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EFF9B" w14:textId="77777777" w:rsidR="00295103" w:rsidRPr="003F75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bookmarkStart w:id="0" w:name="_GoBack"/>
      <w:bookmarkEnd w:id="0"/>
      <w:r w:rsidRPr="003F75EA">
        <w:rPr>
          <w:b/>
          <w:bCs/>
          <w:sz w:val="28"/>
          <w:szCs w:val="32"/>
        </w:rPr>
        <w:t xml:space="preserve">Supporting Statement </w:t>
      </w:r>
      <w:r w:rsidR="007851E9" w:rsidRPr="003F75EA">
        <w:rPr>
          <w:b/>
          <w:bCs/>
          <w:sz w:val="28"/>
          <w:szCs w:val="32"/>
        </w:rPr>
        <w:t>A</w:t>
      </w:r>
    </w:p>
    <w:p w14:paraId="6F80E4DA" w14:textId="77777777" w:rsidR="009B359F" w:rsidRPr="003F75EA"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p>
    <w:p w14:paraId="3ED86FAA" w14:textId="36E6DD30" w:rsidR="009B359F" w:rsidRPr="003F75EA" w:rsidRDefault="006A00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r w:rsidRPr="003F75EA">
        <w:rPr>
          <w:b/>
          <w:bCs/>
          <w:sz w:val="28"/>
          <w:szCs w:val="32"/>
        </w:rPr>
        <w:t>Resource Management Planning</w:t>
      </w:r>
      <w:r w:rsidR="004D5A77" w:rsidRPr="003F75EA">
        <w:rPr>
          <w:b/>
          <w:bCs/>
          <w:sz w:val="28"/>
          <w:szCs w:val="32"/>
        </w:rPr>
        <w:t xml:space="preserve"> (43 CFR Part 1600)</w:t>
      </w:r>
    </w:p>
    <w:p w14:paraId="104098F7" w14:textId="77777777" w:rsidR="00295103" w:rsidRPr="003F75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8"/>
          <w:szCs w:val="32"/>
        </w:rPr>
      </w:pPr>
    </w:p>
    <w:p w14:paraId="1938E4CB" w14:textId="0A284C60" w:rsidR="00295103" w:rsidRPr="003F75EA"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32"/>
        </w:rPr>
      </w:pPr>
      <w:r w:rsidRPr="003F75EA">
        <w:rPr>
          <w:b/>
          <w:bCs/>
          <w:sz w:val="28"/>
          <w:szCs w:val="32"/>
        </w:rPr>
        <w:t>OMB Control Number 10</w:t>
      </w:r>
      <w:r w:rsidR="008721E4" w:rsidRPr="003F75EA">
        <w:rPr>
          <w:b/>
          <w:bCs/>
          <w:sz w:val="28"/>
          <w:szCs w:val="32"/>
        </w:rPr>
        <w:t>04</w:t>
      </w:r>
      <w:r w:rsidRPr="003F75EA">
        <w:rPr>
          <w:b/>
          <w:bCs/>
          <w:sz w:val="28"/>
          <w:szCs w:val="32"/>
        </w:rPr>
        <w:t>-</w:t>
      </w:r>
      <w:r w:rsidR="00610DF3" w:rsidRPr="003F75EA">
        <w:rPr>
          <w:b/>
          <w:bCs/>
          <w:sz w:val="28"/>
          <w:szCs w:val="32"/>
        </w:rPr>
        <w:t>0212</w:t>
      </w:r>
    </w:p>
    <w:p w14:paraId="36AE07E7" w14:textId="77777777" w:rsidR="009B359F" w:rsidRPr="00FA59D5"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p>
    <w:p w14:paraId="4D71FFAF" w14:textId="0F2EA805" w:rsidR="009B359F" w:rsidRPr="00FA59D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32"/>
        </w:rPr>
      </w:pPr>
      <w:r w:rsidRPr="00FA59D5">
        <w:rPr>
          <w:b/>
          <w:sz w:val="24"/>
          <w:szCs w:val="32"/>
        </w:rPr>
        <w:t>Terms of Clearance:</w:t>
      </w:r>
      <w:r w:rsidRPr="00FA59D5">
        <w:rPr>
          <w:sz w:val="24"/>
          <w:szCs w:val="32"/>
        </w:rPr>
        <w:t xml:space="preserve"> </w:t>
      </w:r>
      <w:r w:rsidR="00660C13" w:rsidRPr="00FA59D5">
        <w:rPr>
          <w:sz w:val="24"/>
          <w:szCs w:val="32"/>
        </w:rPr>
        <w:t>None</w:t>
      </w:r>
      <w:r w:rsidR="00EB398E">
        <w:rPr>
          <w:sz w:val="24"/>
          <w:szCs w:val="32"/>
        </w:rPr>
        <w:t>.</w:t>
      </w:r>
    </w:p>
    <w:p w14:paraId="296AC374" w14:textId="77777777" w:rsidR="009B359F" w:rsidRPr="00FA59D5"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p>
    <w:p w14:paraId="7FD8FBAC"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b/>
          <w:bCs/>
          <w:sz w:val="24"/>
          <w:szCs w:val="24"/>
        </w:rPr>
        <w:t>General Instructions</w:t>
      </w:r>
      <w:r w:rsidRPr="00FA59D5">
        <w:rPr>
          <w:sz w:val="24"/>
          <w:szCs w:val="24"/>
        </w:rPr>
        <w:t xml:space="preserve"> </w:t>
      </w:r>
    </w:p>
    <w:p w14:paraId="423C0113"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021F08" w14:textId="77777777" w:rsidR="00295103" w:rsidRPr="00FA59D5"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 xml:space="preserve">A completed </w:t>
      </w:r>
      <w:r w:rsidR="00295103" w:rsidRPr="00FA59D5">
        <w:rPr>
          <w:sz w:val="24"/>
          <w:szCs w:val="24"/>
        </w:rPr>
        <w:t>Supporting Statement</w:t>
      </w:r>
      <w:r w:rsidR="009B359F" w:rsidRPr="00FA59D5">
        <w:rPr>
          <w:sz w:val="24"/>
          <w:szCs w:val="24"/>
        </w:rPr>
        <w:t xml:space="preserve"> A </w:t>
      </w:r>
      <w:r w:rsidR="00295103" w:rsidRPr="00FA59D5">
        <w:rPr>
          <w:sz w:val="24"/>
          <w:szCs w:val="24"/>
        </w:rPr>
        <w:t xml:space="preserve">must accompany each request for approval of a collection of information.  The Supporting Statement must be prepared in the format described below, and must contain the information </w:t>
      </w:r>
      <w:r w:rsidR="009B359F" w:rsidRPr="00FA59D5">
        <w:rPr>
          <w:sz w:val="24"/>
          <w:szCs w:val="24"/>
        </w:rPr>
        <w:t xml:space="preserve">specified </w:t>
      </w:r>
      <w:r w:rsidR="00295103" w:rsidRPr="00FA59D5">
        <w:rPr>
          <w:sz w:val="24"/>
          <w:szCs w:val="24"/>
        </w:rPr>
        <w:t xml:space="preserve">below.  If an item is not applicable, provide a brief explanation.  When </w:t>
      </w:r>
      <w:r w:rsidR="009B359F" w:rsidRPr="00FA59D5">
        <w:rPr>
          <w:sz w:val="24"/>
          <w:szCs w:val="24"/>
        </w:rPr>
        <w:t>the question “Does this ICR contain surveys, censuses</w:t>
      </w:r>
      <w:r w:rsidR="007E21B5" w:rsidRPr="00FA59D5">
        <w:rPr>
          <w:sz w:val="24"/>
          <w:szCs w:val="24"/>
        </w:rPr>
        <w:t>,</w:t>
      </w:r>
      <w:r w:rsidR="009B359F" w:rsidRPr="00FA59D5">
        <w:rPr>
          <w:sz w:val="24"/>
          <w:szCs w:val="24"/>
        </w:rPr>
        <w:t xml:space="preserve"> or employ statistical methods?” </w:t>
      </w:r>
      <w:r w:rsidR="00295103" w:rsidRPr="00FA59D5">
        <w:rPr>
          <w:sz w:val="24"/>
          <w:szCs w:val="24"/>
        </w:rPr>
        <w:t>is checked "Yes</w:t>
      </w:r>
      <w:r w:rsidR="009B359F" w:rsidRPr="00FA59D5">
        <w:rPr>
          <w:sz w:val="24"/>
          <w:szCs w:val="24"/>
        </w:rPr>
        <w:t>,</w:t>
      </w:r>
      <w:r w:rsidR="00295103" w:rsidRPr="00FA59D5">
        <w:rPr>
          <w:sz w:val="24"/>
          <w:szCs w:val="24"/>
        </w:rPr>
        <w:t xml:space="preserve">" </w:t>
      </w:r>
      <w:r w:rsidR="009B359F" w:rsidRPr="00FA59D5">
        <w:rPr>
          <w:sz w:val="24"/>
          <w:szCs w:val="24"/>
        </w:rPr>
        <w:t xml:space="preserve">then a </w:t>
      </w:r>
      <w:r w:rsidR="00295103" w:rsidRPr="00FA59D5">
        <w:rPr>
          <w:sz w:val="24"/>
          <w:szCs w:val="24"/>
        </w:rPr>
        <w:t xml:space="preserve">Supporting Statement </w:t>
      </w:r>
      <w:r w:rsidR="009B359F" w:rsidRPr="00FA59D5">
        <w:rPr>
          <w:sz w:val="24"/>
          <w:szCs w:val="24"/>
        </w:rPr>
        <w:t xml:space="preserve">B </w:t>
      </w:r>
      <w:r w:rsidR="00295103" w:rsidRPr="00FA59D5">
        <w:rPr>
          <w:sz w:val="24"/>
          <w:szCs w:val="24"/>
        </w:rPr>
        <w:t>must be completed.  OMB reserves the right to require the submission of additional information with respect to any request for approval.</w:t>
      </w:r>
    </w:p>
    <w:p w14:paraId="536D2350"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F090C0"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b/>
          <w:bCs/>
          <w:sz w:val="24"/>
          <w:szCs w:val="24"/>
        </w:rPr>
        <w:t>Specific Instructions</w:t>
      </w:r>
    </w:p>
    <w:p w14:paraId="53EDE3AD"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8443A17"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A59D5">
        <w:rPr>
          <w:b/>
          <w:bCs/>
          <w:sz w:val="24"/>
          <w:szCs w:val="24"/>
        </w:rPr>
        <w:t>Justification</w:t>
      </w:r>
    </w:p>
    <w:p w14:paraId="1C7560D2"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10114F"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w:t>
      </w:r>
      <w:r w:rsidRPr="00FA59D5">
        <w:rPr>
          <w:b/>
          <w:sz w:val="24"/>
          <w:szCs w:val="24"/>
        </w:rPr>
        <w:tab/>
        <w:t>Explain the circumstances that make the collection of information necessary.  Identify any legal or administrative requirements that necessitate the collection</w:t>
      </w:r>
      <w:r w:rsidR="000F3AF1" w:rsidRPr="00FA59D5">
        <w:rPr>
          <w:b/>
          <w:sz w:val="24"/>
          <w:szCs w:val="24"/>
        </w:rPr>
        <w:t>.</w:t>
      </w:r>
    </w:p>
    <w:p w14:paraId="2974E64E" w14:textId="77777777" w:rsidR="00660C13" w:rsidRPr="00FA59D5" w:rsidRDefault="00660C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Calibri"/>
          <w:sz w:val="24"/>
          <w:szCs w:val="22"/>
        </w:rPr>
      </w:pPr>
    </w:p>
    <w:p w14:paraId="04B419AD" w14:textId="7BDBE8EE" w:rsidR="00660C13" w:rsidRDefault="00660C13" w:rsidP="00AE18B3">
      <w:pPr>
        <w:tabs>
          <w:tab w:val="left" w:pos="360"/>
        </w:tabs>
        <w:rPr>
          <w:sz w:val="24"/>
        </w:rPr>
      </w:pPr>
      <w:r w:rsidRPr="00FA59D5">
        <w:rPr>
          <w:rFonts w:eastAsia="Calibri"/>
          <w:sz w:val="24"/>
          <w:szCs w:val="22"/>
        </w:rPr>
        <w:t xml:space="preserve">The Bureau of Land Management (BLM) is requesting approval to </w:t>
      </w:r>
      <w:r w:rsidR="00832BAD">
        <w:rPr>
          <w:rFonts w:eastAsia="Calibri"/>
          <w:sz w:val="24"/>
          <w:szCs w:val="22"/>
        </w:rPr>
        <w:t xml:space="preserve">renew </w:t>
      </w:r>
      <w:r w:rsidRPr="00FA59D5">
        <w:rPr>
          <w:rFonts w:eastAsia="Calibri"/>
          <w:sz w:val="24"/>
          <w:szCs w:val="22"/>
        </w:rPr>
        <w:t xml:space="preserve">a collection of information </w:t>
      </w:r>
      <w:r w:rsidR="00832BAD">
        <w:rPr>
          <w:rFonts w:eastAsia="Calibri"/>
          <w:sz w:val="24"/>
          <w:szCs w:val="22"/>
        </w:rPr>
        <w:t xml:space="preserve">for resource management planning.  </w:t>
      </w:r>
      <w:r w:rsidR="00FA4EF8" w:rsidRPr="00FA59D5">
        <w:rPr>
          <w:sz w:val="24"/>
        </w:rPr>
        <w:t>The authorities for collecting the information are as follows:</w:t>
      </w:r>
    </w:p>
    <w:p w14:paraId="1805F98E" w14:textId="77777777" w:rsidR="00FD046B" w:rsidRDefault="00FD046B" w:rsidP="00AE18B3">
      <w:pPr>
        <w:tabs>
          <w:tab w:val="left" w:pos="360"/>
        </w:tabs>
        <w:rPr>
          <w:sz w:val="24"/>
        </w:rPr>
      </w:pPr>
    </w:p>
    <w:p w14:paraId="29DA0356" w14:textId="108B9A0B" w:rsidR="00FD046B" w:rsidRDefault="00FD046B" w:rsidP="00B81C2A">
      <w:pPr>
        <w:pStyle w:val="ListParagraph"/>
        <w:numPr>
          <w:ilvl w:val="0"/>
          <w:numId w:val="12"/>
        </w:numPr>
        <w:rPr>
          <w:sz w:val="24"/>
          <w:szCs w:val="24"/>
          <w:shd w:val="clear" w:color="auto" w:fill="FFFFFF"/>
        </w:rPr>
      </w:pPr>
      <w:r w:rsidRPr="00B81C2A">
        <w:rPr>
          <w:sz w:val="24"/>
          <w:szCs w:val="24"/>
          <w:shd w:val="clear" w:color="auto" w:fill="FFFFFF"/>
        </w:rPr>
        <w:t xml:space="preserve">Sections 201 and 202 of the Federal Land Policy and Management Act </w:t>
      </w:r>
      <w:r w:rsidR="002D7C1A">
        <w:rPr>
          <w:sz w:val="24"/>
          <w:szCs w:val="24"/>
          <w:shd w:val="clear" w:color="auto" w:fill="FFFFFF"/>
        </w:rPr>
        <w:t xml:space="preserve">(FLPMA) </w:t>
      </w:r>
      <w:r w:rsidRPr="00B81C2A">
        <w:rPr>
          <w:sz w:val="24"/>
          <w:szCs w:val="24"/>
          <w:shd w:val="clear" w:color="auto" w:fill="FFFFFF"/>
        </w:rPr>
        <w:t>(43 U.S.C. 1711</w:t>
      </w:r>
      <w:r>
        <w:rPr>
          <w:sz w:val="24"/>
          <w:szCs w:val="24"/>
          <w:shd w:val="clear" w:color="auto" w:fill="FFFFFF"/>
        </w:rPr>
        <w:t xml:space="preserve"> and </w:t>
      </w:r>
      <w:r w:rsidRPr="00B81C2A">
        <w:rPr>
          <w:sz w:val="24"/>
          <w:szCs w:val="24"/>
          <w:shd w:val="clear" w:color="auto" w:fill="FFFFFF"/>
        </w:rPr>
        <w:t>1712);</w:t>
      </w:r>
    </w:p>
    <w:p w14:paraId="084912EC" w14:textId="499E6F8B" w:rsidR="00FD046B" w:rsidRDefault="00FD046B" w:rsidP="00B81C2A">
      <w:pPr>
        <w:pStyle w:val="ListParagraph"/>
        <w:numPr>
          <w:ilvl w:val="0"/>
          <w:numId w:val="12"/>
        </w:numPr>
        <w:rPr>
          <w:sz w:val="24"/>
          <w:szCs w:val="24"/>
          <w:shd w:val="clear" w:color="auto" w:fill="FFFFFF"/>
        </w:rPr>
      </w:pPr>
      <w:r>
        <w:rPr>
          <w:sz w:val="24"/>
          <w:szCs w:val="24"/>
          <w:shd w:val="clear" w:color="auto" w:fill="FFFFFF"/>
        </w:rPr>
        <w:t>T</w:t>
      </w:r>
      <w:r w:rsidRPr="00B81C2A">
        <w:rPr>
          <w:sz w:val="24"/>
          <w:szCs w:val="24"/>
          <w:shd w:val="clear" w:color="auto" w:fill="FFFFFF"/>
        </w:rPr>
        <w:t>he Public Rangelands Improvemen</w:t>
      </w:r>
      <w:r w:rsidRPr="00FD046B">
        <w:rPr>
          <w:sz w:val="24"/>
          <w:szCs w:val="24"/>
          <w:shd w:val="clear" w:color="auto" w:fill="FFFFFF"/>
        </w:rPr>
        <w:t>t Act (43 U.S.C. 1901</w:t>
      </w:r>
      <w:r w:rsidR="001405E8">
        <w:rPr>
          <w:sz w:val="24"/>
          <w:szCs w:val="24"/>
          <w:shd w:val="clear" w:color="auto" w:fill="FFFFFF"/>
        </w:rPr>
        <w:t xml:space="preserve"> - 1908</w:t>
      </w:r>
      <w:r w:rsidRPr="00FD046B">
        <w:rPr>
          <w:sz w:val="24"/>
          <w:szCs w:val="24"/>
          <w:shd w:val="clear" w:color="auto" w:fill="FFFFFF"/>
        </w:rPr>
        <w:t>);</w:t>
      </w:r>
    </w:p>
    <w:p w14:paraId="2D351FAD" w14:textId="32C4AB4E" w:rsidR="00FD046B" w:rsidRDefault="00FD046B" w:rsidP="00B81C2A">
      <w:pPr>
        <w:pStyle w:val="ListParagraph"/>
        <w:numPr>
          <w:ilvl w:val="0"/>
          <w:numId w:val="12"/>
        </w:numPr>
        <w:rPr>
          <w:sz w:val="24"/>
          <w:szCs w:val="24"/>
          <w:shd w:val="clear" w:color="auto" w:fill="FFFFFF"/>
        </w:rPr>
      </w:pPr>
      <w:r>
        <w:rPr>
          <w:sz w:val="24"/>
          <w:szCs w:val="24"/>
          <w:shd w:val="clear" w:color="auto" w:fill="FFFFFF"/>
        </w:rPr>
        <w:t>S</w:t>
      </w:r>
      <w:r w:rsidRPr="00B81C2A">
        <w:rPr>
          <w:sz w:val="24"/>
          <w:szCs w:val="24"/>
          <w:shd w:val="clear" w:color="auto" w:fill="FFFFFF"/>
        </w:rPr>
        <w:t>ection 3 of the Federal Coal Leasing Amendments Act</w:t>
      </w:r>
      <w:r w:rsidRPr="00FD046B">
        <w:rPr>
          <w:sz w:val="24"/>
          <w:szCs w:val="24"/>
          <w:shd w:val="clear" w:color="auto" w:fill="FFFFFF"/>
        </w:rPr>
        <w:t xml:space="preserve"> (30 U.S.C. 201(a));</w:t>
      </w:r>
    </w:p>
    <w:p w14:paraId="40C00840" w14:textId="2416C101" w:rsidR="00FD046B" w:rsidRDefault="00FD046B" w:rsidP="00B81C2A">
      <w:pPr>
        <w:pStyle w:val="ListParagraph"/>
        <w:numPr>
          <w:ilvl w:val="0"/>
          <w:numId w:val="12"/>
        </w:numPr>
        <w:rPr>
          <w:sz w:val="24"/>
          <w:szCs w:val="24"/>
          <w:shd w:val="clear" w:color="auto" w:fill="FFFFFF"/>
        </w:rPr>
      </w:pPr>
      <w:r>
        <w:rPr>
          <w:sz w:val="24"/>
          <w:szCs w:val="24"/>
          <w:shd w:val="clear" w:color="auto" w:fill="FFFFFF"/>
        </w:rPr>
        <w:t>S</w:t>
      </w:r>
      <w:r w:rsidRPr="00B81C2A">
        <w:rPr>
          <w:sz w:val="24"/>
          <w:szCs w:val="24"/>
          <w:shd w:val="clear" w:color="auto" w:fill="FFFFFF"/>
        </w:rPr>
        <w:t xml:space="preserve">ections 522, 601, and 714 of the Surface Mining Control and Reclamation Act (30 U.S.C. </w:t>
      </w:r>
      <w:r w:rsidR="009B6984">
        <w:rPr>
          <w:sz w:val="24"/>
          <w:szCs w:val="24"/>
          <w:shd w:val="clear" w:color="auto" w:fill="FFFFFF"/>
        </w:rPr>
        <w:t xml:space="preserve">1272, </w:t>
      </w:r>
      <w:r w:rsidR="002B4E65">
        <w:rPr>
          <w:sz w:val="24"/>
          <w:szCs w:val="24"/>
          <w:shd w:val="clear" w:color="auto" w:fill="FFFFFF"/>
        </w:rPr>
        <w:t xml:space="preserve">1281, and </w:t>
      </w:r>
      <w:r w:rsidR="00174337">
        <w:rPr>
          <w:sz w:val="24"/>
          <w:szCs w:val="24"/>
          <w:shd w:val="clear" w:color="auto" w:fill="FFFFFF"/>
        </w:rPr>
        <w:t>1304</w:t>
      </w:r>
      <w:r w:rsidR="00832BAD">
        <w:rPr>
          <w:sz w:val="24"/>
          <w:szCs w:val="24"/>
          <w:shd w:val="clear" w:color="auto" w:fill="FFFFFF"/>
        </w:rPr>
        <w:t>);</w:t>
      </w:r>
    </w:p>
    <w:p w14:paraId="11BE1E7E" w14:textId="77CC3441" w:rsidR="00FD046B" w:rsidRDefault="00FD046B" w:rsidP="00B81C2A">
      <w:pPr>
        <w:pStyle w:val="ListParagraph"/>
        <w:numPr>
          <w:ilvl w:val="0"/>
          <w:numId w:val="12"/>
        </w:numPr>
        <w:rPr>
          <w:sz w:val="24"/>
          <w:szCs w:val="24"/>
          <w:shd w:val="clear" w:color="auto" w:fill="FFFFFF"/>
        </w:rPr>
      </w:pPr>
      <w:r>
        <w:rPr>
          <w:sz w:val="24"/>
          <w:szCs w:val="24"/>
          <w:shd w:val="clear" w:color="auto" w:fill="FFFFFF"/>
        </w:rPr>
        <w:t xml:space="preserve">The </w:t>
      </w:r>
      <w:r w:rsidRPr="00B81C2A">
        <w:rPr>
          <w:sz w:val="24"/>
          <w:szCs w:val="24"/>
          <w:shd w:val="clear" w:color="auto" w:fill="FFFFFF"/>
        </w:rPr>
        <w:t>National Environmental Policy Act</w:t>
      </w:r>
      <w:r w:rsidR="00A66AF2" w:rsidRPr="00A66AF2">
        <w:rPr>
          <w:sz w:val="24"/>
          <w:szCs w:val="24"/>
          <w:shd w:val="clear" w:color="auto" w:fill="FFFFFF"/>
        </w:rPr>
        <w:t xml:space="preserve"> (42 U.S.C. 4321</w:t>
      </w:r>
      <w:r w:rsidR="00A66AF2">
        <w:rPr>
          <w:sz w:val="24"/>
          <w:szCs w:val="24"/>
          <w:shd w:val="clear" w:color="auto" w:fill="FFFFFF"/>
        </w:rPr>
        <w:t xml:space="preserve"> </w:t>
      </w:r>
      <w:r w:rsidR="00C843B7">
        <w:rPr>
          <w:sz w:val="24"/>
          <w:szCs w:val="24"/>
          <w:shd w:val="clear" w:color="auto" w:fill="FFFFFF"/>
        </w:rPr>
        <w:t>–</w:t>
      </w:r>
      <w:r w:rsidR="00A66AF2">
        <w:rPr>
          <w:sz w:val="24"/>
          <w:szCs w:val="24"/>
          <w:shd w:val="clear" w:color="auto" w:fill="FFFFFF"/>
        </w:rPr>
        <w:t xml:space="preserve"> 43</w:t>
      </w:r>
      <w:r w:rsidR="00C843B7">
        <w:rPr>
          <w:sz w:val="24"/>
          <w:szCs w:val="24"/>
          <w:shd w:val="clear" w:color="auto" w:fill="FFFFFF"/>
        </w:rPr>
        <w:t>70h</w:t>
      </w:r>
      <w:r w:rsidR="00832BAD">
        <w:rPr>
          <w:sz w:val="24"/>
          <w:szCs w:val="24"/>
          <w:shd w:val="clear" w:color="auto" w:fill="FFFFFF"/>
        </w:rPr>
        <w:t>); and</w:t>
      </w:r>
    </w:p>
    <w:p w14:paraId="6FFD8EEE" w14:textId="5A5FD7E3" w:rsidR="00832BAD" w:rsidRPr="00B81C2A" w:rsidRDefault="00832BAD" w:rsidP="00B81C2A">
      <w:pPr>
        <w:pStyle w:val="ListParagraph"/>
        <w:numPr>
          <w:ilvl w:val="0"/>
          <w:numId w:val="12"/>
        </w:numPr>
        <w:rPr>
          <w:sz w:val="24"/>
          <w:szCs w:val="24"/>
          <w:shd w:val="clear" w:color="auto" w:fill="FFFFFF"/>
        </w:rPr>
      </w:pPr>
      <w:r>
        <w:rPr>
          <w:sz w:val="24"/>
          <w:szCs w:val="24"/>
          <w:shd w:val="clear" w:color="auto" w:fill="FFFFFF"/>
        </w:rPr>
        <w:t>43 CFR part 1600.</w:t>
      </w:r>
    </w:p>
    <w:p w14:paraId="384387D1" w14:textId="77777777" w:rsidR="00FD046B" w:rsidRPr="00FA59D5" w:rsidRDefault="00FD046B" w:rsidP="00FA4EF8">
      <w:pPr>
        <w:tabs>
          <w:tab w:val="left" w:pos="360"/>
        </w:tabs>
        <w:rPr>
          <w:sz w:val="24"/>
        </w:rPr>
      </w:pPr>
    </w:p>
    <w:p w14:paraId="5CA835AE" w14:textId="57B95A90" w:rsidR="00A63677" w:rsidRDefault="00B46E6F" w:rsidP="00EE4FE2">
      <w:pPr>
        <w:rPr>
          <w:rFonts w:cs="Courier New"/>
          <w:sz w:val="24"/>
        </w:rPr>
      </w:pPr>
      <w:r w:rsidRPr="00FA59D5">
        <w:rPr>
          <w:rFonts w:cs="Courier New"/>
          <w:sz w:val="24"/>
        </w:rPr>
        <w:t xml:space="preserve">The </w:t>
      </w:r>
      <w:r w:rsidR="004B7C30">
        <w:rPr>
          <w:rFonts w:cs="Courier New"/>
          <w:sz w:val="24"/>
        </w:rPr>
        <w:t xml:space="preserve">information </w:t>
      </w:r>
      <w:r>
        <w:rPr>
          <w:rFonts w:cs="Courier New"/>
          <w:sz w:val="24"/>
        </w:rPr>
        <w:t>collection</w:t>
      </w:r>
      <w:r w:rsidR="00A63677">
        <w:rPr>
          <w:rFonts w:cs="Courier New"/>
          <w:sz w:val="24"/>
        </w:rPr>
        <w:t xml:space="preserve"> activities</w:t>
      </w:r>
      <w:r w:rsidR="004B7C30">
        <w:rPr>
          <w:rFonts w:cs="Courier New"/>
          <w:sz w:val="24"/>
        </w:rPr>
        <w:t>:</w:t>
      </w:r>
    </w:p>
    <w:p w14:paraId="4BD9ED12" w14:textId="77777777" w:rsidR="00A63677" w:rsidRDefault="00A63677" w:rsidP="00EE4FE2">
      <w:pPr>
        <w:rPr>
          <w:rFonts w:cs="Courier New"/>
          <w:sz w:val="24"/>
        </w:rPr>
      </w:pPr>
    </w:p>
    <w:p w14:paraId="0268A023" w14:textId="6DBAEB6E" w:rsidR="00A63677" w:rsidRPr="00A63677" w:rsidRDefault="00A63677" w:rsidP="00A63677">
      <w:pPr>
        <w:pStyle w:val="ListParagraph"/>
        <w:numPr>
          <w:ilvl w:val="0"/>
          <w:numId w:val="8"/>
        </w:numPr>
        <w:rPr>
          <w:rFonts w:cs="Courier New"/>
          <w:sz w:val="24"/>
        </w:rPr>
      </w:pPr>
      <w:r w:rsidRPr="00A63677">
        <w:rPr>
          <w:rFonts w:cs="Courier New"/>
          <w:sz w:val="24"/>
        </w:rPr>
        <w:t xml:space="preserve">Provide </w:t>
      </w:r>
      <w:r w:rsidR="00AE18B3">
        <w:rPr>
          <w:rFonts w:cs="Courier New"/>
          <w:sz w:val="24"/>
        </w:rPr>
        <w:t xml:space="preserve">State </w:t>
      </w:r>
      <w:r w:rsidRPr="00A63677">
        <w:rPr>
          <w:rFonts w:cs="Courier New"/>
          <w:sz w:val="24"/>
        </w:rPr>
        <w:t xml:space="preserve">Governors an opportunity to </w:t>
      </w:r>
      <w:r w:rsidR="00821CA8">
        <w:rPr>
          <w:rFonts w:cs="Courier New"/>
          <w:sz w:val="24"/>
        </w:rPr>
        <w:t xml:space="preserve">work with the BLM to resolve </w:t>
      </w:r>
      <w:r w:rsidR="00C4639D">
        <w:rPr>
          <w:rFonts w:cs="Courier New"/>
          <w:sz w:val="24"/>
        </w:rPr>
        <w:t xml:space="preserve">possible </w:t>
      </w:r>
      <w:r w:rsidRPr="00A63677">
        <w:rPr>
          <w:sz w:val="24"/>
          <w:szCs w:val="24"/>
        </w:rPr>
        <w:t>inconsistencies with State or local plans, policies, or programs; and</w:t>
      </w:r>
    </w:p>
    <w:p w14:paraId="3A934EE3" w14:textId="77777777" w:rsidR="00A63677" w:rsidRDefault="00A63677" w:rsidP="00A63677">
      <w:pPr>
        <w:rPr>
          <w:rFonts w:cs="Courier New"/>
          <w:sz w:val="24"/>
        </w:rPr>
      </w:pPr>
    </w:p>
    <w:p w14:paraId="66B0DC46" w14:textId="49CDE219" w:rsidR="00A63677" w:rsidRDefault="00A63677" w:rsidP="00A63677">
      <w:pPr>
        <w:pStyle w:val="ListParagraph"/>
        <w:numPr>
          <w:ilvl w:val="0"/>
          <w:numId w:val="7"/>
        </w:numPr>
        <w:rPr>
          <w:rFonts w:cs="Courier New"/>
          <w:sz w:val="24"/>
        </w:rPr>
      </w:pPr>
      <w:r>
        <w:rPr>
          <w:rFonts w:cs="Courier New"/>
          <w:sz w:val="24"/>
        </w:rPr>
        <w:lastRenderedPageBreak/>
        <w:t xml:space="preserve">Authorize </w:t>
      </w:r>
      <w:r w:rsidR="00C25EA2">
        <w:rPr>
          <w:rFonts w:cs="Courier New"/>
          <w:sz w:val="24"/>
        </w:rPr>
        <w:t xml:space="preserve">protests of </w:t>
      </w:r>
      <w:r w:rsidR="00BA51CA">
        <w:rPr>
          <w:rFonts w:cs="Courier New"/>
          <w:sz w:val="24"/>
        </w:rPr>
        <w:t xml:space="preserve">BLM </w:t>
      </w:r>
      <w:r w:rsidR="00C25EA2">
        <w:rPr>
          <w:rFonts w:cs="Courier New"/>
          <w:sz w:val="24"/>
        </w:rPr>
        <w:t xml:space="preserve">land use plans and plan </w:t>
      </w:r>
      <w:r w:rsidR="00B46E6F">
        <w:rPr>
          <w:rFonts w:cs="Courier New"/>
          <w:sz w:val="24"/>
        </w:rPr>
        <w:t>amendments</w:t>
      </w:r>
      <w:r w:rsidR="00BA51CA">
        <w:rPr>
          <w:rFonts w:cs="Courier New"/>
          <w:sz w:val="24"/>
        </w:rPr>
        <w:t>.</w:t>
      </w:r>
    </w:p>
    <w:p w14:paraId="281E380E" w14:textId="77777777" w:rsidR="001412B8" w:rsidRDefault="001412B8" w:rsidP="001412B8">
      <w:pPr>
        <w:rPr>
          <w:rFonts w:cs="Courier New"/>
          <w:sz w:val="24"/>
        </w:rPr>
      </w:pPr>
    </w:p>
    <w:p w14:paraId="10742D9F"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A59D5">
        <w:rPr>
          <w:b/>
          <w:sz w:val="24"/>
          <w:szCs w:val="24"/>
        </w:rPr>
        <w:t>2.</w:t>
      </w:r>
      <w:r w:rsidRPr="00FA59D5">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FA59D5">
        <w:rPr>
          <w:b/>
          <w:sz w:val="24"/>
          <w:szCs w:val="24"/>
        </w:rPr>
        <w:t xml:space="preserve"> </w:t>
      </w:r>
      <w:r w:rsidRPr="00FA59D5">
        <w:rPr>
          <w:b/>
          <w:sz w:val="24"/>
          <w:szCs w:val="24"/>
        </w:rPr>
        <w:t xml:space="preserve">Be specific.  If this collection is a form or a questionnaire, every </w:t>
      </w:r>
      <w:r w:rsidR="00DE1FFE" w:rsidRPr="00FA59D5">
        <w:rPr>
          <w:b/>
          <w:sz w:val="24"/>
          <w:szCs w:val="24"/>
        </w:rPr>
        <w:t>question needs to be justified.</w:t>
      </w:r>
    </w:p>
    <w:p w14:paraId="5406F24B" w14:textId="77777777" w:rsidR="00EE4FE2" w:rsidRPr="00FA59D5" w:rsidRDefault="00EE4F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29DC5A9" w14:textId="6300C7A3" w:rsidR="00393EBA" w:rsidRPr="00FA59D5" w:rsidRDefault="00393EBA" w:rsidP="00C5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FA59D5">
        <w:rPr>
          <w:sz w:val="24"/>
          <w:szCs w:val="24"/>
          <w:u w:val="single"/>
        </w:rPr>
        <w:t>Section 1610.3</w:t>
      </w:r>
      <w:r w:rsidR="0032460C">
        <w:rPr>
          <w:sz w:val="24"/>
          <w:szCs w:val="24"/>
          <w:u w:val="single"/>
        </w:rPr>
        <w:t>-</w:t>
      </w:r>
      <w:r w:rsidR="00325256">
        <w:rPr>
          <w:sz w:val="24"/>
          <w:szCs w:val="24"/>
          <w:u w:val="single"/>
        </w:rPr>
        <w:t>3</w:t>
      </w:r>
      <w:r w:rsidRPr="00FA59D5">
        <w:rPr>
          <w:sz w:val="24"/>
          <w:szCs w:val="24"/>
          <w:u w:val="single"/>
        </w:rPr>
        <w:t>(</w:t>
      </w:r>
      <w:r w:rsidR="001D1BCB">
        <w:rPr>
          <w:sz w:val="24"/>
          <w:szCs w:val="24"/>
          <w:u w:val="single"/>
        </w:rPr>
        <w:t>b</w:t>
      </w:r>
      <w:r w:rsidRPr="00FA59D5">
        <w:rPr>
          <w:sz w:val="24"/>
          <w:szCs w:val="24"/>
          <w:u w:val="single"/>
        </w:rPr>
        <w:t xml:space="preserve">):  </w:t>
      </w:r>
      <w:r w:rsidR="003259D6" w:rsidRPr="00FA59D5">
        <w:rPr>
          <w:sz w:val="24"/>
          <w:szCs w:val="24"/>
          <w:u w:val="single"/>
        </w:rPr>
        <w:t>Consistency Requirements</w:t>
      </w:r>
    </w:p>
    <w:p w14:paraId="19B4AB6E" w14:textId="77777777" w:rsidR="00393EBA" w:rsidRPr="00FA59D5" w:rsidRDefault="00393EBA" w:rsidP="00C5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D594D4" w14:textId="7F32E0FD" w:rsidR="00CA65F9" w:rsidRDefault="009F73FA" w:rsidP="00C5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w:t>
      </w:r>
      <w:r w:rsidR="00D56400" w:rsidRPr="00FA59D5">
        <w:rPr>
          <w:sz w:val="24"/>
          <w:szCs w:val="24"/>
        </w:rPr>
        <w:t>ection 1610.3</w:t>
      </w:r>
      <w:r w:rsidR="0032460C">
        <w:rPr>
          <w:sz w:val="24"/>
          <w:szCs w:val="24"/>
        </w:rPr>
        <w:t>-</w:t>
      </w:r>
      <w:r w:rsidR="00325256">
        <w:rPr>
          <w:sz w:val="24"/>
          <w:szCs w:val="24"/>
        </w:rPr>
        <w:t>3</w:t>
      </w:r>
      <w:r w:rsidR="00D56400" w:rsidRPr="00FA59D5">
        <w:rPr>
          <w:sz w:val="24"/>
          <w:szCs w:val="24"/>
        </w:rPr>
        <w:t>(</w:t>
      </w:r>
      <w:r w:rsidR="001D1BCB">
        <w:rPr>
          <w:sz w:val="24"/>
          <w:szCs w:val="24"/>
        </w:rPr>
        <w:t>b</w:t>
      </w:r>
      <w:r w:rsidR="00D56400" w:rsidRPr="00FA59D5">
        <w:rPr>
          <w:sz w:val="24"/>
          <w:szCs w:val="24"/>
        </w:rPr>
        <w:t>) provide</w:t>
      </w:r>
      <w:r w:rsidR="00B20C2E">
        <w:rPr>
          <w:sz w:val="24"/>
          <w:szCs w:val="24"/>
        </w:rPr>
        <w:t>s</w:t>
      </w:r>
      <w:r w:rsidR="00D56400" w:rsidRPr="00FA59D5">
        <w:rPr>
          <w:sz w:val="24"/>
          <w:szCs w:val="24"/>
        </w:rPr>
        <w:t xml:space="preserve"> an opportunity for Governors of affected states to </w:t>
      </w:r>
      <w:r w:rsidR="00AD0C4D">
        <w:rPr>
          <w:sz w:val="24"/>
          <w:szCs w:val="24"/>
        </w:rPr>
        <w:t xml:space="preserve">identify possible inconsistencies </w:t>
      </w:r>
      <w:r w:rsidR="005773E1">
        <w:rPr>
          <w:sz w:val="24"/>
          <w:szCs w:val="24"/>
        </w:rPr>
        <w:t xml:space="preserve">between proposed BLM land use plans and </w:t>
      </w:r>
      <w:r w:rsidR="00AD0C4D">
        <w:rPr>
          <w:sz w:val="24"/>
          <w:szCs w:val="24"/>
        </w:rPr>
        <w:t>State and loc</w:t>
      </w:r>
      <w:r w:rsidR="00CA65F9">
        <w:rPr>
          <w:sz w:val="24"/>
          <w:szCs w:val="24"/>
        </w:rPr>
        <w:t xml:space="preserve">al plans, policies, or programs.  This </w:t>
      </w:r>
      <w:r w:rsidR="00EB2941">
        <w:rPr>
          <w:sz w:val="24"/>
          <w:szCs w:val="24"/>
        </w:rPr>
        <w:t xml:space="preserve">regulation enables </w:t>
      </w:r>
      <w:r w:rsidR="00B53FD8">
        <w:rPr>
          <w:sz w:val="24"/>
          <w:szCs w:val="24"/>
        </w:rPr>
        <w:t xml:space="preserve">compliance </w:t>
      </w:r>
      <w:r w:rsidR="00CA65F9">
        <w:rPr>
          <w:sz w:val="24"/>
          <w:szCs w:val="24"/>
        </w:rPr>
        <w:t xml:space="preserve">with the statutory requirement </w:t>
      </w:r>
      <w:r w:rsidR="005773E1">
        <w:rPr>
          <w:sz w:val="24"/>
          <w:szCs w:val="24"/>
        </w:rPr>
        <w:t xml:space="preserve">(at </w:t>
      </w:r>
      <w:r w:rsidR="003E154A">
        <w:rPr>
          <w:sz w:val="24"/>
          <w:szCs w:val="24"/>
        </w:rPr>
        <w:t>43 U.S.C. 1712(c)</w:t>
      </w:r>
      <w:r w:rsidR="0057428D">
        <w:rPr>
          <w:sz w:val="24"/>
          <w:szCs w:val="24"/>
        </w:rPr>
        <w:t>(9)</w:t>
      </w:r>
      <w:r w:rsidR="003E154A">
        <w:rPr>
          <w:sz w:val="24"/>
          <w:szCs w:val="24"/>
        </w:rPr>
        <w:t xml:space="preserve">) </w:t>
      </w:r>
      <w:r w:rsidR="00E735B8">
        <w:rPr>
          <w:sz w:val="24"/>
          <w:szCs w:val="24"/>
        </w:rPr>
        <w:t>to resolve</w:t>
      </w:r>
      <w:r w:rsidR="00A56CC9">
        <w:rPr>
          <w:sz w:val="24"/>
          <w:szCs w:val="24"/>
        </w:rPr>
        <w:t>,</w:t>
      </w:r>
      <w:r w:rsidR="00E735B8">
        <w:rPr>
          <w:sz w:val="24"/>
          <w:szCs w:val="24"/>
        </w:rPr>
        <w:t xml:space="preserve"> to the extent practical</w:t>
      </w:r>
      <w:r w:rsidR="00A56CC9">
        <w:rPr>
          <w:sz w:val="24"/>
          <w:szCs w:val="24"/>
        </w:rPr>
        <w:t>,</w:t>
      </w:r>
      <w:r w:rsidR="00E735B8">
        <w:rPr>
          <w:sz w:val="24"/>
          <w:szCs w:val="24"/>
        </w:rPr>
        <w:t xml:space="preserve"> inconsistencies between </w:t>
      </w:r>
      <w:r w:rsidR="006E37DA">
        <w:rPr>
          <w:sz w:val="24"/>
          <w:szCs w:val="24"/>
        </w:rPr>
        <w:t>federal and non-federal plans.</w:t>
      </w:r>
    </w:p>
    <w:p w14:paraId="45DFD30D" w14:textId="77777777" w:rsidR="003E154A" w:rsidRDefault="003E154A" w:rsidP="00C5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32155EE" w14:textId="7BB7FB7B" w:rsidR="00393EBA" w:rsidRPr="00FA59D5" w:rsidRDefault="0080130E" w:rsidP="00C5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 xml:space="preserve">Following receipt of a proposed plan or plan amendment from a BLM State Director, </w:t>
      </w:r>
      <w:r w:rsidR="00C51951" w:rsidRPr="00FA59D5">
        <w:rPr>
          <w:sz w:val="24"/>
          <w:szCs w:val="24"/>
        </w:rPr>
        <w:t xml:space="preserve">Governors </w:t>
      </w:r>
      <w:r w:rsidR="00EE7895">
        <w:rPr>
          <w:sz w:val="24"/>
          <w:szCs w:val="24"/>
        </w:rPr>
        <w:t>will</w:t>
      </w:r>
      <w:r w:rsidRPr="00FA59D5">
        <w:rPr>
          <w:sz w:val="24"/>
          <w:szCs w:val="24"/>
        </w:rPr>
        <w:t xml:space="preserve"> have a period of </w:t>
      </w:r>
      <w:r w:rsidR="00C51951" w:rsidRPr="00FA59D5">
        <w:rPr>
          <w:sz w:val="24"/>
          <w:szCs w:val="24"/>
        </w:rPr>
        <w:t xml:space="preserve">60 days to </w:t>
      </w:r>
      <w:r w:rsidRPr="00FA59D5">
        <w:rPr>
          <w:sz w:val="24"/>
          <w:szCs w:val="24"/>
        </w:rPr>
        <w:t xml:space="preserve">submit to </w:t>
      </w:r>
      <w:r w:rsidR="00C51951" w:rsidRPr="00FA59D5">
        <w:rPr>
          <w:sz w:val="24"/>
          <w:szCs w:val="24"/>
        </w:rPr>
        <w:t xml:space="preserve">the </w:t>
      </w:r>
      <w:r w:rsidR="00526FB4">
        <w:rPr>
          <w:sz w:val="24"/>
          <w:szCs w:val="24"/>
        </w:rPr>
        <w:t>Deciding Official</w:t>
      </w:r>
      <w:r w:rsidR="00C51951" w:rsidRPr="00FA59D5">
        <w:rPr>
          <w:sz w:val="24"/>
          <w:szCs w:val="24"/>
        </w:rPr>
        <w:t xml:space="preserve"> a w</w:t>
      </w:r>
      <w:r w:rsidR="00393EBA" w:rsidRPr="00FA59D5">
        <w:rPr>
          <w:sz w:val="24"/>
          <w:szCs w:val="24"/>
        </w:rPr>
        <w:t>ritten document that:</w:t>
      </w:r>
    </w:p>
    <w:p w14:paraId="70EA636D" w14:textId="77777777" w:rsidR="00393EBA" w:rsidRPr="00FA59D5" w:rsidRDefault="00393EBA" w:rsidP="00C5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F52FE0" w14:textId="77777777" w:rsidR="00393EBA" w:rsidRPr="00FA59D5" w:rsidRDefault="00393EBA" w:rsidP="00393EBA">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 xml:space="preserve">Identifies any </w:t>
      </w:r>
      <w:r w:rsidR="00C51951" w:rsidRPr="00FA59D5">
        <w:rPr>
          <w:sz w:val="24"/>
          <w:szCs w:val="24"/>
        </w:rPr>
        <w:t xml:space="preserve">inconsistencies </w:t>
      </w:r>
      <w:r w:rsidRPr="00FA59D5">
        <w:rPr>
          <w:sz w:val="24"/>
          <w:szCs w:val="24"/>
        </w:rPr>
        <w:t>with state or local plans, policies or programs;</w:t>
      </w:r>
      <w:r w:rsidR="00DE1E42">
        <w:rPr>
          <w:sz w:val="24"/>
          <w:szCs w:val="24"/>
        </w:rPr>
        <w:t xml:space="preserve"> </w:t>
      </w:r>
      <w:r w:rsidR="00C51951" w:rsidRPr="00FA59D5">
        <w:rPr>
          <w:sz w:val="24"/>
          <w:szCs w:val="24"/>
        </w:rPr>
        <w:t>and</w:t>
      </w:r>
    </w:p>
    <w:p w14:paraId="5B3A9823" w14:textId="77777777" w:rsidR="00393EBA" w:rsidRPr="00FA59D5" w:rsidRDefault="00393EBA" w:rsidP="00393EBA">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 xml:space="preserve">Recommends </w:t>
      </w:r>
      <w:r w:rsidR="00C51951" w:rsidRPr="00FA59D5">
        <w:rPr>
          <w:sz w:val="24"/>
          <w:szCs w:val="24"/>
        </w:rPr>
        <w:t>remed</w:t>
      </w:r>
      <w:r w:rsidRPr="00FA59D5">
        <w:rPr>
          <w:sz w:val="24"/>
          <w:szCs w:val="24"/>
        </w:rPr>
        <w:t>ies for</w:t>
      </w:r>
      <w:r w:rsidR="00C51951" w:rsidRPr="00FA59D5">
        <w:rPr>
          <w:sz w:val="24"/>
          <w:szCs w:val="24"/>
        </w:rPr>
        <w:t xml:space="preserve"> t</w:t>
      </w:r>
      <w:r w:rsidRPr="00FA59D5">
        <w:rPr>
          <w:sz w:val="24"/>
          <w:szCs w:val="24"/>
        </w:rPr>
        <w:t>he identified inconsistencies.</w:t>
      </w:r>
    </w:p>
    <w:p w14:paraId="71EB68FA" w14:textId="77777777" w:rsidR="00393EBA" w:rsidRPr="00FA59D5" w:rsidRDefault="00393EBA" w:rsidP="00393E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792CFB" w14:textId="38542443" w:rsidR="0007277C" w:rsidRDefault="00C51951" w:rsidP="00980E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 xml:space="preserve">The </w:t>
      </w:r>
      <w:r w:rsidR="00393EBA" w:rsidRPr="00FA59D5">
        <w:rPr>
          <w:sz w:val="24"/>
          <w:szCs w:val="24"/>
        </w:rPr>
        <w:t xml:space="preserve">regulation </w:t>
      </w:r>
      <w:r w:rsidR="005773E1">
        <w:rPr>
          <w:sz w:val="24"/>
          <w:szCs w:val="24"/>
        </w:rPr>
        <w:t>require</w:t>
      </w:r>
      <w:r w:rsidR="00EE7895">
        <w:rPr>
          <w:sz w:val="24"/>
          <w:szCs w:val="24"/>
        </w:rPr>
        <w:t>s</w:t>
      </w:r>
      <w:r w:rsidR="005773E1">
        <w:rPr>
          <w:sz w:val="24"/>
          <w:szCs w:val="24"/>
        </w:rPr>
        <w:t xml:space="preserve"> </w:t>
      </w:r>
      <w:r w:rsidR="00393EBA" w:rsidRPr="00FA59D5">
        <w:rPr>
          <w:sz w:val="24"/>
          <w:szCs w:val="24"/>
        </w:rPr>
        <w:t xml:space="preserve">the </w:t>
      </w:r>
      <w:r w:rsidR="005D1A08">
        <w:rPr>
          <w:sz w:val="24"/>
          <w:szCs w:val="24"/>
        </w:rPr>
        <w:t xml:space="preserve">relevant </w:t>
      </w:r>
      <w:r w:rsidR="00393EBA" w:rsidRPr="00FA59D5">
        <w:rPr>
          <w:sz w:val="24"/>
          <w:szCs w:val="24"/>
        </w:rPr>
        <w:t xml:space="preserve">BLM State Director </w:t>
      </w:r>
      <w:r w:rsidR="005773E1">
        <w:rPr>
          <w:sz w:val="24"/>
          <w:szCs w:val="24"/>
        </w:rPr>
        <w:t xml:space="preserve">to </w:t>
      </w:r>
      <w:r w:rsidRPr="00FA59D5">
        <w:rPr>
          <w:sz w:val="24"/>
          <w:szCs w:val="24"/>
        </w:rPr>
        <w:t xml:space="preserve">notify the Governor in writing of the rejection or acceptance of the recommendations.  </w:t>
      </w:r>
      <w:r w:rsidR="004778C5" w:rsidRPr="00FA59D5">
        <w:rPr>
          <w:sz w:val="24"/>
          <w:szCs w:val="24"/>
        </w:rPr>
        <w:t>Within 30 days of this decision, t</w:t>
      </w:r>
      <w:r w:rsidRPr="00FA59D5">
        <w:rPr>
          <w:sz w:val="24"/>
          <w:szCs w:val="24"/>
        </w:rPr>
        <w:t xml:space="preserve">he Governor </w:t>
      </w:r>
      <w:r w:rsidR="00FC4622">
        <w:rPr>
          <w:sz w:val="24"/>
          <w:szCs w:val="24"/>
        </w:rPr>
        <w:t>may</w:t>
      </w:r>
      <w:r w:rsidR="00393EBA" w:rsidRPr="00FA59D5">
        <w:rPr>
          <w:sz w:val="24"/>
          <w:szCs w:val="24"/>
        </w:rPr>
        <w:t xml:space="preserve"> </w:t>
      </w:r>
      <w:r w:rsidRPr="00FA59D5">
        <w:rPr>
          <w:sz w:val="24"/>
          <w:szCs w:val="24"/>
        </w:rPr>
        <w:t>appeal th</w:t>
      </w:r>
      <w:r w:rsidR="00FC4622">
        <w:rPr>
          <w:sz w:val="24"/>
          <w:szCs w:val="24"/>
        </w:rPr>
        <w:t xml:space="preserve">e State Director’s </w:t>
      </w:r>
      <w:r w:rsidRPr="00FA59D5">
        <w:rPr>
          <w:sz w:val="24"/>
          <w:szCs w:val="24"/>
        </w:rPr>
        <w:t xml:space="preserve">decision to the </w:t>
      </w:r>
      <w:r w:rsidR="006F3519">
        <w:rPr>
          <w:sz w:val="24"/>
          <w:szCs w:val="24"/>
        </w:rPr>
        <w:t xml:space="preserve">BLM </w:t>
      </w:r>
      <w:r w:rsidRPr="00FA59D5">
        <w:rPr>
          <w:sz w:val="24"/>
          <w:szCs w:val="24"/>
        </w:rPr>
        <w:t>Director</w:t>
      </w:r>
      <w:r w:rsidR="006F3519">
        <w:rPr>
          <w:sz w:val="24"/>
          <w:szCs w:val="24"/>
        </w:rPr>
        <w:t>.</w:t>
      </w:r>
      <w:r w:rsidR="00F65F35">
        <w:rPr>
          <w:sz w:val="24"/>
          <w:szCs w:val="24"/>
        </w:rPr>
        <w:t xml:space="preserve"> </w:t>
      </w:r>
      <w:r w:rsidR="006F3519">
        <w:rPr>
          <w:sz w:val="24"/>
          <w:szCs w:val="24"/>
        </w:rPr>
        <w:t>The BLM Director</w:t>
      </w:r>
      <w:r w:rsidRPr="00FA59D5">
        <w:rPr>
          <w:sz w:val="24"/>
          <w:szCs w:val="24"/>
        </w:rPr>
        <w:t xml:space="preserve"> </w:t>
      </w:r>
      <w:r w:rsidR="00393EBA" w:rsidRPr="00FA59D5">
        <w:rPr>
          <w:sz w:val="24"/>
          <w:szCs w:val="24"/>
        </w:rPr>
        <w:t xml:space="preserve">would </w:t>
      </w:r>
      <w:r w:rsidRPr="00FA59D5">
        <w:rPr>
          <w:sz w:val="24"/>
          <w:szCs w:val="24"/>
        </w:rPr>
        <w:t xml:space="preserve">accept the </w:t>
      </w:r>
      <w:r w:rsidR="004778C5" w:rsidRPr="00FA59D5">
        <w:rPr>
          <w:sz w:val="24"/>
          <w:szCs w:val="24"/>
        </w:rPr>
        <w:t>Governor</w:t>
      </w:r>
      <w:r w:rsidR="00393EBA" w:rsidRPr="00FA59D5">
        <w:rPr>
          <w:sz w:val="24"/>
          <w:szCs w:val="24"/>
        </w:rPr>
        <w:t>’</w:t>
      </w:r>
      <w:r w:rsidR="004778C5" w:rsidRPr="00FA59D5">
        <w:rPr>
          <w:sz w:val="24"/>
          <w:szCs w:val="24"/>
        </w:rPr>
        <w:t xml:space="preserve">s </w:t>
      </w:r>
      <w:r w:rsidRPr="00FA59D5">
        <w:rPr>
          <w:sz w:val="24"/>
          <w:szCs w:val="24"/>
        </w:rPr>
        <w:t>recommendation</w:t>
      </w:r>
      <w:r w:rsidR="004778C5" w:rsidRPr="00FA59D5">
        <w:rPr>
          <w:sz w:val="24"/>
          <w:szCs w:val="24"/>
        </w:rPr>
        <w:t>s if</w:t>
      </w:r>
      <w:r w:rsidR="00393EBA" w:rsidRPr="00FA59D5">
        <w:rPr>
          <w:sz w:val="24"/>
          <w:szCs w:val="24"/>
        </w:rPr>
        <w:t xml:space="preserve"> </w:t>
      </w:r>
      <w:r w:rsidR="006F3519">
        <w:rPr>
          <w:sz w:val="24"/>
          <w:szCs w:val="24"/>
        </w:rPr>
        <w:t xml:space="preserve">the BLM Director determines that </w:t>
      </w:r>
      <w:r w:rsidR="004778C5" w:rsidRPr="00FA59D5">
        <w:rPr>
          <w:sz w:val="24"/>
          <w:szCs w:val="24"/>
        </w:rPr>
        <w:t>they provide a reasonable balance between the national interest</w:t>
      </w:r>
      <w:r w:rsidR="00393EBA" w:rsidRPr="00FA59D5">
        <w:rPr>
          <w:sz w:val="24"/>
          <w:szCs w:val="24"/>
        </w:rPr>
        <w:t xml:space="preserve"> and the </w:t>
      </w:r>
      <w:r w:rsidR="0082149D">
        <w:rPr>
          <w:sz w:val="24"/>
          <w:szCs w:val="24"/>
        </w:rPr>
        <w:t>s</w:t>
      </w:r>
      <w:r w:rsidR="00AD0C4D" w:rsidRPr="00FA59D5">
        <w:rPr>
          <w:sz w:val="24"/>
          <w:szCs w:val="24"/>
        </w:rPr>
        <w:t xml:space="preserve">tate’s </w:t>
      </w:r>
      <w:r w:rsidR="00393EBA" w:rsidRPr="00FA59D5">
        <w:rPr>
          <w:sz w:val="24"/>
          <w:szCs w:val="24"/>
        </w:rPr>
        <w:t>interest.</w:t>
      </w:r>
    </w:p>
    <w:p w14:paraId="1CADC5CA" w14:textId="77777777" w:rsidR="00980E11" w:rsidRDefault="00980E11" w:rsidP="0047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14:paraId="26ECE08D" w14:textId="39556919" w:rsidR="00393EBA" w:rsidRPr="00FA59D5" w:rsidRDefault="00FD7934" w:rsidP="0047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FA59D5">
        <w:rPr>
          <w:sz w:val="24"/>
          <w:szCs w:val="24"/>
          <w:u w:val="single"/>
        </w:rPr>
        <w:t xml:space="preserve">Section </w:t>
      </w:r>
      <w:r w:rsidR="00F635D1">
        <w:rPr>
          <w:sz w:val="24"/>
          <w:szCs w:val="24"/>
          <w:u w:val="single"/>
        </w:rPr>
        <w:t>1610.6-2</w:t>
      </w:r>
      <w:r w:rsidR="00BB3840">
        <w:rPr>
          <w:sz w:val="24"/>
          <w:szCs w:val="24"/>
          <w:u w:val="single"/>
        </w:rPr>
        <w:t>:  Protests</w:t>
      </w:r>
    </w:p>
    <w:p w14:paraId="686F56CA" w14:textId="77777777" w:rsidR="00393EBA" w:rsidRPr="00FA59D5" w:rsidRDefault="00393EBA" w:rsidP="0047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F5A240" w14:textId="3EE58F17" w:rsidR="00595A1A" w:rsidRDefault="00E90FED" w:rsidP="0047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w:t>
      </w:r>
      <w:r w:rsidR="00FD7934" w:rsidRPr="00FA59D5">
        <w:rPr>
          <w:sz w:val="24"/>
          <w:szCs w:val="24"/>
        </w:rPr>
        <w:t>ection 1610.5</w:t>
      </w:r>
      <w:r w:rsidR="006F3519">
        <w:rPr>
          <w:sz w:val="24"/>
          <w:szCs w:val="24"/>
        </w:rPr>
        <w:t>-</w:t>
      </w:r>
      <w:r w:rsidR="00D56400" w:rsidRPr="00FA59D5">
        <w:rPr>
          <w:sz w:val="24"/>
          <w:szCs w:val="24"/>
        </w:rPr>
        <w:t>2 provide</w:t>
      </w:r>
      <w:r>
        <w:rPr>
          <w:sz w:val="24"/>
          <w:szCs w:val="24"/>
        </w:rPr>
        <w:t>s</w:t>
      </w:r>
      <w:r w:rsidR="00D56400" w:rsidRPr="00FA59D5">
        <w:rPr>
          <w:sz w:val="24"/>
          <w:szCs w:val="24"/>
        </w:rPr>
        <w:t xml:space="preserve"> an opportunity for any person who participated in </w:t>
      </w:r>
      <w:r w:rsidR="00515909">
        <w:rPr>
          <w:sz w:val="24"/>
          <w:szCs w:val="24"/>
        </w:rPr>
        <w:t>the planning process to protest</w:t>
      </w:r>
      <w:r w:rsidR="00AD0C4D">
        <w:rPr>
          <w:sz w:val="24"/>
          <w:szCs w:val="24"/>
        </w:rPr>
        <w:t xml:space="preserve"> </w:t>
      </w:r>
      <w:r w:rsidR="00D56400" w:rsidRPr="00FA59D5">
        <w:rPr>
          <w:sz w:val="24"/>
          <w:szCs w:val="24"/>
        </w:rPr>
        <w:t xml:space="preserve">proposed </w:t>
      </w:r>
      <w:r w:rsidR="00FB122B">
        <w:rPr>
          <w:sz w:val="24"/>
          <w:szCs w:val="24"/>
        </w:rPr>
        <w:t>plans and plan amendments</w:t>
      </w:r>
      <w:r w:rsidR="004B68D1" w:rsidRPr="00FA59D5">
        <w:rPr>
          <w:sz w:val="24"/>
          <w:szCs w:val="24"/>
        </w:rPr>
        <w:t xml:space="preserve"> to the Director of the BLM.  </w:t>
      </w:r>
      <w:r w:rsidR="007345F4">
        <w:rPr>
          <w:sz w:val="24"/>
          <w:szCs w:val="24"/>
        </w:rPr>
        <w:t xml:space="preserve">This </w:t>
      </w:r>
      <w:r w:rsidR="009B405B">
        <w:rPr>
          <w:sz w:val="24"/>
          <w:szCs w:val="24"/>
        </w:rPr>
        <w:t xml:space="preserve">regulation enables compliance </w:t>
      </w:r>
      <w:r w:rsidR="007345F4">
        <w:rPr>
          <w:sz w:val="24"/>
          <w:szCs w:val="24"/>
        </w:rPr>
        <w:t xml:space="preserve">with the statutory requirement (at 43 U.S.C. 1712(f)) to </w:t>
      </w:r>
      <w:r w:rsidR="00AC3C40">
        <w:rPr>
          <w:sz w:val="24"/>
          <w:szCs w:val="24"/>
        </w:rPr>
        <w:t xml:space="preserve">facilitate </w:t>
      </w:r>
      <w:r w:rsidR="007345F4">
        <w:rPr>
          <w:sz w:val="24"/>
          <w:szCs w:val="24"/>
        </w:rPr>
        <w:t xml:space="preserve">participation in the planning process by federal, state, </w:t>
      </w:r>
      <w:r w:rsidR="001459C4">
        <w:rPr>
          <w:sz w:val="24"/>
          <w:szCs w:val="24"/>
        </w:rPr>
        <w:t xml:space="preserve">and </w:t>
      </w:r>
      <w:r w:rsidR="007345F4">
        <w:rPr>
          <w:sz w:val="24"/>
          <w:szCs w:val="24"/>
        </w:rPr>
        <w:t>local government</w:t>
      </w:r>
      <w:r w:rsidR="001459C4">
        <w:rPr>
          <w:sz w:val="24"/>
          <w:szCs w:val="24"/>
        </w:rPr>
        <w:t>s</w:t>
      </w:r>
      <w:r w:rsidR="007345F4">
        <w:rPr>
          <w:sz w:val="24"/>
          <w:szCs w:val="24"/>
        </w:rPr>
        <w:t xml:space="preserve">, and </w:t>
      </w:r>
      <w:r w:rsidR="001459C4">
        <w:rPr>
          <w:sz w:val="24"/>
          <w:szCs w:val="24"/>
        </w:rPr>
        <w:t xml:space="preserve">by </w:t>
      </w:r>
      <w:r w:rsidR="007345F4">
        <w:rPr>
          <w:sz w:val="24"/>
          <w:szCs w:val="24"/>
        </w:rPr>
        <w:t>the public.</w:t>
      </w:r>
      <w:r w:rsidR="00595A1A">
        <w:rPr>
          <w:sz w:val="24"/>
          <w:szCs w:val="24"/>
        </w:rPr>
        <w:t xml:space="preserve">  </w:t>
      </w:r>
      <w:r w:rsidR="00742521">
        <w:rPr>
          <w:sz w:val="24"/>
          <w:szCs w:val="24"/>
        </w:rPr>
        <w:t>Respondents include</w:t>
      </w:r>
      <w:r w:rsidR="00595A1A">
        <w:rPr>
          <w:sz w:val="24"/>
          <w:szCs w:val="24"/>
        </w:rPr>
        <w:t>:</w:t>
      </w:r>
    </w:p>
    <w:p w14:paraId="49E1C32C" w14:textId="77777777" w:rsidR="00595A1A" w:rsidRDefault="00595A1A" w:rsidP="0047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568CF2" w14:textId="7E733C82" w:rsidR="00595A1A" w:rsidRDefault="00595A1A" w:rsidP="00F254D0">
      <w:pPr>
        <w:pStyle w:val="ListParagraph"/>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State</w:t>
      </w:r>
      <w:r w:rsidR="008C2DD8">
        <w:rPr>
          <w:sz w:val="24"/>
          <w:szCs w:val="24"/>
        </w:rPr>
        <w:t xml:space="preserve"> </w:t>
      </w:r>
      <w:r>
        <w:rPr>
          <w:sz w:val="24"/>
          <w:szCs w:val="24"/>
        </w:rPr>
        <w:t>local</w:t>
      </w:r>
      <w:r w:rsidR="00C54192">
        <w:rPr>
          <w:sz w:val="24"/>
          <w:szCs w:val="24"/>
        </w:rPr>
        <w:t>, and tribal</w:t>
      </w:r>
      <w:r>
        <w:rPr>
          <w:sz w:val="24"/>
          <w:szCs w:val="24"/>
        </w:rPr>
        <w:t xml:space="preserve"> governments;</w:t>
      </w:r>
    </w:p>
    <w:p w14:paraId="2E7DD821" w14:textId="4F15B78B" w:rsidR="007345F4" w:rsidRDefault="00595A1A" w:rsidP="00F254D0">
      <w:pPr>
        <w:pStyle w:val="ListParagraph"/>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Individuals and households; and</w:t>
      </w:r>
    </w:p>
    <w:p w14:paraId="28E809EF" w14:textId="0E72A635" w:rsidR="00595A1A" w:rsidRPr="00F254D0" w:rsidRDefault="00BC0532" w:rsidP="00F254D0">
      <w:pPr>
        <w:pStyle w:val="ListParagraph"/>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Businesses</w:t>
      </w:r>
      <w:r w:rsidR="00C54192">
        <w:rPr>
          <w:sz w:val="24"/>
          <w:szCs w:val="24"/>
        </w:rPr>
        <w:t xml:space="preserve"> and </w:t>
      </w:r>
      <w:r>
        <w:rPr>
          <w:sz w:val="24"/>
          <w:szCs w:val="24"/>
        </w:rPr>
        <w:t>associations.</w:t>
      </w:r>
    </w:p>
    <w:p w14:paraId="431E50F7" w14:textId="77777777" w:rsidR="007345F4" w:rsidRDefault="007345F4" w:rsidP="0047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2616DDC" w14:textId="35EF2901" w:rsidR="004778C5" w:rsidRPr="00FA59D5" w:rsidRDefault="00393EBA" w:rsidP="0047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 xml:space="preserve">The </w:t>
      </w:r>
      <w:r w:rsidR="004B68D1" w:rsidRPr="00FA59D5">
        <w:rPr>
          <w:sz w:val="24"/>
          <w:szCs w:val="24"/>
        </w:rPr>
        <w:t xml:space="preserve">following information </w:t>
      </w:r>
      <w:r w:rsidR="005D0DA0">
        <w:rPr>
          <w:sz w:val="24"/>
          <w:szCs w:val="24"/>
        </w:rPr>
        <w:t>is</w:t>
      </w:r>
      <w:r w:rsidR="004B68D1" w:rsidRPr="00FA59D5">
        <w:rPr>
          <w:sz w:val="24"/>
          <w:szCs w:val="24"/>
        </w:rPr>
        <w:t xml:space="preserve"> required</w:t>
      </w:r>
      <w:r w:rsidR="00CD57E0">
        <w:rPr>
          <w:sz w:val="24"/>
          <w:szCs w:val="24"/>
        </w:rPr>
        <w:t xml:space="preserve"> for a valid protest</w:t>
      </w:r>
      <w:r w:rsidR="004778C5" w:rsidRPr="00FA59D5">
        <w:rPr>
          <w:sz w:val="24"/>
          <w:szCs w:val="24"/>
        </w:rPr>
        <w:t>:</w:t>
      </w:r>
    </w:p>
    <w:p w14:paraId="3EC048AB" w14:textId="77777777" w:rsidR="004778C5" w:rsidRPr="00FA59D5" w:rsidRDefault="004778C5" w:rsidP="0047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1B0A75A" w14:textId="009BE286" w:rsidR="004778C5" w:rsidRPr="00FA59D5" w:rsidRDefault="004778C5" w:rsidP="004778C5">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The protest</w:t>
      </w:r>
      <w:r w:rsidR="00620D0C">
        <w:rPr>
          <w:sz w:val="24"/>
          <w:szCs w:val="24"/>
        </w:rPr>
        <w:t>e</w:t>
      </w:r>
      <w:r w:rsidRPr="00FA59D5">
        <w:rPr>
          <w:sz w:val="24"/>
          <w:szCs w:val="24"/>
        </w:rPr>
        <w:t>r’s name, mailing, address, telephone number or e-mail address.  The BLM need</w:t>
      </w:r>
      <w:r w:rsidR="005D0DA0">
        <w:rPr>
          <w:sz w:val="24"/>
          <w:szCs w:val="24"/>
        </w:rPr>
        <w:t>s</w:t>
      </w:r>
      <w:r w:rsidRPr="00FA59D5">
        <w:rPr>
          <w:sz w:val="24"/>
          <w:szCs w:val="24"/>
        </w:rPr>
        <w:t xml:space="preserve"> this infor</w:t>
      </w:r>
      <w:r w:rsidR="004B68D1" w:rsidRPr="00FA59D5">
        <w:rPr>
          <w:sz w:val="24"/>
          <w:szCs w:val="24"/>
        </w:rPr>
        <w:t xml:space="preserve">mation in order to </w:t>
      </w:r>
      <w:r w:rsidRPr="00FA59D5">
        <w:rPr>
          <w:sz w:val="24"/>
          <w:szCs w:val="24"/>
        </w:rPr>
        <w:t>con</w:t>
      </w:r>
      <w:r w:rsidR="00620D0C">
        <w:rPr>
          <w:sz w:val="24"/>
          <w:szCs w:val="24"/>
        </w:rPr>
        <w:t>tact the proteste</w:t>
      </w:r>
      <w:r w:rsidRPr="00FA59D5">
        <w:rPr>
          <w:sz w:val="24"/>
          <w:szCs w:val="24"/>
        </w:rPr>
        <w:t>r.</w:t>
      </w:r>
    </w:p>
    <w:p w14:paraId="211122BB" w14:textId="75DD5466" w:rsidR="004778C5" w:rsidRPr="00FA59D5" w:rsidRDefault="004778C5" w:rsidP="004778C5">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The prot</w:t>
      </w:r>
      <w:r w:rsidR="00620D0C">
        <w:rPr>
          <w:sz w:val="24"/>
          <w:szCs w:val="24"/>
        </w:rPr>
        <w:t>este</w:t>
      </w:r>
      <w:r w:rsidR="00D55C6B" w:rsidRPr="00FA59D5">
        <w:rPr>
          <w:sz w:val="24"/>
          <w:szCs w:val="24"/>
        </w:rPr>
        <w:t>r’s interest</w:t>
      </w:r>
      <w:r w:rsidR="0032460C">
        <w:rPr>
          <w:sz w:val="24"/>
          <w:szCs w:val="24"/>
        </w:rPr>
        <w:t xml:space="preserve"> </w:t>
      </w:r>
      <w:r w:rsidR="00AD0C4D">
        <w:rPr>
          <w:sz w:val="24"/>
          <w:szCs w:val="24"/>
        </w:rPr>
        <w:t>that</w:t>
      </w:r>
      <w:r w:rsidR="0032460C">
        <w:rPr>
          <w:sz w:val="24"/>
          <w:szCs w:val="24"/>
        </w:rPr>
        <w:t xml:space="preserve"> may be adversely affected by the planning process</w:t>
      </w:r>
      <w:r w:rsidR="00D55C6B" w:rsidRPr="00FA59D5">
        <w:rPr>
          <w:sz w:val="24"/>
          <w:szCs w:val="24"/>
        </w:rPr>
        <w:t xml:space="preserve">.  This </w:t>
      </w:r>
      <w:r w:rsidR="00D55C6B" w:rsidRPr="00FA59D5">
        <w:rPr>
          <w:sz w:val="24"/>
          <w:szCs w:val="24"/>
        </w:rPr>
        <w:lastRenderedPageBreak/>
        <w:t xml:space="preserve">information </w:t>
      </w:r>
      <w:r w:rsidR="005D0DA0">
        <w:rPr>
          <w:sz w:val="24"/>
          <w:szCs w:val="24"/>
        </w:rPr>
        <w:t>will</w:t>
      </w:r>
      <w:r w:rsidR="00D55C6B" w:rsidRPr="00FA59D5">
        <w:rPr>
          <w:sz w:val="24"/>
          <w:szCs w:val="24"/>
        </w:rPr>
        <w:t xml:space="preserve"> help the BLM understand </w:t>
      </w:r>
      <w:r w:rsidR="00620D0C">
        <w:rPr>
          <w:sz w:val="24"/>
          <w:szCs w:val="24"/>
        </w:rPr>
        <w:t>whether or not the proteste</w:t>
      </w:r>
      <w:r w:rsidR="0032460C">
        <w:rPr>
          <w:sz w:val="24"/>
          <w:szCs w:val="24"/>
        </w:rPr>
        <w:t>r is eligible to submit a protest</w:t>
      </w:r>
      <w:r w:rsidR="00D55C6B" w:rsidRPr="00FA59D5">
        <w:rPr>
          <w:sz w:val="24"/>
          <w:szCs w:val="24"/>
        </w:rPr>
        <w:t>.</w:t>
      </w:r>
    </w:p>
    <w:p w14:paraId="296E1D4D" w14:textId="7E50BCA0" w:rsidR="004778C5" w:rsidRPr="00FA59D5" w:rsidRDefault="00620D0C" w:rsidP="004778C5">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How the proteste</w:t>
      </w:r>
      <w:r w:rsidR="004778C5" w:rsidRPr="00FA59D5">
        <w:rPr>
          <w:sz w:val="24"/>
          <w:szCs w:val="24"/>
        </w:rPr>
        <w:t>r participated in the planning process.   Th</w:t>
      </w:r>
      <w:r w:rsidR="00D55C6B" w:rsidRPr="00FA59D5">
        <w:rPr>
          <w:sz w:val="24"/>
          <w:szCs w:val="24"/>
        </w:rPr>
        <w:t xml:space="preserve">is information </w:t>
      </w:r>
      <w:r w:rsidR="005D0DA0">
        <w:rPr>
          <w:sz w:val="24"/>
          <w:szCs w:val="24"/>
        </w:rPr>
        <w:t>will</w:t>
      </w:r>
      <w:r w:rsidR="00D55C6B" w:rsidRPr="00FA59D5">
        <w:rPr>
          <w:sz w:val="24"/>
          <w:szCs w:val="24"/>
        </w:rPr>
        <w:t xml:space="preserve"> help the BLM d</w:t>
      </w:r>
      <w:r w:rsidR="004778C5" w:rsidRPr="00FA59D5">
        <w:rPr>
          <w:sz w:val="24"/>
          <w:szCs w:val="24"/>
        </w:rPr>
        <w:t>etermine whether or not the protest</w:t>
      </w:r>
      <w:r>
        <w:rPr>
          <w:sz w:val="24"/>
          <w:szCs w:val="24"/>
        </w:rPr>
        <w:t>e</w:t>
      </w:r>
      <w:r w:rsidR="004778C5" w:rsidRPr="00FA59D5">
        <w:rPr>
          <w:sz w:val="24"/>
          <w:szCs w:val="24"/>
        </w:rPr>
        <w:t xml:space="preserve">r is </w:t>
      </w:r>
      <w:r w:rsidR="00D55C6B" w:rsidRPr="00FA59D5">
        <w:rPr>
          <w:sz w:val="24"/>
          <w:szCs w:val="24"/>
        </w:rPr>
        <w:t>eligible</w:t>
      </w:r>
      <w:r w:rsidR="004778C5" w:rsidRPr="00FA59D5">
        <w:rPr>
          <w:sz w:val="24"/>
          <w:szCs w:val="24"/>
        </w:rPr>
        <w:t xml:space="preserve"> to submit a protest.</w:t>
      </w:r>
    </w:p>
    <w:p w14:paraId="0066E3C0" w14:textId="77777777" w:rsidR="004778C5" w:rsidRPr="00FA59D5" w:rsidRDefault="00AD0C4D" w:rsidP="004778C5">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w:t>
      </w:r>
      <w:r w:rsidR="007B627C" w:rsidRPr="00FA59D5">
        <w:rPr>
          <w:sz w:val="24"/>
          <w:szCs w:val="24"/>
        </w:rPr>
        <w:t xml:space="preserve">he core plan component or components </w:t>
      </w:r>
      <w:r w:rsidR="00A61719">
        <w:rPr>
          <w:sz w:val="24"/>
          <w:szCs w:val="24"/>
        </w:rPr>
        <w:t>believed to be inconsistent with law, regulation, or policy</w:t>
      </w:r>
      <w:r w:rsidR="007B627C" w:rsidRPr="00FA59D5">
        <w:rPr>
          <w:sz w:val="24"/>
          <w:szCs w:val="24"/>
        </w:rPr>
        <w:t xml:space="preserve">.  This information is necessary because </w:t>
      </w:r>
      <w:r w:rsidR="00A61719">
        <w:rPr>
          <w:sz w:val="24"/>
          <w:szCs w:val="24"/>
        </w:rPr>
        <w:t xml:space="preserve">the approval of a resource management plan </w:t>
      </w:r>
      <w:r w:rsidR="00FA26CE">
        <w:rPr>
          <w:sz w:val="24"/>
          <w:szCs w:val="24"/>
        </w:rPr>
        <w:t>is</w:t>
      </w:r>
      <w:r w:rsidR="00A61719">
        <w:rPr>
          <w:sz w:val="24"/>
          <w:szCs w:val="24"/>
        </w:rPr>
        <w:t xml:space="preserve"> the final decision for the </w:t>
      </w:r>
      <w:r w:rsidR="00FA26CE">
        <w:rPr>
          <w:sz w:val="24"/>
          <w:szCs w:val="24"/>
        </w:rPr>
        <w:t>Department of the I</w:t>
      </w:r>
      <w:r w:rsidR="00A61719">
        <w:rPr>
          <w:sz w:val="24"/>
          <w:szCs w:val="24"/>
        </w:rPr>
        <w:t xml:space="preserve">nterior.  </w:t>
      </w:r>
      <w:r w:rsidR="00FA26CE">
        <w:rPr>
          <w:sz w:val="24"/>
          <w:szCs w:val="24"/>
        </w:rPr>
        <w:t xml:space="preserve">Core plan components represent planning-level management direction that will guide all future decisions within a planning area, thus it is important for the BLM to know if a core plan component is </w:t>
      </w:r>
      <w:r w:rsidR="006958A7">
        <w:rPr>
          <w:sz w:val="24"/>
          <w:szCs w:val="24"/>
        </w:rPr>
        <w:t xml:space="preserve">believed to be </w:t>
      </w:r>
      <w:r w:rsidR="00FA26CE">
        <w:rPr>
          <w:sz w:val="24"/>
          <w:szCs w:val="24"/>
        </w:rPr>
        <w:t>inconsistent with law, regulation, or policy</w:t>
      </w:r>
      <w:r w:rsidR="007B627C" w:rsidRPr="00FA59D5">
        <w:rPr>
          <w:sz w:val="24"/>
          <w:szCs w:val="24"/>
        </w:rPr>
        <w:t>.</w:t>
      </w:r>
    </w:p>
    <w:p w14:paraId="063BE8E3" w14:textId="119AAF7B" w:rsidR="007B627C" w:rsidRPr="00AE7961" w:rsidRDefault="007B627C" w:rsidP="007C02FC">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E7961">
        <w:rPr>
          <w:sz w:val="24"/>
          <w:szCs w:val="24"/>
        </w:rPr>
        <w:t xml:space="preserve">A concise explanation of </w:t>
      </w:r>
      <w:r w:rsidR="00D55C6B" w:rsidRPr="00AE7961">
        <w:rPr>
          <w:sz w:val="24"/>
          <w:szCs w:val="24"/>
        </w:rPr>
        <w:t xml:space="preserve">why the core plan component is believed to be inconsistent with law, regulation, or policy and of the associated issue or issues </w:t>
      </w:r>
      <w:r w:rsidR="009C243D" w:rsidRPr="00AE7961">
        <w:rPr>
          <w:sz w:val="24"/>
          <w:szCs w:val="24"/>
        </w:rPr>
        <w:t>raised</w:t>
      </w:r>
      <w:r w:rsidR="00D55C6B" w:rsidRPr="00AE7961">
        <w:rPr>
          <w:sz w:val="24"/>
          <w:szCs w:val="24"/>
        </w:rPr>
        <w:t xml:space="preserve"> during the planning </w:t>
      </w:r>
      <w:r w:rsidR="00FA26CE" w:rsidRPr="00AE7961">
        <w:rPr>
          <w:sz w:val="24"/>
          <w:szCs w:val="24"/>
        </w:rPr>
        <w:t>process</w:t>
      </w:r>
      <w:r w:rsidR="00D55C6B" w:rsidRPr="00AE7961">
        <w:rPr>
          <w:sz w:val="24"/>
          <w:szCs w:val="24"/>
        </w:rPr>
        <w:t xml:space="preserve">.  This information </w:t>
      </w:r>
      <w:r w:rsidR="005D0DA0">
        <w:rPr>
          <w:sz w:val="24"/>
          <w:szCs w:val="24"/>
        </w:rPr>
        <w:t>will</w:t>
      </w:r>
      <w:r w:rsidR="00D55C6B" w:rsidRPr="00AE7961">
        <w:rPr>
          <w:sz w:val="24"/>
          <w:szCs w:val="24"/>
        </w:rPr>
        <w:t xml:space="preserve"> be essential to the BLM’s understanding of </w:t>
      </w:r>
      <w:r w:rsidR="004B68D1" w:rsidRPr="00AE7961">
        <w:rPr>
          <w:sz w:val="24"/>
          <w:szCs w:val="24"/>
        </w:rPr>
        <w:t>t</w:t>
      </w:r>
      <w:r w:rsidR="00D55C6B" w:rsidRPr="00AE7961">
        <w:rPr>
          <w:sz w:val="24"/>
          <w:szCs w:val="24"/>
        </w:rPr>
        <w:t>he protest</w:t>
      </w:r>
      <w:r w:rsidR="006958A7" w:rsidRPr="00AE7961">
        <w:rPr>
          <w:sz w:val="24"/>
          <w:szCs w:val="24"/>
        </w:rPr>
        <w:t xml:space="preserve"> and decision</w:t>
      </w:r>
      <w:r w:rsidR="00FA26CE" w:rsidRPr="00AE7961">
        <w:rPr>
          <w:sz w:val="24"/>
          <w:szCs w:val="24"/>
        </w:rPr>
        <w:t xml:space="preserve"> to grant or dismiss </w:t>
      </w:r>
      <w:r w:rsidR="006958A7" w:rsidRPr="00AE7961">
        <w:rPr>
          <w:sz w:val="24"/>
          <w:szCs w:val="24"/>
        </w:rPr>
        <w:t>the</w:t>
      </w:r>
      <w:r w:rsidR="00FA26CE" w:rsidRPr="00AE7961">
        <w:rPr>
          <w:sz w:val="24"/>
          <w:szCs w:val="24"/>
        </w:rPr>
        <w:t xml:space="preserve"> protest</w:t>
      </w:r>
      <w:r w:rsidR="00AE7961" w:rsidRPr="00AE7961">
        <w:rPr>
          <w:sz w:val="24"/>
          <w:szCs w:val="24"/>
        </w:rPr>
        <w:t>.</w:t>
      </w:r>
    </w:p>
    <w:p w14:paraId="4361FF6B" w14:textId="764ABAA0" w:rsidR="00D55C6B" w:rsidRPr="00FA59D5" w:rsidRDefault="00D55C6B" w:rsidP="004778C5">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 xml:space="preserve">Copies of all documents addressing the issue or issues that were submitted during the planning process by the protesting party or an indication of the date the issue or issues were discussed for the record.  This information </w:t>
      </w:r>
      <w:r w:rsidR="005D0DA0">
        <w:rPr>
          <w:sz w:val="24"/>
          <w:szCs w:val="24"/>
        </w:rPr>
        <w:t>will</w:t>
      </w:r>
      <w:r w:rsidRPr="00FA59D5">
        <w:rPr>
          <w:sz w:val="24"/>
          <w:szCs w:val="24"/>
        </w:rPr>
        <w:t xml:space="preserve"> help the BLM </w:t>
      </w:r>
      <w:r w:rsidR="006958A7">
        <w:rPr>
          <w:sz w:val="24"/>
          <w:szCs w:val="24"/>
        </w:rPr>
        <w:t xml:space="preserve">to understand the protest and to </w:t>
      </w:r>
      <w:r w:rsidR="004B68D1" w:rsidRPr="00FA59D5">
        <w:rPr>
          <w:sz w:val="24"/>
          <w:szCs w:val="24"/>
        </w:rPr>
        <w:t>reach a decision.</w:t>
      </w:r>
    </w:p>
    <w:p w14:paraId="21908181" w14:textId="77777777" w:rsidR="004B68D1" w:rsidRPr="00FA59D5" w:rsidRDefault="004B68D1" w:rsidP="004B68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063574" w14:textId="7E7696B2" w:rsidR="00017930" w:rsidRDefault="005D0DA0" w:rsidP="00D564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w:t>
      </w:r>
      <w:r w:rsidR="00017930">
        <w:rPr>
          <w:sz w:val="24"/>
          <w:szCs w:val="24"/>
        </w:rPr>
        <w:t xml:space="preserve">ection 1610.6-2(a)(4) </w:t>
      </w:r>
      <w:r w:rsidR="0024448C">
        <w:rPr>
          <w:sz w:val="24"/>
          <w:szCs w:val="24"/>
        </w:rPr>
        <w:t>require</w:t>
      </w:r>
      <w:r>
        <w:rPr>
          <w:sz w:val="24"/>
          <w:szCs w:val="24"/>
        </w:rPr>
        <w:t>s</w:t>
      </w:r>
      <w:r w:rsidR="0024448C">
        <w:rPr>
          <w:sz w:val="24"/>
          <w:szCs w:val="24"/>
        </w:rPr>
        <w:t xml:space="preserve"> </w:t>
      </w:r>
      <w:r w:rsidR="00017930">
        <w:rPr>
          <w:sz w:val="24"/>
          <w:szCs w:val="24"/>
        </w:rPr>
        <w:t xml:space="preserve">the Director of BLM </w:t>
      </w:r>
      <w:r w:rsidR="0024448C">
        <w:rPr>
          <w:sz w:val="24"/>
          <w:szCs w:val="24"/>
        </w:rPr>
        <w:t xml:space="preserve">to </w:t>
      </w:r>
      <w:r w:rsidR="00017930">
        <w:rPr>
          <w:sz w:val="24"/>
          <w:szCs w:val="24"/>
        </w:rPr>
        <w:t>make protests available to the public upon request.</w:t>
      </w:r>
    </w:p>
    <w:p w14:paraId="573D6BBF" w14:textId="77777777" w:rsidR="00017930" w:rsidRDefault="00017930" w:rsidP="00D564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FC4E617" w14:textId="19BDD0E6" w:rsidR="00D56400" w:rsidRPr="00FA59D5" w:rsidRDefault="004B68D1" w:rsidP="00D564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The</w:t>
      </w:r>
      <w:r w:rsidR="00CD57E0">
        <w:rPr>
          <w:sz w:val="24"/>
          <w:szCs w:val="24"/>
        </w:rPr>
        <w:t xml:space="preserve"> BLM</w:t>
      </w:r>
      <w:r w:rsidRPr="00FA59D5">
        <w:rPr>
          <w:sz w:val="24"/>
          <w:szCs w:val="24"/>
        </w:rPr>
        <w:t xml:space="preserve"> Director </w:t>
      </w:r>
      <w:r w:rsidR="00805C2D">
        <w:rPr>
          <w:sz w:val="24"/>
          <w:szCs w:val="24"/>
        </w:rPr>
        <w:t>must</w:t>
      </w:r>
      <w:r w:rsidRPr="00FA59D5">
        <w:rPr>
          <w:sz w:val="24"/>
          <w:szCs w:val="24"/>
        </w:rPr>
        <w:t xml:space="preserve"> render a decision on the protest before approval of the plan or </w:t>
      </w:r>
      <w:r w:rsidR="00823D9C">
        <w:rPr>
          <w:sz w:val="24"/>
          <w:szCs w:val="24"/>
        </w:rPr>
        <w:t xml:space="preserve">plan </w:t>
      </w:r>
      <w:r w:rsidRPr="00FA59D5">
        <w:rPr>
          <w:sz w:val="24"/>
          <w:szCs w:val="24"/>
        </w:rPr>
        <w:t xml:space="preserve">amendment.  The Director’s decision </w:t>
      </w:r>
      <w:r w:rsidR="00805C2D">
        <w:rPr>
          <w:sz w:val="24"/>
          <w:szCs w:val="24"/>
        </w:rPr>
        <w:t>is</w:t>
      </w:r>
      <w:r w:rsidRPr="00FA59D5">
        <w:rPr>
          <w:sz w:val="24"/>
          <w:szCs w:val="24"/>
        </w:rPr>
        <w:t xml:space="preserve"> the final decision of the Department</w:t>
      </w:r>
      <w:r w:rsidR="00C747A6">
        <w:rPr>
          <w:sz w:val="24"/>
          <w:szCs w:val="24"/>
        </w:rPr>
        <w:t xml:space="preserve"> of the Interior</w:t>
      </w:r>
      <w:r w:rsidRPr="00FA59D5">
        <w:rPr>
          <w:sz w:val="24"/>
          <w:szCs w:val="24"/>
        </w:rPr>
        <w:t>.</w:t>
      </w:r>
    </w:p>
    <w:p w14:paraId="7FBBCAFB" w14:textId="77777777" w:rsidR="004778C5" w:rsidRPr="00FA59D5" w:rsidRDefault="004778C5" w:rsidP="00D564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266FC16"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3.</w:t>
      </w:r>
      <w:r w:rsidRPr="00FA59D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3E1D067"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904D54A" w14:textId="3EA4360B" w:rsidR="001E7C75" w:rsidRDefault="00805C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w:t>
      </w:r>
      <w:r w:rsidR="001E7C75">
        <w:rPr>
          <w:sz w:val="24"/>
          <w:szCs w:val="24"/>
        </w:rPr>
        <w:t>ection 1610.3-</w:t>
      </w:r>
      <w:r w:rsidR="00325256">
        <w:rPr>
          <w:sz w:val="24"/>
          <w:szCs w:val="24"/>
        </w:rPr>
        <w:t>3</w:t>
      </w:r>
      <w:r w:rsidR="001E7C75">
        <w:rPr>
          <w:sz w:val="24"/>
          <w:szCs w:val="24"/>
        </w:rPr>
        <w:t>(</w:t>
      </w:r>
      <w:r w:rsidR="001D1BCB">
        <w:rPr>
          <w:sz w:val="24"/>
          <w:szCs w:val="24"/>
        </w:rPr>
        <w:t>b</w:t>
      </w:r>
      <w:r w:rsidR="001E7C75">
        <w:rPr>
          <w:sz w:val="24"/>
          <w:szCs w:val="24"/>
        </w:rPr>
        <w:t xml:space="preserve">) requires that the Governor submit a written document identifying inconsistencies to the Deciding Official.  The BLM </w:t>
      </w:r>
      <w:r w:rsidR="00C747A6">
        <w:rPr>
          <w:sz w:val="24"/>
          <w:szCs w:val="24"/>
        </w:rPr>
        <w:t>reduce</w:t>
      </w:r>
      <w:r>
        <w:rPr>
          <w:sz w:val="24"/>
          <w:szCs w:val="24"/>
        </w:rPr>
        <w:t>s</w:t>
      </w:r>
      <w:r w:rsidR="00C747A6">
        <w:rPr>
          <w:sz w:val="24"/>
          <w:szCs w:val="24"/>
        </w:rPr>
        <w:t xml:space="preserve"> </w:t>
      </w:r>
      <w:r>
        <w:rPr>
          <w:sz w:val="24"/>
          <w:szCs w:val="24"/>
        </w:rPr>
        <w:t xml:space="preserve">the </w:t>
      </w:r>
      <w:r w:rsidR="00C747A6">
        <w:rPr>
          <w:sz w:val="24"/>
          <w:szCs w:val="24"/>
        </w:rPr>
        <w:t xml:space="preserve">burden on the Governor by </w:t>
      </w:r>
      <w:r w:rsidR="001E7C75">
        <w:rPr>
          <w:sz w:val="24"/>
          <w:szCs w:val="24"/>
        </w:rPr>
        <w:t>accept</w:t>
      </w:r>
      <w:r w:rsidR="00C747A6">
        <w:rPr>
          <w:sz w:val="24"/>
          <w:szCs w:val="24"/>
        </w:rPr>
        <w:t>ing</w:t>
      </w:r>
      <w:r w:rsidR="001E7C75">
        <w:rPr>
          <w:sz w:val="24"/>
          <w:szCs w:val="24"/>
        </w:rPr>
        <w:t xml:space="preserve"> either an electronic </w:t>
      </w:r>
      <w:r w:rsidR="001A35E0">
        <w:rPr>
          <w:sz w:val="24"/>
          <w:szCs w:val="24"/>
        </w:rPr>
        <w:t xml:space="preserve">document </w:t>
      </w:r>
      <w:r w:rsidR="001E7C75">
        <w:rPr>
          <w:sz w:val="24"/>
          <w:szCs w:val="24"/>
        </w:rPr>
        <w:t xml:space="preserve">or </w:t>
      </w:r>
      <w:r w:rsidR="001A35E0">
        <w:rPr>
          <w:sz w:val="24"/>
          <w:szCs w:val="24"/>
        </w:rPr>
        <w:t xml:space="preserve">a </w:t>
      </w:r>
      <w:r w:rsidR="001E7C75">
        <w:rPr>
          <w:sz w:val="24"/>
          <w:szCs w:val="24"/>
        </w:rPr>
        <w:t>hard</w:t>
      </w:r>
      <w:r w:rsidR="001A35E0">
        <w:rPr>
          <w:sz w:val="24"/>
          <w:szCs w:val="24"/>
        </w:rPr>
        <w:t xml:space="preserve"> copy</w:t>
      </w:r>
      <w:r w:rsidR="00C747A6">
        <w:rPr>
          <w:sz w:val="24"/>
          <w:szCs w:val="24"/>
        </w:rPr>
        <w:t xml:space="preserve">.  For example, the Governor could </w:t>
      </w:r>
      <w:r w:rsidR="00870A41">
        <w:rPr>
          <w:sz w:val="24"/>
          <w:szCs w:val="24"/>
        </w:rPr>
        <w:t xml:space="preserve">choose to </w:t>
      </w:r>
      <w:r w:rsidR="00C747A6">
        <w:rPr>
          <w:sz w:val="24"/>
          <w:szCs w:val="24"/>
        </w:rPr>
        <w:t xml:space="preserve">submit the document through email </w:t>
      </w:r>
      <w:r w:rsidR="00870A41">
        <w:rPr>
          <w:sz w:val="24"/>
          <w:szCs w:val="24"/>
        </w:rPr>
        <w:t>correspondence.</w:t>
      </w:r>
    </w:p>
    <w:p w14:paraId="39773181" w14:textId="77777777" w:rsidR="001E7C75" w:rsidRDefault="001E7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CB2EF7E" w14:textId="4E5DF00E" w:rsidR="001E7C75" w:rsidRDefault="00805C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w:t>
      </w:r>
      <w:r w:rsidR="001E7C75">
        <w:rPr>
          <w:sz w:val="24"/>
          <w:szCs w:val="24"/>
        </w:rPr>
        <w:t>ection 1610.5-2</w:t>
      </w:r>
      <w:r w:rsidR="00710008">
        <w:rPr>
          <w:sz w:val="24"/>
          <w:szCs w:val="24"/>
        </w:rPr>
        <w:t xml:space="preserve"> require</w:t>
      </w:r>
      <w:r>
        <w:rPr>
          <w:sz w:val="24"/>
          <w:szCs w:val="24"/>
        </w:rPr>
        <w:t>s</w:t>
      </w:r>
      <w:r w:rsidR="00710008">
        <w:rPr>
          <w:sz w:val="24"/>
          <w:szCs w:val="24"/>
        </w:rPr>
        <w:t xml:space="preserve"> that </w:t>
      </w:r>
      <w:r w:rsidR="00C747A6">
        <w:rPr>
          <w:sz w:val="24"/>
          <w:szCs w:val="24"/>
        </w:rPr>
        <w:t xml:space="preserve">a </w:t>
      </w:r>
      <w:r w:rsidR="00710008">
        <w:rPr>
          <w:sz w:val="24"/>
          <w:szCs w:val="24"/>
        </w:rPr>
        <w:t>protest be submitted</w:t>
      </w:r>
      <w:r w:rsidR="00A33CBB">
        <w:rPr>
          <w:sz w:val="24"/>
          <w:szCs w:val="24"/>
        </w:rPr>
        <w:t xml:space="preserve"> to the BLM Director</w:t>
      </w:r>
      <w:r w:rsidR="00710008">
        <w:rPr>
          <w:sz w:val="24"/>
          <w:szCs w:val="24"/>
        </w:rPr>
        <w:t xml:space="preserve"> in writing and provide</w:t>
      </w:r>
      <w:r>
        <w:rPr>
          <w:sz w:val="24"/>
          <w:szCs w:val="24"/>
        </w:rPr>
        <w:t>s</w:t>
      </w:r>
      <w:r w:rsidR="00710008">
        <w:rPr>
          <w:sz w:val="24"/>
          <w:szCs w:val="24"/>
        </w:rPr>
        <w:t xml:space="preserve"> that the</w:t>
      </w:r>
      <w:r w:rsidR="0064506A">
        <w:rPr>
          <w:sz w:val="24"/>
          <w:szCs w:val="24"/>
        </w:rPr>
        <w:t xml:space="preserve"> protest may be filed as a hard </w:t>
      </w:r>
      <w:r w:rsidR="00710008">
        <w:rPr>
          <w:sz w:val="24"/>
          <w:szCs w:val="24"/>
        </w:rPr>
        <w:t xml:space="preserve">copy or electronically.  The Responsible </w:t>
      </w:r>
      <w:r>
        <w:rPr>
          <w:sz w:val="24"/>
          <w:szCs w:val="24"/>
        </w:rPr>
        <w:t xml:space="preserve">BLM </w:t>
      </w:r>
      <w:r w:rsidR="00710008">
        <w:rPr>
          <w:sz w:val="24"/>
          <w:szCs w:val="24"/>
        </w:rPr>
        <w:t xml:space="preserve">Official </w:t>
      </w:r>
      <w:r>
        <w:rPr>
          <w:sz w:val="24"/>
          <w:szCs w:val="24"/>
        </w:rPr>
        <w:t>must</w:t>
      </w:r>
      <w:r w:rsidR="00710008">
        <w:rPr>
          <w:sz w:val="24"/>
          <w:szCs w:val="24"/>
        </w:rPr>
        <w:t xml:space="preserve"> specify the filing procedures for each resource management plan, including the method the public may use to submit a protest electronically.  The BLM </w:t>
      </w:r>
      <w:r w:rsidR="001A03EC">
        <w:rPr>
          <w:sz w:val="24"/>
          <w:szCs w:val="24"/>
        </w:rPr>
        <w:t>uses</w:t>
      </w:r>
      <w:r w:rsidR="00710008">
        <w:rPr>
          <w:sz w:val="24"/>
          <w:szCs w:val="24"/>
        </w:rPr>
        <w:t xml:space="preserve"> the ePlanning platform to allow for electronic submissions through the BLM website.  The ePlanning platform is</w:t>
      </w:r>
      <w:r w:rsidR="00664C7C">
        <w:rPr>
          <w:sz w:val="24"/>
          <w:szCs w:val="24"/>
        </w:rPr>
        <w:t xml:space="preserve"> </w:t>
      </w:r>
      <w:r w:rsidR="00664C7C" w:rsidRPr="00664C7C">
        <w:rPr>
          <w:sz w:val="24"/>
          <w:szCs w:val="24"/>
        </w:rPr>
        <w:t>an online national register for land use planning and NEPA documents</w:t>
      </w:r>
      <w:r w:rsidR="001332D7">
        <w:rPr>
          <w:sz w:val="24"/>
          <w:szCs w:val="24"/>
        </w:rPr>
        <w:t>.  This would reduce burden on the public by eliminating the time and cost</w:t>
      </w:r>
      <w:r w:rsidR="006F5BB7">
        <w:rPr>
          <w:sz w:val="24"/>
          <w:szCs w:val="24"/>
        </w:rPr>
        <w:t xml:space="preserve"> associated with sending a hard </w:t>
      </w:r>
      <w:r w:rsidR="001332D7">
        <w:rPr>
          <w:sz w:val="24"/>
          <w:szCs w:val="24"/>
        </w:rPr>
        <w:t>copy of the protest.</w:t>
      </w:r>
    </w:p>
    <w:p w14:paraId="679A6F24" w14:textId="77777777" w:rsidR="004B68D1" w:rsidRPr="00FA59D5" w:rsidRDefault="004B68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AA6A507"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A59D5">
        <w:rPr>
          <w:b/>
          <w:sz w:val="24"/>
          <w:szCs w:val="24"/>
        </w:rPr>
        <w:t>4.</w:t>
      </w:r>
      <w:r w:rsidRPr="00FA59D5">
        <w:rPr>
          <w:b/>
          <w:sz w:val="24"/>
          <w:szCs w:val="24"/>
        </w:rPr>
        <w:tab/>
        <w:t>Describe efforts to identify duplication.  Show specifically why any similar information already available cannot be used or modified for use for the purposes described in Item 2 above.</w:t>
      </w:r>
    </w:p>
    <w:p w14:paraId="5615B510" w14:textId="77777777" w:rsidR="004B68D1" w:rsidRPr="00FA59D5" w:rsidRDefault="004B68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9D01782" w14:textId="6B099B23" w:rsidR="004B68D1" w:rsidRPr="00FA59D5" w:rsidRDefault="006F0986" w:rsidP="006F0986">
      <w:pPr>
        <w:rPr>
          <w:sz w:val="24"/>
        </w:rPr>
      </w:pPr>
      <w:r w:rsidRPr="00FA59D5">
        <w:rPr>
          <w:sz w:val="24"/>
        </w:rPr>
        <w:t xml:space="preserve">The information collection activities are necessary </w:t>
      </w:r>
      <w:r w:rsidR="004B68D1" w:rsidRPr="00FA59D5">
        <w:rPr>
          <w:sz w:val="24"/>
        </w:rPr>
        <w:t xml:space="preserve">in order to provide opportunities </w:t>
      </w:r>
      <w:r w:rsidR="004B68D1" w:rsidRPr="00FA59D5">
        <w:rPr>
          <w:rFonts w:cs="Courier New"/>
          <w:sz w:val="24"/>
        </w:rPr>
        <w:t xml:space="preserve">for </w:t>
      </w:r>
      <w:r w:rsidR="005B696B">
        <w:rPr>
          <w:sz w:val="24"/>
        </w:rPr>
        <w:t>public involvement</w:t>
      </w:r>
      <w:r w:rsidR="004B68D1" w:rsidRPr="00FA59D5">
        <w:rPr>
          <w:rFonts w:cs="Courier New"/>
          <w:sz w:val="24"/>
        </w:rPr>
        <w:t xml:space="preserve"> </w:t>
      </w:r>
      <w:r w:rsidR="005B696B">
        <w:rPr>
          <w:rFonts w:cs="Courier New"/>
          <w:sz w:val="24"/>
        </w:rPr>
        <w:t xml:space="preserve">in </w:t>
      </w:r>
      <w:r w:rsidR="00696828">
        <w:rPr>
          <w:rFonts w:cs="Courier New"/>
          <w:sz w:val="24"/>
        </w:rPr>
        <w:t xml:space="preserve">the </w:t>
      </w:r>
      <w:r w:rsidR="005B696B">
        <w:rPr>
          <w:rFonts w:cs="Courier New"/>
          <w:sz w:val="24"/>
        </w:rPr>
        <w:t>land use planning</w:t>
      </w:r>
      <w:r w:rsidR="00696828">
        <w:rPr>
          <w:rFonts w:cs="Courier New"/>
          <w:sz w:val="24"/>
        </w:rPr>
        <w:t xml:space="preserve"> process</w:t>
      </w:r>
      <w:r w:rsidR="005B696B">
        <w:rPr>
          <w:rFonts w:cs="Courier New"/>
          <w:sz w:val="24"/>
        </w:rPr>
        <w:t xml:space="preserve"> </w:t>
      </w:r>
      <w:r w:rsidR="004B68D1" w:rsidRPr="00FA59D5">
        <w:rPr>
          <w:rFonts w:cs="Courier New"/>
          <w:sz w:val="24"/>
        </w:rPr>
        <w:t xml:space="preserve">and </w:t>
      </w:r>
      <w:r w:rsidR="005B696B">
        <w:rPr>
          <w:rFonts w:cs="Courier New"/>
          <w:sz w:val="24"/>
        </w:rPr>
        <w:t xml:space="preserve">to </w:t>
      </w:r>
      <w:r w:rsidR="00696828">
        <w:rPr>
          <w:rFonts w:cs="Courier New"/>
          <w:sz w:val="24"/>
        </w:rPr>
        <w:t>resolve possible inconsistencies</w:t>
      </w:r>
      <w:r w:rsidR="005B696B">
        <w:rPr>
          <w:rFonts w:cs="Courier New"/>
          <w:sz w:val="24"/>
        </w:rPr>
        <w:t xml:space="preserve"> </w:t>
      </w:r>
      <w:r w:rsidR="00696828">
        <w:rPr>
          <w:sz w:val="24"/>
          <w:szCs w:val="24"/>
        </w:rPr>
        <w:t>between State and local plans, policies, or programs and</w:t>
      </w:r>
      <w:r w:rsidR="00696828" w:rsidRPr="00FA59D5" w:rsidDel="005B696B">
        <w:rPr>
          <w:rFonts w:cs="Courier New"/>
          <w:sz w:val="24"/>
        </w:rPr>
        <w:t xml:space="preserve"> </w:t>
      </w:r>
      <w:r w:rsidR="00696828">
        <w:rPr>
          <w:rFonts w:cs="Courier New"/>
          <w:sz w:val="24"/>
        </w:rPr>
        <w:t>BLM resource management plans</w:t>
      </w:r>
      <w:r w:rsidR="00C762F9">
        <w:rPr>
          <w:rFonts w:cs="Courier New"/>
          <w:sz w:val="24"/>
        </w:rPr>
        <w:t xml:space="preserve">.  </w:t>
      </w:r>
      <w:r w:rsidR="004B68D1" w:rsidRPr="00FA59D5">
        <w:rPr>
          <w:sz w:val="24"/>
        </w:rPr>
        <w:t xml:space="preserve">The information </w:t>
      </w:r>
      <w:r w:rsidRPr="00FA59D5">
        <w:rPr>
          <w:sz w:val="24"/>
        </w:rPr>
        <w:t xml:space="preserve">collected </w:t>
      </w:r>
      <w:r w:rsidR="004B68D1" w:rsidRPr="00FA59D5">
        <w:rPr>
          <w:sz w:val="24"/>
        </w:rPr>
        <w:t xml:space="preserve">is unique to each </w:t>
      </w:r>
      <w:r w:rsidRPr="00FA59D5">
        <w:rPr>
          <w:sz w:val="24"/>
        </w:rPr>
        <w:t>respondent</w:t>
      </w:r>
      <w:r w:rsidR="004B68D1" w:rsidRPr="00FA59D5">
        <w:rPr>
          <w:sz w:val="24"/>
        </w:rPr>
        <w:t xml:space="preserve">. </w:t>
      </w:r>
      <w:r w:rsidR="002F3E8F">
        <w:rPr>
          <w:sz w:val="24"/>
        </w:rPr>
        <w:t xml:space="preserve"> </w:t>
      </w:r>
      <w:r w:rsidR="004B68D1" w:rsidRPr="00FA59D5">
        <w:rPr>
          <w:sz w:val="24"/>
        </w:rPr>
        <w:t>There is no similar information already available and no duplication.</w:t>
      </w:r>
    </w:p>
    <w:p w14:paraId="5F2290E5"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C1D83A6"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A59D5">
        <w:rPr>
          <w:b/>
          <w:sz w:val="24"/>
          <w:szCs w:val="24"/>
        </w:rPr>
        <w:t>5.</w:t>
      </w:r>
      <w:r w:rsidRPr="00FA59D5">
        <w:rPr>
          <w:b/>
          <w:sz w:val="24"/>
          <w:szCs w:val="24"/>
        </w:rPr>
        <w:tab/>
        <w:t>If the collection of information impacts small bus</w:t>
      </w:r>
      <w:r w:rsidR="006E339F" w:rsidRPr="00FA59D5">
        <w:rPr>
          <w:b/>
          <w:sz w:val="24"/>
          <w:szCs w:val="24"/>
        </w:rPr>
        <w:t>inesses or other small entities</w:t>
      </w:r>
      <w:r w:rsidRPr="00FA59D5">
        <w:rPr>
          <w:b/>
          <w:sz w:val="24"/>
          <w:szCs w:val="24"/>
        </w:rPr>
        <w:t>, describe any methods used to minimize burden.</w:t>
      </w:r>
    </w:p>
    <w:p w14:paraId="3B2AEA00" w14:textId="77777777" w:rsidR="00EA49CF" w:rsidRDefault="00EA49CF" w:rsidP="000163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689F95" w14:textId="5EACD26A" w:rsidR="00005988" w:rsidRPr="00FA59D5" w:rsidRDefault="00F205AA" w:rsidP="000163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Small businesses and other small entities potentially are among those that </w:t>
      </w:r>
      <w:r w:rsidR="009828D8">
        <w:rPr>
          <w:sz w:val="24"/>
          <w:szCs w:val="24"/>
        </w:rPr>
        <w:t xml:space="preserve">are eligible to </w:t>
      </w:r>
      <w:r w:rsidR="00852CCF">
        <w:rPr>
          <w:sz w:val="24"/>
          <w:szCs w:val="24"/>
        </w:rPr>
        <w:t xml:space="preserve">protest </w:t>
      </w:r>
      <w:r>
        <w:rPr>
          <w:sz w:val="24"/>
          <w:szCs w:val="24"/>
        </w:rPr>
        <w:t>a plan or plan amendment.</w:t>
      </w:r>
      <w:r w:rsidR="009828D8">
        <w:rPr>
          <w:sz w:val="24"/>
          <w:szCs w:val="24"/>
        </w:rPr>
        <w:t xml:space="preserve">  </w:t>
      </w:r>
      <w:r w:rsidR="00852CCF">
        <w:rPr>
          <w:sz w:val="24"/>
          <w:szCs w:val="24"/>
        </w:rPr>
        <w:t xml:space="preserve">The planning regulations clearly identify the </w:t>
      </w:r>
      <w:r w:rsidR="0069768D">
        <w:rPr>
          <w:sz w:val="24"/>
          <w:szCs w:val="24"/>
        </w:rPr>
        <w:t xml:space="preserve">information required </w:t>
      </w:r>
      <w:r w:rsidR="001A1C11">
        <w:rPr>
          <w:sz w:val="24"/>
          <w:szCs w:val="24"/>
        </w:rPr>
        <w:t xml:space="preserve">for </w:t>
      </w:r>
      <w:r w:rsidR="000828AB">
        <w:rPr>
          <w:sz w:val="24"/>
          <w:szCs w:val="24"/>
        </w:rPr>
        <w:t xml:space="preserve">complete </w:t>
      </w:r>
      <w:r w:rsidR="001A1C11">
        <w:rPr>
          <w:sz w:val="24"/>
          <w:szCs w:val="24"/>
        </w:rPr>
        <w:t>submission of a valid</w:t>
      </w:r>
      <w:r w:rsidR="0069768D">
        <w:rPr>
          <w:sz w:val="24"/>
          <w:szCs w:val="24"/>
        </w:rPr>
        <w:t xml:space="preserve"> protest</w:t>
      </w:r>
      <w:r w:rsidR="00852CCF">
        <w:rPr>
          <w:sz w:val="24"/>
          <w:szCs w:val="24"/>
        </w:rPr>
        <w:t xml:space="preserve">, and are intended </w:t>
      </w:r>
      <w:r w:rsidR="0069768D">
        <w:rPr>
          <w:sz w:val="24"/>
          <w:szCs w:val="24"/>
        </w:rPr>
        <w:t>to minimize the burden on all protesters</w:t>
      </w:r>
      <w:r w:rsidR="00852CCF">
        <w:rPr>
          <w:sz w:val="24"/>
          <w:szCs w:val="24"/>
        </w:rPr>
        <w:t>.</w:t>
      </w:r>
      <w:r w:rsidR="0069768D">
        <w:rPr>
          <w:sz w:val="24"/>
          <w:szCs w:val="24"/>
        </w:rPr>
        <w:t xml:space="preserve">  </w:t>
      </w:r>
    </w:p>
    <w:p w14:paraId="1DBEEA14" w14:textId="77777777" w:rsidR="00295103" w:rsidRPr="00FA59D5" w:rsidRDefault="00295103" w:rsidP="004C6A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p w14:paraId="4026B7AA"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6.</w:t>
      </w:r>
      <w:r w:rsidRPr="00FA59D5">
        <w:rPr>
          <w:b/>
          <w:sz w:val="24"/>
          <w:szCs w:val="24"/>
        </w:rPr>
        <w:tab/>
        <w:t>Describe the consequence to Federal program or policy activities if the collection is not conducted or is conducted less frequently, as well as any technical or legal obstacles to reducing burden.</w:t>
      </w:r>
    </w:p>
    <w:p w14:paraId="3335EB6A" w14:textId="77777777" w:rsidR="003040EE" w:rsidRDefault="003040EE" w:rsidP="006F0986">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4"/>
        </w:rPr>
      </w:pPr>
    </w:p>
    <w:p w14:paraId="447A80E9" w14:textId="6702D5AD" w:rsidR="005576BB" w:rsidRDefault="00767E4E" w:rsidP="005737DF">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Full compliance </w:t>
      </w:r>
      <w:r w:rsidR="003040EE">
        <w:rPr>
          <w:sz w:val="24"/>
        </w:rPr>
        <w:t xml:space="preserve">with Section 202 of FLPMA </w:t>
      </w:r>
      <w:r>
        <w:rPr>
          <w:sz w:val="24"/>
        </w:rPr>
        <w:t xml:space="preserve">would be impossible </w:t>
      </w:r>
      <w:r w:rsidR="003040EE">
        <w:rPr>
          <w:sz w:val="24"/>
        </w:rPr>
        <w:t xml:space="preserve">if </w:t>
      </w:r>
      <w:r>
        <w:rPr>
          <w:sz w:val="24"/>
        </w:rPr>
        <w:t>the BLM</w:t>
      </w:r>
      <w:r w:rsidR="003040EE">
        <w:rPr>
          <w:sz w:val="24"/>
        </w:rPr>
        <w:t xml:space="preserve"> did not conduct </w:t>
      </w:r>
      <w:r w:rsidR="003040EE" w:rsidRPr="00FA59D5">
        <w:rPr>
          <w:sz w:val="24"/>
        </w:rPr>
        <w:t>the information collection</w:t>
      </w:r>
      <w:r w:rsidR="003040EE">
        <w:rPr>
          <w:sz w:val="24"/>
        </w:rPr>
        <w:t xml:space="preserve"> activities</w:t>
      </w:r>
      <w:r w:rsidR="003040EE" w:rsidRPr="00FA59D5">
        <w:rPr>
          <w:sz w:val="24"/>
        </w:rPr>
        <w:t xml:space="preserve">, or </w:t>
      </w:r>
      <w:r w:rsidR="003040EE">
        <w:rPr>
          <w:sz w:val="24"/>
        </w:rPr>
        <w:t xml:space="preserve">if it </w:t>
      </w:r>
      <w:r w:rsidR="003040EE" w:rsidRPr="00FA59D5">
        <w:rPr>
          <w:sz w:val="24"/>
        </w:rPr>
        <w:t xml:space="preserve">conducted </w:t>
      </w:r>
      <w:r w:rsidR="003040EE">
        <w:rPr>
          <w:sz w:val="24"/>
        </w:rPr>
        <w:t>them</w:t>
      </w:r>
      <w:r w:rsidR="003040EE" w:rsidRPr="00FA59D5">
        <w:rPr>
          <w:sz w:val="24"/>
        </w:rPr>
        <w:t xml:space="preserve"> less frequently</w:t>
      </w:r>
      <w:r w:rsidR="003040EE">
        <w:rPr>
          <w:sz w:val="24"/>
        </w:rPr>
        <w:t>.</w:t>
      </w:r>
    </w:p>
    <w:p w14:paraId="72CC3552" w14:textId="77777777" w:rsidR="005737DF" w:rsidRDefault="005737DF" w:rsidP="005737DF">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4"/>
        </w:rPr>
      </w:pPr>
    </w:p>
    <w:p w14:paraId="5BE71F34" w14:textId="563285A3" w:rsidR="002F3E8F" w:rsidRDefault="002F3E8F" w:rsidP="006F0986">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4"/>
        </w:rPr>
      </w:pPr>
      <w:r>
        <w:rPr>
          <w:rFonts w:cs="Courier New"/>
          <w:sz w:val="24"/>
        </w:rPr>
        <w:t>Section 202(c)(9)</w:t>
      </w:r>
      <w:r w:rsidR="00F16A15">
        <w:rPr>
          <w:rFonts w:cs="Courier New"/>
          <w:sz w:val="24"/>
        </w:rPr>
        <w:t xml:space="preserve"> of FLPMA </w:t>
      </w:r>
      <w:r w:rsidR="005442B4">
        <w:rPr>
          <w:rFonts w:cs="Courier New"/>
          <w:sz w:val="24"/>
        </w:rPr>
        <w:t xml:space="preserve">(43 U.S.C. 1712(c)(9)) </w:t>
      </w:r>
      <w:r w:rsidR="00F16A15">
        <w:rPr>
          <w:rFonts w:cs="Courier New"/>
          <w:sz w:val="24"/>
        </w:rPr>
        <w:t>requires that the Secretary of the Interior “assist in resolving, to the extent practical, inconsistencies between Federal and non-Federal Government plans.”  This responsibility is delegated to the BLM Director and accomplished</w:t>
      </w:r>
      <w:r w:rsidR="007935F1">
        <w:rPr>
          <w:rFonts w:cs="Courier New"/>
          <w:sz w:val="24"/>
        </w:rPr>
        <w:t>, in part,</w:t>
      </w:r>
      <w:r w:rsidR="00F16A15">
        <w:rPr>
          <w:rFonts w:cs="Courier New"/>
          <w:sz w:val="24"/>
        </w:rPr>
        <w:t xml:space="preserve"> through the “Governor’s Consistency Review” process described in </w:t>
      </w:r>
      <w:r w:rsidR="002244AA">
        <w:rPr>
          <w:rFonts w:cs="Courier New"/>
          <w:sz w:val="24"/>
        </w:rPr>
        <w:t xml:space="preserve"> </w:t>
      </w:r>
      <w:r w:rsidR="00F16A15">
        <w:rPr>
          <w:rFonts w:cs="Courier New"/>
          <w:sz w:val="24"/>
        </w:rPr>
        <w:t>section 1610.3-</w:t>
      </w:r>
      <w:r w:rsidR="00325256">
        <w:rPr>
          <w:rFonts w:cs="Courier New"/>
          <w:sz w:val="24"/>
        </w:rPr>
        <w:t>3</w:t>
      </w:r>
      <w:r w:rsidR="00F16A15">
        <w:rPr>
          <w:rFonts w:cs="Courier New"/>
          <w:sz w:val="24"/>
        </w:rPr>
        <w:t>(</w:t>
      </w:r>
      <w:r w:rsidR="001D1BCB">
        <w:rPr>
          <w:rFonts w:cs="Courier New"/>
          <w:sz w:val="24"/>
        </w:rPr>
        <w:t>b</w:t>
      </w:r>
      <w:r w:rsidR="00F16A15">
        <w:rPr>
          <w:rFonts w:cs="Courier New"/>
          <w:sz w:val="24"/>
        </w:rPr>
        <w:t xml:space="preserve">).  The collection of information is necessary for this process and </w:t>
      </w:r>
      <w:r w:rsidR="001A61D1">
        <w:rPr>
          <w:rFonts w:cs="Courier New"/>
          <w:sz w:val="24"/>
        </w:rPr>
        <w:t xml:space="preserve">for </w:t>
      </w:r>
      <w:r w:rsidR="00F16A15">
        <w:rPr>
          <w:rFonts w:cs="Courier New"/>
          <w:sz w:val="24"/>
        </w:rPr>
        <w:t>compliance with section 202(c)(9) of FLPMA.</w:t>
      </w:r>
    </w:p>
    <w:p w14:paraId="4CA50241" w14:textId="77777777" w:rsidR="00F16A15" w:rsidRDefault="00F16A15" w:rsidP="006F0986">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4"/>
        </w:rPr>
      </w:pPr>
    </w:p>
    <w:p w14:paraId="715454D2" w14:textId="3463E9BE" w:rsidR="00F16A15" w:rsidRDefault="00F16A15" w:rsidP="005D4CFA">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4"/>
        </w:rPr>
      </w:pPr>
      <w:r>
        <w:rPr>
          <w:rFonts w:cs="Courier New"/>
          <w:sz w:val="24"/>
        </w:rPr>
        <w:t>Section 202(f) of FLPMA</w:t>
      </w:r>
      <w:r w:rsidR="002244AA">
        <w:rPr>
          <w:rFonts w:cs="Courier New"/>
          <w:sz w:val="24"/>
        </w:rPr>
        <w:t xml:space="preserve"> </w:t>
      </w:r>
      <w:r w:rsidR="00522563">
        <w:rPr>
          <w:rFonts w:cs="Courier New"/>
          <w:sz w:val="24"/>
        </w:rPr>
        <w:t xml:space="preserve">(43 U.S.C. 1712(f)) </w:t>
      </w:r>
      <w:r w:rsidR="002244AA">
        <w:rPr>
          <w:rFonts w:cs="Courier New"/>
          <w:sz w:val="24"/>
        </w:rPr>
        <w:t>requires that the Secretary of the Interior “allow an opportunity for public involvement and by regulation… establish procedures… to give Federal, State, and local governments and the public, adequate notice and opportunity to comment upon and participate in the formulation of plans and programs relating to the management of public lands.”</w:t>
      </w:r>
      <w:r w:rsidR="00EA6404">
        <w:rPr>
          <w:rFonts w:cs="Courier New"/>
          <w:sz w:val="24"/>
        </w:rPr>
        <w:t xml:space="preserve">  </w:t>
      </w:r>
      <w:r w:rsidR="001A61D1">
        <w:rPr>
          <w:rFonts w:cs="Courier New"/>
          <w:sz w:val="24"/>
        </w:rPr>
        <w:t>T</w:t>
      </w:r>
      <w:r w:rsidR="00325256">
        <w:rPr>
          <w:rFonts w:cs="Courier New"/>
          <w:sz w:val="24"/>
        </w:rPr>
        <w:t xml:space="preserve">he </w:t>
      </w:r>
      <w:r w:rsidR="00847A00">
        <w:rPr>
          <w:rFonts w:cs="Courier New"/>
          <w:sz w:val="24"/>
        </w:rPr>
        <w:t xml:space="preserve">protest </w:t>
      </w:r>
      <w:r w:rsidR="00EA6404">
        <w:rPr>
          <w:rFonts w:cs="Courier New"/>
          <w:sz w:val="24"/>
        </w:rPr>
        <w:t>procedures provide the public an opportunity to seek administrative review of proposed land use plan decisi</w:t>
      </w:r>
      <w:r w:rsidR="00847A00">
        <w:rPr>
          <w:rFonts w:cs="Courier New"/>
          <w:sz w:val="24"/>
        </w:rPr>
        <w:t xml:space="preserve">ons </w:t>
      </w:r>
      <w:r w:rsidR="003040EE">
        <w:rPr>
          <w:rFonts w:cs="Courier New"/>
          <w:sz w:val="24"/>
        </w:rPr>
        <w:t xml:space="preserve">with respect to matters raised initially in comments submitted previously in the planning process.  These procedures </w:t>
      </w:r>
      <w:r w:rsidR="00610DF3">
        <w:rPr>
          <w:rFonts w:cs="Courier New"/>
          <w:sz w:val="24"/>
        </w:rPr>
        <w:t>will provide</w:t>
      </w:r>
      <w:r w:rsidR="00847A00">
        <w:rPr>
          <w:rFonts w:cs="Courier New"/>
          <w:sz w:val="24"/>
        </w:rPr>
        <w:t xml:space="preserve"> the </w:t>
      </w:r>
      <w:r w:rsidR="003040EE">
        <w:rPr>
          <w:rFonts w:cs="Courier New"/>
          <w:sz w:val="24"/>
        </w:rPr>
        <w:t xml:space="preserve">Director of the </w:t>
      </w:r>
      <w:r w:rsidR="00847A00">
        <w:rPr>
          <w:rFonts w:cs="Courier New"/>
          <w:sz w:val="24"/>
        </w:rPr>
        <w:t xml:space="preserve">BLM with an opportunity to </w:t>
      </w:r>
      <w:r w:rsidR="003040EE">
        <w:rPr>
          <w:rFonts w:cs="Courier New"/>
          <w:sz w:val="24"/>
        </w:rPr>
        <w:t xml:space="preserve">reconsider decisions made by others within the BLM and </w:t>
      </w:r>
      <w:r w:rsidR="00847A00">
        <w:rPr>
          <w:rFonts w:cs="Courier New"/>
          <w:sz w:val="24"/>
        </w:rPr>
        <w:t xml:space="preserve">make timely corrections </w:t>
      </w:r>
      <w:r w:rsidR="003040EE">
        <w:rPr>
          <w:rFonts w:cs="Courier New"/>
          <w:sz w:val="24"/>
        </w:rPr>
        <w:t>if necessary</w:t>
      </w:r>
      <w:r w:rsidR="00847A00">
        <w:rPr>
          <w:rFonts w:cs="Courier New"/>
          <w:sz w:val="24"/>
        </w:rPr>
        <w:t>.</w:t>
      </w:r>
    </w:p>
    <w:p w14:paraId="4B46FAFE" w14:textId="4DEBCE57" w:rsidR="00E80B4F" w:rsidRDefault="00E80B4F" w:rsidP="0045178E">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7E6BDD" w14:textId="3D76AF53" w:rsidR="00295103" w:rsidRPr="003040EE" w:rsidRDefault="0045178E" w:rsidP="006478B2">
      <w:pPr>
        <w:tabs>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sz w:val="24"/>
          <w:szCs w:val="24"/>
        </w:rPr>
      </w:pPr>
      <w:r w:rsidRPr="0045178E">
        <w:rPr>
          <w:rFonts w:cs="Tahoma"/>
          <w:sz w:val="24"/>
          <w:szCs w:val="22"/>
        </w:rPr>
        <w:t xml:space="preserve">Without the collection of this information, the </w:t>
      </w:r>
      <w:r>
        <w:rPr>
          <w:rFonts w:cs="Tahoma"/>
          <w:sz w:val="24"/>
          <w:szCs w:val="22"/>
        </w:rPr>
        <w:t xml:space="preserve">BLM </w:t>
      </w:r>
      <w:r w:rsidRPr="0045178E">
        <w:rPr>
          <w:rFonts w:cs="Tahoma"/>
          <w:sz w:val="24"/>
          <w:szCs w:val="22"/>
        </w:rPr>
        <w:t>would not be able to provide an opportunity to seek reasonable solutions to conflicting views of plan components before a responsible official approves a plan, plan amendment, or plan revision.</w:t>
      </w:r>
      <w:r>
        <w:rPr>
          <w:rFonts w:cs="Tahoma"/>
          <w:sz w:val="24"/>
          <w:szCs w:val="22"/>
        </w:rPr>
        <w:t xml:space="preserve">  </w:t>
      </w:r>
      <w:r w:rsidRPr="0045178E">
        <w:rPr>
          <w:rFonts w:cs="Tahoma"/>
          <w:sz w:val="24"/>
          <w:szCs w:val="22"/>
        </w:rPr>
        <w:t xml:space="preserve">If the information is not collected, the </w:t>
      </w:r>
      <w:r>
        <w:rPr>
          <w:rFonts w:cs="Tahoma"/>
          <w:sz w:val="24"/>
          <w:szCs w:val="22"/>
        </w:rPr>
        <w:t xml:space="preserve">Bureau could not </w:t>
      </w:r>
      <w:r w:rsidRPr="0045178E">
        <w:rPr>
          <w:rFonts w:cs="Tahoma"/>
          <w:sz w:val="24"/>
          <w:szCs w:val="22"/>
        </w:rPr>
        <w:t xml:space="preserve">accept </w:t>
      </w:r>
      <w:r>
        <w:rPr>
          <w:rFonts w:cs="Tahoma"/>
          <w:sz w:val="24"/>
          <w:szCs w:val="22"/>
        </w:rPr>
        <w:t xml:space="preserve">and consider </w:t>
      </w:r>
      <w:r w:rsidRPr="0045178E">
        <w:rPr>
          <w:rFonts w:cs="Tahoma"/>
          <w:sz w:val="24"/>
          <w:szCs w:val="22"/>
        </w:rPr>
        <w:t xml:space="preserve">objections, and would be </w:t>
      </w:r>
      <w:r>
        <w:rPr>
          <w:rFonts w:cs="Tahoma"/>
          <w:sz w:val="24"/>
          <w:szCs w:val="22"/>
        </w:rPr>
        <w:t>in violation of FLPMA.</w:t>
      </w:r>
    </w:p>
    <w:p w14:paraId="00D3F68A" w14:textId="77777777" w:rsidR="003040EE" w:rsidRPr="00FA59D5" w:rsidRDefault="003040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3FCC00B"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7.</w:t>
      </w:r>
      <w:r w:rsidRPr="00FA59D5">
        <w:rPr>
          <w:b/>
          <w:sz w:val="24"/>
          <w:szCs w:val="24"/>
        </w:rPr>
        <w:tab/>
        <w:t>Explain any special circumstances that would cause an information collection to be conducted in a manner:</w:t>
      </w:r>
    </w:p>
    <w:p w14:paraId="42606021"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requiring respondents to report information to the agency more often than quarterly;</w:t>
      </w:r>
    </w:p>
    <w:p w14:paraId="0654AED4"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requiring respondents to prepare a written response to a collection of information in fewer than 30 days after receipt of it;</w:t>
      </w:r>
    </w:p>
    <w:p w14:paraId="79C3B083"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requiring respondents to submit more than an original and two copies of any document;</w:t>
      </w:r>
    </w:p>
    <w:p w14:paraId="635785F4"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requiring respondents to retain records, other than health, medical, government contract, grant-in-aid, or tax records, for more than three years;</w:t>
      </w:r>
    </w:p>
    <w:p w14:paraId="2FBABEED"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in conne</w:t>
      </w:r>
      <w:r w:rsidR="00352210" w:rsidRPr="00FA59D5">
        <w:rPr>
          <w:b/>
          <w:sz w:val="24"/>
          <w:szCs w:val="24"/>
        </w:rPr>
        <w:t>ction with a statistical survey</w:t>
      </w:r>
      <w:r w:rsidRPr="00FA59D5">
        <w:rPr>
          <w:b/>
          <w:sz w:val="24"/>
          <w:szCs w:val="24"/>
        </w:rPr>
        <w:t xml:space="preserve"> that is not designed to produce valid and reliable results that can be generalized to the universe of study;</w:t>
      </w:r>
    </w:p>
    <w:p w14:paraId="2A3B6968"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requiring the use of a statistical data classification that has not been reviewed and approved by OMB;</w:t>
      </w:r>
    </w:p>
    <w:p w14:paraId="4447966B"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EFC8E18" w14:textId="37079794" w:rsidR="00295103" w:rsidRPr="00FA59D5" w:rsidRDefault="00295103" w:rsidP="005737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requiring respondents to submit proprietary trade secrets, or other confidential information</w:t>
      </w:r>
      <w:r w:rsidR="00352210" w:rsidRPr="00FA59D5">
        <w:rPr>
          <w:b/>
          <w:sz w:val="24"/>
          <w:szCs w:val="24"/>
        </w:rPr>
        <w:t>,</w:t>
      </w:r>
      <w:r w:rsidRPr="00FA59D5">
        <w:rPr>
          <w:b/>
          <w:sz w:val="24"/>
          <w:szCs w:val="24"/>
        </w:rPr>
        <w:t xml:space="preserve"> unless the agency can demonstrate that it has instituted procedures to protect the information's confidentiality to the extent permitted by law.</w:t>
      </w:r>
    </w:p>
    <w:p w14:paraId="5DBE24E5" w14:textId="77777777" w:rsidR="002A651D" w:rsidRDefault="002A651D" w:rsidP="006F098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59E3DF92" w14:textId="332454CA" w:rsidR="006F0986" w:rsidRPr="00FA59D5" w:rsidRDefault="0054029A" w:rsidP="006F098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rPr>
        <w:t>S</w:t>
      </w:r>
      <w:r w:rsidR="00B10651">
        <w:rPr>
          <w:sz w:val="24"/>
        </w:rPr>
        <w:t xml:space="preserve">ection </w:t>
      </w:r>
      <w:r w:rsidR="00914587">
        <w:rPr>
          <w:sz w:val="24"/>
        </w:rPr>
        <w:t>1610.6-2</w:t>
      </w:r>
      <w:r w:rsidR="00114B12">
        <w:rPr>
          <w:sz w:val="24"/>
        </w:rPr>
        <w:t>(a)(3)(v) require</w:t>
      </w:r>
      <w:r>
        <w:rPr>
          <w:sz w:val="24"/>
        </w:rPr>
        <w:t>s</w:t>
      </w:r>
      <w:r w:rsidR="005307A6">
        <w:rPr>
          <w:sz w:val="24"/>
        </w:rPr>
        <w:t xml:space="preserve"> proteste</w:t>
      </w:r>
      <w:r w:rsidR="00114B12">
        <w:rPr>
          <w:sz w:val="24"/>
        </w:rPr>
        <w:t xml:space="preserve">rs to include a copy of all documents addressing the issue or issues that were submitted during the planning process by the protesting party or an indication of the date the issue or issues were discussed for the record.  </w:t>
      </w:r>
      <w:r w:rsidR="00620D0C">
        <w:rPr>
          <w:sz w:val="24"/>
        </w:rPr>
        <w:t>This could require the proteste</w:t>
      </w:r>
      <w:r w:rsidR="00B22522">
        <w:rPr>
          <w:sz w:val="24"/>
        </w:rPr>
        <w:t xml:space="preserve">r to retain records of the documents for more than three years, depending on the length of the planning process and the step in the process when the </w:t>
      </w:r>
      <w:r w:rsidR="00BE3190">
        <w:rPr>
          <w:sz w:val="24"/>
        </w:rPr>
        <w:t xml:space="preserve">protester raised the </w:t>
      </w:r>
      <w:r w:rsidR="00B22522">
        <w:rPr>
          <w:sz w:val="24"/>
        </w:rPr>
        <w:t xml:space="preserve">issue. </w:t>
      </w:r>
    </w:p>
    <w:p w14:paraId="1604CE5D" w14:textId="77777777" w:rsidR="006F0986" w:rsidRPr="00FA59D5" w:rsidRDefault="006F09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16D95F5"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8.</w:t>
      </w:r>
      <w:r w:rsidRPr="00FA59D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FA59D5">
        <w:rPr>
          <w:b/>
          <w:sz w:val="24"/>
          <w:szCs w:val="24"/>
        </w:rPr>
        <w:t xml:space="preserve">ved in response to that notice </w:t>
      </w:r>
      <w:r w:rsidRPr="00FA59D5">
        <w:rPr>
          <w:b/>
          <w:sz w:val="24"/>
          <w:szCs w:val="24"/>
        </w:rPr>
        <w:t>and in response to the PRA statement associated with the collec</w:t>
      </w:r>
      <w:r w:rsidR="00DE1FFE" w:rsidRPr="00FA59D5">
        <w:rPr>
          <w:b/>
          <w:sz w:val="24"/>
          <w:szCs w:val="24"/>
        </w:rPr>
        <w:t xml:space="preserve">tion over the past three years, </w:t>
      </w:r>
      <w:r w:rsidRPr="00FA59D5">
        <w:rPr>
          <w:b/>
          <w:sz w:val="24"/>
          <w:szCs w:val="24"/>
        </w:rPr>
        <w:t>and describe actions taken by the agency in response to these comments.  Specifically address comments received on cost and hour burden.</w:t>
      </w:r>
    </w:p>
    <w:p w14:paraId="741EBF7A"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AA4A59A"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FA59D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FA59D5">
        <w:rPr>
          <w:b/>
          <w:sz w:val="24"/>
          <w:szCs w:val="24"/>
        </w:rPr>
        <w:t>.</w:t>
      </w:r>
    </w:p>
    <w:p w14:paraId="7971EF91"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30079B9"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A59D5">
        <w:rPr>
          <w:b/>
          <w:sz w:val="24"/>
          <w:szCs w:val="24"/>
        </w:rPr>
        <w:t xml:space="preserve">Consultation with representatives of those from whom information is to be obtained or those who must compile records should occur at least once every </w:t>
      </w:r>
      <w:r w:rsidR="00352210" w:rsidRPr="00FA59D5">
        <w:rPr>
          <w:b/>
          <w:sz w:val="24"/>
          <w:szCs w:val="24"/>
        </w:rPr>
        <w:t>three</w:t>
      </w:r>
      <w:r w:rsidRPr="00FA59D5">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644A8559" w14:textId="77777777" w:rsidR="00B32A64" w:rsidRPr="00FA59D5" w:rsidRDefault="00B32A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70BD8CAC" w14:textId="4CBBC5ED" w:rsidR="006939A7" w:rsidRPr="006939A7" w:rsidRDefault="006939A7" w:rsidP="006939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939A7">
        <w:rPr>
          <w:sz w:val="24"/>
        </w:rPr>
        <w:t xml:space="preserve">On </w:t>
      </w:r>
      <w:r w:rsidR="001D1B84">
        <w:rPr>
          <w:sz w:val="24"/>
        </w:rPr>
        <w:t>June 4, 2019</w:t>
      </w:r>
      <w:r w:rsidRPr="006939A7">
        <w:rPr>
          <w:sz w:val="24"/>
        </w:rPr>
        <w:t xml:space="preserve"> the BLM published the required 60-day notice in the </w:t>
      </w:r>
      <w:r w:rsidRPr="006939A7">
        <w:rPr>
          <w:bCs/>
          <w:sz w:val="24"/>
        </w:rPr>
        <w:t xml:space="preserve">Federal Register </w:t>
      </w:r>
      <w:r w:rsidRPr="006939A7">
        <w:rPr>
          <w:sz w:val="24"/>
        </w:rPr>
        <w:t>(</w:t>
      </w:r>
      <w:r w:rsidR="007F6140">
        <w:rPr>
          <w:sz w:val="24"/>
        </w:rPr>
        <w:t>84</w:t>
      </w:r>
      <w:r w:rsidRPr="006939A7">
        <w:rPr>
          <w:sz w:val="24"/>
        </w:rPr>
        <w:t xml:space="preserve"> FR </w:t>
      </w:r>
      <w:r w:rsidR="007F6140" w:rsidRPr="007F6140">
        <w:rPr>
          <w:sz w:val="24"/>
        </w:rPr>
        <w:t>25820</w:t>
      </w:r>
      <w:r w:rsidRPr="006939A7">
        <w:rPr>
          <w:sz w:val="24"/>
        </w:rPr>
        <w:t xml:space="preserve">), and the comment period ended on </w:t>
      </w:r>
      <w:r w:rsidR="007F6140">
        <w:rPr>
          <w:sz w:val="24"/>
        </w:rPr>
        <w:t>August 5, 2019</w:t>
      </w:r>
      <w:r w:rsidRPr="006939A7">
        <w:rPr>
          <w:sz w:val="24"/>
        </w:rPr>
        <w:t xml:space="preserve">.  </w:t>
      </w:r>
      <w:bookmarkStart w:id="1" w:name="QuickMark"/>
      <w:bookmarkEnd w:id="1"/>
      <w:r w:rsidRPr="006939A7">
        <w:rPr>
          <w:sz w:val="24"/>
        </w:rPr>
        <w:t xml:space="preserve">The BLM received </w:t>
      </w:r>
      <w:r>
        <w:rPr>
          <w:sz w:val="24"/>
        </w:rPr>
        <w:t>no comments.</w:t>
      </w:r>
    </w:p>
    <w:p w14:paraId="32CAA5C3" w14:textId="77777777" w:rsidR="006939A7" w:rsidRPr="006939A7" w:rsidRDefault="006939A7" w:rsidP="006939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45E64F" w14:textId="0E088054" w:rsidR="006939A7" w:rsidRDefault="006939A7" w:rsidP="006939A7">
      <w:pPr>
        <w:rPr>
          <w:sz w:val="24"/>
        </w:rPr>
      </w:pPr>
      <w:r w:rsidRPr="006939A7">
        <w:rPr>
          <w:sz w:val="24"/>
        </w:rPr>
        <w:t>The BLM has consulted with the following respondents to obtain their views on the availability of data; frequency of collection; the clarity of instructions; the recordkeeping, disclosure, and reporting formats; and on the data elements to be recorded, disclosed, or reported:</w:t>
      </w:r>
    </w:p>
    <w:p w14:paraId="772FC3D8" w14:textId="290F883B" w:rsidR="001A03EC" w:rsidRDefault="001A03EC" w:rsidP="006939A7">
      <w:pPr>
        <w:rPr>
          <w:sz w:val="24"/>
        </w:rPr>
      </w:pPr>
    </w:p>
    <w:p w14:paraId="53EA02CB" w14:textId="05FC67DC" w:rsidR="001A03EC" w:rsidRDefault="001A03EC" w:rsidP="001A03EC">
      <w:pPr>
        <w:rPr>
          <w:sz w:val="24"/>
        </w:rPr>
      </w:pPr>
      <w:r>
        <w:rPr>
          <w:sz w:val="24"/>
        </w:rPr>
        <w:t xml:space="preserve">The Wilderness Society, </w:t>
      </w:r>
      <w:r w:rsidRPr="001A03EC">
        <w:rPr>
          <w:sz w:val="24"/>
        </w:rPr>
        <w:t xml:space="preserve">Denver, CO </w:t>
      </w:r>
    </w:p>
    <w:p w14:paraId="3F2929BB" w14:textId="4043BA97" w:rsidR="001A03EC" w:rsidRDefault="001A03EC" w:rsidP="001A03EC">
      <w:pPr>
        <w:rPr>
          <w:sz w:val="24"/>
        </w:rPr>
      </w:pPr>
      <w:r w:rsidRPr="001A03EC">
        <w:rPr>
          <w:sz w:val="24"/>
        </w:rPr>
        <w:t>Western Energy Alliance</w:t>
      </w:r>
      <w:r>
        <w:rPr>
          <w:sz w:val="24"/>
        </w:rPr>
        <w:t xml:space="preserve">, </w:t>
      </w:r>
      <w:r w:rsidRPr="001A03EC">
        <w:rPr>
          <w:sz w:val="24"/>
        </w:rPr>
        <w:t>Denver, CO</w:t>
      </w:r>
    </w:p>
    <w:p w14:paraId="015A0A00" w14:textId="203214FF" w:rsidR="001A03EC" w:rsidRDefault="001A03EC" w:rsidP="001A03EC">
      <w:pPr>
        <w:rPr>
          <w:sz w:val="24"/>
        </w:rPr>
      </w:pPr>
      <w:r w:rsidRPr="001A03EC">
        <w:rPr>
          <w:sz w:val="24"/>
        </w:rPr>
        <w:t>American Exploration &amp; Mining Association</w:t>
      </w:r>
      <w:r>
        <w:rPr>
          <w:sz w:val="24"/>
        </w:rPr>
        <w:t xml:space="preserve">, </w:t>
      </w:r>
      <w:r w:rsidRPr="001A03EC">
        <w:rPr>
          <w:sz w:val="24"/>
        </w:rPr>
        <w:t>Spokane Valley, WA</w:t>
      </w:r>
    </w:p>
    <w:p w14:paraId="3C5C3767" w14:textId="7DA9D253" w:rsidR="00B8591A" w:rsidRDefault="00B8591A" w:rsidP="001A03EC">
      <w:pPr>
        <w:rPr>
          <w:sz w:val="24"/>
        </w:rPr>
      </w:pPr>
    </w:p>
    <w:p w14:paraId="76F6BAA7" w14:textId="73C29677" w:rsidR="00B8591A" w:rsidRDefault="00B8591A" w:rsidP="001A03EC">
      <w:pPr>
        <w:rPr>
          <w:sz w:val="24"/>
        </w:rPr>
      </w:pPr>
      <w:r>
        <w:rPr>
          <w:sz w:val="24"/>
        </w:rPr>
        <w:t>Average response (3=good, 2=satisfactory, 1=poor)</w:t>
      </w:r>
    </w:p>
    <w:p w14:paraId="2322C909" w14:textId="65F23B5A" w:rsidR="00B8591A" w:rsidRPr="00B8591A" w:rsidRDefault="00B8591A" w:rsidP="00B8591A">
      <w:pPr>
        <w:rPr>
          <w:sz w:val="24"/>
        </w:rPr>
      </w:pPr>
      <w:r w:rsidRPr="00B8591A">
        <w:rPr>
          <w:sz w:val="24"/>
        </w:rPr>
        <w:t xml:space="preserve">a) availability of data, </w:t>
      </w:r>
      <w:r>
        <w:rPr>
          <w:sz w:val="24"/>
        </w:rPr>
        <w:t>2</w:t>
      </w:r>
    </w:p>
    <w:p w14:paraId="4632BF56" w14:textId="77777777" w:rsidR="00B8591A" w:rsidRPr="00B8591A" w:rsidRDefault="00B8591A" w:rsidP="00B8591A">
      <w:pPr>
        <w:rPr>
          <w:sz w:val="24"/>
        </w:rPr>
      </w:pPr>
      <w:r w:rsidRPr="00B8591A">
        <w:rPr>
          <w:sz w:val="24"/>
        </w:rPr>
        <w:t>b) frequency of collection, 2</w:t>
      </w:r>
    </w:p>
    <w:p w14:paraId="5AAEBEAC" w14:textId="77777777" w:rsidR="00B8591A" w:rsidRPr="00B8591A" w:rsidRDefault="00B8591A" w:rsidP="00B8591A">
      <w:pPr>
        <w:rPr>
          <w:sz w:val="24"/>
        </w:rPr>
      </w:pPr>
      <w:r w:rsidRPr="00B8591A">
        <w:rPr>
          <w:sz w:val="24"/>
        </w:rPr>
        <w:t>c) clarity of instructions 3</w:t>
      </w:r>
    </w:p>
    <w:p w14:paraId="2BFE6874" w14:textId="77777777" w:rsidR="00B8591A" w:rsidRPr="00B8591A" w:rsidRDefault="00B8591A" w:rsidP="00B8591A">
      <w:pPr>
        <w:rPr>
          <w:sz w:val="24"/>
        </w:rPr>
      </w:pPr>
      <w:r w:rsidRPr="00B8591A">
        <w:rPr>
          <w:sz w:val="24"/>
        </w:rPr>
        <w:t>d) record-keeping, disclosure, or reporting format (if any), 2</w:t>
      </w:r>
    </w:p>
    <w:p w14:paraId="77EBC4D3" w14:textId="66B40EA6" w:rsidR="001A03EC" w:rsidRPr="006939A7" w:rsidRDefault="00B8591A" w:rsidP="00B8591A">
      <w:pPr>
        <w:rPr>
          <w:sz w:val="24"/>
        </w:rPr>
      </w:pPr>
      <w:r w:rsidRPr="00B8591A">
        <w:rPr>
          <w:sz w:val="24"/>
        </w:rPr>
        <w:t>e) data elements to be recorded, disclosed, or reported. 2</w:t>
      </w:r>
    </w:p>
    <w:p w14:paraId="55D7563B" w14:textId="77777777" w:rsidR="00295103" w:rsidRPr="006939A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113FC89"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9.</w:t>
      </w:r>
      <w:r w:rsidRPr="00FA59D5">
        <w:rPr>
          <w:b/>
          <w:sz w:val="24"/>
          <w:szCs w:val="24"/>
        </w:rPr>
        <w:tab/>
        <w:t>Explain any decision to provide any payment or gift to respondents, other than remuneration of contractors or grantees.</w:t>
      </w:r>
    </w:p>
    <w:p w14:paraId="36CBEB36" w14:textId="77777777" w:rsidR="00B32A64" w:rsidRPr="00FA59D5" w:rsidRDefault="00B32A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80B4F7B" w14:textId="77777777" w:rsidR="00B32A64" w:rsidRPr="00FA59D5" w:rsidRDefault="00AB6BD7" w:rsidP="00B32A64">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BLM</w:t>
      </w:r>
      <w:r w:rsidRPr="00FA59D5">
        <w:rPr>
          <w:sz w:val="24"/>
        </w:rPr>
        <w:t xml:space="preserve"> </w:t>
      </w:r>
      <w:r w:rsidR="00B32A64" w:rsidRPr="00FA59D5">
        <w:rPr>
          <w:sz w:val="24"/>
        </w:rPr>
        <w:t>provide</w:t>
      </w:r>
      <w:r>
        <w:rPr>
          <w:sz w:val="24"/>
        </w:rPr>
        <w:t>s</w:t>
      </w:r>
      <w:r w:rsidR="00B32A64" w:rsidRPr="00FA59D5">
        <w:rPr>
          <w:sz w:val="24"/>
        </w:rPr>
        <w:t xml:space="preserve"> no payments or gifts to the respondents.</w:t>
      </w:r>
    </w:p>
    <w:p w14:paraId="74F50BDB"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7D4B928" w14:textId="77777777" w:rsidR="004A6DFA"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10.</w:t>
      </w:r>
      <w:r w:rsidRPr="00FA59D5">
        <w:rPr>
          <w:b/>
          <w:sz w:val="24"/>
          <w:szCs w:val="24"/>
        </w:rPr>
        <w:tab/>
        <w:t>Describe any assurance of confidentiality provided to respondents and the basis for the assurance in statute, regulation, or agency policy.</w:t>
      </w:r>
    </w:p>
    <w:p w14:paraId="36D02340" w14:textId="77777777" w:rsidR="004A6DFA" w:rsidRPr="00FA59D5"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9E5217E" w14:textId="0F781459" w:rsidR="00AE55FF" w:rsidRDefault="00B32A64" w:rsidP="00AF0912">
      <w:pPr>
        <w:rPr>
          <w:sz w:val="24"/>
        </w:rPr>
      </w:pPr>
      <w:r w:rsidRPr="00FA59D5">
        <w:rPr>
          <w:sz w:val="24"/>
        </w:rPr>
        <w:t>The BLM provides the respondents no assurance of confidentiality</w:t>
      </w:r>
      <w:r w:rsidR="00641A74">
        <w:rPr>
          <w:sz w:val="24"/>
        </w:rPr>
        <w:t xml:space="preserve"> in its </w:t>
      </w:r>
      <w:r w:rsidR="00326A7C">
        <w:rPr>
          <w:sz w:val="24"/>
        </w:rPr>
        <w:t>provisions requiring the BLM to make information available to the public.</w:t>
      </w:r>
    </w:p>
    <w:p w14:paraId="1642D769" w14:textId="77777777" w:rsidR="00AE55FF" w:rsidRDefault="00AE55FF" w:rsidP="00AF0912">
      <w:pPr>
        <w:rPr>
          <w:sz w:val="24"/>
        </w:rPr>
      </w:pPr>
    </w:p>
    <w:p w14:paraId="64866442" w14:textId="43F9F4A5" w:rsidR="00326A7C" w:rsidRDefault="007B6B66" w:rsidP="00AF0912">
      <w:pPr>
        <w:rPr>
          <w:sz w:val="24"/>
        </w:rPr>
      </w:pPr>
      <w:r>
        <w:rPr>
          <w:sz w:val="24"/>
        </w:rPr>
        <w:t xml:space="preserve">One of these </w:t>
      </w:r>
      <w:r w:rsidR="00326A7C">
        <w:rPr>
          <w:sz w:val="24"/>
        </w:rPr>
        <w:t xml:space="preserve">provisions is </w:t>
      </w:r>
      <w:r w:rsidR="00AB6BD7">
        <w:rPr>
          <w:sz w:val="24"/>
        </w:rPr>
        <w:t>section</w:t>
      </w:r>
      <w:r w:rsidR="00641A74">
        <w:rPr>
          <w:sz w:val="24"/>
        </w:rPr>
        <w:t xml:space="preserve"> </w:t>
      </w:r>
      <w:r w:rsidR="00AB6BD7">
        <w:rPr>
          <w:sz w:val="24"/>
        </w:rPr>
        <w:t>1610.3-</w:t>
      </w:r>
      <w:r w:rsidR="00325256">
        <w:rPr>
          <w:sz w:val="24"/>
        </w:rPr>
        <w:t>3</w:t>
      </w:r>
      <w:r w:rsidR="00AB6BD7">
        <w:rPr>
          <w:sz w:val="24"/>
        </w:rPr>
        <w:t>(</w:t>
      </w:r>
      <w:r w:rsidR="00326A7C">
        <w:rPr>
          <w:sz w:val="24"/>
        </w:rPr>
        <w:t>b</w:t>
      </w:r>
      <w:r w:rsidR="00AB6BD7">
        <w:rPr>
          <w:sz w:val="24"/>
        </w:rPr>
        <w:t>)(4)(ii)</w:t>
      </w:r>
      <w:r w:rsidR="00326A7C">
        <w:rPr>
          <w:sz w:val="24"/>
        </w:rPr>
        <w:t xml:space="preserve">, in which </w:t>
      </w:r>
      <w:r w:rsidR="00AB6BD7">
        <w:rPr>
          <w:sz w:val="24"/>
        </w:rPr>
        <w:t xml:space="preserve">the BLM </w:t>
      </w:r>
      <w:r w:rsidR="00641A74">
        <w:rPr>
          <w:sz w:val="24"/>
        </w:rPr>
        <w:t xml:space="preserve">is </w:t>
      </w:r>
      <w:r w:rsidR="00AB6BD7">
        <w:rPr>
          <w:sz w:val="24"/>
        </w:rPr>
        <w:t>required to make the BLM Director’s written decision to accept or reject the Governor’s recommendations available to the public</w:t>
      </w:r>
      <w:r>
        <w:rPr>
          <w:sz w:val="24"/>
        </w:rPr>
        <w:t xml:space="preserve">.  The other </w:t>
      </w:r>
      <w:r w:rsidR="00326A7C">
        <w:rPr>
          <w:sz w:val="24"/>
        </w:rPr>
        <w:t xml:space="preserve">provision is </w:t>
      </w:r>
      <w:r w:rsidR="00AB6BD7">
        <w:rPr>
          <w:sz w:val="24"/>
        </w:rPr>
        <w:t xml:space="preserve">section </w:t>
      </w:r>
      <w:r w:rsidR="0032742A">
        <w:rPr>
          <w:sz w:val="24"/>
        </w:rPr>
        <w:t>1610.6-2(a)(4)</w:t>
      </w:r>
      <w:r w:rsidR="00326A7C">
        <w:rPr>
          <w:sz w:val="24"/>
        </w:rPr>
        <w:t xml:space="preserve">, in which </w:t>
      </w:r>
      <w:r w:rsidR="00AB6BD7">
        <w:rPr>
          <w:sz w:val="24"/>
        </w:rPr>
        <w:t xml:space="preserve">the BLM </w:t>
      </w:r>
      <w:r w:rsidR="0054029A">
        <w:rPr>
          <w:sz w:val="24"/>
        </w:rPr>
        <w:t>is</w:t>
      </w:r>
      <w:r w:rsidR="00AB6BD7">
        <w:rPr>
          <w:sz w:val="24"/>
        </w:rPr>
        <w:t xml:space="preserve"> required to make protests available to the public, upon request</w:t>
      </w:r>
      <w:r w:rsidR="00AE55FF">
        <w:rPr>
          <w:sz w:val="24"/>
        </w:rPr>
        <w:t>.</w:t>
      </w:r>
    </w:p>
    <w:p w14:paraId="165373E4" w14:textId="77777777" w:rsidR="00326A7C" w:rsidRDefault="00326A7C" w:rsidP="00AF0912">
      <w:pPr>
        <w:rPr>
          <w:sz w:val="24"/>
        </w:rPr>
      </w:pPr>
    </w:p>
    <w:p w14:paraId="36A14201" w14:textId="543A047F" w:rsidR="00B32A64" w:rsidRPr="00E1162F" w:rsidRDefault="006939A7" w:rsidP="00AF0912">
      <w:pPr>
        <w:rPr>
          <w:b/>
          <w:sz w:val="24"/>
          <w:szCs w:val="24"/>
        </w:rPr>
      </w:pPr>
      <w:r>
        <w:rPr>
          <w:rFonts w:cs="Arial"/>
          <w:sz w:val="24"/>
          <w:szCs w:val="19"/>
          <w:shd w:val="clear" w:color="auto" w:fill="FFFFFF"/>
        </w:rPr>
        <w:t>T</w:t>
      </w:r>
      <w:r w:rsidR="00E1162F" w:rsidRPr="00663595">
        <w:rPr>
          <w:rFonts w:cs="Arial"/>
          <w:sz w:val="24"/>
          <w:szCs w:val="19"/>
          <w:shd w:val="clear" w:color="auto" w:fill="FFFFFF"/>
        </w:rPr>
        <w:t>he BLM will make protests available to the public, on request, withholding any protected information that is exempt from disclosure under applicable laws or regulations. </w:t>
      </w:r>
      <w:r w:rsidR="00612862" w:rsidRPr="00E1162F">
        <w:rPr>
          <w:rFonts w:cs="Arial"/>
          <w:sz w:val="24"/>
          <w:szCs w:val="19"/>
          <w:shd w:val="clear" w:color="auto" w:fill="FFFFFF"/>
        </w:rPr>
        <w:t xml:space="preserve">  The BLM will use the ePlanning system to provide this information.  The Privacy Impact Assessment for this system </w:t>
      </w:r>
      <w:r w:rsidR="001A03EC">
        <w:rPr>
          <w:rFonts w:cs="Arial"/>
          <w:sz w:val="24"/>
          <w:szCs w:val="19"/>
          <w:shd w:val="clear" w:color="auto" w:fill="FFFFFF"/>
        </w:rPr>
        <w:t>was</w:t>
      </w:r>
      <w:r w:rsidR="00612862" w:rsidRPr="00E1162F">
        <w:rPr>
          <w:rFonts w:cs="Arial"/>
          <w:sz w:val="24"/>
          <w:szCs w:val="19"/>
          <w:shd w:val="clear" w:color="auto" w:fill="FFFFFF"/>
        </w:rPr>
        <w:t xml:space="preserve"> reviewed by the DOI Privacy Office.  </w:t>
      </w:r>
      <w:r w:rsidR="00612862" w:rsidRPr="00663595">
        <w:rPr>
          <w:rFonts w:cs="Arial"/>
          <w:sz w:val="24"/>
          <w:szCs w:val="19"/>
          <w:shd w:val="clear" w:color="auto" w:fill="FFFFFF"/>
        </w:rPr>
        <w:t xml:space="preserve">  It has been determined that no SORN </w:t>
      </w:r>
      <w:r w:rsidR="001A03EC">
        <w:rPr>
          <w:rFonts w:cs="Arial"/>
          <w:sz w:val="24"/>
          <w:szCs w:val="19"/>
          <w:shd w:val="clear" w:color="auto" w:fill="FFFFFF"/>
        </w:rPr>
        <w:t>is</w:t>
      </w:r>
      <w:r w:rsidR="00612862" w:rsidRPr="00663595">
        <w:rPr>
          <w:rFonts w:cs="Arial"/>
          <w:sz w:val="24"/>
          <w:szCs w:val="19"/>
          <w:shd w:val="clear" w:color="auto" w:fill="FFFFFF"/>
        </w:rPr>
        <w:t xml:space="preserve"> required for ePlanning.  Although some Personally Identifiable Information is collected by the system it is a minimal amount and it </w:t>
      </w:r>
      <w:r w:rsidR="00612862" w:rsidRPr="00663595">
        <w:rPr>
          <w:rFonts w:cs="Arial"/>
          <w:sz w:val="24"/>
          <w:szCs w:val="19"/>
          <w:u w:val="single"/>
          <w:shd w:val="clear" w:color="auto" w:fill="FFFFFF"/>
        </w:rPr>
        <w:t>cannot </w:t>
      </w:r>
      <w:r w:rsidR="00612862" w:rsidRPr="00663595">
        <w:rPr>
          <w:rFonts w:cs="Arial"/>
          <w:sz w:val="24"/>
          <w:szCs w:val="19"/>
          <w:shd w:val="clear" w:color="auto" w:fill="FFFFFF"/>
        </w:rPr>
        <w:t>be retrieved by any type of individual identifier.  Under the Privacy Act of 1974, 5 USC 552a only systems that retrieve information by a name or other individual identifier meet the definition of a system of record requiring a SORN to be published.  </w:t>
      </w:r>
    </w:p>
    <w:p w14:paraId="636DF69B" w14:textId="77777777" w:rsidR="00B32A64" w:rsidRPr="00FA59D5" w:rsidRDefault="00B32A64" w:rsidP="008F3926">
      <w:pPr>
        <w:rPr>
          <w:b/>
          <w:sz w:val="24"/>
          <w:szCs w:val="24"/>
        </w:rPr>
      </w:pPr>
    </w:p>
    <w:p w14:paraId="0C9A74C6"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11.</w:t>
      </w:r>
      <w:r w:rsidRPr="00FA59D5">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C7E88F4"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D58B4E2" w14:textId="32C5EA23" w:rsidR="00AF0912" w:rsidRPr="00FA59D5" w:rsidRDefault="00AF0912" w:rsidP="00E960EC">
      <w:pPr>
        <w:rPr>
          <w:sz w:val="24"/>
          <w:szCs w:val="24"/>
        </w:rPr>
      </w:pPr>
      <w:r w:rsidRPr="00FA59D5">
        <w:rPr>
          <w:sz w:val="24"/>
        </w:rPr>
        <w:t xml:space="preserve">Respondents </w:t>
      </w:r>
      <w:r w:rsidR="0054029A">
        <w:rPr>
          <w:sz w:val="24"/>
        </w:rPr>
        <w:t xml:space="preserve">are not </w:t>
      </w:r>
      <w:r w:rsidRPr="00FA59D5">
        <w:rPr>
          <w:sz w:val="24"/>
        </w:rPr>
        <w:t>required to answer questions of a sensitive nature.</w:t>
      </w:r>
    </w:p>
    <w:p w14:paraId="0F201D71" w14:textId="77777777" w:rsidR="00AF0912" w:rsidRPr="00FA59D5" w:rsidRDefault="00AF09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E163BA2"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12.</w:t>
      </w:r>
      <w:r w:rsidRPr="00FA59D5">
        <w:rPr>
          <w:b/>
          <w:sz w:val="24"/>
          <w:szCs w:val="24"/>
        </w:rPr>
        <w:tab/>
        <w:t>Provide estimates of the hour burden of the collection of information.  The statement should:</w:t>
      </w:r>
    </w:p>
    <w:p w14:paraId="15FAAFEA"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D3B535D"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If this request for approval covers more than one form, provide separate hour burden estimates for each form and aggregate the hour burdens.</w:t>
      </w:r>
    </w:p>
    <w:p w14:paraId="77F9E8D4"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FA59D5">
        <w:rPr>
          <w:b/>
          <w:sz w:val="24"/>
          <w:szCs w:val="24"/>
        </w:rPr>
        <w:tab/>
        <w:t>*</w:t>
      </w:r>
      <w:r w:rsidRPr="00FA59D5">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4966093F" w14:textId="77777777" w:rsidR="00AA31AC" w:rsidRPr="00FA59D5" w:rsidRDefault="00AA31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169EACEB" w14:textId="51FD22F7" w:rsidR="00CB45A3" w:rsidRDefault="00CB45A3" w:rsidP="00AA31AC">
      <w:pPr>
        <w:tabs>
          <w:tab w:val="left" w:pos="3258"/>
        </w:tabs>
        <w:rPr>
          <w:sz w:val="24"/>
        </w:rPr>
      </w:pPr>
      <w:r>
        <w:rPr>
          <w:sz w:val="24"/>
        </w:rPr>
        <w:t xml:space="preserve">The BLM estimates </w:t>
      </w:r>
      <w:r w:rsidR="009E3CD9">
        <w:rPr>
          <w:sz w:val="24"/>
        </w:rPr>
        <w:t>131</w:t>
      </w:r>
      <w:r>
        <w:rPr>
          <w:sz w:val="24"/>
        </w:rPr>
        <w:t xml:space="preserve"> responses, </w:t>
      </w:r>
      <w:r w:rsidR="009E3CD9">
        <w:rPr>
          <w:sz w:val="24"/>
        </w:rPr>
        <w:t>1,965</w:t>
      </w:r>
      <w:r w:rsidR="00823A3E">
        <w:rPr>
          <w:sz w:val="24"/>
        </w:rPr>
        <w:t xml:space="preserve"> hours and </w:t>
      </w:r>
      <w:r w:rsidR="00823A3E">
        <w:rPr>
          <w:sz w:val="24"/>
          <w:szCs w:val="24"/>
        </w:rPr>
        <w:t>$136,157.40</w:t>
      </w:r>
      <w:r>
        <w:rPr>
          <w:sz w:val="24"/>
        </w:rPr>
        <w:t xml:space="preserve"> in dollar equivalents annually.</w:t>
      </w:r>
    </w:p>
    <w:p w14:paraId="24A7A274" w14:textId="77777777" w:rsidR="00CB45A3" w:rsidRDefault="00CB45A3" w:rsidP="00AA31AC">
      <w:pPr>
        <w:tabs>
          <w:tab w:val="left" w:pos="3258"/>
        </w:tabs>
        <w:rPr>
          <w:sz w:val="24"/>
        </w:rPr>
      </w:pPr>
    </w:p>
    <w:p w14:paraId="6A7D9604" w14:textId="4AD25C63" w:rsidR="003259D6" w:rsidRDefault="00AA31AC" w:rsidP="00AA31AC">
      <w:pPr>
        <w:tabs>
          <w:tab w:val="left" w:pos="3258"/>
        </w:tabs>
        <w:rPr>
          <w:sz w:val="24"/>
        </w:rPr>
      </w:pPr>
      <w:r w:rsidRPr="00FA59D5">
        <w:rPr>
          <w:sz w:val="24"/>
        </w:rPr>
        <w:t>Table</w:t>
      </w:r>
      <w:r w:rsidR="009518C8">
        <w:rPr>
          <w:sz w:val="24"/>
        </w:rPr>
        <w:t>s</w:t>
      </w:r>
      <w:r w:rsidRPr="00FA59D5">
        <w:rPr>
          <w:sz w:val="24"/>
        </w:rPr>
        <w:t xml:space="preserve"> 12-</w:t>
      </w:r>
      <w:r w:rsidR="005C1F16" w:rsidRPr="00FA59D5">
        <w:rPr>
          <w:sz w:val="24"/>
        </w:rPr>
        <w:t>1</w:t>
      </w:r>
      <w:r w:rsidR="009518C8">
        <w:rPr>
          <w:sz w:val="24"/>
        </w:rPr>
        <w:t xml:space="preserve"> and 12-2 show</w:t>
      </w:r>
      <w:r w:rsidRPr="00FA59D5">
        <w:rPr>
          <w:sz w:val="24"/>
        </w:rPr>
        <w:t xml:space="preserve"> </w:t>
      </w:r>
      <w:r w:rsidR="0086371A">
        <w:rPr>
          <w:sz w:val="24"/>
        </w:rPr>
        <w:t>the</w:t>
      </w:r>
      <w:r w:rsidR="003C4342">
        <w:rPr>
          <w:sz w:val="24"/>
        </w:rPr>
        <w:t xml:space="preserve"> estimated</w:t>
      </w:r>
      <w:r w:rsidR="0086371A" w:rsidRPr="00FA59D5">
        <w:rPr>
          <w:sz w:val="24"/>
        </w:rPr>
        <w:t xml:space="preserve"> </w:t>
      </w:r>
      <w:r w:rsidR="007618D2" w:rsidRPr="00FA59D5">
        <w:rPr>
          <w:sz w:val="24"/>
        </w:rPr>
        <w:t>per-hour cost</w:t>
      </w:r>
      <w:r w:rsidRPr="00FA59D5">
        <w:rPr>
          <w:sz w:val="24"/>
        </w:rPr>
        <w:t xml:space="preserve"> for </w:t>
      </w:r>
      <w:r w:rsidR="00406F37" w:rsidRPr="00FA59D5">
        <w:rPr>
          <w:sz w:val="24"/>
        </w:rPr>
        <w:t>government respondents</w:t>
      </w:r>
      <w:r w:rsidR="003259D6" w:rsidRPr="00FA59D5">
        <w:rPr>
          <w:sz w:val="24"/>
        </w:rPr>
        <w:t xml:space="preserve"> </w:t>
      </w:r>
      <w:r w:rsidR="00FB4F9F">
        <w:rPr>
          <w:sz w:val="24"/>
        </w:rPr>
        <w:t xml:space="preserve">for </w:t>
      </w:r>
      <w:r w:rsidR="003C4342">
        <w:rPr>
          <w:sz w:val="24"/>
        </w:rPr>
        <w:t xml:space="preserve">consistency and </w:t>
      </w:r>
      <w:r w:rsidR="00E01EDB">
        <w:rPr>
          <w:sz w:val="24"/>
        </w:rPr>
        <w:t>protest provisions.</w:t>
      </w:r>
      <w:r w:rsidR="003C4342">
        <w:rPr>
          <w:sz w:val="24"/>
        </w:rPr>
        <w:t xml:space="preserve">  </w:t>
      </w:r>
      <w:r w:rsidRPr="00FA59D5">
        <w:rPr>
          <w:sz w:val="24"/>
        </w:rPr>
        <w:t>The mean hourly wages for Table</w:t>
      </w:r>
      <w:r w:rsidR="009518C8">
        <w:rPr>
          <w:sz w:val="24"/>
        </w:rPr>
        <w:t>s</w:t>
      </w:r>
      <w:r w:rsidRPr="00FA59D5">
        <w:rPr>
          <w:sz w:val="24"/>
        </w:rPr>
        <w:t xml:space="preserve"> 12-1</w:t>
      </w:r>
      <w:r w:rsidR="009518C8">
        <w:rPr>
          <w:sz w:val="24"/>
        </w:rPr>
        <w:t xml:space="preserve"> and 12-2</w:t>
      </w:r>
      <w:r w:rsidRPr="00FA59D5">
        <w:rPr>
          <w:sz w:val="24"/>
        </w:rPr>
        <w:t xml:space="preserve"> were </w:t>
      </w:r>
      <w:r w:rsidRPr="003828E8">
        <w:rPr>
          <w:sz w:val="24"/>
        </w:rPr>
        <w:t>determined using national Bur</w:t>
      </w:r>
      <w:r w:rsidR="00B70A6F">
        <w:rPr>
          <w:sz w:val="24"/>
        </w:rPr>
        <w:t xml:space="preserve">eau of Labor Statistics data at </w:t>
      </w:r>
      <w:hyperlink r:id="rId9" w:history="1">
        <w:r w:rsidR="003259D6" w:rsidRPr="003828E8">
          <w:rPr>
            <w:rStyle w:val="Hyperlink"/>
            <w:sz w:val="24"/>
          </w:rPr>
          <w:t>http://www.bls.gov/oes/current/naics4_999200.htm</w:t>
        </w:r>
      </w:hyperlink>
      <w:r w:rsidR="003259D6" w:rsidRPr="00FA59D5">
        <w:rPr>
          <w:sz w:val="24"/>
        </w:rPr>
        <w:t>.</w:t>
      </w:r>
    </w:p>
    <w:p w14:paraId="032F192F" w14:textId="24CBD0C3" w:rsidR="00812AFF" w:rsidRDefault="00812AFF" w:rsidP="00AA31AC">
      <w:pPr>
        <w:tabs>
          <w:tab w:val="left" w:pos="3258"/>
        </w:tabs>
        <w:rPr>
          <w:sz w:val="24"/>
        </w:rPr>
      </w:pPr>
    </w:p>
    <w:p w14:paraId="3A149C50" w14:textId="59CDCB5F" w:rsidR="00812AFF" w:rsidRPr="00FA59D5" w:rsidRDefault="00812AFF" w:rsidP="00AA31AC">
      <w:pPr>
        <w:tabs>
          <w:tab w:val="left" w:pos="3258"/>
        </w:tabs>
        <w:rPr>
          <w:sz w:val="24"/>
        </w:rPr>
      </w:pPr>
      <w:r w:rsidRPr="00FA59D5">
        <w:rPr>
          <w:sz w:val="24"/>
        </w:rPr>
        <w:t>Table 12-</w:t>
      </w:r>
      <w:r>
        <w:rPr>
          <w:sz w:val="24"/>
        </w:rPr>
        <w:t>3 shows the estimated</w:t>
      </w:r>
      <w:r w:rsidRPr="00FA59D5">
        <w:rPr>
          <w:sz w:val="24"/>
        </w:rPr>
        <w:t xml:space="preserve"> per-hour cost for </w:t>
      </w:r>
      <w:r>
        <w:rPr>
          <w:sz w:val="24"/>
        </w:rPr>
        <w:t xml:space="preserve">businesses and associations, and Table 12-4 shows the estimated per-hour cost for individuals and households.  </w:t>
      </w:r>
      <w:r w:rsidRPr="00FA59D5">
        <w:rPr>
          <w:sz w:val="24"/>
        </w:rPr>
        <w:t xml:space="preserve">The mean hourly wages for </w:t>
      </w:r>
      <w:r w:rsidRPr="00325691">
        <w:rPr>
          <w:sz w:val="24"/>
        </w:rPr>
        <w:t xml:space="preserve">Tables 12-3 and 12-4 were determined using national Bureau of Labor Statistics data at </w:t>
      </w:r>
      <w:hyperlink r:id="rId10" w:history="1">
        <w:r w:rsidRPr="00325691">
          <w:rPr>
            <w:rStyle w:val="Hyperlink"/>
            <w:sz w:val="24"/>
          </w:rPr>
          <w:t>http://www.bls.gov/oes/current/oes_nat.htm</w:t>
        </w:r>
      </w:hyperlink>
      <w:r w:rsidRPr="00FA59D5">
        <w:rPr>
          <w:sz w:val="24"/>
        </w:rPr>
        <w:t>.</w:t>
      </w:r>
    </w:p>
    <w:p w14:paraId="6EF11960" w14:textId="77777777" w:rsidR="00AA31AC" w:rsidRPr="00FA59D5" w:rsidRDefault="00AA31AC" w:rsidP="00AA31AC">
      <w:pPr>
        <w:tabs>
          <w:tab w:val="left" w:pos="3258"/>
        </w:tabs>
        <w:rPr>
          <w:sz w:val="24"/>
        </w:rPr>
      </w:pPr>
      <w:r w:rsidRPr="00FA59D5">
        <w:rPr>
          <w:sz w:val="24"/>
        </w:rPr>
        <w:tab/>
      </w:r>
    </w:p>
    <w:p w14:paraId="2637FCB2" w14:textId="30AFEF01" w:rsidR="006939A7" w:rsidRDefault="00AA31AC" w:rsidP="00AA31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1E2289">
        <w:rPr>
          <w:sz w:val="24"/>
        </w:rPr>
        <w:t>The benefits multiplier</w:t>
      </w:r>
      <w:r w:rsidR="00761E78">
        <w:rPr>
          <w:sz w:val="24"/>
        </w:rPr>
        <w:t>s</w:t>
      </w:r>
      <w:r w:rsidRPr="001E2289">
        <w:rPr>
          <w:sz w:val="24"/>
        </w:rPr>
        <w:t xml:space="preserve"> of </w:t>
      </w:r>
      <w:r w:rsidR="00761E78">
        <w:rPr>
          <w:sz w:val="24"/>
        </w:rPr>
        <w:t xml:space="preserve">1.4 for private-sector respondents, and </w:t>
      </w:r>
      <w:r w:rsidR="00A552B4" w:rsidRPr="001E2289">
        <w:rPr>
          <w:sz w:val="24"/>
        </w:rPr>
        <w:t>1.6</w:t>
      </w:r>
      <w:r w:rsidRPr="001E2289">
        <w:rPr>
          <w:sz w:val="24"/>
        </w:rPr>
        <w:t xml:space="preserve"> </w:t>
      </w:r>
      <w:r w:rsidR="00761E78">
        <w:rPr>
          <w:sz w:val="24"/>
        </w:rPr>
        <w:t xml:space="preserve">for government respondents, are </w:t>
      </w:r>
      <w:r w:rsidRPr="001E2289">
        <w:rPr>
          <w:sz w:val="24"/>
        </w:rPr>
        <w:t xml:space="preserve">implied by information at </w:t>
      </w:r>
      <w:hyperlink r:id="rId11" w:history="1">
        <w:r w:rsidRPr="001E2289">
          <w:rPr>
            <w:rStyle w:val="Hyperlink"/>
            <w:sz w:val="24"/>
          </w:rPr>
          <w:t>http://www.bls.gov/news.release/ecec.nr0.htm</w:t>
        </w:r>
      </w:hyperlink>
      <w:r w:rsidRPr="001E2289">
        <w:rPr>
          <w:sz w:val="24"/>
        </w:rPr>
        <w:t>.</w:t>
      </w:r>
    </w:p>
    <w:p w14:paraId="4E92C863" w14:textId="77777777" w:rsidR="006939A7" w:rsidRDefault="006939A7">
      <w:pPr>
        <w:widowControl/>
        <w:autoSpaceDE/>
        <w:autoSpaceDN/>
        <w:adjustRightInd/>
        <w:rPr>
          <w:sz w:val="24"/>
        </w:rPr>
      </w:pPr>
      <w:r>
        <w:rPr>
          <w:sz w:val="24"/>
        </w:rPr>
        <w:br w:type="page"/>
      </w:r>
    </w:p>
    <w:p w14:paraId="4366FA3B" w14:textId="77777777" w:rsidR="008D598F" w:rsidRPr="00FA59D5" w:rsidRDefault="008D598F" w:rsidP="008D598F">
      <w:pPr>
        <w:tabs>
          <w:tab w:val="left" w:pos="3258"/>
        </w:tabs>
        <w:jc w:val="center"/>
        <w:rPr>
          <w:b/>
          <w:sz w:val="24"/>
        </w:rPr>
      </w:pPr>
      <w:r w:rsidRPr="00FA59D5">
        <w:rPr>
          <w:b/>
          <w:sz w:val="24"/>
        </w:rPr>
        <w:t>Table 12-</w:t>
      </w:r>
      <w:r>
        <w:rPr>
          <w:b/>
          <w:sz w:val="24"/>
        </w:rPr>
        <w:t>1</w:t>
      </w:r>
    </w:p>
    <w:p w14:paraId="609A8E96" w14:textId="0303A4C3" w:rsidR="00BB3840" w:rsidRDefault="00BB3840" w:rsidP="008D598F">
      <w:pPr>
        <w:tabs>
          <w:tab w:val="left" w:pos="3258"/>
        </w:tabs>
        <w:jc w:val="center"/>
        <w:rPr>
          <w:b/>
          <w:sz w:val="24"/>
        </w:rPr>
      </w:pPr>
      <w:r>
        <w:rPr>
          <w:b/>
          <w:sz w:val="24"/>
        </w:rPr>
        <w:t>Consistency Requirements (43 CFR 1610.3-</w:t>
      </w:r>
      <w:r w:rsidR="00325256">
        <w:rPr>
          <w:b/>
          <w:sz w:val="24"/>
        </w:rPr>
        <w:t>3</w:t>
      </w:r>
      <w:r>
        <w:rPr>
          <w:b/>
          <w:sz w:val="24"/>
        </w:rPr>
        <w:t>(</w:t>
      </w:r>
      <w:r w:rsidR="001D1BCB">
        <w:rPr>
          <w:b/>
          <w:sz w:val="24"/>
        </w:rPr>
        <w:t>b</w:t>
      </w:r>
      <w:r>
        <w:rPr>
          <w:b/>
          <w:sz w:val="24"/>
        </w:rPr>
        <w:t>))</w:t>
      </w:r>
    </w:p>
    <w:p w14:paraId="245CF293" w14:textId="300FB1F1" w:rsidR="008D598F" w:rsidRPr="00FA59D5" w:rsidRDefault="008D598F" w:rsidP="008D598F">
      <w:pPr>
        <w:tabs>
          <w:tab w:val="left" w:pos="3258"/>
        </w:tabs>
        <w:jc w:val="center"/>
        <w:rPr>
          <w:kern w:val="2"/>
          <w:sz w:val="24"/>
        </w:rPr>
      </w:pPr>
      <w:r w:rsidRPr="00FA59D5">
        <w:rPr>
          <w:b/>
          <w:sz w:val="24"/>
        </w:rPr>
        <w:t>Estimated Hourly Cost</w:t>
      </w:r>
      <w:r w:rsidR="00FB4F9F">
        <w:rPr>
          <w:b/>
          <w:sz w:val="24"/>
        </w:rPr>
        <w:t xml:space="preserve"> for Government Respondents</w:t>
      </w:r>
    </w:p>
    <w:p w14:paraId="1CD2C254" w14:textId="77777777" w:rsidR="008D598F" w:rsidRPr="00FA59D5" w:rsidRDefault="008D598F" w:rsidP="008D598F">
      <w:pPr>
        <w:tabs>
          <w:tab w:val="left" w:pos="3258"/>
        </w:tabs>
        <w:rPr>
          <w:kern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1304"/>
        <w:gridCol w:w="1606"/>
        <w:gridCol w:w="2736"/>
        <w:gridCol w:w="1814"/>
      </w:tblGrid>
      <w:tr w:rsidR="008D598F" w:rsidRPr="00FA59D5" w14:paraId="133BC285" w14:textId="77777777" w:rsidTr="00712990">
        <w:trPr>
          <w:cantSplit/>
          <w:tblHeader/>
        </w:trPr>
        <w:tc>
          <w:tcPr>
            <w:tcW w:w="0" w:type="auto"/>
          </w:tcPr>
          <w:p w14:paraId="5C75CA95" w14:textId="77777777" w:rsidR="008D598F" w:rsidRPr="00FA59D5" w:rsidRDefault="008D598F" w:rsidP="00712990">
            <w:pPr>
              <w:jc w:val="center"/>
              <w:rPr>
                <w:b/>
                <w:sz w:val="24"/>
              </w:rPr>
            </w:pPr>
            <w:r w:rsidRPr="00FA59D5">
              <w:rPr>
                <w:b/>
                <w:sz w:val="24"/>
              </w:rPr>
              <w:t>A.</w:t>
            </w:r>
          </w:p>
          <w:p w14:paraId="2DE9AD91" w14:textId="77777777" w:rsidR="008D598F" w:rsidRPr="00FA59D5" w:rsidRDefault="008D598F" w:rsidP="00712990">
            <w:pPr>
              <w:jc w:val="center"/>
              <w:rPr>
                <w:b/>
                <w:sz w:val="24"/>
              </w:rPr>
            </w:pPr>
            <w:r w:rsidRPr="00FA59D5">
              <w:rPr>
                <w:b/>
                <w:sz w:val="24"/>
              </w:rPr>
              <w:t>Position and Occupational Code</w:t>
            </w:r>
          </w:p>
        </w:tc>
        <w:tc>
          <w:tcPr>
            <w:tcW w:w="0" w:type="auto"/>
          </w:tcPr>
          <w:p w14:paraId="78B45BAE" w14:textId="77777777" w:rsidR="008D598F" w:rsidRPr="00FA59D5" w:rsidRDefault="008D598F" w:rsidP="00712990">
            <w:pPr>
              <w:jc w:val="center"/>
              <w:rPr>
                <w:b/>
                <w:sz w:val="24"/>
              </w:rPr>
            </w:pPr>
            <w:r w:rsidRPr="00FA59D5">
              <w:rPr>
                <w:b/>
                <w:sz w:val="24"/>
              </w:rPr>
              <w:t>B.</w:t>
            </w:r>
          </w:p>
          <w:p w14:paraId="3A2E1168" w14:textId="77777777" w:rsidR="008D598F" w:rsidRPr="00FA59D5" w:rsidRDefault="008D598F" w:rsidP="00712990">
            <w:pPr>
              <w:jc w:val="center"/>
              <w:rPr>
                <w:b/>
                <w:sz w:val="24"/>
              </w:rPr>
            </w:pPr>
            <w:r w:rsidRPr="00FA59D5">
              <w:rPr>
                <w:b/>
                <w:sz w:val="24"/>
              </w:rPr>
              <w:t>Mean Hourly Wage</w:t>
            </w:r>
          </w:p>
        </w:tc>
        <w:tc>
          <w:tcPr>
            <w:tcW w:w="0" w:type="auto"/>
          </w:tcPr>
          <w:p w14:paraId="145E8B8A" w14:textId="77777777" w:rsidR="008D598F" w:rsidRPr="00FA59D5" w:rsidRDefault="008D598F" w:rsidP="00712990">
            <w:pPr>
              <w:jc w:val="center"/>
              <w:rPr>
                <w:b/>
                <w:sz w:val="24"/>
              </w:rPr>
            </w:pPr>
            <w:r w:rsidRPr="00FA59D5">
              <w:rPr>
                <w:b/>
                <w:sz w:val="24"/>
              </w:rPr>
              <w:t>C.</w:t>
            </w:r>
          </w:p>
          <w:p w14:paraId="0A1BEEEC" w14:textId="77777777" w:rsidR="008D598F" w:rsidRPr="00FA59D5" w:rsidRDefault="008D598F" w:rsidP="00712990">
            <w:pPr>
              <w:jc w:val="center"/>
              <w:rPr>
                <w:b/>
                <w:sz w:val="24"/>
              </w:rPr>
            </w:pPr>
            <w:r w:rsidRPr="00FA59D5">
              <w:rPr>
                <w:b/>
                <w:sz w:val="24"/>
              </w:rPr>
              <w:t>Hourly Rate with Benefits</w:t>
            </w:r>
          </w:p>
          <w:p w14:paraId="6CA999A4" w14:textId="66A14CB3" w:rsidR="008D598F" w:rsidRPr="00FA59D5" w:rsidRDefault="008D598F" w:rsidP="0081247A">
            <w:pPr>
              <w:jc w:val="center"/>
              <w:rPr>
                <w:b/>
                <w:sz w:val="24"/>
              </w:rPr>
            </w:pPr>
            <w:r w:rsidRPr="00FA59D5">
              <w:rPr>
                <w:b/>
                <w:sz w:val="24"/>
              </w:rPr>
              <w:t xml:space="preserve">(Column B x </w:t>
            </w:r>
            <w:r w:rsidR="0081247A">
              <w:rPr>
                <w:b/>
                <w:sz w:val="24"/>
              </w:rPr>
              <w:t>1.6</w:t>
            </w:r>
            <w:r w:rsidRPr="00FA59D5">
              <w:rPr>
                <w:b/>
                <w:sz w:val="24"/>
              </w:rPr>
              <w:t>)</w:t>
            </w:r>
          </w:p>
        </w:tc>
        <w:tc>
          <w:tcPr>
            <w:tcW w:w="0" w:type="auto"/>
          </w:tcPr>
          <w:p w14:paraId="4178147A" w14:textId="77777777" w:rsidR="008D598F" w:rsidRPr="00FA59D5" w:rsidRDefault="008D598F" w:rsidP="00712990">
            <w:pPr>
              <w:jc w:val="center"/>
              <w:rPr>
                <w:b/>
                <w:sz w:val="24"/>
              </w:rPr>
            </w:pPr>
            <w:r w:rsidRPr="00FA59D5">
              <w:rPr>
                <w:b/>
                <w:sz w:val="24"/>
              </w:rPr>
              <w:t>D.</w:t>
            </w:r>
          </w:p>
          <w:p w14:paraId="36B65560" w14:textId="77777777" w:rsidR="008D598F" w:rsidRPr="00FA59D5" w:rsidRDefault="008D598F" w:rsidP="00712990">
            <w:pPr>
              <w:jc w:val="center"/>
              <w:rPr>
                <w:b/>
                <w:sz w:val="24"/>
              </w:rPr>
            </w:pPr>
            <w:r w:rsidRPr="00FA59D5">
              <w:rPr>
                <w:b/>
                <w:sz w:val="24"/>
              </w:rPr>
              <w:t>Percent of Collection Time Completed by Each Occupation</w:t>
            </w:r>
          </w:p>
        </w:tc>
        <w:tc>
          <w:tcPr>
            <w:tcW w:w="0" w:type="auto"/>
          </w:tcPr>
          <w:p w14:paraId="0D0B1445" w14:textId="6C7599C3" w:rsidR="00E86798" w:rsidRDefault="008D598F" w:rsidP="00712990">
            <w:pPr>
              <w:jc w:val="center"/>
              <w:rPr>
                <w:b/>
                <w:sz w:val="24"/>
              </w:rPr>
            </w:pPr>
            <w:r w:rsidRPr="00FA59D5">
              <w:rPr>
                <w:b/>
                <w:sz w:val="24"/>
              </w:rPr>
              <w:t>E.</w:t>
            </w:r>
          </w:p>
          <w:p w14:paraId="7C71608E" w14:textId="77777777" w:rsidR="008D598F" w:rsidRPr="00FA59D5" w:rsidRDefault="008D598F" w:rsidP="00712990">
            <w:pPr>
              <w:jc w:val="center"/>
              <w:rPr>
                <w:b/>
                <w:sz w:val="24"/>
              </w:rPr>
            </w:pPr>
            <w:r w:rsidRPr="00FA59D5">
              <w:rPr>
                <w:b/>
                <w:sz w:val="24"/>
              </w:rPr>
              <w:t>Weighted Average Hourly Cost</w:t>
            </w:r>
          </w:p>
          <w:p w14:paraId="249214FC" w14:textId="77777777" w:rsidR="008D598F" w:rsidRPr="00FA59D5" w:rsidRDefault="008D598F" w:rsidP="00712990">
            <w:pPr>
              <w:jc w:val="center"/>
              <w:rPr>
                <w:b/>
                <w:sz w:val="24"/>
              </w:rPr>
            </w:pPr>
            <w:r w:rsidRPr="00FA59D5">
              <w:rPr>
                <w:b/>
                <w:sz w:val="24"/>
              </w:rPr>
              <w:t>(Column C x Column D)</w:t>
            </w:r>
          </w:p>
        </w:tc>
      </w:tr>
      <w:tr w:rsidR="008D598F" w:rsidRPr="00FA59D5" w14:paraId="2E4DC294" w14:textId="77777777" w:rsidTr="005F050D">
        <w:trPr>
          <w:cantSplit/>
          <w:tblHeader/>
        </w:trPr>
        <w:tc>
          <w:tcPr>
            <w:tcW w:w="0" w:type="auto"/>
            <w:vAlign w:val="center"/>
          </w:tcPr>
          <w:p w14:paraId="76A219EA" w14:textId="5C51F5E1" w:rsidR="008D598F" w:rsidRPr="00FA59D5" w:rsidRDefault="00A36573" w:rsidP="00712990">
            <w:pPr>
              <w:jc w:val="center"/>
              <w:rPr>
                <w:sz w:val="24"/>
              </w:rPr>
            </w:pPr>
            <w:r>
              <w:rPr>
                <w:sz w:val="24"/>
              </w:rPr>
              <w:t>Lawyer</w:t>
            </w:r>
            <w:r w:rsidR="00921847">
              <w:rPr>
                <w:sz w:val="24"/>
              </w:rPr>
              <w:t>s</w:t>
            </w:r>
          </w:p>
          <w:p w14:paraId="43C92FA7" w14:textId="77777777" w:rsidR="008D598F" w:rsidRPr="00FA59D5" w:rsidRDefault="008D598F" w:rsidP="00712990">
            <w:pPr>
              <w:jc w:val="center"/>
              <w:rPr>
                <w:sz w:val="24"/>
              </w:rPr>
            </w:pPr>
            <w:r w:rsidRPr="00FA59D5">
              <w:rPr>
                <w:sz w:val="24"/>
              </w:rPr>
              <w:t>23-1011</w:t>
            </w:r>
          </w:p>
        </w:tc>
        <w:tc>
          <w:tcPr>
            <w:tcW w:w="0" w:type="auto"/>
            <w:vAlign w:val="center"/>
          </w:tcPr>
          <w:p w14:paraId="1835E712" w14:textId="0C79C034" w:rsidR="008D598F" w:rsidRPr="00FA59D5" w:rsidRDefault="00440077" w:rsidP="0081247A">
            <w:pPr>
              <w:jc w:val="center"/>
              <w:rPr>
                <w:sz w:val="24"/>
              </w:rPr>
            </w:pPr>
            <w:r>
              <w:rPr>
                <w:sz w:val="24"/>
              </w:rPr>
              <w:t>$44.36</w:t>
            </w:r>
          </w:p>
        </w:tc>
        <w:tc>
          <w:tcPr>
            <w:tcW w:w="0" w:type="auto"/>
            <w:vAlign w:val="center"/>
          </w:tcPr>
          <w:p w14:paraId="66EE695D" w14:textId="20BEF2A0" w:rsidR="008D598F" w:rsidRPr="00FA59D5" w:rsidRDefault="00440077" w:rsidP="005F050D">
            <w:pPr>
              <w:jc w:val="center"/>
              <w:rPr>
                <w:sz w:val="24"/>
              </w:rPr>
            </w:pPr>
            <w:r>
              <w:rPr>
                <w:sz w:val="24"/>
              </w:rPr>
              <w:t>$70.98</w:t>
            </w:r>
          </w:p>
        </w:tc>
        <w:tc>
          <w:tcPr>
            <w:tcW w:w="0" w:type="auto"/>
            <w:vAlign w:val="center"/>
          </w:tcPr>
          <w:p w14:paraId="634D0E18" w14:textId="77777777" w:rsidR="008D598F" w:rsidRPr="00FA59D5" w:rsidRDefault="008D598F" w:rsidP="00712990">
            <w:pPr>
              <w:jc w:val="center"/>
              <w:rPr>
                <w:sz w:val="24"/>
              </w:rPr>
            </w:pPr>
            <w:r>
              <w:rPr>
                <w:sz w:val="24"/>
              </w:rPr>
              <w:t>70%</w:t>
            </w:r>
          </w:p>
        </w:tc>
        <w:tc>
          <w:tcPr>
            <w:tcW w:w="0" w:type="auto"/>
            <w:vAlign w:val="center"/>
          </w:tcPr>
          <w:p w14:paraId="1E228B7B" w14:textId="120D4CEF" w:rsidR="008D598F" w:rsidRPr="00FA59D5" w:rsidRDefault="00440077" w:rsidP="0081247A">
            <w:pPr>
              <w:jc w:val="center"/>
              <w:rPr>
                <w:sz w:val="24"/>
              </w:rPr>
            </w:pPr>
            <w:r>
              <w:rPr>
                <w:sz w:val="24"/>
              </w:rPr>
              <w:t>$49.69</w:t>
            </w:r>
          </w:p>
        </w:tc>
      </w:tr>
      <w:tr w:rsidR="008D598F" w:rsidRPr="00FA59D5" w14:paraId="0C7A27D8" w14:textId="77777777" w:rsidTr="00712990">
        <w:trPr>
          <w:cantSplit/>
          <w:tblHeader/>
        </w:trPr>
        <w:tc>
          <w:tcPr>
            <w:tcW w:w="0" w:type="auto"/>
            <w:vAlign w:val="center"/>
          </w:tcPr>
          <w:p w14:paraId="782E79E2" w14:textId="1FD52479" w:rsidR="008D598F" w:rsidRPr="00FA59D5" w:rsidRDefault="00A36573" w:rsidP="00712990">
            <w:pPr>
              <w:jc w:val="center"/>
              <w:rPr>
                <w:sz w:val="24"/>
              </w:rPr>
            </w:pPr>
            <w:r>
              <w:rPr>
                <w:sz w:val="24"/>
              </w:rPr>
              <w:t>Legal Secreta</w:t>
            </w:r>
            <w:r w:rsidR="00070BAD">
              <w:rPr>
                <w:sz w:val="24"/>
              </w:rPr>
              <w:t>r</w:t>
            </w:r>
            <w:r w:rsidR="00921847">
              <w:rPr>
                <w:sz w:val="24"/>
              </w:rPr>
              <w:t>ies</w:t>
            </w:r>
          </w:p>
          <w:p w14:paraId="2A06D64D" w14:textId="77777777" w:rsidR="008D598F" w:rsidRPr="00FA59D5" w:rsidRDefault="008D598F" w:rsidP="00712990">
            <w:pPr>
              <w:jc w:val="center"/>
              <w:rPr>
                <w:sz w:val="24"/>
              </w:rPr>
            </w:pPr>
            <w:r w:rsidRPr="00FA59D5">
              <w:rPr>
                <w:sz w:val="24"/>
              </w:rPr>
              <w:t>43-6012</w:t>
            </w:r>
          </w:p>
        </w:tc>
        <w:tc>
          <w:tcPr>
            <w:tcW w:w="0" w:type="auto"/>
            <w:vAlign w:val="center"/>
          </w:tcPr>
          <w:p w14:paraId="635823E8" w14:textId="03C54EC6" w:rsidR="008D598F" w:rsidRPr="00FA59D5" w:rsidRDefault="00C82BBE" w:rsidP="0081247A">
            <w:pPr>
              <w:jc w:val="center"/>
              <w:rPr>
                <w:sz w:val="24"/>
              </w:rPr>
            </w:pPr>
            <w:r>
              <w:rPr>
                <w:sz w:val="24"/>
              </w:rPr>
              <w:t>$22.24</w:t>
            </w:r>
          </w:p>
        </w:tc>
        <w:tc>
          <w:tcPr>
            <w:tcW w:w="0" w:type="auto"/>
            <w:vAlign w:val="center"/>
          </w:tcPr>
          <w:p w14:paraId="4766769D" w14:textId="069700AF" w:rsidR="008D598F" w:rsidRPr="00FA59D5" w:rsidRDefault="0096310F" w:rsidP="0081247A">
            <w:pPr>
              <w:jc w:val="center"/>
              <w:rPr>
                <w:sz w:val="24"/>
              </w:rPr>
            </w:pPr>
            <w:r>
              <w:rPr>
                <w:sz w:val="24"/>
              </w:rPr>
              <w:t>$35.58</w:t>
            </w:r>
          </w:p>
        </w:tc>
        <w:tc>
          <w:tcPr>
            <w:tcW w:w="0" w:type="auto"/>
            <w:vAlign w:val="center"/>
          </w:tcPr>
          <w:p w14:paraId="40E13E20" w14:textId="77777777" w:rsidR="008D598F" w:rsidRPr="00FA59D5" w:rsidRDefault="008D598F" w:rsidP="00712990">
            <w:pPr>
              <w:jc w:val="center"/>
              <w:rPr>
                <w:sz w:val="24"/>
              </w:rPr>
            </w:pPr>
            <w:r>
              <w:rPr>
                <w:sz w:val="24"/>
              </w:rPr>
              <w:t>30%</w:t>
            </w:r>
          </w:p>
        </w:tc>
        <w:tc>
          <w:tcPr>
            <w:tcW w:w="0" w:type="auto"/>
            <w:vAlign w:val="center"/>
          </w:tcPr>
          <w:p w14:paraId="1C192A58" w14:textId="0AE5601C" w:rsidR="008D598F" w:rsidRPr="00FA59D5" w:rsidRDefault="00BC4C12" w:rsidP="0081247A">
            <w:pPr>
              <w:jc w:val="center"/>
              <w:rPr>
                <w:sz w:val="24"/>
              </w:rPr>
            </w:pPr>
            <w:r>
              <w:rPr>
                <w:sz w:val="24"/>
              </w:rPr>
              <w:t>$10.67</w:t>
            </w:r>
          </w:p>
        </w:tc>
      </w:tr>
      <w:tr w:rsidR="008D598F" w:rsidRPr="00FA59D5" w14:paraId="50FF5552" w14:textId="77777777" w:rsidTr="00712990">
        <w:trPr>
          <w:cantSplit/>
          <w:tblHeader/>
        </w:trPr>
        <w:tc>
          <w:tcPr>
            <w:tcW w:w="0" w:type="auto"/>
            <w:vAlign w:val="center"/>
          </w:tcPr>
          <w:p w14:paraId="455753F3" w14:textId="77777777" w:rsidR="008D598F" w:rsidRPr="00FA59D5" w:rsidRDefault="008D598F" w:rsidP="00712990">
            <w:pPr>
              <w:jc w:val="center"/>
              <w:rPr>
                <w:sz w:val="24"/>
              </w:rPr>
            </w:pPr>
            <w:r w:rsidRPr="00FA59D5">
              <w:rPr>
                <w:sz w:val="24"/>
              </w:rPr>
              <w:t>Totals</w:t>
            </w:r>
          </w:p>
        </w:tc>
        <w:tc>
          <w:tcPr>
            <w:tcW w:w="0" w:type="auto"/>
            <w:vAlign w:val="center"/>
          </w:tcPr>
          <w:p w14:paraId="423C59E2" w14:textId="64F5139C" w:rsidR="008D598F" w:rsidRPr="00FA59D5" w:rsidRDefault="00423186" w:rsidP="00712990">
            <w:pPr>
              <w:jc w:val="center"/>
              <w:rPr>
                <w:sz w:val="24"/>
              </w:rPr>
            </w:pPr>
            <w:r>
              <w:rPr>
                <w:sz w:val="24"/>
              </w:rPr>
              <w:t>——</w:t>
            </w:r>
          </w:p>
        </w:tc>
        <w:tc>
          <w:tcPr>
            <w:tcW w:w="0" w:type="auto"/>
            <w:vAlign w:val="center"/>
          </w:tcPr>
          <w:p w14:paraId="20510D51" w14:textId="79C98CD0" w:rsidR="008D598F" w:rsidRPr="00FA59D5" w:rsidRDefault="00921847" w:rsidP="00712990">
            <w:pPr>
              <w:jc w:val="center"/>
              <w:rPr>
                <w:sz w:val="24"/>
              </w:rPr>
            </w:pPr>
            <w:r>
              <w:rPr>
                <w:sz w:val="24"/>
              </w:rPr>
              <w:t>—</w:t>
            </w:r>
          </w:p>
        </w:tc>
        <w:tc>
          <w:tcPr>
            <w:tcW w:w="0" w:type="auto"/>
            <w:vAlign w:val="center"/>
          </w:tcPr>
          <w:p w14:paraId="6078AA93" w14:textId="77777777" w:rsidR="008D598F" w:rsidRPr="00FA59D5" w:rsidRDefault="008D598F" w:rsidP="00712990">
            <w:pPr>
              <w:jc w:val="center"/>
              <w:rPr>
                <w:sz w:val="24"/>
              </w:rPr>
            </w:pPr>
            <w:r w:rsidRPr="00FA59D5">
              <w:rPr>
                <w:sz w:val="24"/>
              </w:rPr>
              <w:t>100%</w:t>
            </w:r>
          </w:p>
        </w:tc>
        <w:tc>
          <w:tcPr>
            <w:tcW w:w="0" w:type="auto"/>
            <w:vAlign w:val="center"/>
          </w:tcPr>
          <w:p w14:paraId="1034B48E" w14:textId="49DBAA6D" w:rsidR="008D598F" w:rsidRPr="00FA59D5" w:rsidRDefault="00BC4C12" w:rsidP="00683906">
            <w:pPr>
              <w:jc w:val="center"/>
              <w:rPr>
                <w:sz w:val="24"/>
              </w:rPr>
            </w:pPr>
            <w:r>
              <w:rPr>
                <w:sz w:val="24"/>
              </w:rPr>
              <w:t>$60.36</w:t>
            </w:r>
          </w:p>
        </w:tc>
      </w:tr>
    </w:tbl>
    <w:p w14:paraId="6E790B4B" w14:textId="77777777" w:rsidR="008D598F" w:rsidRDefault="008D598F" w:rsidP="00AA31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34B33AA7" w14:textId="7E5B57B1" w:rsidR="00F71565" w:rsidRPr="00FA59D5" w:rsidRDefault="00AA31AC" w:rsidP="008D598F">
      <w:pPr>
        <w:widowControl/>
        <w:autoSpaceDE/>
        <w:autoSpaceDN/>
        <w:adjustRightInd/>
        <w:jc w:val="center"/>
        <w:rPr>
          <w:b/>
          <w:sz w:val="24"/>
        </w:rPr>
      </w:pPr>
      <w:r w:rsidRPr="00FA59D5">
        <w:rPr>
          <w:b/>
          <w:sz w:val="24"/>
        </w:rPr>
        <w:t>Table 12-</w:t>
      </w:r>
      <w:r w:rsidR="008D598F">
        <w:rPr>
          <w:b/>
          <w:sz w:val="24"/>
        </w:rPr>
        <w:t>2</w:t>
      </w:r>
    </w:p>
    <w:p w14:paraId="5ADDDCA0" w14:textId="013BDFB6" w:rsidR="00C41F8D" w:rsidRDefault="00C41F8D" w:rsidP="00AA31AC">
      <w:pPr>
        <w:tabs>
          <w:tab w:val="left" w:pos="3258"/>
        </w:tabs>
        <w:jc w:val="center"/>
        <w:rPr>
          <w:b/>
          <w:sz w:val="24"/>
        </w:rPr>
      </w:pPr>
      <w:r>
        <w:rPr>
          <w:b/>
          <w:sz w:val="24"/>
        </w:rPr>
        <w:t xml:space="preserve">Protests (43 CFR </w:t>
      </w:r>
      <w:r w:rsidR="00C23337">
        <w:rPr>
          <w:b/>
          <w:sz w:val="24"/>
        </w:rPr>
        <w:t>1610.6-2</w:t>
      </w:r>
      <w:r>
        <w:rPr>
          <w:b/>
          <w:sz w:val="24"/>
        </w:rPr>
        <w:t>)</w:t>
      </w:r>
    </w:p>
    <w:p w14:paraId="0C65DCAA" w14:textId="41750DFE" w:rsidR="00AA31AC" w:rsidRPr="00FA59D5" w:rsidRDefault="00406F37" w:rsidP="00AA31AC">
      <w:pPr>
        <w:tabs>
          <w:tab w:val="left" w:pos="3258"/>
        </w:tabs>
        <w:jc w:val="center"/>
        <w:rPr>
          <w:kern w:val="2"/>
          <w:sz w:val="24"/>
        </w:rPr>
      </w:pPr>
      <w:r w:rsidRPr="00FA59D5">
        <w:rPr>
          <w:b/>
          <w:sz w:val="24"/>
        </w:rPr>
        <w:t xml:space="preserve">Estimated </w:t>
      </w:r>
      <w:r w:rsidR="00AA31AC" w:rsidRPr="00FA59D5">
        <w:rPr>
          <w:b/>
          <w:sz w:val="24"/>
        </w:rPr>
        <w:t xml:space="preserve">Hourly Cost for </w:t>
      </w:r>
      <w:r w:rsidRPr="00FA59D5">
        <w:rPr>
          <w:b/>
          <w:sz w:val="24"/>
        </w:rPr>
        <w:t>Government</w:t>
      </w:r>
      <w:r w:rsidR="00FB4F9F">
        <w:rPr>
          <w:b/>
          <w:sz w:val="24"/>
        </w:rPr>
        <w:t xml:space="preserve"> Respondents</w:t>
      </w:r>
    </w:p>
    <w:p w14:paraId="3ACF26DF" w14:textId="77777777" w:rsidR="00AA31AC" w:rsidRPr="00FA59D5" w:rsidRDefault="00AA31AC" w:rsidP="00AA31AC">
      <w:pPr>
        <w:tabs>
          <w:tab w:val="left" w:pos="3258"/>
        </w:tabs>
        <w:rPr>
          <w:kern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1304"/>
        <w:gridCol w:w="1606"/>
        <w:gridCol w:w="2736"/>
        <w:gridCol w:w="1814"/>
      </w:tblGrid>
      <w:tr w:rsidR="00406F37" w:rsidRPr="00FA59D5" w14:paraId="52744C8C" w14:textId="77777777" w:rsidTr="00406F37">
        <w:trPr>
          <w:cantSplit/>
          <w:tblHeader/>
        </w:trPr>
        <w:tc>
          <w:tcPr>
            <w:tcW w:w="0" w:type="auto"/>
          </w:tcPr>
          <w:p w14:paraId="38130CEF" w14:textId="77777777" w:rsidR="00406F37" w:rsidRPr="00FA59D5" w:rsidRDefault="00406F37" w:rsidP="00047D15">
            <w:pPr>
              <w:jc w:val="center"/>
              <w:rPr>
                <w:b/>
                <w:sz w:val="24"/>
              </w:rPr>
            </w:pPr>
            <w:r w:rsidRPr="00FA59D5">
              <w:rPr>
                <w:b/>
                <w:sz w:val="24"/>
              </w:rPr>
              <w:t>A.</w:t>
            </w:r>
          </w:p>
          <w:p w14:paraId="4DE3F115" w14:textId="77777777" w:rsidR="00406F37" w:rsidRPr="00FA59D5" w:rsidRDefault="00406F37" w:rsidP="00047D15">
            <w:pPr>
              <w:jc w:val="center"/>
              <w:rPr>
                <w:b/>
                <w:sz w:val="24"/>
              </w:rPr>
            </w:pPr>
            <w:r w:rsidRPr="00FA59D5">
              <w:rPr>
                <w:b/>
                <w:sz w:val="24"/>
              </w:rPr>
              <w:t>Position and Occupational Code</w:t>
            </w:r>
          </w:p>
        </w:tc>
        <w:tc>
          <w:tcPr>
            <w:tcW w:w="0" w:type="auto"/>
          </w:tcPr>
          <w:p w14:paraId="3CA49EAD" w14:textId="77777777" w:rsidR="00406F37" w:rsidRPr="00FA59D5" w:rsidRDefault="00406F37" w:rsidP="00047D15">
            <w:pPr>
              <w:jc w:val="center"/>
              <w:rPr>
                <w:b/>
                <w:sz w:val="24"/>
              </w:rPr>
            </w:pPr>
            <w:r w:rsidRPr="00FA59D5">
              <w:rPr>
                <w:b/>
                <w:sz w:val="24"/>
              </w:rPr>
              <w:t>B.</w:t>
            </w:r>
          </w:p>
          <w:p w14:paraId="126829D8" w14:textId="77777777" w:rsidR="00406F37" w:rsidRPr="00FA59D5" w:rsidRDefault="00406F37" w:rsidP="00047D15">
            <w:pPr>
              <w:jc w:val="center"/>
              <w:rPr>
                <w:b/>
                <w:sz w:val="24"/>
              </w:rPr>
            </w:pPr>
            <w:r w:rsidRPr="00FA59D5">
              <w:rPr>
                <w:b/>
                <w:sz w:val="24"/>
              </w:rPr>
              <w:t>Mean Hourly Wage</w:t>
            </w:r>
          </w:p>
        </w:tc>
        <w:tc>
          <w:tcPr>
            <w:tcW w:w="0" w:type="auto"/>
          </w:tcPr>
          <w:p w14:paraId="4119F286" w14:textId="77777777" w:rsidR="00406F37" w:rsidRPr="00FA59D5" w:rsidRDefault="00406F37" w:rsidP="00047D15">
            <w:pPr>
              <w:jc w:val="center"/>
              <w:rPr>
                <w:b/>
                <w:sz w:val="24"/>
              </w:rPr>
            </w:pPr>
            <w:r w:rsidRPr="00FA59D5">
              <w:rPr>
                <w:b/>
                <w:sz w:val="24"/>
              </w:rPr>
              <w:t>C.</w:t>
            </w:r>
          </w:p>
          <w:p w14:paraId="1B79DB38" w14:textId="77777777" w:rsidR="00406F37" w:rsidRPr="00FA59D5" w:rsidRDefault="00406F37" w:rsidP="00047D15">
            <w:pPr>
              <w:jc w:val="center"/>
              <w:rPr>
                <w:b/>
                <w:sz w:val="24"/>
              </w:rPr>
            </w:pPr>
            <w:r w:rsidRPr="00FA59D5">
              <w:rPr>
                <w:b/>
                <w:sz w:val="24"/>
              </w:rPr>
              <w:t>Hourly Rate with Benefits</w:t>
            </w:r>
          </w:p>
          <w:p w14:paraId="2CDBB356" w14:textId="1BB84DF0" w:rsidR="00406F37" w:rsidRPr="00FA59D5" w:rsidRDefault="00406F37" w:rsidP="00D91F31">
            <w:pPr>
              <w:jc w:val="center"/>
              <w:rPr>
                <w:b/>
                <w:sz w:val="24"/>
              </w:rPr>
            </w:pPr>
            <w:r w:rsidRPr="00FA59D5">
              <w:rPr>
                <w:b/>
                <w:sz w:val="24"/>
              </w:rPr>
              <w:t xml:space="preserve">(Column B x </w:t>
            </w:r>
            <w:r w:rsidR="00D91F31">
              <w:rPr>
                <w:b/>
                <w:sz w:val="24"/>
              </w:rPr>
              <w:t>1.6</w:t>
            </w:r>
            <w:r w:rsidRPr="00FA59D5">
              <w:rPr>
                <w:b/>
                <w:sz w:val="24"/>
              </w:rPr>
              <w:t>)</w:t>
            </w:r>
          </w:p>
        </w:tc>
        <w:tc>
          <w:tcPr>
            <w:tcW w:w="0" w:type="auto"/>
          </w:tcPr>
          <w:p w14:paraId="037BA25E" w14:textId="77777777" w:rsidR="00406F37" w:rsidRPr="00FA59D5" w:rsidRDefault="00406F37" w:rsidP="00406F37">
            <w:pPr>
              <w:jc w:val="center"/>
              <w:rPr>
                <w:b/>
                <w:sz w:val="24"/>
              </w:rPr>
            </w:pPr>
            <w:r w:rsidRPr="00FA59D5">
              <w:rPr>
                <w:b/>
                <w:sz w:val="24"/>
              </w:rPr>
              <w:t>D.</w:t>
            </w:r>
          </w:p>
          <w:p w14:paraId="3910A580" w14:textId="77777777" w:rsidR="00406F37" w:rsidRPr="00FA59D5" w:rsidRDefault="00406F37" w:rsidP="00406F37">
            <w:pPr>
              <w:jc w:val="center"/>
              <w:rPr>
                <w:b/>
                <w:sz w:val="24"/>
              </w:rPr>
            </w:pPr>
            <w:r w:rsidRPr="00FA59D5">
              <w:rPr>
                <w:b/>
                <w:sz w:val="24"/>
              </w:rPr>
              <w:t>Percent of Collection Time Completed by Each Occupation</w:t>
            </w:r>
          </w:p>
        </w:tc>
        <w:tc>
          <w:tcPr>
            <w:tcW w:w="0" w:type="auto"/>
          </w:tcPr>
          <w:p w14:paraId="4EA9DF90" w14:textId="77777777" w:rsidR="00406F37" w:rsidRPr="00FA59D5" w:rsidRDefault="00406F37" w:rsidP="00406F37">
            <w:pPr>
              <w:jc w:val="center"/>
              <w:rPr>
                <w:b/>
                <w:sz w:val="24"/>
              </w:rPr>
            </w:pPr>
            <w:r w:rsidRPr="00FA59D5">
              <w:rPr>
                <w:b/>
                <w:sz w:val="24"/>
              </w:rPr>
              <w:t>E.</w:t>
            </w:r>
          </w:p>
          <w:p w14:paraId="65F27CC3" w14:textId="77777777" w:rsidR="00406F37" w:rsidRPr="00FA59D5" w:rsidRDefault="00406F37" w:rsidP="00406F37">
            <w:pPr>
              <w:jc w:val="center"/>
              <w:rPr>
                <w:b/>
                <w:sz w:val="24"/>
              </w:rPr>
            </w:pPr>
            <w:r w:rsidRPr="00FA59D5">
              <w:rPr>
                <w:b/>
                <w:sz w:val="24"/>
              </w:rPr>
              <w:t>Weighted Average Hourly Cost</w:t>
            </w:r>
          </w:p>
          <w:p w14:paraId="22A942CC" w14:textId="77777777" w:rsidR="00406F37" w:rsidRPr="00FA59D5" w:rsidRDefault="00406F37" w:rsidP="00406F37">
            <w:pPr>
              <w:jc w:val="center"/>
              <w:rPr>
                <w:b/>
                <w:sz w:val="24"/>
              </w:rPr>
            </w:pPr>
            <w:r w:rsidRPr="00FA59D5">
              <w:rPr>
                <w:b/>
                <w:sz w:val="24"/>
              </w:rPr>
              <w:t>(Column C x Column D)</w:t>
            </w:r>
          </w:p>
        </w:tc>
      </w:tr>
      <w:tr w:rsidR="00406F37" w:rsidRPr="00FA59D5" w14:paraId="07B36A48" w14:textId="77777777" w:rsidTr="006A5440">
        <w:trPr>
          <w:cantSplit/>
          <w:tblHeader/>
        </w:trPr>
        <w:tc>
          <w:tcPr>
            <w:tcW w:w="0" w:type="auto"/>
            <w:vAlign w:val="center"/>
          </w:tcPr>
          <w:p w14:paraId="52A978CA" w14:textId="363C3760" w:rsidR="00406F37" w:rsidRPr="00FA59D5" w:rsidRDefault="00406F37" w:rsidP="006A5440">
            <w:pPr>
              <w:jc w:val="center"/>
              <w:rPr>
                <w:sz w:val="24"/>
              </w:rPr>
            </w:pPr>
            <w:r w:rsidRPr="00FA59D5">
              <w:rPr>
                <w:sz w:val="24"/>
              </w:rPr>
              <w:t>Conservation Scientist</w:t>
            </w:r>
            <w:r w:rsidR="00921847">
              <w:rPr>
                <w:sz w:val="24"/>
              </w:rPr>
              <w:t>s</w:t>
            </w:r>
          </w:p>
          <w:p w14:paraId="4A8BC6BB" w14:textId="77777777" w:rsidR="00406F37" w:rsidRPr="00FA59D5" w:rsidRDefault="00406F37" w:rsidP="006A5440">
            <w:pPr>
              <w:jc w:val="center"/>
              <w:rPr>
                <w:sz w:val="24"/>
              </w:rPr>
            </w:pPr>
            <w:r w:rsidRPr="00FA59D5">
              <w:rPr>
                <w:sz w:val="24"/>
              </w:rPr>
              <w:t>19-1031</w:t>
            </w:r>
          </w:p>
        </w:tc>
        <w:tc>
          <w:tcPr>
            <w:tcW w:w="0" w:type="auto"/>
            <w:vAlign w:val="center"/>
          </w:tcPr>
          <w:p w14:paraId="6F53DC9B" w14:textId="24E24280" w:rsidR="00406F37" w:rsidRPr="00FA59D5" w:rsidRDefault="002C7951" w:rsidP="00821BDD">
            <w:pPr>
              <w:jc w:val="center"/>
              <w:rPr>
                <w:sz w:val="24"/>
              </w:rPr>
            </w:pPr>
            <w:r>
              <w:rPr>
                <w:sz w:val="24"/>
              </w:rPr>
              <w:t>$25.74</w:t>
            </w:r>
          </w:p>
        </w:tc>
        <w:tc>
          <w:tcPr>
            <w:tcW w:w="0" w:type="auto"/>
            <w:vAlign w:val="center"/>
          </w:tcPr>
          <w:p w14:paraId="7F431CFE" w14:textId="0DA7A4EE" w:rsidR="00406F37" w:rsidRPr="00FA59D5" w:rsidRDefault="00D8376B" w:rsidP="00821BDD">
            <w:pPr>
              <w:jc w:val="center"/>
              <w:rPr>
                <w:sz w:val="24"/>
              </w:rPr>
            </w:pPr>
            <w:r>
              <w:rPr>
                <w:sz w:val="24"/>
              </w:rPr>
              <w:t>$41.18</w:t>
            </w:r>
          </w:p>
        </w:tc>
        <w:tc>
          <w:tcPr>
            <w:tcW w:w="0" w:type="auto"/>
            <w:vAlign w:val="center"/>
          </w:tcPr>
          <w:p w14:paraId="4CBC31B0" w14:textId="77777777" w:rsidR="00406F37" w:rsidRPr="00FA59D5" w:rsidRDefault="00EF3DA8" w:rsidP="006A5440">
            <w:pPr>
              <w:jc w:val="center"/>
              <w:rPr>
                <w:sz w:val="24"/>
              </w:rPr>
            </w:pPr>
            <w:r>
              <w:rPr>
                <w:sz w:val="24"/>
              </w:rPr>
              <w:t>10%</w:t>
            </w:r>
          </w:p>
        </w:tc>
        <w:tc>
          <w:tcPr>
            <w:tcW w:w="0" w:type="auto"/>
            <w:vAlign w:val="center"/>
          </w:tcPr>
          <w:p w14:paraId="6ACAF8B0" w14:textId="68FAA79C" w:rsidR="00406F37" w:rsidRPr="00FA59D5" w:rsidRDefault="00797D63" w:rsidP="00821BDD">
            <w:pPr>
              <w:jc w:val="center"/>
              <w:rPr>
                <w:sz w:val="24"/>
              </w:rPr>
            </w:pPr>
            <w:r>
              <w:rPr>
                <w:sz w:val="24"/>
              </w:rPr>
              <w:t>$4.12</w:t>
            </w:r>
          </w:p>
        </w:tc>
      </w:tr>
      <w:tr w:rsidR="003D0EBB" w:rsidRPr="00FA59D5" w14:paraId="6B91ADE4" w14:textId="77777777" w:rsidTr="006A5440">
        <w:trPr>
          <w:cantSplit/>
          <w:tblHeader/>
        </w:trPr>
        <w:tc>
          <w:tcPr>
            <w:tcW w:w="0" w:type="auto"/>
            <w:vAlign w:val="center"/>
          </w:tcPr>
          <w:p w14:paraId="090106D4" w14:textId="1FB96EBE" w:rsidR="003D0EBB" w:rsidRPr="00FA59D5" w:rsidRDefault="003D0EBB" w:rsidP="003D0EBB">
            <w:pPr>
              <w:jc w:val="center"/>
              <w:rPr>
                <w:sz w:val="24"/>
              </w:rPr>
            </w:pPr>
            <w:r>
              <w:rPr>
                <w:sz w:val="24"/>
              </w:rPr>
              <w:t>Lawyers</w:t>
            </w:r>
          </w:p>
          <w:p w14:paraId="076FAF1D" w14:textId="77777777" w:rsidR="003D0EBB" w:rsidRPr="00FA59D5" w:rsidRDefault="003D0EBB" w:rsidP="003D0EBB">
            <w:pPr>
              <w:jc w:val="center"/>
              <w:rPr>
                <w:sz w:val="24"/>
              </w:rPr>
            </w:pPr>
            <w:r w:rsidRPr="00FA59D5">
              <w:rPr>
                <w:sz w:val="24"/>
              </w:rPr>
              <w:t>23-1011</w:t>
            </w:r>
          </w:p>
        </w:tc>
        <w:tc>
          <w:tcPr>
            <w:tcW w:w="0" w:type="auto"/>
            <w:vAlign w:val="center"/>
          </w:tcPr>
          <w:p w14:paraId="629D9292" w14:textId="3F56186D" w:rsidR="003D0EBB" w:rsidRPr="00FA59D5" w:rsidRDefault="003D0EBB" w:rsidP="003D0EBB">
            <w:pPr>
              <w:jc w:val="center"/>
              <w:rPr>
                <w:sz w:val="24"/>
              </w:rPr>
            </w:pPr>
            <w:r>
              <w:rPr>
                <w:sz w:val="24"/>
              </w:rPr>
              <w:t>$44.36</w:t>
            </w:r>
          </w:p>
        </w:tc>
        <w:tc>
          <w:tcPr>
            <w:tcW w:w="0" w:type="auto"/>
            <w:vAlign w:val="center"/>
          </w:tcPr>
          <w:p w14:paraId="520CDD3B" w14:textId="64F3D96C" w:rsidR="003D0EBB" w:rsidRPr="00FA59D5" w:rsidRDefault="003D0EBB" w:rsidP="003D0EBB">
            <w:pPr>
              <w:jc w:val="center"/>
              <w:rPr>
                <w:sz w:val="24"/>
              </w:rPr>
            </w:pPr>
            <w:r>
              <w:rPr>
                <w:sz w:val="24"/>
              </w:rPr>
              <w:t>$70.98</w:t>
            </w:r>
          </w:p>
        </w:tc>
        <w:tc>
          <w:tcPr>
            <w:tcW w:w="0" w:type="auto"/>
            <w:vAlign w:val="center"/>
          </w:tcPr>
          <w:p w14:paraId="528FF361" w14:textId="77777777" w:rsidR="003D0EBB" w:rsidRPr="00FA59D5" w:rsidRDefault="003D0EBB" w:rsidP="003D0EBB">
            <w:pPr>
              <w:jc w:val="center"/>
              <w:rPr>
                <w:sz w:val="24"/>
              </w:rPr>
            </w:pPr>
            <w:r>
              <w:rPr>
                <w:sz w:val="24"/>
              </w:rPr>
              <w:t>80%</w:t>
            </w:r>
          </w:p>
        </w:tc>
        <w:tc>
          <w:tcPr>
            <w:tcW w:w="0" w:type="auto"/>
            <w:vAlign w:val="center"/>
          </w:tcPr>
          <w:p w14:paraId="7778ACFF" w14:textId="4A416F3D" w:rsidR="003D0EBB" w:rsidRPr="00FA59D5" w:rsidRDefault="008033D0" w:rsidP="003D0EBB">
            <w:pPr>
              <w:jc w:val="center"/>
              <w:rPr>
                <w:sz w:val="24"/>
              </w:rPr>
            </w:pPr>
            <w:r>
              <w:rPr>
                <w:sz w:val="24"/>
              </w:rPr>
              <w:t>$56.78</w:t>
            </w:r>
          </w:p>
        </w:tc>
      </w:tr>
      <w:tr w:rsidR="00DE33FA" w:rsidRPr="00FA59D5" w14:paraId="6704A040" w14:textId="77777777" w:rsidTr="006A5440">
        <w:trPr>
          <w:cantSplit/>
          <w:tblHeader/>
        </w:trPr>
        <w:tc>
          <w:tcPr>
            <w:tcW w:w="0" w:type="auto"/>
            <w:vAlign w:val="center"/>
          </w:tcPr>
          <w:p w14:paraId="4EC8FC63" w14:textId="58DF2C03" w:rsidR="00DE33FA" w:rsidRPr="00FA59D5" w:rsidRDefault="00DE33FA" w:rsidP="00DE33FA">
            <w:pPr>
              <w:jc w:val="center"/>
              <w:rPr>
                <w:sz w:val="24"/>
              </w:rPr>
            </w:pPr>
            <w:r>
              <w:rPr>
                <w:sz w:val="24"/>
              </w:rPr>
              <w:t>Legal Secretaries</w:t>
            </w:r>
          </w:p>
          <w:p w14:paraId="0F8745D9" w14:textId="77777777" w:rsidR="00DE33FA" w:rsidRPr="00FA59D5" w:rsidRDefault="00DE33FA" w:rsidP="00DE33FA">
            <w:pPr>
              <w:jc w:val="center"/>
              <w:rPr>
                <w:sz w:val="24"/>
              </w:rPr>
            </w:pPr>
            <w:r>
              <w:rPr>
                <w:sz w:val="24"/>
              </w:rPr>
              <w:t>43-6012</w:t>
            </w:r>
          </w:p>
        </w:tc>
        <w:tc>
          <w:tcPr>
            <w:tcW w:w="0" w:type="auto"/>
            <w:vAlign w:val="center"/>
          </w:tcPr>
          <w:p w14:paraId="538F4E2D" w14:textId="52EB90C8" w:rsidR="00DE33FA" w:rsidRPr="00FA59D5" w:rsidRDefault="00DE33FA" w:rsidP="00DE33FA">
            <w:pPr>
              <w:jc w:val="center"/>
              <w:rPr>
                <w:sz w:val="24"/>
              </w:rPr>
            </w:pPr>
            <w:r>
              <w:rPr>
                <w:sz w:val="24"/>
              </w:rPr>
              <w:t>$22.24</w:t>
            </w:r>
          </w:p>
        </w:tc>
        <w:tc>
          <w:tcPr>
            <w:tcW w:w="0" w:type="auto"/>
            <w:vAlign w:val="center"/>
          </w:tcPr>
          <w:p w14:paraId="3BB704F7" w14:textId="321E3A19" w:rsidR="00DE33FA" w:rsidRPr="00FA59D5" w:rsidRDefault="00DE33FA" w:rsidP="00DE33FA">
            <w:pPr>
              <w:jc w:val="center"/>
              <w:rPr>
                <w:sz w:val="24"/>
              </w:rPr>
            </w:pPr>
            <w:r>
              <w:rPr>
                <w:sz w:val="24"/>
              </w:rPr>
              <w:t>$35.58</w:t>
            </w:r>
          </w:p>
        </w:tc>
        <w:tc>
          <w:tcPr>
            <w:tcW w:w="0" w:type="auto"/>
            <w:vAlign w:val="center"/>
          </w:tcPr>
          <w:p w14:paraId="774651CB" w14:textId="77777777" w:rsidR="00DE33FA" w:rsidRPr="00FA59D5" w:rsidRDefault="00DE33FA" w:rsidP="00DE33FA">
            <w:pPr>
              <w:jc w:val="center"/>
              <w:rPr>
                <w:sz w:val="24"/>
              </w:rPr>
            </w:pPr>
            <w:r>
              <w:rPr>
                <w:sz w:val="24"/>
              </w:rPr>
              <w:t>10%</w:t>
            </w:r>
          </w:p>
        </w:tc>
        <w:tc>
          <w:tcPr>
            <w:tcW w:w="0" w:type="auto"/>
            <w:vAlign w:val="center"/>
          </w:tcPr>
          <w:p w14:paraId="5FBCBF52" w14:textId="2224EFB0" w:rsidR="00DE33FA" w:rsidRPr="00FA59D5" w:rsidRDefault="00DE33FA" w:rsidP="00DE33FA">
            <w:pPr>
              <w:jc w:val="center"/>
              <w:rPr>
                <w:sz w:val="24"/>
              </w:rPr>
            </w:pPr>
            <w:r>
              <w:rPr>
                <w:sz w:val="24"/>
              </w:rPr>
              <w:t>$35.56</w:t>
            </w:r>
          </w:p>
        </w:tc>
      </w:tr>
      <w:tr w:rsidR="00DE33FA" w:rsidRPr="00FA59D5" w14:paraId="70918692" w14:textId="77777777" w:rsidTr="006A5440">
        <w:trPr>
          <w:cantSplit/>
          <w:tblHeader/>
        </w:trPr>
        <w:tc>
          <w:tcPr>
            <w:tcW w:w="0" w:type="auto"/>
            <w:vAlign w:val="center"/>
          </w:tcPr>
          <w:p w14:paraId="3784B3EE" w14:textId="77777777" w:rsidR="00DE33FA" w:rsidRPr="00FA59D5" w:rsidRDefault="00DE33FA" w:rsidP="00DE33FA">
            <w:pPr>
              <w:jc w:val="center"/>
              <w:rPr>
                <w:sz w:val="24"/>
              </w:rPr>
            </w:pPr>
            <w:r w:rsidRPr="00FA59D5">
              <w:rPr>
                <w:sz w:val="24"/>
              </w:rPr>
              <w:t>Totals</w:t>
            </w:r>
          </w:p>
        </w:tc>
        <w:tc>
          <w:tcPr>
            <w:tcW w:w="0" w:type="auto"/>
            <w:vAlign w:val="center"/>
          </w:tcPr>
          <w:p w14:paraId="78F794E3" w14:textId="042E1B72" w:rsidR="00DE33FA" w:rsidRPr="00FA59D5" w:rsidRDefault="00DE33FA" w:rsidP="00DE33FA">
            <w:pPr>
              <w:jc w:val="center"/>
              <w:rPr>
                <w:sz w:val="24"/>
              </w:rPr>
            </w:pPr>
            <w:r>
              <w:rPr>
                <w:sz w:val="24"/>
              </w:rPr>
              <w:t>—</w:t>
            </w:r>
          </w:p>
        </w:tc>
        <w:tc>
          <w:tcPr>
            <w:tcW w:w="0" w:type="auto"/>
            <w:vAlign w:val="center"/>
          </w:tcPr>
          <w:p w14:paraId="4D17CA17" w14:textId="1EA13967" w:rsidR="00DE33FA" w:rsidRPr="00FA59D5" w:rsidRDefault="00DE33FA" w:rsidP="00DE33FA">
            <w:pPr>
              <w:jc w:val="center"/>
              <w:rPr>
                <w:sz w:val="24"/>
              </w:rPr>
            </w:pPr>
            <w:r>
              <w:rPr>
                <w:sz w:val="24"/>
              </w:rPr>
              <w:t>—</w:t>
            </w:r>
          </w:p>
        </w:tc>
        <w:tc>
          <w:tcPr>
            <w:tcW w:w="0" w:type="auto"/>
            <w:vAlign w:val="center"/>
          </w:tcPr>
          <w:p w14:paraId="24B0B77D" w14:textId="77777777" w:rsidR="00DE33FA" w:rsidRPr="00FA59D5" w:rsidRDefault="00DE33FA" w:rsidP="00DE33FA">
            <w:pPr>
              <w:jc w:val="center"/>
              <w:rPr>
                <w:sz w:val="24"/>
              </w:rPr>
            </w:pPr>
            <w:r w:rsidRPr="00FA59D5">
              <w:rPr>
                <w:sz w:val="24"/>
              </w:rPr>
              <w:t>100%</w:t>
            </w:r>
          </w:p>
        </w:tc>
        <w:tc>
          <w:tcPr>
            <w:tcW w:w="0" w:type="auto"/>
            <w:vAlign w:val="center"/>
          </w:tcPr>
          <w:p w14:paraId="2A7BF5CD" w14:textId="01E7ED07" w:rsidR="00DE33FA" w:rsidRPr="00FA59D5" w:rsidRDefault="00746948" w:rsidP="00DE33FA">
            <w:pPr>
              <w:jc w:val="center"/>
              <w:rPr>
                <w:sz w:val="24"/>
              </w:rPr>
            </w:pPr>
            <w:r>
              <w:rPr>
                <w:sz w:val="24"/>
              </w:rPr>
              <w:t>$96.46</w:t>
            </w:r>
          </w:p>
        </w:tc>
      </w:tr>
    </w:tbl>
    <w:p w14:paraId="19E48BB9" w14:textId="77777777" w:rsidR="00AA31AC" w:rsidRPr="00FA59D5" w:rsidRDefault="00AA31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0139FA49" w14:textId="77777777" w:rsidR="00E01EDB" w:rsidRDefault="00E01EDB" w:rsidP="00E01E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14:paraId="672E63E8" w14:textId="77777777" w:rsidR="00812AFF" w:rsidRDefault="00812AFF">
      <w:pPr>
        <w:widowControl/>
        <w:autoSpaceDE/>
        <w:autoSpaceDN/>
        <w:adjustRightInd/>
        <w:rPr>
          <w:b/>
          <w:sz w:val="24"/>
        </w:rPr>
      </w:pPr>
      <w:r>
        <w:rPr>
          <w:b/>
          <w:sz w:val="24"/>
        </w:rPr>
        <w:br w:type="page"/>
      </w:r>
    </w:p>
    <w:p w14:paraId="5444FED8" w14:textId="6A26A254" w:rsidR="00F71565" w:rsidRDefault="00B562C2" w:rsidP="00F71565">
      <w:pPr>
        <w:tabs>
          <w:tab w:val="left" w:pos="3258"/>
        </w:tabs>
        <w:jc w:val="center"/>
        <w:rPr>
          <w:b/>
          <w:sz w:val="24"/>
        </w:rPr>
      </w:pPr>
      <w:r>
        <w:rPr>
          <w:b/>
          <w:sz w:val="24"/>
        </w:rPr>
        <w:t>Table 12-</w:t>
      </w:r>
      <w:r w:rsidR="00BB1626">
        <w:rPr>
          <w:b/>
          <w:sz w:val="24"/>
        </w:rPr>
        <w:t>3</w:t>
      </w:r>
    </w:p>
    <w:p w14:paraId="75F17FBA" w14:textId="4AC33075" w:rsidR="00C22052" w:rsidRPr="00FA59D5" w:rsidRDefault="00C22052" w:rsidP="00F71565">
      <w:pPr>
        <w:tabs>
          <w:tab w:val="left" w:pos="3258"/>
        </w:tabs>
        <w:jc w:val="center"/>
        <w:rPr>
          <w:b/>
          <w:sz w:val="24"/>
        </w:rPr>
      </w:pPr>
      <w:r>
        <w:rPr>
          <w:b/>
          <w:sz w:val="24"/>
        </w:rPr>
        <w:t>Protests (43 CFR 1610.</w:t>
      </w:r>
      <w:r w:rsidR="00434B2C">
        <w:rPr>
          <w:b/>
          <w:sz w:val="24"/>
        </w:rPr>
        <w:t>6</w:t>
      </w:r>
      <w:r>
        <w:rPr>
          <w:b/>
          <w:sz w:val="24"/>
        </w:rPr>
        <w:t>-2)</w:t>
      </w:r>
    </w:p>
    <w:p w14:paraId="4CBE0BEA" w14:textId="2D4E2FA7" w:rsidR="00F71565" w:rsidRPr="00FA59D5" w:rsidRDefault="00F71565" w:rsidP="00F71565">
      <w:pPr>
        <w:tabs>
          <w:tab w:val="left" w:pos="3258"/>
        </w:tabs>
        <w:jc w:val="center"/>
        <w:rPr>
          <w:kern w:val="2"/>
          <w:sz w:val="24"/>
        </w:rPr>
      </w:pPr>
      <w:r w:rsidRPr="00FA59D5">
        <w:rPr>
          <w:b/>
          <w:sz w:val="24"/>
        </w:rPr>
        <w:t xml:space="preserve">Estimated Hourly Cost for </w:t>
      </w:r>
      <w:r w:rsidR="00E86798">
        <w:rPr>
          <w:b/>
          <w:sz w:val="24"/>
        </w:rPr>
        <w:t>Businesses and Associations</w:t>
      </w:r>
    </w:p>
    <w:p w14:paraId="31DBE7E6" w14:textId="77777777" w:rsidR="00F71565" w:rsidRPr="00FA59D5" w:rsidRDefault="00F71565" w:rsidP="00F71565">
      <w:pPr>
        <w:tabs>
          <w:tab w:val="left" w:pos="3258"/>
        </w:tabs>
        <w:rPr>
          <w:kern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1304"/>
        <w:gridCol w:w="1606"/>
        <w:gridCol w:w="2736"/>
        <w:gridCol w:w="1814"/>
      </w:tblGrid>
      <w:tr w:rsidR="00BC5671" w:rsidRPr="00FA59D5" w14:paraId="376E7CE2" w14:textId="77777777" w:rsidTr="00390E9A">
        <w:trPr>
          <w:cantSplit/>
          <w:tblHeader/>
        </w:trPr>
        <w:tc>
          <w:tcPr>
            <w:tcW w:w="0" w:type="auto"/>
          </w:tcPr>
          <w:p w14:paraId="5C5C3EDD" w14:textId="77777777" w:rsidR="00F71565" w:rsidRPr="00FA59D5" w:rsidRDefault="00F71565" w:rsidP="00390E9A">
            <w:pPr>
              <w:jc w:val="center"/>
              <w:rPr>
                <w:b/>
                <w:sz w:val="24"/>
              </w:rPr>
            </w:pPr>
            <w:r w:rsidRPr="00FA59D5">
              <w:rPr>
                <w:b/>
                <w:sz w:val="24"/>
              </w:rPr>
              <w:t>A.</w:t>
            </w:r>
          </w:p>
          <w:p w14:paraId="59E49C18" w14:textId="77777777" w:rsidR="00F71565" w:rsidRPr="00FA59D5" w:rsidRDefault="00F71565" w:rsidP="00390E9A">
            <w:pPr>
              <w:jc w:val="center"/>
              <w:rPr>
                <w:b/>
                <w:sz w:val="24"/>
              </w:rPr>
            </w:pPr>
            <w:r w:rsidRPr="00FA59D5">
              <w:rPr>
                <w:b/>
                <w:sz w:val="24"/>
              </w:rPr>
              <w:t>Position and Occupational Code</w:t>
            </w:r>
          </w:p>
        </w:tc>
        <w:tc>
          <w:tcPr>
            <w:tcW w:w="0" w:type="auto"/>
          </w:tcPr>
          <w:p w14:paraId="32452F91" w14:textId="77777777" w:rsidR="00F71565" w:rsidRPr="00FA59D5" w:rsidRDefault="00F71565" w:rsidP="00390E9A">
            <w:pPr>
              <w:jc w:val="center"/>
              <w:rPr>
                <w:b/>
                <w:sz w:val="24"/>
              </w:rPr>
            </w:pPr>
            <w:r w:rsidRPr="00FA59D5">
              <w:rPr>
                <w:b/>
                <w:sz w:val="24"/>
              </w:rPr>
              <w:t>B.</w:t>
            </w:r>
          </w:p>
          <w:p w14:paraId="233EA844" w14:textId="77777777" w:rsidR="00F71565" w:rsidRPr="00FA59D5" w:rsidRDefault="00F71565" w:rsidP="00390E9A">
            <w:pPr>
              <w:jc w:val="center"/>
              <w:rPr>
                <w:b/>
                <w:sz w:val="24"/>
              </w:rPr>
            </w:pPr>
            <w:r w:rsidRPr="00FA59D5">
              <w:rPr>
                <w:b/>
                <w:sz w:val="24"/>
              </w:rPr>
              <w:t>Mean Hourly Wage</w:t>
            </w:r>
          </w:p>
        </w:tc>
        <w:tc>
          <w:tcPr>
            <w:tcW w:w="0" w:type="auto"/>
          </w:tcPr>
          <w:p w14:paraId="35CA0355" w14:textId="77777777" w:rsidR="00F71565" w:rsidRPr="00FA59D5" w:rsidRDefault="00F71565" w:rsidP="00390E9A">
            <w:pPr>
              <w:jc w:val="center"/>
              <w:rPr>
                <w:b/>
                <w:sz w:val="24"/>
              </w:rPr>
            </w:pPr>
            <w:r w:rsidRPr="00FA59D5">
              <w:rPr>
                <w:b/>
                <w:sz w:val="24"/>
              </w:rPr>
              <w:t>C.</w:t>
            </w:r>
          </w:p>
          <w:p w14:paraId="21EEAA6C" w14:textId="77777777" w:rsidR="00F71565" w:rsidRPr="00FA59D5" w:rsidRDefault="00F71565" w:rsidP="00390E9A">
            <w:pPr>
              <w:jc w:val="center"/>
              <w:rPr>
                <w:b/>
                <w:sz w:val="24"/>
              </w:rPr>
            </w:pPr>
            <w:r w:rsidRPr="00FA59D5">
              <w:rPr>
                <w:b/>
                <w:sz w:val="24"/>
              </w:rPr>
              <w:t>Hourly Rate with Benefits</w:t>
            </w:r>
          </w:p>
          <w:p w14:paraId="5C0CC334" w14:textId="77777777" w:rsidR="00F71565" w:rsidRPr="00FA59D5" w:rsidRDefault="00F71565" w:rsidP="004954D0">
            <w:pPr>
              <w:jc w:val="center"/>
              <w:rPr>
                <w:b/>
                <w:sz w:val="24"/>
              </w:rPr>
            </w:pPr>
            <w:r w:rsidRPr="00FA59D5">
              <w:rPr>
                <w:b/>
                <w:sz w:val="24"/>
              </w:rPr>
              <w:t>(Column B x 1.</w:t>
            </w:r>
            <w:r w:rsidR="004954D0" w:rsidRPr="00FA59D5">
              <w:rPr>
                <w:b/>
                <w:sz w:val="24"/>
              </w:rPr>
              <w:t>4</w:t>
            </w:r>
            <w:r w:rsidRPr="00FA59D5">
              <w:rPr>
                <w:b/>
                <w:sz w:val="24"/>
              </w:rPr>
              <w:t>)</w:t>
            </w:r>
          </w:p>
        </w:tc>
        <w:tc>
          <w:tcPr>
            <w:tcW w:w="0" w:type="auto"/>
          </w:tcPr>
          <w:p w14:paraId="70A99727" w14:textId="77777777" w:rsidR="00F71565" w:rsidRPr="00FA59D5" w:rsidRDefault="00F71565" w:rsidP="00390E9A">
            <w:pPr>
              <w:jc w:val="center"/>
              <w:rPr>
                <w:b/>
                <w:sz w:val="24"/>
              </w:rPr>
            </w:pPr>
            <w:r w:rsidRPr="00FA59D5">
              <w:rPr>
                <w:b/>
                <w:sz w:val="24"/>
              </w:rPr>
              <w:t>D.</w:t>
            </w:r>
          </w:p>
          <w:p w14:paraId="35189746" w14:textId="77777777" w:rsidR="00F71565" w:rsidRPr="00FA59D5" w:rsidRDefault="00F71565" w:rsidP="00390E9A">
            <w:pPr>
              <w:jc w:val="center"/>
              <w:rPr>
                <w:b/>
                <w:sz w:val="24"/>
              </w:rPr>
            </w:pPr>
            <w:r w:rsidRPr="00FA59D5">
              <w:rPr>
                <w:b/>
                <w:sz w:val="24"/>
              </w:rPr>
              <w:t>Percent of Collection Time Completed by Each Occupation</w:t>
            </w:r>
          </w:p>
        </w:tc>
        <w:tc>
          <w:tcPr>
            <w:tcW w:w="0" w:type="auto"/>
          </w:tcPr>
          <w:p w14:paraId="0B7025AF" w14:textId="77777777" w:rsidR="00F71565" w:rsidRPr="00FA59D5" w:rsidRDefault="00F71565" w:rsidP="00390E9A">
            <w:pPr>
              <w:jc w:val="center"/>
              <w:rPr>
                <w:b/>
                <w:sz w:val="24"/>
              </w:rPr>
            </w:pPr>
            <w:r w:rsidRPr="00FA59D5">
              <w:rPr>
                <w:b/>
                <w:sz w:val="24"/>
              </w:rPr>
              <w:t>E.</w:t>
            </w:r>
          </w:p>
          <w:p w14:paraId="68626876" w14:textId="77777777" w:rsidR="00F71565" w:rsidRPr="00FA59D5" w:rsidRDefault="00F71565" w:rsidP="00390E9A">
            <w:pPr>
              <w:jc w:val="center"/>
              <w:rPr>
                <w:b/>
                <w:sz w:val="24"/>
              </w:rPr>
            </w:pPr>
            <w:r w:rsidRPr="00FA59D5">
              <w:rPr>
                <w:b/>
                <w:sz w:val="24"/>
              </w:rPr>
              <w:t>Weighted Average Hourly Cost</w:t>
            </w:r>
          </w:p>
          <w:p w14:paraId="224E786C" w14:textId="77777777" w:rsidR="00F71565" w:rsidRPr="00FA59D5" w:rsidRDefault="00F71565" w:rsidP="00390E9A">
            <w:pPr>
              <w:jc w:val="center"/>
              <w:rPr>
                <w:b/>
                <w:sz w:val="24"/>
              </w:rPr>
            </w:pPr>
            <w:r w:rsidRPr="00FA59D5">
              <w:rPr>
                <w:b/>
                <w:sz w:val="24"/>
              </w:rPr>
              <w:t>(Column C x Column D)</w:t>
            </w:r>
          </w:p>
        </w:tc>
      </w:tr>
      <w:tr w:rsidR="00BC5671" w:rsidRPr="00FA59D5" w14:paraId="7FA4FF1A" w14:textId="77777777" w:rsidTr="00B562C2">
        <w:trPr>
          <w:cantSplit/>
          <w:tblHeader/>
        </w:trPr>
        <w:tc>
          <w:tcPr>
            <w:tcW w:w="0" w:type="auto"/>
            <w:vAlign w:val="center"/>
          </w:tcPr>
          <w:p w14:paraId="24B9C60A" w14:textId="77777777" w:rsidR="005D33C4" w:rsidRPr="00FA59D5" w:rsidRDefault="005D33C4" w:rsidP="005D33C4">
            <w:pPr>
              <w:jc w:val="center"/>
              <w:rPr>
                <w:sz w:val="24"/>
              </w:rPr>
            </w:pPr>
            <w:r w:rsidRPr="00FA59D5">
              <w:rPr>
                <w:sz w:val="24"/>
              </w:rPr>
              <w:t>Conservation Scientists</w:t>
            </w:r>
          </w:p>
          <w:p w14:paraId="05EF429B" w14:textId="77777777" w:rsidR="005D33C4" w:rsidRPr="00FA59D5" w:rsidRDefault="005D33C4" w:rsidP="005D33C4">
            <w:pPr>
              <w:jc w:val="center"/>
              <w:rPr>
                <w:sz w:val="24"/>
              </w:rPr>
            </w:pPr>
            <w:r w:rsidRPr="00FA59D5">
              <w:rPr>
                <w:sz w:val="24"/>
              </w:rPr>
              <w:t>19-1031</w:t>
            </w:r>
          </w:p>
        </w:tc>
        <w:tc>
          <w:tcPr>
            <w:tcW w:w="0" w:type="auto"/>
            <w:vAlign w:val="center"/>
          </w:tcPr>
          <w:p w14:paraId="46DAE709" w14:textId="00B9E853" w:rsidR="005D33C4" w:rsidRPr="00FA59D5" w:rsidRDefault="00535C38" w:rsidP="00874F2C">
            <w:pPr>
              <w:jc w:val="center"/>
              <w:rPr>
                <w:sz w:val="24"/>
              </w:rPr>
            </w:pPr>
            <w:r>
              <w:rPr>
                <w:sz w:val="24"/>
              </w:rPr>
              <w:t>$31.40</w:t>
            </w:r>
          </w:p>
        </w:tc>
        <w:tc>
          <w:tcPr>
            <w:tcW w:w="0" w:type="auto"/>
            <w:vAlign w:val="center"/>
          </w:tcPr>
          <w:p w14:paraId="56DE1CFC" w14:textId="1D6F7F7A" w:rsidR="005D33C4" w:rsidRPr="00FA59D5" w:rsidRDefault="000572BA" w:rsidP="00874F2C">
            <w:pPr>
              <w:jc w:val="center"/>
              <w:rPr>
                <w:sz w:val="24"/>
              </w:rPr>
            </w:pPr>
            <w:r>
              <w:rPr>
                <w:sz w:val="24"/>
              </w:rPr>
              <w:t>$43.96</w:t>
            </w:r>
          </w:p>
        </w:tc>
        <w:tc>
          <w:tcPr>
            <w:tcW w:w="0" w:type="auto"/>
            <w:vAlign w:val="center"/>
          </w:tcPr>
          <w:p w14:paraId="220ACBC9" w14:textId="77777777" w:rsidR="005D33C4" w:rsidRPr="00FA59D5" w:rsidRDefault="00B562C2" w:rsidP="005D33C4">
            <w:pPr>
              <w:jc w:val="center"/>
              <w:rPr>
                <w:sz w:val="24"/>
              </w:rPr>
            </w:pPr>
            <w:r>
              <w:rPr>
                <w:sz w:val="24"/>
              </w:rPr>
              <w:t>10%</w:t>
            </w:r>
          </w:p>
        </w:tc>
        <w:tc>
          <w:tcPr>
            <w:tcW w:w="0" w:type="auto"/>
            <w:vAlign w:val="center"/>
          </w:tcPr>
          <w:p w14:paraId="1338A880" w14:textId="2A1113BD" w:rsidR="005D33C4" w:rsidRPr="00B562C2" w:rsidRDefault="000572BA" w:rsidP="00874F2C">
            <w:pPr>
              <w:jc w:val="center"/>
              <w:rPr>
                <w:sz w:val="24"/>
              </w:rPr>
            </w:pPr>
            <w:r>
              <w:rPr>
                <w:sz w:val="24"/>
              </w:rPr>
              <w:t>$4.40</w:t>
            </w:r>
          </w:p>
        </w:tc>
      </w:tr>
      <w:tr w:rsidR="00BC5671" w:rsidRPr="00FA59D5" w14:paraId="7390D898" w14:textId="77777777" w:rsidTr="00B562C2">
        <w:trPr>
          <w:cantSplit/>
          <w:tblHeader/>
        </w:trPr>
        <w:tc>
          <w:tcPr>
            <w:tcW w:w="0" w:type="auto"/>
            <w:vAlign w:val="center"/>
          </w:tcPr>
          <w:p w14:paraId="77DB8905" w14:textId="77777777" w:rsidR="005D33C4" w:rsidRPr="00FA59D5" w:rsidRDefault="005D33C4" w:rsidP="005D33C4">
            <w:pPr>
              <w:jc w:val="center"/>
              <w:rPr>
                <w:sz w:val="24"/>
              </w:rPr>
            </w:pPr>
            <w:r w:rsidRPr="00FA59D5">
              <w:rPr>
                <w:sz w:val="24"/>
              </w:rPr>
              <w:t>Lawyers</w:t>
            </w:r>
          </w:p>
          <w:p w14:paraId="3C247955" w14:textId="77777777" w:rsidR="005D33C4" w:rsidRPr="00FA59D5" w:rsidRDefault="005D33C4" w:rsidP="005D33C4">
            <w:pPr>
              <w:jc w:val="center"/>
              <w:rPr>
                <w:sz w:val="24"/>
              </w:rPr>
            </w:pPr>
            <w:r w:rsidRPr="00FA59D5">
              <w:rPr>
                <w:sz w:val="24"/>
              </w:rPr>
              <w:t>23-1011</w:t>
            </w:r>
          </w:p>
        </w:tc>
        <w:tc>
          <w:tcPr>
            <w:tcW w:w="0" w:type="auto"/>
            <w:vAlign w:val="center"/>
          </w:tcPr>
          <w:p w14:paraId="5E4F76BD" w14:textId="18F80597" w:rsidR="005D33C4" w:rsidRPr="00FA59D5" w:rsidRDefault="00F62BEE" w:rsidP="00B710FA">
            <w:pPr>
              <w:jc w:val="center"/>
              <w:rPr>
                <w:sz w:val="24"/>
              </w:rPr>
            </w:pPr>
            <w:r>
              <w:rPr>
                <w:sz w:val="24"/>
              </w:rPr>
              <w:t>$69.34</w:t>
            </w:r>
          </w:p>
        </w:tc>
        <w:tc>
          <w:tcPr>
            <w:tcW w:w="0" w:type="auto"/>
            <w:vAlign w:val="center"/>
          </w:tcPr>
          <w:p w14:paraId="298B07BB" w14:textId="02FE756D" w:rsidR="005D33C4" w:rsidRPr="00FA59D5" w:rsidRDefault="006E10F5" w:rsidP="00B710FA">
            <w:pPr>
              <w:jc w:val="center"/>
              <w:rPr>
                <w:sz w:val="24"/>
              </w:rPr>
            </w:pPr>
            <w:r>
              <w:rPr>
                <w:sz w:val="24"/>
              </w:rPr>
              <w:t>$97.08</w:t>
            </w:r>
          </w:p>
        </w:tc>
        <w:tc>
          <w:tcPr>
            <w:tcW w:w="0" w:type="auto"/>
            <w:vAlign w:val="center"/>
          </w:tcPr>
          <w:p w14:paraId="55B446F5" w14:textId="3065A520" w:rsidR="005D33C4" w:rsidRPr="00FA59D5" w:rsidRDefault="00F125C7" w:rsidP="005D33C4">
            <w:pPr>
              <w:jc w:val="center"/>
              <w:rPr>
                <w:sz w:val="24"/>
              </w:rPr>
            </w:pPr>
            <w:r>
              <w:rPr>
                <w:sz w:val="24"/>
              </w:rPr>
              <w:t>8</w:t>
            </w:r>
            <w:r w:rsidR="00B562C2">
              <w:rPr>
                <w:sz w:val="24"/>
              </w:rPr>
              <w:t>0%</w:t>
            </w:r>
          </w:p>
        </w:tc>
        <w:tc>
          <w:tcPr>
            <w:tcW w:w="0" w:type="auto"/>
            <w:vAlign w:val="center"/>
          </w:tcPr>
          <w:p w14:paraId="0012FD6C" w14:textId="18551A5C" w:rsidR="005D33C4" w:rsidRPr="00B562C2" w:rsidRDefault="006E10F5" w:rsidP="00B710FA">
            <w:pPr>
              <w:jc w:val="center"/>
              <w:rPr>
                <w:sz w:val="24"/>
              </w:rPr>
            </w:pPr>
            <w:r>
              <w:rPr>
                <w:sz w:val="24"/>
              </w:rPr>
              <w:t>$77.66</w:t>
            </w:r>
          </w:p>
        </w:tc>
      </w:tr>
      <w:tr w:rsidR="00BC5671" w:rsidRPr="00FA59D5" w14:paraId="7CB652E4" w14:textId="77777777" w:rsidTr="00B562C2">
        <w:trPr>
          <w:cantSplit/>
          <w:tblHeader/>
        </w:trPr>
        <w:tc>
          <w:tcPr>
            <w:tcW w:w="0" w:type="auto"/>
            <w:vAlign w:val="center"/>
          </w:tcPr>
          <w:p w14:paraId="16D2408D" w14:textId="77777777" w:rsidR="005D33C4" w:rsidRPr="00FA59D5" w:rsidRDefault="005D33C4" w:rsidP="005D33C4">
            <w:pPr>
              <w:jc w:val="center"/>
              <w:rPr>
                <w:sz w:val="24"/>
              </w:rPr>
            </w:pPr>
            <w:r w:rsidRPr="00FA59D5">
              <w:rPr>
                <w:sz w:val="24"/>
              </w:rPr>
              <w:t>Legal Secretaries</w:t>
            </w:r>
          </w:p>
          <w:p w14:paraId="1B030FC1" w14:textId="77777777" w:rsidR="005D33C4" w:rsidRPr="00FA59D5" w:rsidRDefault="005D33C4" w:rsidP="005D33C4">
            <w:pPr>
              <w:jc w:val="center"/>
              <w:rPr>
                <w:sz w:val="24"/>
              </w:rPr>
            </w:pPr>
            <w:r w:rsidRPr="00FA59D5">
              <w:rPr>
                <w:sz w:val="24"/>
              </w:rPr>
              <w:t>43-6012</w:t>
            </w:r>
          </w:p>
        </w:tc>
        <w:tc>
          <w:tcPr>
            <w:tcW w:w="0" w:type="auto"/>
            <w:vAlign w:val="center"/>
          </w:tcPr>
          <w:p w14:paraId="5F80313C" w14:textId="5402A244" w:rsidR="005D33C4" w:rsidRPr="00FA59D5" w:rsidRDefault="00F56763" w:rsidP="002B7DA8">
            <w:pPr>
              <w:jc w:val="center"/>
              <w:rPr>
                <w:sz w:val="24"/>
              </w:rPr>
            </w:pPr>
            <w:r>
              <w:rPr>
                <w:sz w:val="24"/>
              </w:rPr>
              <w:t>$24.06</w:t>
            </w:r>
          </w:p>
        </w:tc>
        <w:tc>
          <w:tcPr>
            <w:tcW w:w="0" w:type="auto"/>
            <w:vAlign w:val="center"/>
          </w:tcPr>
          <w:p w14:paraId="53EDA7A2" w14:textId="1516E4C5" w:rsidR="005D33C4" w:rsidRPr="00FA59D5" w:rsidRDefault="006E10F5" w:rsidP="002B7DA8">
            <w:pPr>
              <w:jc w:val="center"/>
              <w:rPr>
                <w:sz w:val="24"/>
              </w:rPr>
            </w:pPr>
            <w:r>
              <w:rPr>
                <w:sz w:val="24"/>
              </w:rPr>
              <w:t>$33.68</w:t>
            </w:r>
          </w:p>
        </w:tc>
        <w:tc>
          <w:tcPr>
            <w:tcW w:w="0" w:type="auto"/>
            <w:vAlign w:val="center"/>
          </w:tcPr>
          <w:p w14:paraId="5F44CDB6" w14:textId="77777777" w:rsidR="005D33C4" w:rsidRPr="00FA59D5" w:rsidRDefault="00B562C2" w:rsidP="005D33C4">
            <w:pPr>
              <w:jc w:val="center"/>
              <w:rPr>
                <w:sz w:val="24"/>
              </w:rPr>
            </w:pPr>
            <w:r>
              <w:rPr>
                <w:sz w:val="24"/>
              </w:rPr>
              <w:t>10%</w:t>
            </w:r>
          </w:p>
        </w:tc>
        <w:tc>
          <w:tcPr>
            <w:tcW w:w="0" w:type="auto"/>
            <w:vAlign w:val="center"/>
          </w:tcPr>
          <w:p w14:paraId="6D94B37A" w14:textId="34FC0FBA" w:rsidR="005D33C4" w:rsidRPr="00B562C2" w:rsidRDefault="006E10F5" w:rsidP="002B7DA8">
            <w:pPr>
              <w:jc w:val="center"/>
              <w:rPr>
                <w:sz w:val="24"/>
              </w:rPr>
            </w:pPr>
            <w:r>
              <w:rPr>
                <w:sz w:val="24"/>
              </w:rPr>
              <w:t>$3.37</w:t>
            </w:r>
          </w:p>
        </w:tc>
      </w:tr>
      <w:tr w:rsidR="00BC5671" w:rsidRPr="00FA59D5" w14:paraId="3EA025D8" w14:textId="77777777" w:rsidTr="00413EC9">
        <w:trPr>
          <w:cantSplit/>
          <w:trHeight w:val="125"/>
          <w:tblHeader/>
        </w:trPr>
        <w:tc>
          <w:tcPr>
            <w:tcW w:w="0" w:type="auto"/>
            <w:vAlign w:val="center"/>
          </w:tcPr>
          <w:p w14:paraId="1B313FAA" w14:textId="77777777" w:rsidR="005D33C4" w:rsidRPr="00FA59D5" w:rsidRDefault="005D33C4" w:rsidP="005D33C4">
            <w:pPr>
              <w:jc w:val="center"/>
              <w:rPr>
                <w:sz w:val="24"/>
              </w:rPr>
            </w:pPr>
            <w:r w:rsidRPr="00FA59D5">
              <w:rPr>
                <w:sz w:val="24"/>
              </w:rPr>
              <w:t>Totals</w:t>
            </w:r>
          </w:p>
        </w:tc>
        <w:tc>
          <w:tcPr>
            <w:tcW w:w="0" w:type="auto"/>
            <w:vAlign w:val="center"/>
          </w:tcPr>
          <w:p w14:paraId="4B641793" w14:textId="1C582CFF" w:rsidR="005D33C4" w:rsidRPr="00FA59D5" w:rsidRDefault="00F63E4E" w:rsidP="005D33C4">
            <w:pPr>
              <w:jc w:val="center"/>
              <w:rPr>
                <w:sz w:val="24"/>
              </w:rPr>
            </w:pPr>
            <w:r>
              <w:rPr>
                <w:sz w:val="24"/>
              </w:rPr>
              <w:t>—</w:t>
            </w:r>
          </w:p>
        </w:tc>
        <w:tc>
          <w:tcPr>
            <w:tcW w:w="0" w:type="auto"/>
            <w:vAlign w:val="center"/>
          </w:tcPr>
          <w:p w14:paraId="59E952CB" w14:textId="40C2C61C" w:rsidR="005D33C4" w:rsidRPr="00FA59D5" w:rsidRDefault="00F63E4E" w:rsidP="005D33C4">
            <w:pPr>
              <w:jc w:val="center"/>
              <w:rPr>
                <w:sz w:val="24"/>
              </w:rPr>
            </w:pPr>
            <w:r>
              <w:rPr>
                <w:sz w:val="24"/>
              </w:rPr>
              <w:t>—</w:t>
            </w:r>
          </w:p>
        </w:tc>
        <w:tc>
          <w:tcPr>
            <w:tcW w:w="0" w:type="auto"/>
            <w:vAlign w:val="center"/>
          </w:tcPr>
          <w:p w14:paraId="671A2144" w14:textId="77777777" w:rsidR="005D33C4" w:rsidRPr="00FA59D5" w:rsidRDefault="00747C5D" w:rsidP="005D33C4">
            <w:pPr>
              <w:jc w:val="center"/>
              <w:rPr>
                <w:sz w:val="24"/>
              </w:rPr>
            </w:pPr>
            <w:r w:rsidRPr="00FA59D5">
              <w:rPr>
                <w:sz w:val="24"/>
              </w:rPr>
              <w:t>100%</w:t>
            </w:r>
          </w:p>
        </w:tc>
        <w:tc>
          <w:tcPr>
            <w:tcW w:w="0" w:type="auto"/>
            <w:vAlign w:val="center"/>
          </w:tcPr>
          <w:p w14:paraId="707B20A4" w14:textId="2DA8FC78" w:rsidR="005D33C4" w:rsidRPr="00B562C2" w:rsidRDefault="00413EC9" w:rsidP="00A500EB">
            <w:pPr>
              <w:jc w:val="center"/>
              <w:rPr>
                <w:sz w:val="24"/>
              </w:rPr>
            </w:pPr>
            <w:r>
              <w:rPr>
                <w:sz w:val="24"/>
              </w:rPr>
              <w:t>$85.43</w:t>
            </w:r>
          </w:p>
        </w:tc>
      </w:tr>
    </w:tbl>
    <w:p w14:paraId="32E9CD1D" w14:textId="77777777" w:rsidR="00B562C2" w:rsidRPr="00B562C2" w:rsidRDefault="00B562C2" w:rsidP="00DC03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5DB58958" w14:textId="6217FF23" w:rsidR="00931EF7" w:rsidRDefault="00184C01" w:rsidP="00931EF7">
      <w:pPr>
        <w:tabs>
          <w:tab w:val="left" w:pos="3258"/>
        </w:tabs>
        <w:jc w:val="center"/>
        <w:rPr>
          <w:b/>
          <w:sz w:val="24"/>
        </w:rPr>
      </w:pPr>
      <w:r>
        <w:rPr>
          <w:b/>
          <w:sz w:val="24"/>
        </w:rPr>
        <w:t>Table 12-4</w:t>
      </w:r>
    </w:p>
    <w:p w14:paraId="1862EBE2" w14:textId="77777777" w:rsidR="00931EF7" w:rsidRPr="00FA59D5" w:rsidRDefault="00931EF7" w:rsidP="00931EF7">
      <w:pPr>
        <w:tabs>
          <w:tab w:val="left" w:pos="3258"/>
        </w:tabs>
        <w:jc w:val="center"/>
        <w:rPr>
          <w:b/>
          <w:sz w:val="24"/>
        </w:rPr>
      </w:pPr>
      <w:r>
        <w:rPr>
          <w:b/>
          <w:sz w:val="24"/>
        </w:rPr>
        <w:t>Protests (43 CFR 1610.6-2)</w:t>
      </w:r>
    </w:p>
    <w:p w14:paraId="25FFFAB2" w14:textId="2ED2D4C0" w:rsidR="00931EF7" w:rsidRDefault="00931EF7" w:rsidP="00931EF7">
      <w:pPr>
        <w:tabs>
          <w:tab w:val="left" w:pos="3258"/>
        </w:tabs>
        <w:jc w:val="center"/>
        <w:rPr>
          <w:sz w:val="24"/>
        </w:rPr>
      </w:pPr>
      <w:r w:rsidRPr="00FA59D5">
        <w:rPr>
          <w:b/>
          <w:sz w:val="24"/>
        </w:rPr>
        <w:t xml:space="preserve">Estimated Hourly Cost for </w:t>
      </w:r>
      <w:r>
        <w:rPr>
          <w:b/>
          <w:sz w:val="24"/>
        </w:rPr>
        <w:t>Individuals and Households</w:t>
      </w:r>
    </w:p>
    <w:p w14:paraId="4E1F8316" w14:textId="77777777" w:rsidR="0034355C" w:rsidRDefault="0034355C" w:rsidP="00116400">
      <w:pPr>
        <w:tabs>
          <w:tab w:val="left" w:pos="3258"/>
        </w:tabs>
        <w:rPr>
          <w:sz w:val="24"/>
        </w:rPr>
      </w:pPr>
    </w:p>
    <w:tbl>
      <w:tblPr>
        <w:tblStyle w:val="TableGrid"/>
        <w:tblW w:w="0" w:type="auto"/>
        <w:tblLook w:val="04A0" w:firstRow="1" w:lastRow="0" w:firstColumn="1" w:lastColumn="0" w:noHBand="0" w:noVBand="1"/>
      </w:tblPr>
      <w:tblGrid>
        <w:gridCol w:w="1915"/>
        <w:gridCol w:w="1915"/>
        <w:gridCol w:w="1915"/>
        <w:gridCol w:w="1915"/>
        <w:gridCol w:w="1916"/>
      </w:tblGrid>
      <w:tr w:rsidR="0034355C" w14:paraId="68B6CFE5" w14:textId="77777777" w:rsidTr="0034355C">
        <w:trPr>
          <w:cantSplit/>
          <w:tblHeader/>
        </w:trPr>
        <w:tc>
          <w:tcPr>
            <w:tcW w:w="1915" w:type="dxa"/>
          </w:tcPr>
          <w:p w14:paraId="010B21DD" w14:textId="77777777" w:rsidR="0034355C" w:rsidRPr="00FA59D5" w:rsidRDefault="0034355C" w:rsidP="0034355C">
            <w:pPr>
              <w:jc w:val="center"/>
              <w:rPr>
                <w:b/>
                <w:sz w:val="24"/>
              </w:rPr>
            </w:pPr>
            <w:r w:rsidRPr="00FA59D5">
              <w:rPr>
                <w:b/>
                <w:sz w:val="24"/>
              </w:rPr>
              <w:t>A.</w:t>
            </w:r>
          </w:p>
          <w:p w14:paraId="0A3F2F8D" w14:textId="231EC3F9" w:rsidR="0034355C" w:rsidRDefault="0034355C" w:rsidP="0034355C">
            <w:pPr>
              <w:tabs>
                <w:tab w:val="left" w:pos="3258"/>
              </w:tabs>
              <w:jc w:val="center"/>
              <w:rPr>
                <w:kern w:val="2"/>
                <w:sz w:val="24"/>
              </w:rPr>
            </w:pPr>
            <w:r w:rsidRPr="00FA59D5">
              <w:rPr>
                <w:b/>
                <w:sz w:val="24"/>
              </w:rPr>
              <w:t>Position and Occupational Code</w:t>
            </w:r>
          </w:p>
        </w:tc>
        <w:tc>
          <w:tcPr>
            <w:tcW w:w="1915" w:type="dxa"/>
          </w:tcPr>
          <w:p w14:paraId="6E50F322" w14:textId="77777777" w:rsidR="0034355C" w:rsidRPr="00FA59D5" w:rsidRDefault="0034355C" w:rsidP="0034355C">
            <w:pPr>
              <w:jc w:val="center"/>
              <w:rPr>
                <w:b/>
                <w:sz w:val="24"/>
              </w:rPr>
            </w:pPr>
            <w:r w:rsidRPr="00FA59D5">
              <w:rPr>
                <w:b/>
                <w:sz w:val="24"/>
              </w:rPr>
              <w:t>B.</w:t>
            </w:r>
          </w:p>
          <w:p w14:paraId="350FE59B" w14:textId="328C563A" w:rsidR="0034355C" w:rsidRDefault="0034355C" w:rsidP="0034355C">
            <w:pPr>
              <w:tabs>
                <w:tab w:val="left" w:pos="3258"/>
              </w:tabs>
              <w:jc w:val="center"/>
              <w:rPr>
                <w:kern w:val="2"/>
                <w:sz w:val="24"/>
              </w:rPr>
            </w:pPr>
            <w:r w:rsidRPr="00FA59D5">
              <w:rPr>
                <w:b/>
                <w:sz w:val="24"/>
              </w:rPr>
              <w:t>Mean Hourly Wage</w:t>
            </w:r>
          </w:p>
        </w:tc>
        <w:tc>
          <w:tcPr>
            <w:tcW w:w="1915" w:type="dxa"/>
          </w:tcPr>
          <w:p w14:paraId="4CD4BC79" w14:textId="77777777" w:rsidR="0034355C" w:rsidRPr="00FA59D5" w:rsidRDefault="0034355C" w:rsidP="0034355C">
            <w:pPr>
              <w:jc w:val="center"/>
              <w:rPr>
                <w:b/>
                <w:sz w:val="24"/>
              </w:rPr>
            </w:pPr>
            <w:r w:rsidRPr="00FA59D5">
              <w:rPr>
                <w:b/>
                <w:sz w:val="24"/>
              </w:rPr>
              <w:t>C.</w:t>
            </w:r>
          </w:p>
          <w:p w14:paraId="184F39CA" w14:textId="77777777" w:rsidR="0034355C" w:rsidRPr="00FA59D5" w:rsidRDefault="0034355C" w:rsidP="0034355C">
            <w:pPr>
              <w:jc w:val="center"/>
              <w:rPr>
                <w:b/>
                <w:sz w:val="24"/>
              </w:rPr>
            </w:pPr>
            <w:r w:rsidRPr="00FA59D5">
              <w:rPr>
                <w:b/>
                <w:sz w:val="24"/>
              </w:rPr>
              <w:t>Hourly Rate with Benefits</w:t>
            </w:r>
          </w:p>
          <w:p w14:paraId="3DE82A50" w14:textId="3268A6F7" w:rsidR="0034355C" w:rsidRDefault="0034355C" w:rsidP="0034355C">
            <w:pPr>
              <w:tabs>
                <w:tab w:val="left" w:pos="3258"/>
              </w:tabs>
              <w:jc w:val="center"/>
              <w:rPr>
                <w:kern w:val="2"/>
                <w:sz w:val="24"/>
              </w:rPr>
            </w:pPr>
            <w:r w:rsidRPr="00FA59D5">
              <w:rPr>
                <w:b/>
                <w:sz w:val="24"/>
              </w:rPr>
              <w:t>(Column B x 1.4)</w:t>
            </w:r>
          </w:p>
        </w:tc>
        <w:tc>
          <w:tcPr>
            <w:tcW w:w="1915" w:type="dxa"/>
          </w:tcPr>
          <w:p w14:paraId="73DA2E7D" w14:textId="77777777" w:rsidR="0034355C" w:rsidRPr="00FA59D5" w:rsidRDefault="0034355C" w:rsidP="0034355C">
            <w:pPr>
              <w:jc w:val="center"/>
              <w:rPr>
                <w:b/>
                <w:sz w:val="24"/>
              </w:rPr>
            </w:pPr>
            <w:r w:rsidRPr="00FA59D5">
              <w:rPr>
                <w:b/>
                <w:sz w:val="24"/>
              </w:rPr>
              <w:t>D.</w:t>
            </w:r>
          </w:p>
          <w:p w14:paraId="0EAC26CE" w14:textId="14366CAC" w:rsidR="0034355C" w:rsidRDefault="0034355C" w:rsidP="0034355C">
            <w:pPr>
              <w:tabs>
                <w:tab w:val="left" w:pos="3258"/>
              </w:tabs>
              <w:jc w:val="center"/>
              <w:rPr>
                <w:kern w:val="2"/>
                <w:sz w:val="24"/>
              </w:rPr>
            </w:pPr>
            <w:r w:rsidRPr="00FA59D5">
              <w:rPr>
                <w:b/>
                <w:sz w:val="24"/>
              </w:rPr>
              <w:t>Percent of Collection Time Completed by Each Occupation</w:t>
            </w:r>
          </w:p>
        </w:tc>
        <w:tc>
          <w:tcPr>
            <w:tcW w:w="1916" w:type="dxa"/>
          </w:tcPr>
          <w:p w14:paraId="06F3AE52" w14:textId="77777777" w:rsidR="0034355C" w:rsidRPr="00FA59D5" w:rsidRDefault="0034355C" w:rsidP="0034355C">
            <w:pPr>
              <w:jc w:val="center"/>
              <w:rPr>
                <w:b/>
                <w:sz w:val="24"/>
              </w:rPr>
            </w:pPr>
            <w:r w:rsidRPr="00FA59D5">
              <w:rPr>
                <w:b/>
                <w:sz w:val="24"/>
              </w:rPr>
              <w:t>E.</w:t>
            </w:r>
          </w:p>
          <w:p w14:paraId="4D733D3B" w14:textId="5B7D7DB8" w:rsidR="0034355C" w:rsidRPr="00FA59D5" w:rsidRDefault="0034355C" w:rsidP="0034355C">
            <w:pPr>
              <w:jc w:val="center"/>
              <w:rPr>
                <w:b/>
                <w:sz w:val="24"/>
              </w:rPr>
            </w:pPr>
            <w:r w:rsidRPr="00FA59D5">
              <w:rPr>
                <w:b/>
                <w:sz w:val="24"/>
              </w:rPr>
              <w:t>Average Hourly Cost</w:t>
            </w:r>
          </w:p>
          <w:p w14:paraId="7D595FA2" w14:textId="5900D82C" w:rsidR="0034355C" w:rsidRDefault="0034355C" w:rsidP="0034355C">
            <w:pPr>
              <w:tabs>
                <w:tab w:val="left" w:pos="3258"/>
              </w:tabs>
              <w:jc w:val="center"/>
              <w:rPr>
                <w:kern w:val="2"/>
                <w:sz w:val="24"/>
              </w:rPr>
            </w:pPr>
            <w:r w:rsidRPr="00FA59D5">
              <w:rPr>
                <w:b/>
                <w:sz w:val="24"/>
              </w:rPr>
              <w:t>(Column C x Column D)</w:t>
            </w:r>
          </w:p>
        </w:tc>
      </w:tr>
      <w:tr w:rsidR="0034355C" w14:paraId="53D6F291" w14:textId="77777777" w:rsidTr="0034355C">
        <w:trPr>
          <w:cantSplit/>
        </w:trPr>
        <w:tc>
          <w:tcPr>
            <w:tcW w:w="1915" w:type="dxa"/>
            <w:vAlign w:val="center"/>
          </w:tcPr>
          <w:p w14:paraId="36555042" w14:textId="01F4B3BF" w:rsidR="0034355C" w:rsidRDefault="00646D1F" w:rsidP="0034355C">
            <w:pPr>
              <w:tabs>
                <w:tab w:val="left" w:pos="3258"/>
              </w:tabs>
              <w:jc w:val="center"/>
              <w:rPr>
                <w:kern w:val="2"/>
                <w:sz w:val="24"/>
              </w:rPr>
            </w:pPr>
            <w:r>
              <w:rPr>
                <w:kern w:val="2"/>
                <w:sz w:val="24"/>
              </w:rPr>
              <w:t>All Occupations</w:t>
            </w:r>
          </w:p>
          <w:p w14:paraId="485282BF" w14:textId="23A0499B" w:rsidR="00646D1F" w:rsidRDefault="00646D1F" w:rsidP="0034355C">
            <w:pPr>
              <w:tabs>
                <w:tab w:val="left" w:pos="3258"/>
              </w:tabs>
              <w:jc w:val="center"/>
              <w:rPr>
                <w:kern w:val="2"/>
                <w:sz w:val="24"/>
              </w:rPr>
            </w:pPr>
            <w:r>
              <w:rPr>
                <w:kern w:val="2"/>
                <w:sz w:val="24"/>
              </w:rPr>
              <w:t>00-0000</w:t>
            </w:r>
          </w:p>
        </w:tc>
        <w:tc>
          <w:tcPr>
            <w:tcW w:w="1915" w:type="dxa"/>
            <w:vAlign w:val="center"/>
          </w:tcPr>
          <w:p w14:paraId="206EAB36" w14:textId="1884E873" w:rsidR="0034355C" w:rsidRDefault="00413EC9" w:rsidP="00AF5858">
            <w:pPr>
              <w:tabs>
                <w:tab w:val="left" w:pos="3258"/>
              </w:tabs>
              <w:jc w:val="center"/>
              <w:rPr>
                <w:kern w:val="2"/>
                <w:sz w:val="24"/>
              </w:rPr>
            </w:pPr>
            <w:r>
              <w:rPr>
                <w:kern w:val="2"/>
                <w:sz w:val="24"/>
              </w:rPr>
              <w:t>$24.98</w:t>
            </w:r>
          </w:p>
        </w:tc>
        <w:tc>
          <w:tcPr>
            <w:tcW w:w="1915" w:type="dxa"/>
            <w:vAlign w:val="center"/>
          </w:tcPr>
          <w:p w14:paraId="50AAF794" w14:textId="3A63C437" w:rsidR="0034355C" w:rsidRDefault="00413EC9" w:rsidP="00E259F6">
            <w:pPr>
              <w:tabs>
                <w:tab w:val="left" w:pos="3258"/>
              </w:tabs>
              <w:jc w:val="center"/>
              <w:rPr>
                <w:kern w:val="2"/>
                <w:sz w:val="24"/>
              </w:rPr>
            </w:pPr>
            <w:r>
              <w:rPr>
                <w:kern w:val="2"/>
                <w:sz w:val="24"/>
              </w:rPr>
              <w:t>$35.00</w:t>
            </w:r>
          </w:p>
        </w:tc>
        <w:tc>
          <w:tcPr>
            <w:tcW w:w="1915" w:type="dxa"/>
            <w:vAlign w:val="center"/>
          </w:tcPr>
          <w:p w14:paraId="49E8D51D" w14:textId="35F1D164" w:rsidR="0034355C" w:rsidRDefault="009F61D8" w:rsidP="0034355C">
            <w:pPr>
              <w:tabs>
                <w:tab w:val="left" w:pos="3258"/>
              </w:tabs>
              <w:jc w:val="center"/>
              <w:rPr>
                <w:kern w:val="2"/>
                <w:sz w:val="24"/>
              </w:rPr>
            </w:pPr>
            <w:r>
              <w:rPr>
                <w:kern w:val="2"/>
                <w:sz w:val="24"/>
              </w:rPr>
              <w:t>100%</w:t>
            </w:r>
          </w:p>
        </w:tc>
        <w:tc>
          <w:tcPr>
            <w:tcW w:w="1916" w:type="dxa"/>
            <w:vAlign w:val="center"/>
          </w:tcPr>
          <w:p w14:paraId="0444860A" w14:textId="2DD35102" w:rsidR="0034355C" w:rsidRDefault="00413EC9" w:rsidP="002E4016">
            <w:pPr>
              <w:tabs>
                <w:tab w:val="left" w:pos="3258"/>
              </w:tabs>
              <w:jc w:val="center"/>
              <w:rPr>
                <w:kern w:val="2"/>
                <w:sz w:val="24"/>
              </w:rPr>
            </w:pPr>
            <w:r>
              <w:rPr>
                <w:kern w:val="2"/>
                <w:sz w:val="24"/>
              </w:rPr>
              <w:t>$35.00</w:t>
            </w:r>
          </w:p>
        </w:tc>
      </w:tr>
    </w:tbl>
    <w:p w14:paraId="5DBE99C3" w14:textId="77777777" w:rsidR="0034355C" w:rsidRPr="0034355C" w:rsidRDefault="0034355C" w:rsidP="005D391D">
      <w:pPr>
        <w:tabs>
          <w:tab w:val="left" w:pos="3258"/>
        </w:tabs>
        <w:rPr>
          <w:kern w:val="2"/>
          <w:sz w:val="24"/>
        </w:rPr>
      </w:pPr>
    </w:p>
    <w:p w14:paraId="33CD0A04" w14:textId="77777777" w:rsidR="00931EF7" w:rsidRDefault="00931EF7" w:rsidP="00D67F96">
      <w:pPr>
        <w:rPr>
          <w:kern w:val="2"/>
          <w:sz w:val="24"/>
        </w:rPr>
      </w:pPr>
    </w:p>
    <w:p w14:paraId="5D5E8D99" w14:textId="4B6AA29F" w:rsidR="009262E1" w:rsidRDefault="00D67F96">
      <w:pPr>
        <w:widowControl/>
        <w:autoSpaceDE/>
        <w:autoSpaceDN/>
        <w:adjustRightInd/>
        <w:rPr>
          <w:kern w:val="2"/>
          <w:sz w:val="24"/>
        </w:rPr>
      </w:pPr>
      <w:r w:rsidRPr="00FA59D5">
        <w:rPr>
          <w:kern w:val="2"/>
          <w:sz w:val="24"/>
        </w:rPr>
        <w:t>Table</w:t>
      </w:r>
      <w:r w:rsidR="00712990">
        <w:rPr>
          <w:kern w:val="2"/>
          <w:sz w:val="24"/>
        </w:rPr>
        <w:t>s</w:t>
      </w:r>
      <w:r w:rsidRPr="00FA59D5">
        <w:rPr>
          <w:kern w:val="2"/>
          <w:sz w:val="24"/>
        </w:rPr>
        <w:t xml:space="preserve"> 12-</w:t>
      </w:r>
      <w:r w:rsidR="00184C01">
        <w:rPr>
          <w:kern w:val="2"/>
          <w:sz w:val="24"/>
        </w:rPr>
        <w:t>5</w:t>
      </w:r>
      <w:r w:rsidR="00712990">
        <w:rPr>
          <w:kern w:val="2"/>
          <w:sz w:val="24"/>
        </w:rPr>
        <w:t xml:space="preserve"> through </w:t>
      </w:r>
      <w:r w:rsidR="00DB7759">
        <w:rPr>
          <w:kern w:val="2"/>
          <w:sz w:val="24"/>
        </w:rPr>
        <w:t>12-</w:t>
      </w:r>
      <w:r w:rsidR="00752B0C">
        <w:rPr>
          <w:kern w:val="2"/>
          <w:sz w:val="24"/>
        </w:rPr>
        <w:t>8</w:t>
      </w:r>
      <w:r w:rsidR="00712990">
        <w:rPr>
          <w:kern w:val="2"/>
          <w:sz w:val="24"/>
        </w:rPr>
        <w:t>, below, show</w:t>
      </w:r>
      <w:r w:rsidRPr="00FA59D5">
        <w:rPr>
          <w:kern w:val="2"/>
          <w:sz w:val="24"/>
        </w:rPr>
        <w:t xml:space="preserve"> our estimates of the annual hour and hour-related cost burdens for each information collection activity.  The estimated hourly </w:t>
      </w:r>
      <w:r w:rsidR="00514143">
        <w:rPr>
          <w:kern w:val="2"/>
          <w:sz w:val="24"/>
        </w:rPr>
        <w:t xml:space="preserve">cost for each table is </w:t>
      </w:r>
      <w:r w:rsidRPr="00FA59D5">
        <w:rPr>
          <w:kern w:val="2"/>
          <w:sz w:val="24"/>
        </w:rPr>
        <w:t>in Tables 12-1</w:t>
      </w:r>
      <w:r w:rsidR="001805E9">
        <w:rPr>
          <w:kern w:val="2"/>
          <w:sz w:val="24"/>
        </w:rPr>
        <w:t xml:space="preserve"> through 12-4.</w:t>
      </w:r>
    </w:p>
    <w:p w14:paraId="1A8C66B4" w14:textId="77777777" w:rsidR="009262E1" w:rsidRDefault="009262E1">
      <w:pPr>
        <w:widowControl/>
        <w:autoSpaceDE/>
        <w:autoSpaceDN/>
        <w:adjustRightInd/>
        <w:rPr>
          <w:kern w:val="2"/>
          <w:sz w:val="24"/>
        </w:rPr>
      </w:pPr>
      <w:r>
        <w:rPr>
          <w:kern w:val="2"/>
          <w:sz w:val="24"/>
        </w:rPr>
        <w:br w:type="page"/>
      </w:r>
    </w:p>
    <w:p w14:paraId="1EA18938" w14:textId="77777777" w:rsidR="0054029A" w:rsidRPr="009262E1" w:rsidRDefault="0054029A">
      <w:pPr>
        <w:widowControl/>
        <w:autoSpaceDE/>
        <w:autoSpaceDN/>
        <w:adjustRightInd/>
        <w:rPr>
          <w:kern w:val="2"/>
          <w:sz w:val="24"/>
        </w:rPr>
      </w:pPr>
    </w:p>
    <w:p w14:paraId="63F6FFEE" w14:textId="57BC9738" w:rsidR="00712990" w:rsidRDefault="00D67F96" w:rsidP="00610DF3">
      <w:pPr>
        <w:widowControl/>
        <w:autoSpaceDE/>
        <w:autoSpaceDN/>
        <w:adjustRightInd/>
        <w:jc w:val="center"/>
        <w:rPr>
          <w:rFonts w:cs="Times"/>
          <w:b/>
          <w:sz w:val="24"/>
        </w:rPr>
      </w:pPr>
      <w:r w:rsidRPr="00FA59D5">
        <w:rPr>
          <w:rFonts w:cs="Times"/>
          <w:b/>
          <w:sz w:val="24"/>
        </w:rPr>
        <w:t>Table 12-</w:t>
      </w:r>
      <w:r w:rsidR="00752B0C">
        <w:rPr>
          <w:rFonts w:cs="Times"/>
          <w:b/>
          <w:sz w:val="24"/>
        </w:rPr>
        <w:t>5</w:t>
      </w:r>
    </w:p>
    <w:p w14:paraId="15C53CF5" w14:textId="1E341F1E" w:rsidR="00712990" w:rsidRDefault="00712990" w:rsidP="00712990">
      <w:pPr>
        <w:tabs>
          <w:tab w:val="left" w:pos="3258"/>
        </w:tabs>
        <w:jc w:val="center"/>
        <w:rPr>
          <w:b/>
          <w:sz w:val="24"/>
        </w:rPr>
      </w:pPr>
      <w:r>
        <w:rPr>
          <w:b/>
          <w:sz w:val="24"/>
        </w:rPr>
        <w:t>Consistency Requirements (43 CFR 1610.3-</w:t>
      </w:r>
      <w:r w:rsidR="00325256">
        <w:rPr>
          <w:b/>
          <w:sz w:val="24"/>
        </w:rPr>
        <w:t>3</w:t>
      </w:r>
      <w:r>
        <w:rPr>
          <w:b/>
          <w:sz w:val="24"/>
        </w:rPr>
        <w:t>(</w:t>
      </w:r>
      <w:r w:rsidR="001D1BCB">
        <w:rPr>
          <w:b/>
          <w:sz w:val="24"/>
        </w:rPr>
        <w:t>b</w:t>
      </w:r>
      <w:r>
        <w:rPr>
          <w:b/>
          <w:sz w:val="24"/>
        </w:rPr>
        <w:t>))</w:t>
      </w:r>
    </w:p>
    <w:p w14:paraId="4AC04145" w14:textId="33EEFA22" w:rsidR="00D67F96" w:rsidRPr="00FA59D5" w:rsidRDefault="00D67F96" w:rsidP="00712990">
      <w:pPr>
        <w:tabs>
          <w:tab w:val="left" w:pos="360"/>
          <w:tab w:val="left" w:pos="720"/>
          <w:tab w:val="left" w:pos="1080"/>
        </w:tabs>
        <w:jc w:val="center"/>
        <w:rPr>
          <w:rFonts w:cs="Times"/>
          <w:b/>
          <w:sz w:val="24"/>
        </w:rPr>
      </w:pPr>
      <w:r w:rsidRPr="00FA59D5">
        <w:rPr>
          <w:rFonts w:cs="Times"/>
          <w:b/>
          <w:sz w:val="24"/>
        </w:rPr>
        <w:t>Estimates of Annual Hour</w:t>
      </w:r>
      <w:r w:rsidR="0058649F">
        <w:rPr>
          <w:rFonts w:cs="Times"/>
          <w:b/>
          <w:sz w:val="24"/>
        </w:rPr>
        <w:t>s</w:t>
      </w:r>
      <w:r w:rsidRPr="00FA59D5">
        <w:rPr>
          <w:rFonts w:cs="Times"/>
          <w:b/>
          <w:sz w:val="24"/>
        </w:rPr>
        <w:t xml:space="preserve"> </w:t>
      </w:r>
      <w:r w:rsidR="0096441A">
        <w:rPr>
          <w:rFonts w:cs="Times"/>
          <w:b/>
          <w:sz w:val="24"/>
        </w:rPr>
        <w:t>for Government Respondents</w:t>
      </w:r>
    </w:p>
    <w:p w14:paraId="4C94CBBB" w14:textId="77777777" w:rsidR="00D67F96" w:rsidRPr="00FA59D5" w:rsidRDefault="00D67F96" w:rsidP="00D67F96">
      <w:pPr>
        <w:tabs>
          <w:tab w:val="left" w:pos="360"/>
          <w:tab w:val="left" w:pos="720"/>
          <w:tab w:val="left" w:pos="1080"/>
        </w:tabs>
        <w:jc w:val="center"/>
        <w:rPr>
          <w:rFonts w:cs="Times"/>
          <w:b/>
          <w:sz w:val="24"/>
        </w:rPr>
      </w:pPr>
    </w:p>
    <w:tbl>
      <w:tblPr>
        <w:tblW w:w="0" w:type="auto"/>
        <w:tblCellMar>
          <w:left w:w="120" w:type="dxa"/>
          <w:right w:w="120" w:type="dxa"/>
        </w:tblCellMar>
        <w:tblLook w:val="0000" w:firstRow="0" w:lastRow="0" w:firstColumn="0" w:lastColumn="0" w:noHBand="0" w:noVBand="0"/>
      </w:tblPr>
      <w:tblGrid>
        <w:gridCol w:w="2387"/>
        <w:gridCol w:w="2069"/>
        <w:gridCol w:w="1940"/>
        <w:gridCol w:w="1372"/>
        <w:gridCol w:w="1832"/>
      </w:tblGrid>
      <w:tr w:rsidR="00712990" w:rsidRPr="00FA59D5" w14:paraId="14919728" w14:textId="77777777" w:rsidTr="00961279">
        <w:trPr>
          <w:cantSplit/>
          <w:tblHeader/>
        </w:trPr>
        <w:tc>
          <w:tcPr>
            <w:tcW w:w="0" w:type="auto"/>
            <w:tcBorders>
              <w:top w:val="single" w:sz="6" w:space="0" w:color="000000"/>
              <w:left w:val="single" w:sz="6" w:space="0" w:color="000000"/>
              <w:bottom w:val="single" w:sz="6" w:space="0" w:color="000000"/>
              <w:right w:val="single" w:sz="6" w:space="0" w:color="000000"/>
            </w:tcBorders>
          </w:tcPr>
          <w:p w14:paraId="0358B2B5"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A.</w:t>
            </w:r>
          </w:p>
          <w:p w14:paraId="7CCC8133"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Type of Response</w:t>
            </w:r>
          </w:p>
        </w:tc>
        <w:tc>
          <w:tcPr>
            <w:tcW w:w="0" w:type="auto"/>
            <w:tcBorders>
              <w:top w:val="single" w:sz="6" w:space="0" w:color="000000"/>
              <w:left w:val="single" w:sz="6" w:space="0" w:color="000000"/>
              <w:bottom w:val="single" w:sz="6" w:space="0" w:color="000000"/>
              <w:right w:val="single" w:sz="6" w:space="0" w:color="000000"/>
            </w:tcBorders>
          </w:tcPr>
          <w:p w14:paraId="4C856B40"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B.</w:t>
            </w:r>
          </w:p>
          <w:p w14:paraId="35705B7B"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Number of Responses</w:t>
            </w:r>
          </w:p>
        </w:tc>
        <w:tc>
          <w:tcPr>
            <w:tcW w:w="0" w:type="auto"/>
            <w:tcBorders>
              <w:top w:val="single" w:sz="6" w:space="0" w:color="000000"/>
              <w:left w:val="single" w:sz="6" w:space="0" w:color="000000"/>
              <w:bottom w:val="single" w:sz="6" w:space="0" w:color="000000"/>
              <w:right w:val="single" w:sz="6" w:space="0" w:color="000000"/>
            </w:tcBorders>
          </w:tcPr>
          <w:p w14:paraId="3272405F"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C.</w:t>
            </w:r>
          </w:p>
          <w:p w14:paraId="641C4950"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Hours Per Response</w:t>
            </w:r>
          </w:p>
        </w:tc>
        <w:tc>
          <w:tcPr>
            <w:tcW w:w="0" w:type="auto"/>
            <w:tcBorders>
              <w:top w:val="single" w:sz="6" w:space="0" w:color="000000"/>
              <w:left w:val="single" w:sz="6" w:space="0" w:color="000000"/>
              <w:bottom w:val="single" w:sz="6" w:space="0" w:color="000000"/>
              <w:right w:val="single" w:sz="6" w:space="0" w:color="000000"/>
            </w:tcBorders>
          </w:tcPr>
          <w:p w14:paraId="2C3562DF"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D.</w:t>
            </w:r>
          </w:p>
          <w:p w14:paraId="171ED291"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Total Hours</w:t>
            </w:r>
          </w:p>
          <w:p w14:paraId="1480B814"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(Column B</w:t>
            </w:r>
          </w:p>
          <w:p w14:paraId="2922A1F9"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x</w:t>
            </w:r>
          </w:p>
          <w:p w14:paraId="30AC849B"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sz w:val="24"/>
              </w:rPr>
              <w:t xml:space="preserve"> Column C)</w:t>
            </w:r>
          </w:p>
        </w:tc>
        <w:tc>
          <w:tcPr>
            <w:tcW w:w="0" w:type="auto"/>
            <w:tcBorders>
              <w:top w:val="single" w:sz="6" w:space="0" w:color="000000"/>
              <w:left w:val="single" w:sz="6" w:space="0" w:color="000000"/>
              <w:bottom w:val="single" w:sz="6" w:space="0" w:color="000000"/>
              <w:right w:val="single" w:sz="6" w:space="0" w:color="000000"/>
            </w:tcBorders>
          </w:tcPr>
          <w:p w14:paraId="6567FC28"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E.</w:t>
            </w:r>
          </w:p>
          <w:p w14:paraId="6141802B" w14:textId="5B823863" w:rsidR="00D67F96" w:rsidRPr="00FA59D5" w:rsidRDefault="00CD7A23"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 xml:space="preserve">Dollar </w:t>
            </w:r>
            <w:r w:rsidR="00EA68BA">
              <w:rPr>
                <w:b/>
                <w:sz w:val="24"/>
              </w:rPr>
              <w:t>Equivalent</w:t>
            </w:r>
            <w:r w:rsidRPr="00FA59D5">
              <w:rPr>
                <w:b/>
                <w:sz w:val="24"/>
              </w:rPr>
              <w:t xml:space="preserve"> </w:t>
            </w:r>
          </w:p>
          <w:p w14:paraId="28DED235" w14:textId="77777777" w:rsidR="00D67F96" w:rsidRPr="0038516F"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(Column D</w:t>
            </w:r>
          </w:p>
          <w:p w14:paraId="0732F3E7" w14:textId="0506775A" w:rsidR="00D67F96" w:rsidRPr="0038516F" w:rsidRDefault="0038516F"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x</w:t>
            </w:r>
            <w:r w:rsidRPr="0038516F">
              <w:rPr>
                <w:b/>
                <w:sz w:val="24"/>
              </w:rPr>
              <w:t xml:space="preserve"> </w:t>
            </w:r>
            <w:r w:rsidR="00602DE3">
              <w:rPr>
                <w:b/>
                <w:sz w:val="24"/>
              </w:rPr>
              <w:t>$</w:t>
            </w:r>
            <w:r w:rsidR="00885CBD">
              <w:rPr>
                <w:b/>
                <w:sz w:val="24"/>
              </w:rPr>
              <w:t>60.36</w:t>
            </w:r>
            <w:r>
              <w:rPr>
                <w:b/>
                <w:sz w:val="24"/>
              </w:rPr>
              <w:t>)</w:t>
            </w:r>
          </w:p>
          <w:p w14:paraId="48C3A4AF" w14:textId="77777777" w:rsidR="00D67F96" w:rsidRPr="00FA59D5" w:rsidRDefault="00D67F96" w:rsidP="00E5423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p>
        </w:tc>
      </w:tr>
      <w:tr w:rsidR="00712990" w:rsidRPr="00FA59D5" w14:paraId="0B45EAA9" w14:textId="77777777" w:rsidTr="0038516F">
        <w:trPr>
          <w:cantSplit/>
        </w:trPr>
        <w:tc>
          <w:tcPr>
            <w:tcW w:w="0" w:type="auto"/>
            <w:tcBorders>
              <w:top w:val="single" w:sz="6" w:space="0" w:color="000000"/>
              <w:left w:val="single" w:sz="6" w:space="0" w:color="000000"/>
              <w:bottom w:val="single" w:sz="6" w:space="0" w:color="000000"/>
              <w:right w:val="single" w:sz="6" w:space="0" w:color="000000"/>
            </w:tcBorders>
            <w:vAlign w:val="center"/>
          </w:tcPr>
          <w:p w14:paraId="30609B3F" w14:textId="77777777" w:rsidR="00F52F0E" w:rsidRPr="00FA59D5" w:rsidRDefault="00AC42D1" w:rsidP="00F52F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A59D5">
              <w:rPr>
                <w:sz w:val="24"/>
                <w:szCs w:val="24"/>
              </w:rPr>
              <w:t>Consistency Requirements</w:t>
            </w:r>
          </w:p>
          <w:p w14:paraId="05307ED5" w14:textId="5275BFF3" w:rsidR="00AC42D1" w:rsidRPr="00FA59D5" w:rsidRDefault="00AC42D1" w:rsidP="0032525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sz w:val="24"/>
                <w:szCs w:val="24"/>
              </w:rPr>
              <w:t>(43 CFR 16</w:t>
            </w:r>
            <w:r w:rsidR="00282BC8" w:rsidRPr="00FA59D5">
              <w:rPr>
                <w:sz w:val="24"/>
                <w:szCs w:val="24"/>
              </w:rPr>
              <w:t>10.3</w:t>
            </w:r>
            <w:r w:rsidR="00B62039">
              <w:rPr>
                <w:sz w:val="24"/>
                <w:szCs w:val="24"/>
              </w:rPr>
              <w:t>-</w:t>
            </w:r>
            <w:r w:rsidR="00325256">
              <w:rPr>
                <w:sz w:val="24"/>
                <w:szCs w:val="24"/>
              </w:rPr>
              <w:t>3</w:t>
            </w:r>
            <w:r w:rsidRPr="00FA59D5">
              <w:rPr>
                <w:sz w:val="24"/>
                <w:szCs w:val="24"/>
              </w:rPr>
              <w:t>(</w:t>
            </w:r>
            <w:r w:rsidR="001D1BCB">
              <w:rPr>
                <w:sz w:val="24"/>
                <w:szCs w:val="24"/>
              </w:rPr>
              <w:t>b</w:t>
            </w:r>
            <w:r w:rsidRPr="00FA59D5">
              <w:rPr>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07E54AC" w14:textId="77777777" w:rsidR="00F52F0E" w:rsidRPr="00FA59D5" w:rsidRDefault="00B562C2" w:rsidP="00F52F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27</w:t>
            </w:r>
          </w:p>
        </w:tc>
        <w:tc>
          <w:tcPr>
            <w:tcW w:w="0" w:type="auto"/>
            <w:tcBorders>
              <w:top w:val="single" w:sz="6" w:space="0" w:color="000000"/>
              <w:left w:val="single" w:sz="6" w:space="0" w:color="000000"/>
              <w:bottom w:val="single" w:sz="6" w:space="0" w:color="000000"/>
              <w:right w:val="single" w:sz="6" w:space="0" w:color="000000"/>
            </w:tcBorders>
            <w:vAlign w:val="center"/>
          </w:tcPr>
          <w:p w14:paraId="79831329" w14:textId="77777777" w:rsidR="00F52F0E" w:rsidRPr="00FA59D5" w:rsidRDefault="00E5423A" w:rsidP="00F52F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15</w:t>
            </w:r>
          </w:p>
        </w:tc>
        <w:tc>
          <w:tcPr>
            <w:tcW w:w="0" w:type="auto"/>
            <w:tcBorders>
              <w:top w:val="single" w:sz="6" w:space="0" w:color="000000"/>
              <w:left w:val="single" w:sz="6" w:space="0" w:color="000000"/>
              <w:bottom w:val="single" w:sz="6" w:space="0" w:color="000000"/>
              <w:right w:val="single" w:sz="6" w:space="0" w:color="000000"/>
            </w:tcBorders>
            <w:vAlign w:val="center"/>
          </w:tcPr>
          <w:p w14:paraId="34831371" w14:textId="77777777" w:rsidR="00F52F0E" w:rsidRPr="00FA59D5" w:rsidRDefault="00E5423A" w:rsidP="00F52F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405</w:t>
            </w:r>
          </w:p>
        </w:tc>
        <w:tc>
          <w:tcPr>
            <w:tcW w:w="0" w:type="auto"/>
            <w:tcBorders>
              <w:top w:val="single" w:sz="6" w:space="0" w:color="000000"/>
              <w:left w:val="single" w:sz="6" w:space="0" w:color="000000"/>
              <w:bottom w:val="single" w:sz="6" w:space="0" w:color="000000"/>
              <w:right w:val="single" w:sz="6" w:space="0" w:color="000000"/>
            </w:tcBorders>
            <w:vAlign w:val="center"/>
          </w:tcPr>
          <w:p w14:paraId="238DA028" w14:textId="2D020E4F" w:rsidR="00F52F0E" w:rsidRPr="00FA59D5" w:rsidRDefault="00885CBD" w:rsidP="00CB45A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$24,445.80</w:t>
            </w:r>
          </w:p>
        </w:tc>
      </w:tr>
    </w:tbl>
    <w:p w14:paraId="14481DDA" w14:textId="77777777" w:rsidR="007618D2" w:rsidRDefault="007618D2" w:rsidP="007618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DAE0079" w14:textId="3D0778B5" w:rsidR="0038516F" w:rsidRPr="00FA59D5" w:rsidRDefault="00D159C8" w:rsidP="0038516F">
      <w:pPr>
        <w:widowControl/>
        <w:autoSpaceDE/>
        <w:autoSpaceDN/>
        <w:adjustRightInd/>
        <w:jc w:val="center"/>
        <w:rPr>
          <w:b/>
          <w:sz w:val="24"/>
        </w:rPr>
      </w:pPr>
      <w:r>
        <w:rPr>
          <w:b/>
          <w:sz w:val="24"/>
        </w:rPr>
        <w:br/>
      </w:r>
      <w:r w:rsidR="0038516F" w:rsidRPr="00FA59D5">
        <w:rPr>
          <w:b/>
          <w:sz w:val="24"/>
        </w:rPr>
        <w:t>Table 12-</w:t>
      </w:r>
      <w:r w:rsidR="00752B0C">
        <w:rPr>
          <w:b/>
          <w:sz w:val="24"/>
        </w:rPr>
        <w:t>6</w:t>
      </w:r>
    </w:p>
    <w:p w14:paraId="0754F85A" w14:textId="26736B2E" w:rsidR="0038516F" w:rsidRDefault="0038516F" w:rsidP="0038516F">
      <w:pPr>
        <w:tabs>
          <w:tab w:val="left" w:pos="3258"/>
        </w:tabs>
        <w:jc w:val="center"/>
        <w:rPr>
          <w:b/>
          <w:sz w:val="24"/>
        </w:rPr>
      </w:pPr>
      <w:r>
        <w:rPr>
          <w:b/>
          <w:sz w:val="24"/>
        </w:rPr>
        <w:t xml:space="preserve">Protests (43 CFR </w:t>
      </w:r>
      <w:r w:rsidR="0039573E">
        <w:rPr>
          <w:b/>
          <w:sz w:val="24"/>
        </w:rPr>
        <w:t>1610.6-2</w:t>
      </w:r>
      <w:r>
        <w:rPr>
          <w:b/>
          <w:sz w:val="24"/>
        </w:rPr>
        <w:t>)</w:t>
      </w:r>
    </w:p>
    <w:p w14:paraId="61C858BA" w14:textId="6AD25899" w:rsidR="0038516F" w:rsidRDefault="0038516F" w:rsidP="0038516F">
      <w:pPr>
        <w:tabs>
          <w:tab w:val="left" w:pos="360"/>
          <w:tab w:val="left" w:pos="720"/>
          <w:tab w:val="left" w:pos="1080"/>
        </w:tabs>
        <w:jc w:val="center"/>
        <w:rPr>
          <w:rFonts w:cs="Times"/>
          <w:sz w:val="24"/>
        </w:rPr>
      </w:pPr>
      <w:r w:rsidRPr="00FA59D5">
        <w:rPr>
          <w:rFonts w:cs="Times"/>
          <w:b/>
          <w:sz w:val="24"/>
        </w:rPr>
        <w:t xml:space="preserve">Estimates </w:t>
      </w:r>
      <w:r>
        <w:rPr>
          <w:rFonts w:cs="Times"/>
          <w:b/>
          <w:sz w:val="24"/>
        </w:rPr>
        <w:t>of Annual Hour</w:t>
      </w:r>
      <w:r w:rsidR="00C9325B">
        <w:rPr>
          <w:rFonts w:cs="Times"/>
          <w:b/>
          <w:sz w:val="24"/>
        </w:rPr>
        <w:t>s</w:t>
      </w:r>
      <w:r>
        <w:rPr>
          <w:rFonts w:cs="Times"/>
          <w:b/>
          <w:sz w:val="24"/>
        </w:rPr>
        <w:t xml:space="preserve"> </w:t>
      </w:r>
      <w:r w:rsidR="00523730">
        <w:rPr>
          <w:rFonts w:cs="Times"/>
          <w:b/>
          <w:sz w:val="24"/>
        </w:rPr>
        <w:t>for Government</w:t>
      </w:r>
      <w:r w:rsidR="00E61331">
        <w:rPr>
          <w:rFonts w:cs="Times"/>
          <w:b/>
          <w:sz w:val="24"/>
        </w:rPr>
        <w:t xml:space="preserve"> Respondents</w:t>
      </w:r>
    </w:p>
    <w:p w14:paraId="5E00D513" w14:textId="77777777" w:rsidR="0038516F" w:rsidRDefault="0038516F" w:rsidP="0038516F">
      <w:pPr>
        <w:tabs>
          <w:tab w:val="left" w:pos="360"/>
          <w:tab w:val="left" w:pos="720"/>
          <w:tab w:val="left" w:pos="1080"/>
        </w:tabs>
        <w:rPr>
          <w:rFonts w:cs="Times"/>
          <w:sz w:val="24"/>
        </w:rPr>
      </w:pPr>
    </w:p>
    <w:tbl>
      <w:tblPr>
        <w:tblStyle w:val="TableGrid"/>
        <w:tblW w:w="0" w:type="auto"/>
        <w:tblLook w:val="04A0" w:firstRow="1" w:lastRow="0" w:firstColumn="1" w:lastColumn="0" w:noHBand="0" w:noVBand="1"/>
      </w:tblPr>
      <w:tblGrid>
        <w:gridCol w:w="2206"/>
        <w:gridCol w:w="2134"/>
        <w:gridCol w:w="2001"/>
        <w:gridCol w:w="1373"/>
        <w:gridCol w:w="1862"/>
      </w:tblGrid>
      <w:tr w:rsidR="008577AD" w14:paraId="6C9E88D8" w14:textId="77777777" w:rsidTr="00961279">
        <w:trPr>
          <w:cantSplit/>
          <w:tblHeader/>
        </w:trPr>
        <w:tc>
          <w:tcPr>
            <w:tcW w:w="0" w:type="auto"/>
          </w:tcPr>
          <w:p w14:paraId="60FB1D41"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A.</w:t>
            </w:r>
          </w:p>
          <w:p w14:paraId="1C9E4146"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Type of Response</w:t>
            </w:r>
          </w:p>
        </w:tc>
        <w:tc>
          <w:tcPr>
            <w:tcW w:w="0" w:type="auto"/>
          </w:tcPr>
          <w:p w14:paraId="7E3ADB2A"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B.</w:t>
            </w:r>
          </w:p>
          <w:p w14:paraId="32F6D810"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Number of Responses</w:t>
            </w:r>
          </w:p>
        </w:tc>
        <w:tc>
          <w:tcPr>
            <w:tcW w:w="0" w:type="auto"/>
          </w:tcPr>
          <w:p w14:paraId="42CBB6C1"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C.</w:t>
            </w:r>
          </w:p>
          <w:p w14:paraId="1C2ED4E5"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Hours Per Response</w:t>
            </w:r>
          </w:p>
        </w:tc>
        <w:tc>
          <w:tcPr>
            <w:tcW w:w="0" w:type="auto"/>
          </w:tcPr>
          <w:p w14:paraId="4BAA134E"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D.</w:t>
            </w:r>
          </w:p>
          <w:p w14:paraId="56B3876D"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Total Hours</w:t>
            </w:r>
          </w:p>
          <w:p w14:paraId="405F569C"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(Column B</w:t>
            </w:r>
          </w:p>
          <w:p w14:paraId="248A7BBC"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x</w:t>
            </w:r>
          </w:p>
          <w:p w14:paraId="6FB9A5B3"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sz w:val="24"/>
              </w:rPr>
              <w:t xml:space="preserve"> Column C)</w:t>
            </w:r>
          </w:p>
        </w:tc>
        <w:tc>
          <w:tcPr>
            <w:tcW w:w="0" w:type="auto"/>
          </w:tcPr>
          <w:p w14:paraId="4016AC07"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E.</w:t>
            </w:r>
          </w:p>
          <w:p w14:paraId="40D266E1" w14:textId="6BAE2BFA" w:rsidR="0038516F" w:rsidRPr="00FA59D5" w:rsidRDefault="0058649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Dollar Equivalent</w:t>
            </w:r>
          </w:p>
          <w:p w14:paraId="62C19383" w14:textId="77777777" w:rsidR="0038516F" w:rsidRPr="0038516F"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(Column D</w:t>
            </w:r>
          </w:p>
          <w:p w14:paraId="3744F743" w14:textId="4D3F70CA" w:rsidR="0038516F" w:rsidRPr="0038516F"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x</w:t>
            </w:r>
            <w:r w:rsidRPr="0038516F">
              <w:rPr>
                <w:b/>
                <w:sz w:val="24"/>
              </w:rPr>
              <w:t xml:space="preserve"> </w:t>
            </w:r>
            <w:r w:rsidR="00EF2C66">
              <w:rPr>
                <w:b/>
                <w:sz w:val="24"/>
              </w:rPr>
              <w:t>$</w:t>
            </w:r>
            <w:r w:rsidR="005A0490">
              <w:rPr>
                <w:b/>
                <w:sz w:val="24"/>
              </w:rPr>
              <w:t>96.46</w:t>
            </w:r>
            <w:r>
              <w:rPr>
                <w:b/>
                <w:sz w:val="24"/>
              </w:rPr>
              <w:t>)</w:t>
            </w:r>
          </w:p>
          <w:p w14:paraId="6BCE83AE"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p>
        </w:tc>
      </w:tr>
      <w:tr w:rsidR="008577AD" w14:paraId="58EA901A" w14:textId="77777777" w:rsidTr="00961279">
        <w:trPr>
          <w:cantSplit/>
        </w:trPr>
        <w:tc>
          <w:tcPr>
            <w:tcW w:w="0" w:type="auto"/>
            <w:vAlign w:val="center"/>
          </w:tcPr>
          <w:p w14:paraId="18F4B032" w14:textId="5DDC2CFB" w:rsidR="00850B78" w:rsidRPr="00FA59D5" w:rsidRDefault="00850B78"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Protest</w:t>
            </w:r>
            <w:r>
              <w:rPr>
                <w:bCs/>
                <w:sz w:val="24"/>
              </w:rPr>
              <w:t>s</w:t>
            </w:r>
            <w:r w:rsidRPr="00FA59D5">
              <w:rPr>
                <w:bCs/>
                <w:sz w:val="24"/>
              </w:rPr>
              <w:t xml:space="preserve"> / </w:t>
            </w:r>
            <w:r w:rsidR="00523730">
              <w:rPr>
                <w:bCs/>
                <w:sz w:val="24"/>
              </w:rPr>
              <w:t>Government</w:t>
            </w:r>
            <w:r w:rsidR="008577AD">
              <w:rPr>
                <w:bCs/>
                <w:sz w:val="24"/>
              </w:rPr>
              <w:t>s</w:t>
            </w:r>
          </w:p>
          <w:p w14:paraId="7E182D07" w14:textId="3F768A0C" w:rsidR="00850B78" w:rsidRPr="00FA59D5" w:rsidRDefault="00850B78" w:rsidP="008577A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 xml:space="preserve">(43 CFR </w:t>
            </w:r>
            <w:r w:rsidR="008577AD">
              <w:rPr>
                <w:bCs/>
                <w:sz w:val="24"/>
              </w:rPr>
              <w:t>1610.6-2</w:t>
            </w:r>
            <w:r w:rsidRPr="00FA59D5">
              <w:rPr>
                <w:bCs/>
                <w:sz w:val="24"/>
              </w:rPr>
              <w:t>)</w:t>
            </w:r>
          </w:p>
        </w:tc>
        <w:tc>
          <w:tcPr>
            <w:tcW w:w="0" w:type="auto"/>
            <w:vAlign w:val="center"/>
          </w:tcPr>
          <w:p w14:paraId="00844E99" w14:textId="77777777" w:rsidR="00850B78" w:rsidRPr="00FA59D5" w:rsidRDefault="00850B78"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16</w:t>
            </w:r>
          </w:p>
        </w:tc>
        <w:tc>
          <w:tcPr>
            <w:tcW w:w="0" w:type="auto"/>
            <w:vAlign w:val="center"/>
          </w:tcPr>
          <w:p w14:paraId="6EC7EA2B" w14:textId="77777777" w:rsidR="00850B78" w:rsidRPr="00FA59D5" w:rsidRDefault="00850B78"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15</w:t>
            </w:r>
          </w:p>
        </w:tc>
        <w:tc>
          <w:tcPr>
            <w:tcW w:w="0" w:type="auto"/>
            <w:vAlign w:val="center"/>
          </w:tcPr>
          <w:p w14:paraId="066F625F" w14:textId="77777777" w:rsidR="00850B78" w:rsidRPr="00FA59D5" w:rsidRDefault="00850B78"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240</w:t>
            </w:r>
          </w:p>
        </w:tc>
        <w:tc>
          <w:tcPr>
            <w:tcW w:w="0" w:type="auto"/>
            <w:vAlign w:val="center"/>
          </w:tcPr>
          <w:p w14:paraId="7A1D80FE" w14:textId="6C78A5C8" w:rsidR="00850B78" w:rsidRPr="00FA59D5" w:rsidRDefault="001A1375" w:rsidP="005D55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w:t>
            </w:r>
            <w:r w:rsidR="005A0490">
              <w:rPr>
                <w:sz w:val="24"/>
              </w:rPr>
              <w:t>23,150.40</w:t>
            </w:r>
          </w:p>
        </w:tc>
      </w:tr>
    </w:tbl>
    <w:p w14:paraId="39A70ACA" w14:textId="77777777" w:rsidR="0038516F" w:rsidRPr="0038516F" w:rsidRDefault="0038516F" w:rsidP="0038516F">
      <w:pPr>
        <w:tabs>
          <w:tab w:val="left" w:pos="360"/>
          <w:tab w:val="left" w:pos="720"/>
          <w:tab w:val="left" w:pos="1080"/>
        </w:tabs>
        <w:rPr>
          <w:rFonts w:cs="Times"/>
          <w:sz w:val="24"/>
        </w:rPr>
      </w:pPr>
    </w:p>
    <w:p w14:paraId="48BE2B03" w14:textId="77777777" w:rsidR="00371F1E" w:rsidRDefault="00371F1E">
      <w:pPr>
        <w:widowControl/>
        <w:autoSpaceDE/>
        <w:autoSpaceDN/>
        <w:adjustRightInd/>
        <w:rPr>
          <w:rFonts w:cs="Times"/>
          <w:b/>
          <w:sz w:val="24"/>
        </w:rPr>
      </w:pPr>
      <w:r>
        <w:rPr>
          <w:rFonts w:cs="Times"/>
          <w:b/>
          <w:sz w:val="24"/>
        </w:rPr>
        <w:br w:type="page"/>
      </w:r>
    </w:p>
    <w:p w14:paraId="5855BCF3" w14:textId="58760340" w:rsidR="00A24FC4" w:rsidRDefault="00A24FC4" w:rsidP="00A24FC4">
      <w:pPr>
        <w:tabs>
          <w:tab w:val="left" w:pos="360"/>
          <w:tab w:val="left" w:pos="720"/>
          <w:tab w:val="left" w:pos="1080"/>
        </w:tabs>
        <w:jc w:val="center"/>
        <w:rPr>
          <w:rFonts w:cs="Times"/>
          <w:b/>
          <w:sz w:val="24"/>
        </w:rPr>
      </w:pPr>
      <w:r w:rsidRPr="00FA59D5">
        <w:rPr>
          <w:rFonts w:cs="Times"/>
          <w:b/>
          <w:sz w:val="24"/>
        </w:rPr>
        <w:t>Table 12-</w:t>
      </w:r>
      <w:r w:rsidR="00752B0C">
        <w:rPr>
          <w:rFonts w:cs="Times"/>
          <w:b/>
          <w:sz w:val="24"/>
        </w:rPr>
        <w:t>7</w:t>
      </w:r>
    </w:p>
    <w:p w14:paraId="6C3EA0C0" w14:textId="13DA1700" w:rsidR="00A24FC4" w:rsidRDefault="00A24FC4" w:rsidP="00A24FC4">
      <w:pPr>
        <w:tabs>
          <w:tab w:val="left" w:pos="3258"/>
        </w:tabs>
        <w:jc w:val="center"/>
        <w:rPr>
          <w:rFonts w:cs="Times"/>
          <w:b/>
          <w:sz w:val="24"/>
        </w:rPr>
      </w:pPr>
      <w:r>
        <w:rPr>
          <w:b/>
          <w:sz w:val="24"/>
        </w:rPr>
        <w:t xml:space="preserve">Protests (43 CFR </w:t>
      </w:r>
      <w:r w:rsidR="0039573E">
        <w:rPr>
          <w:b/>
          <w:sz w:val="24"/>
        </w:rPr>
        <w:t>1610.6-2</w:t>
      </w:r>
      <w:r>
        <w:rPr>
          <w:b/>
          <w:sz w:val="24"/>
        </w:rPr>
        <w:t>)</w:t>
      </w:r>
    </w:p>
    <w:p w14:paraId="39A9C3DC" w14:textId="34766C5B" w:rsidR="00A24FC4" w:rsidRDefault="00A24FC4" w:rsidP="00A24FC4">
      <w:pPr>
        <w:tabs>
          <w:tab w:val="left" w:pos="360"/>
          <w:tab w:val="left" w:pos="720"/>
          <w:tab w:val="left" w:pos="1080"/>
        </w:tabs>
        <w:jc w:val="center"/>
        <w:rPr>
          <w:rFonts w:cs="Times"/>
          <w:sz w:val="24"/>
        </w:rPr>
      </w:pPr>
      <w:r w:rsidRPr="00FA59D5">
        <w:rPr>
          <w:rFonts w:cs="Times"/>
          <w:b/>
          <w:sz w:val="24"/>
        </w:rPr>
        <w:t>Estimates of Annual Hour</w:t>
      </w:r>
      <w:r w:rsidR="00C9325B">
        <w:rPr>
          <w:rFonts w:cs="Times"/>
          <w:b/>
          <w:sz w:val="24"/>
        </w:rPr>
        <w:t>s</w:t>
      </w:r>
      <w:r w:rsidRPr="00FA59D5">
        <w:rPr>
          <w:rFonts w:cs="Times"/>
          <w:b/>
          <w:sz w:val="24"/>
        </w:rPr>
        <w:t xml:space="preserve"> </w:t>
      </w:r>
      <w:r>
        <w:rPr>
          <w:rFonts w:cs="Times"/>
          <w:b/>
          <w:sz w:val="24"/>
        </w:rPr>
        <w:t xml:space="preserve">for </w:t>
      </w:r>
      <w:r w:rsidR="00434B2C">
        <w:rPr>
          <w:rFonts w:cs="Times"/>
          <w:b/>
          <w:sz w:val="24"/>
        </w:rPr>
        <w:t xml:space="preserve">Businesses and </w:t>
      </w:r>
      <w:r w:rsidR="00EA68BA">
        <w:rPr>
          <w:rFonts w:cs="Times"/>
          <w:b/>
          <w:sz w:val="24"/>
        </w:rPr>
        <w:t>Associations</w:t>
      </w:r>
    </w:p>
    <w:p w14:paraId="40CBAE28" w14:textId="77777777" w:rsidR="00A24FC4" w:rsidRDefault="00A24FC4" w:rsidP="00A24FC4">
      <w:pPr>
        <w:tabs>
          <w:tab w:val="left" w:pos="360"/>
          <w:tab w:val="left" w:pos="720"/>
          <w:tab w:val="left" w:pos="1080"/>
        </w:tabs>
        <w:rPr>
          <w:rFonts w:cs="Times"/>
          <w:sz w:val="24"/>
        </w:rPr>
      </w:pPr>
    </w:p>
    <w:tbl>
      <w:tblPr>
        <w:tblStyle w:val="TableGrid"/>
        <w:tblW w:w="0" w:type="auto"/>
        <w:tblLook w:val="04A0" w:firstRow="1" w:lastRow="0" w:firstColumn="1" w:lastColumn="0" w:noHBand="0" w:noVBand="1"/>
      </w:tblPr>
      <w:tblGrid>
        <w:gridCol w:w="2812"/>
        <w:gridCol w:w="1921"/>
        <w:gridCol w:w="1798"/>
        <w:gridCol w:w="1312"/>
        <w:gridCol w:w="1733"/>
      </w:tblGrid>
      <w:tr w:rsidR="0039573E" w14:paraId="3F0739AA" w14:textId="77777777" w:rsidTr="00961279">
        <w:trPr>
          <w:cantSplit/>
          <w:tblHeader/>
        </w:trPr>
        <w:tc>
          <w:tcPr>
            <w:tcW w:w="0" w:type="auto"/>
          </w:tcPr>
          <w:p w14:paraId="60E50933"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A.</w:t>
            </w:r>
          </w:p>
          <w:p w14:paraId="4D9ECD1B"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Type of Response</w:t>
            </w:r>
          </w:p>
        </w:tc>
        <w:tc>
          <w:tcPr>
            <w:tcW w:w="0" w:type="auto"/>
          </w:tcPr>
          <w:p w14:paraId="602F6E02"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B.</w:t>
            </w:r>
          </w:p>
          <w:p w14:paraId="169C1D78"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Number of Responses</w:t>
            </w:r>
          </w:p>
        </w:tc>
        <w:tc>
          <w:tcPr>
            <w:tcW w:w="0" w:type="auto"/>
          </w:tcPr>
          <w:p w14:paraId="7E2336CB"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C.</w:t>
            </w:r>
          </w:p>
          <w:p w14:paraId="27F9FE69"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Hours Per Response</w:t>
            </w:r>
          </w:p>
        </w:tc>
        <w:tc>
          <w:tcPr>
            <w:tcW w:w="0" w:type="auto"/>
          </w:tcPr>
          <w:p w14:paraId="3CA1D4F1"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D.</w:t>
            </w:r>
          </w:p>
          <w:p w14:paraId="2772F061"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Total Hours</w:t>
            </w:r>
          </w:p>
          <w:p w14:paraId="7F7C7002"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(Column B</w:t>
            </w:r>
          </w:p>
          <w:p w14:paraId="63E1F476"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x</w:t>
            </w:r>
          </w:p>
          <w:p w14:paraId="6E6C36E5"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sz w:val="24"/>
              </w:rPr>
              <w:t xml:space="preserve"> Column C)</w:t>
            </w:r>
          </w:p>
        </w:tc>
        <w:tc>
          <w:tcPr>
            <w:tcW w:w="0" w:type="auto"/>
          </w:tcPr>
          <w:p w14:paraId="4882DBD6"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E.</w:t>
            </w:r>
          </w:p>
          <w:p w14:paraId="5F388944" w14:textId="11B42659" w:rsidR="00A24FC4" w:rsidRPr="008E2A89" w:rsidRDefault="00C9325B"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8E2A89">
              <w:rPr>
                <w:b/>
                <w:sz w:val="24"/>
              </w:rPr>
              <w:t>Dollar Equivalent</w:t>
            </w:r>
          </w:p>
          <w:p w14:paraId="16F6DE75" w14:textId="77777777" w:rsidR="00A24FC4" w:rsidRPr="008E2A89"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8E2A89">
              <w:rPr>
                <w:b/>
                <w:sz w:val="24"/>
              </w:rPr>
              <w:t>(Column D</w:t>
            </w:r>
          </w:p>
          <w:p w14:paraId="17C0DF6F" w14:textId="7D4FB8C3" w:rsidR="00A24FC4" w:rsidRPr="008E2A89"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8E2A89">
              <w:rPr>
                <w:b/>
                <w:sz w:val="24"/>
              </w:rPr>
              <w:t xml:space="preserve">x </w:t>
            </w:r>
            <w:r w:rsidR="008E2A89" w:rsidRPr="008E2A89">
              <w:rPr>
                <w:b/>
                <w:sz w:val="24"/>
              </w:rPr>
              <w:t>$85.43</w:t>
            </w:r>
            <w:r w:rsidRPr="008E2A89">
              <w:rPr>
                <w:b/>
                <w:sz w:val="24"/>
              </w:rPr>
              <w:t>)</w:t>
            </w:r>
          </w:p>
          <w:p w14:paraId="5D487040"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p>
        </w:tc>
      </w:tr>
      <w:tr w:rsidR="0039573E" w14:paraId="5DC28881" w14:textId="77777777" w:rsidTr="00371F1E">
        <w:trPr>
          <w:cantSplit/>
        </w:trPr>
        <w:tc>
          <w:tcPr>
            <w:tcW w:w="0" w:type="auto"/>
            <w:vAlign w:val="center"/>
          </w:tcPr>
          <w:p w14:paraId="133C169D" w14:textId="472FD0D7" w:rsidR="00A24FC4" w:rsidRPr="00FA59D5" w:rsidRDefault="00A24FC4" w:rsidP="00371F1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Protest</w:t>
            </w:r>
            <w:r>
              <w:rPr>
                <w:bCs/>
                <w:sz w:val="24"/>
              </w:rPr>
              <w:t>s</w:t>
            </w:r>
            <w:r w:rsidRPr="00FA59D5">
              <w:rPr>
                <w:bCs/>
                <w:sz w:val="24"/>
              </w:rPr>
              <w:t xml:space="preserve"> / </w:t>
            </w:r>
            <w:r w:rsidR="0039573E">
              <w:rPr>
                <w:bCs/>
                <w:sz w:val="24"/>
              </w:rPr>
              <w:t>Businesses and Associations</w:t>
            </w:r>
          </w:p>
          <w:p w14:paraId="033C2F13" w14:textId="6F7FC171" w:rsidR="00A24FC4" w:rsidRPr="00FA59D5" w:rsidRDefault="00A24FC4" w:rsidP="00371F1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 xml:space="preserve">(43 CFR </w:t>
            </w:r>
            <w:r w:rsidR="008577AD">
              <w:rPr>
                <w:bCs/>
                <w:sz w:val="24"/>
              </w:rPr>
              <w:t>1610.6-2</w:t>
            </w:r>
            <w:r w:rsidRPr="00FA59D5">
              <w:rPr>
                <w:bCs/>
                <w:sz w:val="24"/>
              </w:rPr>
              <w:t>)</w:t>
            </w:r>
          </w:p>
        </w:tc>
        <w:tc>
          <w:tcPr>
            <w:tcW w:w="0" w:type="auto"/>
            <w:vAlign w:val="center"/>
          </w:tcPr>
          <w:p w14:paraId="36E69B8F" w14:textId="106B9DE7" w:rsidR="00A24FC4" w:rsidRPr="00FA59D5" w:rsidRDefault="00371F1E" w:rsidP="00371F1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56</w:t>
            </w:r>
          </w:p>
        </w:tc>
        <w:tc>
          <w:tcPr>
            <w:tcW w:w="0" w:type="auto"/>
            <w:vAlign w:val="center"/>
          </w:tcPr>
          <w:p w14:paraId="47EA8482" w14:textId="77777777" w:rsidR="00A24FC4" w:rsidRPr="00FA59D5" w:rsidRDefault="00A24FC4" w:rsidP="00371F1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15</w:t>
            </w:r>
          </w:p>
        </w:tc>
        <w:tc>
          <w:tcPr>
            <w:tcW w:w="0" w:type="auto"/>
            <w:vAlign w:val="center"/>
          </w:tcPr>
          <w:p w14:paraId="0AEA4B9E" w14:textId="0B955993" w:rsidR="00A24FC4" w:rsidRPr="00FA59D5" w:rsidRDefault="00371F1E" w:rsidP="0033451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840</w:t>
            </w:r>
          </w:p>
        </w:tc>
        <w:tc>
          <w:tcPr>
            <w:tcW w:w="0" w:type="auto"/>
            <w:vAlign w:val="center"/>
          </w:tcPr>
          <w:p w14:paraId="59639E73" w14:textId="50BD1AFD" w:rsidR="00A24FC4" w:rsidRPr="00FA59D5" w:rsidRDefault="008E2A89" w:rsidP="00CB45A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$71,761.20</w:t>
            </w:r>
          </w:p>
        </w:tc>
      </w:tr>
    </w:tbl>
    <w:p w14:paraId="0AFB97D4" w14:textId="77777777" w:rsidR="00A24FC4" w:rsidRPr="00A24FC4" w:rsidRDefault="00A24FC4" w:rsidP="00A24FC4">
      <w:pPr>
        <w:tabs>
          <w:tab w:val="left" w:pos="360"/>
          <w:tab w:val="left" w:pos="720"/>
          <w:tab w:val="left" w:pos="1080"/>
        </w:tabs>
        <w:rPr>
          <w:rFonts w:cs="Times"/>
          <w:sz w:val="24"/>
        </w:rPr>
      </w:pPr>
    </w:p>
    <w:p w14:paraId="35882E18" w14:textId="1492341D" w:rsidR="0039573E" w:rsidRDefault="0039573E" w:rsidP="0039573E">
      <w:pPr>
        <w:tabs>
          <w:tab w:val="left" w:pos="360"/>
          <w:tab w:val="left" w:pos="720"/>
          <w:tab w:val="left" w:pos="1080"/>
        </w:tabs>
        <w:jc w:val="center"/>
        <w:rPr>
          <w:rFonts w:cs="Times"/>
          <w:b/>
          <w:sz w:val="24"/>
        </w:rPr>
      </w:pPr>
      <w:r w:rsidRPr="00FA59D5">
        <w:rPr>
          <w:rFonts w:cs="Times"/>
          <w:b/>
          <w:sz w:val="24"/>
        </w:rPr>
        <w:t>Table 12-</w:t>
      </w:r>
      <w:r w:rsidR="00752B0C">
        <w:rPr>
          <w:rFonts w:cs="Times"/>
          <w:b/>
          <w:sz w:val="24"/>
        </w:rPr>
        <w:t>8</w:t>
      </w:r>
    </w:p>
    <w:p w14:paraId="445D28A2" w14:textId="102AFA2C" w:rsidR="0039573E" w:rsidRDefault="0039573E" w:rsidP="0039573E">
      <w:pPr>
        <w:tabs>
          <w:tab w:val="left" w:pos="3258"/>
        </w:tabs>
        <w:jc w:val="center"/>
        <w:rPr>
          <w:rFonts w:cs="Times"/>
          <w:b/>
          <w:sz w:val="24"/>
        </w:rPr>
      </w:pPr>
      <w:r>
        <w:rPr>
          <w:b/>
          <w:sz w:val="24"/>
        </w:rPr>
        <w:t>Protests (43 CFR 1610.6-2)</w:t>
      </w:r>
    </w:p>
    <w:p w14:paraId="44ECA77E" w14:textId="1CE0D498" w:rsidR="0039573E" w:rsidRDefault="0039573E" w:rsidP="0039573E">
      <w:pPr>
        <w:tabs>
          <w:tab w:val="left" w:pos="360"/>
          <w:tab w:val="left" w:pos="720"/>
          <w:tab w:val="left" w:pos="1080"/>
        </w:tabs>
        <w:jc w:val="center"/>
        <w:rPr>
          <w:rFonts w:cs="Times"/>
          <w:sz w:val="24"/>
        </w:rPr>
      </w:pPr>
      <w:r w:rsidRPr="00FA59D5">
        <w:rPr>
          <w:rFonts w:cs="Times"/>
          <w:b/>
          <w:sz w:val="24"/>
        </w:rPr>
        <w:t>Estimates of Annual Hour</w:t>
      </w:r>
      <w:r>
        <w:rPr>
          <w:rFonts w:cs="Times"/>
          <w:b/>
          <w:sz w:val="24"/>
        </w:rPr>
        <w:t>s</w:t>
      </w:r>
      <w:r w:rsidRPr="00FA59D5">
        <w:rPr>
          <w:rFonts w:cs="Times"/>
          <w:b/>
          <w:sz w:val="24"/>
        </w:rPr>
        <w:t xml:space="preserve"> </w:t>
      </w:r>
      <w:r>
        <w:rPr>
          <w:rFonts w:cs="Times"/>
          <w:b/>
          <w:sz w:val="24"/>
        </w:rPr>
        <w:t xml:space="preserve">for </w:t>
      </w:r>
      <w:r w:rsidR="00B47254">
        <w:rPr>
          <w:rFonts w:cs="Times"/>
          <w:b/>
          <w:sz w:val="24"/>
        </w:rPr>
        <w:t>Individuals and Households</w:t>
      </w:r>
    </w:p>
    <w:p w14:paraId="45E2620B" w14:textId="77777777" w:rsidR="0039573E" w:rsidRDefault="0039573E" w:rsidP="0039573E">
      <w:pPr>
        <w:tabs>
          <w:tab w:val="left" w:pos="360"/>
          <w:tab w:val="left" w:pos="720"/>
          <w:tab w:val="left" w:pos="1080"/>
        </w:tabs>
        <w:rPr>
          <w:rFonts w:cs="Times"/>
          <w:sz w:val="24"/>
        </w:rPr>
      </w:pPr>
    </w:p>
    <w:tbl>
      <w:tblPr>
        <w:tblStyle w:val="TableGrid"/>
        <w:tblW w:w="0" w:type="auto"/>
        <w:tblLook w:val="04A0" w:firstRow="1" w:lastRow="0" w:firstColumn="1" w:lastColumn="0" w:noHBand="0" w:noVBand="1"/>
      </w:tblPr>
      <w:tblGrid>
        <w:gridCol w:w="2768"/>
        <w:gridCol w:w="1937"/>
        <w:gridCol w:w="1813"/>
        <w:gridCol w:w="1316"/>
        <w:gridCol w:w="1742"/>
      </w:tblGrid>
      <w:tr w:rsidR="00FD0E09" w14:paraId="29350EA3" w14:textId="77777777" w:rsidTr="00FE348F">
        <w:trPr>
          <w:cantSplit/>
          <w:tblHeader/>
        </w:trPr>
        <w:tc>
          <w:tcPr>
            <w:tcW w:w="0" w:type="auto"/>
          </w:tcPr>
          <w:p w14:paraId="18D80E99"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A.</w:t>
            </w:r>
          </w:p>
          <w:p w14:paraId="33B4CBD0"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Type of Response</w:t>
            </w:r>
          </w:p>
        </w:tc>
        <w:tc>
          <w:tcPr>
            <w:tcW w:w="0" w:type="auto"/>
          </w:tcPr>
          <w:p w14:paraId="39FBC84C"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B.</w:t>
            </w:r>
          </w:p>
          <w:p w14:paraId="0B3FEE5E"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Number of Responses</w:t>
            </w:r>
          </w:p>
        </w:tc>
        <w:tc>
          <w:tcPr>
            <w:tcW w:w="0" w:type="auto"/>
          </w:tcPr>
          <w:p w14:paraId="2EA84F10"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C.</w:t>
            </w:r>
          </w:p>
          <w:p w14:paraId="09EDD429"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Hours Per Response</w:t>
            </w:r>
          </w:p>
        </w:tc>
        <w:tc>
          <w:tcPr>
            <w:tcW w:w="0" w:type="auto"/>
          </w:tcPr>
          <w:p w14:paraId="03F0D6FB"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D.</w:t>
            </w:r>
          </w:p>
          <w:p w14:paraId="4974037F"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Total Hours</w:t>
            </w:r>
          </w:p>
          <w:p w14:paraId="02B6EE57"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(Column B</w:t>
            </w:r>
          </w:p>
          <w:p w14:paraId="3EE232DB"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x</w:t>
            </w:r>
          </w:p>
          <w:p w14:paraId="06C5DEB2"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sz w:val="24"/>
              </w:rPr>
              <w:t xml:space="preserve"> Column C)</w:t>
            </w:r>
          </w:p>
        </w:tc>
        <w:tc>
          <w:tcPr>
            <w:tcW w:w="0" w:type="auto"/>
          </w:tcPr>
          <w:p w14:paraId="6FFD02B1" w14:textId="77777777" w:rsidR="0039573E" w:rsidRPr="00AA266A"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AA266A">
              <w:rPr>
                <w:b/>
                <w:sz w:val="24"/>
              </w:rPr>
              <w:t>E.</w:t>
            </w:r>
          </w:p>
          <w:p w14:paraId="585D2AB3" w14:textId="15E5590D" w:rsidR="0039573E" w:rsidRPr="00AA266A"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AA266A">
              <w:rPr>
                <w:b/>
                <w:sz w:val="24"/>
              </w:rPr>
              <w:t>Dollar Equivalent</w:t>
            </w:r>
          </w:p>
          <w:p w14:paraId="093BEC2C" w14:textId="77777777" w:rsidR="0039573E" w:rsidRPr="00AA266A"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AA266A">
              <w:rPr>
                <w:b/>
                <w:sz w:val="24"/>
              </w:rPr>
              <w:t>(Column D</w:t>
            </w:r>
          </w:p>
          <w:p w14:paraId="5AE010FA" w14:textId="3915D395" w:rsidR="0039573E" w:rsidRPr="00AA266A"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AA266A">
              <w:rPr>
                <w:b/>
                <w:sz w:val="24"/>
              </w:rPr>
              <w:t xml:space="preserve">x </w:t>
            </w:r>
            <w:r w:rsidR="00AA266A" w:rsidRPr="00AA266A">
              <w:rPr>
                <w:b/>
                <w:kern w:val="2"/>
                <w:sz w:val="24"/>
              </w:rPr>
              <w:t>$35.00</w:t>
            </w:r>
            <w:r w:rsidRPr="00AA266A">
              <w:rPr>
                <w:b/>
                <w:sz w:val="24"/>
              </w:rPr>
              <w:t>)</w:t>
            </w:r>
          </w:p>
          <w:p w14:paraId="60F81B1D"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p>
        </w:tc>
      </w:tr>
      <w:tr w:rsidR="00FD0E09" w14:paraId="0B60E281" w14:textId="77777777" w:rsidTr="00FE348F">
        <w:trPr>
          <w:cantSplit/>
        </w:trPr>
        <w:tc>
          <w:tcPr>
            <w:tcW w:w="0" w:type="auto"/>
            <w:vAlign w:val="center"/>
          </w:tcPr>
          <w:p w14:paraId="737F5AA7" w14:textId="6A4DC962" w:rsidR="0039573E" w:rsidRPr="00FA59D5" w:rsidRDefault="0039573E" w:rsidP="00371F1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Protest</w:t>
            </w:r>
            <w:r>
              <w:rPr>
                <w:bCs/>
                <w:sz w:val="24"/>
              </w:rPr>
              <w:t>s</w:t>
            </w:r>
            <w:r w:rsidRPr="00FA59D5">
              <w:rPr>
                <w:bCs/>
                <w:sz w:val="24"/>
              </w:rPr>
              <w:t xml:space="preserve"> / </w:t>
            </w:r>
            <w:r w:rsidR="00FD0E09">
              <w:rPr>
                <w:bCs/>
                <w:sz w:val="24"/>
              </w:rPr>
              <w:t>Individuals and Households</w:t>
            </w:r>
          </w:p>
          <w:p w14:paraId="77C5B7E5"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 xml:space="preserve">(43 CFR </w:t>
            </w:r>
            <w:r>
              <w:rPr>
                <w:bCs/>
                <w:sz w:val="24"/>
              </w:rPr>
              <w:t>1610.6-2</w:t>
            </w:r>
            <w:r w:rsidRPr="00FA59D5">
              <w:rPr>
                <w:bCs/>
                <w:sz w:val="24"/>
              </w:rPr>
              <w:t>)</w:t>
            </w:r>
          </w:p>
        </w:tc>
        <w:tc>
          <w:tcPr>
            <w:tcW w:w="0" w:type="auto"/>
            <w:vAlign w:val="center"/>
          </w:tcPr>
          <w:p w14:paraId="772CB683" w14:textId="0B16D2E7" w:rsidR="0039573E" w:rsidRPr="00FA59D5" w:rsidRDefault="00371F1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32</w:t>
            </w:r>
          </w:p>
        </w:tc>
        <w:tc>
          <w:tcPr>
            <w:tcW w:w="0" w:type="auto"/>
            <w:vAlign w:val="center"/>
          </w:tcPr>
          <w:p w14:paraId="0962B634"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15</w:t>
            </w:r>
          </w:p>
        </w:tc>
        <w:tc>
          <w:tcPr>
            <w:tcW w:w="0" w:type="auto"/>
            <w:vAlign w:val="center"/>
          </w:tcPr>
          <w:p w14:paraId="2AF4B10C" w14:textId="133E2E1E" w:rsidR="0039573E" w:rsidRPr="00FA59D5" w:rsidRDefault="00371F1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480</w:t>
            </w:r>
          </w:p>
        </w:tc>
        <w:tc>
          <w:tcPr>
            <w:tcW w:w="0" w:type="auto"/>
            <w:vAlign w:val="center"/>
          </w:tcPr>
          <w:p w14:paraId="0838F021" w14:textId="698C1C45" w:rsidR="0039573E" w:rsidRPr="00FA59D5" w:rsidRDefault="00AA266A" w:rsidP="004C6EF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$16,800</w:t>
            </w:r>
          </w:p>
        </w:tc>
      </w:tr>
    </w:tbl>
    <w:p w14:paraId="1CE22819" w14:textId="77777777" w:rsidR="0039573E" w:rsidRDefault="0039573E" w:rsidP="007618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2913F6" w14:textId="77777777" w:rsidR="0039573E" w:rsidRDefault="0039573E" w:rsidP="007618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FC671F" w14:textId="6EFD4EF0" w:rsidR="0038516F" w:rsidRDefault="008552A9" w:rsidP="007618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Table </w:t>
      </w:r>
      <w:r w:rsidR="0039573E">
        <w:rPr>
          <w:sz w:val="24"/>
          <w:szCs w:val="24"/>
        </w:rPr>
        <w:t>12-</w:t>
      </w:r>
      <w:r w:rsidR="00F45737">
        <w:rPr>
          <w:sz w:val="24"/>
          <w:szCs w:val="24"/>
        </w:rPr>
        <w:t>9</w:t>
      </w:r>
      <w:r>
        <w:rPr>
          <w:sz w:val="24"/>
          <w:szCs w:val="24"/>
        </w:rPr>
        <w:t xml:space="preserve"> shows the total estimated hour and cost burdens for this collection of information</w:t>
      </w:r>
      <w:r w:rsidR="00803C48">
        <w:rPr>
          <w:sz w:val="24"/>
          <w:szCs w:val="24"/>
        </w:rPr>
        <w:t xml:space="preserve">, based on the data shown in Tables 12-1 through </w:t>
      </w:r>
      <w:r w:rsidR="0039573E">
        <w:rPr>
          <w:sz w:val="24"/>
          <w:szCs w:val="24"/>
        </w:rPr>
        <w:t>12-7</w:t>
      </w:r>
      <w:r>
        <w:rPr>
          <w:sz w:val="24"/>
          <w:szCs w:val="24"/>
        </w:rPr>
        <w:t>.</w:t>
      </w:r>
    </w:p>
    <w:p w14:paraId="1E0CF890" w14:textId="77777777" w:rsidR="008552A9" w:rsidRDefault="008552A9" w:rsidP="007618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3258C0" w14:textId="77777777" w:rsidR="005A7DA3" w:rsidRDefault="005A7DA3">
      <w:pPr>
        <w:widowControl/>
        <w:autoSpaceDE/>
        <w:autoSpaceDN/>
        <w:adjustRightInd/>
        <w:rPr>
          <w:b/>
          <w:sz w:val="24"/>
          <w:szCs w:val="24"/>
        </w:rPr>
      </w:pPr>
      <w:r>
        <w:rPr>
          <w:b/>
          <w:sz w:val="24"/>
          <w:szCs w:val="24"/>
        </w:rPr>
        <w:br w:type="page"/>
      </w:r>
    </w:p>
    <w:p w14:paraId="72A88028" w14:textId="7AF9AFFD" w:rsidR="008552A9" w:rsidRDefault="008552A9" w:rsidP="00855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 xml:space="preserve">Table </w:t>
      </w:r>
      <w:r w:rsidR="00F45737">
        <w:rPr>
          <w:b/>
          <w:sz w:val="24"/>
          <w:szCs w:val="24"/>
        </w:rPr>
        <w:t>12-9</w:t>
      </w:r>
    </w:p>
    <w:p w14:paraId="45496230" w14:textId="77777777" w:rsidR="008552A9" w:rsidRPr="00215DBE" w:rsidRDefault="008552A9" w:rsidP="00215D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Estimate</w:t>
      </w:r>
      <w:r w:rsidR="00215DBE">
        <w:rPr>
          <w:b/>
          <w:sz w:val="24"/>
          <w:szCs w:val="24"/>
        </w:rPr>
        <w:t xml:space="preserve">s of </w:t>
      </w:r>
      <w:r w:rsidR="0061250D">
        <w:rPr>
          <w:b/>
          <w:sz w:val="24"/>
          <w:szCs w:val="24"/>
        </w:rPr>
        <w:t xml:space="preserve">Total </w:t>
      </w:r>
      <w:r w:rsidR="00215DBE">
        <w:rPr>
          <w:b/>
          <w:sz w:val="24"/>
          <w:szCs w:val="24"/>
        </w:rPr>
        <w:t>Annual</w:t>
      </w:r>
      <w:r>
        <w:rPr>
          <w:b/>
          <w:sz w:val="24"/>
          <w:szCs w:val="24"/>
        </w:rPr>
        <w:t xml:space="preserve"> Hour and Cost Burdens</w:t>
      </w:r>
    </w:p>
    <w:p w14:paraId="2B489565" w14:textId="77777777" w:rsidR="008552A9" w:rsidRDefault="008552A9" w:rsidP="00855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334510" w14:paraId="6089BCC7" w14:textId="77777777" w:rsidTr="00FE348F">
        <w:trPr>
          <w:cantSplit/>
          <w:tblHeader/>
        </w:trPr>
        <w:tc>
          <w:tcPr>
            <w:tcW w:w="2394" w:type="dxa"/>
          </w:tcPr>
          <w:p w14:paraId="2325A6D0"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A.</w:t>
            </w:r>
          </w:p>
          <w:p w14:paraId="767D3AE6"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FA59D5">
              <w:rPr>
                <w:b/>
                <w:bCs/>
                <w:sz w:val="24"/>
              </w:rPr>
              <w:t>Type of Response</w:t>
            </w:r>
          </w:p>
        </w:tc>
        <w:tc>
          <w:tcPr>
            <w:tcW w:w="2394" w:type="dxa"/>
          </w:tcPr>
          <w:p w14:paraId="3D497261"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B.</w:t>
            </w:r>
          </w:p>
          <w:p w14:paraId="45B5D193"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FA59D5">
              <w:rPr>
                <w:b/>
                <w:bCs/>
                <w:sz w:val="24"/>
              </w:rPr>
              <w:t>Number of Responses</w:t>
            </w:r>
          </w:p>
        </w:tc>
        <w:tc>
          <w:tcPr>
            <w:tcW w:w="2394" w:type="dxa"/>
          </w:tcPr>
          <w:p w14:paraId="6B35C22D"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D.</w:t>
            </w:r>
          </w:p>
          <w:p w14:paraId="08672705"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Total Hours</w:t>
            </w:r>
          </w:p>
          <w:p w14:paraId="7850A93B" w14:textId="77777777" w:rsidR="00334510" w:rsidRPr="001360DA" w:rsidRDefault="00334510" w:rsidP="001360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2394" w:type="dxa"/>
          </w:tcPr>
          <w:p w14:paraId="49792209"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E.</w:t>
            </w:r>
          </w:p>
          <w:p w14:paraId="471B98CC" w14:textId="1AD0C452" w:rsidR="00334510"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Dollar Equivalent</w:t>
            </w:r>
          </w:p>
          <w:p w14:paraId="08C1A8AC"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(Column D x Applicable Hourly Cost)</w:t>
            </w:r>
          </w:p>
          <w:p w14:paraId="08708ACE"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r>
      <w:tr w:rsidR="00334510" w14:paraId="3D7F7596" w14:textId="77777777" w:rsidTr="00FE348F">
        <w:trPr>
          <w:cantSplit/>
        </w:trPr>
        <w:tc>
          <w:tcPr>
            <w:tcW w:w="2394" w:type="dxa"/>
            <w:vAlign w:val="center"/>
          </w:tcPr>
          <w:p w14:paraId="1F1C041F"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A59D5">
              <w:rPr>
                <w:sz w:val="24"/>
                <w:szCs w:val="24"/>
              </w:rPr>
              <w:t>Consistency Requirements</w:t>
            </w:r>
          </w:p>
          <w:p w14:paraId="10D6ED56" w14:textId="049B1039" w:rsidR="00334510" w:rsidRPr="00FA59D5" w:rsidRDefault="00334510" w:rsidP="00934C8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sz w:val="24"/>
                <w:szCs w:val="24"/>
              </w:rPr>
              <w:t>(43 CFR 1610.3</w:t>
            </w:r>
            <w:r>
              <w:rPr>
                <w:sz w:val="24"/>
                <w:szCs w:val="24"/>
              </w:rPr>
              <w:t>-</w:t>
            </w:r>
            <w:r w:rsidR="00934C82">
              <w:rPr>
                <w:sz w:val="24"/>
                <w:szCs w:val="24"/>
              </w:rPr>
              <w:t>3</w:t>
            </w:r>
            <w:r w:rsidRPr="00FA59D5">
              <w:rPr>
                <w:sz w:val="24"/>
                <w:szCs w:val="24"/>
              </w:rPr>
              <w:t>(</w:t>
            </w:r>
            <w:r>
              <w:rPr>
                <w:sz w:val="24"/>
                <w:szCs w:val="24"/>
              </w:rPr>
              <w:t>b</w:t>
            </w:r>
            <w:r w:rsidRPr="00FA59D5">
              <w:rPr>
                <w:sz w:val="24"/>
                <w:szCs w:val="24"/>
              </w:rPr>
              <w:t>))</w:t>
            </w:r>
          </w:p>
        </w:tc>
        <w:tc>
          <w:tcPr>
            <w:tcW w:w="2394" w:type="dxa"/>
            <w:vAlign w:val="center"/>
          </w:tcPr>
          <w:p w14:paraId="205BA814" w14:textId="53084F5B" w:rsidR="00334510" w:rsidRPr="00895A56" w:rsidRDefault="00895A56"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895A56">
              <w:rPr>
                <w:bCs/>
                <w:sz w:val="24"/>
              </w:rPr>
              <w:t>27</w:t>
            </w:r>
          </w:p>
        </w:tc>
        <w:tc>
          <w:tcPr>
            <w:tcW w:w="2394" w:type="dxa"/>
            <w:vAlign w:val="center"/>
          </w:tcPr>
          <w:p w14:paraId="774BC4B4" w14:textId="5775C560" w:rsidR="00334510" w:rsidRPr="00895A56" w:rsidRDefault="00895A56"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405</w:t>
            </w:r>
          </w:p>
        </w:tc>
        <w:tc>
          <w:tcPr>
            <w:tcW w:w="2394" w:type="dxa"/>
            <w:vAlign w:val="center"/>
          </w:tcPr>
          <w:p w14:paraId="30C62B7F" w14:textId="315C22F7" w:rsidR="00334510" w:rsidRPr="00895A56" w:rsidRDefault="002E28BF" w:rsidP="00CC1A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rPr>
              <w:t>$24,445.80</w:t>
            </w:r>
          </w:p>
        </w:tc>
      </w:tr>
      <w:tr w:rsidR="00334510" w14:paraId="6BA1A92E" w14:textId="77777777" w:rsidTr="00FE348F">
        <w:trPr>
          <w:cantSplit/>
        </w:trPr>
        <w:tc>
          <w:tcPr>
            <w:tcW w:w="2394" w:type="dxa"/>
            <w:vAlign w:val="center"/>
          </w:tcPr>
          <w:p w14:paraId="5DCEDC26"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Protest</w:t>
            </w:r>
            <w:r>
              <w:rPr>
                <w:bCs/>
                <w:sz w:val="24"/>
              </w:rPr>
              <w:t>s</w:t>
            </w:r>
            <w:r w:rsidRPr="00FA59D5">
              <w:rPr>
                <w:bCs/>
                <w:sz w:val="24"/>
              </w:rPr>
              <w:t xml:space="preserve"> / </w:t>
            </w:r>
            <w:r>
              <w:rPr>
                <w:bCs/>
                <w:sz w:val="24"/>
              </w:rPr>
              <w:t>Governments</w:t>
            </w:r>
          </w:p>
          <w:p w14:paraId="63E083C8"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 xml:space="preserve">(43 CFR </w:t>
            </w:r>
            <w:r>
              <w:rPr>
                <w:bCs/>
                <w:sz w:val="24"/>
              </w:rPr>
              <w:t>1610.6-2</w:t>
            </w:r>
            <w:r w:rsidRPr="00FA59D5">
              <w:rPr>
                <w:bCs/>
                <w:sz w:val="24"/>
              </w:rPr>
              <w:t>)</w:t>
            </w:r>
          </w:p>
        </w:tc>
        <w:tc>
          <w:tcPr>
            <w:tcW w:w="2394" w:type="dxa"/>
            <w:vAlign w:val="center"/>
          </w:tcPr>
          <w:p w14:paraId="372C71AA" w14:textId="2C5715BD" w:rsidR="00334510" w:rsidRPr="00895A56" w:rsidRDefault="00CB23BD"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16</w:t>
            </w:r>
          </w:p>
        </w:tc>
        <w:tc>
          <w:tcPr>
            <w:tcW w:w="2394" w:type="dxa"/>
            <w:vAlign w:val="center"/>
          </w:tcPr>
          <w:p w14:paraId="3F1150B6" w14:textId="7F4B9B5F" w:rsidR="00334510" w:rsidRPr="00895A56" w:rsidRDefault="00CB23BD"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240</w:t>
            </w:r>
          </w:p>
        </w:tc>
        <w:tc>
          <w:tcPr>
            <w:tcW w:w="2394" w:type="dxa"/>
            <w:vAlign w:val="center"/>
          </w:tcPr>
          <w:p w14:paraId="16523AAC" w14:textId="6F453FCE" w:rsidR="00334510" w:rsidRPr="00895A56" w:rsidRDefault="00F33F9D" w:rsidP="00CC1A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rPr>
              <w:t>$23,150.40</w:t>
            </w:r>
          </w:p>
        </w:tc>
      </w:tr>
      <w:tr w:rsidR="00334510" w:rsidRPr="00FA59D5" w14:paraId="30BC4F82" w14:textId="77777777" w:rsidTr="00FE348F">
        <w:trPr>
          <w:cantSplit/>
        </w:trPr>
        <w:tc>
          <w:tcPr>
            <w:tcW w:w="2394" w:type="dxa"/>
            <w:vAlign w:val="center"/>
          </w:tcPr>
          <w:p w14:paraId="33E43B9A"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Protest</w:t>
            </w:r>
            <w:r>
              <w:rPr>
                <w:bCs/>
                <w:sz w:val="24"/>
              </w:rPr>
              <w:t>s</w:t>
            </w:r>
            <w:r w:rsidRPr="00FA59D5">
              <w:rPr>
                <w:bCs/>
                <w:sz w:val="24"/>
              </w:rPr>
              <w:t xml:space="preserve"> / </w:t>
            </w:r>
            <w:r>
              <w:rPr>
                <w:bCs/>
                <w:sz w:val="24"/>
              </w:rPr>
              <w:t>Businesses and Associations</w:t>
            </w:r>
          </w:p>
          <w:p w14:paraId="55CF6061"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 xml:space="preserve">(43 CFR </w:t>
            </w:r>
            <w:r>
              <w:rPr>
                <w:bCs/>
                <w:sz w:val="24"/>
              </w:rPr>
              <w:t>1610.6-2</w:t>
            </w:r>
            <w:r w:rsidRPr="00FA59D5">
              <w:rPr>
                <w:bCs/>
                <w:sz w:val="24"/>
              </w:rPr>
              <w:t>)</w:t>
            </w:r>
          </w:p>
        </w:tc>
        <w:tc>
          <w:tcPr>
            <w:tcW w:w="2394" w:type="dxa"/>
            <w:vAlign w:val="center"/>
          </w:tcPr>
          <w:p w14:paraId="0FB1567D" w14:textId="1A016B8A" w:rsidR="00334510" w:rsidRPr="00895A56" w:rsidRDefault="00CB23BD"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56</w:t>
            </w:r>
          </w:p>
        </w:tc>
        <w:tc>
          <w:tcPr>
            <w:tcW w:w="2394" w:type="dxa"/>
            <w:vAlign w:val="center"/>
          </w:tcPr>
          <w:p w14:paraId="214FA672" w14:textId="5D24B5D0" w:rsidR="00334510" w:rsidRPr="00895A56" w:rsidRDefault="00CB23BD"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840</w:t>
            </w:r>
          </w:p>
        </w:tc>
        <w:tc>
          <w:tcPr>
            <w:tcW w:w="2394" w:type="dxa"/>
            <w:vAlign w:val="center"/>
          </w:tcPr>
          <w:p w14:paraId="07B11D43" w14:textId="465281C5" w:rsidR="00334510" w:rsidRPr="00895A56" w:rsidRDefault="00E774DD" w:rsidP="00CC1A5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$71,761.20</w:t>
            </w:r>
          </w:p>
        </w:tc>
      </w:tr>
      <w:tr w:rsidR="00334510" w:rsidRPr="00FA59D5" w14:paraId="03BBD494" w14:textId="77777777" w:rsidTr="00FE348F">
        <w:trPr>
          <w:cantSplit/>
        </w:trPr>
        <w:tc>
          <w:tcPr>
            <w:tcW w:w="2394" w:type="dxa"/>
            <w:vAlign w:val="center"/>
          </w:tcPr>
          <w:p w14:paraId="43430299"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Protest</w:t>
            </w:r>
            <w:r>
              <w:rPr>
                <w:bCs/>
                <w:sz w:val="24"/>
              </w:rPr>
              <w:t>s</w:t>
            </w:r>
            <w:r w:rsidRPr="00FA59D5">
              <w:rPr>
                <w:bCs/>
                <w:sz w:val="24"/>
              </w:rPr>
              <w:t xml:space="preserve"> / </w:t>
            </w:r>
            <w:r>
              <w:rPr>
                <w:bCs/>
                <w:sz w:val="24"/>
              </w:rPr>
              <w:t>Individuals and Households</w:t>
            </w:r>
          </w:p>
          <w:p w14:paraId="7CC76F49"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 xml:space="preserve">(43 CFR </w:t>
            </w:r>
            <w:r>
              <w:rPr>
                <w:bCs/>
                <w:sz w:val="24"/>
              </w:rPr>
              <w:t>1610.6-2</w:t>
            </w:r>
            <w:r w:rsidRPr="00FA59D5">
              <w:rPr>
                <w:bCs/>
                <w:sz w:val="24"/>
              </w:rPr>
              <w:t>)</w:t>
            </w:r>
          </w:p>
        </w:tc>
        <w:tc>
          <w:tcPr>
            <w:tcW w:w="2394" w:type="dxa"/>
            <w:vAlign w:val="center"/>
          </w:tcPr>
          <w:p w14:paraId="0A053D35" w14:textId="2748AD5F" w:rsidR="00334510" w:rsidRPr="00895A56" w:rsidRDefault="00CB23BD"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32</w:t>
            </w:r>
          </w:p>
        </w:tc>
        <w:tc>
          <w:tcPr>
            <w:tcW w:w="2394" w:type="dxa"/>
            <w:vAlign w:val="center"/>
          </w:tcPr>
          <w:p w14:paraId="0609CD22" w14:textId="53733DC5" w:rsidR="00334510" w:rsidRPr="00895A56" w:rsidRDefault="00CB23BD"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480</w:t>
            </w:r>
          </w:p>
        </w:tc>
        <w:tc>
          <w:tcPr>
            <w:tcW w:w="2394" w:type="dxa"/>
            <w:vAlign w:val="center"/>
          </w:tcPr>
          <w:p w14:paraId="410F51A4" w14:textId="17679472" w:rsidR="00334510" w:rsidRPr="00895A56" w:rsidRDefault="00FB4265" w:rsidP="00CC1A5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$16,800</w:t>
            </w:r>
          </w:p>
        </w:tc>
      </w:tr>
      <w:tr w:rsidR="00334510" w14:paraId="573D5B5C" w14:textId="77777777" w:rsidTr="00FE348F">
        <w:trPr>
          <w:cantSplit/>
        </w:trPr>
        <w:tc>
          <w:tcPr>
            <w:tcW w:w="2394" w:type="dxa"/>
            <w:vAlign w:val="center"/>
          </w:tcPr>
          <w:p w14:paraId="57D6D6A1"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Totals</w:t>
            </w:r>
          </w:p>
        </w:tc>
        <w:tc>
          <w:tcPr>
            <w:tcW w:w="2394" w:type="dxa"/>
            <w:vAlign w:val="center"/>
          </w:tcPr>
          <w:p w14:paraId="67F4C669" w14:textId="7D3B498A" w:rsidR="00334510" w:rsidRPr="00895A56" w:rsidRDefault="0061012D"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131</w:t>
            </w:r>
          </w:p>
        </w:tc>
        <w:tc>
          <w:tcPr>
            <w:tcW w:w="2394" w:type="dxa"/>
            <w:vAlign w:val="center"/>
          </w:tcPr>
          <w:p w14:paraId="346CA7E0" w14:textId="4B00E4BE" w:rsidR="00334510" w:rsidRPr="00895A56" w:rsidRDefault="009018C4"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1,965</w:t>
            </w:r>
          </w:p>
        </w:tc>
        <w:tc>
          <w:tcPr>
            <w:tcW w:w="2394" w:type="dxa"/>
            <w:vAlign w:val="center"/>
          </w:tcPr>
          <w:p w14:paraId="47710E46" w14:textId="3D08CBEA" w:rsidR="00334510" w:rsidRPr="00895A56" w:rsidRDefault="00FB4265" w:rsidP="00CC1A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$136,157.40</w:t>
            </w:r>
          </w:p>
        </w:tc>
      </w:tr>
    </w:tbl>
    <w:p w14:paraId="66DBF147" w14:textId="77777777" w:rsidR="008552A9" w:rsidRPr="008552A9" w:rsidRDefault="008552A9" w:rsidP="00855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EC42981"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13.</w:t>
      </w:r>
      <w:r w:rsidRPr="00FA59D5">
        <w:rPr>
          <w:b/>
          <w:sz w:val="24"/>
          <w:szCs w:val="24"/>
        </w:rPr>
        <w:tab/>
        <w:t xml:space="preserve">Provide an estimate of the total annual </w:t>
      </w:r>
      <w:r w:rsidR="00DE1FFE" w:rsidRPr="00FA59D5">
        <w:rPr>
          <w:b/>
          <w:sz w:val="24"/>
          <w:szCs w:val="24"/>
        </w:rPr>
        <w:t>non-hour</w:t>
      </w:r>
      <w:r w:rsidRPr="00FA59D5">
        <w:rPr>
          <w:b/>
          <w:sz w:val="24"/>
          <w:szCs w:val="24"/>
        </w:rPr>
        <w:t xml:space="preserve"> cost burden to respondents or recordkeepers resulting from the collection of information.  (Do not include the cost of any hour burden </w:t>
      </w:r>
      <w:r w:rsidR="004A6DFA" w:rsidRPr="00FA59D5">
        <w:rPr>
          <w:b/>
          <w:sz w:val="24"/>
          <w:szCs w:val="24"/>
        </w:rPr>
        <w:t xml:space="preserve">already reflected </w:t>
      </w:r>
      <w:r w:rsidR="00F73931" w:rsidRPr="00FA59D5">
        <w:rPr>
          <w:b/>
          <w:sz w:val="24"/>
          <w:szCs w:val="24"/>
        </w:rPr>
        <w:t>in item 12</w:t>
      </w:r>
      <w:r w:rsidR="004A6DFA" w:rsidRPr="00FA59D5">
        <w:rPr>
          <w:b/>
          <w:sz w:val="24"/>
          <w:szCs w:val="24"/>
        </w:rPr>
        <w:t>.)</w:t>
      </w:r>
    </w:p>
    <w:p w14:paraId="6679053D"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A59D5">
        <w:rPr>
          <w:b/>
          <w:sz w:val="24"/>
          <w:szCs w:val="24"/>
        </w:rPr>
        <w:t>*</w:t>
      </w:r>
      <w:r w:rsidRPr="00FA59D5">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FA59D5">
        <w:rPr>
          <w:b/>
          <w:sz w:val="24"/>
          <w:szCs w:val="24"/>
        </w:rPr>
        <w:t>(</w:t>
      </w:r>
      <w:r w:rsidRPr="00FA59D5">
        <w:rPr>
          <w:b/>
          <w:sz w:val="24"/>
          <w:szCs w:val="24"/>
        </w:rPr>
        <w:t>including filing fees paid</w:t>
      </w:r>
      <w:r w:rsidR="000257C8" w:rsidRPr="00FA59D5">
        <w:rPr>
          <w:b/>
          <w:sz w:val="24"/>
          <w:szCs w:val="24"/>
        </w:rPr>
        <w:t xml:space="preserve"> for form processing)</w:t>
      </w:r>
      <w:r w:rsidRPr="00FA59D5">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BCAEB06"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A59D5">
        <w:rPr>
          <w:b/>
          <w:sz w:val="24"/>
          <w:szCs w:val="24"/>
        </w:rPr>
        <w:t>*</w:t>
      </w:r>
      <w:r w:rsidRPr="00FA59D5">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2A7144E"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EC2C6FC"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1587270" w14:textId="49C90AFF" w:rsidR="004C6AE0" w:rsidRPr="00FA59D5" w:rsidRDefault="001044B4" w:rsidP="004C6A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collection of information imposes no </w:t>
      </w:r>
      <w:r w:rsidR="008C7AB1">
        <w:rPr>
          <w:sz w:val="24"/>
          <w:szCs w:val="24"/>
        </w:rPr>
        <w:t>non-hour burdens.</w:t>
      </w:r>
      <w:r w:rsidR="0066753A">
        <w:rPr>
          <w:sz w:val="24"/>
          <w:szCs w:val="24"/>
        </w:rPr>
        <w:t xml:space="preserve">  </w:t>
      </w:r>
      <w:r w:rsidR="0066753A" w:rsidRPr="0066753A">
        <w:rPr>
          <w:sz w:val="24"/>
          <w:szCs w:val="24"/>
        </w:rPr>
        <w:t>No filin</w:t>
      </w:r>
      <w:r w:rsidR="00F57C89">
        <w:rPr>
          <w:sz w:val="24"/>
          <w:szCs w:val="24"/>
        </w:rPr>
        <w:t xml:space="preserve">g fees are associated with this collection of information.  </w:t>
      </w:r>
      <w:r w:rsidR="0066753A" w:rsidRPr="0066753A">
        <w:rPr>
          <w:sz w:val="24"/>
          <w:szCs w:val="24"/>
        </w:rPr>
        <w:t>Respondents incur no ann</w:t>
      </w:r>
      <w:r w:rsidR="00F57C89">
        <w:rPr>
          <w:sz w:val="24"/>
          <w:szCs w:val="24"/>
        </w:rPr>
        <w:t xml:space="preserve">ual capital or start-up costs in preparing or submitting information under this control number.  </w:t>
      </w:r>
      <w:r w:rsidR="009535B1">
        <w:rPr>
          <w:sz w:val="24"/>
          <w:szCs w:val="24"/>
        </w:rPr>
        <w:t xml:space="preserve">Respondents do </w:t>
      </w:r>
      <w:r w:rsidR="0066753A" w:rsidRPr="0066753A">
        <w:rPr>
          <w:sz w:val="24"/>
          <w:szCs w:val="24"/>
        </w:rPr>
        <w:t>not need to purchase any c</w:t>
      </w:r>
      <w:r w:rsidR="009535B1">
        <w:rPr>
          <w:sz w:val="24"/>
          <w:szCs w:val="24"/>
        </w:rPr>
        <w:t>omputer software or hardware to submit information under this control number.</w:t>
      </w:r>
    </w:p>
    <w:p w14:paraId="292AF1B4" w14:textId="77777777" w:rsidR="004C6AE0" w:rsidRPr="00FA59D5" w:rsidRDefault="004C6A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621F903" w14:textId="71CC1F9C" w:rsidR="004C6AE0"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A59D5">
        <w:rPr>
          <w:b/>
          <w:sz w:val="24"/>
          <w:szCs w:val="24"/>
        </w:rPr>
        <w:t>14.</w:t>
      </w:r>
      <w:r w:rsidRPr="00FA59D5">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4C6AE0" w:rsidRPr="00FA59D5">
        <w:rPr>
          <w:b/>
          <w:sz w:val="24"/>
          <w:szCs w:val="24"/>
        </w:rPr>
        <w:t>his collection of information.</w:t>
      </w:r>
    </w:p>
    <w:p w14:paraId="3C9C108B" w14:textId="77777777" w:rsidR="00637DC1" w:rsidRDefault="00637DC1" w:rsidP="00AE04D7">
      <w:pPr>
        <w:rPr>
          <w:sz w:val="24"/>
          <w:szCs w:val="24"/>
        </w:rPr>
      </w:pPr>
    </w:p>
    <w:p w14:paraId="1BF85D35" w14:textId="51C224D4" w:rsidR="00AD7E2D" w:rsidRDefault="00AD7E2D" w:rsidP="00AD7E2D">
      <w:pPr>
        <w:tabs>
          <w:tab w:val="left" w:pos="3258"/>
        </w:tabs>
        <w:rPr>
          <w:sz w:val="24"/>
        </w:rPr>
      </w:pPr>
      <w:r>
        <w:rPr>
          <w:sz w:val="24"/>
        </w:rPr>
        <w:t xml:space="preserve">The BLM estimates </w:t>
      </w:r>
      <w:r w:rsidR="009D3CFE">
        <w:rPr>
          <w:sz w:val="24"/>
        </w:rPr>
        <w:t xml:space="preserve">annual Federal burdens of </w:t>
      </w:r>
      <w:r w:rsidR="008B357C">
        <w:rPr>
          <w:sz w:val="24"/>
        </w:rPr>
        <w:t xml:space="preserve">131 responses, </w:t>
      </w:r>
      <w:r w:rsidR="00114542">
        <w:rPr>
          <w:sz w:val="24"/>
        </w:rPr>
        <w:t xml:space="preserve">1,518 </w:t>
      </w:r>
      <w:r w:rsidR="00415F78">
        <w:rPr>
          <w:sz w:val="24"/>
        </w:rPr>
        <w:t xml:space="preserve">hours and </w:t>
      </w:r>
      <w:r w:rsidR="00B14B7B">
        <w:rPr>
          <w:sz w:val="24"/>
        </w:rPr>
        <w:t>$</w:t>
      </w:r>
      <w:r w:rsidR="009D3CFE">
        <w:rPr>
          <w:sz w:val="24"/>
        </w:rPr>
        <w:t>114,272.82 in dollar equivalents.</w:t>
      </w:r>
    </w:p>
    <w:p w14:paraId="174F09AD" w14:textId="77777777" w:rsidR="00AE04D7" w:rsidRDefault="00AE04D7" w:rsidP="007649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0C732B45" w14:textId="77777777" w:rsidR="005D35C3" w:rsidRDefault="00706B8F" w:rsidP="005D35C3">
      <w:pPr>
        <w:contextualSpacing/>
        <w:rPr>
          <w:rStyle w:val="Hyperlink"/>
          <w:sz w:val="24"/>
        </w:rPr>
      </w:pPr>
      <w:r w:rsidRPr="00F35DFB">
        <w:rPr>
          <w:sz w:val="24"/>
        </w:rPr>
        <w:t xml:space="preserve">Tables 14-1 and 14-2 </w:t>
      </w:r>
      <w:r w:rsidR="001570E4" w:rsidRPr="00F35DFB">
        <w:rPr>
          <w:sz w:val="24"/>
        </w:rPr>
        <w:t>show the BLM’s estimate</w:t>
      </w:r>
      <w:r w:rsidR="00775A4C" w:rsidRPr="00F35DFB">
        <w:rPr>
          <w:sz w:val="24"/>
        </w:rPr>
        <w:t>s</w:t>
      </w:r>
      <w:r w:rsidR="001570E4" w:rsidRPr="00F35DFB">
        <w:rPr>
          <w:sz w:val="24"/>
        </w:rPr>
        <w:t xml:space="preserve"> of the hourly cost burdens to the Federal government</w:t>
      </w:r>
      <w:r w:rsidR="002069A4">
        <w:rPr>
          <w:sz w:val="24"/>
        </w:rPr>
        <w:t>.</w:t>
      </w:r>
      <w:r w:rsidRPr="00F35DFB">
        <w:rPr>
          <w:sz w:val="24"/>
        </w:rPr>
        <w:t xml:space="preserve"> </w:t>
      </w:r>
      <w:r w:rsidR="004D6289" w:rsidRPr="00F35DFB">
        <w:rPr>
          <w:sz w:val="24"/>
        </w:rPr>
        <w:t xml:space="preserve">The hourly </w:t>
      </w:r>
      <w:r w:rsidR="00CE3E14">
        <w:rPr>
          <w:sz w:val="24"/>
        </w:rPr>
        <w:t xml:space="preserve">pay rates </w:t>
      </w:r>
      <w:r w:rsidR="00F35DFB">
        <w:rPr>
          <w:sz w:val="24"/>
        </w:rPr>
        <w:t>for the G</w:t>
      </w:r>
      <w:r w:rsidR="00B55067">
        <w:rPr>
          <w:sz w:val="24"/>
        </w:rPr>
        <w:t xml:space="preserve">eneral </w:t>
      </w:r>
      <w:r w:rsidR="00F35DFB">
        <w:rPr>
          <w:sz w:val="24"/>
        </w:rPr>
        <w:t>S</w:t>
      </w:r>
      <w:r w:rsidR="00B55067">
        <w:rPr>
          <w:sz w:val="24"/>
        </w:rPr>
        <w:t>chedule (GS)</w:t>
      </w:r>
      <w:r w:rsidR="00F35DFB">
        <w:rPr>
          <w:sz w:val="24"/>
        </w:rPr>
        <w:t xml:space="preserve"> positions </w:t>
      </w:r>
      <w:r w:rsidR="00CE3E14">
        <w:rPr>
          <w:sz w:val="24"/>
        </w:rPr>
        <w:t xml:space="preserve">are </w:t>
      </w:r>
      <w:r w:rsidR="004D6289" w:rsidRPr="00F35DFB">
        <w:rPr>
          <w:sz w:val="24"/>
        </w:rPr>
        <w:t>at</w:t>
      </w:r>
      <w:r w:rsidR="00107805">
        <w:rPr>
          <w:sz w:val="24"/>
        </w:rPr>
        <w:t xml:space="preserve"> </w:t>
      </w:r>
      <w:hyperlink r:id="rId12" w:history="1">
        <w:r w:rsidR="005D35C3" w:rsidRPr="00E96697">
          <w:rPr>
            <w:rStyle w:val="Hyperlink"/>
            <w:sz w:val="24"/>
          </w:rPr>
          <w:t>https://www.opm.gov/policy-data-oversight/pay-leave/salaries-wages/salary-tables/pdf/2019/RUS_h.pdf</w:t>
        </w:r>
      </w:hyperlink>
      <w:r w:rsidR="005D35C3">
        <w:rPr>
          <w:rStyle w:val="Hyperlink"/>
          <w:sz w:val="24"/>
        </w:rPr>
        <w:t>.</w:t>
      </w:r>
    </w:p>
    <w:p w14:paraId="52E1C0D0" w14:textId="77777777" w:rsidR="00F35DFB" w:rsidRDefault="00F35DFB" w:rsidP="008339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sz w:val="24"/>
        </w:rPr>
      </w:pPr>
    </w:p>
    <w:p w14:paraId="48ADF0FA" w14:textId="2539A062" w:rsidR="00E26351" w:rsidRDefault="00F35DFB" w:rsidP="008339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 xml:space="preserve">The </w:t>
      </w:r>
      <w:r w:rsidR="00507DC5">
        <w:rPr>
          <w:sz w:val="24"/>
        </w:rPr>
        <w:t xml:space="preserve">annual </w:t>
      </w:r>
      <w:r w:rsidR="00CE3E14">
        <w:rPr>
          <w:sz w:val="24"/>
        </w:rPr>
        <w:t>pay rate</w:t>
      </w:r>
      <w:r w:rsidR="002069A4">
        <w:rPr>
          <w:sz w:val="24"/>
        </w:rPr>
        <w:t>s</w:t>
      </w:r>
      <w:r w:rsidR="00CE3E14">
        <w:rPr>
          <w:sz w:val="24"/>
        </w:rPr>
        <w:t xml:space="preserve"> f</w:t>
      </w:r>
      <w:r>
        <w:rPr>
          <w:sz w:val="24"/>
        </w:rPr>
        <w:t xml:space="preserve">or the </w:t>
      </w:r>
      <w:r w:rsidR="00CE3E14">
        <w:rPr>
          <w:sz w:val="24"/>
        </w:rPr>
        <w:t>Executive Schedule p</w:t>
      </w:r>
      <w:r>
        <w:rPr>
          <w:sz w:val="24"/>
        </w:rPr>
        <w:t>osition</w:t>
      </w:r>
      <w:r w:rsidR="002069A4">
        <w:rPr>
          <w:sz w:val="24"/>
        </w:rPr>
        <w:t>s are</w:t>
      </w:r>
      <w:r>
        <w:rPr>
          <w:sz w:val="24"/>
        </w:rPr>
        <w:t xml:space="preserve"> </w:t>
      </w:r>
      <w:r w:rsidR="00CE3E14">
        <w:rPr>
          <w:sz w:val="24"/>
        </w:rPr>
        <w:t>at</w:t>
      </w:r>
      <w:r w:rsidR="00251516">
        <w:rPr>
          <w:sz w:val="24"/>
        </w:rPr>
        <w:t xml:space="preserve"> </w:t>
      </w:r>
      <w:hyperlink r:id="rId13" w:history="1">
        <w:r w:rsidR="00E26351" w:rsidRPr="00AD74D8">
          <w:rPr>
            <w:rStyle w:val="Hyperlink"/>
            <w:sz w:val="24"/>
          </w:rPr>
          <w:t>https://www.opm.gov/policy-data-oversight/pay-leave/salaries-wages/salary-tables/pdf/2019/EX.pdf</w:t>
        </w:r>
      </w:hyperlink>
      <w:r w:rsidR="00E26351">
        <w:rPr>
          <w:sz w:val="24"/>
        </w:rPr>
        <w:t>.</w:t>
      </w:r>
    </w:p>
    <w:p w14:paraId="6B23162C" w14:textId="46FAC491" w:rsidR="00FD232A" w:rsidRDefault="00507DC5" w:rsidP="008339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 xml:space="preserve">The BLM calculated the </w:t>
      </w:r>
      <w:r w:rsidR="00E26351">
        <w:rPr>
          <w:sz w:val="24"/>
        </w:rPr>
        <w:t xml:space="preserve">Executive Schedule </w:t>
      </w:r>
      <w:r>
        <w:rPr>
          <w:sz w:val="24"/>
        </w:rPr>
        <w:t>hourly pay rates by dividing the annual pay rate by 2,080 hours.</w:t>
      </w:r>
    </w:p>
    <w:p w14:paraId="1A6AE8DC" w14:textId="77777777" w:rsidR="00CE3E14" w:rsidRDefault="00CE3E14" w:rsidP="008339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11708B60" w14:textId="3D1AB986" w:rsidR="00AE3E9B" w:rsidRDefault="00804340" w:rsidP="008339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hyperlink w:history="1"/>
      <w:r w:rsidR="002069A4">
        <w:rPr>
          <w:sz w:val="24"/>
        </w:rPr>
        <w:t>I</w:t>
      </w:r>
      <w:r w:rsidR="00833915" w:rsidRPr="00F35DFB">
        <w:rPr>
          <w:sz w:val="24"/>
        </w:rPr>
        <w:t xml:space="preserve">nformation at </w:t>
      </w:r>
      <w:hyperlink r:id="rId14" w:history="1">
        <w:r w:rsidR="002069A4" w:rsidRPr="00F615DD">
          <w:rPr>
            <w:rStyle w:val="Hyperlink"/>
            <w:sz w:val="24"/>
          </w:rPr>
          <w:t>http://www.bls.gov/news.release/ecec.nr0.htm</w:t>
        </w:r>
      </w:hyperlink>
      <w:r w:rsidR="002069A4">
        <w:rPr>
          <w:sz w:val="24"/>
        </w:rPr>
        <w:t xml:space="preserve"> implies the benefits multiplier of 1.6.</w:t>
      </w:r>
    </w:p>
    <w:p w14:paraId="384BCF20" w14:textId="77777777" w:rsidR="00AE3E9B" w:rsidRDefault="00AE3E9B">
      <w:pPr>
        <w:widowControl/>
        <w:autoSpaceDE/>
        <w:autoSpaceDN/>
        <w:adjustRightInd/>
        <w:rPr>
          <w:sz w:val="24"/>
        </w:rPr>
      </w:pPr>
      <w:r>
        <w:rPr>
          <w:sz w:val="24"/>
        </w:rPr>
        <w:br w:type="page"/>
      </w:r>
    </w:p>
    <w:p w14:paraId="748AE260" w14:textId="77777777" w:rsidR="00706B8F" w:rsidRDefault="00706B8F" w:rsidP="00706B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Table 14-1</w:t>
      </w:r>
    </w:p>
    <w:p w14:paraId="0F1B749D" w14:textId="23FEB6AF" w:rsidR="00706B8F" w:rsidRPr="00706B8F" w:rsidRDefault="00680507" w:rsidP="0043316D">
      <w:pPr>
        <w:tabs>
          <w:tab w:val="left" w:pos="3258"/>
        </w:tabs>
        <w:jc w:val="center"/>
        <w:rPr>
          <w:b/>
          <w:sz w:val="24"/>
        </w:rPr>
      </w:pPr>
      <w:r>
        <w:rPr>
          <w:b/>
          <w:sz w:val="24"/>
        </w:rPr>
        <w:t xml:space="preserve">Estimated </w:t>
      </w:r>
      <w:r w:rsidR="00706B8F">
        <w:rPr>
          <w:b/>
          <w:sz w:val="24"/>
        </w:rPr>
        <w:t xml:space="preserve">Hourly Federal Wage Cost for </w:t>
      </w:r>
      <w:r w:rsidR="00CD3484">
        <w:rPr>
          <w:b/>
          <w:sz w:val="24"/>
        </w:rPr>
        <w:t>Consistency Requirements</w:t>
      </w:r>
      <w:r w:rsidR="0084284B">
        <w:rPr>
          <w:b/>
          <w:sz w:val="24"/>
        </w:rPr>
        <w:t xml:space="preserve"> (43 CFR </w:t>
      </w:r>
      <w:r w:rsidR="007618F6">
        <w:rPr>
          <w:b/>
          <w:sz w:val="24"/>
        </w:rPr>
        <w:t>1610.3-</w:t>
      </w:r>
      <w:r w:rsidR="00934C82">
        <w:rPr>
          <w:b/>
          <w:sz w:val="24"/>
        </w:rPr>
        <w:t>3</w:t>
      </w:r>
      <w:r w:rsidR="007618F6">
        <w:rPr>
          <w:b/>
          <w:sz w:val="24"/>
        </w:rPr>
        <w:t>(</w:t>
      </w:r>
      <w:r w:rsidR="001D1BCB">
        <w:rPr>
          <w:b/>
          <w:sz w:val="24"/>
        </w:rPr>
        <w:t>b</w:t>
      </w:r>
      <w:r w:rsidR="007618F6">
        <w:rPr>
          <w:b/>
          <w:sz w:val="24"/>
        </w:rPr>
        <w:t>))</w:t>
      </w:r>
    </w:p>
    <w:p w14:paraId="2B5568B4" w14:textId="77777777" w:rsidR="00833915" w:rsidRDefault="00833915" w:rsidP="008339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366"/>
        <w:gridCol w:w="1440"/>
        <w:gridCol w:w="1299"/>
        <w:gridCol w:w="2060"/>
        <w:gridCol w:w="1449"/>
      </w:tblGrid>
      <w:tr w:rsidR="00E26351" w:rsidRPr="00FA59D5" w14:paraId="07430C1E" w14:textId="77777777" w:rsidTr="005844AE">
        <w:trPr>
          <w:cantSplit/>
          <w:tblHeader/>
        </w:trPr>
        <w:tc>
          <w:tcPr>
            <w:tcW w:w="0" w:type="auto"/>
          </w:tcPr>
          <w:p w14:paraId="069E87AD"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A.</w:t>
            </w:r>
          </w:p>
          <w:p w14:paraId="0AC7B9DD"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Position</w:t>
            </w:r>
          </w:p>
        </w:tc>
        <w:tc>
          <w:tcPr>
            <w:tcW w:w="0" w:type="auto"/>
          </w:tcPr>
          <w:p w14:paraId="2B3207BD"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B.</w:t>
            </w:r>
          </w:p>
          <w:p w14:paraId="395F96D5"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Pay Grade</w:t>
            </w:r>
          </w:p>
        </w:tc>
        <w:tc>
          <w:tcPr>
            <w:tcW w:w="0" w:type="auto"/>
          </w:tcPr>
          <w:p w14:paraId="232A338F"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w:t>
            </w:r>
          </w:p>
          <w:p w14:paraId="2508C80C" w14:textId="77777777" w:rsidR="001D4B13" w:rsidRPr="00FA59D5" w:rsidRDefault="0002626A" w:rsidP="0002626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Hourly Pay Rate</w:t>
            </w:r>
          </w:p>
        </w:tc>
        <w:tc>
          <w:tcPr>
            <w:tcW w:w="0" w:type="auto"/>
          </w:tcPr>
          <w:p w14:paraId="5CEF38B1"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D.</w:t>
            </w:r>
          </w:p>
          <w:p w14:paraId="605ED150"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Hourly Rate with Benefits</w:t>
            </w:r>
          </w:p>
          <w:p w14:paraId="3090E34C"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(Column C x</w:t>
            </w:r>
          </w:p>
          <w:p w14:paraId="416CB067" w14:textId="385B6F58" w:rsidR="001D4B13" w:rsidRPr="00FA59D5" w:rsidRDefault="005B7745" w:rsidP="005B774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1.6</w:t>
            </w:r>
            <w:r w:rsidR="001D4B13" w:rsidRPr="00FA59D5">
              <w:rPr>
                <w:b/>
                <w:sz w:val="24"/>
              </w:rPr>
              <w:t>)</w:t>
            </w:r>
          </w:p>
        </w:tc>
        <w:tc>
          <w:tcPr>
            <w:tcW w:w="0" w:type="auto"/>
          </w:tcPr>
          <w:p w14:paraId="01B83870"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E.</w:t>
            </w:r>
          </w:p>
          <w:p w14:paraId="1359CC13"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Percent of the Information Collection Completed by Each Occupation</w:t>
            </w:r>
          </w:p>
        </w:tc>
        <w:tc>
          <w:tcPr>
            <w:tcW w:w="0" w:type="auto"/>
          </w:tcPr>
          <w:p w14:paraId="76F6AEE5"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F.</w:t>
            </w:r>
          </w:p>
          <w:p w14:paraId="70A08EA9"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Weighted Average Cost Per Hour</w:t>
            </w:r>
          </w:p>
          <w:p w14:paraId="5A8DD2D1"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(Column D x</w:t>
            </w:r>
          </w:p>
          <w:p w14:paraId="0DDD8BA6"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Column E)</w:t>
            </w:r>
          </w:p>
        </w:tc>
      </w:tr>
      <w:tr w:rsidR="00E26351" w:rsidRPr="00FA59D5" w14:paraId="78C951A7" w14:textId="77777777" w:rsidTr="00B519D1">
        <w:trPr>
          <w:cantSplit/>
        </w:trPr>
        <w:tc>
          <w:tcPr>
            <w:tcW w:w="0" w:type="auto"/>
            <w:vAlign w:val="center"/>
          </w:tcPr>
          <w:p w14:paraId="32347FD7" w14:textId="77777777" w:rsidR="00DE1E42" w:rsidRPr="001D4B13" w:rsidRDefault="00DE1E42"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Admin</w:t>
            </w:r>
            <w:r w:rsidR="00775A4C">
              <w:rPr>
                <w:sz w:val="24"/>
              </w:rPr>
              <w:t>istrative</w:t>
            </w:r>
            <w:r>
              <w:rPr>
                <w:sz w:val="24"/>
              </w:rPr>
              <w:t xml:space="preserve"> Assistant</w:t>
            </w:r>
          </w:p>
        </w:tc>
        <w:tc>
          <w:tcPr>
            <w:tcW w:w="0" w:type="auto"/>
            <w:vAlign w:val="center"/>
          </w:tcPr>
          <w:p w14:paraId="21B669BA" w14:textId="77777777" w:rsidR="0090147A" w:rsidRDefault="00DE1E42"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1D4B13">
              <w:rPr>
                <w:sz w:val="24"/>
              </w:rPr>
              <w:t>GS-9</w:t>
            </w:r>
            <w:r w:rsidR="0090147A">
              <w:rPr>
                <w:sz w:val="24"/>
              </w:rPr>
              <w:t>,</w:t>
            </w:r>
          </w:p>
          <w:p w14:paraId="231923A3" w14:textId="056F810C" w:rsidR="00DE1E42" w:rsidRPr="001D4B13" w:rsidRDefault="005844AE"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Step 1</w:t>
            </w:r>
          </w:p>
        </w:tc>
        <w:tc>
          <w:tcPr>
            <w:tcW w:w="0" w:type="auto"/>
            <w:vAlign w:val="center"/>
          </w:tcPr>
          <w:p w14:paraId="1678F777" w14:textId="27FA229F" w:rsidR="00DE1E42" w:rsidRPr="001D4B13" w:rsidRDefault="00B519D1"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$24.65</w:t>
            </w:r>
          </w:p>
        </w:tc>
        <w:tc>
          <w:tcPr>
            <w:tcW w:w="0" w:type="auto"/>
            <w:vAlign w:val="center"/>
          </w:tcPr>
          <w:p w14:paraId="39BA3C24" w14:textId="6A304A0A" w:rsidR="00DE1E42" w:rsidRPr="001D4B13" w:rsidRDefault="00307230"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$39.44</w:t>
            </w:r>
          </w:p>
        </w:tc>
        <w:tc>
          <w:tcPr>
            <w:tcW w:w="0" w:type="auto"/>
            <w:vAlign w:val="center"/>
          </w:tcPr>
          <w:p w14:paraId="38A1F57D" w14:textId="057251DD" w:rsidR="00DE1E42" w:rsidRPr="001D4B13" w:rsidRDefault="00665C52"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w:t>
            </w:r>
            <w:r w:rsidR="00DE1E42">
              <w:rPr>
                <w:sz w:val="24"/>
              </w:rPr>
              <w:t>%</w:t>
            </w:r>
          </w:p>
        </w:tc>
        <w:tc>
          <w:tcPr>
            <w:tcW w:w="0" w:type="auto"/>
            <w:vAlign w:val="center"/>
          </w:tcPr>
          <w:p w14:paraId="38539008" w14:textId="5C4117EB" w:rsidR="00DE1E42" w:rsidRPr="001D4B13" w:rsidRDefault="00716BAD"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$3.94</w:t>
            </w:r>
          </w:p>
        </w:tc>
      </w:tr>
      <w:tr w:rsidR="00E26351" w:rsidRPr="00FA59D5" w14:paraId="46C143B3" w14:textId="77777777" w:rsidTr="00B519D1">
        <w:trPr>
          <w:cantSplit/>
        </w:trPr>
        <w:tc>
          <w:tcPr>
            <w:tcW w:w="0" w:type="auto"/>
            <w:vAlign w:val="center"/>
          </w:tcPr>
          <w:p w14:paraId="5E4E7033" w14:textId="77777777" w:rsidR="00DE1E42" w:rsidRPr="001D4B13" w:rsidRDefault="00DE1E42"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Planner</w:t>
            </w:r>
          </w:p>
        </w:tc>
        <w:tc>
          <w:tcPr>
            <w:tcW w:w="0" w:type="auto"/>
            <w:vAlign w:val="center"/>
          </w:tcPr>
          <w:p w14:paraId="02332A2D" w14:textId="77777777" w:rsidR="00DE1E42" w:rsidRPr="001D4B13" w:rsidRDefault="00DE1E42"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GS-11</w:t>
            </w:r>
            <w:r w:rsidR="005844AE">
              <w:rPr>
                <w:sz w:val="24"/>
              </w:rPr>
              <w:t>, Step 1</w:t>
            </w:r>
          </w:p>
        </w:tc>
        <w:tc>
          <w:tcPr>
            <w:tcW w:w="0" w:type="auto"/>
            <w:vAlign w:val="center"/>
          </w:tcPr>
          <w:p w14:paraId="7FE5A50F" w14:textId="1765858B" w:rsidR="00DE1E42" w:rsidRPr="001D4B13" w:rsidRDefault="00B519D1"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$29.82</w:t>
            </w:r>
          </w:p>
        </w:tc>
        <w:tc>
          <w:tcPr>
            <w:tcW w:w="0" w:type="auto"/>
            <w:vAlign w:val="center"/>
          </w:tcPr>
          <w:p w14:paraId="27FA30CE" w14:textId="3ECB6F3B" w:rsidR="00DE1E42" w:rsidRPr="001D4B13" w:rsidRDefault="0090147A"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$47.41</w:t>
            </w:r>
          </w:p>
        </w:tc>
        <w:tc>
          <w:tcPr>
            <w:tcW w:w="0" w:type="auto"/>
            <w:vAlign w:val="center"/>
          </w:tcPr>
          <w:p w14:paraId="442F1F16" w14:textId="77777777" w:rsidR="00DE1E42" w:rsidRPr="001D4B13" w:rsidRDefault="00DE1E42"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20%</w:t>
            </w:r>
          </w:p>
        </w:tc>
        <w:tc>
          <w:tcPr>
            <w:tcW w:w="0" w:type="auto"/>
            <w:vAlign w:val="center"/>
          </w:tcPr>
          <w:p w14:paraId="5EC85712" w14:textId="38B871F0" w:rsidR="00DE1E42" w:rsidRPr="001D4B13" w:rsidRDefault="00442796"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$9.48</w:t>
            </w:r>
          </w:p>
        </w:tc>
      </w:tr>
      <w:tr w:rsidR="00E26351" w:rsidRPr="00FA59D5" w14:paraId="34C25799" w14:textId="77777777" w:rsidTr="00B519D1">
        <w:trPr>
          <w:cantSplit/>
        </w:trPr>
        <w:tc>
          <w:tcPr>
            <w:tcW w:w="0" w:type="auto"/>
            <w:vAlign w:val="center"/>
          </w:tcPr>
          <w:p w14:paraId="7F4F1505" w14:textId="77777777" w:rsidR="00DE1E42" w:rsidRPr="001D4B13" w:rsidRDefault="00DE1E42"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State Planning and Environmental Coordinator</w:t>
            </w:r>
          </w:p>
        </w:tc>
        <w:tc>
          <w:tcPr>
            <w:tcW w:w="0" w:type="auto"/>
            <w:vAlign w:val="center"/>
          </w:tcPr>
          <w:p w14:paraId="17E66FB5" w14:textId="77777777" w:rsidR="00DE1E42" w:rsidRPr="001D4B13" w:rsidRDefault="00DE1E42"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GS-13</w:t>
            </w:r>
            <w:r w:rsidR="005844AE">
              <w:rPr>
                <w:sz w:val="24"/>
              </w:rPr>
              <w:t>, Step 1</w:t>
            </w:r>
          </w:p>
        </w:tc>
        <w:tc>
          <w:tcPr>
            <w:tcW w:w="0" w:type="auto"/>
            <w:vAlign w:val="center"/>
          </w:tcPr>
          <w:p w14:paraId="7E583536" w14:textId="77637733" w:rsidR="00DE1E42" w:rsidRPr="001D4B13" w:rsidRDefault="00AB12CB"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$42.50</w:t>
            </w:r>
          </w:p>
        </w:tc>
        <w:tc>
          <w:tcPr>
            <w:tcW w:w="0" w:type="auto"/>
            <w:vAlign w:val="center"/>
          </w:tcPr>
          <w:p w14:paraId="18FE5D3E" w14:textId="7E5C0FDD" w:rsidR="00DE1E42" w:rsidRPr="001D4B13" w:rsidRDefault="00716BAD"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$68.00</w:t>
            </w:r>
          </w:p>
        </w:tc>
        <w:tc>
          <w:tcPr>
            <w:tcW w:w="0" w:type="auto"/>
            <w:vAlign w:val="center"/>
          </w:tcPr>
          <w:p w14:paraId="714BDA7A" w14:textId="64013A03" w:rsidR="00DE1E42" w:rsidRPr="001D4B13" w:rsidRDefault="00391CCC"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6</w:t>
            </w:r>
            <w:r w:rsidR="00665C52">
              <w:rPr>
                <w:sz w:val="24"/>
              </w:rPr>
              <w:t>0</w:t>
            </w:r>
            <w:r w:rsidR="00DE1E42">
              <w:rPr>
                <w:sz w:val="24"/>
              </w:rPr>
              <w:t>%</w:t>
            </w:r>
          </w:p>
        </w:tc>
        <w:tc>
          <w:tcPr>
            <w:tcW w:w="0" w:type="auto"/>
            <w:vAlign w:val="center"/>
          </w:tcPr>
          <w:p w14:paraId="06097B0D" w14:textId="4E116ED2" w:rsidR="00DE1E42" w:rsidRPr="001D4B13" w:rsidRDefault="007E7C9E"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$40.80</w:t>
            </w:r>
          </w:p>
        </w:tc>
      </w:tr>
      <w:tr w:rsidR="00E26351" w:rsidRPr="00FA59D5" w14:paraId="4CA18521" w14:textId="77777777" w:rsidTr="00B519D1">
        <w:trPr>
          <w:cantSplit/>
        </w:trPr>
        <w:tc>
          <w:tcPr>
            <w:tcW w:w="0" w:type="auto"/>
            <w:vAlign w:val="center"/>
          </w:tcPr>
          <w:p w14:paraId="1EA75310" w14:textId="77777777" w:rsidR="00DE1E42" w:rsidRDefault="00DE1E42"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State Director</w:t>
            </w:r>
          </w:p>
        </w:tc>
        <w:tc>
          <w:tcPr>
            <w:tcW w:w="0" w:type="auto"/>
            <w:vAlign w:val="center"/>
          </w:tcPr>
          <w:p w14:paraId="142A556C" w14:textId="6B7C0C44" w:rsidR="00DE1E42" w:rsidRDefault="00921C7C"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Executive Schedule</w:t>
            </w:r>
            <w:r w:rsidR="005844AE">
              <w:rPr>
                <w:sz w:val="24"/>
              </w:rPr>
              <w:t>,</w:t>
            </w:r>
            <w:r w:rsidR="001F5632">
              <w:rPr>
                <w:sz w:val="24"/>
              </w:rPr>
              <w:t xml:space="preserve"> Level III</w:t>
            </w:r>
          </w:p>
        </w:tc>
        <w:tc>
          <w:tcPr>
            <w:tcW w:w="0" w:type="auto"/>
            <w:vAlign w:val="center"/>
          </w:tcPr>
          <w:p w14:paraId="6C1DF9EE" w14:textId="77777777" w:rsidR="00DE1E42" w:rsidRDefault="00E26351"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$176,900 annually / 2,080 hours per year =</w:t>
            </w:r>
          </w:p>
          <w:p w14:paraId="371BC416" w14:textId="1DD7A09E" w:rsidR="00E26351" w:rsidRPr="0034114A" w:rsidRDefault="00E26351"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$85.05</w:t>
            </w:r>
          </w:p>
        </w:tc>
        <w:tc>
          <w:tcPr>
            <w:tcW w:w="0" w:type="auto"/>
            <w:vAlign w:val="center"/>
          </w:tcPr>
          <w:p w14:paraId="3F3E4E25" w14:textId="60F00448" w:rsidR="00DE1E42" w:rsidRPr="001D4B13" w:rsidRDefault="00D52DC0"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$136.08</w:t>
            </w:r>
          </w:p>
        </w:tc>
        <w:tc>
          <w:tcPr>
            <w:tcW w:w="0" w:type="auto"/>
            <w:vAlign w:val="center"/>
          </w:tcPr>
          <w:p w14:paraId="5448A63A" w14:textId="77777777" w:rsidR="00DE1E42" w:rsidRPr="001D4B13" w:rsidRDefault="00DE1E42"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w:t>
            </w:r>
          </w:p>
        </w:tc>
        <w:tc>
          <w:tcPr>
            <w:tcW w:w="0" w:type="auto"/>
            <w:vAlign w:val="center"/>
          </w:tcPr>
          <w:p w14:paraId="021DCF2C" w14:textId="28229280" w:rsidR="00DE1E42" w:rsidRPr="001D4B13" w:rsidRDefault="00C21D9A"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$13.61</w:t>
            </w:r>
          </w:p>
        </w:tc>
      </w:tr>
      <w:tr w:rsidR="00E26351" w:rsidRPr="00FA59D5" w14:paraId="0BEC28E4" w14:textId="77777777" w:rsidTr="00B519D1">
        <w:trPr>
          <w:cantSplit/>
        </w:trPr>
        <w:tc>
          <w:tcPr>
            <w:tcW w:w="0" w:type="auto"/>
            <w:vAlign w:val="center"/>
          </w:tcPr>
          <w:p w14:paraId="6B7D1B07" w14:textId="77777777" w:rsidR="00DE1E42" w:rsidRDefault="0002626A"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b/>
                <w:sz w:val="24"/>
              </w:rPr>
              <w:t>Totals</w:t>
            </w:r>
          </w:p>
        </w:tc>
        <w:tc>
          <w:tcPr>
            <w:tcW w:w="0" w:type="auto"/>
            <w:vAlign w:val="center"/>
          </w:tcPr>
          <w:p w14:paraId="3982DCCC" w14:textId="20BA67CB" w:rsidR="00DE1E42" w:rsidRDefault="00B33B42"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p>
        </w:tc>
        <w:tc>
          <w:tcPr>
            <w:tcW w:w="0" w:type="auto"/>
            <w:vAlign w:val="center"/>
          </w:tcPr>
          <w:p w14:paraId="6C5D3E52" w14:textId="267FB59A" w:rsidR="00DE1E42" w:rsidRDefault="00B33B42"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p>
        </w:tc>
        <w:tc>
          <w:tcPr>
            <w:tcW w:w="0" w:type="auto"/>
            <w:vAlign w:val="center"/>
          </w:tcPr>
          <w:p w14:paraId="502CC32E" w14:textId="443D82B9" w:rsidR="00DE1E42" w:rsidRPr="00DE1E42" w:rsidRDefault="001E14EA"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w:t>
            </w:r>
          </w:p>
        </w:tc>
        <w:tc>
          <w:tcPr>
            <w:tcW w:w="0" w:type="auto"/>
            <w:vAlign w:val="center"/>
          </w:tcPr>
          <w:p w14:paraId="60488B0F" w14:textId="77777777" w:rsidR="00DE1E42" w:rsidRDefault="00DE1E42" w:rsidP="00B519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100%</w:t>
            </w:r>
          </w:p>
        </w:tc>
        <w:tc>
          <w:tcPr>
            <w:tcW w:w="0" w:type="auto"/>
            <w:vAlign w:val="center"/>
          </w:tcPr>
          <w:p w14:paraId="5A0BA600" w14:textId="5A757A4B" w:rsidR="00DE1E42" w:rsidRPr="001D4B13" w:rsidRDefault="001E14EA" w:rsidP="000B08D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$67.83</w:t>
            </w:r>
          </w:p>
        </w:tc>
      </w:tr>
    </w:tbl>
    <w:p w14:paraId="7DE972F7" w14:textId="10066DFE" w:rsidR="00706B8F" w:rsidRDefault="00706B8F" w:rsidP="00DE1E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1B67254" w14:textId="77777777" w:rsidR="002069A4" w:rsidRDefault="002069A4" w:rsidP="00DE1E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0F0DB7B" w14:textId="77777777" w:rsidR="001E14EA" w:rsidRDefault="001E14EA">
      <w:pPr>
        <w:widowControl/>
        <w:autoSpaceDE/>
        <w:autoSpaceDN/>
        <w:adjustRightInd/>
        <w:rPr>
          <w:b/>
          <w:sz w:val="24"/>
        </w:rPr>
      </w:pPr>
      <w:r>
        <w:rPr>
          <w:b/>
          <w:sz w:val="24"/>
        </w:rPr>
        <w:br w:type="page"/>
      </w:r>
    </w:p>
    <w:p w14:paraId="7FEC5A26" w14:textId="6932E7BB" w:rsidR="00706B8F" w:rsidRDefault="00706B8F" w:rsidP="00B649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Table 14-2</w:t>
      </w:r>
    </w:p>
    <w:p w14:paraId="294B5DB7" w14:textId="13C415D4" w:rsidR="00706B8F" w:rsidRDefault="00680507" w:rsidP="00B649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 xml:space="preserve">Estimated Hourly Federal Wage Cost for Protests (43 CFR </w:t>
      </w:r>
      <w:r w:rsidR="00C424D6">
        <w:rPr>
          <w:b/>
          <w:sz w:val="24"/>
        </w:rPr>
        <w:t>1610.6-2</w:t>
      </w:r>
      <w:r w:rsidR="0084284B">
        <w:rPr>
          <w:b/>
          <w:sz w:val="24"/>
        </w:rPr>
        <w:t>)</w:t>
      </w:r>
    </w:p>
    <w:p w14:paraId="4B56FD56" w14:textId="77777777" w:rsidR="00706B8F" w:rsidRPr="00DE1E42" w:rsidRDefault="00706B8F" w:rsidP="00B649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367"/>
        <w:gridCol w:w="1442"/>
        <w:gridCol w:w="1301"/>
        <w:gridCol w:w="2063"/>
        <w:gridCol w:w="1451"/>
      </w:tblGrid>
      <w:tr w:rsidR="006650D6" w:rsidRPr="00FA59D5" w14:paraId="320B8387" w14:textId="77777777" w:rsidTr="005844AE">
        <w:trPr>
          <w:cantSplit/>
          <w:tblHeader/>
        </w:trPr>
        <w:tc>
          <w:tcPr>
            <w:tcW w:w="0" w:type="auto"/>
          </w:tcPr>
          <w:p w14:paraId="6341AD7F"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A.</w:t>
            </w:r>
          </w:p>
          <w:p w14:paraId="69A9D87F"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Position</w:t>
            </w:r>
          </w:p>
        </w:tc>
        <w:tc>
          <w:tcPr>
            <w:tcW w:w="0" w:type="auto"/>
          </w:tcPr>
          <w:p w14:paraId="33E3678A"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B.</w:t>
            </w:r>
          </w:p>
          <w:p w14:paraId="3607E616"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Pay Grade</w:t>
            </w:r>
          </w:p>
        </w:tc>
        <w:tc>
          <w:tcPr>
            <w:tcW w:w="0" w:type="auto"/>
          </w:tcPr>
          <w:p w14:paraId="6812A25F"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w:t>
            </w:r>
          </w:p>
          <w:p w14:paraId="2DEC022F"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 xml:space="preserve">Hourly Pay </w:t>
            </w:r>
            <w:r>
              <w:rPr>
                <w:b/>
                <w:sz w:val="24"/>
              </w:rPr>
              <w:t>Rate</w:t>
            </w:r>
          </w:p>
        </w:tc>
        <w:tc>
          <w:tcPr>
            <w:tcW w:w="0" w:type="auto"/>
          </w:tcPr>
          <w:p w14:paraId="521C9F96"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D.</w:t>
            </w:r>
          </w:p>
          <w:p w14:paraId="2F232784"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Hourly Rate with Benefits</w:t>
            </w:r>
          </w:p>
          <w:p w14:paraId="72AFCD9D"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(Column C x</w:t>
            </w:r>
          </w:p>
          <w:p w14:paraId="5D6FF7FE" w14:textId="0A2A80BE" w:rsidR="00706B8F" w:rsidRPr="00FA59D5" w:rsidRDefault="003F1B6F" w:rsidP="003F1B6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1.6</w:t>
            </w:r>
            <w:r w:rsidR="00706B8F" w:rsidRPr="00FA59D5">
              <w:rPr>
                <w:b/>
                <w:sz w:val="24"/>
              </w:rPr>
              <w:t>)</w:t>
            </w:r>
          </w:p>
        </w:tc>
        <w:tc>
          <w:tcPr>
            <w:tcW w:w="0" w:type="auto"/>
          </w:tcPr>
          <w:p w14:paraId="2B89C422"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E.</w:t>
            </w:r>
          </w:p>
          <w:p w14:paraId="5F3625AA"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Percent of the Information Collection Completed by Each Occupation</w:t>
            </w:r>
          </w:p>
        </w:tc>
        <w:tc>
          <w:tcPr>
            <w:tcW w:w="0" w:type="auto"/>
          </w:tcPr>
          <w:p w14:paraId="3B4FD861"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F.</w:t>
            </w:r>
          </w:p>
          <w:p w14:paraId="012CD11E"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Weighted Average Cost Per Hour</w:t>
            </w:r>
          </w:p>
          <w:p w14:paraId="2F5F1124"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(Column D x</w:t>
            </w:r>
          </w:p>
          <w:p w14:paraId="6D21501E"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Column E)</w:t>
            </w:r>
          </w:p>
        </w:tc>
      </w:tr>
      <w:tr w:rsidR="00C67F56" w:rsidRPr="00FA59D5" w14:paraId="75F6E2E3" w14:textId="77777777" w:rsidTr="000F5CB1">
        <w:trPr>
          <w:cantSplit/>
        </w:trPr>
        <w:tc>
          <w:tcPr>
            <w:tcW w:w="0" w:type="auto"/>
            <w:vAlign w:val="center"/>
          </w:tcPr>
          <w:p w14:paraId="7EC18E35" w14:textId="77777777" w:rsidR="00C67F56" w:rsidRPr="001D4B13" w:rsidRDefault="00C67F56" w:rsidP="00C67F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1D4B13">
              <w:rPr>
                <w:sz w:val="24"/>
              </w:rPr>
              <w:t>Writer/Editor</w:t>
            </w:r>
          </w:p>
        </w:tc>
        <w:tc>
          <w:tcPr>
            <w:tcW w:w="0" w:type="auto"/>
            <w:vAlign w:val="center"/>
          </w:tcPr>
          <w:p w14:paraId="627981FC" w14:textId="77777777" w:rsidR="00C67F56" w:rsidRPr="001D4B13" w:rsidRDefault="00C67F56" w:rsidP="00C67F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1D4B13">
              <w:rPr>
                <w:sz w:val="24"/>
              </w:rPr>
              <w:t>GS-9</w:t>
            </w:r>
            <w:r>
              <w:rPr>
                <w:sz w:val="24"/>
              </w:rPr>
              <w:t>, Step 1</w:t>
            </w:r>
          </w:p>
        </w:tc>
        <w:tc>
          <w:tcPr>
            <w:tcW w:w="0" w:type="auto"/>
            <w:vAlign w:val="center"/>
          </w:tcPr>
          <w:p w14:paraId="6A7C8EC4" w14:textId="575D2BC9" w:rsidR="00C67F56" w:rsidRPr="001D4B13" w:rsidRDefault="001E14EA" w:rsidP="00C67F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$24.65</w:t>
            </w:r>
          </w:p>
        </w:tc>
        <w:tc>
          <w:tcPr>
            <w:tcW w:w="0" w:type="auto"/>
            <w:vAlign w:val="center"/>
          </w:tcPr>
          <w:p w14:paraId="477DD676" w14:textId="31E9BFC4" w:rsidR="00C67F56" w:rsidRPr="001D4B13" w:rsidRDefault="001E14EA" w:rsidP="00C67F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$39.44</w:t>
            </w:r>
          </w:p>
        </w:tc>
        <w:tc>
          <w:tcPr>
            <w:tcW w:w="0" w:type="auto"/>
            <w:vAlign w:val="center"/>
          </w:tcPr>
          <w:p w14:paraId="41993DDD" w14:textId="205558BC" w:rsidR="00C67F56" w:rsidRPr="001D4B13" w:rsidRDefault="00C67F56" w:rsidP="00C67F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w:t>
            </w:r>
          </w:p>
        </w:tc>
        <w:tc>
          <w:tcPr>
            <w:tcW w:w="0" w:type="auto"/>
            <w:vAlign w:val="center"/>
          </w:tcPr>
          <w:p w14:paraId="2EE72EB0" w14:textId="5FD9D2C1" w:rsidR="00C67F56" w:rsidRPr="001D4B13" w:rsidRDefault="000D3BBF" w:rsidP="00C67F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$3.94</w:t>
            </w:r>
          </w:p>
        </w:tc>
      </w:tr>
      <w:tr w:rsidR="00C67F56" w:rsidRPr="00FA59D5" w14:paraId="0FD75B91" w14:textId="77777777" w:rsidTr="000F5CB1">
        <w:trPr>
          <w:cantSplit/>
        </w:trPr>
        <w:tc>
          <w:tcPr>
            <w:tcW w:w="0" w:type="auto"/>
            <w:vAlign w:val="center"/>
          </w:tcPr>
          <w:p w14:paraId="12D74266" w14:textId="77777777" w:rsidR="00C67F56" w:rsidRPr="001D4B13" w:rsidRDefault="00C67F56" w:rsidP="00C67F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Planning Analyst</w:t>
            </w:r>
          </w:p>
        </w:tc>
        <w:tc>
          <w:tcPr>
            <w:tcW w:w="0" w:type="auto"/>
            <w:vAlign w:val="center"/>
          </w:tcPr>
          <w:p w14:paraId="671B0EBB" w14:textId="2BD5E13B" w:rsidR="00C67F56" w:rsidRPr="001D4B13" w:rsidRDefault="00C67F56" w:rsidP="00C67F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GS-13, Step 1</w:t>
            </w:r>
          </w:p>
        </w:tc>
        <w:tc>
          <w:tcPr>
            <w:tcW w:w="0" w:type="auto"/>
            <w:vAlign w:val="center"/>
          </w:tcPr>
          <w:p w14:paraId="1411074F" w14:textId="59FE46A1" w:rsidR="00C67F56" w:rsidRPr="001D4B13" w:rsidRDefault="001E14EA" w:rsidP="00C67F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$42.50</w:t>
            </w:r>
          </w:p>
        </w:tc>
        <w:tc>
          <w:tcPr>
            <w:tcW w:w="0" w:type="auto"/>
            <w:vAlign w:val="center"/>
          </w:tcPr>
          <w:p w14:paraId="6C522056" w14:textId="3C346AB8" w:rsidR="00C67F56" w:rsidRPr="001D4B13" w:rsidRDefault="001E14EA" w:rsidP="00C67F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$68.00</w:t>
            </w:r>
          </w:p>
        </w:tc>
        <w:tc>
          <w:tcPr>
            <w:tcW w:w="0" w:type="auto"/>
            <w:vAlign w:val="center"/>
          </w:tcPr>
          <w:p w14:paraId="25AF7DC0" w14:textId="4362949C" w:rsidR="00C67F56" w:rsidRPr="001D4B13" w:rsidRDefault="00C67F56" w:rsidP="00C67F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40%</w:t>
            </w:r>
          </w:p>
        </w:tc>
        <w:tc>
          <w:tcPr>
            <w:tcW w:w="0" w:type="auto"/>
            <w:vAlign w:val="center"/>
          </w:tcPr>
          <w:p w14:paraId="587807FD" w14:textId="3009A698" w:rsidR="00C67F56" w:rsidRPr="001D4B13" w:rsidRDefault="000D3BBF" w:rsidP="00C67F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$27.20</w:t>
            </w:r>
          </w:p>
        </w:tc>
      </w:tr>
      <w:tr w:rsidR="00C67F56" w:rsidRPr="00FA59D5" w14:paraId="16AA351A" w14:textId="77777777" w:rsidTr="000F5CB1">
        <w:trPr>
          <w:cantSplit/>
        </w:trPr>
        <w:tc>
          <w:tcPr>
            <w:tcW w:w="0" w:type="auto"/>
            <w:vAlign w:val="center"/>
          </w:tcPr>
          <w:p w14:paraId="7C4B6B01" w14:textId="77777777" w:rsidR="00C67F56" w:rsidRPr="001D4B13" w:rsidRDefault="00C67F56" w:rsidP="00C67F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State Planning and Environmental Coordinator</w:t>
            </w:r>
          </w:p>
        </w:tc>
        <w:tc>
          <w:tcPr>
            <w:tcW w:w="0" w:type="auto"/>
            <w:vAlign w:val="center"/>
          </w:tcPr>
          <w:p w14:paraId="74550C75" w14:textId="15443977" w:rsidR="00C67F56" w:rsidRPr="001D4B13" w:rsidRDefault="00C67F56" w:rsidP="00C67F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GS-14, Step 1</w:t>
            </w:r>
          </w:p>
        </w:tc>
        <w:tc>
          <w:tcPr>
            <w:tcW w:w="0" w:type="auto"/>
            <w:vAlign w:val="center"/>
          </w:tcPr>
          <w:p w14:paraId="7DCBD185" w14:textId="43BF2420" w:rsidR="00C67F56" w:rsidRPr="001D4B13" w:rsidRDefault="001E14EA" w:rsidP="00C67F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$50.23</w:t>
            </w:r>
          </w:p>
        </w:tc>
        <w:tc>
          <w:tcPr>
            <w:tcW w:w="0" w:type="auto"/>
            <w:vAlign w:val="center"/>
          </w:tcPr>
          <w:p w14:paraId="0F31E69D" w14:textId="3D214BC6" w:rsidR="00C67F56" w:rsidRPr="001D4B13" w:rsidRDefault="0041784C" w:rsidP="00C67F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$80.37</w:t>
            </w:r>
          </w:p>
        </w:tc>
        <w:tc>
          <w:tcPr>
            <w:tcW w:w="0" w:type="auto"/>
            <w:vAlign w:val="center"/>
          </w:tcPr>
          <w:p w14:paraId="0868BBED" w14:textId="509AC9DC" w:rsidR="00C67F56" w:rsidRPr="001D4B13" w:rsidRDefault="00C67F56" w:rsidP="00C67F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20%</w:t>
            </w:r>
          </w:p>
        </w:tc>
        <w:tc>
          <w:tcPr>
            <w:tcW w:w="0" w:type="auto"/>
            <w:vAlign w:val="center"/>
          </w:tcPr>
          <w:p w14:paraId="34FE30FD" w14:textId="206BE5E1" w:rsidR="00C67F56" w:rsidRPr="001D4B13" w:rsidRDefault="000D3BBF" w:rsidP="00C67F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$16.07</w:t>
            </w:r>
          </w:p>
        </w:tc>
      </w:tr>
      <w:tr w:rsidR="007F4692" w:rsidRPr="00FA59D5" w14:paraId="22F8D4C6" w14:textId="77777777" w:rsidTr="000F5CB1">
        <w:trPr>
          <w:cantSplit/>
        </w:trPr>
        <w:tc>
          <w:tcPr>
            <w:tcW w:w="0" w:type="auto"/>
            <w:vAlign w:val="center"/>
          </w:tcPr>
          <w:p w14:paraId="1AC3DC19" w14:textId="77777777" w:rsidR="007F4692" w:rsidRDefault="007F4692" w:rsidP="007F469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Planning and NEPA Branch Chief</w:t>
            </w:r>
          </w:p>
        </w:tc>
        <w:tc>
          <w:tcPr>
            <w:tcW w:w="0" w:type="auto"/>
            <w:vAlign w:val="center"/>
          </w:tcPr>
          <w:p w14:paraId="66DF60A7" w14:textId="77777777" w:rsidR="007F4692" w:rsidRDefault="007F4692" w:rsidP="007F469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GS-14, Step 1</w:t>
            </w:r>
          </w:p>
        </w:tc>
        <w:tc>
          <w:tcPr>
            <w:tcW w:w="0" w:type="auto"/>
            <w:vAlign w:val="center"/>
          </w:tcPr>
          <w:p w14:paraId="228BE201" w14:textId="307117E8" w:rsidR="007F4692" w:rsidRPr="001D4B13" w:rsidRDefault="001E14EA" w:rsidP="007F469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$50.23</w:t>
            </w:r>
          </w:p>
        </w:tc>
        <w:tc>
          <w:tcPr>
            <w:tcW w:w="0" w:type="auto"/>
            <w:vAlign w:val="center"/>
          </w:tcPr>
          <w:p w14:paraId="6B69F316" w14:textId="315A2B01" w:rsidR="007F4692" w:rsidRPr="001D4B13" w:rsidRDefault="00775286" w:rsidP="007F469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$80.37</w:t>
            </w:r>
          </w:p>
        </w:tc>
        <w:tc>
          <w:tcPr>
            <w:tcW w:w="0" w:type="auto"/>
            <w:vAlign w:val="center"/>
          </w:tcPr>
          <w:p w14:paraId="5A9F9212" w14:textId="7139B5B4" w:rsidR="007F4692" w:rsidRPr="001D4B13" w:rsidRDefault="007F4692" w:rsidP="007F469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20%</w:t>
            </w:r>
          </w:p>
        </w:tc>
        <w:tc>
          <w:tcPr>
            <w:tcW w:w="0" w:type="auto"/>
            <w:vAlign w:val="center"/>
          </w:tcPr>
          <w:p w14:paraId="36B398C7" w14:textId="3395D251" w:rsidR="007F4692" w:rsidRPr="001D4B13" w:rsidRDefault="00A213EE" w:rsidP="007F469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$16.07</w:t>
            </w:r>
          </w:p>
        </w:tc>
      </w:tr>
      <w:tr w:rsidR="00245E63" w:rsidRPr="00FA59D5" w14:paraId="4AC0BCBD" w14:textId="77777777" w:rsidTr="000F5CB1">
        <w:trPr>
          <w:cantSplit/>
        </w:trPr>
        <w:tc>
          <w:tcPr>
            <w:tcW w:w="0" w:type="auto"/>
            <w:vAlign w:val="center"/>
          </w:tcPr>
          <w:p w14:paraId="3F077889" w14:textId="77777777" w:rsidR="00245E63" w:rsidRDefault="00245E63" w:rsidP="00245E6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Assistant Director</w:t>
            </w:r>
          </w:p>
        </w:tc>
        <w:tc>
          <w:tcPr>
            <w:tcW w:w="0" w:type="auto"/>
            <w:vAlign w:val="center"/>
          </w:tcPr>
          <w:p w14:paraId="1CA7F9FC" w14:textId="0ADB2B0C" w:rsidR="00245E63" w:rsidRDefault="00245E63" w:rsidP="00245E6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Executive Schedule, Level III</w:t>
            </w:r>
          </w:p>
        </w:tc>
        <w:tc>
          <w:tcPr>
            <w:tcW w:w="0" w:type="auto"/>
            <w:vAlign w:val="center"/>
          </w:tcPr>
          <w:p w14:paraId="63E18AA5" w14:textId="77777777" w:rsidR="001E14EA" w:rsidRDefault="001E14EA" w:rsidP="001E14E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$176,900 annually / 2,080 hours per year =</w:t>
            </w:r>
          </w:p>
          <w:p w14:paraId="732E06B2" w14:textId="5E90CC1C" w:rsidR="00245E63" w:rsidRPr="004F2169" w:rsidRDefault="001E14EA" w:rsidP="001E14E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$85.05</w:t>
            </w:r>
          </w:p>
        </w:tc>
        <w:tc>
          <w:tcPr>
            <w:tcW w:w="0" w:type="auto"/>
            <w:vAlign w:val="center"/>
          </w:tcPr>
          <w:p w14:paraId="47C3C5D0" w14:textId="54EE5DA7" w:rsidR="00245E63" w:rsidRPr="001D4B13" w:rsidRDefault="0041094E" w:rsidP="00245E6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$136.08</w:t>
            </w:r>
          </w:p>
        </w:tc>
        <w:tc>
          <w:tcPr>
            <w:tcW w:w="0" w:type="auto"/>
            <w:vAlign w:val="center"/>
          </w:tcPr>
          <w:p w14:paraId="3C888CD0" w14:textId="0A7DB329" w:rsidR="00245E63" w:rsidRPr="001D4B13" w:rsidRDefault="00245E63" w:rsidP="00245E6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w:t>
            </w:r>
          </w:p>
        </w:tc>
        <w:tc>
          <w:tcPr>
            <w:tcW w:w="0" w:type="auto"/>
            <w:vAlign w:val="center"/>
          </w:tcPr>
          <w:p w14:paraId="5D8ECFA4" w14:textId="01451D46" w:rsidR="00245E63" w:rsidRPr="001D4B13" w:rsidRDefault="000D3BBF" w:rsidP="00245E6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$13.61</w:t>
            </w:r>
          </w:p>
        </w:tc>
      </w:tr>
      <w:tr w:rsidR="00245E63" w:rsidRPr="00FA59D5" w14:paraId="1AE3B01E" w14:textId="77777777" w:rsidTr="000F5CB1">
        <w:trPr>
          <w:cantSplit/>
        </w:trPr>
        <w:tc>
          <w:tcPr>
            <w:tcW w:w="0" w:type="auto"/>
            <w:vAlign w:val="center"/>
          </w:tcPr>
          <w:p w14:paraId="5F1589A8" w14:textId="77777777" w:rsidR="00245E63" w:rsidRDefault="00245E63" w:rsidP="00245E6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b/>
                <w:sz w:val="24"/>
              </w:rPr>
              <w:t>Totals</w:t>
            </w:r>
          </w:p>
        </w:tc>
        <w:tc>
          <w:tcPr>
            <w:tcW w:w="0" w:type="auto"/>
            <w:vAlign w:val="center"/>
          </w:tcPr>
          <w:p w14:paraId="584EDA8E" w14:textId="18435F40" w:rsidR="00245E63" w:rsidRDefault="001E14EA" w:rsidP="00245E6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p>
        </w:tc>
        <w:tc>
          <w:tcPr>
            <w:tcW w:w="0" w:type="auto"/>
            <w:vAlign w:val="center"/>
          </w:tcPr>
          <w:p w14:paraId="64236255" w14:textId="05C6A303" w:rsidR="00245E63" w:rsidRDefault="001E14EA" w:rsidP="00245E6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p>
        </w:tc>
        <w:tc>
          <w:tcPr>
            <w:tcW w:w="0" w:type="auto"/>
            <w:vAlign w:val="center"/>
          </w:tcPr>
          <w:p w14:paraId="3C805489" w14:textId="54142636" w:rsidR="00245E63" w:rsidRPr="00DE1E42" w:rsidRDefault="001E14EA" w:rsidP="00245E6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w:t>
            </w:r>
          </w:p>
        </w:tc>
        <w:tc>
          <w:tcPr>
            <w:tcW w:w="0" w:type="auto"/>
            <w:vAlign w:val="center"/>
          </w:tcPr>
          <w:p w14:paraId="2237D6B3" w14:textId="77777777" w:rsidR="00245E63" w:rsidRDefault="00245E63" w:rsidP="00245E6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100%</w:t>
            </w:r>
          </w:p>
        </w:tc>
        <w:tc>
          <w:tcPr>
            <w:tcW w:w="0" w:type="auto"/>
            <w:vAlign w:val="center"/>
          </w:tcPr>
          <w:p w14:paraId="53345D14" w14:textId="1622E659" w:rsidR="00245E63" w:rsidRDefault="00761EB1" w:rsidP="00245E6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$76.89</w:t>
            </w:r>
          </w:p>
        </w:tc>
      </w:tr>
    </w:tbl>
    <w:p w14:paraId="2BE83F4C" w14:textId="77777777" w:rsidR="00706B8F" w:rsidRPr="00DE1E42" w:rsidRDefault="00706B8F" w:rsidP="00706B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BB431A6" w14:textId="7C0ECBF3" w:rsidR="0054029A" w:rsidRDefault="006F40D8" w:rsidP="005B68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szCs w:val="24"/>
        </w:rPr>
        <w:t>Table</w:t>
      </w:r>
      <w:r w:rsidR="000F5CB1">
        <w:rPr>
          <w:sz w:val="24"/>
          <w:szCs w:val="24"/>
        </w:rPr>
        <w:t>s</w:t>
      </w:r>
      <w:r>
        <w:rPr>
          <w:sz w:val="24"/>
          <w:szCs w:val="24"/>
        </w:rPr>
        <w:t xml:space="preserve"> 14-</w:t>
      </w:r>
      <w:r w:rsidR="000F5CB1">
        <w:rPr>
          <w:sz w:val="24"/>
          <w:szCs w:val="24"/>
        </w:rPr>
        <w:t>3</w:t>
      </w:r>
      <w:r>
        <w:rPr>
          <w:sz w:val="24"/>
          <w:szCs w:val="24"/>
        </w:rPr>
        <w:t xml:space="preserve"> </w:t>
      </w:r>
      <w:r w:rsidR="00D10C59">
        <w:rPr>
          <w:sz w:val="24"/>
          <w:szCs w:val="24"/>
        </w:rPr>
        <w:t>and 14-4</w:t>
      </w:r>
      <w:r w:rsidR="00D10C59">
        <w:rPr>
          <w:sz w:val="24"/>
        </w:rPr>
        <w:t xml:space="preserve"> show the BLM’s estimate of the annual cost burdens to the Federal government </w:t>
      </w:r>
      <w:r w:rsidR="00E01EDB">
        <w:rPr>
          <w:sz w:val="24"/>
        </w:rPr>
        <w:t xml:space="preserve">in </w:t>
      </w:r>
      <w:r w:rsidR="00AF08E0">
        <w:rPr>
          <w:sz w:val="24"/>
        </w:rPr>
        <w:t xml:space="preserve">collecting and </w:t>
      </w:r>
      <w:r w:rsidR="00E01EDB">
        <w:rPr>
          <w:sz w:val="24"/>
        </w:rPr>
        <w:t xml:space="preserve">processing information submitted in accordance with </w:t>
      </w:r>
      <w:r w:rsidR="003567A7">
        <w:rPr>
          <w:sz w:val="24"/>
        </w:rPr>
        <w:t>this control number</w:t>
      </w:r>
      <w:r w:rsidR="00E01EDB">
        <w:rPr>
          <w:sz w:val="24"/>
        </w:rPr>
        <w:t>.</w:t>
      </w:r>
    </w:p>
    <w:p w14:paraId="11FD414C" w14:textId="77777777" w:rsidR="000B08D8" w:rsidRDefault="008700AE" w:rsidP="00044F84">
      <w:pPr>
        <w:pStyle w:val="FootnoteText"/>
        <w:jc w:val="center"/>
        <w:rPr>
          <w:b/>
          <w:sz w:val="24"/>
        </w:rPr>
      </w:pPr>
      <w:r>
        <w:rPr>
          <w:b/>
          <w:sz w:val="24"/>
        </w:rPr>
        <w:br/>
      </w:r>
    </w:p>
    <w:p w14:paraId="20909054" w14:textId="77777777" w:rsidR="000B08D8" w:rsidRDefault="000B08D8">
      <w:pPr>
        <w:widowControl/>
        <w:autoSpaceDE/>
        <w:autoSpaceDN/>
        <w:adjustRightInd/>
        <w:rPr>
          <w:b/>
          <w:sz w:val="24"/>
        </w:rPr>
      </w:pPr>
      <w:r>
        <w:rPr>
          <w:b/>
          <w:sz w:val="24"/>
        </w:rPr>
        <w:br w:type="page"/>
      </w:r>
    </w:p>
    <w:p w14:paraId="5931BBA7" w14:textId="3BBEC4CC" w:rsidR="00044F84" w:rsidRDefault="00044F84" w:rsidP="00044F84">
      <w:pPr>
        <w:pStyle w:val="FootnoteText"/>
        <w:jc w:val="center"/>
        <w:rPr>
          <w:b/>
          <w:sz w:val="24"/>
        </w:rPr>
      </w:pPr>
      <w:r>
        <w:rPr>
          <w:b/>
          <w:sz w:val="24"/>
        </w:rPr>
        <w:t>Table 14-</w:t>
      </w:r>
      <w:r w:rsidR="000F5CB1">
        <w:rPr>
          <w:b/>
          <w:sz w:val="24"/>
        </w:rPr>
        <w:t>3</w:t>
      </w:r>
    </w:p>
    <w:p w14:paraId="63F8E981" w14:textId="08EF446D" w:rsidR="00044F84" w:rsidRDefault="00044F84" w:rsidP="00044F84">
      <w:pPr>
        <w:pStyle w:val="FootnoteText"/>
        <w:jc w:val="center"/>
        <w:rPr>
          <w:b/>
          <w:sz w:val="24"/>
        </w:rPr>
      </w:pPr>
      <w:r>
        <w:rPr>
          <w:b/>
          <w:sz w:val="24"/>
        </w:rPr>
        <w:t xml:space="preserve">Estimated Annual Cost to the </w:t>
      </w:r>
      <w:r w:rsidR="003E4462">
        <w:rPr>
          <w:b/>
          <w:sz w:val="24"/>
        </w:rPr>
        <w:t xml:space="preserve">Federal </w:t>
      </w:r>
      <w:r>
        <w:rPr>
          <w:b/>
          <w:sz w:val="24"/>
        </w:rPr>
        <w:t>Government</w:t>
      </w:r>
      <w:r w:rsidR="00D10C59">
        <w:rPr>
          <w:b/>
          <w:sz w:val="24"/>
        </w:rPr>
        <w:t xml:space="preserve"> for Consistency Re</w:t>
      </w:r>
      <w:r w:rsidR="00057E78">
        <w:rPr>
          <w:b/>
          <w:sz w:val="24"/>
        </w:rPr>
        <w:t>quirements</w:t>
      </w:r>
    </w:p>
    <w:p w14:paraId="5F22F305" w14:textId="77777777" w:rsidR="00044F84" w:rsidRDefault="00044F84" w:rsidP="00044F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9"/>
        <w:gridCol w:w="2339"/>
        <w:gridCol w:w="1980"/>
        <w:gridCol w:w="1620"/>
        <w:gridCol w:w="1998"/>
      </w:tblGrid>
      <w:tr w:rsidR="0020569B" w14:paraId="222A7470" w14:textId="77777777" w:rsidTr="00B62039">
        <w:trPr>
          <w:cantSplit/>
        </w:trPr>
        <w:tc>
          <w:tcPr>
            <w:tcW w:w="1639" w:type="dxa"/>
            <w:tcBorders>
              <w:top w:val="single" w:sz="4" w:space="0" w:color="auto"/>
              <w:left w:val="single" w:sz="4" w:space="0" w:color="auto"/>
              <w:bottom w:val="single" w:sz="4" w:space="0" w:color="auto"/>
              <w:right w:val="single" w:sz="4" w:space="0" w:color="auto"/>
            </w:tcBorders>
          </w:tcPr>
          <w:p w14:paraId="5AD1FC01" w14:textId="77777777" w:rsidR="0020569B" w:rsidRDefault="0020569B" w:rsidP="00712990">
            <w:pPr>
              <w:jc w:val="center"/>
              <w:rPr>
                <w:b/>
                <w:sz w:val="24"/>
              </w:rPr>
            </w:pPr>
            <w:r>
              <w:rPr>
                <w:b/>
                <w:sz w:val="24"/>
              </w:rPr>
              <w:t>A.</w:t>
            </w:r>
          </w:p>
          <w:p w14:paraId="44BD8F80" w14:textId="77777777" w:rsidR="0020569B" w:rsidRDefault="0020569B" w:rsidP="00712990">
            <w:pPr>
              <w:jc w:val="center"/>
              <w:rPr>
                <w:b/>
                <w:sz w:val="24"/>
              </w:rPr>
            </w:pPr>
            <w:r>
              <w:rPr>
                <w:b/>
                <w:sz w:val="24"/>
              </w:rPr>
              <w:t>Type of Response</w:t>
            </w:r>
          </w:p>
        </w:tc>
        <w:tc>
          <w:tcPr>
            <w:tcW w:w="2339" w:type="dxa"/>
            <w:tcBorders>
              <w:top w:val="single" w:sz="4" w:space="0" w:color="auto"/>
              <w:left w:val="single" w:sz="4" w:space="0" w:color="auto"/>
              <w:bottom w:val="single" w:sz="4" w:space="0" w:color="auto"/>
              <w:right w:val="single" w:sz="4" w:space="0" w:color="auto"/>
            </w:tcBorders>
          </w:tcPr>
          <w:p w14:paraId="3736F2DF" w14:textId="77777777" w:rsidR="0020569B" w:rsidRDefault="0020569B" w:rsidP="00712990">
            <w:pPr>
              <w:jc w:val="center"/>
              <w:rPr>
                <w:b/>
                <w:sz w:val="24"/>
              </w:rPr>
            </w:pPr>
            <w:r>
              <w:rPr>
                <w:b/>
                <w:sz w:val="24"/>
              </w:rPr>
              <w:t>B.</w:t>
            </w:r>
          </w:p>
          <w:p w14:paraId="521038E4" w14:textId="77777777" w:rsidR="0020569B" w:rsidRDefault="0020569B" w:rsidP="00712990">
            <w:pPr>
              <w:jc w:val="center"/>
              <w:rPr>
                <w:b/>
                <w:sz w:val="24"/>
              </w:rPr>
            </w:pPr>
            <w:r>
              <w:rPr>
                <w:b/>
                <w:sz w:val="24"/>
              </w:rPr>
              <w:t>Number of Responses</w:t>
            </w:r>
          </w:p>
        </w:tc>
        <w:tc>
          <w:tcPr>
            <w:tcW w:w="1980" w:type="dxa"/>
            <w:tcBorders>
              <w:top w:val="single" w:sz="4" w:space="0" w:color="auto"/>
              <w:left w:val="single" w:sz="4" w:space="0" w:color="auto"/>
              <w:bottom w:val="single" w:sz="4" w:space="0" w:color="auto"/>
              <w:right w:val="single" w:sz="4" w:space="0" w:color="auto"/>
            </w:tcBorders>
          </w:tcPr>
          <w:p w14:paraId="53636189" w14:textId="77777777" w:rsidR="0020569B" w:rsidRDefault="0020569B" w:rsidP="00712990">
            <w:pPr>
              <w:jc w:val="center"/>
              <w:rPr>
                <w:b/>
                <w:sz w:val="24"/>
              </w:rPr>
            </w:pPr>
            <w:r>
              <w:rPr>
                <w:b/>
                <w:sz w:val="24"/>
              </w:rPr>
              <w:t>C.</w:t>
            </w:r>
          </w:p>
          <w:p w14:paraId="26A1B563" w14:textId="77777777" w:rsidR="0020569B" w:rsidRDefault="0020569B" w:rsidP="0020569B">
            <w:pPr>
              <w:jc w:val="center"/>
              <w:rPr>
                <w:b/>
                <w:sz w:val="24"/>
              </w:rPr>
            </w:pPr>
            <w:r>
              <w:rPr>
                <w:b/>
                <w:sz w:val="24"/>
              </w:rPr>
              <w:t>Hours per Response</w:t>
            </w:r>
          </w:p>
        </w:tc>
        <w:tc>
          <w:tcPr>
            <w:tcW w:w="1620" w:type="dxa"/>
            <w:tcBorders>
              <w:top w:val="single" w:sz="4" w:space="0" w:color="auto"/>
              <w:left w:val="single" w:sz="4" w:space="0" w:color="auto"/>
              <w:bottom w:val="single" w:sz="4" w:space="0" w:color="auto"/>
              <w:right w:val="single" w:sz="4" w:space="0" w:color="auto"/>
            </w:tcBorders>
          </w:tcPr>
          <w:p w14:paraId="24B87108" w14:textId="77777777" w:rsidR="0020569B" w:rsidRDefault="0020569B" w:rsidP="00712990">
            <w:pPr>
              <w:jc w:val="center"/>
              <w:rPr>
                <w:b/>
                <w:sz w:val="24"/>
              </w:rPr>
            </w:pPr>
            <w:r>
              <w:rPr>
                <w:b/>
                <w:sz w:val="24"/>
              </w:rPr>
              <w:t>D.</w:t>
            </w:r>
          </w:p>
          <w:p w14:paraId="52D5001E" w14:textId="77777777" w:rsidR="0020569B" w:rsidRDefault="0020569B" w:rsidP="00712990">
            <w:pPr>
              <w:jc w:val="center"/>
              <w:rPr>
                <w:b/>
                <w:sz w:val="24"/>
              </w:rPr>
            </w:pPr>
            <w:r>
              <w:rPr>
                <w:b/>
                <w:sz w:val="24"/>
              </w:rPr>
              <w:t>Total Hours (Column B x Column C)</w:t>
            </w:r>
          </w:p>
        </w:tc>
        <w:tc>
          <w:tcPr>
            <w:tcW w:w="1998" w:type="dxa"/>
            <w:tcBorders>
              <w:top w:val="single" w:sz="4" w:space="0" w:color="auto"/>
              <w:left w:val="single" w:sz="4" w:space="0" w:color="auto"/>
              <w:bottom w:val="single" w:sz="4" w:space="0" w:color="auto"/>
              <w:right w:val="single" w:sz="4" w:space="0" w:color="auto"/>
            </w:tcBorders>
          </w:tcPr>
          <w:p w14:paraId="5072724A" w14:textId="77777777" w:rsidR="0020569B" w:rsidRPr="000B08D8" w:rsidRDefault="0020569B" w:rsidP="00FC232B">
            <w:pPr>
              <w:jc w:val="center"/>
              <w:rPr>
                <w:b/>
                <w:sz w:val="24"/>
              </w:rPr>
            </w:pPr>
            <w:r w:rsidRPr="000B08D8">
              <w:rPr>
                <w:b/>
                <w:sz w:val="24"/>
              </w:rPr>
              <w:t>E.</w:t>
            </w:r>
          </w:p>
          <w:p w14:paraId="5197503B" w14:textId="7D68EDD7" w:rsidR="0020569B" w:rsidRPr="000B08D8" w:rsidRDefault="00637DC1" w:rsidP="00FC232B">
            <w:pPr>
              <w:jc w:val="center"/>
              <w:rPr>
                <w:b/>
                <w:sz w:val="24"/>
              </w:rPr>
            </w:pPr>
            <w:r w:rsidRPr="000B08D8">
              <w:rPr>
                <w:b/>
                <w:sz w:val="24"/>
              </w:rPr>
              <w:t>Dollar Equivalent</w:t>
            </w:r>
          </w:p>
          <w:p w14:paraId="34EDCEFC" w14:textId="531B5AF1" w:rsidR="0020569B" w:rsidRDefault="0020569B" w:rsidP="005B68BC">
            <w:pPr>
              <w:jc w:val="center"/>
              <w:rPr>
                <w:sz w:val="24"/>
              </w:rPr>
            </w:pPr>
            <w:r w:rsidRPr="000B08D8">
              <w:rPr>
                <w:b/>
                <w:sz w:val="24"/>
              </w:rPr>
              <w:t xml:space="preserve">(Column D x </w:t>
            </w:r>
            <w:r w:rsidR="000B08D8" w:rsidRPr="000B08D8">
              <w:rPr>
                <w:b/>
                <w:sz w:val="24"/>
              </w:rPr>
              <w:t>$67.83</w:t>
            </w:r>
            <w:r w:rsidRPr="000B08D8">
              <w:rPr>
                <w:b/>
                <w:sz w:val="24"/>
              </w:rPr>
              <w:t>)</w:t>
            </w:r>
          </w:p>
        </w:tc>
      </w:tr>
      <w:tr w:rsidR="0020569B" w14:paraId="114A3F14" w14:textId="77777777" w:rsidTr="00B62039">
        <w:trPr>
          <w:cantSplit/>
        </w:trPr>
        <w:tc>
          <w:tcPr>
            <w:tcW w:w="1639" w:type="dxa"/>
            <w:tcBorders>
              <w:top w:val="single" w:sz="4" w:space="0" w:color="auto"/>
              <w:left w:val="single" w:sz="4" w:space="0" w:color="auto"/>
              <w:bottom w:val="single" w:sz="4" w:space="0" w:color="auto"/>
              <w:right w:val="single" w:sz="4" w:space="0" w:color="auto"/>
            </w:tcBorders>
            <w:vAlign w:val="center"/>
          </w:tcPr>
          <w:p w14:paraId="0C1267FA" w14:textId="0250C568" w:rsidR="0035334C" w:rsidRPr="00FA59D5" w:rsidRDefault="00057E78" w:rsidP="0035334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rPr>
              <w:t>Consistency Requirements</w:t>
            </w:r>
          </w:p>
          <w:p w14:paraId="51C1ACD3" w14:textId="2DF9BCC7" w:rsidR="0020569B" w:rsidRDefault="0035334C" w:rsidP="00B45B78">
            <w:pPr>
              <w:jc w:val="center"/>
              <w:rPr>
                <w:sz w:val="24"/>
              </w:rPr>
            </w:pPr>
            <w:r w:rsidRPr="00FA59D5">
              <w:rPr>
                <w:sz w:val="24"/>
                <w:szCs w:val="24"/>
              </w:rPr>
              <w:t>(43 CFR 1610.3</w:t>
            </w:r>
            <w:r>
              <w:rPr>
                <w:sz w:val="24"/>
                <w:szCs w:val="24"/>
              </w:rPr>
              <w:t>-</w:t>
            </w:r>
            <w:r w:rsidR="00B45B78">
              <w:rPr>
                <w:sz w:val="24"/>
                <w:szCs w:val="24"/>
              </w:rPr>
              <w:t>3</w:t>
            </w:r>
            <w:r w:rsidRPr="00FA59D5">
              <w:rPr>
                <w:sz w:val="24"/>
                <w:szCs w:val="24"/>
              </w:rPr>
              <w:t>(</w:t>
            </w:r>
            <w:r>
              <w:rPr>
                <w:sz w:val="24"/>
                <w:szCs w:val="24"/>
              </w:rPr>
              <w:t>b</w:t>
            </w:r>
            <w:r w:rsidRPr="00FA59D5">
              <w:rPr>
                <w:sz w:val="24"/>
                <w:szCs w:val="24"/>
              </w:rPr>
              <w:t>))</w:t>
            </w:r>
          </w:p>
        </w:tc>
        <w:tc>
          <w:tcPr>
            <w:tcW w:w="2339" w:type="dxa"/>
            <w:tcBorders>
              <w:top w:val="single" w:sz="4" w:space="0" w:color="auto"/>
              <w:left w:val="single" w:sz="4" w:space="0" w:color="auto"/>
              <w:bottom w:val="single" w:sz="4" w:space="0" w:color="auto"/>
              <w:right w:val="single" w:sz="4" w:space="0" w:color="auto"/>
            </w:tcBorders>
            <w:vAlign w:val="center"/>
          </w:tcPr>
          <w:p w14:paraId="0E100714" w14:textId="77777777" w:rsidR="0020569B" w:rsidRDefault="0020569B">
            <w:pPr>
              <w:jc w:val="center"/>
              <w:rPr>
                <w:sz w:val="24"/>
              </w:rPr>
            </w:pPr>
            <w:r>
              <w:rPr>
                <w:sz w:val="24"/>
              </w:rPr>
              <w:t>27</w:t>
            </w:r>
          </w:p>
        </w:tc>
        <w:tc>
          <w:tcPr>
            <w:tcW w:w="1980" w:type="dxa"/>
            <w:tcBorders>
              <w:top w:val="single" w:sz="4" w:space="0" w:color="auto"/>
              <w:left w:val="single" w:sz="4" w:space="0" w:color="auto"/>
              <w:bottom w:val="single" w:sz="4" w:space="0" w:color="auto"/>
              <w:right w:val="single" w:sz="4" w:space="0" w:color="auto"/>
            </w:tcBorders>
            <w:vAlign w:val="center"/>
          </w:tcPr>
          <w:p w14:paraId="17EC3760" w14:textId="77777777" w:rsidR="0020569B" w:rsidRDefault="0020569B">
            <w:pPr>
              <w:jc w:val="center"/>
              <w:rPr>
                <w:sz w:val="24"/>
              </w:rPr>
            </w:pPr>
            <w:r>
              <w:rPr>
                <w:sz w:val="24"/>
              </w:rPr>
              <w:t>10</w:t>
            </w:r>
          </w:p>
        </w:tc>
        <w:tc>
          <w:tcPr>
            <w:tcW w:w="1620" w:type="dxa"/>
            <w:tcBorders>
              <w:top w:val="single" w:sz="4" w:space="0" w:color="auto"/>
              <w:left w:val="single" w:sz="4" w:space="0" w:color="auto"/>
              <w:bottom w:val="single" w:sz="4" w:space="0" w:color="auto"/>
              <w:right w:val="single" w:sz="4" w:space="0" w:color="auto"/>
            </w:tcBorders>
            <w:vAlign w:val="center"/>
          </w:tcPr>
          <w:p w14:paraId="5C151EB0" w14:textId="77777777" w:rsidR="0020569B" w:rsidRDefault="0020569B">
            <w:pPr>
              <w:jc w:val="center"/>
              <w:rPr>
                <w:sz w:val="24"/>
              </w:rPr>
            </w:pPr>
            <w:r>
              <w:rPr>
                <w:sz w:val="24"/>
              </w:rPr>
              <w:t>270</w:t>
            </w:r>
          </w:p>
        </w:tc>
        <w:tc>
          <w:tcPr>
            <w:tcW w:w="1998" w:type="dxa"/>
            <w:tcBorders>
              <w:top w:val="single" w:sz="4" w:space="0" w:color="auto"/>
              <w:left w:val="single" w:sz="4" w:space="0" w:color="auto"/>
              <w:bottom w:val="single" w:sz="4" w:space="0" w:color="auto"/>
              <w:right w:val="single" w:sz="4" w:space="0" w:color="auto"/>
            </w:tcBorders>
            <w:vAlign w:val="center"/>
          </w:tcPr>
          <w:p w14:paraId="31472459" w14:textId="16D5FD8D" w:rsidR="0020569B" w:rsidRDefault="000B08D8" w:rsidP="0054029A">
            <w:pPr>
              <w:jc w:val="center"/>
              <w:rPr>
                <w:sz w:val="24"/>
              </w:rPr>
            </w:pPr>
            <w:r>
              <w:rPr>
                <w:sz w:val="24"/>
              </w:rPr>
              <w:t>$18,314.10</w:t>
            </w:r>
          </w:p>
        </w:tc>
      </w:tr>
    </w:tbl>
    <w:p w14:paraId="6862A673" w14:textId="45B5D2C8" w:rsidR="005B68BC" w:rsidRDefault="005B68BC" w:rsidP="00DE1E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B986EDB" w14:textId="77777777" w:rsidR="005576E2" w:rsidRDefault="005576E2" w:rsidP="005576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Table 14-4</w:t>
      </w:r>
    </w:p>
    <w:p w14:paraId="11E1A2AD" w14:textId="0CE71356" w:rsidR="00D10C59" w:rsidRDefault="005576E2" w:rsidP="005576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 xml:space="preserve">Estimated Annual Cost to the </w:t>
      </w:r>
      <w:r w:rsidR="00C23337">
        <w:rPr>
          <w:b/>
          <w:sz w:val="24"/>
          <w:szCs w:val="24"/>
        </w:rPr>
        <w:t xml:space="preserve">Federal </w:t>
      </w:r>
      <w:r>
        <w:rPr>
          <w:b/>
          <w:sz w:val="24"/>
          <w:szCs w:val="24"/>
        </w:rPr>
        <w:t>Government for Protests</w:t>
      </w:r>
    </w:p>
    <w:p w14:paraId="182A7588" w14:textId="77777777" w:rsidR="00D10C59" w:rsidRDefault="00D10C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9"/>
        <w:gridCol w:w="2339"/>
        <w:gridCol w:w="1980"/>
        <w:gridCol w:w="1620"/>
        <w:gridCol w:w="1998"/>
      </w:tblGrid>
      <w:tr w:rsidR="00D10C59" w14:paraId="6AD01421" w14:textId="77777777" w:rsidTr="00712990">
        <w:trPr>
          <w:cantSplit/>
          <w:tblHeader/>
        </w:trPr>
        <w:tc>
          <w:tcPr>
            <w:tcW w:w="1639" w:type="dxa"/>
            <w:tcBorders>
              <w:top w:val="single" w:sz="4" w:space="0" w:color="auto"/>
              <w:left w:val="single" w:sz="4" w:space="0" w:color="auto"/>
              <w:bottom w:val="single" w:sz="4" w:space="0" w:color="auto"/>
              <w:right w:val="single" w:sz="4" w:space="0" w:color="auto"/>
            </w:tcBorders>
            <w:hideMark/>
          </w:tcPr>
          <w:p w14:paraId="2FEB9C1A" w14:textId="77777777" w:rsidR="00D10C59" w:rsidRDefault="00D10C59" w:rsidP="00712990">
            <w:pPr>
              <w:jc w:val="center"/>
              <w:rPr>
                <w:b/>
                <w:sz w:val="24"/>
              </w:rPr>
            </w:pPr>
            <w:r>
              <w:rPr>
                <w:b/>
                <w:sz w:val="24"/>
              </w:rPr>
              <w:t>A.</w:t>
            </w:r>
          </w:p>
          <w:p w14:paraId="7CD06609" w14:textId="77777777" w:rsidR="00D10C59" w:rsidRDefault="00D10C59" w:rsidP="00712990">
            <w:pPr>
              <w:jc w:val="center"/>
              <w:rPr>
                <w:b/>
                <w:sz w:val="24"/>
              </w:rPr>
            </w:pPr>
            <w:r>
              <w:rPr>
                <w:b/>
                <w:sz w:val="24"/>
              </w:rPr>
              <w:t>Type of Response</w:t>
            </w:r>
          </w:p>
        </w:tc>
        <w:tc>
          <w:tcPr>
            <w:tcW w:w="2339" w:type="dxa"/>
            <w:tcBorders>
              <w:top w:val="single" w:sz="4" w:space="0" w:color="auto"/>
              <w:left w:val="single" w:sz="4" w:space="0" w:color="auto"/>
              <w:bottom w:val="single" w:sz="4" w:space="0" w:color="auto"/>
              <w:right w:val="single" w:sz="4" w:space="0" w:color="auto"/>
            </w:tcBorders>
            <w:hideMark/>
          </w:tcPr>
          <w:p w14:paraId="61E76A3E" w14:textId="77777777" w:rsidR="00D10C59" w:rsidRDefault="00D10C59" w:rsidP="00712990">
            <w:pPr>
              <w:jc w:val="center"/>
              <w:rPr>
                <w:b/>
                <w:sz w:val="24"/>
              </w:rPr>
            </w:pPr>
            <w:r>
              <w:rPr>
                <w:b/>
                <w:sz w:val="24"/>
              </w:rPr>
              <w:t>B.</w:t>
            </w:r>
          </w:p>
          <w:p w14:paraId="05E3B9D9" w14:textId="77777777" w:rsidR="00D10C59" w:rsidRDefault="00D10C59" w:rsidP="00F605E4">
            <w:pPr>
              <w:jc w:val="center"/>
              <w:rPr>
                <w:b/>
                <w:sz w:val="24"/>
              </w:rPr>
            </w:pPr>
            <w:r>
              <w:rPr>
                <w:b/>
                <w:sz w:val="24"/>
              </w:rPr>
              <w:t xml:space="preserve">Number of </w:t>
            </w:r>
            <w:r w:rsidR="00F605E4">
              <w:rPr>
                <w:b/>
                <w:sz w:val="24"/>
              </w:rPr>
              <w:t>Responses</w:t>
            </w:r>
          </w:p>
        </w:tc>
        <w:tc>
          <w:tcPr>
            <w:tcW w:w="1980" w:type="dxa"/>
            <w:tcBorders>
              <w:top w:val="single" w:sz="4" w:space="0" w:color="auto"/>
              <w:left w:val="single" w:sz="4" w:space="0" w:color="auto"/>
              <w:bottom w:val="single" w:sz="4" w:space="0" w:color="auto"/>
              <w:right w:val="single" w:sz="4" w:space="0" w:color="auto"/>
            </w:tcBorders>
            <w:hideMark/>
          </w:tcPr>
          <w:p w14:paraId="0C5D6DD6" w14:textId="77777777" w:rsidR="00D10C59" w:rsidRDefault="00D10C59" w:rsidP="00712990">
            <w:pPr>
              <w:jc w:val="center"/>
              <w:rPr>
                <w:b/>
                <w:sz w:val="24"/>
              </w:rPr>
            </w:pPr>
            <w:r>
              <w:rPr>
                <w:b/>
                <w:sz w:val="24"/>
              </w:rPr>
              <w:t>C.</w:t>
            </w:r>
          </w:p>
          <w:p w14:paraId="774B6076" w14:textId="77777777" w:rsidR="00D10C59" w:rsidRDefault="00D10C59" w:rsidP="00F605E4">
            <w:pPr>
              <w:jc w:val="center"/>
              <w:rPr>
                <w:b/>
                <w:sz w:val="24"/>
              </w:rPr>
            </w:pPr>
            <w:r>
              <w:rPr>
                <w:b/>
                <w:sz w:val="24"/>
              </w:rPr>
              <w:t xml:space="preserve">Hours per </w:t>
            </w:r>
            <w:r w:rsidR="00F605E4">
              <w:rPr>
                <w:b/>
                <w:sz w:val="24"/>
              </w:rPr>
              <w:t>Response</w:t>
            </w:r>
          </w:p>
        </w:tc>
        <w:tc>
          <w:tcPr>
            <w:tcW w:w="1620" w:type="dxa"/>
            <w:tcBorders>
              <w:top w:val="single" w:sz="4" w:space="0" w:color="auto"/>
              <w:left w:val="single" w:sz="4" w:space="0" w:color="auto"/>
              <w:bottom w:val="single" w:sz="4" w:space="0" w:color="auto"/>
              <w:right w:val="single" w:sz="4" w:space="0" w:color="auto"/>
            </w:tcBorders>
            <w:hideMark/>
          </w:tcPr>
          <w:p w14:paraId="21C09823" w14:textId="77777777" w:rsidR="00D10C59" w:rsidRDefault="00D10C59" w:rsidP="00712990">
            <w:pPr>
              <w:jc w:val="center"/>
              <w:rPr>
                <w:b/>
                <w:sz w:val="24"/>
              </w:rPr>
            </w:pPr>
            <w:r>
              <w:rPr>
                <w:b/>
                <w:sz w:val="24"/>
              </w:rPr>
              <w:t>D.</w:t>
            </w:r>
          </w:p>
          <w:p w14:paraId="7499478F" w14:textId="77777777" w:rsidR="00D10C59" w:rsidRDefault="00D10C59" w:rsidP="00712990">
            <w:pPr>
              <w:jc w:val="center"/>
              <w:rPr>
                <w:b/>
                <w:sz w:val="24"/>
              </w:rPr>
            </w:pPr>
            <w:r>
              <w:rPr>
                <w:b/>
                <w:sz w:val="24"/>
              </w:rPr>
              <w:t>Total Hours (Column B x Column C)</w:t>
            </w:r>
          </w:p>
        </w:tc>
        <w:tc>
          <w:tcPr>
            <w:tcW w:w="1998" w:type="dxa"/>
            <w:tcBorders>
              <w:top w:val="single" w:sz="4" w:space="0" w:color="auto"/>
              <w:left w:val="single" w:sz="4" w:space="0" w:color="auto"/>
              <w:bottom w:val="single" w:sz="4" w:space="0" w:color="auto"/>
              <w:right w:val="single" w:sz="4" w:space="0" w:color="auto"/>
            </w:tcBorders>
            <w:hideMark/>
          </w:tcPr>
          <w:p w14:paraId="375B38C7" w14:textId="77777777" w:rsidR="00D10C59" w:rsidRPr="007D127D" w:rsidRDefault="00D10C59" w:rsidP="00712990">
            <w:pPr>
              <w:jc w:val="center"/>
              <w:rPr>
                <w:b/>
                <w:sz w:val="24"/>
              </w:rPr>
            </w:pPr>
            <w:r w:rsidRPr="007D127D">
              <w:rPr>
                <w:b/>
                <w:sz w:val="24"/>
              </w:rPr>
              <w:t>E.</w:t>
            </w:r>
          </w:p>
          <w:p w14:paraId="419DFFA3" w14:textId="3D7955F4" w:rsidR="00D10C59" w:rsidRPr="007D127D" w:rsidRDefault="004D6289" w:rsidP="00712990">
            <w:pPr>
              <w:jc w:val="center"/>
              <w:rPr>
                <w:b/>
                <w:sz w:val="24"/>
              </w:rPr>
            </w:pPr>
            <w:r w:rsidRPr="007D127D">
              <w:rPr>
                <w:b/>
                <w:sz w:val="24"/>
              </w:rPr>
              <w:t>Dollar Equivalent</w:t>
            </w:r>
          </w:p>
          <w:p w14:paraId="6564E5C8" w14:textId="0D97376D" w:rsidR="00D10C59" w:rsidRDefault="00D10C59" w:rsidP="007D127D">
            <w:pPr>
              <w:jc w:val="center"/>
              <w:rPr>
                <w:b/>
                <w:sz w:val="24"/>
              </w:rPr>
            </w:pPr>
            <w:r w:rsidRPr="007D127D">
              <w:rPr>
                <w:b/>
                <w:sz w:val="24"/>
              </w:rPr>
              <w:t xml:space="preserve">(Column D x </w:t>
            </w:r>
            <w:r w:rsidR="007D127D" w:rsidRPr="007D127D">
              <w:rPr>
                <w:b/>
                <w:sz w:val="24"/>
              </w:rPr>
              <w:t>$76.89</w:t>
            </w:r>
            <w:r w:rsidRPr="007D127D">
              <w:rPr>
                <w:b/>
                <w:sz w:val="24"/>
              </w:rPr>
              <w:t>)</w:t>
            </w:r>
          </w:p>
        </w:tc>
      </w:tr>
      <w:tr w:rsidR="00D10C59" w14:paraId="3A8105B8" w14:textId="77777777" w:rsidTr="00712990">
        <w:trPr>
          <w:cantSplit/>
        </w:trPr>
        <w:tc>
          <w:tcPr>
            <w:tcW w:w="1639" w:type="dxa"/>
            <w:tcBorders>
              <w:top w:val="single" w:sz="4" w:space="0" w:color="auto"/>
              <w:left w:val="single" w:sz="4" w:space="0" w:color="auto"/>
              <w:bottom w:val="single" w:sz="4" w:space="0" w:color="auto"/>
              <w:right w:val="single" w:sz="4" w:space="0" w:color="auto"/>
            </w:tcBorders>
            <w:vAlign w:val="center"/>
          </w:tcPr>
          <w:p w14:paraId="10B17565" w14:textId="151E3BFF" w:rsidR="00D10C59" w:rsidRDefault="004C2574" w:rsidP="000C3B5E">
            <w:pPr>
              <w:jc w:val="center"/>
              <w:rPr>
                <w:sz w:val="24"/>
              </w:rPr>
            </w:pPr>
            <w:r>
              <w:rPr>
                <w:sz w:val="24"/>
              </w:rPr>
              <w:t>Protests</w:t>
            </w:r>
            <w:r w:rsidR="005576E2">
              <w:rPr>
                <w:sz w:val="24"/>
              </w:rPr>
              <w:t xml:space="preserve"> / Government</w:t>
            </w:r>
            <w:r w:rsidR="000C3B5E">
              <w:rPr>
                <w:sz w:val="24"/>
              </w:rPr>
              <w:t>s</w:t>
            </w:r>
          </w:p>
          <w:p w14:paraId="4BA11419" w14:textId="480AE0A9" w:rsidR="00967BB4" w:rsidRDefault="00967BB4" w:rsidP="000C3B5E">
            <w:pPr>
              <w:jc w:val="center"/>
              <w:rPr>
                <w:sz w:val="24"/>
              </w:rPr>
            </w:pPr>
            <w:r>
              <w:rPr>
                <w:sz w:val="24"/>
              </w:rPr>
              <w:t xml:space="preserve">(43 CFR </w:t>
            </w:r>
            <w:r>
              <w:rPr>
                <w:sz w:val="24"/>
                <w:szCs w:val="24"/>
                <w:u w:val="single"/>
              </w:rPr>
              <w:t>1610.6-2)</w:t>
            </w:r>
          </w:p>
        </w:tc>
        <w:tc>
          <w:tcPr>
            <w:tcW w:w="2339" w:type="dxa"/>
            <w:tcBorders>
              <w:top w:val="single" w:sz="4" w:space="0" w:color="auto"/>
              <w:left w:val="single" w:sz="4" w:space="0" w:color="auto"/>
              <w:bottom w:val="single" w:sz="4" w:space="0" w:color="auto"/>
              <w:right w:val="single" w:sz="4" w:space="0" w:color="auto"/>
            </w:tcBorders>
            <w:vAlign w:val="center"/>
          </w:tcPr>
          <w:p w14:paraId="7D8CE250" w14:textId="77777777" w:rsidR="00D10C59" w:rsidRDefault="006E723B" w:rsidP="00712990">
            <w:pPr>
              <w:jc w:val="center"/>
              <w:rPr>
                <w:sz w:val="24"/>
              </w:rPr>
            </w:pPr>
            <w:r>
              <w:rPr>
                <w:sz w:val="24"/>
              </w:rPr>
              <w:t>16</w:t>
            </w:r>
          </w:p>
        </w:tc>
        <w:tc>
          <w:tcPr>
            <w:tcW w:w="1980" w:type="dxa"/>
            <w:tcBorders>
              <w:top w:val="single" w:sz="4" w:space="0" w:color="auto"/>
              <w:left w:val="single" w:sz="4" w:space="0" w:color="auto"/>
              <w:bottom w:val="single" w:sz="4" w:space="0" w:color="auto"/>
              <w:right w:val="single" w:sz="4" w:space="0" w:color="auto"/>
            </w:tcBorders>
            <w:vAlign w:val="center"/>
          </w:tcPr>
          <w:p w14:paraId="20D31219" w14:textId="77777777" w:rsidR="00D10C59" w:rsidRDefault="0078129F" w:rsidP="00712990">
            <w:pPr>
              <w:jc w:val="center"/>
              <w:rPr>
                <w:sz w:val="24"/>
              </w:rPr>
            </w:pPr>
            <w:r>
              <w:rPr>
                <w:sz w:val="24"/>
              </w:rPr>
              <w:t>12</w:t>
            </w:r>
          </w:p>
        </w:tc>
        <w:tc>
          <w:tcPr>
            <w:tcW w:w="1620" w:type="dxa"/>
            <w:tcBorders>
              <w:top w:val="single" w:sz="4" w:space="0" w:color="auto"/>
              <w:left w:val="single" w:sz="4" w:space="0" w:color="auto"/>
              <w:bottom w:val="single" w:sz="4" w:space="0" w:color="auto"/>
              <w:right w:val="single" w:sz="4" w:space="0" w:color="auto"/>
            </w:tcBorders>
            <w:vAlign w:val="center"/>
          </w:tcPr>
          <w:p w14:paraId="5C6A0672" w14:textId="77777777" w:rsidR="00D10C59" w:rsidRDefault="00E84F5C" w:rsidP="00712990">
            <w:pPr>
              <w:jc w:val="center"/>
              <w:rPr>
                <w:sz w:val="24"/>
              </w:rPr>
            </w:pPr>
            <w:r>
              <w:rPr>
                <w:sz w:val="24"/>
              </w:rPr>
              <w:t>192</w:t>
            </w:r>
          </w:p>
        </w:tc>
        <w:tc>
          <w:tcPr>
            <w:tcW w:w="1998" w:type="dxa"/>
            <w:tcBorders>
              <w:top w:val="single" w:sz="4" w:space="0" w:color="auto"/>
              <w:left w:val="single" w:sz="4" w:space="0" w:color="auto"/>
              <w:bottom w:val="single" w:sz="4" w:space="0" w:color="auto"/>
              <w:right w:val="single" w:sz="4" w:space="0" w:color="auto"/>
            </w:tcBorders>
            <w:vAlign w:val="center"/>
          </w:tcPr>
          <w:p w14:paraId="6A863A8C" w14:textId="3AD4BF56" w:rsidR="00D10C59" w:rsidRDefault="006F40A4" w:rsidP="00610DF3">
            <w:pPr>
              <w:jc w:val="center"/>
              <w:rPr>
                <w:sz w:val="24"/>
              </w:rPr>
            </w:pPr>
            <w:r>
              <w:rPr>
                <w:sz w:val="24"/>
              </w:rPr>
              <w:t>$14,</w:t>
            </w:r>
            <w:r w:rsidR="0019504E">
              <w:rPr>
                <w:sz w:val="24"/>
              </w:rPr>
              <w:t>762.88</w:t>
            </w:r>
          </w:p>
        </w:tc>
      </w:tr>
      <w:tr w:rsidR="005576E2" w14:paraId="66D9BC2E" w14:textId="77777777" w:rsidTr="00712990">
        <w:trPr>
          <w:cantSplit/>
        </w:trPr>
        <w:tc>
          <w:tcPr>
            <w:tcW w:w="1639" w:type="dxa"/>
            <w:tcBorders>
              <w:top w:val="single" w:sz="4" w:space="0" w:color="auto"/>
              <w:left w:val="single" w:sz="4" w:space="0" w:color="auto"/>
              <w:bottom w:val="single" w:sz="4" w:space="0" w:color="auto"/>
              <w:right w:val="single" w:sz="4" w:space="0" w:color="auto"/>
            </w:tcBorders>
            <w:vAlign w:val="center"/>
          </w:tcPr>
          <w:p w14:paraId="64599731" w14:textId="40794AB6" w:rsidR="005576E2" w:rsidRDefault="005576E2" w:rsidP="000C3B5E">
            <w:pPr>
              <w:jc w:val="center"/>
              <w:rPr>
                <w:sz w:val="24"/>
              </w:rPr>
            </w:pPr>
            <w:r>
              <w:rPr>
                <w:sz w:val="24"/>
              </w:rPr>
              <w:t>Protest</w:t>
            </w:r>
            <w:r w:rsidR="004C2574">
              <w:rPr>
                <w:sz w:val="24"/>
              </w:rPr>
              <w:t>s</w:t>
            </w:r>
            <w:r>
              <w:rPr>
                <w:sz w:val="24"/>
              </w:rPr>
              <w:t xml:space="preserve"> / </w:t>
            </w:r>
            <w:r w:rsidR="000C3B5E">
              <w:rPr>
                <w:sz w:val="24"/>
              </w:rPr>
              <w:t>Businesses and Associations</w:t>
            </w:r>
          </w:p>
          <w:p w14:paraId="02C53D2A" w14:textId="347B8FE0" w:rsidR="00967BB4" w:rsidRDefault="00967BB4" w:rsidP="000C3B5E">
            <w:pPr>
              <w:jc w:val="center"/>
              <w:rPr>
                <w:sz w:val="24"/>
              </w:rPr>
            </w:pPr>
            <w:r>
              <w:rPr>
                <w:sz w:val="24"/>
              </w:rPr>
              <w:t xml:space="preserve">(43 CFR </w:t>
            </w:r>
            <w:r>
              <w:rPr>
                <w:sz w:val="24"/>
                <w:szCs w:val="24"/>
                <w:u w:val="single"/>
              </w:rPr>
              <w:t>1610.6-2)</w:t>
            </w:r>
          </w:p>
        </w:tc>
        <w:tc>
          <w:tcPr>
            <w:tcW w:w="2339" w:type="dxa"/>
            <w:tcBorders>
              <w:top w:val="single" w:sz="4" w:space="0" w:color="auto"/>
              <w:left w:val="single" w:sz="4" w:space="0" w:color="auto"/>
              <w:bottom w:val="single" w:sz="4" w:space="0" w:color="auto"/>
              <w:right w:val="single" w:sz="4" w:space="0" w:color="auto"/>
            </w:tcBorders>
            <w:vAlign w:val="center"/>
          </w:tcPr>
          <w:p w14:paraId="63C81526" w14:textId="0833F586" w:rsidR="005576E2" w:rsidRDefault="000C3B5E" w:rsidP="000C3B5E">
            <w:pPr>
              <w:jc w:val="center"/>
              <w:rPr>
                <w:sz w:val="24"/>
              </w:rPr>
            </w:pPr>
            <w:r>
              <w:rPr>
                <w:sz w:val="24"/>
              </w:rPr>
              <w:t>56</w:t>
            </w:r>
          </w:p>
        </w:tc>
        <w:tc>
          <w:tcPr>
            <w:tcW w:w="1980" w:type="dxa"/>
            <w:tcBorders>
              <w:top w:val="single" w:sz="4" w:space="0" w:color="auto"/>
              <w:left w:val="single" w:sz="4" w:space="0" w:color="auto"/>
              <w:bottom w:val="single" w:sz="4" w:space="0" w:color="auto"/>
              <w:right w:val="single" w:sz="4" w:space="0" w:color="auto"/>
            </w:tcBorders>
            <w:vAlign w:val="center"/>
          </w:tcPr>
          <w:p w14:paraId="0DE0490C" w14:textId="1846F6E8" w:rsidR="005576E2" w:rsidRDefault="0078129F" w:rsidP="00712990">
            <w:pPr>
              <w:jc w:val="center"/>
              <w:rPr>
                <w:sz w:val="24"/>
              </w:rPr>
            </w:pPr>
            <w:r>
              <w:rPr>
                <w:sz w:val="24"/>
              </w:rPr>
              <w:t>12</w:t>
            </w:r>
          </w:p>
        </w:tc>
        <w:tc>
          <w:tcPr>
            <w:tcW w:w="1620" w:type="dxa"/>
            <w:tcBorders>
              <w:top w:val="single" w:sz="4" w:space="0" w:color="auto"/>
              <w:left w:val="single" w:sz="4" w:space="0" w:color="auto"/>
              <w:bottom w:val="single" w:sz="4" w:space="0" w:color="auto"/>
              <w:right w:val="single" w:sz="4" w:space="0" w:color="auto"/>
            </w:tcBorders>
            <w:vAlign w:val="center"/>
          </w:tcPr>
          <w:p w14:paraId="705F0D99" w14:textId="4C5EBB25" w:rsidR="005576E2" w:rsidRDefault="00476AC8" w:rsidP="000C3B5E">
            <w:pPr>
              <w:jc w:val="center"/>
              <w:rPr>
                <w:sz w:val="24"/>
              </w:rPr>
            </w:pPr>
            <w:r>
              <w:rPr>
                <w:sz w:val="24"/>
              </w:rPr>
              <w:t>672</w:t>
            </w:r>
          </w:p>
        </w:tc>
        <w:tc>
          <w:tcPr>
            <w:tcW w:w="1998" w:type="dxa"/>
            <w:tcBorders>
              <w:top w:val="single" w:sz="4" w:space="0" w:color="auto"/>
              <w:left w:val="single" w:sz="4" w:space="0" w:color="auto"/>
              <w:bottom w:val="single" w:sz="4" w:space="0" w:color="auto"/>
              <w:right w:val="single" w:sz="4" w:space="0" w:color="auto"/>
            </w:tcBorders>
            <w:vAlign w:val="center"/>
          </w:tcPr>
          <w:p w14:paraId="0999A849" w14:textId="22449843" w:rsidR="005576E2" w:rsidRDefault="00E118B7" w:rsidP="00610DF3">
            <w:pPr>
              <w:jc w:val="center"/>
              <w:rPr>
                <w:sz w:val="24"/>
              </w:rPr>
            </w:pPr>
            <w:r>
              <w:rPr>
                <w:sz w:val="24"/>
              </w:rPr>
              <w:t>$51,670.08</w:t>
            </w:r>
          </w:p>
        </w:tc>
      </w:tr>
      <w:tr w:rsidR="000C3B5E" w14:paraId="5B94BF8C" w14:textId="77777777" w:rsidTr="00712990">
        <w:trPr>
          <w:cantSplit/>
        </w:trPr>
        <w:tc>
          <w:tcPr>
            <w:tcW w:w="1639" w:type="dxa"/>
            <w:tcBorders>
              <w:top w:val="single" w:sz="4" w:space="0" w:color="auto"/>
              <w:left w:val="single" w:sz="4" w:space="0" w:color="auto"/>
              <w:bottom w:val="single" w:sz="4" w:space="0" w:color="auto"/>
              <w:right w:val="single" w:sz="4" w:space="0" w:color="auto"/>
            </w:tcBorders>
            <w:vAlign w:val="center"/>
          </w:tcPr>
          <w:p w14:paraId="7485372C" w14:textId="35A2809B" w:rsidR="000C3B5E" w:rsidRDefault="000C3B5E" w:rsidP="000C3B5E">
            <w:pPr>
              <w:jc w:val="center"/>
              <w:rPr>
                <w:sz w:val="24"/>
              </w:rPr>
            </w:pPr>
            <w:r>
              <w:rPr>
                <w:sz w:val="24"/>
              </w:rPr>
              <w:t>Protests /</w:t>
            </w:r>
          </w:p>
          <w:p w14:paraId="034B4844" w14:textId="77777777" w:rsidR="000C3B5E" w:rsidRDefault="000C3B5E" w:rsidP="000C3B5E">
            <w:pPr>
              <w:jc w:val="center"/>
              <w:rPr>
                <w:sz w:val="24"/>
              </w:rPr>
            </w:pPr>
            <w:r>
              <w:rPr>
                <w:sz w:val="24"/>
              </w:rPr>
              <w:t>Individuals and Households</w:t>
            </w:r>
          </w:p>
          <w:p w14:paraId="567169A9" w14:textId="3D3E5658" w:rsidR="00967BB4" w:rsidRDefault="00967BB4" w:rsidP="000C3B5E">
            <w:pPr>
              <w:jc w:val="center"/>
              <w:rPr>
                <w:sz w:val="24"/>
              </w:rPr>
            </w:pPr>
            <w:r>
              <w:rPr>
                <w:sz w:val="24"/>
              </w:rPr>
              <w:t xml:space="preserve">(43 CFR </w:t>
            </w:r>
            <w:r>
              <w:rPr>
                <w:sz w:val="24"/>
                <w:szCs w:val="24"/>
                <w:u w:val="single"/>
              </w:rPr>
              <w:t>1610.6-2)</w:t>
            </w:r>
          </w:p>
        </w:tc>
        <w:tc>
          <w:tcPr>
            <w:tcW w:w="2339" w:type="dxa"/>
            <w:tcBorders>
              <w:top w:val="single" w:sz="4" w:space="0" w:color="auto"/>
              <w:left w:val="single" w:sz="4" w:space="0" w:color="auto"/>
              <w:bottom w:val="single" w:sz="4" w:space="0" w:color="auto"/>
              <w:right w:val="single" w:sz="4" w:space="0" w:color="auto"/>
            </w:tcBorders>
            <w:vAlign w:val="center"/>
          </w:tcPr>
          <w:p w14:paraId="57EF69C3" w14:textId="28638303" w:rsidR="000C3B5E" w:rsidDel="000C3B5E" w:rsidRDefault="000C3B5E" w:rsidP="000C3B5E">
            <w:pPr>
              <w:jc w:val="center"/>
              <w:rPr>
                <w:sz w:val="24"/>
              </w:rPr>
            </w:pPr>
            <w:r>
              <w:rPr>
                <w:sz w:val="24"/>
              </w:rPr>
              <w:t>32</w:t>
            </w:r>
          </w:p>
        </w:tc>
        <w:tc>
          <w:tcPr>
            <w:tcW w:w="1980" w:type="dxa"/>
            <w:tcBorders>
              <w:top w:val="single" w:sz="4" w:space="0" w:color="auto"/>
              <w:left w:val="single" w:sz="4" w:space="0" w:color="auto"/>
              <w:bottom w:val="single" w:sz="4" w:space="0" w:color="auto"/>
              <w:right w:val="single" w:sz="4" w:space="0" w:color="auto"/>
            </w:tcBorders>
            <w:vAlign w:val="center"/>
          </w:tcPr>
          <w:p w14:paraId="16B930DD" w14:textId="511501C1" w:rsidR="000C3B5E" w:rsidRDefault="00476AC8" w:rsidP="00712990">
            <w:pPr>
              <w:jc w:val="center"/>
              <w:rPr>
                <w:sz w:val="24"/>
              </w:rPr>
            </w:pPr>
            <w:r>
              <w:rPr>
                <w:sz w:val="24"/>
              </w:rPr>
              <w:t>12</w:t>
            </w:r>
          </w:p>
        </w:tc>
        <w:tc>
          <w:tcPr>
            <w:tcW w:w="1620" w:type="dxa"/>
            <w:tcBorders>
              <w:top w:val="single" w:sz="4" w:space="0" w:color="auto"/>
              <w:left w:val="single" w:sz="4" w:space="0" w:color="auto"/>
              <w:bottom w:val="single" w:sz="4" w:space="0" w:color="auto"/>
              <w:right w:val="single" w:sz="4" w:space="0" w:color="auto"/>
            </w:tcBorders>
            <w:vAlign w:val="center"/>
          </w:tcPr>
          <w:p w14:paraId="59944BA6" w14:textId="1A23D64B" w:rsidR="000C3B5E" w:rsidDel="000C3B5E" w:rsidRDefault="00476AC8" w:rsidP="000C3B5E">
            <w:pPr>
              <w:jc w:val="center"/>
              <w:rPr>
                <w:sz w:val="24"/>
              </w:rPr>
            </w:pPr>
            <w:r>
              <w:rPr>
                <w:sz w:val="24"/>
              </w:rPr>
              <w:t>384</w:t>
            </w:r>
          </w:p>
        </w:tc>
        <w:tc>
          <w:tcPr>
            <w:tcW w:w="1998" w:type="dxa"/>
            <w:tcBorders>
              <w:top w:val="single" w:sz="4" w:space="0" w:color="auto"/>
              <w:left w:val="single" w:sz="4" w:space="0" w:color="auto"/>
              <w:bottom w:val="single" w:sz="4" w:space="0" w:color="auto"/>
              <w:right w:val="single" w:sz="4" w:space="0" w:color="auto"/>
            </w:tcBorders>
            <w:vAlign w:val="center"/>
          </w:tcPr>
          <w:p w14:paraId="29271671" w14:textId="7420AC08" w:rsidR="000C3B5E" w:rsidDel="000C3B5E" w:rsidRDefault="009849B1" w:rsidP="00610DF3">
            <w:pPr>
              <w:jc w:val="center"/>
              <w:rPr>
                <w:sz w:val="24"/>
              </w:rPr>
            </w:pPr>
            <w:r>
              <w:rPr>
                <w:sz w:val="24"/>
              </w:rPr>
              <w:t>$29,525.76</w:t>
            </w:r>
          </w:p>
        </w:tc>
      </w:tr>
      <w:tr w:rsidR="00E84F5C" w14:paraId="7BD12582" w14:textId="77777777" w:rsidTr="00712990">
        <w:trPr>
          <w:cantSplit/>
        </w:trPr>
        <w:tc>
          <w:tcPr>
            <w:tcW w:w="1639" w:type="dxa"/>
            <w:tcBorders>
              <w:top w:val="single" w:sz="4" w:space="0" w:color="auto"/>
              <w:left w:val="single" w:sz="4" w:space="0" w:color="auto"/>
              <w:bottom w:val="single" w:sz="4" w:space="0" w:color="auto"/>
              <w:right w:val="single" w:sz="4" w:space="0" w:color="auto"/>
            </w:tcBorders>
            <w:vAlign w:val="center"/>
          </w:tcPr>
          <w:p w14:paraId="4A150B60" w14:textId="77777777" w:rsidR="00E84F5C" w:rsidRDefault="00E84F5C" w:rsidP="00E84F5C">
            <w:pPr>
              <w:ind w:left="720" w:hanging="720"/>
              <w:jc w:val="center"/>
              <w:rPr>
                <w:sz w:val="24"/>
              </w:rPr>
            </w:pPr>
            <w:r>
              <w:rPr>
                <w:sz w:val="24"/>
              </w:rPr>
              <w:t>Totals</w:t>
            </w:r>
          </w:p>
        </w:tc>
        <w:tc>
          <w:tcPr>
            <w:tcW w:w="2339" w:type="dxa"/>
            <w:tcBorders>
              <w:top w:val="single" w:sz="4" w:space="0" w:color="auto"/>
              <w:left w:val="single" w:sz="4" w:space="0" w:color="auto"/>
              <w:bottom w:val="single" w:sz="4" w:space="0" w:color="auto"/>
              <w:right w:val="single" w:sz="4" w:space="0" w:color="auto"/>
            </w:tcBorders>
            <w:vAlign w:val="center"/>
          </w:tcPr>
          <w:p w14:paraId="24623379" w14:textId="77777777" w:rsidR="00E84F5C" w:rsidRDefault="00E84F5C" w:rsidP="00712990">
            <w:pPr>
              <w:jc w:val="center"/>
              <w:rPr>
                <w:sz w:val="24"/>
              </w:rPr>
            </w:pPr>
            <w:r>
              <w:rPr>
                <w:sz w:val="24"/>
              </w:rPr>
              <w:t>104</w:t>
            </w:r>
          </w:p>
        </w:tc>
        <w:tc>
          <w:tcPr>
            <w:tcW w:w="1980" w:type="dxa"/>
            <w:tcBorders>
              <w:top w:val="single" w:sz="4" w:space="0" w:color="auto"/>
              <w:left w:val="single" w:sz="4" w:space="0" w:color="auto"/>
              <w:bottom w:val="single" w:sz="4" w:space="0" w:color="auto"/>
              <w:right w:val="single" w:sz="4" w:space="0" w:color="auto"/>
            </w:tcBorders>
            <w:vAlign w:val="center"/>
          </w:tcPr>
          <w:p w14:paraId="665D7B60" w14:textId="59BF70E2" w:rsidR="00E84F5C" w:rsidRDefault="004F0B1D" w:rsidP="00712990">
            <w:pPr>
              <w:jc w:val="center"/>
              <w:rPr>
                <w:sz w:val="24"/>
              </w:rPr>
            </w:pPr>
            <w:r>
              <w:rPr>
                <w:sz w:val="24"/>
              </w:rPr>
              <w:t>—</w:t>
            </w:r>
          </w:p>
        </w:tc>
        <w:tc>
          <w:tcPr>
            <w:tcW w:w="1620" w:type="dxa"/>
            <w:tcBorders>
              <w:top w:val="single" w:sz="4" w:space="0" w:color="auto"/>
              <w:left w:val="single" w:sz="4" w:space="0" w:color="auto"/>
              <w:bottom w:val="single" w:sz="4" w:space="0" w:color="auto"/>
              <w:right w:val="single" w:sz="4" w:space="0" w:color="auto"/>
            </w:tcBorders>
            <w:vAlign w:val="center"/>
          </w:tcPr>
          <w:p w14:paraId="2B530A96" w14:textId="77777777" w:rsidR="00E84F5C" w:rsidRDefault="00E84F5C" w:rsidP="00712990">
            <w:pPr>
              <w:jc w:val="center"/>
              <w:rPr>
                <w:sz w:val="24"/>
              </w:rPr>
            </w:pPr>
            <w:r>
              <w:rPr>
                <w:sz w:val="24"/>
              </w:rPr>
              <w:t>1,248</w:t>
            </w:r>
          </w:p>
        </w:tc>
        <w:tc>
          <w:tcPr>
            <w:tcW w:w="1998" w:type="dxa"/>
            <w:tcBorders>
              <w:top w:val="single" w:sz="4" w:space="0" w:color="auto"/>
              <w:left w:val="single" w:sz="4" w:space="0" w:color="auto"/>
              <w:bottom w:val="single" w:sz="4" w:space="0" w:color="auto"/>
              <w:right w:val="single" w:sz="4" w:space="0" w:color="auto"/>
            </w:tcBorders>
            <w:vAlign w:val="center"/>
          </w:tcPr>
          <w:p w14:paraId="2BC9E7DF" w14:textId="6BB488AA" w:rsidR="00E84F5C" w:rsidRDefault="006F40A4" w:rsidP="00610DF3">
            <w:pPr>
              <w:jc w:val="center"/>
              <w:rPr>
                <w:sz w:val="24"/>
              </w:rPr>
            </w:pPr>
            <w:r>
              <w:rPr>
                <w:sz w:val="24"/>
              </w:rPr>
              <w:t>$95,958.72</w:t>
            </w:r>
          </w:p>
        </w:tc>
      </w:tr>
    </w:tbl>
    <w:p w14:paraId="2198E1B7" w14:textId="77777777" w:rsidR="00D10C59" w:rsidRDefault="00D10C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AFD2103" w14:textId="77777777" w:rsidR="00157F84" w:rsidRDefault="00157F84">
      <w:pPr>
        <w:widowControl/>
        <w:autoSpaceDE/>
        <w:autoSpaceDN/>
        <w:adjustRightInd/>
        <w:rPr>
          <w:b/>
          <w:sz w:val="24"/>
          <w:szCs w:val="24"/>
        </w:rPr>
      </w:pPr>
      <w:r>
        <w:rPr>
          <w:b/>
          <w:sz w:val="24"/>
          <w:szCs w:val="24"/>
        </w:rPr>
        <w:br w:type="page"/>
      </w:r>
    </w:p>
    <w:p w14:paraId="5B2C045D" w14:textId="4F85CC58" w:rsidR="00DD36CF" w:rsidRDefault="00DD36CF" w:rsidP="00DD36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Table 14-5</w:t>
      </w:r>
    </w:p>
    <w:p w14:paraId="42B04FFB" w14:textId="6A1D0798" w:rsidR="00DD36CF" w:rsidRDefault="00DD36CF" w:rsidP="00E31C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r>
        <w:rPr>
          <w:b/>
          <w:sz w:val="24"/>
          <w:szCs w:val="24"/>
        </w:rPr>
        <w:t>Estimated Total Annual Cost to the Federal Government</w:t>
      </w:r>
    </w:p>
    <w:p w14:paraId="4BB1098E" w14:textId="77777777" w:rsidR="00E31CC3" w:rsidRPr="00E31CC3" w:rsidRDefault="00E31CC3" w:rsidP="00E31C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9"/>
        <w:gridCol w:w="2193"/>
        <w:gridCol w:w="1334"/>
        <w:gridCol w:w="3530"/>
      </w:tblGrid>
      <w:tr w:rsidR="005F5C43" w14:paraId="53ECB920" w14:textId="77777777" w:rsidTr="005F5C43">
        <w:trPr>
          <w:cantSplit/>
          <w:tblHeader/>
        </w:trPr>
        <w:tc>
          <w:tcPr>
            <w:tcW w:w="0" w:type="auto"/>
            <w:tcBorders>
              <w:top w:val="single" w:sz="4" w:space="0" w:color="auto"/>
              <w:left w:val="single" w:sz="4" w:space="0" w:color="auto"/>
              <w:bottom w:val="single" w:sz="4" w:space="0" w:color="auto"/>
              <w:right w:val="single" w:sz="4" w:space="0" w:color="auto"/>
            </w:tcBorders>
            <w:hideMark/>
          </w:tcPr>
          <w:p w14:paraId="24103E39" w14:textId="77777777" w:rsidR="005F5C43" w:rsidRDefault="005F5C43" w:rsidP="00FE348F">
            <w:pPr>
              <w:jc w:val="center"/>
              <w:rPr>
                <w:b/>
                <w:sz w:val="24"/>
              </w:rPr>
            </w:pPr>
            <w:r>
              <w:rPr>
                <w:b/>
                <w:sz w:val="24"/>
              </w:rPr>
              <w:t>A.</w:t>
            </w:r>
          </w:p>
          <w:p w14:paraId="1E2FE35B" w14:textId="77777777" w:rsidR="005F5C43" w:rsidRDefault="005F5C43" w:rsidP="00FE348F">
            <w:pPr>
              <w:jc w:val="center"/>
              <w:rPr>
                <w:b/>
                <w:sz w:val="24"/>
              </w:rPr>
            </w:pPr>
            <w:r>
              <w:rPr>
                <w:b/>
                <w:sz w:val="24"/>
              </w:rPr>
              <w:t>Type of Response</w:t>
            </w:r>
          </w:p>
        </w:tc>
        <w:tc>
          <w:tcPr>
            <w:tcW w:w="0" w:type="auto"/>
            <w:tcBorders>
              <w:top w:val="single" w:sz="4" w:space="0" w:color="auto"/>
              <w:left w:val="single" w:sz="4" w:space="0" w:color="auto"/>
              <w:bottom w:val="single" w:sz="4" w:space="0" w:color="auto"/>
              <w:right w:val="single" w:sz="4" w:space="0" w:color="auto"/>
            </w:tcBorders>
            <w:hideMark/>
          </w:tcPr>
          <w:p w14:paraId="2E31DAF3" w14:textId="77777777" w:rsidR="005F5C43" w:rsidRDefault="005F5C43" w:rsidP="00FE348F">
            <w:pPr>
              <w:jc w:val="center"/>
              <w:rPr>
                <w:b/>
                <w:sz w:val="24"/>
              </w:rPr>
            </w:pPr>
            <w:r>
              <w:rPr>
                <w:b/>
                <w:sz w:val="24"/>
              </w:rPr>
              <w:t>B.</w:t>
            </w:r>
          </w:p>
          <w:p w14:paraId="49A95B4B" w14:textId="77777777" w:rsidR="005F5C43" w:rsidRDefault="005F5C43" w:rsidP="00FE348F">
            <w:pPr>
              <w:jc w:val="center"/>
              <w:rPr>
                <w:b/>
                <w:sz w:val="24"/>
              </w:rPr>
            </w:pPr>
            <w:r>
              <w:rPr>
                <w:b/>
                <w:sz w:val="24"/>
              </w:rPr>
              <w:t>Number of Responses</w:t>
            </w:r>
          </w:p>
        </w:tc>
        <w:tc>
          <w:tcPr>
            <w:tcW w:w="0" w:type="auto"/>
            <w:tcBorders>
              <w:top w:val="single" w:sz="4" w:space="0" w:color="auto"/>
              <w:left w:val="single" w:sz="4" w:space="0" w:color="auto"/>
              <w:bottom w:val="single" w:sz="4" w:space="0" w:color="auto"/>
              <w:right w:val="single" w:sz="4" w:space="0" w:color="auto"/>
            </w:tcBorders>
            <w:hideMark/>
          </w:tcPr>
          <w:p w14:paraId="50C5D199" w14:textId="66F9C4D0" w:rsidR="005F5C43" w:rsidRDefault="005F5C43" w:rsidP="00FE348F">
            <w:pPr>
              <w:jc w:val="center"/>
              <w:rPr>
                <w:b/>
                <w:sz w:val="24"/>
              </w:rPr>
            </w:pPr>
            <w:r>
              <w:rPr>
                <w:b/>
                <w:sz w:val="24"/>
              </w:rPr>
              <w:t>C.</w:t>
            </w:r>
          </w:p>
          <w:p w14:paraId="5006AC8E" w14:textId="18331C9F" w:rsidR="005F5C43" w:rsidRDefault="005F5C43" w:rsidP="005F5C43">
            <w:pPr>
              <w:jc w:val="center"/>
              <w:rPr>
                <w:b/>
                <w:sz w:val="24"/>
              </w:rPr>
            </w:pPr>
            <w:r>
              <w:rPr>
                <w:b/>
                <w:sz w:val="24"/>
              </w:rPr>
              <w:t>Total Hours</w:t>
            </w:r>
          </w:p>
        </w:tc>
        <w:tc>
          <w:tcPr>
            <w:tcW w:w="0" w:type="auto"/>
            <w:tcBorders>
              <w:top w:val="single" w:sz="4" w:space="0" w:color="auto"/>
              <w:left w:val="single" w:sz="4" w:space="0" w:color="auto"/>
              <w:bottom w:val="single" w:sz="4" w:space="0" w:color="auto"/>
              <w:right w:val="single" w:sz="4" w:space="0" w:color="auto"/>
            </w:tcBorders>
            <w:hideMark/>
          </w:tcPr>
          <w:p w14:paraId="2B16927D" w14:textId="77777777" w:rsidR="005F5C43" w:rsidRDefault="005F5C43" w:rsidP="00FE348F">
            <w:pPr>
              <w:jc w:val="center"/>
              <w:rPr>
                <w:b/>
                <w:sz w:val="24"/>
              </w:rPr>
            </w:pPr>
            <w:r>
              <w:rPr>
                <w:b/>
                <w:sz w:val="24"/>
              </w:rPr>
              <w:t>E.</w:t>
            </w:r>
          </w:p>
          <w:p w14:paraId="1BFE8327" w14:textId="77777777" w:rsidR="005F5C43" w:rsidRDefault="005F5C43" w:rsidP="00FE348F">
            <w:pPr>
              <w:jc w:val="center"/>
              <w:rPr>
                <w:b/>
                <w:sz w:val="24"/>
              </w:rPr>
            </w:pPr>
            <w:r>
              <w:rPr>
                <w:b/>
                <w:sz w:val="24"/>
              </w:rPr>
              <w:t>Dollar Equivalent</w:t>
            </w:r>
          </w:p>
          <w:p w14:paraId="0DFA3C6C" w14:textId="4ADFDF7B" w:rsidR="005F5C43" w:rsidRDefault="005F5C43" w:rsidP="005F5C43">
            <w:pPr>
              <w:jc w:val="center"/>
              <w:rPr>
                <w:b/>
                <w:sz w:val="24"/>
              </w:rPr>
            </w:pPr>
            <w:r>
              <w:rPr>
                <w:b/>
                <w:sz w:val="24"/>
              </w:rPr>
              <w:t>(Column C x Applicable Hourly Cost)</w:t>
            </w:r>
          </w:p>
        </w:tc>
      </w:tr>
      <w:tr w:rsidR="005F5C43" w14:paraId="367695EF" w14:textId="77777777" w:rsidTr="005F5C43">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4A2B6CC6" w14:textId="77777777" w:rsidR="005F5C43" w:rsidRPr="005F5C43" w:rsidRDefault="005F5C43" w:rsidP="005F5C4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5F5C43">
              <w:rPr>
                <w:sz w:val="24"/>
              </w:rPr>
              <w:t>Consistency Requirements</w:t>
            </w:r>
          </w:p>
          <w:p w14:paraId="0D45558C" w14:textId="24BC189E" w:rsidR="005F5C43" w:rsidRPr="005F5C43" w:rsidRDefault="005F5C43" w:rsidP="007B6B66">
            <w:pPr>
              <w:jc w:val="center"/>
              <w:rPr>
                <w:sz w:val="24"/>
              </w:rPr>
            </w:pPr>
            <w:r w:rsidRPr="005F5C43">
              <w:rPr>
                <w:sz w:val="24"/>
                <w:szCs w:val="24"/>
              </w:rPr>
              <w:t>(43 CFR 1610.3-</w:t>
            </w:r>
            <w:r w:rsidR="007B6B66">
              <w:rPr>
                <w:sz w:val="24"/>
                <w:szCs w:val="24"/>
              </w:rPr>
              <w:t>3</w:t>
            </w:r>
            <w:r w:rsidRPr="005F5C43">
              <w:rPr>
                <w:sz w:val="24"/>
                <w:szCs w:val="24"/>
              </w:rPr>
              <w:t>(b))</w:t>
            </w:r>
          </w:p>
        </w:tc>
        <w:tc>
          <w:tcPr>
            <w:tcW w:w="0" w:type="auto"/>
            <w:tcBorders>
              <w:top w:val="single" w:sz="4" w:space="0" w:color="auto"/>
              <w:left w:val="single" w:sz="4" w:space="0" w:color="auto"/>
              <w:bottom w:val="single" w:sz="4" w:space="0" w:color="auto"/>
              <w:right w:val="single" w:sz="4" w:space="0" w:color="auto"/>
            </w:tcBorders>
            <w:vAlign w:val="center"/>
          </w:tcPr>
          <w:p w14:paraId="37EFA344" w14:textId="3713BBAE" w:rsidR="005F5C43" w:rsidRPr="008B357C" w:rsidRDefault="008B357C" w:rsidP="005F5C43">
            <w:pPr>
              <w:jc w:val="center"/>
              <w:rPr>
                <w:sz w:val="24"/>
              </w:rPr>
            </w:pPr>
            <w:r w:rsidRPr="008B357C">
              <w:rPr>
                <w:sz w:val="24"/>
              </w:rPr>
              <w:t>27</w:t>
            </w:r>
          </w:p>
        </w:tc>
        <w:tc>
          <w:tcPr>
            <w:tcW w:w="0" w:type="auto"/>
            <w:tcBorders>
              <w:top w:val="single" w:sz="4" w:space="0" w:color="auto"/>
              <w:left w:val="single" w:sz="4" w:space="0" w:color="auto"/>
              <w:bottom w:val="single" w:sz="4" w:space="0" w:color="auto"/>
              <w:right w:val="single" w:sz="4" w:space="0" w:color="auto"/>
            </w:tcBorders>
            <w:vAlign w:val="center"/>
          </w:tcPr>
          <w:p w14:paraId="52129C50" w14:textId="500F246B" w:rsidR="005F5C43" w:rsidRPr="008B357C" w:rsidRDefault="005001F3" w:rsidP="005F5C43">
            <w:pPr>
              <w:jc w:val="center"/>
              <w:rPr>
                <w:sz w:val="24"/>
              </w:rPr>
            </w:pPr>
            <w:r>
              <w:rPr>
                <w:sz w:val="24"/>
              </w:rPr>
              <w:t>270</w:t>
            </w:r>
          </w:p>
        </w:tc>
        <w:tc>
          <w:tcPr>
            <w:tcW w:w="0" w:type="auto"/>
            <w:tcBorders>
              <w:top w:val="single" w:sz="4" w:space="0" w:color="auto"/>
              <w:left w:val="single" w:sz="4" w:space="0" w:color="auto"/>
              <w:bottom w:val="single" w:sz="4" w:space="0" w:color="auto"/>
              <w:right w:val="single" w:sz="4" w:space="0" w:color="auto"/>
            </w:tcBorders>
            <w:vAlign w:val="center"/>
          </w:tcPr>
          <w:p w14:paraId="2F038E4B" w14:textId="36213D5B" w:rsidR="005F5C43" w:rsidRPr="008B357C" w:rsidRDefault="000D31AD" w:rsidP="00E458A9">
            <w:pPr>
              <w:jc w:val="center"/>
              <w:rPr>
                <w:sz w:val="24"/>
              </w:rPr>
            </w:pPr>
            <w:r>
              <w:rPr>
                <w:sz w:val="24"/>
              </w:rPr>
              <w:t>$18,314.10</w:t>
            </w:r>
          </w:p>
        </w:tc>
      </w:tr>
      <w:tr w:rsidR="005F5C43" w14:paraId="4884B27F" w14:textId="77777777" w:rsidTr="005F5C43">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7438E81F" w14:textId="77777777" w:rsidR="005F5C43" w:rsidRPr="005F5C43" w:rsidRDefault="005F5C43" w:rsidP="005F5C43">
            <w:pPr>
              <w:jc w:val="center"/>
              <w:rPr>
                <w:sz w:val="24"/>
              </w:rPr>
            </w:pPr>
            <w:r w:rsidRPr="005F5C43">
              <w:rPr>
                <w:sz w:val="24"/>
              </w:rPr>
              <w:t>Protests</w:t>
            </w:r>
          </w:p>
          <w:p w14:paraId="4E6DDFAB" w14:textId="08DF25D0" w:rsidR="005F5C43" w:rsidRPr="005F5C43" w:rsidRDefault="005F5C43" w:rsidP="005F5C43">
            <w:pPr>
              <w:jc w:val="center"/>
              <w:rPr>
                <w:sz w:val="24"/>
              </w:rPr>
            </w:pPr>
            <w:r w:rsidRPr="005F5C43">
              <w:rPr>
                <w:sz w:val="24"/>
              </w:rPr>
              <w:t xml:space="preserve">(43 CFR </w:t>
            </w:r>
            <w:r w:rsidRPr="005F5C43">
              <w:rPr>
                <w:sz w:val="24"/>
                <w:szCs w:val="24"/>
                <w:u w:val="single"/>
              </w:rPr>
              <w:t>1610.6-2)</w:t>
            </w:r>
          </w:p>
        </w:tc>
        <w:tc>
          <w:tcPr>
            <w:tcW w:w="0" w:type="auto"/>
            <w:tcBorders>
              <w:top w:val="single" w:sz="4" w:space="0" w:color="auto"/>
              <w:left w:val="single" w:sz="4" w:space="0" w:color="auto"/>
              <w:bottom w:val="single" w:sz="4" w:space="0" w:color="auto"/>
              <w:right w:val="single" w:sz="4" w:space="0" w:color="auto"/>
            </w:tcBorders>
            <w:vAlign w:val="center"/>
          </w:tcPr>
          <w:p w14:paraId="682A70F8" w14:textId="72EE87BD" w:rsidR="005F5C43" w:rsidRPr="008B357C" w:rsidRDefault="00DE09C0" w:rsidP="005F5C43">
            <w:pPr>
              <w:jc w:val="center"/>
              <w:rPr>
                <w:sz w:val="24"/>
              </w:rPr>
            </w:pPr>
            <w:r>
              <w:rPr>
                <w:sz w:val="24"/>
              </w:rPr>
              <w:t>104</w:t>
            </w:r>
          </w:p>
        </w:tc>
        <w:tc>
          <w:tcPr>
            <w:tcW w:w="0" w:type="auto"/>
            <w:tcBorders>
              <w:top w:val="single" w:sz="4" w:space="0" w:color="auto"/>
              <w:left w:val="single" w:sz="4" w:space="0" w:color="auto"/>
              <w:bottom w:val="single" w:sz="4" w:space="0" w:color="auto"/>
              <w:right w:val="single" w:sz="4" w:space="0" w:color="auto"/>
            </w:tcBorders>
            <w:vAlign w:val="center"/>
          </w:tcPr>
          <w:p w14:paraId="1AFA1985" w14:textId="12CF0321" w:rsidR="005F5C43" w:rsidRPr="008B357C" w:rsidRDefault="00BF628C" w:rsidP="005F5C43">
            <w:pPr>
              <w:jc w:val="center"/>
              <w:rPr>
                <w:sz w:val="24"/>
              </w:rPr>
            </w:pPr>
            <w:r>
              <w:rPr>
                <w:sz w:val="24"/>
              </w:rPr>
              <w:t>1,248</w:t>
            </w:r>
          </w:p>
        </w:tc>
        <w:tc>
          <w:tcPr>
            <w:tcW w:w="0" w:type="auto"/>
            <w:tcBorders>
              <w:top w:val="single" w:sz="4" w:space="0" w:color="auto"/>
              <w:left w:val="single" w:sz="4" w:space="0" w:color="auto"/>
              <w:bottom w:val="single" w:sz="4" w:space="0" w:color="auto"/>
              <w:right w:val="single" w:sz="4" w:space="0" w:color="auto"/>
            </w:tcBorders>
            <w:vAlign w:val="center"/>
          </w:tcPr>
          <w:p w14:paraId="07B1BBF7" w14:textId="6086C64C" w:rsidR="005F5C43" w:rsidRPr="008B357C" w:rsidRDefault="004622F3" w:rsidP="00E458A9">
            <w:pPr>
              <w:jc w:val="center"/>
              <w:rPr>
                <w:sz w:val="24"/>
              </w:rPr>
            </w:pPr>
            <w:r>
              <w:rPr>
                <w:sz w:val="24"/>
              </w:rPr>
              <w:t>$95,958.72</w:t>
            </w:r>
          </w:p>
        </w:tc>
      </w:tr>
      <w:tr w:rsidR="005F5C43" w:rsidRPr="005F5C43" w14:paraId="33C5A07A" w14:textId="77777777" w:rsidTr="005F5C43">
        <w:trPr>
          <w:cantSplit/>
          <w:tblHeader/>
        </w:trPr>
        <w:tc>
          <w:tcPr>
            <w:tcW w:w="0" w:type="auto"/>
            <w:tcBorders>
              <w:top w:val="single" w:sz="4" w:space="0" w:color="auto"/>
              <w:left w:val="single" w:sz="4" w:space="0" w:color="auto"/>
              <w:bottom w:val="single" w:sz="4" w:space="0" w:color="auto"/>
              <w:right w:val="single" w:sz="4" w:space="0" w:color="auto"/>
            </w:tcBorders>
          </w:tcPr>
          <w:p w14:paraId="76A94C9F" w14:textId="4F73683C" w:rsidR="005F5C43" w:rsidRPr="006478B2" w:rsidRDefault="005F5C43" w:rsidP="00FE348F">
            <w:pPr>
              <w:jc w:val="center"/>
              <w:rPr>
                <w:sz w:val="24"/>
              </w:rPr>
            </w:pPr>
            <w:r w:rsidRPr="006478B2">
              <w:rPr>
                <w:sz w:val="24"/>
              </w:rPr>
              <w:t>Totals</w:t>
            </w:r>
          </w:p>
        </w:tc>
        <w:tc>
          <w:tcPr>
            <w:tcW w:w="0" w:type="auto"/>
            <w:tcBorders>
              <w:top w:val="single" w:sz="4" w:space="0" w:color="auto"/>
              <w:left w:val="single" w:sz="4" w:space="0" w:color="auto"/>
              <w:bottom w:val="single" w:sz="4" w:space="0" w:color="auto"/>
              <w:right w:val="single" w:sz="4" w:space="0" w:color="auto"/>
            </w:tcBorders>
          </w:tcPr>
          <w:p w14:paraId="57ED5C08" w14:textId="7D2B67BD" w:rsidR="005F5C43" w:rsidRPr="008B357C" w:rsidRDefault="00DE09C0" w:rsidP="00FE348F">
            <w:pPr>
              <w:jc w:val="center"/>
              <w:rPr>
                <w:sz w:val="24"/>
              </w:rPr>
            </w:pPr>
            <w:r>
              <w:rPr>
                <w:sz w:val="24"/>
              </w:rPr>
              <w:t>131</w:t>
            </w:r>
          </w:p>
        </w:tc>
        <w:tc>
          <w:tcPr>
            <w:tcW w:w="0" w:type="auto"/>
            <w:tcBorders>
              <w:top w:val="single" w:sz="4" w:space="0" w:color="auto"/>
              <w:left w:val="single" w:sz="4" w:space="0" w:color="auto"/>
              <w:bottom w:val="single" w:sz="4" w:space="0" w:color="auto"/>
              <w:right w:val="single" w:sz="4" w:space="0" w:color="auto"/>
            </w:tcBorders>
          </w:tcPr>
          <w:p w14:paraId="720CA9C2" w14:textId="2F368880" w:rsidR="005F5C43" w:rsidRPr="008B357C" w:rsidRDefault="00BF628C" w:rsidP="00FE348F">
            <w:pPr>
              <w:jc w:val="center"/>
              <w:rPr>
                <w:sz w:val="24"/>
              </w:rPr>
            </w:pPr>
            <w:r>
              <w:rPr>
                <w:sz w:val="24"/>
              </w:rPr>
              <w:t>1,518</w:t>
            </w:r>
          </w:p>
        </w:tc>
        <w:tc>
          <w:tcPr>
            <w:tcW w:w="0" w:type="auto"/>
            <w:tcBorders>
              <w:top w:val="single" w:sz="4" w:space="0" w:color="auto"/>
              <w:left w:val="single" w:sz="4" w:space="0" w:color="auto"/>
              <w:bottom w:val="single" w:sz="4" w:space="0" w:color="auto"/>
              <w:right w:val="single" w:sz="4" w:space="0" w:color="auto"/>
            </w:tcBorders>
          </w:tcPr>
          <w:p w14:paraId="6AD97760" w14:textId="7746E51F" w:rsidR="005F5C43" w:rsidRPr="008B357C" w:rsidRDefault="00861788" w:rsidP="00E458A9">
            <w:pPr>
              <w:jc w:val="center"/>
              <w:rPr>
                <w:sz w:val="24"/>
              </w:rPr>
            </w:pPr>
            <w:r>
              <w:rPr>
                <w:sz w:val="24"/>
              </w:rPr>
              <w:t>$114,272.82</w:t>
            </w:r>
          </w:p>
        </w:tc>
      </w:tr>
    </w:tbl>
    <w:p w14:paraId="00F9351E" w14:textId="77777777" w:rsidR="00DD36CF" w:rsidRPr="006478B2" w:rsidRDefault="00DD36CF" w:rsidP="00DD36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0303EE1"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15.</w:t>
      </w:r>
      <w:r w:rsidRPr="00FA59D5">
        <w:rPr>
          <w:b/>
          <w:sz w:val="24"/>
          <w:szCs w:val="24"/>
        </w:rPr>
        <w:tab/>
        <w:t xml:space="preserve">Explain the reasons for any program changes or adjustments </w:t>
      </w:r>
      <w:r w:rsidR="00F73931" w:rsidRPr="00FA59D5">
        <w:rPr>
          <w:b/>
          <w:sz w:val="24"/>
          <w:szCs w:val="24"/>
        </w:rPr>
        <w:t>in hour or cost burden</w:t>
      </w:r>
      <w:r w:rsidR="0060758B" w:rsidRPr="00FA59D5">
        <w:rPr>
          <w:b/>
          <w:sz w:val="24"/>
          <w:szCs w:val="24"/>
        </w:rPr>
        <w:t>.</w:t>
      </w:r>
    </w:p>
    <w:p w14:paraId="25E8FCC2" w14:textId="20C0A106"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8EE2E43" w14:textId="773A6E47" w:rsidR="003F177D" w:rsidRPr="003F177D" w:rsidRDefault="003F17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F177D">
        <w:rPr>
          <w:sz w:val="24"/>
          <w:szCs w:val="24"/>
        </w:rPr>
        <w:t>There are no program changes or adjustments.</w:t>
      </w:r>
    </w:p>
    <w:p w14:paraId="7027DEBC" w14:textId="77777777" w:rsidR="00372609" w:rsidRPr="00FA59D5" w:rsidRDefault="003726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498C10A"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16.</w:t>
      </w:r>
      <w:r w:rsidRPr="00FA59D5">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3328875" w14:textId="77777777" w:rsidR="00FA59D5" w:rsidRDefault="00FA59D5" w:rsidP="00FA59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34A9B297" w14:textId="7B3A18F9" w:rsidR="00156806" w:rsidRPr="00B84067" w:rsidRDefault="00B84067" w:rsidP="00B84067">
      <w:pPr>
        <w:rPr>
          <w:sz w:val="24"/>
        </w:rPr>
      </w:pPr>
      <w:r>
        <w:rPr>
          <w:sz w:val="24"/>
        </w:rPr>
        <w:t>Section 1610.3-</w:t>
      </w:r>
      <w:r w:rsidR="007B6B66">
        <w:rPr>
          <w:sz w:val="24"/>
        </w:rPr>
        <w:t>3</w:t>
      </w:r>
      <w:r>
        <w:rPr>
          <w:sz w:val="24"/>
        </w:rPr>
        <w:t>(b)(4)(ii) requires the BLM to make the BLM Director’s written decision to accept or reject the Governor’s consistency recommendations available to the public.  Section 1610.6-2(a)(4) requires the BLM to make protests available to the public, upon request.</w:t>
      </w:r>
    </w:p>
    <w:p w14:paraId="6D352CA2"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BFE44A1"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17.</w:t>
      </w:r>
      <w:r w:rsidRPr="00FA59D5">
        <w:rPr>
          <w:b/>
          <w:sz w:val="24"/>
          <w:szCs w:val="24"/>
        </w:rPr>
        <w:tab/>
        <w:t>If seeking approval to not display the expiration date for OMB approval of the information collection, explain the reasons that display would be inappropriate.</w:t>
      </w:r>
    </w:p>
    <w:p w14:paraId="549B9F0A"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1313891" w14:textId="4B510ED6" w:rsidR="00FA59D5" w:rsidRPr="00FA59D5" w:rsidRDefault="00494543" w:rsidP="00FA59D5">
      <w:pPr>
        <w:rPr>
          <w:sz w:val="24"/>
          <w:szCs w:val="24"/>
        </w:rPr>
      </w:pPr>
      <w:r>
        <w:rPr>
          <w:sz w:val="24"/>
        </w:rPr>
        <w:t>Since these information collection</w:t>
      </w:r>
      <w:r w:rsidR="00AE7961">
        <w:rPr>
          <w:sz w:val="24"/>
        </w:rPr>
        <w:t xml:space="preserve"> activities</w:t>
      </w:r>
      <w:r>
        <w:rPr>
          <w:sz w:val="24"/>
        </w:rPr>
        <w:t xml:space="preserve"> are non-forms, then t</w:t>
      </w:r>
      <w:r w:rsidR="00FA59D5" w:rsidRPr="00FA59D5">
        <w:rPr>
          <w:sz w:val="24"/>
        </w:rPr>
        <w:t xml:space="preserve">he BLM </w:t>
      </w:r>
      <w:r w:rsidR="00B20C2E">
        <w:rPr>
          <w:sz w:val="24"/>
        </w:rPr>
        <w:t>will</w:t>
      </w:r>
      <w:r>
        <w:rPr>
          <w:sz w:val="24"/>
        </w:rPr>
        <w:t xml:space="preserve"> not need to</w:t>
      </w:r>
      <w:r w:rsidR="00D95B43">
        <w:rPr>
          <w:sz w:val="24"/>
        </w:rPr>
        <w:t xml:space="preserve"> </w:t>
      </w:r>
      <w:r w:rsidR="00FA59D5" w:rsidRPr="00FA59D5">
        <w:rPr>
          <w:sz w:val="24"/>
        </w:rPr>
        <w:t>display the expiration date of the OMB approval.</w:t>
      </w:r>
    </w:p>
    <w:p w14:paraId="08540F23" w14:textId="77777777" w:rsidR="00FA59D5" w:rsidRPr="00FA59D5" w:rsidRDefault="00FA59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D559F4"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18.</w:t>
      </w:r>
      <w:r w:rsidRPr="00FA59D5">
        <w:rPr>
          <w:b/>
          <w:sz w:val="24"/>
          <w:szCs w:val="24"/>
        </w:rPr>
        <w:tab/>
        <w:t xml:space="preserve">Explain each exception to the </w:t>
      </w:r>
      <w:r w:rsidR="005D39A7" w:rsidRPr="00FA59D5">
        <w:rPr>
          <w:b/>
          <w:sz w:val="24"/>
          <w:szCs w:val="24"/>
        </w:rPr>
        <w:t xml:space="preserve">topics of the </w:t>
      </w:r>
      <w:r w:rsidRPr="00FA59D5">
        <w:rPr>
          <w:b/>
          <w:sz w:val="24"/>
          <w:szCs w:val="24"/>
        </w:rPr>
        <w:t>certification statement identified in "Certification for Paperwork Reduction Act Submissions</w:t>
      </w:r>
      <w:r w:rsidR="005D39A7" w:rsidRPr="00FA59D5">
        <w:rPr>
          <w:b/>
          <w:sz w:val="24"/>
          <w:szCs w:val="24"/>
        </w:rPr>
        <w:t>.</w:t>
      </w:r>
      <w:r w:rsidRPr="00FA59D5">
        <w:rPr>
          <w:b/>
          <w:sz w:val="24"/>
          <w:szCs w:val="24"/>
        </w:rPr>
        <w:t>"</w:t>
      </w:r>
    </w:p>
    <w:p w14:paraId="62E8ADDF" w14:textId="77777777" w:rsidR="00FA59D5" w:rsidRPr="00FA59D5" w:rsidRDefault="00FA59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36321C0" w14:textId="77777777" w:rsidR="00295103" w:rsidRPr="00FA59D5" w:rsidRDefault="00FA59D5" w:rsidP="0021730C">
      <w:pPr>
        <w:rPr>
          <w:b/>
          <w:sz w:val="24"/>
          <w:szCs w:val="24"/>
        </w:rPr>
      </w:pPr>
      <w:r w:rsidRPr="00FA59D5">
        <w:rPr>
          <w:sz w:val="24"/>
        </w:rPr>
        <w:t>There are no exceptions to the certification statement.</w:t>
      </w:r>
    </w:p>
    <w:sectPr w:rsidR="00295103" w:rsidRPr="00FA59D5">
      <w:footerReference w:type="default" r:id="rId15"/>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58763" w14:textId="77777777" w:rsidR="001A03EC" w:rsidRDefault="001A03EC" w:rsidP="00E5423A">
      <w:r>
        <w:separator/>
      </w:r>
    </w:p>
  </w:endnote>
  <w:endnote w:type="continuationSeparator" w:id="0">
    <w:p w14:paraId="0503E52C" w14:textId="77777777" w:rsidR="001A03EC" w:rsidRDefault="001A03EC" w:rsidP="00E5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991032"/>
      <w:docPartObj>
        <w:docPartGallery w:val="Page Numbers (Bottom of Page)"/>
        <w:docPartUnique/>
      </w:docPartObj>
    </w:sdtPr>
    <w:sdtEndPr>
      <w:rPr>
        <w:noProof/>
      </w:rPr>
    </w:sdtEndPr>
    <w:sdtContent>
      <w:p w14:paraId="6C074ABB" w14:textId="1C517C7E" w:rsidR="001A03EC" w:rsidRDefault="001A03EC">
        <w:pPr>
          <w:pStyle w:val="Footer"/>
          <w:jc w:val="center"/>
        </w:pPr>
        <w:r>
          <w:fldChar w:fldCharType="begin"/>
        </w:r>
        <w:r>
          <w:instrText xml:space="preserve"> PAGE   \* MERGEFORMAT </w:instrText>
        </w:r>
        <w:r>
          <w:fldChar w:fldCharType="separate"/>
        </w:r>
        <w:r w:rsidR="00804340">
          <w:rPr>
            <w:noProof/>
          </w:rPr>
          <w:t>1</w:t>
        </w:r>
        <w:r>
          <w:rPr>
            <w:noProof/>
          </w:rPr>
          <w:fldChar w:fldCharType="end"/>
        </w:r>
      </w:p>
    </w:sdtContent>
  </w:sdt>
  <w:p w14:paraId="6ECADBD8" w14:textId="77777777" w:rsidR="001A03EC" w:rsidRDefault="001A0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18006" w14:textId="77777777" w:rsidR="001A03EC" w:rsidRDefault="001A03EC" w:rsidP="00E5423A">
      <w:r>
        <w:separator/>
      </w:r>
    </w:p>
  </w:footnote>
  <w:footnote w:type="continuationSeparator" w:id="0">
    <w:p w14:paraId="2743BABB" w14:textId="77777777" w:rsidR="001A03EC" w:rsidRDefault="001A03EC" w:rsidP="00E542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31FE"/>
    <w:multiLevelType w:val="hybridMultilevel"/>
    <w:tmpl w:val="3A12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D73A7"/>
    <w:multiLevelType w:val="hybridMultilevel"/>
    <w:tmpl w:val="5DA2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D73AC3"/>
    <w:multiLevelType w:val="hybridMultilevel"/>
    <w:tmpl w:val="1254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EB0C46"/>
    <w:multiLevelType w:val="hybridMultilevel"/>
    <w:tmpl w:val="1A34B46A"/>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4">
    <w:nsid w:val="2C1E449D"/>
    <w:multiLevelType w:val="hybridMultilevel"/>
    <w:tmpl w:val="EBC8E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B219B3"/>
    <w:multiLevelType w:val="hybridMultilevel"/>
    <w:tmpl w:val="5AF25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7540A6"/>
    <w:multiLevelType w:val="hybridMultilevel"/>
    <w:tmpl w:val="E952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3E7EEF"/>
    <w:multiLevelType w:val="hybridMultilevel"/>
    <w:tmpl w:val="7AC69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CD0B8D"/>
    <w:multiLevelType w:val="hybridMultilevel"/>
    <w:tmpl w:val="B480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F020D7"/>
    <w:multiLevelType w:val="hybridMultilevel"/>
    <w:tmpl w:val="344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373CB4"/>
    <w:multiLevelType w:val="hybridMultilevel"/>
    <w:tmpl w:val="A32C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F50D2A"/>
    <w:multiLevelType w:val="hybridMultilevel"/>
    <w:tmpl w:val="C8FA9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1A30D1"/>
    <w:multiLevelType w:val="hybridMultilevel"/>
    <w:tmpl w:val="E24A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D266AD"/>
    <w:multiLevelType w:val="hybridMultilevel"/>
    <w:tmpl w:val="A9907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3"/>
  </w:num>
  <w:num w:numId="5">
    <w:abstractNumId w:val="7"/>
  </w:num>
  <w:num w:numId="6">
    <w:abstractNumId w:val="4"/>
  </w:num>
  <w:num w:numId="7">
    <w:abstractNumId w:val="10"/>
  </w:num>
  <w:num w:numId="8">
    <w:abstractNumId w:val="2"/>
  </w:num>
  <w:num w:numId="9">
    <w:abstractNumId w:val="8"/>
  </w:num>
  <w:num w:numId="10">
    <w:abstractNumId w:val="11"/>
  </w:num>
  <w:num w:numId="11">
    <w:abstractNumId w:val="6"/>
  </w:num>
  <w:num w:numId="12">
    <w:abstractNumId w:val="1"/>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30C9"/>
    <w:rsid w:val="00003C0E"/>
    <w:rsid w:val="00005988"/>
    <w:rsid w:val="000163F4"/>
    <w:rsid w:val="0001707C"/>
    <w:rsid w:val="00017930"/>
    <w:rsid w:val="00017D45"/>
    <w:rsid w:val="000257C8"/>
    <w:rsid w:val="00026233"/>
    <w:rsid w:val="0002626A"/>
    <w:rsid w:val="00027C34"/>
    <w:rsid w:val="00044993"/>
    <w:rsid w:val="00044F84"/>
    <w:rsid w:val="00046C8A"/>
    <w:rsid w:val="00047D15"/>
    <w:rsid w:val="000542DC"/>
    <w:rsid w:val="000572BA"/>
    <w:rsid w:val="00057E78"/>
    <w:rsid w:val="00064B7B"/>
    <w:rsid w:val="00070BAD"/>
    <w:rsid w:val="0007277C"/>
    <w:rsid w:val="00077570"/>
    <w:rsid w:val="00080663"/>
    <w:rsid w:val="000825BD"/>
    <w:rsid w:val="000828AB"/>
    <w:rsid w:val="000959ED"/>
    <w:rsid w:val="00096C48"/>
    <w:rsid w:val="000A0E87"/>
    <w:rsid w:val="000B08D8"/>
    <w:rsid w:val="000B1432"/>
    <w:rsid w:val="000B1A53"/>
    <w:rsid w:val="000C3B5E"/>
    <w:rsid w:val="000D31AD"/>
    <w:rsid w:val="000D3BBF"/>
    <w:rsid w:val="000E1B66"/>
    <w:rsid w:val="000F1C17"/>
    <w:rsid w:val="000F3AF1"/>
    <w:rsid w:val="000F4C4B"/>
    <w:rsid w:val="000F5CB1"/>
    <w:rsid w:val="00102AB2"/>
    <w:rsid w:val="001044B4"/>
    <w:rsid w:val="001056E1"/>
    <w:rsid w:val="00107805"/>
    <w:rsid w:val="00114542"/>
    <w:rsid w:val="001146B9"/>
    <w:rsid w:val="00114B12"/>
    <w:rsid w:val="00116060"/>
    <w:rsid w:val="00116400"/>
    <w:rsid w:val="001208A3"/>
    <w:rsid w:val="0012709A"/>
    <w:rsid w:val="00131A1E"/>
    <w:rsid w:val="001332D7"/>
    <w:rsid w:val="001360DA"/>
    <w:rsid w:val="00137CAF"/>
    <w:rsid w:val="001405E8"/>
    <w:rsid w:val="001412B8"/>
    <w:rsid w:val="0014447B"/>
    <w:rsid w:val="001459C4"/>
    <w:rsid w:val="00150F88"/>
    <w:rsid w:val="00156806"/>
    <w:rsid w:val="001570E4"/>
    <w:rsid w:val="00157EE9"/>
    <w:rsid w:val="00157F84"/>
    <w:rsid w:val="001608C5"/>
    <w:rsid w:val="0016120E"/>
    <w:rsid w:val="00162B02"/>
    <w:rsid w:val="00164E33"/>
    <w:rsid w:val="00174337"/>
    <w:rsid w:val="0018041A"/>
    <w:rsid w:val="001805E9"/>
    <w:rsid w:val="0018347C"/>
    <w:rsid w:val="00184C01"/>
    <w:rsid w:val="00191D1C"/>
    <w:rsid w:val="00193275"/>
    <w:rsid w:val="00193D06"/>
    <w:rsid w:val="0019504E"/>
    <w:rsid w:val="001A03EC"/>
    <w:rsid w:val="001A1375"/>
    <w:rsid w:val="001A1C11"/>
    <w:rsid w:val="001A35E0"/>
    <w:rsid w:val="001A4E33"/>
    <w:rsid w:val="001A61D1"/>
    <w:rsid w:val="001B0AAC"/>
    <w:rsid w:val="001B36AE"/>
    <w:rsid w:val="001B5451"/>
    <w:rsid w:val="001B73FD"/>
    <w:rsid w:val="001C3170"/>
    <w:rsid w:val="001C4B5D"/>
    <w:rsid w:val="001D1B84"/>
    <w:rsid w:val="001D1BCB"/>
    <w:rsid w:val="001D4B13"/>
    <w:rsid w:val="001E040C"/>
    <w:rsid w:val="001E05EF"/>
    <w:rsid w:val="001E14EA"/>
    <w:rsid w:val="001E2289"/>
    <w:rsid w:val="001E2AD0"/>
    <w:rsid w:val="001E4C8E"/>
    <w:rsid w:val="001E51F3"/>
    <w:rsid w:val="001E538C"/>
    <w:rsid w:val="001E6394"/>
    <w:rsid w:val="001E7C75"/>
    <w:rsid w:val="001F045A"/>
    <w:rsid w:val="001F5632"/>
    <w:rsid w:val="002006A6"/>
    <w:rsid w:val="00201377"/>
    <w:rsid w:val="0020569B"/>
    <w:rsid w:val="002069A4"/>
    <w:rsid w:val="00215DBE"/>
    <w:rsid w:val="0021720E"/>
    <w:rsid w:val="0021730C"/>
    <w:rsid w:val="00223463"/>
    <w:rsid w:val="002244AA"/>
    <w:rsid w:val="0024448C"/>
    <w:rsid w:val="00245E63"/>
    <w:rsid w:val="00247E7F"/>
    <w:rsid w:val="00251516"/>
    <w:rsid w:val="00262F6C"/>
    <w:rsid w:val="00282BC8"/>
    <w:rsid w:val="0028583D"/>
    <w:rsid w:val="00286D48"/>
    <w:rsid w:val="00290944"/>
    <w:rsid w:val="00295103"/>
    <w:rsid w:val="002A29D4"/>
    <w:rsid w:val="002A651D"/>
    <w:rsid w:val="002A663A"/>
    <w:rsid w:val="002B4E65"/>
    <w:rsid w:val="002B7DA8"/>
    <w:rsid w:val="002C7951"/>
    <w:rsid w:val="002D4641"/>
    <w:rsid w:val="002D554A"/>
    <w:rsid w:val="002D755E"/>
    <w:rsid w:val="002D7C1A"/>
    <w:rsid w:val="002E28BF"/>
    <w:rsid w:val="002E4016"/>
    <w:rsid w:val="002E4BAF"/>
    <w:rsid w:val="002E63ED"/>
    <w:rsid w:val="002F3E8F"/>
    <w:rsid w:val="003002E6"/>
    <w:rsid w:val="00303A2E"/>
    <w:rsid w:val="003040EE"/>
    <w:rsid w:val="00307230"/>
    <w:rsid w:val="00313A37"/>
    <w:rsid w:val="0031726A"/>
    <w:rsid w:val="0032460C"/>
    <w:rsid w:val="00325256"/>
    <w:rsid w:val="00325691"/>
    <w:rsid w:val="003259D6"/>
    <w:rsid w:val="00326A7C"/>
    <w:rsid w:val="0032742A"/>
    <w:rsid w:val="00334510"/>
    <w:rsid w:val="0034114A"/>
    <w:rsid w:val="0034254C"/>
    <w:rsid w:val="00342E7B"/>
    <w:rsid w:val="0034346B"/>
    <w:rsid w:val="0034355C"/>
    <w:rsid w:val="00351DA7"/>
    <w:rsid w:val="00352210"/>
    <w:rsid w:val="0035334C"/>
    <w:rsid w:val="003567A7"/>
    <w:rsid w:val="00365C53"/>
    <w:rsid w:val="00371F1E"/>
    <w:rsid w:val="00372609"/>
    <w:rsid w:val="003828E8"/>
    <w:rsid w:val="00382972"/>
    <w:rsid w:val="0038516F"/>
    <w:rsid w:val="00390E9A"/>
    <w:rsid w:val="00391CCC"/>
    <w:rsid w:val="00393EBA"/>
    <w:rsid w:val="00393F09"/>
    <w:rsid w:val="0039573E"/>
    <w:rsid w:val="003A166D"/>
    <w:rsid w:val="003A59CD"/>
    <w:rsid w:val="003A5FAC"/>
    <w:rsid w:val="003A7578"/>
    <w:rsid w:val="003A79B7"/>
    <w:rsid w:val="003C1DD0"/>
    <w:rsid w:val="003C3292"/>
    <w:rsid w:val="003C4342"/>
    <w:rsid w:val="003C486B"/>
    <w:rsid w:val="003C79E1"/>
    <w:rsid w:val="003D0EBB"/>
    <w:rsid w:val="003D739B"/>
    <w:rsid w:val="003E154A"/>
    <w:rsid w:val="003E4462"/>
    <w:rsid w:val="003F067B"/>
    <w:rsid w:val="003F177D"/>
    <w:rsid w:val="003F1B6F"/>
    <w:rsid w:val="003F36A6"/>
    <w:rsid w:val="003F75EA"/>
    <w:rsid w:val="003F7779"/>
    <w:rsid w:val="0040014F"/>
    <w:rsid w:val="00406F37"/>
    <w:rsid w:val="00406FA1"/>
    <w:rsid w:val="0041094E"/>
    <w:rsid w:val="00413EC9"/>
    <w:rsid w:val="00413F01"/>
    <w:rsid w:val="00415F78"/>
    <w:rsid w:val="0041784C"/>
    <w:rsid w:val="00417BB0"/>
    <w:rsid w:val="00423186"/>
    <w:rsid w:val="004266ED"/>
    <w:rsid w:val="0043316D"/>
    <w:rsid w:val="00434B2C"/>
    <w:rsid w:val="00440077"/>
    <w:rsid w:val="0044161E"/>
    <w:rsid w:val="00442796"/>
    <w:rsid w:val="00450AC2"/>
    <w:rsid w:val="0045178E"/>
    <w:rsid w:val="0046019C"/>
    <w:rsid w:val="004622F3"/>
    <w:rsid w:val="00465480"/>
    <w:rsid w:val="004750E0"/>
    <w:rsid w:val="00476AC8"/>
    <w:rsid w:val="004778C5"/>
    <w:rsid w:val="00494543"/>
    <w:rsid w:val="004954D0"/>
    <w:rsid w:val="004955CC"/>
    <w:rsid w:val="00495843"/>
    <w:rsid w:val="0049761B"/>
    <w:rsid w:val="004A2CA0"/>
    <w:rsid w:val="004A6DFA"/>
    <w:rsid w:val="004B01BF"/>
    <w:rsid w:val="004B058C"/>
    <w:rsid w:val="004B4B13"/>
    <w:rsid w:val="004B67D4"/>
    <w:rsid w:val="004B68D1"/>
    <w:rsid w:val="004B7C30"/>
    <w:rsid w:val="004C2574"/>
    <w:rsid w:val="004C6AE0"/>
    <w:rsid w:val="004C6EF3"/>
    <w:rsid w:val="004D5A77"/>
    <w:rsid w:val="004D6289"/>
    <w:rsid w:val="004D6A17"/>
    <w:rsid w:val="004D7794"/>
    <w:rsid w:val="004E40C5"/>
    <w:rsid w:val="004E7434"/>
    <w:rsid w:val="004F0B1D"/>
    <w:rsid w:val="004F2169"/>
    <w:rsid w:val="004F3207"/>
    <w:rsid w:val="004F6BA7"/>
    <w:rsid w:val="005001F3"/>
    <w:rsid w:val="00503A8F"/>
    <w:rsid w:val="00507DC5"/>
    <w:rsid w:val="005101EC"/>
    <w:rsid w:val="00512770"/>
    <w:rsid w:val="00512AED"/>
    <w:rsid w:val="00514143"/>
    <w:rsid w:val="00515909"/>
    <w:rsid w:val="00522563"/>
    <w:rsid w:val="00523730"/>
    <w:rsid w:val="00525467"/>
    <w:rsid w:val="005267D1"/>
    <w:rsid w:val="00526FB4"/>
    <w:rsid w:val="005307A6"/>
    <w:rsid w:val="0053157B"/>
    <w:rsid w:val="00535C38"/>
    <w:rsid w:val="00536033"/>
    <w:rsid w:val="00536EAF"/>
    <w:rsid w:val="0054029A"/>
    <w:rsid w:val="005442B4"/>
    <w:rsid w:val="005456C5"/>
    <w:rsid w:val="00547ECB"/>
    <w:rsid w:val="0055648C"/>
    <w:rsid w:val="005576BB"/>
    <w:rsid w:val="005576E2"/>
    <w:rsid w:val="00562D5F"/>
    <w:rsid w:val="00571CED"/>
    <w:rsid w:val="005737DF"/>
    <w:rsid w:val="0057428D"/>
    <w:rsid w:val="005773E1"/>
    <w:rsid w:val="00577E5F"/>
    <w:rsid w:val="00580E9D"/>
    <w:rsid w:val="005844AE"/>
    <w:rsid w:val="0058649F"/>
    <w:rsid w:val="005865F3"/>
    <w:rsid w:val="005900A3"/>
    <w:rsid w:val="00592BFE"/>
    <w:rsid w:val="00595A1A"/>
    <w:rsid w:val="005A0490"/>
    <w:rsid w:val="005A7DA3"/>
    <w:rsid w:val="005B3539"/>
    <w:rsid w:val="005B3E6A"/>
    <w:rsid w:val="005B5686"/>
    <w:rsid w:val="005B68BC"/>
    <w:rsid w:val="005B696B"/>
    <w:rsid w:val="005B7745"/>
    <w:rsid w:val="005C1F16"/>
    <w:rsid w:val="005C706D"/>
    <w:rsid w:val="005D00DD"/>
    <w:rsid w:val="005D02E7"/>
    <w:rsid w:val="005D0DA0"/>
    <w:rsid w:val="005D1A08"/>
    <w:rsid w:val="005D2367"/>
    <w:rsid w:val="005D33C4"/>
    <w:rsid w:val="005D35C3"/>
    <w:rsid w:val="005D391D"/>
    <w:rsid w:val="005D39A7"/>
    <w:rsid w:val="005D4CFA"/>
    <w:rsid w:val="005D55C4"/>
    <w:rsid w:val="005E0031"/>
    <w:rsid w:val="005E0374"/>
    <w:rsid w:val="005E1B36"/>
    <w:rsid w:val="005F050D"/>
    <w:rsid w:val="005F4F63"/>
    <w:rsid w:val="005F5C43"/>
    <w:rsid w:val="00600F24"/>
    <w:rsid w:val="00602DE3"/>
    <w:rsid w:val="0060758B"/>
    <w:rsid w:val="0061012D"/>
    <w:rsid w:val="00610DF3"/>
    <w:rsid w:val="0061250D"/>
    <w:rsid w:val="00612862"/>
    <w:rsid w:val="00616E41"/>
    <w:rsid w:val="00620D0C"/>
    <w:rsid w:val="006215CF"/>
    <w:rsid w:val="0063253A"/>
    <w:rsid w:val="00632EB7"/>
    <w:rsid w:val="00637DC1"/>
    <w:rsid w:val="00641A74"/>
    <w:rsid w:val="006443A3"/>
    <w:rsid w:val="0064506A"/>
    <w:rsid w:val="00645983"/>
    <w:rsid w:val="00646D1F"/>
    <w:rsid w:val="006478B2"/>
    <w:rsid w:val="00660C13"/>
    <w:rsid w:val="0066232D"/>
    <w:rsid w:val="00663595"/>
    <w:rsid w:val="00664C7C"/>
    <w:rsid w:val="006650D6"/>
    <w:rsid w:val="00665C52"/>
    <w:rsid w:val="0066753A"/>
    <w:rsid w:val="00667D2C"/>
    <w:rsid w:val="00675533"/>
    <w:rsid w:val="00680507"/>
    <w:rsid w:val="006816F6"/>
    <w:rsid w:val="00681FC9"/>
    <w:rsid w:val="00683906"/>
    <w:rsid w:val="00684EB0"/>
    <w:rsid w:val="006939A7"/>
    <w:rsid w:val="006958A7"/>
    <w:rsid w:val="00695BCC"/>
    <w:rsid w:val="00695E98"/>
    <w:rsid w:val="00696828"/>
    <w:rsid w:val="0069768D"/>
    <w:rsid w:val="006A00A9"/>
    <w:rsid w:val="006A371B"/>
    <w:rsid w:val="006A4ED3"/>
    <w:rsid w:val="006A5440"/>
    <w:rsid w:val="006A5F0F"/>
    <w:rsid w:val="006B5683"/>
    <w:rsid w:val="006C0497"/>
    <w:rsid w:val="006E10F5"/>
    <w:rsid w:val="006E339F"/>
    <w:rsid w:val="006E37DA"/>
    <w:rsid w:val="006E4D22"/>
    <w:rsid w:val="006E723B"/>
    <w:rsid w:val="006F0986"/>
    <w:rsid w:val="006F23E7"/>
    <w:rsid w:val="006F3519"/>
    <w:rsid w:val="006F40A4"/>
    <w:rsid w:val="006F40D8"/>
    <w:rsid w:val="006F5BB7"/>
    <w:rsid w:val="006F766A"/>
    <w:rsid w:val="0070022E"/>
    <w:rsid w:val="00701C0C"/>
    <w:rsid w:val="00706B8F"/>
    <w:rsid w:val="00710008"/>
    <w:rsid w:val="00710AD9"/>
    <w:rsid w:val="00712990"/>
    <w:rsid w:val="00716BAD"/>
    <w:rsid w:val="00720CFD"/>
    <w:rsid w:val="00731C49"/>
    <w:rsid w:val="007344BA"/>
    <w:rsid w:val="007345F4"/>
    <w:rsid w:val="00737C27"/>
    <w:rsid w:val="00742521"/>
    <w:rsid w:val="00742845"/>
    <w:rsid w:val="00746948"/>
    <w:rsid w:val="0074757C"/>
    <w:rsid w:val="00747C5D"/>
    <w:rsid w:val="007500E2"/>
    <w:rsid w:val="00752B0C"/>
    <w:rsid w:val="007539FA"/>
    <w:rsid w:val="00754B63"/>
    <w:rsid w:val="007618D2"/>
    <w:rsid w:val="007618F6"/>
    <w:rsid w:val="00761E78"/>
    <w:rsid w:val="00761EB1"/>
    <w:rsid w:val="007649A6"/>
    <w:rsid w:val="00767E4E"/>
    <w:rsid w:val="007739A8"/>
    <w:rsid w:val="00775286"/>
    <w:rsid w:val="00775A4C"/>
    <w:rsid w:val="0078129F"/>
    <w:rsid w:val="00781B36"/>
    <w:rsid w:val="0078207D"/>
    <w:rsid w:val="00783DF4"/>
    <w:rsid w:val="00785183"/>
    <w:rsid w:val="007851E9"/>
    <w:rsid w:val="00785692"/>
    <w:rsid w:val="007935F1"/>
    <w:rsid w:val="00793FFC"/>
    <w:rsid w:val="00794B74"/>
    <w:rsid w:val="00797D63"/>
    <w:rsid w:val="007A19C6"/>
    <w:rsid w:val="007A1B78"/>
    <w:rsid w:val="007B5ED5"/>
    <w:rsid w:val="007B627C"/>
    <w:rsid w:val="007B6B66"/>
    <w:rsid w:val="007B6D3C"/>
    <w:rsid w:val="007C02FC"/>
    <w:rsid w:val="007D127D"/>
    <w:rsid w:val="007D16ED"/>
    <w:rsid w:val="007D5B48"/>
    <w:rsid w:val="007D7FC1"/>
    <w:rsid w:val="007E1D60"/>
    <w:rsid w:val="007E21B5"/>
    <w:rsid w:val="007E5198"/>
    <w:rsid w:val="007E7C9E"/>
    <w:rsid w:val="007F1954"/>
    <w:rsid w:val="007F2F01"/>
    <w:rsid w:val="007F4692"/>
    <w:rsid w:val="007F6140"/>
    <w:rsid w:val="0080130E"/>
    <w:rsid w:val="00801DAB"/>
    <w:rsid w:val="008033D0"/>
    <w:rsid w:val="00803C48"/>
    <w:rsid w:val="00804340"/>
    <w:rsid w:val="00804881"/>
    <w:rsid w:val="008048C5"/>
    <w:rsid w:val="00805C2D"/>
    <w:rsid w:val="0081247A"/>
    <w:rsid w:val="0081259F"/>
    <w:rsid w:val="00812AFF"/>
    <w:rsid w:val="00814A98"/>
    <w:rsid w:val="00814B9A"/>
    <w:rsid w:val="0082149D"/>
    <w:rsid w:val="00821BDD"/>
    <w:rsid w:val="00821CA8"/>
    <w:rsid w:val="00823A3E"/>
    <w:rsid w:val="00823D9C"/>
    <w:rsid w:val="00826F46"/>
    <w:rsid w:val="00832BAD"/>
    <w:rsid w:val="00833915"/>
    <w:rsid w:val="00841312"/>
    <w:rsid w:val="0084284B"/>
    <w:rsid w:val="00847464"/>
    <w:rsid w:val="00847A00"/>
    <w:rsid w:val="00850B78"/>
    <w:rsid w:val="00852CCF"/>
    <w:rsid w:val="008552A9"/>
    <w:rsid w:val="008577AD"/>
    <w:rsid w:val="00860467"/>
    <w:rsid w:val="00860853"/>
    <w:rsid w:val="00861788"/>
    <w:rsid w:val="008618FF"/>
    <w:rsid w:val="0086371A"/>
    <w:rsid w:val="008700AE"/>
    <w:rsid w:val="00870A41"/>
    <w:rsid w:val="00870DA9"/>
    <w:rsid w:val="008719A0"/>
    <w:rsid w:val="008721E4"/>
    <w:rsid w:val="00874F2C"/>
    <w:rsid w:val="00874FE1"/>
    <w:rsid w:val="00877A03"/>
    <w:rsid w:val="0088049F"/>
    <w:rsid w:val="00885CBD"/>
    <w:rsid w:val="00886A0F"/>
    <w:rsid w:val="00892EE6"/>
    <w:rsid w:val="00895A56"/>
    <w:rsid w:val="00897CB0"/>
    <w:rsid w:val="008A286C"/>
    <w:rsid w:val="008A7B5F"/>
    <w:rsid w:val="008B357C"/>
    <w:rsid w:val="008B366A"/>
    <w:rsid w:val="008C0A9E"/>
    <w:rsid w:val="008C288C"/>
    <w:rsid w:val="008C2DD8"/>
    <w:rsid w:val="008C359F"/>
    <w:rsid w:val="008C5982"/>
    <w:rsid w:val="008C7AB1"/>
    <w:rsid w:val="008D598F"/>
    <w:rsid w:val="008E2A89"/>
    <w:rsid w:val="008F2CD0"/>
    <w:rsid w:val="008F3926"/>
    <w:rsid w:val="008F4552"/>
    <w:rsid w:val="008F7451"/>
    <w:rsid w:val="0090147A"/>
    <w:rsid w:val="009018C4"/>
    <w:rsid w:val="00907388"/>
    <w:rsid w:val="00914587"/>
    <w:rsid w:val="0091474C"/>
    <w:rsid w:val="0091794C"/>
    <w:rsid w:val="00921847"/>
    <w:rsid w:val="00921A61"/>
    <w:rsid w:val="00921C7C"/>
    <w:rsid w:val="009262E1"/>
    <w:rsid w:val="00931EF7"/>
    <w:rsid w:val="009335D3"/>
    <w:rsid w:val="00934C82"/>
    <w:rsid w:val="00944C21"/>
    <w:rsid w:val="00944D01"/>
    <w:rsid w:val="009518C8"/>
    <w:rsid w:val="009535B1"/>
    <w:rsid w:val="00961279"/>
    <w:rsid w:val="0096310F"/>
    <w:rsid w:val="0096441A"/>
    <w:rsid w:val="00967BB4"/>
    <w:rsid w:val="00970AC8"/>
    <w:rsid w:val="00971BDF"/>
    <w:rsid w:val="00972765"/>
    <w:rsid w:val="00975C13"/>
    <w:rsid w:val="00980679"/>
    <w:rsid w:val="00980E11"/>
    <w:rsid w:val="009828D8"/>
    <w:rsid w:val="009849B1"/>
    <w:rsid w:val="00990B5F"/>
    <w:rsid w:val="00991180"/>
    <w:rsid w:val="00993AC9"/>
    <w:rsid w:val="00994D10"/>
    <w:rsid w:val="009A00C8"/>
    <w:rsid w:val="009A05B6"/>
    <w:rsid w:val="009B359F"/>
    <w:rsid w:val="009B405B"/>
    <w:rsid w:val="009B6984"/>
    <w:rsid w:val="009C243D"/>
    <w:rsid w:val="009C61FB"/>
    <w:rsid w:val="009C7000"/>
    <w:rsid w:val="009D3074"/>
    <w:rsid w:val="009D3CFE"/>
    <w:rsid w:val="009D6781"/>
    <w:rsid w:val="009D7026"/>
    <w:rsid w:val="009D7E49"/>
    <w:rsid w:val="009E3CD9"/>
    <w:rsid w:val="009E5DF8"/>
    <w:rsid w:val="009F4659"/>
    <w:rsid w:val="009F61D8"/>
    <w:rsid w:val="009F73FA"/>
    <w:rsid w:val="00A01321"/>
    <w:rsid w:val="00A02267"/>
    <w:rsid w:val="00A12D6A"/>
    <w:rsid w:val="00A178B4"/>
    <w:rsid w:val="00A213EE"/>
    <w:rsid w:val="00A23172"/>
    <w:rsid w:val="00A247C0"/>
    <w:rsid w:val="00A24F14"/>
    <w:rsid w:val="00A24FC4"/>
    <w:rsid w:val="00A32B59"/>
    <w:rsid w:val="00A33CBB"/>
    <w:rsid w:val="00A36573"/>
    <w:rsid w:val="00A40503"/>
    <w:rsid w:val="00A500EB"/>
    <w:rsid w:val="00A552B4"/>
    <w:rsid w:val="00A56CC9"/>
    <w:rsid w:val="00A56E38"/>
    <w:rsid w:val="00A5703F"/>
    <w:rsid w:val="00A616EF"/>
    <w:rsid w:val="00A61719"/>
    <w:rsid w:val="00A63677"/>
    <w:rsid w:val="00A66AF2"/>
    <w:rsid w:val="00A700F4"/>
    <w:rsid w:val="00A7482D"/>
    <w:rsid w:val="00A74F79"/>
    <w:rsid w:val="00A8303B"/>
    <w:rsid w:val="00A83795"/>
    <w:rsid w:val="00A8397A"/>
    <w:rsid w:val="00AA266A"/>
    <w:rsid w:val="00AA31AC"/>
    <w:rsid w:val="00AA3F1A"/>
    <w:rsid w:val="00AA45BE"/>
    <w:rsid w:val="00AB12CB"/>
    <w:rsid w:val="00AB6BD7"/>
    <w:rsid w:val="00AC3C40"/>
    <w:rsid w:val="00AC42D1"/>
    <w:rsid w:val="00AC7BDC"/>
    <w:rsid w:val="00AD0308"/>
    <w:rsid w:val="00AD0C4D"/>
    <w:rsid w:val="00AD1653"/>
    <w:rsid w:val="00AD2219"/>
    <w:rsid w:val="00AD3CCE"/>
    <w:rsid w:val="00AD7E2D"/>
    <w:rsid w:val="00AE04D7"/>
    <w:rsid w:val="00AE18B3"/>
    <w:rsid w:val="00AE3E9B"/>
    <w:rsid w:val="00AE55C6"/>
    <w:rsid w:val="00AE55FF"/>
    <w:rsid w:val="00AE6566"/>
    <w:rsid w:val="00AE6CCA"/>
    <w:rsid w:val="00AE7961"/>
    <w:rsid w:val="00AF08E0"/>
    <w:rsid w:val="00AF0912"/>
    <w:rsid w:val="00AF3F04"/>
    <w:rsid w:val="00AF5858"/>
    <w:rsid w:val="00B05609"/>
    <w:rsid w:val="00B10651"/>
    <w:rsid w:val="00B14B7B"/>
    <w:rsid w:val="00B16052"/>
    <w:rsid w:val="00B20C2E"/>
    <w:rsid w:val="00B22522"/>
    <w:rsid w:val="00B31C32"/>
    <w:rsid w:val="00B32283"/>
    <w:rsid w:val="00B3251F"/>
    <w:rsid w:val="00B32A64"/>
    <w:rsid w:val="00B33B42"/>
    <w:rsid w:val="00B35A90"/>
    <w:rsid w:val="00B368B5"/>
    <w:rsid w:val="00B454F9"/>
    <w:rsid w:val="00B45B78"/>
    <w:rsid w:val="00B46E6F"/>
    <w:rsid w:val="00B46ED0"/>
    <w:rsid w:val="00B47254"/>
    <w:rsid w:val="00B50EA1"/>
    <w:rsid w:val="00B519D1"/>
    <w:rsid w:val="00B53FD8"/>
    <w:rsid w:val="00B55067"/>
    <w:rsid w:val="00B562C2"/>
    <w:rsid w:val="00B60C90"/>
    <w:rsid w:val="00B62039"/>
    <w:rsid w:val="00B6499E"/>
    <w:rsid w:val="00B66F67"/>
    <w:rsid w:val="00B70A6F"/>
    <w:rsid w:val="00B710FA"/>
    <w:rsid w:val="00B7274A"/>
    <w:rsid w:val="00B74FDF"/>
    <w:rsid w:val="00B81C2A"/>
    <w:rsid w:val="00B84067"/>
    <w:rsid w:val="00B8591A"/>
    <w:rsid w:val="00B91653"/>
    <w:rsid w:val="00B91FF6"/>
    <w:rsid w:val="00B96475"/>
    <w:rsid w:val="00BA325C"/>
    <w:rsid w:val="00BA51CA"/>
    <w:rsid w:val="00BA57F9"/>
    <w:rsid w:val="00BB1626"/>
    <w:rsid w:val="00BB1CFE"/>
    <w:rsid w:val="00BB3840"/>
    <w:rsid w:val="00BC0532"/>
    <w:rsid w:val="00BC393C"/>
    <w:rsid w:val="00BC3FAA"/>
    <w:rsid w:val="00BC4418"/>
    <w:rsid w:val="00BC4C12"/>
    <w:rsid w:val="00BC5671"/>
    <w:rsid w:val="00BD368F"/>
    <w:rsid w:val="00BD5A21"/>
    <w:rsid w:val="00BE3190"/>
    <w:rsid w:val="00BE51FE"/>
    <w:rsid w:val="00BE6EA9"/>
    <w:rsid w:val="00BF628C"/>
    <w:rsid w:val="00BF6DE2"/>
    <w:rsid w:val="00C002F2"/>
    <w:rsid w:val="00C12DA9"/>
    <w:rsid w:val="00C164CD"/>
    <w:rsid w:val="00C21D9A"/>
    <w:rsid w:val="00C22052"/>
    <w:rsid w:val="00C23337"/>
    <w:rsid w:val="00C24A50"/>
    <w:rsid w:val="00C25EA2"/>
    <w:rsid w:val="00C33B0A"/>
    <w:rsid w:val="00C33C7A"/>
    <w:rsid w:val="00C35E7F"/>
    <w:rsid w:val="00C40B94"/>
    <w:rsid w:val="00C41277"/>
    <w:rsid w:val="00C41F8D"/>
    <w:rsid w:val="00C424D6"/>
    <w:rsid w:val="00C45E1A"/>
    <w:rsid w:val="00C4639D"/>
    <w:rsid w:val="00C51951"/>
    <w:rsid w:val="00C52827"/>
    <w:rsid w:val="00C54192"/>
    <w:rsid w:val="00C562B5"/>
    <w:rsid w:val="00C56F35"/>
    <w:rsid w:val="00C601EA"/>
    <w:rsid w:val="00C629C9"/>
    <w:rsid w:val="00C67F56"/>
    <w:rsid w:val="00C72CEC"/>
    <w:rsid w:val="00C747A6"/>
    <w:rsid w:val="00C74D35"/>
    <w:rsid w:val="00C762F9"/>
    <w:rsid w:val="00C82BBE"/>
    <w:rsid w:val="00C843B7"/>
    <w:rsid w:val="00C87356"/>
    <w:rsid w:val="00C9325B"/>
    <w:rsid w:val="00C96CBA"/>
    <w:rsid w:val="00CA41EB"/>
    <w:rsid w:val="00CA65F9"/>
    <w:rsid w:val="00CA691A"/>
    <w:rsid w:val="00CB11BB"/>
    <w:rsid w:val="00CB23BD"/>
    <w:rsid w:val="00CB45A3"/>
    <w:rsid w:val="00CB624B"/>
    <w:rsid w:val="00CC1A5E"/>
    <w:rsid w:val="00CC7B38"/>
    <w:rsid w:val="00CD3484"/>
    <w:rsid w:val="00CD5178"/>
    <w:rsid w:val="00CD57E0"/>
    <w:rsid w:val="00CD7A23"/>
    <w:rsid w:val="00CD7C42"/>
    <w:rsid w:val="00CE0240"/>
    <w:rsid w:val="00CE3E14"/>
    <w:rsid w:val="00CF43A9"/>
    <w:rsid w:val="00D01444"/>
    <w:rsid w:val="00D10C59"/>
    <w:rsid w:val="00D159C8"/>
    <w:rsid w:val="00D16A4D"/>
    <w:rsid w:val="00D20A94"/>
    <w:rsid w:val="00D2465A"/>
    <w:rsid w:val="00D2684F"/>
    <w:rsid w:val="00D26D50"/>
    <w:rsid w:val="00D41CE5"/>
    <w:rsid w:val="00D440B9"/>
    <w:rsid w:val="00D52DC0"/>
    <w:rsid w:val="00D53191"/>
    <w:rsid w:val="00D55C6B"/>
    <w:rsid w:val="00D56400"/>
    <w:rsid w:val="00D66638"/>
    <w:rsid w:val="00D67F96"/>
    <w:rsid w:val="00D70D27"/>
    <w:rsid w:val="00D769BD"/>
    <w:rsid w:val="00D81361"/>
    <w:rsid w:val="00D82CFE"/>
    <w:rsid w:val="00D8376B"/>
    <w:rsid w:val="00D84F29"/>
    <w:rsid w:val="00D91F31"/>
    <w:rsid w:val="00D94BFD"/>
    <w:rsid w:val="00D9528E"/>
    <w:rsid w:val="00D95B43"/>
    <w:rsid w:val="00DA5196"/>
    <w:rsid w:val="00DB7759"/>
    <w:rsid w:val="00DB7875"/>
    <w:rsid w:val="00DC0389"/>
    <w:rsid w:val="00DC2EC8"/>
    <w:rsid w:val="00DD25C3"/>
    <w:rsid w:val="00DD36CF"/>
    <w:rsid w:val="00DE09C0"/>
    <w:rsid w:val="00DE1E42"/>
    <w:rsid w:val="00DE1FFE"/>
    <w:rsid w:val="00DE33FA"/>
    <w:rsid w:val="00DE43D7"/>
    <w:rsid w:val="00DF23F7"/>
    <w:rsid w:val="00DF3755"/>
    <w:rsid w:val="00DF7618"/>
    <w:rsid w:val="00DF7905"/>
    <w:rsid w:val="00E01EDB"/>
    <w:rsid w:val="00E06F36"/>
    <w:rsid w:val="00E1162F"/>
    <w:rsid w:val="00E118B7"/>
    <w:rsid w:val="00E164F8"/>
    <w:rsid w:val="00E24AF3"/>
    <w:rsid w:val="00E259F6"/>
    <w:rsid w:val="00E26351"/>
    <w:rsid w:val="00E31CC3"/>
    <w:rsid w:val="00E347EC"/>
    <w:rsid w:val="00E42766"/>
    <w:rsid w:val="00E4524C"/>
    <w:rsid w:val="00E458A9"/>
    <w:rsid w:val="00E537C4"/>
    <w:rsid w:val="00E5423A"/>
    <w:rsid w:val="00E57724"/>
    <w:rsid w:val="00E6013B"/>
    <w:rsid w:val="00E60BB0"/>
    <w:rsid w:val="00E61331"/>
    <w:rsid w:val="00E658F9"/>
    <w:rsid w:val="00E735B8"/>
    <w:rsid w:val="00E774DD"/>
    <w:rsid w:val="00E80B4F"/>
    <w:rsid w:val="00E84F5C"/>
    <w:rsid w:val="00E8623B"/>
    <w:rsid w:val="00E86798"/>
    <w:rsid w:val="00E90FED"/>
    <w:rsid w:val="00E960EC"/>
    <w:rsid w:val="00EA49CF"/>
    <w:rsid w:val="00EA6404"/>
    <w:rsid w:val="00EA68BA"/>
    <w:rsid w:val="00EA6BD1"/>
    <w:rsid w:val="00EB1D4F"/>
    <w:rsid w:val="00EB2941"/>
    <w:rsid w:val="00EB398E"/>
    <w:rsid w:val="00EB5C7B"/>
    <w:rsid w:val="00EC0583"/>
    <w:rsid w:val="00EC1900"/>
    <w:rsid w:val="00EC4088"/>
    <w:rsid w:val="00EC77A3"/>
    <w:rsid w:val="00ED18C0"/>
    <w:rsid w:val="00EE047D"/>
    <w:rsid w:val="00EE4FE2"/>
    <w:rsid w:val="00EE7895"/>
    <w:rsid w:val="00EF2086"/>
    <w:rsid w:val="00EF2C66"/>
    <w:rsid w:val="00EF3DA8"/>
    <w:rsid w:val="00EF5011"/>
    <w:rsid w:val="00EF7269"/>
    <w:rsid w:val="00F0053A"/>
    <w:rsid w:val="00F125C7"/>
    <w:rsid w:val="00F16A15"/>
    <w:rsid w:val="00F1709C"/>
    <w:rsid w:val="00F205AA"/>
    <w:rsid w:val="00F254D0"/>
    <w:rsid w:val="00F33F9D"/>
    <w:rsid w:val="00F35DFB"/>
    <w:rsid w:val="00F41D41"/>
    <w:rsid w:val="00F45737"/>
    <w:rsid w:val="00F52F0E"/>
    <w:rsid w:val="00F53D8E"/>
    <w:rsid w:val="00F5630C"/>
    <w:rsid w:val="00F56763"/>
    <w:rsid w:val="00F579DB"/>
    <w:rsid w:val="00F57C89"/>
    <w:rsid w:val="00F605E4"/>
    <w:rsid w:val="00F62BEE"/>
    <w:rsid w:val="00F635D1"/>
    <w:rsid w:val="00F63E4E"/>
    <w:rsid w:val="00F65F35"/>
    <w:rsid w:val="00F71565"/>
    <w:rsid w:val="00F73931"/>
    <w:rsid w:val="00F81187"/>
    <w:rsid w:val="00F813A9"/>
    <w:rsid w:val="00F81AA4"/>
    <w:rsid w:val="00F956E6"/>
    <w:rsid w:val="00FA26CE"/>
    <w:rsid w:val="00FA3E3C"/>
    <w:rsid w:val="00FA4EF8"/>
    <w:rsid w:val="00FA5181"/>
    <w:rsid w:val="00FA598F"/>
    <w:rsid w:val="00FA59D5"/>
    <w:rsid w:val="00FB0769"/>
    <w:rsid w:val="00FB122B"/>
    <w:rsid w:val="00FB15F2"/>
    <w:rsid w:val="00FB4265"/>
    <w:rsid w:val="00FB4F9F"/>
    <w:rsid w:val="00FB5903"/>
    <w:rsid w:val="00FC232B"/>
    <w:rsid w:val="00FC4622"/>
    <w:rsid w:val="00FC7327"/>
    <w:rsid w:val="00FC7912"/>
    <w:rsid w:val="00FD046B"/>
    <w:rsid w:val="00FD0E09"/>
    <w:rsid w:val="00FD232A"/>
    <w:rsid w:val="00FD7934"/>
    <w:rsid w:val="00FE348F"/>
    <w:rsid w:val="00FE359A"/>
    <w:rsid w:val="00FE3CDB"/>
    <w:rsid w:val="00FF02D1"/>
    <w:rsid w:val="00FF6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C9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EC77A3"/>
    <w:rPr>
      <w:color w:val="0000FF"/>
      <w:u w:val="single"/>
    </w:rPr>
  </w:style>
  <w:style w:type="character" w:customStyle="1" w:styleId="apple-converted-space">
    <w:name w:val="apple-converted-space"/>
    <w:rsid w:val="00EC77A3"/>
  </w:style>
  <w:style w:type="character" w:styleId="CommentReference">
    <w:name w:val="annotation reference"/>
    <w:uiPriority w:val="99"/>
    <w:semiHidden/>
    <w:unhideWhenUsed/>
    <w:rsid w:val="00C51951"/>
    <w:rPr>
      <w:sz w:val="16"/>
      <w:szCs w:val="16"/>
    </w:rPr>
  </w:style>
  <w:style w:type="paragraph" w:styleId="CommentText">
    <w:name w:val="annotation text"/>
    <w:basedOn w:val="Normal"/>
    <w:link w:val="CommentTextChar"/>
    <w:uiPriority w:val="99"/>
    <w:semiHidden/>
    <w:unhideWhenUsed/>
    <w:rsid w:val="00C51951"/>
  </w:style>
  <w:style w:type="character" w:customStyle="1" w:styleId="CommentTextChar">
    <w:name w:val="Comment Text Char"/>
    <w:link w:val="CommentText"/>
    <w:uiPriority w:val="99"/>
    <w:semiHidden/>
    <w:rsid w:val="00C5195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51951"/>
    <w:rPr>
      <w:b/>
      <w:bCs/>
    </w:rPr>
  </w:style>
  <w:style w:type="character" w:customStyle="1" w:styleId="CommentSubjectChar">
    <w:name w:val="Comment Subject Char"/>
    <w:link w:val="CommentSubject"/>
    <w:uiPriority w:val="99"/>
    <w:semiHidden/>
    <w:rsid w:val="00C51951"/>
    <w:rPr>
      <w:rFonts w:ascii="Times New Roman" w:hAnsi="Times New Roman"/>
      <w:b/>
      <w:bCs/>
    </w:rPr>
  </w:style>
  <w:style w:type="character" w:styleId="FollowedHyperlink">
    <w:name w:val="FollowedHyperlink"/>
    <w:uiPriority w:val="99"/>
    <w:semiHidden/>
    <w:unhideWhenUsed/>
    <w:rsid w:val="00AA31AC"/>
    <w:rPr>
      <w:color w:val="800080"/>
      <w:u w:val="single"/>
    </w:rPr>
  </w:style>
  <w:style w:type="paragraph" w:styleId="Header">
    <w:name w:val="header"/>
    <w:basedOn w:val="Normal"/>
    <w:link w:val="HeaderChar"/>
    <w:uiPriority w:val="99"/>
    <w:unhideWhenUsed/>
    <w:rsid w:val="00E5423A"/>
    <w:pPr>
      <w:tabs>
        <w:tab w:val="center" w:pos="4680"/>
        <w:tab w:val="right" w:pos="9360"/>
      </w:tabs>
    </w:pPr>
  </w:style>
  <w:style w:type="character" w:customStyle="1" w:styleId="HeaderChar">
    <w:name w:val="Header Char"/>
    <w:link w:val="Header"/>
    <w:uiPriority w:val="99"/>
    <w:rsid w:val="00E5423A"/>
    <w:rPr>
      <w:rFonts w:ascii="Times New Roman" w:hAnsi="Times New Roman"/>
    </w:rPr>
  </w:style>
  <w:style w:type="paragraph" w:styleId="Footer">
    <w:name w:val="footer"/>
    <w:basedOn w:val="Normal"/>
    <w:link w:val="FooterChar"/>
    <w:uiPriority w:val="99"/>
    <w:unhideWhenUsed/>
    <w:rsid w:val="00E5423A"/>
    <w:pPr>
      <w:tabs>
        <w:tab w:val="center" w:pos="4680"/>
        <w:tab w:val="right" w:pos="9360"/>
      </w:tabs>
    </w:pPr>
  </w:style>
  <w:style w:type="character" w:customStyle="1" w:styleId="FooterChar">
    <w:name w:val="Footer Char"/>
    <w:link w:val="Footer"/>
    <w:uiPriority w:val="99"/>
    <w:rsid w:val="00E5423A"/>
    <w:rPr>
      <w:rFonts w:ascii="Times New Roman" w:hAnsi="Times New Roman"/>
    </w:rPr>
  </w:style>
  <w:style w:type="paragraph" w:styleId="FootnoteText">
    <w:name w:val="footnote text"/>
    <w:basedOn w:val="Normal"/>
    <w:link w:val="FootnoteTextChar"/>
    <w:semiHidden/>
    <w:unhideWhenUsed/>
    <w:rsid w:val="00044F84"/>
  </w:style>
  <w:style w:type="character" w:customStyle="1" w:styleId="FootnoteTextChar">
    <w:name w:val="Footnote Text Char"/>
    <w:basedOn w:val="DefaultParagraphFont"/>
    <w:link w:val="FootnoteText"/>
    <w:semiHidden/>
    <w:rsid w:val="00044F84"/>
    <w:rPr>
      <w:rFonts w:ascii="Times New Roman" w:hAnsi="Times New Roman"/>
    </w:rPr>
  </w:style>
  <w:style w:type="character" w:styleId="FootnoteReference">
    <w:name w:val="footnote reference"/>
    <w:basedOn w:val="DefaultParagraphFont"/>
    <w:uiPriority w:val="99"/>
    <w:semiHidden/>
    <w:unhideWhenUsed/>
    <w:rsid w:val="004F2169"/>
    <w:rPr>
      <w:vertAlign w:val="superscript"/>
    </w:rPr>
  </w:style>
  <w:style w:type="table" w:styleId="TableGrid">
    <w:name w:val="Table Grid"/>
    <w:basedOn w:val="TableNormal"/>
    <w:uiPriority w:val="59"/>
    <w:rsid w:val="00385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677"/>
    <w:pPr>
      <w:ind w:left="720"/>
      <w:contextualSpacing/>
    </w:pPr>
  </w:style>
  <w:style w:type="paragraph" w:styleId="EndnoteText">
    <w:name w:val="endnote text"/>
    <w:basedOn w:val="Normal"/>
    <w:link w:val="EndnoteTextChar"/>
    <w:uiPriority w:val="99"/>
    <w:semiHidden/>
    <w:unhideWhenUsed/>
    <w:rsid w:val="00C424D6"/>
  </w:style>
  <w:style w:type="character" w:customStyle="1" w:styleId="EndnoteTextChar">
    <w:name w:val="Endnote Text Char"/>
    <w:basedOn w:val="DefaultParagraphFont"/>
    <w:link w:val="EndnoteText"/>
    <w:uiPriority w:val="99"/>
    <w:semiHidden/>
    <w:rsid w:val="00C424D6"/>
    <w:rPr>
      <w:rFonts w:ascii="Times New Roman" w:hAnsi="Times New Roman"/>
    </w:rPr>
  </w:style>
  <w:style w:type="character" w:styleId="EndnoteReference">
    <w:name w:val="endnote reference"/>
    <w:basedOn w:val="DefaultParagraphFont"/>
    <w:uiPriority w:val="99"/>
    <w:semiHidden/>
    <w:unhideWhenUsed/>
    <w:rsid w:val="00C424D6"/>
    <w:rPr>
      <w:vertAlign w:val="superscript"/>
    </w:rPr>
  </w:style>
  <w:style w:type="paragraph" w:styleId="Revision">
    <w:name w:val="Revision"/>
    <w:hidden/>
    <w:uiPriority w:val="99"/>
    <w:semiHidden/>
    <w:rsid w:val="00921C7C"/>
    <w:rPr>
      <w:rFonts w:ascii="Times New Roman" w:hAnsi="Times New Roman"/>
    </w:rPr>
  </w:style>
  <w:style w:type="paragraph" w:customStyle="1" w:styleId="m-4751238091654261639gmail-m-5002809985739206795gmail-msolistparagraph">
    <w:name w:val="m_-4751238091654261639gmail-m_-5002809985739206795gmail-msolistparagraph"/>
    <w:basedOn w:val="Normal"/>
    <w:rsid w:val="00F53D8E"/>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EC77A3"/>
    <w:rPr>
      <w:color w:val="0000FF"/>
      <w:u w:val="single"/>
    </w:rPr>
  </w:style>
  <w:style w:type="character" w:customStyle="1" w:styleId="apple-converted-space">
    <w:name w:val="apple-converted-space"/>
    <w:rsid w:val="00EC77A3"/>
  </w:style>
  <w:style w:type="character" w:styleId="CommentReference">
    <w:name w:val="annotation reference"/>
    <w:uiPriority w:val="99"/>
    <w:semiHidden/>
    <w:unhideWhenUsed/>
    <w:rsid w:val="00C51951"/>
    <w:rPr>
      <w:sz w:val="16"/>
      <w:szCs w:val="16"/>
    </w:rPr>
  </w:style>
  <w:style w:type="paragraph" w:styleId="CommentText">
    <w:name w:val="annotation text"/>
    <w:basedOn w:val="Normal"/>
    <w:link w:val="CommentTextChar"/>
    <w:uiPriority w:val="99"/>
    <w:semiHidden/>
    <w:unhideWhenUsed/>
    <w:rsid w:val="00C51951"/>
  </w:style>
  <w:style w:type="character" w:customStyle="1" w:styleId="CommentTextChar">
    <w:name w:val="Comment Text Char"/>
    <w:link w:val="CommentText"/>
    <w:uiPriority w:val="99"/>
    <w:semiHidden/>
    <w:rsid w:val="00C5195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51951"/>
    <w:rPr>
      <w:b/>
      <w:bCs/>
    </w:rPr>
  </w:style>
  <w:style w:type="character" w:customStyle="1" w:styleId="CommentSubjectChar">
    <w:name w:val="Comment Subject Char"/>
    <w:link w:val="CommentSubject"/>
    <w:uiPriority w:val="99"/>
    <w:semiHidden/>
    <w:rsid w:val="00C51951"/>
    <w:rPr>
      <w:rFonts w:ascii="Times New Roman" w:hAnsi="Times New Roman"/>
      <w:b/>
      <w:bCs/>
    </w:rPr>
  </w:style>
  <w:style w:type="character" w:styleId="FollowedHyperlink">
    <w:name w:val="FollowedHyperlink"/>
    <w:uiPriority w:val="99"/>
    <w:semiHidden/>
    <w:unhideWhenUsed/>
    <w:rsid w:val="00AA31AC"/>
    <w:rPr>
      <w:color w:val="800080"/>
      <w:u w:val="single"/>
    </w:rPr>
  </w:style>
  <w:style w:type="paragraph" w:styleId="Header">
    <w:name w:val="header"/>
    <w:basedOn w:val="Normal"/>
    <w:link w:val="HeaderChar"/>
    <w:uiPriority w:val="99"/>
    <w:unhideWhenUsed/>
    <w:rsid w:val="00E5423A"/>
    <w:pPr>
      <w:tabs>
        <w:tab w:val="center" w:pos="4680"/>
        <w:tab w:val="right" w:pos="9360"/>
      </w:tabs>
    </w:pPr>
  </w:style>
  <w:style w:type="character" w:customStyle="1" w:styleId="HeaderChar">
    <w:name w:val="Header Char"/>
    <w:link w:val="Header"/>
    <w:uiPriority w:val="99"/>
    <w:rsid w:val="00E5423A"/>
    <w:rPr>
      <w:rFonts w:ascii="Times New Roman" w:hAnsi="Times New Roman"/>
    </w:rPr>
  </w:style>
  <w:style w:type="paragraph" w:styleId="Footer">
    <w:name w:val="footer"/>
    <w:basedOn w:val="Normal"/>
    <w:link w:val="FooterChar"/>
    <w:uiPriority w:val="99"/>
    <w:unhideWhenUsed/>
    <w:rsid w:val="00E5423A"/>
    <w:pPr>
      <w:tabs>
        <w:tab w:val="center" w:pos="4680"/>
        <w:tab w:val="right" w:pos="9360"/>
      </w:tabs>
    </w:pPr>
  </w:style>
  <w:style w:type="character" w:customStyle="1" w:styleId="FooterChar">
    <w:name w:val="Footer Char"/>
    <w:link w:val="Footer"/>
    <w:uiPriority w:val="99"/>
    <w:rsid w:val="00E5423A"/>
    <w:rPr>
      <w:rFonts w:ascii="Times New Roman" w:hAnsi="Times New Roman"/>
    </w:rPr>
  </w:style>
  <w:style w:type="paragraph" w:styleId="FootnoteText">
    <w:name w:val="footnote text"/>
    <w:basedOn w:val="Normal"/>
    <w:link w:val="FootnoteTextChar"/>
    <w:semiHidden/>
    <w:unhideWhenUsed/>
    <w:rsid w:val="00044F84"/>
  </w:style>
  <w:style w:type="character" w:customStyle="1" w:styleId="FootnoteTextChar">
    <w:name w:val="Footnote Text Char"/>
    <w:basedOn w:val="DefaultParagraphFont"/>
    <w:link w:val="FootnoteText"/>
    <w:semiHidden/>
    <w:rsid w:val="00044F84"/>
    <w:rPr>
      <w:rFonts w:ascii="Times New Roman" w:hAnsi="Times New Roman"/>
    </w:rPr>
  </w:style>
  <w:style w:type="character" w:styleId="FootnoteReference">
    <w:name w:val="footnote reference"/>
    <w:basedOn w:val="DefaultParagraphFont"/>
    <w:uiPriority w:val="99"/>
    <w:semiHidden/>
    <w:unhideWhenUsed/>
    <w:rsid w:val="004F2169"/>
    <w:rPr>
      <w:vertAlign w:val="superscript"/>
    </w:rPr>
  </w:style>
  <w:style w:type="table" w:styleId="TableGrid">
    <w:name w:val="Table Grid"/>
    <w:basedOn w:val="TableNormal"/>
    <w:uiPriority w:val="59"/>
    <w:rsid w:val="00385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677"/>
    <w:pPr>
      <w:ind w:left="720"/>
      <w:contextualSpacing/>
    </w:pPr>
  </w:style>
  <w:style w:type="paragraph" w:styleId="EndnoteText">
    <w:name w:val="endnote text"/>
    <w:basedOn w:val="Normal"/>
    <w:link w:val="EndnoteTextChar"/>
    <w:uiPriority w:val="99"/>
    <w:semiHidden/>
    <w:unhideWhenUsed/>
    <w:rsid w:val="00C424D6"/>
  </w:style>
  <w:style w:type="character" w:customStyle="1" w:styleId="EndnoteTextChar">
    <w:name w:val="Endnote Text Char"/>
    <w:basedOn w:val="DefaultParagraphFont"/>
    <w:link w:val="EndnoteText"/>
    <w:uiPriority w:val="99"/>
    <w:semiHidden/>
    <w:rsid w:val="00C424D6"/>
    <w:rPr>
      <w:rFonts w:ascii="Times New Roman" w:hAnsi="Times New Roman"/>
    </w:rPr>
  </w:style>
  <w:style w:type="character" w:styleId="EndnoteReference">
    <w:name w:val="endnote reference"/>
    <w:basedOn w:val="DefaultParagraphFont"/>
    <w:uiPriority w:val="99"/>
    <w:semiHidden/>
    <w:unhideWhenUsed/>
    <w:rsid w:val="00C424D6"/>
    <w:rPr>
      <w:vertAlign w:val="superscript"/>
    </w:rPr>
  </w:style>
  <w:style w:type="paragraph" w:styleId="Revision">
    <w:name w:val="Revision"/>
    <w:hidden/>
    <w:uiPriority w:val="99"/>
    <w:semiHidden/>
    <w:rsid w:val="00921C7C"/>
    <w:rPr>
      <w:rFonts w:ascii="Times New Roman" w:hAnsi="Times New Roman"/>
    </w:rPr>
  </w:style>
  <w:style w:type="paragraph" w:customStyle="1" w:styleId="m-4751238091654261639gmail-m-5002809985739206795gmail-msolistparagraph">
    <w:name w:val="m_-4751238091654261639gmail-m_-5002809985739206795gmail-msolistparagraph"/>
    <w:basedOn w:val="Normal"/>
    <w:rsid w:val="00F53D8E"/>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91957">
      <w:bodyDiv w:val="1"/>
      <w:marLeft w:val="0"/>
      <w:marRight w:val="0"/>
      <w:marTop w:val="0"/>
      <w:marBottom w:val="0"/>
      <w:divBdr>
        <w:top w:val="none" w:sz="0" w:space="0" w:color="auto"/>
        <w:left w:val="none" w:sz="0" w:space="0" w:color="auto"/>
        <w:bottom w:val="none" w:sz="0" w:space="0" w:color="auto"/>
        <w:right w:val="none" w:sz="0" w:space="0" w:color="auto"/>
      </w:divBdr>
    </w:div>
    <w:div w:id="481771023">
      <w:bodyDiv w:val="1"/>
      <w:marLeft w:val="0"/>
      <w:marRight w:val="0"/>
      <w:marTop w:val="0"/>
      <w:marBottom w:val="0"/>
      <w:divBdr>
        <w:top w:val="none" w:sz="0" w:space="0" w:color="auto"/>
        <w:left w:val="none" w:sz="0" w:space="0" w:color="auto"/>
        <w:bottom w:val="none" w:sz="0" w:space="0" w:color="auto"/>
        <w:right w:val="none" w:sz="0" w:space="0" w:color="auto"/>
      </w:divBdr>
    </w:div>
    <w:div w:id="1026828209">
      <w:bodyDiv w:val="1"/>
      <w:marLeft w:val="0"/>
      <w:marRight w:val="0"/>
      <w:marTop w:val="0"/>
      <w:marBottom w:val="0"/>
      <w:divBdr>
        <w:top w:val="none" w:sz="0" w:space="0" w:color="auto"/>
        <w:left w:val="none" w:sz="0" w:space="0" w:color="auto"/>
        <w:bottom w:val="none" w:sz="0" w:space="0" w:color="auto"/>
        <w:right w:val="none" w:sz="0" w:space="0" w:color="auto"/>
      </w:divBdr>
      <w:divsChild>
        <w:div w:id="1512835837">
          <w:marLeft w:val="0"/>
          <w:marRight w:val="0"/>
          <w:marTop w:val="0"/>
          <w:marBottom w:val="0"/>
          <w:divBdr>
            <w:top w:val="none" w:sz="0" w:space="0" w:color="auto"/>
            <w:left w:val="none" w:sz="0" w:space="0" w:color="auto"/>
            <w:bottom w:val="none" w:sz="0" w:space="0" w:color="auto"/>
            <w:right w:val="none" w:sz="0" w:space="0" w:color="auto"/>
          </w:divBdr>
        </w:div>
        <w:div w:id="357783493">
          <w:marLeft w:val="0"/>
          <w:marRight w:val="0"/>
          <w:marTop w:val="0"/>
          <w:marBottom w:val="0"/>
          <w:divBdr>
            <w:top w:val="none" w:sz="0" w:space="0" w:color="auto"/>
            <w:left w:val="none" w:sz="0" w:space="0" w:color="auto"/>
            <w:bottom w:val="none" w:sz="0" w:space="0" w:color="auto"/>
            <w:right w:val="none" w:sz="0" w:space="0" w:color="auto"/>
          </w:divBdr>
        </w:div>
        <w:div w:id="1416315799">
          <w:blockQuote w:val="1"/>
          <w:marLeft w:val="600"/>
          <w:marRight w:val="0"/>
          <w:marTop w:val="0"/>
          <w:marBottom w:val="0"/>
          <w:divBdr>
            <w:top w:val="none" w:sz="0" w:space="0" w:color="auto"/>
            <w:left w:val="none" w:sz="0" w:space="0" w:color="auto"/>
            <w:bottom w:val="none" w:sz="0" w:space="0" w:color="auto"/>
            <w:right w:val="none" w:sz="0" w:space="0" w:color="auto"/>
          </w:divBdr>
        </w:div>
        <w:div w:id="252053969">
          <w:marLeft w:val="0"/>
          <w:marRight w:val="0"/>
          <w:marTop w:val="0"/>
          <w:marBottom w:val="0"/>
          <w:divBdr>
            <w:top w:val="none" w:sz="0" w:space="0" w:color="auto"/>
            <w:left w:val="none" w:sz="0" w:space="0" w:color="auto"/>
            <w:bottom w:val="none" w:sz="0" w:space="0" w:color="auto"/>
            <w:right w:val="none" w:sz="0" w:space="0" w:color="auto"/>
          </w:divBdr>
        </w:div>
        <w:div w:id="777987956">
          <w:marLeft w:val="0"/>
          <w:marRight w:val="0"/>
          <w:marTop w:val="0"/>
          <w:marBottom w:val="0"/>
          <w:divBdr>
            <w:top w:val="none" w:sz="0" w:space="0" w:color="auto"/>
            <w:left w:val="none" w:sz="0" w:space="0" w:color="auto"/>
            <w:bottom w:val="none" w:sz="0" w:space="0" w:color="auto"/>
            <w:right w:val="none" w:sz="0" w:space="0" w:color="auto"/>
          </w:divBdr>
        </w:div>
        <w:div w:id="620721020">
          <w:marLeft w:val="0"/>
          <w:marRight w:val="0"/>
          <w:marTop w:val="0"/>
          <w:marBottom w:val="0"/>
          <w:divBdr>
            <w:top w:val="none" w:sz="0" w:space="0" w:color="auto"/>
            <w:left w:val="none" w:sz="0" w:space="0" w:color="auto"/>
            <w:bottom w:val="none" w:sz="0" w:space="0" w:color="auto"/>
            <w:right w:val="none" w:sz="0" w:space="0" w:color="auto"/>
          </w:divBdr>
        </w:div>
        <w:div w:id="1986010205">
          <w:blockQuote w:val="1"/>
          <w:marLeft w:val="600"/>
          <w:marRight w:val="0"/>
          <w:marTop w:val="0"/>
          <w:marBottom w:val="0"/>
          <w:divBdr>
            <w:top w:val="none" w:sz="0" w:space="0" w:color="auto"/>
            <w:left w:val="none" w:sz="0" w:space="0" w:color="auto"/>
            <w:bottom w:val="none" w:sz="0" w:space="0" w:color="auto"/>
            <w:right w:val="none" w:sz="0" w:space="0" w:color="auto"/>
          </w:divBdr>
        </w:div>
        <w:div w:id="854268412">
          <w:marLeft w:val="0"/>
          <w:marRight w:val="0"/>
          <w:marTop w:val="0"/>
          <w:marBottom w:val="0"/>
          <w:divBdr>
            <w:top w:val="none" w:sz="0" w:space="0" w:color="auto"/>
            <w:left w:val="none" w:sz="0" w:space="0" w:color="auto"/>
            <w:bottom w:val="none" w:sz="0" w:space="0" w:color="auto"/>
            <w:right w:val="none" w:sz="0" w:space="0" w:color="auto"/>
          </w:divBdr>
        </w:div>
        <w:div w:id="1911114627">
          <w:marLeft w:val="0"/>
          <w:marRight w:val="0"/>
          <w:marTop w:val="0"/>
          <w:marBottom w:val="0"/>
          <w:divBdr>
            <w:top w:val="none" w:sz="0" w:space="0" w:color="auto"/>
            <w:left w:val="none" w:sz="0" w:space="0" w:color="auto"/>
            <w:bottom w:val="none" w:sz="0" w:space="0" w:color="auto"/>
            <w:right w:val="none" w:sz="0" w:space="0" w:color="auto"/>
          </w:divBdr>
        </w:div>
        <w:div w:id="2033526653">
          <w:marLeft w:val="0"/>
          <w:marRight w:val="0"/>
          <w:marTop w:val="0"/>
          <w:marBottom w:val="0"/>
          <w:divBdr>
            <w:top w:val="none" w:sz="0" w:space="0" w:color="auto"/>
            <w:left w:val="none" w:sz="0" w:space="0" w:color="auto"/>
            <w:bottom w:val="none" w:sz="0" w:space="0" w:color="auto"/>
            <w:right w:val="none" w:sz="0" w:space="0" w:color="auto"/>
          </w:divBdr>
        </w:div>
        <w:div w:id="146822285">
          <w:blockQuote w:val="1"/>
          <w:marLeft w:val="600"/>
          <w:marRight w:val="0"/>
          <w:marTop w:val="0"/>
          <w:marBottom w:val="0"/>
          <w:divBdr>
            <w:top w:val="none" w:sz="0" w:space="0" w:color="auto"/>
            <w:left w:val="none" w:sz="0" w:space="0" w:color="auto"/>
            <w:bottom w:val="none" w:sz="0" w:space="0" w:color="auto"/>
            <w:right w:val="none" w:sz="0" w:space="0" w:color="auto"/>
          </w:divBdr>
        </w:div>
        <w:div w:id="999118753">
          <w:marLeft w:val="0"/>
          <w:marRight w:val="0"/>
          <w:marTop w:val="0"/>
          <w:marBottom w:val="0"/>
          <w:divBdr>
            <w:top w:val="none" w:sz="0" w:space="0" w:color="auto"/>
            <w:left w:val="none" w:sz="0" w:space="0" w:color="auto"/>
            <w:bottom w:val="none" w:sz="0" w:space="0" w:color="auto"/>
            <w:right w:val="none" w:sz="0" w:space="0" w:color="auto"/>
          </w:divBdr>
        </w:div>
        <w:div w:id="1835073971">
          <w:marLeft w:val="0"/>
          <w:marRight w:val="0"/>
          <w:marTop w:val="0"/>
          <w:marBottom w:val="0"/>
          <w:divBdr>
            <w:top w:val="none" w:sz="0" w:space="0" w:color="auto"/>
            <w:left w:val="none" w:sz="0" w:space="0" w:color="auto"/>
            <w:bottom w:val="none" w:sz="0" w:space="0" w:color="auto"/>
            <w:right w:val="none" w:sz="0" w:space="0" w:color="auto"/>
          </w:divBdr>
        </w:div>
        <w:div w:id="1028212702">
          <w:marLeft w:val="0"/>
          <w:marRight w:val="0"/>
          <w:marTop w:val="0"/>
          <w:marBottom w:val="0"/>
          <w:divBdr>
            <w:top w:val="none" w:sz="0" w:space="0" w:color="auto"/>
            <w:left w:val="none" w:sz="0" w:space="0" w:color="auto"/>
            <w:bottom w:val="none" w:sz="0" w:space="0" w:color="auto"/>
            <w:right w:val="none" w:sz="0" w:space="0" w:color="auto"/>
          </w:divBdr>
        </w:div>
        <w:div w:id="54526231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450196718">
      <w:bodyDiv w:val="1"/>
      <w:marLeft w:val="0"/>
      <w:marRight w:val="0"/>
      <w:marTop w:val="0"/>
      <w:marBottom w:val="0"/>
      <w:divBdr>
        <w:top w:val="none" w:sz="0" w:space="0" w:color="auto"/>
        <w:left w:val="none" w:sz="0" w:space="0" w:color="auto"/>
        <w:bottom w:val="none" w:sz="0" w:space="0" w:color="auto"/>
        <w:right w:val="none" w:sz="0" w:space="0" w:color="auto"/>
      </w:divBdr>
      <w:divsChild>
        <w:div w:id="1594775163">
          <w:marLeft w:val="0"/>
          <w:marRight w:val="0"/>
          <w:marTop w:val="0"/>
          <w:marBottom w:val="0"/>
          <w:divBdr>
            <w:top w:val="none" w:sz="0" w:space="0" w:color="auto"/>
            <w:left w:val="none" w:sz="0" w:space="0" w:color="auto"/>
            <w:bottom w:val="none" w:sz="0" w:space="0" w:color="auto"/>
            <w:right w:val="none" w:sz="0" w:space="0" w:color="auto"/>
          </w:divBdr>
        </w:div>
        <w:div w:id="1047726264">
          <w:marLeft w:val="0"/>
          <w:marRight w:val="0"/>
          <w:marTop w:val="0"/>
          <w:marBottom w:val="0"/>
          <w:divBdr>
            <w:top w:val="none" w:sz="0" w:space="0" w:color="auto"/>
            <w:left w:val="none" w:sz="0" w:space="0" w:color="auto"/>
            <w:bottom w:val="none" w:sz="0" w:space="0" w:color="auto"/>
            <w:right w:val="none" w:sz="0" w:space="0" w:color="auto"/>
          </w:divBdr>
        </w:div>
        <w:div w:id="16007092">
          <w:marLeft w:val="0"/>
          <w:marRight w:val="0"/>
          <w:marTop w:val="0"/>
          <w:marBottom w:val="0"/>
          <w:divBdr>
            <w:top w:val="none" w:sz="0" w:space="0" w:color="auto"/>
            <w:left w:val="none" w:sz="0" w:space="0" w:color="auto"/>
            <w:bottom w:val="none" w:sz="0" w:space="0" w:color="auto"/>
            <w:right w:val="none" w:sz="0" w:space="0" w:color="auto"/>
          </w:divBdr>
        </w:div>
        <w:div w:id="1777628407">
          <w:marLeft w:val="0"/>
          <w:marRight w:val="0"/>
          <w:marTop w:val="0"/>
          <w:marBottom w:val="0"/>
          <w:divBdr>
            <w:top w:val="none" w:sz="0" w:space="0" w:color="auto"/>
            <w:left w:val="none" w:sz="0" w:space="0" w:color="auto"/>
            <w:bottom w:val="none" w:sz="0" w:space="0" w:color="auto"/>
            <w:right w:val="none" w:sz="0" w:space="0" w:color="auto"/>
          </w:divBdr>
        </w:div>
      </w:divsChild>
    </w:div>
    <w:div w:id="198862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19/EX.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9/RUS_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ecec.nr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bls.gov/oes/current/naics4_999200.htm" TargetMode="External"/><Relationship Id="rId1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8B2F-E864-4BEE-A50F-B7B68975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4510</Words>
  <Characters>25708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30158</CharactersWithSpaces>
  <SharedDoc>false</SharedDoc>
  <HLinks>
    <vt:vector size="36" baseType="variant">
      <vt:variant>
        <vt:i4>1769560</vt:i4>
      </vt:variant>
      <vt:variant>
        <vt:i4>17</vt:i4>
      </vt:variant>
      <vt:variant>
        <vt:i4>0</vt:i4>
      </vt:variant>
      <vt:variant>
        <vt:i4>5</vt:i4>
      </vt:variant>
      <vt:variant>
        <vt:lpwstr>http://www.bls.gov/news.release/ecec.nr0.htm</vt:lpwstr>
      </vt:variant>
      <vt:variant>
        <vt:lpwstr/>
      </vt:variant>
      <vt:variant>
        <vt:i4>2162689</vt:i4>
      </vt:variant>
      <vt:variant>
        <vt:i4>14</vt:i4>
      </vt:variant>
      <vt:variant>
        <vt:i4>0</vt:i4>
      </vt:variant>
      <vt:variant>
        <vt:i4>5</vt:i4>
      </vt:variant>
      <vt:variant>
        <vt:lpwstr>http://www.opm.gov/policy-data-oversight/pay-leave/salaries-wages/salary-tables/15Tables/html/GS_h.aspx</vt:lpwstr>
      </vt:variant>
      <vt:variant>
        <vt:lpwstr/>
      </vt:variant>
      <vt:variant>
        <vt:i4>1769560</vt:i4>
      </vt:variant>
      <vt:variant>
        <vt:i4>11</vt:i4>
      </vt:variant>
      <vt:variant>
        <vt:i4>0</vt:i4>
      </vt:variant>
      <vt:variant>
        <vt:i4>5</vt:i4>
      </vt:variant>
      <vt:variant>
        <vt:lpwstr>http://www.bls.gov/news.release/ecec.nr0.htm</vt:lpwstr>
      </vt:variant>
      <vt:variant>
        <vt:lpwstr/>
      </vt:variant>
      <vt:variant>
        <vt:i4>3407967</vt:i4>
      </vt:variant>
      <vt:variant>
        <vt:i4>8</vt:i4>
      </vt:variant>
      <vt:variant>
        <vt:i4>0</vt:i4>
      </vt:variant>
      <vt:variant>
        <vt:i4>5</vt:i4>
      </vt:variant>
      <vt:variant>
        <vt:lpwstr>http://www.bls.gov/oes/current/oes_nat.htm</vt:lpwstr>
      </vt:variant>
      <vt:variant>
        <vt:lpwstr/>
      </vt:variant>
      <vt:variant>
        <vt:i4>1769560</vt:i4>
      </vt:variant>
      <vt:variant>
        <vt:i4>5</vt:i4>
      </vt:variant>
      <vt:variant>
        <vt:i4>0</vt:i4>
      </vt:variant>
      <vt:variant>
        <vt:i4>5</vt:i4>
      </vt:variant>
      <vt:variant>
        <vt:lpwstr>http://www.bls.gov/news.release/ecec.nr0.htm</vt:lpwstr>
      </vt:variant>
      <vt:variant>
        <vt:lpwstr/>
      </vt:variant>
      <vt:variant>
        <vt:i4>2228226</vt:i4>
      </vt:variant>
      <vt:variant>
        <vt:i4>2</vt:i4>
      </vt:variant>
      <vt:variant>
        <vt:i4>0</vt:i4>
      </vt:variant>
      <vt:variant>
        <vt:i4>5</vt:i4>
      </vt:variant>
      <vt:variant>
        <vt:lpwstr>http://www.bls.gov/oes/current/naics4_999200.htm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djbieniewicz</dc:creator>
  <cp:lastModifiedBy>SYSTEM</cp:lastModifiedBy>
  <cp:revision>2</cp:revision>
  <cp:lastPrinted>2019-08-15T19:38:00Z</cp:lastPrinted>
  <dcterms:created xsi:type="dcterms:W3CDTF">2019-09-30T17:51:00Z</dcterms:created>
  <dcterms:modified xsi:type="dcterms:W3CDTF">2019-09-30T17:51:00Z</dcterms:modified>
</cp:coreProperties>
</file>