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84" w:rsidRDefault="00655D84">
      <w:pPr>
        <w:spacing w:after="0" w:line="259" w:lineRule="auto"/>
        <w:ind w:left="58" w:firstLine="0"/>
        <w:jc w:val="center"/>
        <w:rPr>
          <w:b/>
          <w:u w:val="single" w:color="000000"/>
        </w:rPr>
      </w:pPr>
    </w:p>
    <w:p w:rsidR="00A9580D" w:rsidRDefault="00655D84">
      <w:pPr>
        <w:spacing w:after="0" w:line="259" w:lineRule="auto"/>
        <w:ind w:left="58" w:firstLine="0"/>
        <w:jc w:val="center"/>
      </w:pPr>
      <w:r>
        <w:rPr>
          <w:b/>
          <w:u w:val="single" w:color="000000"/>
        </w:rPr>
        <w:t>APPENDIX J</w:t>
      </w:r>
      <w:r w:rsidR="00437AAA">
        <w:rPr>
          <w:b/>
        </w:rPr>
        <w:t xml:space="preserve"> </w:t>
      </w:r>
    </w:p>
    <w:p w:rsidR="00A9580D" w:rsidRDefault="00437AAA">
      <w:pPr>
        <w:spacing w:after="14" w:line="259" w:lineRule="auto"/>
        <w:ind w:left="113" w:firstLine="0"/>
        <w:jc w:val="center"/>
      </w:pPr>
      <w:r>
        <w:rPr>
          <w:b/>
        </w:rPr>
        <w:t xml:space="preserve"> </w:t>
      </w:r>
    </w:p>
    <w:p w:rsidR="00A9580D" w:rsidRDefault="00437AAA">
      <w:pPr>
        <w:spacing w:after="0" w:line="259" w:lineRule="auto"/>
        <w:ind w:left="749"/>
      </w:pPr>
      <w:r>
        <w:rPr>
          <w:b/>
        </w:rPr>
        <w:t>DRAFT Model Authorization Form for Certified Application Counselors (CACs) in a Federally-</w:t>
      </w:r>
    </w:p>
    <w:p w:rsidR="00A9580D" w:rsidRDefault="00437AAA">
      <w:pPr>
        <w:spacing w:after="249" w:line="259" w:lineRule="auto"/>
        <w:ind w:left="68" w:right="2"/>
        <w:jc w:val="center"/>
      </w:pPr>
      <w:r>
        <w:rPr>
          <w:b/>
        </w:rPr>
        <w:t>Facilitated Marketplace or State Partnership Marketplace (Marketplace)</w:t>
      </w:r>
      <w:r>
        <w:t xml:space="preserve"> </w:t>
      </w:r>
    </w:p>
    <w:p w:rsidR="00A9580D" w:rsidRDefault="00437AAA">
      <w:pPr>
        <w:ind w:left="581" w:right="510"/>
      </w:pPr>
      <w:r>
        <w:t xml:space="preserve">CAC Designated Organization Name: ____________________________________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ind w:left="581" w:right="510"/>
      </w:pPr>
      <w:r>
        <w:t xml:space="preserve">CAC Designated Organization Address: ________________________________________________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ind w:left="581" w:right="510"/>
      </w:pPr>
      <w:r>
        <w:t xml:space="preserve">CAC Designated Organization Phone Number and Email:  </w:t>
      </w:r>
    </w:p>
    <w:p w:rsidR="00A9580D" w:rsidRDefault="00437AAA">
      <w:pPr>
        <w:ind w:left="581" w:right="510"/>
      </w:pPr>
      <w:r>
        <w:t xml:space="preserve">______________________________________________________________________________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ind w:left="581" w:right="510"/>
      </w:pPr>
      <w:r>
        <w:t>Individual CAC Name and Certifi</w:t>
      </w:r>
      <w:r>
        <w:t xml:space="preserve">cation Number:  </w:t>
      </w:r>
    </w:p>
    <w:p w:rsidR="00A9580D" w:rsidRDefault="00437AAA">
      <w:pPr>
        <w:ind w:left="581" w:right="510"/>
      </w:pPr>
      <w:r>
        <w:t xml:space="preserve">______________________________________________________________________________ </w:t>
      </w:r>
    </w:p>
    <w:p w:rsidR="00A9580D" w:rsidRDefault="00437AAA">
      <w:pPr>
        <w:spacing w:after="24" w:line="259" w:lineRule="auto"/>
        <w:ind w:left="585" w:firstLine="0"/>
      </w:pPr>
      <w:r>
        <w:t xml:space="preserve"> </w:t>
      </w:r>
    </w:p>
    <w:p w:rsidR="00A9580D" w:rsidRDefault="00437AAA">
      <w:pPr>
        <w:tabs>
          <w:tab w:val="center" w:pos="1016"/>
          <w:tab w:val="center" w:pos="5262"/>
        </w:tabs>
        <w:spacing w:after="27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Acknowledgement of Roles and Responsibilities of CACs (see Attachment A)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spacing w:after="42"/>
        <w:ind w:left="581" w:right="510"/>
      </w:pPr>
      <w:r>
        <w:t>I have been informed about and understand the CAC roles and responsibilities set forth on Attachment A and have been given the opportunity to discuss them with [Name].</w:t>
      </w:r>
      <w:r>
        <w:rPr>
          <w:vertAlign w:val="superscript"/>
        </w:rPr>
        <w:footnoteReference w:id="1"/>
      </w:r>
      <w:r>
        <w:t xml:space="preserve"> </w:t>
      </w:r>
    </w:p>
    <w:p w:rsidR="00A9580D" w:rsidRDefault="00437AAA">
      <w:pPr>
        <w:spacing w:after="0" w:line="259" w:lineRule="auto"/>
        <w:ind w:left="586" w:firstLine="0"/>
      </w:pPr>
      <w:r>
        <w:t xml:space="preserve"> </w:t>
      </w:r>
    </w:p>
    <w:p w:rsidR="00A9580D" w:rsidRDefault="00437AAA">
      <w:pPr>
        <w:numPr>
          <w:ilvl w:val="0"/>
          <w:numId w:val="1"/>
        </w:numPr>
        <w:spacing w:after="224" w:line="259" w:lineRule="auto"/>
        <w:ind w:left="1650" w:hanging="720"/>
      </w:pPr>
      <w:r>
        <w:rPr>
          <w:b/>
        </w:rPr>
        <w:t xml:space="preserve">Definitions and Explanations of Terms Used in This Form </w:t>
      </w:r>
    </w:p>
    <w:p w:rsidR="00A9580D" w:rsidRDefault="00437AAA">
      <w:pPr>
        <w:ind w:left="581" w:right="510"/>
      </w:pPr>
      <w:r>
        <w:t>In this authorization form:</w:t>
      </w:r>
      <w:r>
        <w:t xml:space="preserve"> </w:t>
      </w:r>
    </w:p>
    <w:p w:rsidR="00A9580D" w:rsidRDefault="00437AAA">
      <w:pPr>
        <w:numPr>
          <w:ilvl w:val="0"/>
          <w:numId w:val="2"/>
        </w:numPr>
        <w:ind w:right="510" w:hanging="360"/>
      </w:pPr>
      <w:r>
        <w:t xml:space="preserve">The words “I,” “me,” or “my” include my authorized representative if I have one.    </w:t>
      </w:r>
    </w:p>
    <w:p w:rsidR="00A9580D" w:rsidRDefault="00437AAA">
      <w:pPr>
        <w:numPr>
          <w:ilvl w:val="0"/>
          <w:numId w:val="2"/>
        </w:numPr>
        <w:ind w:right="510" w:hanging="360"/>
      </w:pPr>
      <w:r>
        <w:t xml:space="preserve">Personally identifiable information is called “PII.”  Examples of my PII include, but are not limited to my name, phone number, email address, home address, immigration </w:t>
      </w:r>
      <w:r>
        <w:t xml:space="preserve">status, income, and household size information. </w:t>
      </w:r>
    </w:p>
    <w:p w:rsidR="00A9580D" w:rsidRDefault="00437AAA">
      <w:pPr>
        <w:numPr>
          <w:ilvl w:val="0"/>
          <w:numId w:val="2"/>
        </w:numPr>
        <w:ind w:right="510" w:hanging="360"/>
      </w:pPr>
      <w:r>
        <w:t xml:space="preserve">Health plans available through the Marketplace are called Qualified Health Plans or “QHPs.”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Other programs called “insurance affordability programs” are also available through the Marketplace.  These progr</w:t>
      </w:r>
      <w:r>
        <w:t>ams can help me or my family pay for health coverage, and include public programs, such as Medicaid or the Children’s Health Insurance Program (CHIP), premium tax credits, cost-sharing reductions, and, if one is available in my state, the Basic Health Prog</w:t>
      </w:r>
      <w:r>
        <w:t xml:space="preserve">ram. </w:t>
      </w:r>
    </w:p>
    <w:p w:rsidR="00A9580D" w:rsidRDefault="00437AAA">
      <w:pPr>
        <w:spacing w:after="213" w:line="259" w:lineRule="auto"/>
        <w:ind w:left="945" w:firstLine="0"/>
      </w:pPr>
      <w:r>
        <w:rPr>
          <w:b/>
        </w:rPr>
        <w:t xml:space="preserve"> </w:t>
      </w:r>
    </w:p>
    <w:p w:rsidR="00A9580D" w:rsidRDefault="00437AAA">
      <w:pPr>
        <w:numPr>
          <w:ilvl w:val="0"/>
          <w:numId w:val="1"/>
        </w:numPr>
        <w:spacing w:after="29" w:line="259" w:lineRule="auto"/>
        <w:ind w:left="1650" w:hanging="720"/>
      </w:pPr>
      <w:r>
        <w:rPr>
          <w:b/>
        </w:rPr>
        <w:t xml:space="preserve">Authorizations </w:t>
      </w:r>
    </w:p>
    <w:p w:rsidR="00A9580D" w:rsidRDefault="00437AAA">
      <w:pPr>
        <w:spacing w:after="31" w:line="259" w:lineRule="auto"/>
        <w:ind w:left="1675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General Consent </w:t>
      </w:r>
    </w:p>
    <w:p w:rsidR="00A9580D" w:rsidRDefault="00437AAA">
      <w:pPr>
        <w:spacing w:after="9" w:line="259" w:lineRule="auto"/>
        <w:ind w:left="1665" w:firstLine="0"/>
      </w:pPr>
      <w:r>
        <w:rPr>
          <w:b/>
        </w:rPr>
        <w:t xml:space="preserve"> </w:t>
      </w:r>
    </w:p>
    <w:p w:rsidR="00A9580D" w:rsidRDefault="00437AAA">
      <w:pPr>
        <w:ind w:left="581" w:right="510"/>
      </w:pPr>
      <w:r>
        <w:t>I, ______________________, give my permission to [Name], including the individual CACs who are certified by this CAC designated organization, to create, collect, disclose, access, maintain, store, and/or use my</w:t>
      </w:r>
      <w:r>
        <w:t xml:space="preserve"> PII in order to carry out the following duties of a CAC, unless I have limited that consent as set </w:t>
      </w:r>
      <w:r>
        <w:lastRenderedPageBreak/>
        <w:t>forth in this document. I understand that [Name] might need to create, collect, disclose, access, maintain, store, and/or use some of my PII in order to pro</w:t>
      </w:r>
      <w:r>
        <w:t xml:space="preserve">vide this assistance.  </w:t>
      </w:r>
    </w:p>
    <w:p w:rsidR="00A9580D" w:rsidRDefault="00437AAA">
      <w:pPr>
        <w:numPr>
          <w:ilvl w:val="0"/>
          <w:numId w:val="3"/>
        </w:numPr>
        <w:ind w:right="510" w:hanging="360"/>
      </w:pPr>
      <w:r>
        <w:t>Telling me about the full range of QHP options and insurance affordability programs for which I may be eligible, which includes: providing me with fair, accurate, and impartial information that assists me with submitting a Marketplace eligibility applicati</w:t>
      </w:r>
      <w:r>
        <w:t>on; clarifying the distinctions among health coverage options, including QHPs; and helping me make informed decisions during the health coverage selection process.  I understand that [Name] might need to ask about and keep notes on my health coverage needs</w:t>
      </w:r>
      <w:r>
        <w:t xml:space="preserve"> in order to help me. </w:t>
      </w:r>
    </w:p>
    <w:p w:rsidR="00A9580D" w:rsidRDefault="00437AAA">
      <w:pPr>
        <w:numPr>
          <w:ilvl w:val="0"/>
          <w:numId w:val="3"/>
        </w:numPr>
        <w:ind w:right="510" w:hanging="360"/>
      </w:pPr>
      <w:r>
        <w:t xml:space="preserve">Helping me to apply for health coverage through the Marketplace. </w:t>
      </w:r>
    </w:p>
    <w:p w:rsidR="00A9580D" w:rsidRDefault="00437AAA">
      <w:pPr>
        <w:numPr>
          <w:ilvl w:val="0"/>
          <w:numId w:val="3"/>
        </w:numPr>
        <w:ind w:right="510" w:hanging="360"/>
      </w:pPr>
      <w:r>
        <w:t xml:space="preserve">Helping me to enroll in a QHP. </w:t>
      </w:r>
    </w:p>
    <w:p w:rsidR="00A9580D" w:rsidRDefault="00437AAA">
      <w:pPr>
        <w:numPr>
          <w:ilvl w:val="0"/>
          <w:numId w:val="3"/>
        </w:numPr>
        <w:ind w:right="510" w:hanging="360"/>
      </w:pPr>
      <w:r>
        <w:t>Ensuring that tools and help provided are accessible and usable for me if I have disabilities.  If [Name] can’t provide me with my accessibility needs, [Name] will refer me to a Marketplace Navigator or in-person assistance personnel, or the federal Market</w:t>
      </w:r>
      <w:r>
        <w:t xml:space="preserve">place Call Center, who can meet my specific needs. I understand that [Name] might need to ask about and keep notes on any supports and services I need and might need to disclose my information to other assisters in order to help me. </w:t>
      </w:r>
    </w:p>
    <w:p w:rsidR="00A9580D" w:rsidRDefault="00437AAA">
      <w:pPr>
        <w:numPr>
          <w:ilvl w:val="0"/>
          <w:numId w:val="3"/>
        </w:numPr>
        <w:ind w:right="510" w:hanging="360"/>
      </w:pPr>
      <w:r>
        <w:t>Providing me with this</w:t>
      </w:r>
      <w:r>
        <w:t xml:space="preserve"> form and storing a signed copy of it.  </w:t>
      </w:r>
    </w:p>
    <w:p w:rsidR="00A9580D" w:rsidRDefault="00437AAA">
      <w:pPr>
        <w:spacing w:after="0" w:line="259" w:lineRule="auto"/>
        <w:ind w:left="1485" w:firstLine="0"/>
      </w:pPr>
      <w:r>
        <w:t xml:space="preserve"> </w:t>
      </w:r>
    </w:p>
    <w:p w:rsidR="00A9580D" w:rsidRDefault="00437AAA">
      <w:pPr>
        <w:spacing w:after="0" w:line="259" w:lineRule="auto"/>
        <w:ind w:left="1675"/>
      </w:pPr>
      <w:r>
        <w:rPr>
          <w:b/>
        </w:rPr>
        <w:t>b.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Specific Consents </w:t>
      </w:r>
    </w:p>
    <w:p w:rsidR="00A9580D" w:rsidRDefault="00437AAA">
      <w:pPr>
        <w:spacing w:after="0" w:line="259" w:lineRule="auto"/>
        <w:ind w:left="585" w:firstLine="0"/>
      </w:pPr>
      <w:r>
        <w:rPr>
          <w:b/>
        </w:rPr>
        <w:t xml:space="preserve"> </w:t>
      </w:r>
    </w:p>
    <w:p w:rsidR="00A9580D" w:rsidRDefault="00437AAA">
      <w:pPr>
        <w:ind w:left="581" w:right="510"/>
      </w:pPr>
      <w:r>
        <w:t>I also permit [Name] to create, collect, disclose, access, maintain, store, and/or use my PII, for the following purpose(s):</w:t>
      </w:r>
      <w:r>
        <w:rPr>
          <w:b/>
        </w:rPr>
        <w:t xml:space="preserve"> </w:t>
      </w:r>
    </w:p>
    <w:p w:rsidR="00A9580D" w:rsidRDefault="00437AAA">
      <w:pPr>
        <w:spacing w:after="0" w:line="259" w:lineRule="auto"/>
        <w:ind w:left="1485" w:firstLine="0"/>
      </w:pPr>
      <w:r>
        <w:rPr>
          <w:b/>
        </w:rPr>
        <w:t xml:space="preserve"> </w:t>
      </w:r>
    </w:p>
    <w:p w:rsidR="00A9580D" w:rsidRDefault="00437AAA">
      <w:pPr>
        <w:ind w:left="842" w:right="510" w:hanging="271"/>
      </w:pPr>
      <w:r>
        <w:rPr>
          <w:rFonts w:ascii="Wingdings" w:eastAsia="Wingdings" w:hAnsi="Wingdings" w:cs="Wingdings"/>
        </w:rPr>
        <w:t></w:t>
      </w:r>
      <w:r>
        <w:t xml:space="preserve"> To follow-up with me by the end of the applicable coverage </w:t>
      </w:r>
      <w:r>
        <w:t xml:space="preserve">year to learn whether I would like help with re-enrolling in Marketplace coverage and/or insurance affordability programs. My preferred contact information is found below. </w:t>
      </w:r>
    </w:p>
    <w:p w:rsidR="00A9580D" w:rsidRDefault="00437AAA">
      <w:pPr>
        <w:spacing w:after="0" w:line="259" w:lineRule="auto"/>
        <w:ind w:left="1845" w:firstLine="0"/>
      </w:pPr>
      <w:r>
        <w:t xml:space="preserve"> </w:t>
      </w:r>
    </w:p>
    <w:p w:rsidR="00A9580D" w:rsidRDefault="00437AAA">
      <w:pPr>
        <w:spacing w:after="0" w:line="259" w:lineRule="auto"/>
        <w:ind w:left="1845" w:firstLine="0"/>
      </w:pPr>
      <w:r>
        <w:t xml:space="preserve"> </w:t>
      </w:r>
    </w:p>
    <w:p w:rsidR="00A9580D" w:rsidRDefault="00437AAA">
      <w:pPr>
        <w:ind w:left="581" w:right="510"/>
      </w:pPr>
      <w:r>
        <w:t>[NOTE TO CAC DESIGNATED ORGANIZATION AND INDIVIDUAL CAC:  insert text for any a</w:t>
      </w:r>
      <w:r>
        <w:t xml:space="preserve">dditional consents that may be requested here.] 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tabs>
          <w:tab w:val="center" w:pos="1094"/>
          <w:tab w:val="center" w:pos="341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Exceptions or Limitations to Consent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ind w:left="581" w:right="510"/>
      </w:pPr>
      <w:r>
        <w:t>I understand that I can revoke, limit or otherwise change the consents I provide through this form at any time. If I don’t make any limitations, exceptions, or changes to my consents now, I can still do so at any time in the future by notifying [Name]. I m</w:t>
      </w:r>
      <w:r>
        <w:t xml:space="preserve">ake the following exceptions, limitations, or changes:  </w:t>
      </w:r>
    </w:p>
    <w:p w:rsidR="00A9580D" w:rsidRDefault="00437AAA">
      <w:pPr>
        <w:ind w:left="581" w:right="510"/>
      </w:pPr>
      <w:r>
        <w:t>_____________________________________________________________________________________</w:t>
      </w:r>
    </w:p>
    <w:p w:rsidR="00A9580D" w:rsidRDefault="00437AAA">
      <w:pPr>
        <w:ind w:left="581" w:right="510"/>
      </w:pPr>
      <w:r>
        <w:t>_____________________________________________________________________________________</w:t>
      </w:r>
    </w:p>
    <w:p w:rsidR="00A9580D" w:rsidRDefault="00437AAA">
      <w:pPr>
        <w:ind w:left="581" w:right="510"/>
      </w:pPr>
      <w:r>
        <w:t>___________________________</w:t>
      </w:r>
      <w:r>
        <w:t>__________________________________________________________</w:t>
      </w:r>
    </w:p>
    <w:p w:rsidR="00A9580D" w:rsidRDefault="00437AAA">
      <w:pPr>
        <w:ind w:left="581" w:right="510"/>
      </w:pPr>
      <w:r>
        <w:t xml:space="preserve">_____________________________________________________________________________________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tabs>
          <w:tab w:val="center" w:pos="1051"/>
          <w:tab w:val="center" w:pos="276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Additional Information</w:t>
      </w:r>
      <w:r>
        <w:t xml:space="preserve">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ind w:left="581" w:right="510"/>
      </w:pPr>
      <w:r>
        <w:t xml:space="preserve">I understand that: 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I don’t have to provide [Name] with any information th</w:t>
      </w:r>
      <w:r>
        <w:t xml:space="preserve">at I do not want to provide.  However, the help [Name] provides is based only on the information I provide, and if the information given is inaccurate or incomplete, [Name] may not be able to offer all the help that is available for my situation. 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I under</w:t>
      </w:r>
      <w:r>
        <w:t xml:space="preserve">stand that [Name] will ask me to provide only the minimum amount of my PII that is necessary to help me.  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[Name] will make sure that my PII is kept private and secure when creating, collecting, disclosing, accessing, maintaining, storing, and/or using my</w:t>
      </w:r>
      <w:r>
        <w:t xml:space="preserve"> PII.  [Name] will follow the privacy and information security standards that apply to them.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If I give my contact information when signing this form, my general consent includes permission for [Name] to follow up with me about applying for or enrolling in</w:t>
      </w:r>
      <w:r>
        <w:t xml:space="preserve">to coverage after my first meeting with them. 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I understand that [Name] is not required to help me in a language I understand under the CAC program rules, but [Name] may be required by other federal, state, or local laws to provide these services to me. I</w:t>
      </w:r>
      <w:r>
        <w:t>f [Name] does not have the resources or skills to help me right away in a language I understand, he or she will refer me to a Marketplace Navigator or in-person assistance personnel, or to the federal Marketplace Call Center, who can meet my specific needs</w:t>
      </w:r>
      <w:r>
        <w:t xml:space="preserve"> sooner. If [Name] needs to refer me to another source of help, he or she will refer me to the source that is easiest for me to access.  I understand that [Name] might need to share my contact information and information about my needs with possible referr</w:t>
      </w:r>
      <w:r>
        <w:t xml:space="preserve">al sources in order to help me. 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I understand that once I have signed this authorization form, I can expect [Name] to help me without asking me to sign another authorization form.</w:t>
      </w:r>
      <w:r>
        <w:rPr>
          <w:b/>
        </w:rPr>
        <w:t xml:space="preserve">  </w:t>
      </w:r>
      <w:r>
        <w:t xml:space="preserve">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>[Name] will provide me with a copy of my Authorization Form and this Att</w:t>
      </w:r>
      <w:r>
        <w:t xml:space="preserve">achment A, once complete. </w:t>
      </w:r>
    </w:p>
    <w:p w:rsidR="00A9580D" w:rsidRDefault="00437AAA">
      <w:pPr>
        <w:numPr>
          <w:ilvl w:val="0"/>
          <w:numId w:val="4"/>
        </w:numPr>
        <w:ind w:right="510" w:hanging="360"/>
      </w:pPr>
      <w:r>
        <w:t xml:space="preserve">[Name] is required to collect, handle, disclose, access, maintain, store, and/or use my PII to carry out activities required under a state law or regulation. [Name] has listed below the specific state requirements that apply. 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ind w:left="581" w:right="510"/>
      </w:pPr>
      <w:r>
        <w:t xml:space="preserve">[NOTE TO CAC DESIGNATED ORGANIZATION AND INDIVIDUAL CAC:  any state requirements </w:t>
      </w:r>
    </w:p>
    <w:p w:rsidR="00A9580D" w:rsidRDefault="00437AAA">
      <w:pPr>
        <w:ind w:left="581" w:right="510"/>
      </w:pPr>
      <w:r>
        <w:t xml:space="preserve">that might require use, disclosure, etc. of consumer PII (for example, state reporting) should be inserted here, if applicable.  Otherwise, this item should not be included </w:t>
      </w:r>
      <w:r>
        <w:t xml:space="preserve">on the form.]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p w:rsidR="00A9580D" w:rsidRDefault="00437AAA">
      <w:pPr>
        <w:spacing w:after="88" w:line="259" w:lineRule="auto"/>
      </w:pPr>
      <w:r>
        <w:rPr>
          <w:b/>
        </w:rPr>
        <w:t xml:space="preserve">Please complete, sign, and date the form: 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</w:pPr>
      <w:r>
        <w:t xml:space="preserve"> </w:t>
      </w:r>
      <w:r>
        <w:rPr>
          <w:sz w:val="34"/>
          <w:vertAlign w:val="subscript"/>
        </w:rPr>
        <w:tab/>
      </w:r>
      <w:r>
        <w:rPr>
          <w:b/>
        </w:rPr>
        <w:t xml:space="preserve">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-15" w:firstLine="0"/>
      </w:pPr>
      <w:r>
        <w:rPr>
          <w:b/>
        </w:rPr>
        <w:t xml:space="preserve">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030"/>
        </w:tabs>
        <w:spacing w:after="129" w:line="248" w:lineRule="auto"/>
        <w:ind w:left="-15" w:firstLine="0"/>
        <w:jc w:val="both"/>
      </w:pPr>
      <w:r>
        <w:t>______________________________________________________________</w:t>
      </w:r>
      <w:r>
        <w:rPr>
          <w:b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b/>
        </w:rPr>
        <w:t>Date</w:t>
      </w:r>
      <w:r>
        <w:t xml:space="preserve">__________________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59" w:lineRule="auto"/>
        <w:ind w:left="-5"/>
      </w:pPr>
      <w:r>
        <w:rPr>
          <w:b/>
        </w:rPr>
        <w:t xml:space="preserve">Consumer/Consumer’s Legal or Marketplace Authorized Representative Signature. Circle one of these to show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  <w:t xml:space="preserve"> </w:t>
      </w:r>
      <w:r>
        <w:rPr>
          <w:b/>
        </w:rPr>
        <w:t>if you are the consumer or the consumer’s representative. PLEASE NOTE: Consumers may sign this consent form themselves, or may choose to have a leg</w:t>
      </w:r>
      <w:r>
        <w:rPr>
          <w:b/>
        </w:rPr>
        <w:t xml:space="preserve">al or Marketplace Authorized Representative sign it.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-15" w:firstLine="0"/>
      </w:pPr>
      <w:r>
        <w:rPr>
          <w:rFonts w:ascii="Calibri" w:eastAsia="Calibri" w:hAnsi="Calibri" w:cs="Calibri"/>
        </w:rPr>
        <w:t xml:space="preserve">_______________________________________________ ________________________________________________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880"/>
          <w:tab w:val="center" w:pos="3600"/>
          <w:tab w:val="center" w:pos="4320"/>
          <w:tab w:val="center" w:pos="7748"/>
        </w:tabs>
        <w:spacing w:after="9" w:line="259" w:lineRule="auto"/>
        <w:ind w:left="-15" w:firstLine="0"/>
      </w:pPr>
      <w:r>
        <w:rPr>
          <w:b/>
        </w:rPr>
        <w:t xml:space="preserve">Printed Consumer Name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Printed Authorized Representative Name (if applicable)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59" w:lineRule="auto"/>
        <w:ind w:left="-5"/>
      </w:pPr>
      <w:r>
        <w:rPr>
          <w:b/>
        </w:rPr>
        <w:t xml:space="preserve">Ways I agree to </w:t>
      </w:r>
      <w:r>
        <w:rPr>
          <w:b/>
        </w:rPr>
        <w:t>be contacted (optional)</w:t>
      </w:r>
      <w:r>
        <w:t xml:space="preserve">: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7" w:line="248" w:lineRule="auto"/>
        <w:ind w:left="-5"/>
        <w:jc w:val="both"/>
      </w:pPr>
      <w:r>
        <w:t xml:space="preserve">__ </w:t>
      </w:r>
      <w:r>
        <w:rPr>
          <w:b/>
        </w:rPr>
        <w:t>By mail or in-person at</w:t>
      </w:r>
      <w:r>
        <w:t xml:space="preserve"> ______________________________________________________________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59" w:lineRule="auto"/>
        <w:ind w:left="-5"/>
      </w:pPr>
      <w:r>
        <w:t xml:space="preserve">__ </w:t>
      </w:r>
      <w:r>
        <w:rPr>
          <w:b/>
        </w:rPr>
        <w:t>By phone at</w:t>
      </w:r>
      <w:r>
        <w:t xml:space="preserve"> ___________________ </w:t>
      </w:r>
      <w:r>
        <w:rPr>
          <w:b/>
        </w:rPr>
        <w:t>(XXX) XXX-XXXX</w:t>
      </w:r>
      <w:r>
        <w:t xml:space="preserve">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7" w:line="248" w:lineRule="auto"/>
        <w:ind w:left="-5"/>
        <w:jc w:val="both"/>
      </w:pPr>
      <w:r>
        <w:rPr>
          <w:b/>
        </w:rPr>
        <w:t xml:space="preserve">__ By text message at _______________ (XXX) XXX-XXXX </w:t>
      </w:r>
      <w:r>
        <w:t xml:space="preserve">[Note: to the extent a CAC entity wishes to contact individuals on their cell phones or via text message, it should obtain individual legal advice on what the consent language should say.] </w:t>
      </w:r>
    </w:p>
    <w:p w:rsidR="00A9580D" w:rsidRDefault="00437A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59" w:lineRule="auto"/>
        <w:ind w:left="-5"/>
      </w:pPr>
      <w:r>
        <w:rPr>
          <w:b/>
        </w:rPr>
        <w:t>__ By email at ______________________________ XXXXX@XXXXX.XXX</w:t>
      </w:r>
      <w:r>
        <w:rPr>
          <w:rFonts w:ascii="Calibri" w:eastAsia="Calibri" w:hAnsi="Calibri" w:cs="Calibri"/>
        </w:rPr>
        <w:t xml:space="preserve"> </w:t>
      </w:r>
    </w:p>
    <w:p w:rsidR="00A9580D" w:rsidRDefault="00437AAA">
      <w:pPr>
        <w:spacing w:after="209" w:line="259" w:lineRule="auto"/>
        <w:ind w:left="68"/>
        <w:jc w:val="center"/>
      </w:pPr>
      <w:r>
        <w:rPr>
          <w:b/>
        </w:rPr>
        <w:t>Att</w:t>
      </w:r>
      <w:r>
        <w:rPr>
          <w:b/>
        </w:rPr>
        <w:t xml:space="preserve">achment A: Roles and Responsibilities of Certified Application Counselors (CACs)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[Name] must tell me about the full range of qualified health plan (QHP) options and insurance affordability programs for which I may be eligible, which includes: providing me</w:t>
      </w:r>
      <w:r>
        <w:t xml:space="preserve"> with fair, accurate, and impartial information that assists me with submitting a Marketplace eligibility application; clarifying the distinctions among health coverage options, including QHPs; and helping me make informed decisions during the health cover</w:t>
      </w:r>
      <w:r>
        <w:t xml:space="preserve">age selection process.  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must help me to apply for health coverage through the Marketplace, if I want that help.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must help me to enroll in a QHP, if I want that help, but [Name] can’t and won’t choose a plan for me.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[Organization Name] is </w:t>
      </w:r>
      <w:r>
        <w:t xml:space="preserve">designated by the Marketplace to certify individuals to act as CACs after showing that it meets all required standards and must follow the terms of its agreement with the Marketplace. 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All individuals who help me have been certified by [Organization Name]</w:t>
      </w:r>
      <w:r>
        <w:t xml:space="preserve"> to help consumers after showing that they meet all required standards and must follow the terms of their agreements with [Organization Name].  If I have a concern about the help provided by any of these individuals I should contact [INSERT Organization Co</w:t>
      </w:r>
      <w:r>
        <w:t xml:space="preserve">ntact].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All CAC individuals who help me must complete and receive a passing score in a Marketplaceapproved training course before providing help to consumers, and must take additional training every year before being recertified by the organization to con</w:t>
      </w:r>
      <w:r>
        <w:t xml:space="preserve">tinue helping consumers.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must act in my best interests.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[Name] won’t discriminate against me based on my race, color, national origin, disability, age, sex, gender identity, or sexual orientation. If [Name] receives federal funds to provide servic</w:t>
      </w:r>
      <w:r>
        <w:t>es to a specific population (such as a</w:t>
      </w:r>
      <w:r>
        <w:rPr>
          <w:rFonts w:ascii="Calibri" w:eastAsia="Calibri" w:hAnsi="Calibri" w:cs="Calibri"/>
        </w:rPr>
        <w:t xml:space="preserve"> </w:t>
      </w:r>
      <w:r>
        <w:t xml:space="preserve">Ryan White HIV/AIDS program or an Indian health provider), it may limit their services to that population, as long as they don’t discriminate within that specific population.  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must ensure that tools and help </w:t>
      </w:r>
      <w:r>
        <w:t>provided are accessible and usable for me if I have disabilities.  If [Name] can’t provide me with my accessibility needs, [Name] will refer me to a Marketplace Navigator or in-person assistance personnel, or the federal Marketplace Call Center, who can me</w:t>
      </w:r>
      <w:r>
        <w:t xml:space="preserve">et my specific needs.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must provide me with information about the roles and responsibilities of CACs, including through this form.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[Name] must comply with Marketplace standards for keeping my PII private and secure, must obtain my consent before ac</w:t>
      </w:r>
      <w:r>
        <w:t xml:space="preserve">cessing my PII, and must permit me to revoke my consent at any time.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will not charge me a fee for any help provided.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does not receive any funding or payments from any health or stop-loss insurance issuer in connection with the enrollment of any individuals in a QHP or a non-QHP and will inform me of any conflicts of interest they might have.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Beginning on November</w:t>
      </w:r>
      <w:r>
        <w:t xml:space="preserve"> 15, 2014, [Name] won’t be paid by [Organization Name] based on the number of applications they help complete, based on the number of people they help, or based on the number of enrollments they help complete.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[Name] won’t give me any gifts (including gif</w:t>
      </w:r>
      <w:r>
        <w:t xml:space="preserve">t cards or cash) that are over $15 in value, or give me things that market or promote the products or services of another individual or business, as a way to persuade me to enroll in health coverage. [Name] is permitted—but not required—to provide me </w:t>
      </w:r>
    </w:p>
    <w:p w:rsidR="00A9580D" w:rsidRDefault="00437AAA">
      <w:pPr>
        <w:ind w:left="956" w:right="510"/>
      </w:pPr>
      <w:r>
        <w:t>gift</w:t>
      </w:r>
      <w:r>
        <w:t xml:space="preserve">s, gift cards, or cash that are over $15 in value to reimburse me for things I might have to buy or pay for in order to get application assistance from [Name] (such as travel or mailing expenses).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[Name] is not allowed to contact consumers to provide appl</w:t>
      </w:r>
      <w:r>
        <w:t xml:space="preserve">ication or enrollment help by going doorto-door or otherwise contacting persons who have not already asked for help, unless [Name] already has a relationship with a consumer, but [Name] can go door-to-door or contact persons who have not already asked for </w:t>
      </w:r>
      <w:r>
        <w:t>help when providing general outreach and education to the public.  Because I have a relationship with [Name], [Name] is allowed to come to my door and/or to call me directly to provide application or enrollment help, so long as [Name] follows other laws th</w:t>
      </w:r>
      <w:r>
        <w:t xml:space="preserve">at might apply to that activity.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>[Name] is not allowed to make “robo-calls” to consumers (by using an automatic dialing system or pre-recorded or artificial voice) unless [Name] already has a relationship with the consumer. Because I have a relationship w</w:t>
      </w:r>
      <w:r>
        <w:t xml:space="preserve">ith [Name], [Name] is permitted to contact me using “robo-calls” so long as [Name] follows other laws that might apply to that activity. </w:t>
      </w:r>
    </w:p>
    <w:p w:rsidR="00A9580D" w:rsidRDefault="00437AAA">
      <w:pPr>
        <w:numPr>
          <w:ilvl w:val="0"/>
          <w:numId w:val="5"/>
        </w:numPr>
        <w:ind w:right="510" w:hanging="360"/>
      </w:pPr>
      <w:r>
        <w:t xml:space="preserve">[Name] must also meet any applicable state and local requirements when providing services to me.  </w:t>
      </w:r>
    </w:p>
    <w:p w:rsidR="00A9580D" w:rsidRDefault="00437AAA">
      <w:pPr>
        <w:spacing w:after="14" w:line="259" w:lineRule="auto"/>
        <w:ind w:left="945" w:firstLine="0"/>
      </w:pPr>
      <w:r>
        <w:t xml:space="preserve">  </w:t>
      </w:r>
    </w:p>
    <w:p w:rsidR="00A9580D" w:rsidRDefault="00437AAA">
      <w:pPr>
        <w:spacing w:after="0" w:line="259" w:lineRule="auto"/>
        <w:ind w:left="585" w:firstLine="0"/>
      </w:pPr>
      <w:r>
        <w:t xml:space="preserve"> </w:t>
      </w:r>
    </w:p>
    <w:sectPr w:rsidR="00A95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/>
      <w:pgMar w:top="1472" w:right="912" w:bottom="1427" w:left="854" w:header="6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AA" w:rsidRDefault="00437AAA">
      <w:pPr>
        <w:spacing w:after="0" w:line="240" w:lineRule="auto"/>
      </w:pPr>
      <w:r>
        <w:separator/>
      </w:r>
    </w:p>
  </w:endnote>
  <w:endnote w:type="continuationSeparator" w:id="0">
    <w:p w:rsidR="00437AAA" w:rsidRDefault="0043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84" w:rsidRDefault="00655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84" w:rsidRDefault="00655D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84" w:rsidRDefault="00655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AA" w:rsidRDefault="00437AAA">
      <w:pPr>
        <w:spacing w:after="7" w:line="259" w:lineRule="auto"/>
        <w:ind w:left="586" w:firstLine="0"/>
      </w:pPr>
      <w:r>
        <w:separator/>
      </w:r>
    </w:p>
  </w:footnote>
  <w:footnote w:type="continuationSeparator" w:id="0">
    <w:p w:rsidR="00437AAA" w:rsidRDefault="00437AAA">
      <w:pPr>
        <w:spacing w:after="7" w:line="259" w:lineRule="auto"/>
        <w:ind w:left="586" w:firstLine="0"/>
      </w:pPr>
      <w:r>
        <w:continuationSeparator/>
      </w:r>
    </w:p>
  </w:footnote>
  <w:footnote w:id="1">
    <w:p w:rsidR="00A9580D" w:rsidRDefault="00437AAA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</w:t>
      </w:r>
      <w:r>
        <w:t xml:space="preserve">NOTE TO CAC DESIGNATED ORGANIZATION AND INDIVIDUAL CAC:  Each time [Name] appears in this </w:t>
      </w:r>
    </w:p>
    <w:p w:rsidR="00A9580D" w:rsidRDefault="00437AAA">
      <w:pPr>
        <w:pStyle w:val="footnotedescription"/>
        <w:spacing w:after="0" w:line="227" w:lineRule="auto"/>
        <w:ind w:left="585"/>
      </w:pPr>
      <w:r>
        <w:t>Authorization Form, the Name of the CAC Designated Organization, at a minimum, should be inserted.  Individual CAC name(s) may, but are not required, to be inserted.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0D" w:rsidRDefault="00437AAA">
    <w:pPr>
      <w:spacing w:after="10" w:line="236" w:lineRule="auto"/>
      <w:ind w:left="7630" w:right="5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Updated 11/2014-DRAFT </w:t>
    </w:r>
  </w:p>
  <w:p w:rsidR="00A9580D" w:rsidRDefault="00437AAA">
    <w:pPr>
      <w:spacing w:after="0" w:line="259" w:lineRule="auto"/>
      <w:ind w:left="586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0D" w:rsidRDefault="00437AAA">
    <w:pPr>
      <w:spacing w:after="10" w:line="236" w:lineRule="auto"/>
      <w:ind w:left="7630" w:right="5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Updated 11/2014-DRAFT </w:t>
    </w:r>
  </w:p>
  <w:p w:rsidR="00655D84" w:rsidRPr="00655D84" w:rsidRDefault="00655D84" w:rsidP="00655D84">
    <w:pPr>
      <w:spacing w:after="10" w:line="236" w:lineRule="auto"/>
      <w:ind w:left="7630" w:right="528" w:firstLine="0"/>
      <w:jc w:val="center"/>
      <w:rPr>
        <w:sz w:val="16"/>
        <w:szCs w:val="16"/>
      </w:rPr>
    </w:pPr>
    <w:bookmarkStart w:id="0" w:name="_GoBack"/>
    <w:r w:rsidRPr="00655D84">
      <w:rPr>
        <w:sz w:val="16"/>
        <w:szCs w:val="16"/>
      </w:rPr>
      <w:t>Expiration Date: XX/XXXX</w:t>
    </w:r>
  </w:p>
  <w:bookmarkEnd w:id="0"/>
  <w:p w:rsidR="00A9580D" w:rsidRDefault="00437AAA">
    <w:pPr>
      <w:spacing w:after="0" w:line="259" w:lineRule="auto"/>
      <w:ind w:left="586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0D" w:rsidRDefault="00437AAA">
    <w:pPr>
      <w:spacing w:after="10" w:line="236" w:lineRule="auto"/>
      <w:ind w:left="7630" w:right="5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Updated 11/2014-DRAFT </w:t>
    </w:r>
  </w:p>
  <w:p w:rsidR="00A9580D" w:rsidRDefault="00437AAA">
    <w:pPr>
      <w:spacing w:after="0" w:line="259" w:lineRule="auto"/>
      <w:ind w:left="586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67105"/>
    <w:multiLevelType w:val="hybridMultilevel"/>
    <w:tmpl w:val="23DE51C2"/>
    <w:lvl w:ilvl="0" w:tplc="E766E412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6625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B6A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EFCF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A35C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A5CB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A841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58160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4E33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6EB"/>
    <w:multiLevelType w:val="hybridMultilevel"/>
    <w:tmpl w:val="DA3A7C78"/>
    <w:lvl w:ilvl="0" w:tplc="9AF04E7A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4D21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8478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EFCC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C889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4086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82CA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046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09A0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602FC7"/>
    <w:multiLevelType w:val="hybridMultilevel"/>
    <w:tmpl w:val="64522ADA"/>
    <w:lvl w:ilvl="0" w:tplc="396A1572">
      <w:start w:val="1"/>
      <w:numFmt w:val="bullet"/>
      <w:lvlText w:val=""/>
      <w:lvlJc w:val="left"/>
      <w:pPr>
        <w:ind w:left="1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8817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4B0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4AF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218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CF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2EB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A79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A3BA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D734A"/>
    <w:multiLevelType w:val="hybridMultilevel"/>
    <w:tmpl w:val="61CA1BBE"/>
    <w:lvl w:ilvl="0" w:tplc="A61E5E7E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AA674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8DFCC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85100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461C6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89664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2CCA2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C66972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22712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5C08"/>
    <w:multiLevelType w:val="hybridMultilevel"/>
    <w:tmpl w:val="C7FA7014"/>
    <w:lvl w:ilvl="0" w:tplc="41720406">
      <w:start w:val="2"/>
      <w:numFmt w:val="upperRoman"/>
      <w:lvlText w:val="%1."/>
      <w:lvlJc w:val="left"/>
      <w:pPr>
        <w:ind w:left="1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E57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A890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AF41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761E2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E1AA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D36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AC92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9E3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0D"/>
    <w:rsid w:val="00437AAA"/>
    <w:rsid w:val="00655D84"/>
    <w:rsid w:val="00A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ACCDDC8-0CC0-4A61-B90F-663835DB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59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7"/>
      <w:ind w:left="586" w:right="29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9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5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8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1931</Words>
  <Characters>11008</Characters>
  <Application>Microsoft Office Word</Application>
  <DocSecurity>0</DocSecurity>
  <Lines>91</Lines>
  <Paragraphs>25</Paragraphs>
  <ScaleCrop>false</ScaleCrop>
  <Company>CMS</Company>
  <LinksUpToDate>false</LinksUpToDate>
  <CharactersWithSpaces>12914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Beckmann</dc:creator>
  <cp:keywords/>
  <cp:lastModifiedBy>JAMAA HILL</cp:lastModifiedBy>
  <cp:revision>2</cp:revision>
  <dcterms:created xsi:type="dcterms:W3CDTF">2017-03-08T18:23:00Z</dcterms:created>
  <dcterms:modified xsi:type="dcterms:W3CDTF">2017-03-08T18:23:00Z</dcterms:modified>
</cp:coreProperties>
</file>