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D89DC" w14:textId="76E5683C" w:rsidR="00F673A0" w:rsidRDefault="00AA0763" w:rsidP="008E0B75">
      <w:pPr>
        <w:ind w:right="33"/>
        <w:rPr>
          <w:rFonts w:ascii="Univers" w:hAnsi="Univers"/>
          <w:b/>
          <w:bCs/>
          <w:sz w:val="16"/>
          <w:szCs w:val="16"/>
        </w:rPr>
      </w:pPr>
      <w:bookmarkStart w:id="0" w:name="_GoBack"/>
      <w:bookmarkEnd w:id="0"/>
      <w:r>
        <w:rPr>
          <w:noProof/>
        </w:rPr>
        <w:drawing>
          <wp:anchor distT="0" distB="0" distL="114300" distR="114300" simplePos="0" relativeHeight="251658240" behindDoc="1" locked="0" layoutInCell="1" allowOverlap="1" wp14:anchorId="4C421350" wp14:editId="33FADB24">
            <wp:simplePos x="0" y="0"/>
            <wp:positionH relativeFrom="column">
              <wp:posOffset>9526</wp:posOffset>
            </wp:positionH>
            <wp:positionV relativeFrom="paragraph">
              <wp:posOffset>66675</wp:posOffset>
            </wp:positionV>
            <wp:extent cx="728402" cy="733425"/>
            <wp:effectExtent l="0" t="0" r="0" b="0"/>
            <wp:wrapNone/>
            <wp:docPr id="3" name="Picture 3" descr="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s logo"/>
                    <pic:cNvPicPr>
                      <a:picLocks noChangeAspect="1" noChangeArrowheads="1"/>
                    </pic:cNvPicPr>
                  </pic:nvPicPr>
                  <pic:blipFill>
                    <a:blip r:embed="rId8" cstate="print"/>
                    <a:srcRect/>
                    <a:stretch>
                      <a:fillRect/>
                    </a:stretch>
                  </pic:blipFill>
                  <pic:spPr bwMode="auto">
                    <a:xfrm>
                      <a:off x="0" y="0"/>
                      <a:ext cx="732359" cy="7374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E0B75">
        <w:rPr>
          <w:rFonts w:ascii="Univers" w:hAnsi="Univers"/>
          <w:b/>
          <w:bCs/>
          <w:sz w:val="22"/>
          <w:szCs w:val="22"/>
        </w:rPr>
        <w:t xml:space="preserve">                   </w:t>
      </w:r>
    </w:p>
    <w:p w14:paraId="2730B414" w14:textId="5C7C9A5C" w:rsidR="00F673A0" w:rsidRDefault="00FD5965" w:rsidP="00FD5965">
      <w:pPr>
        <w:pStyle w:val="Heading3"/>
        <w:tabs>
          <w:tab w:val="left" w:pos="1530"/>
          <w:tab w:val="left" w:pos="6210"/>
          <w:tab w:val="left" w:pos="7200"/>
          <w:tab w:val="left" w:pos="7650"/>
          <w:tab w:val="left" w:pos="7740"/>
          <w:tab w:val="right" w:pos="9900"/>
        </w:tabs>
        <w:jc w:val="left"/>
        <w:rPr>
          <w:b w:val="0"/>
          <w:bCs w:val="0"/>
        </w:rPr>
      </w:pPr>
      <w:r>
        <w:rPr>
          <w:b w:val="0"/>
          <w:bCs w:val="0"/>
          <w:noProof/>
        </w:rPr>
        <mc:AlternateContent>
          <mc:Choice Requires="wps">
            <w:drawing>
              <wp:anchor distT="4294967295" distB="4294967295" distL="114300" distR="114300" simplePos="0" relativeHeight="251657216" behindDoc="0" locked="0" layoutInCell="1" allowOverlap="1" wp14:anchorId="779EFB90" wp14:editId="6F9ACBCC">
                <wp:simplePos x="0" y="0"/>
                <wp:positionH relativeFrom="column">
                  <wp:posOffset>733425</wp:posOffset>
                </wp:positionH>
                <wp:positionV relativeFrom="paragraph">
                  <wp:posOffset>6985</wp:posOffset>
                </wp:positionV>
                <wp:extent cx="5524500" cy="9525"/>
                <wp:effectExtent l="0" t="0" r="19050" b="285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9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7DC15EF"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75pt,.55pt" to="492.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" strokeweight="1pt"/>
            </w:pict>
          </mc:Fallback>
        </mc:AlternateContent>
      </w:r>
      <w:r w:rsidR="008E0B75">
        <w:t xml:space="preserve">                           </w:t>
      </w:r>
      <w:r w:rsidR="008E0B75">
        <w:rPr>
          <w:sz w:val="22"/>
          <w:szCs w:val="22"/>
        </w:rPr>
        <w:t xml:space="preserve">DEPARTMENT OF HEALTH &amp; HUMAN SERVICES    </w:t>
      </w:r>
      <w:r w:rsidR="00F673A0">
        <w:t xml:space="preserve">Centers for Disease Control and Prevention </w:t>
      </w:r>
    </w:p>
    <w:p w14:paraId="12793DB5" w14:textId="3FEA2108" w:rsidR="00F673A0" w:rsidRDefault="008E0B75" w:rsidP="008E0B75">
      <w:pPr>
        <w:pStyle w:val="Heading1"/>
        <w:tabs>
          <w:tab w:val="left" w:pos="6210"/>
          <w:tab w:val="left" w:pos="7200"/>
          <w:tab w:val="left" w:pos="7650"/>
          <w:tab w:val="left" w:pos="7740"/>
        </w:tabs>
        <w:jc w:val="right"/>
      </w:pPr>
      <w:r>
        <w:t xml:space="preserve"> </w:t>
      </w:r>
      <w:r w:rsidR="00F673A0">
        <w:t>National Center for Health Statistics</w:t>
      </w:r>
    </w:p>
    <w:p w14:paraId="50410572" w14:textId="41933DA8" w:rsidR="00F673A0" w:rsidRDefault="00F673A0" w:rsidP="008E0B75">
      <w:pPr>
        <w:pStyle w:val="Heading1"/>
        <w:tabs>
          <w:tab w:val="left" w:pos="6210"/>
          <w:tab w:val="left" w:pos="7200"/>
          <w:tab w:val="left" w:pos="7650"/>
          <w:tab w:val="left" w:pos="7740"/>
        </w:tabs>
        <w:jc w:val="right"/>
      </w:pPr>
      <w:r>
        <w:tab/>
      </w:r>
      <w:r>
        <w:tab/>
        <w:t>3311 Toledo Road</w:t>
      </w:r>
    </w:p>
    <w:p w14:paraId="697AC532" w14:textId="2657208F" w:rsidR="00F673A0" w:rsidRDefault="00F673A0" w:rsidP="008E0B75">
      <w:pPr>
        <w:jc w:val="right"/>
        <w:rPr>
          <w:rFonts w:ascii="Univers" w:hAnsi="Univers"/>
          <w:b/>
          <w:sz w:val="16"/>
          <w:szCs w:val="16"/>
        </w:rPr>
      </w:pPr>
      <w:r w:rsidRPr="00605528">
        <w:rPr>
          <w:rFonts w:ascii="Univers" w:hAnsi="Univers"/>
        </w:rPr>
        <w:t xml:space="preserve">                                               </w:t>
      </w:r>
      <w:r>
        <w:rPr>
          <w:rFonts w:ascii="Univers" w:hAnsi="Univers"/>
        </w:rPr>
        <w:t xml:space="preserve">                            </w:t>
      </w:r>
      <w:r w:rsidRPr="00605528">
        <w:rPr>
          <w:rFonts w:ascii="Univers" w:hAnsi="Univers"/>
        </w:rPr>
        <w:t xml:space="preserve">                    </w:t>
      </w:r>
      <w:r>
        <w:rPr>
          <w:rFonts w:ascii="Univers" w:hAnsi="Univers"/>
        </w:rPr>
        <w:t xml:space="preserve">            </w:t>
      </w:r>
      <w:r w:rsidR="008E0B75">
        <w:rPr>
          <w:rFonts w:ascii="Univers" w:hAnsi="Univers"/>
        </w:rPr>
        <w:t xml:space="preserve"> </w:t>
      </w:r>
      <w:r w:rsidR="008E0B75">
        <w:rPr>
          <w:rFonts w:ascii="Univers" w:hAnsi="Univers"/>
          <w:b/>
          <w:sz w:val="16"/>
          <w:szCs w:val="16"/>
        </w:rPr>
        <w:t>Hy</w:t>
      </w:r>
      <w:r w:rsidRPr="00174D6A">
        <w:rPr>
          <w:rFonts w:ascii="Univers" w:hAnsi="Univers"/>
          <w:b/>
          <w:sz w:val="16"/>
          <w:szCs w:val="16"/>
        </w:rPr>
        <w:t>attsville, Maryland 20782</w:t>
      </w:r>
    </w:p>
    <w:p w14:paraId="7B35E2A2" w14:textId="77777777" w:rsidR="00B56EE3" w:rsidRDefault="00B56EE3" w:rsidP="007271EC"/>
    <w:p w14:paraId="5D446CF7" w14:textId="77777777" w:rsidR="00B56EE3" w:rsidRDefault="00B56EE3" w:rsidP="007271EC"/>
    <w:p w14:paraId="16FCF145" w14:textId="6CE79CBB" w:rsidR="007271EC" w:rsidRPr="00943228" w:rsidRDefault="007271EC" w:rsidP="007271EC">
      <w:r w:rsidRPr="00943228">
        <w:t>Dear ____</w:t>
      </w:r>
      <w:r w:rsidR="00862847">
        <w:t>__________</w:t>
      </w:r>
      <w:r w:rsidRPr="00943228">
        <w:t xml:space="preserve">_, </w:t>
      </w:r>
    </w:p>
    <w:p w14:paraId="00C0ACC0" w14:textId="77777777" w:rsidR="007271EC" w:rsidRDefault="007271EC" w:rsidP="007271EC"/>
    <w:p w14:paraId="25153359" w14:textId="77777777" w:rsidR="00B56EE3" w:rsidRPr="00872435" w:rsidRDefault="00B56EE3" w:rsidP="007271EC"/>
    <w:p w14:paraId="26090B0D" w14:textId="051B0C93" w:rsidR="006A7826" w:rsidRDefault="006A7826" w:rsidP="009B2A65">
      <w:r>
        <w:t xml:space="preserve">We are reaching out to you </w:t>
      </w:r>
      <w:r w:rsidR="00502883">
        <w:t>to ask</w:t>
      </w:r>
      <w:r>
        <w:t xml:space="preserve"> you to participate in a very important research study regarding the provision of victim services within your hospital. We are hoping that we can schedule a </w:t>
      </w:r>
      <w:r w:rsidR="00F85042">
        <w:t xml:space="preserve">15 minute </w:t>
      </w:r>
      <w:r>
        <w:t xml:space="preserve">telephone interview with you. </w:t>
      </w:r>
    </w:p>
    <w:p w14:paraId="5E70EE1A" w14:textId="77777777" w:rsidR="006A7826" w:rsidRDefault="006A7826" w:rsidP="009B2A65"/>
    <w:p w14:paraId="6E16F97F" w14:textId="324A99B0" w:rsidR="009B2A65" w:rsidRPr="009B2A65" w:rsidRDefault="00165481" w:rsidP="009B2A65">
      <w:r>
        <w:t>The National Center for Health Statistics (NCHS) and the Bureau of Justice Statistics (BJS) are jointly working on developing a list of hospital-based programs or services for victims of crime or abuse</w:t>
      </w:r>
      <w:r w:rsidR="001B666D">
        <w:t xml:space="preserve"> containing</w:t>
      </w:r>
      <w:r w:rsidR="00BB25CC" w:rsidRPr="00BB25CC">
        <w:t xml:space="preserve"> basic information on how </w:t>
      </w:r>
      <w:r w:rsidR="009B2A65">
        <w:t xml:space="preserve">our Nation’s </w:t>
      </w:r>
      <w:r w:rsidR="00BB25CC" w:rsidRPr="00BB25CC">
        <w:t xml:space="preserve">hospitals are structured to </w:t>
      </w:r>
      <w:r w:rsidR="001B666D">
        <w:t>serve</w:t>
      </w:r>
      <w:r w:rsidR="00BB25CC" w:rsidRPr="00BB25CC">
        <w:t xml:space="preserve"> victims of crime or abuse</w:t>
      </w:r>
      <w:r w:rsidR="00151CA9" w:rsidRPr="00872435">
        <w:t>.</w:t>
      </w:r>
      <w:r w:rsidR="006A7826">
        <w:t xml:space="preserve"> </w:t>
      </w:r>
      <w:r w:rsidR="007271EC" w:rsidRPr="00872435">
        <w:t xml:space="preserve">The information requested from your </w:t>
      </w:r>
      <w:r w:rsidR="0039698A" w:rsidRPr="00872435">
        <w:t>hospital</w:t>
      </w:r>
      <w:r w:rsidR="009B2A65">
        <w:t xml:space="preserve"> includes </w:t>
      </w:r>
      <w:r w:rsidR="004217EC" w:rsidRPr="009B2A65">
        <w:t>the contact information</w:t>
      </w:r>
      <w:r w:rsidR="004217EC">
        <w:t xml:space="preserve"> for</w:t>
      </w:r>
      <w:r w:rsidR="009B2A65">
        <w:t xml:space="preserve"> </w:t>
      </w:r>
      <w:r w:rsidR="004217EC">
        <w:t>programs and services</w:t>
      </w:r>
      <w:r w:rsidR="009B2A65" w:rsidRPr="009B2A65">
        <w:t xml:space="preserve">, </w:t>
      </w:r>
      <w:r w:rsidR="009B2A65">
        <w:t xml:space="preserve">partnerships </w:t>
      </w:r>
      <w:r w:rsidR="009B2A65" w:rsidRPr="009B2A65">
        <w:t xml:space="preserve">and staff within or supported by the hospital </w:t>
      </w:r>
      <w:r w:rsidR="004217EC">
        <w:t>designated to providing</w:t>
      </w:r>
      <w:r w:rsidR="009B2A65" w:rsidRPr="009B2A65">
        <w:t xml:space="preserve"> servic</w:t>
      </w:r>
      <w:r w:rsidR="004217EC">
        <w:t>es to victims of crime or abuse.</w:t>
      </w:r>
      <w:r w:rsidR="009B2A65" w:rsidRPr="009B2A65">
        <w:t xml:space="preserve"> </w:t>
      </w:r>
    </w:p>
    <w:p w14:paraId="4C793712" w14:textId="77777777" w:rsidR="007271EC" w:rsidRPr="00872435" w:rsidRDefault="007271EC" w:rsidP="007271EC"/>
    <w:p w14:paraId="44D26FC2" w14:textId="3EF38C56" w:rsidR="007271EC" w:rsidRDefault="00EF0EB1" w:rsidP="0051397C">
      <w:r>
        <w:t>P</w:t>
      </w:r>
      <w:r w:rsidR="006A7826">
        <w:t xml:space="preserve">articipation in </w:t>
      </w:r>
      <w:r w:rsidR="00863224">
        <w:t>this</w:t>
      </w:r>
      <w:r w:rsidR="00A20763">
        <w:t xml:space="preserve"> research study</w:t>
      </w:r>
      <w:r>
        <w:t xml:space="preserve"> is completely voluntary</w:t>
      </w:r>
      <w:r w:rsidR="007D781A">
        <w:t xml:space="preserve">. </w:t>
      </w:r>
      <w:r w:rsidR="00431578">
        <w:t>R</w:t>
      </w:r>
      <w:r w:rsidR="00431578" w:rsidRPr="00AC5E05">
        <w:t>efusal to participate will involve no loss of benefits and participation can be discontinued at any time</w:t>
      </w:r>
      <w:r w:rsidR="00431578">
        <w:t xml:space="preserve">. </w:t>
      </w:r>
      <w:r w:rsidR="00B33744" w:rsidRPr="00B33744">
        <w:t xml:space="preserve">Data collection for this project is authorized by Section 306 of the Public Health Service Act </w:t>
      </w:r>
      <w:r w:rsidR="00F50B4B">
        <w:t xml:space="preserve">for NCHS </w:t>
      </w:r>
      <w:r w:rsidR="00B33744" w:rsidRPr="00B33744">
        <w:t xml:space="preserve">and </w:t>
      </w:r>
      <w:r w:rsidR="00F50B4B">
        <w:t>34 U.S.C. § 10132 for BJS</w:t>
      </w:r>
      <w:r w:rsidR="00B33744" w:rsidRPr="00B33744">
        <w:t xml:space="preserve">. The information you provide will be used for research purposes only and will be held in strict confidence in accordance with Section 308(d) of the Public Health Service Act [42 U.S. Code 242m(d)] </w:t>
      </w:r>
      <w:r w:rsidR="00F50B4B">
        <w:t xml:space="preserve">for NCHS </w:t>
      </w:r>
      <w:r w:rsidR="00B33744" w:rsidRPr="00B33744">
        <w:t>and</w:t>
      </w:r>
      <w:r w:rsidR="00F50B4B">
        <w:t xml:space="preserve"> 34 U.S.C. § 10231 for BJS</w:t>
      </w:r>
      <w:r w:rsidR="00B33744" w:rsidRPr="00B33744">
        <w:t>.</w:t>
      </w:r>
      <w:r w:rsidR="00A203B1" w:rsidRPr="00A203B1">
        <w:t xml:space="preserve"> </w:t>
      </w:r>
      <w:r w:rsidR="00A203B1">
        <w:t>Please s</w:t>
      </w:r>
      <w:r w:rsidR="00A203B1" w:rsidRPr="00A203B1">
        <w:t xml:space="preserve">ee reverse for more information. </w:t>
      </w:r>
      <w:r w:rsidR="007271EC" w:rsidRPr="00872435">
        <w:t>Please</w:t>
      </w:r>
      <w:r w:rsidR="00863224">
        <w:t xml:space="preserve"> be assured that no data in this study </w:t>
      </w:r>
      <w:r w:rsidR="007271EC" w:rsidRPr="00872435">
        <w:t>will be collected directly from</w:t>
      </w:r>
      <w:r w:rsidR="0039698A" w:rsidRPr="00872435">
        <w:t xml:space="preserve"> victims of crimes and/or patients</w:t>
      </w:r>
      <w:r w:rsidR="007271EC" w:rsidRPr="00872435">
        <w:t xml:space="preserve">. NCHS will be sharing your </w:t>
      </w:r>
      <w:r w:rsidR="0051397C">
        <w:t xml:space="preserve">information collected </w:t>
      </w:r>
      <w:r w:rsidR="007271EC" w:rsidRPr="00872435">
        <w:t>with BJS</w:t>
      </w:r>
      <w:r w:rsidR="009E1B2F">
        <w:t xml:space="preserve"> who may recontact you for a future survey about hospitals offering victim services</w:t>
      </w:r>
      <w:r w:rsidR="007271EC" w:rsidRPr="00872435">
        <w:t xml:space="preserve">. </w:t>
      </w:r>
    </w:p>
    <w:p w14:paraId="4FDAE1D9" w14:textId="77777777" w:rsidR="0051397C" w:rsidRPr="00872435" w:rsidRDefault="0051397C" w:rsidP="0051397C"/>
    <w:p w14:paraId="233B1134" w14:textId="4B68507E" w:rsidR="00906E5F" w:rsidRDefault="007271EC" w:rsidP="007271EC">
      <w:r w:rsidRPr="00872435">
        <w:t xml:space="preserve">If you </w:t>
      </w:r>
      <w:r w:rsidR="00906E5F">
        <w:t>would like to participate in this research study or have any questions about it</w:t>
      </w:r>
      <w:r w:rsidRPr="00872435">
        <w:t xml:space="preserve">, please call </w:t>
      </w:r>
      <w:r w:rsidR="006A7826">
        <w:t xml:space="preserve">XXX </w:t>
      </w:r>
      <w:r w:rsidR="00FB699C" w:rsidRPr="00872435">
        <w:t xml:space="preserve">from </w:t>
      </w:r>
      <w:r w:rsidR="006A7826">
        <w:t>XXX</w:t>
      </w:r>
      <w:r w:rsidR="00561E6F" w:rsidRPr="00872435">
        <w:t xml:space="preserve"> </w:t>
      </w:r>
      <w:r w:rsidR="006A7826">
        <w:t>at (XXX</w:t>
      </w:r>
      <w:r w:rsidR="00151CA9" w:rsidRPr="00872435">
        <w:t xml:space="preserve">) </w:t>
      </w:r>
      <w:r w:rsidR="006A7826">
        <w:t>XXX</w:t>
      </w:r>
      <w:r w:rsidR="00151CA9" w:rsidRPr="00872435">
        <w:t>-</w:t>
      </w:r>
      <w:r w:rsidR="006A7826">
        <w:t>XXXX</w:t>
      </w:r>
      <w:r w:rsidR="00906E5F">
        <w:t xml:space="preserve">. </w:t>
      </w:r>
      <w:r w:rsidR="00863224">
        <w:t xml:space="preserve">We will be happy to schedule a telephone interview at the most convenient time </w:t>
      </w:r>
      <w:r w:rsidR="005E256C">
        <w:t xml:space="preserve">for </w:t>
      </w:r>
      <w:r w:rsidR="00863224">
        <w:t xml:space="preserve">you. </w:t>
      </w:r>
      <w:r w:rsidR="00A20763">
        <w:t xml:space="preserve">Please </w:t>
      </w:r>
      <w:r w:rsidR="00E75FD8">
        <w:t>see reverse for</w:t>
      </w:r>
      <w:r w:rsidR="00A20763">
        <w:t xml:space="preserve"> questions we will be asking</w:t>
      </w:r>
      <w:r w:rsidR="00863224">
        <w:t xml:space="preserve"> during the interview</w:t>
      </w:r>
      <w:r w:rsidR="00A20763">
        <w:t xml:space="preserve">. </w:t>
      </w:r>
    </w:p>
    <w:p w14:paraId="73F99B1B" w14:textId="77777777" w:rsidR="00906E5F" w:rsidRDefault="00906E5F" w:rsidP="007271EC"/>
    <w:p w14:paraId="6FB6867A" w14:textId="1404FD07" w:rsidR="00906E5F" w:rsidRPr="00906E5F" w:rsidRDefault="009C7638" w:rsidP="00906E5F">
      <w:r>
        <w:t>T</w:t>
      </w:r>
      <w:r w:rsidR="007271EC" w:rsidRPr="00872435">
        <w:t xml:space="preserve">hank you for your time and </w:t>
      </w:r>
      <w:r w:rsidR="006A7826">
        <w:t>consideration in participating</w:t>
      </w:r>
      <w:r w:rsidR="007271EC" w:rsidRPr="00872435">
        <w:t xml:space="preserve"> in this imp</w:t>
      </w:r>
      <w:r w:rsidR="00906E5F">
        <w:t>ortant data collection effort</w:t>
      </w:r>
      <w:r w:rsidR="00906E5F" w:rsidRPr="00906E5F">
        <w:t xml:space="preserve">!  </w:t>
      </w:r>
    </w:p>
    <w:p w14:paraId="6790A338" w14:textId="381961E0" w:rsidR="007271EC" w:rsidRPr="00943228" w:rsidRDefault="007271EC" w:rsidP="007271EC">
      <w:r w:rsidRPr="00943228">
        <w:tab/>
      </w:r>
    </w:p>
    <w:p w14:paraId="58F6014C" w14:textId="77777777" w:rsidR="002B534C" w:rsidRDefault="007271EC" w:rsidP="00CF270A">
      <w:r w:rsidRPr="00943228">
        <w:tab/>
      </w:r>
      <w:r w:rsidRPr="00943228">
        <w:tab/>
      </w:r>
      <w:r w:rsidRPr="00943228">
        <w:tab/>
      </w:r>
      <w:r w:rsidRPr="00943228">
        <w:tab/>
      </w:r>
      <w:r w:rsidRPr="00943228">
        <w:tab/>
      </w:r>
    </w:p>
    <w:p w14:paraId="6E8F3D17" w14:textId="709CB44C" w:rsidR="007271EC" w:rsidRPr="00943228" w:rsidRDefault="007271EC" w:rsidP="002B534C">
      <w:pPr>
        <w:ind w:left="2880" w:firstLine="720"/>
      </w:pPr>
      <w:r w:rsidRPr="00943228">
        <w:t xml:space="preserve">Sincerely, </w:t>
      </w:r>
    </w:p>
    <w:p w14:paraId="0827950B" w14:textId="77777777" w:rsidR="007271EC" w:rsidRDefault="007271EC" w:rsidP="007271EC"/>
    <w:p w14:paraId="40CC9AE1" w14:textId="77777777" w:rsidR="00B56EE3" w:rsidRDefault="00B56EE3" w:rsidP="007271EC"/>
    <w:p w14:paraId="6BDCB894" w14:textId="77777777" w:rsidR="00B56EE3" w:rsidRPr="00943228" w:rsidRDefault="00B56EE3" w:rsidP="007271EC"/>
    <w:p w14:paraId="7CE85EC5" w14:textId="77777777" w:rsidR="00D53269" w:rsidRPr="00943228" w:rsidRDefault="007271EC" w:rsidP="00D53269">
      <w:r w:rsidRPr="00943228">
        <w:tab/>
      </w:r>
      <w:r w:rsidRPr="00943228">
        <w:tab/>
      </w:r>
      <w:r w:rsidRPr="00943228">
        <w:tab/>
      </w:r>
      <w:r w:rsidRPr="00943228">
        <w:tab/>
      </w:r>
      <w:r w:rsidRPr="00943228">
        <w:tab/>
      </w:r>
      <w:r w:rsidR="00D53269">
        <w:t>Jennifer Madans, Ph.D.</w:t>
      </w:r>
    </w:p>
    <w:p w14:paraId="79889C68" w14:textId="77777777" w:rsidR="00D53269" w:rsidRPr="00943228" w:rsidRDefault="00D53269" w:rsidP="00D53269">
      <w:r w:rsidRPr="00943228">
        <w:tab/>
      </w:r>
      <w:r w:rsidRPr="00943228">
        <w:tab/>
      </w:r>
      <w:r w:rsidRPr="00943228">
        <w:tab/>
      </w:r>
      <w:r w:rsidRPr="00943228">
        <w:tab/>
      </w:r>
      <w:r w:rsidRPr="00943228">
        <w:tab/>
      </w:r>
      <w:r>
        <w:t xml:space="preserve">Acting </w:t>
      </w:r>
      <w:r w:rsidRPr="00943228">
        <w:t xml:space="preserve">Director, National Center for Health Statistics </w:t>
      </w:r>
    </w:p>
    <w:p w14:paraId="08E530E7" w14:textId="77777777" w:rsidR="00D53269" w:rsidRDefault="00D53269" w:rsidP="00D53269">
      <w:r w:rsidRPr="00943228">
        <w:tab/>
      </w:r>
      <w:r w:rsidRPr="00943228">
        <w:tab/>
      </w:r>
      <w:r w:rsidRPr="00943228">
        <w:tab/>
      </w:r>
      <w:r w:rsidRPr="00943228">
        <w:tab/>
      </w:r>
      <w:r w:rsidRPr="00943228">
        <w:tab/>
        <w:t>Centers for Disea</w:t>
      </w:r>
      <w:r>
        <w:t>se Control and Prevention</w:t>
      </w:r>
    </w:p>
    <w:p w14:paraId="18FD6616" w14:textId="11AA598C" w:rsidR="00F30A94" w:rsidRDefault="00F30A94" w:rsidP="00D53269"/>
    <w:p w14:paraId="0EE3036E" w14:textId="47E270F8" w:rsidR="00EF0EB1" w:rsidRDefault="00773A11" w:rsidP="00773A11">
      <w:pPr>
        <w:tabs>
          <w:tab w:val="left" w:pos="5420"/>
        </w:tabs>
      </w:pPr>
      <w:r>
        <w:tab/>
      </w:r>
    </w:p>
    <w:p w14:paraId="36073B0C" w14:textId="21F89678" w:rsidR="00EF0EB1" w:rsidRDefault="00EF0EB1" w:rsidP="007271EC"/>
    <w:p w14:paraId="58B14771" w14:textId="240EAFB1" w:rsidR="00D76689" w:rsidRDefault="00D76689" w:rsidP="007271EC"/>
    <w:p w14:paraId="6276D385" w14:textId="77777777" w:rsidR="00D76689" w:rsidRDefault="00D76689" w:rsidP="007271EC"/>
    <w:p w14:paraId="65A08325" w14:textId="26A0D8A6" w:rsidR="00752588" w:rsidRDefault="00752588" w:rsidP="00EF0EB1"/>
    <w:p w14:paraId="03A41081" w14:textId="4819E12E" w:rsidR="00573FA8" w:rsidRDefault="00573FA8" w:rsidP="00EF0EB1"/>
    <w:p w14:paraId="23E08405" w14:textId="0A65D051" w:rsidR="00573FA8" w:rsidRDefault="00573FA8" w:rsidP="00EF0EB1"/>
    <w:p w14:paraId="780E7EC0" w14:textId="6AF8E2BE" w:rsidR="00EF0EB1" w:rsidRPr="00A95852" w:rsidRDefault="00EF0EB1" w:rsidP="00EF0EB1">
      <w:pPr>
        <w:rPr>
          <w:bCs/>
        </w:rPr>
      </w:pPr>
      <w:r w:rsidRPr="00A95852">
        <w:rPr>
          <w:bCs/>
        </w:rPr>
        <w:t>________________________________</w:t>
      </w:r>
      <w:r w:rsidR="00BE7F52" w:rsidRPr="00A95852">
        <w:rPr>
          <w:bCs/>
        </w:rPr>
        <w:t>_________________________________________________</w:t>
      </w:r>
    </w:p>
    <w:p w14:paraId="5F218774" w14:textId="076B5979" w:rsidR="00EF0EB1" w:rsidRPr="00A95852" w:rsidRDefault="00EF0EB1" w:rsidP="00EF0EB1">
      <w:pPr>
        <w:rPr>
          <w:b/>
        </w:rPr>
      </w:pPr>
      <w:r w:rsidRPr="00A95852">
        <w:rPr>
          <w:b/>
        </w:rPr>
        <w:lastRenderedPageBreak/>
        <w:t>FAQ</w:t>
      </w:r>
    </w:p>
    <w:p w14:paraId="43D02FB6" w14:textId="205B94BD" w:rsidR="00BE7F52" w:rsidRPr="00A95852" w:rsidRDefault="00BE7F52" w:rsidP="00E75FD8">
      <w:pPr>
        <w:pStyle w:val="ListParagraph"/>
        <w:numPr>
          <w:ilvl w:val="0"/>
          <w:numId w:val="1"/>
        </w:numPr>
        <w:rPr>
          <w:b/>
        </w:rPr>
      </w:pPr>
      <w:r w:rsidRPr="00A95852">
        <w:rPr>
          <w:b/>
        </w:rPr>
        <w:t xml:space="preserve">HOW </w:t>
      </w:r>
      <w:r w:rsidR="009E1B2F">
        <w:rPr>
          <w:b/>
        </w:rPr>
        <w:t>WILL</w:t>
      </w:r>
      <w:r w:rsidRPr="00A95852">
        <w:rPr>
          <w:b/>
        </w:rPr>
        <w:t xml:space="preserve"> THE DATA </w:t>
      </w:r>
      <w:r w:rsidR="009E1B2F">
        <w:rPr>
          <w:b/>
        </w:rPr>
        <w:t xml:space="preserve">BE </w:t>
      </w:r>
      <w:r w:rsidRPr="00A95852">
        <w:rPr>
          <w:b/>
        </w:rPr>
        <w:t>PROTECTED?</w:t>
      </w:r>
    </w:p>
    <w:p w14:paraId="24C32506" w14:textId="6BC9572D" w:rsidR="00BE7F52" w:rsidRDefault="00BE7F52" w:rsidP="00E75FD8">
      <w:pPr>
        <w:ind w:left="360"/>
      </w:pPr>
      <w:r w:rsidRPr="00A95852">
        <w:t>The information you provide will be used for research purposes only and will be held in strict confidence in accordance with Federal laws--Section 308(d) of the Public Health Service Act [42 U.S. Code 242m(d)] for NCHS and 34 U.S.C. § 10231 for BJS</w:t>
      </w:r>
      <w:r w:rsidRPr="00A95852">
        <w:rPr>
          <w:i/>
          <w:iCs/>
        </w:rPr>
        <w:t>.</w:t>
      </w:r>
      <w:r w:rsidRPr="00A95852">
        <w:t xml:space="preserve"> Additionally, every NCHS employee, contractor, and research partner (BJS) who come into contact with the information you share during your interview must sign a sworn affidavit to keep your information private.</w:t>
      </w:r>
    </w:p>
    <w:p w14:paraId="26225069" w14:textId="77777777" w:rsidR="00E75FD8" w:rsidRPr="00A95852" w:rsidRDefault="00E75FD8" w:rsidP="00E75FD8">
      <w:pPr>
        <w:ind w:left="360"/>
      </w:pPr>
    </w:p>
    <w:p w14:paraId="515E5664" w14:textId="77679C0C" w:rsidR="009E1B2F" w:rsidRDefault="009E1B2F" w:rsidP="00E75FD8">
      <w:pPr>
        <w:pStyle w:val="ListParagraph"/>
        <w:numPr>
          <w:ilvl w:val="0"/>
          <w:numId w:val="1"/>
        </w:numPr>
        <w:rPr>
          <w:b/>
        </w:rPr>
      </w:pPr>
      <w:r>
        <w:rPr>
          <w:b/>
        </w:rPr>
        <w:t>HOW WILL THE DATA BE STORED TO PROTECT CONFIDENTIALITY?</w:t>
      </w:r>
    </w:p>
    <w:p w14:paraId="5CDA800E" w14:textId="0D7397C0" w:rsidR="009E1B2F" w:rsidRDefault="009E1B2F" w:rsidP="00E75FD8">
      <w:pPr>
        <w:ind w:left="360"/>
      </w:pPr>
      <w:r>
        <w:t xml:space="preserve">The confidentiality of responses is assured under Section 308(d) of the Public Health Service Act. NCHS has many procedures in place to prevent the disclosure of your data to others. Some of these procedures include data encryption, secure data networks, and many other security mechanisms following strict federal mandates. Computers are password protected and data are encrypted for added security. To learn more about NCHS confidentiality, please visit </w:t>
      </w:r>
      <w:hyperlink r:id="rId9" w:history="1">
        <w:r w:rsidRPr="00CF7701">
          <w:rPr>
            <w:rStyle w:val="Hyperlink"/>
          </w:rPr>
          <w:t>http://www.cdc.gov/nchs/about/policy/confidentiality.htm</w:t>
        </w:r>
      </w:hyperlink>
      <w:r>
        <w:t xml:space="preserve"> </w:t>
      </w:r>
    </w:p>
    <w:p w14:paraId="26915ECB" w14:textId="77777777" w:rsidR="00E75FD8" w:rsidRPr="009E1B2F" w:rsidRDefault="00E75FD8" w:rsidP="00E75FD8">
      <w:pPr>
        <w:ind w:left="360"/>
      </w:pPr>
    </w:p>
    <w:p w14:paraId="7E588092" w14:textId="3FA25331" w:rsidR="00BE7F52" w:rsidRPr="00A95852" w:rsidRDefault="00BE7F52" w:rsidP="00E75FD8">
      <w:pPr>
        <w:pStyle w:val="ListParagraph"/>
        <w:numPr>
          <w:ilvl w:val="0"/>
          <w:numId w:val="1"/>
        </w:numPr>
        <w:rPr>
          <w:b/>
        </w:rPr>
      </w:pPr>
      <w:r w:rsidRPr="00A95852">
        <w:rPr>
          <w:b/>
        </w:rPr>
        <w:t>HOW WILL THE DATA BE USED?</w:t>
      </w:r>
    </w:p>
    <w:p w14:paraId="24495CBF" w14:textId="7465D3CC" w:rsidR="00BE7F52" w:rsidRPr="00A95852" w:rsidRDefault="00BE7F52" w:rsidP="00E75FD8">
      <w:pPr>
        <w:ind w:left="360"/>
      </w:pPr>
      <w:r w:rsidRPr="00A95852">
        <w:t xml:space="preserve">The data will be used to build a list of all the hospital-based programs and services specifically for victims of crime or abuse. The list would serve as the basis for developing a sampling frame of hospitals offering these programs and services and can be used by BJS to conduct future surveys </w:t>
      </w:r>
      <w:r w:rsidR="009E1B2F">
        <w:t>about</w:t>
      </w:r>
      <w:r w:rsidRPr="00A95852">
        <w:t xml:space="preserve"> hospitals offering victim services and programs. </w:t>
      </w:r>
      <w:r w:rsidR="009E1B2F">
        <w:t xml:space="preserve">Therefore, you may be recontacted, in the future. </w:t>
      </w:r>
      <w:r w:rsidRPr="00A95852">
        <w:rPr>
          <w:rFonts w:eastAsia="Calibri"/>
        </w:rPr>
        <w:t xml:space="preserve">Data from this project will also be used to complement the NHCS sampling frame with information on programs and services for victims of crime within hospitals.  </w:t>
      </w:r>
      <w:r w:rsidRPr="00A95852">
        <w:t xml:space="preserve"> </w:t>
      </w:r>
    </w:p>
    <w:p w14:paraId="24566926" w14:textId="6DD8CAF0" w:rsidR="00EF0EB1" w:rsidRPr="00EF0DC9" w:rsidRDefault="00EF0EB1" w:rsidP="00BE7F52">
      <w:pPr>
        <w:pStyle w:val="ListParagraph"/>
        <w:rPr>
          <w:b/>
        </w:rPr>
      </w:pPr>
    </w:p>
    <w:p w14:paraId="04870882" w14:textId="5F705D06" w:rsidR="00E75FD8" w:rsidRDefault="00E75FD8" w:rsidP="00E75FD8">
      <w:pPr>
        <w:pBdr>
          <w:top w:val="single" w:sz="4" w:space="1" w:color="auto"/>
        </w:pBdr>
        <w:rPr>
          <w:b/>
        </w:rPr>
      </w:pPr>
      <w:r w:rsidRPr="00E75FD8">
        <w:rPr>
          <w:b/>
        </w:rPr>
        <w:t xml:space="preserve">NSHVS </w:t>
      </w:r>
      <w:r>
        <w:rPr>
          <w:b/>
        </w:rPr>
        <w:t xml:space="preserve">Questions </w:t>
      </w:r>
    </w:p>
    <w:p w14:paraId="74AD8FE9" w14:textId="77777777" w:rsidR="00E75FD8" w:rsidRPr="00E75FD8" w:rsidRDefault="00E75FD8" w:rsidP="00E75FD8">
      <w:pPr>
        <w:pBdr>
          <w:top w:val="single" w:sz="4" w:space="1" w:color="auto"/>
        </w:pBdr>
        <w:rPr>
          <w:b/>
        </w:rPr>
      </w:pPr>
    </w:p>
    <w:p w14:paraId="4B5E1B7F" w14:textId="4176D60E" w:rsidR="00E75FD8" w:rsidRDefault="00E75FD8" w:rsidP="00E75FD8">
      <w:pPr>
        <w:pStyle w:val="ListParagraph"/>
        <w:widowControl/>
        <w:numPr>
          <w:ilvl w:val="0"/>
          <w:numId w:val="2"/>
        </w:numPr>
        <w:autoSpaceDE/>
        <w:autoSpaceDN/>
        <w:adjustRightInd/>
      </w:pPr>
      <w:r w:rsidRPr="00065A15">
        <w:t>Respondent’s Position Title, Name and Contact info</w:t>
      </w:r>
    </w:p>
    <w:p w14:paraId="06FEAD08" w14:textId="77777777" w:rsidR="00E75FD8" w:rsidRDefault="00E75FD8" w:rsidP="00E75FD8">
      <w:pPr>
        <w:pStyle w:val="ListParagraph"/>
        <w:widowControl/>
        <w:autoSpaceDE/>
        <w:autoSpaceDN/>
        <w:adjustRightInd/>
        <w:ind w:left="1080"/>
      </w:pPr>
    </w:p>
    <w:p w14:paraId="7451C0C8" w14:textId="17F1EDA5" w:rsidR="00E75FD8" w:rsidRPr="002F2408" w:rsidRDefault="00E75FD8" w:rsidP="00E75FD8">
      <w:pPr>
        <w:rPr>
          <w:b/>
        </w:rPr>
      </w:pPr>
      <w:r>
        <w:rPr>
          <w:b/>
        </w:rPr>
        <w:t>* Eligibility</w:t>
      </w:r>
      <w:r w:rsidRPr="002F2408">
        <w:rPr>
          <w:b/>
        </w:rPr>
        <w:t xml:space="preserve"> Questions:</w:t>
      </w:r>
    </w:p>
    <w:p w14:paraId="7F5DBD33" w14:textId="77777777" w:rsidR="00E75FD8" w:rsidRDefault="00E75FD8" w:rsidP="00E75FD8">
      <w:pPr>
        <w:pStyle w:val="ListParagraph"/>
        <w:widowControl/>
        <w:numPr>
          <w:ilvl w:val="0"/>
          <w:numId w:val="2"/>
        </w:numPr>
        <w:autoSpaceDE/>
        <w:autoSpaceDN/>
        <w:adjustRightInd/>
      </w:pPr>
      <w:r>
        <w:t xml:space="preserve">Number of staffed inpatient beds </w:t>
      </w:r>
    </w:p>
    <w:p w14:paraId="4A305A2B" w14:textId="77777777" w:rsidR="00E75FD8" w:rsidRDefault="00E75FD8" w:rsidP="00E75FD8">
      <w:pPr>
        <w:pStyle w:val="ListParagraph"/>
        <w:widowControl/>
        <w:numPr>
          <w:ilvl w:val="0"/>
          <w:numId w:val="2"/>
        </w:numPr>
        <w:autoSpaceDE/>
        <w:autoSpaceDN/>
        <w:adjustRightInd/>
      </w:pPr>
      <w:r>
        <w:t>Type of hospital (specialty)</w:t>
      </w:r>
    </w:p>
    <w:p w14:paraId="3BFFFB36" w14:textId="77777777" w:rsidR="00E75FD8" w:rsidRDefault="00E75FD8" w:rsidP="00E75FD8">
      <w:pPr>
        <w:pStyle w:val="ListParagraph"/>
        <w:widowControl/>
        <w:numPr>
          <w:ilvl w:val="0"/>
          <w:numId w:val="2"/>
        </w:numPr>
        <w:autoSpaceDE/>
        <w:autoSpaceDN/>
        <w:adjustRightInd/>
      </w:pPr>
      <w:r>
        <w:t>Emergency department</w:t>
      </w:r>
    </w:p>
    <w:p w14:paraId="66552D6B" w14:textId="2C828DE8" w:rsidR="00E75FD8" w:rsidRDefault="00E75FD8" w:rsidP="00E75FD8">
      <w:pPr>
        <w:pStyle w:val="ListParagraph"/>
        <w:widowControl/>
        <w:numPr>
          <w:ilvl w:val="0"/>
          <w:numId w:val="2"/>
        </w:numPr>
        <w:autoSpaceDE/>
        <w:autoSpaceDN/>
        <w:adjustRightInd/>
      </w:pPr>
      <w:r>
        <w:t>Operate 24 hours a day</w:t>
      </w:r>
    </w:p>
    <w:p w14:paraId="278AC584" w14:textId="77777777" w:rsidR="00E75FD8" w:rsidRDefault="00E75FD8" w:rsidP="00E75FD8">
      <w:pPr>
        <w:pStyle w:val="ListParagraph"/>
        <w:widowControl/>
        <w:autoSpaceDE/>
        <w:autoSpaceDN/>
        <w:adjustRightInd/>
        <w:ind w:left="1080"/>
      </w:pPr>
    </w:p>
    <w:p w14:paraId="6CBC43CD" w14:textId="77777777" w:rsidR="00E75FD8" w:rsidRDefault="00E75FD8" w:rsidP="00E75FD8">
      <w:r w:rsidRPr="008960FE">
        <w:rPr>
          <w:b/>
        </w:rPr>
        <w:t>Question 1.</w:t>
      </w:r>
      <w:r>
        <w:t xml:space="preserve"> Does your hospital have any programs or services that are available to patients or their family specifically because they are victims of crime or abuse? If yes, then provide contact information for each of the services or programs along with crime types for which services are provided.</w:t>
      </w:r>
    </w:p>
    <w:p w14:paraId="0D81F8D3" w14:textId="77777777" w:rsidR="00E75FD8" w:rsidRDefault="00E75FD8" w:rsidP="00E75FD8">
      <w:r w:rsidRPr="008960FE">
        <w:rPr>
          <w:b/>
        </w:rPr>
        <w:t>Question 2.</w:t>
      </w:r>
      <w:r>
        <w:t xml:space="preserve"> Does your hospital work with other agencies through partnerships, taskforces, or teams to provide services to victims of crime or abuse? If yes, then provide contact information for each of the partnerships, taskforces or teams along with crime types for which these are provided.</w:t>
      </w:r>
    </w:p>
    <w:p w14:paraId="4E33791D" w14:textId="77777777" w:rsidR="00E75FD8" w:rsidRDefault="00E75FD8" w:rsidP="00E75FD8">
      <w:r w:rsidRPr="008960FE">
        <w:rPr>
          <w:b/>
        </w:rPr>
        <w:t>Question 3.</w:t>
      </w:r>
      <w:r>
        <w:t xml:space="preserve"> In the next year, is your hospital planning to create any new programs or entities, hire new staff, or participate in any new inter-agency partnerships, taskforces, or teams designated to serve victims of crime or abuse?</w:t>
      </w:r>
    </w:p>
    <w:p w14:paraId="27BA2BCC" w14:textId="77777777" w:rsidR="00E75FD8" w:rsidRDefault="00E75FD8" w:rsidP="00E75FD8">
      <w:r w:rsidRPr="008960FE">
        <w:rPr>
          <w:b/>
        </w:rPr>
        <w:t>Question 4.</w:t>
      </w:r>
      <w:r>
        <w:t xml:space="preserve"> When providing victim services, does your hospital use any type of electronic system that maintains and/or track individual victim cases?</w:t>
      </w:r>
    </w:p>
    <w:p w14:paraId="06256FD2" w14:textId="77777777" w:rsidR="00EF0EB1" w:rsidRPr="00EF0EB1" w:rsidRDefault="00EF0EB1" w:rsidP="00EF0EB1"/>
    <w:sectPr w:rsidR="00EF0EB1" w:rsidRPr="00EF0EB1" w:rsidSect="00F673A0">
      <w:headerReference w:type="default" r:id="rId10"/>
      <w:footnotePr>
        <w:numRestart w:val="eachSect"/>
      </w:footnotePr>
      <w:endnotePr>
        <w:numFmt w:val="decimal"/>
      </w:endnotePr>
      <w:pgSz w:w="12240" w:h="15840"/>
      <w:pgMar w:top="1170" w:right="1080" w:bottom="0" w:left="12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0040B" w14:textId="77777777" w:rsidR="005E256C" w:rsidRDefault="005E256C">
      <w:r>
        <w:separator/>
      </w:r>
    </w:p>
  </w:endnote>
  <w:endnote w:type="continuationSeparator" w:id="0">
    <w:p w14:paraId="3A2FCD13" w14:textId="77777777" w:rsidR="005E256C" w:rsidRDefault="005E2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C842F" w14:textId="77777777" w:rsidR="005E256C" w:rsidRDefault="005E256C">
      <w:r>
        <w:separator/>
      </w:r>
    </w:p>
  </w:footnote>
  <w:footnote w:type="continuationSeparator" w:id="0">
    <w:p w14:paraId="58C38622" w14:textId="77777777" w:rsidR="005E256C" w:rsidRDefault="005E2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8A1D7" w14:textId="2D9FAE57" w:rsidR="005E256C" w:rsidRDefault="005E256C" w:rsidP="00752588">
    <w:pPr>
      <w:pStyle w:val="Header"/>
    </w:pPr>
    <w:r>
      <w:t xml:space="preserve">Attachment C – Follow-up Non-response Letter                                                        </w:t>
    </w:r>
  </w:p>
  <w:p w14:paraId="403FCF32" w14:textId="665FC197" w:rsidR="005E256C" w:rsidRDefault="005E25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3DC9"/>
    <w:multiLevelType w:val="hybridMultilevel"/>
    <w:tmpl w:val="8878E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643E5"/>
    <w:multiLevelType w:val="hybridMultilevel"/>
    <w:tmpl w:val="E4FE6F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3A0"/>
    <w:rsid w:val="000145D0"/>
    <w:rsid w:val="00016AF8"/>
    <w:rsid w:val="0002369F"/>
    <w:rsid w:val="00025509"/>
    <w:rsid w:val="00025ABF"/>
    <w:rsid w:val="000509F3"/>
    <w:rsid w:val="00056E1D"/>
    <w:rsid w:val="0008296A"/>
    <w:rsid w:val="000A2923"/>
    <w:rsid w:val="000A698A"/>
    <w:rsid w:val="000B0EFA"/>
    <w:rsid w:val="000B11A1"/>
    <w:rsid w:val="000B4936"/>
    <w:rsid w:val="000D3C5D"/>
    <w:rsid w:val="000D40AF"/>
    <w:rsid w:val="000E06FC"/>
    <w:rsid w:val="000E332F"/>
    <w:rsid w:val="00110810"/>
    <w:rsid w:val="00111703"/>
    <w:rsid w:val="00123E88"/>
    <w:rsid w:val="0013347B"/>
    <w:rsid w:val="00134524"/>
    <w:rsid w:val="0013524D"/>
    <w:rsid w:val="00145786"/>
    <w:rsid w:val="00145DE1"/>
    <w:rsid w:val="00151CA9"/>
    <w:rsid w:val="00160093"/>
    <w:rsid w:val="00165481"/>
    <w:rsid w:val="00166A8B"/>
    <w:rsid w:val="00174159"/>
    <w:rsid w:val="00182117"/>
    <w:rsid w:val="0018357F"/>
    <w:rsid w:val="0018535F"/>
    <w:rsid w:val="0018559E"/>
    <w:rsid w:val="0018586A"/>
    <w:rsid w:val="001917EF"/>
    <w:rsid w:val="001A4784"/>
    <w:rsid w:val="001A5300"/>
    <w:rsid w:val="001A7398"/>
    <w:rsid w:val="001B070A"/>
    <w:rsid w:val="001B3BFA"/>
    <w:rsid w:val="001B666D"/>
    <w:rsid w:val="001C40F6"/>
    <w:rsid w:val="001C53A4"/>
    <w:rsid w:val="001F5813"/>
    <w:rsid w:val="001F6822"/>
    <w:rsid w:val="0020302B"/>
    <w:rsid w:val="00204D2F"/>
    <w:rsid w:val="002052C1"/>
    <w:rsid w:val="00207905"/>
    <w:rsid w:val="00260C20"/>
    <w:rsid w:val="00263548"/>
    <w:rsid w:val="00281FDD"/>
    <w:rsid w:val="00295029"/>
    <w:rsid w:val="002B534C"/>
    <w:rsid w:val="002E5D7D"/>
    <w:rsid w:val="002F39AD"/>
    <w:rsid w:val="002F6361"/>
    <w:rsid w:val="002F6F59"/>
    <w:rsid w:val="00304E95"/>
    <w:rsid w:val="00314C47"/>
    <w:rsid w:val="00315401"/>
    <w:rsid w:val="00321252"/>
    <w:rsid w:val="003511BF"/>
    <w:rsid w:val="00352207"/>
    <w:rsid w:val="00361019"/>
    <w:rsid w:val="00365739"/>
    <w:rsid w:val="0039698A"/>
    <w:rsid w:val="00396EF2"/>
    <w:rsid w:val="00397250"/>
    <w:rsid w:val="003A3AD3"/>
    <w:rsid w:val="003A7CE9"/>
    <w:rsid w:val="003C5836"/>
    <w:rsid w:val="003D43E0"/>
    <w:rsid w:val="003E1B36"/>
    <w:rsid w:val="003F64F7"/>
    <w:rsid w:val="004137A8"/>
    <w:rsid w:val="004217EC"/>
    <w:rsid w:val="00423C0A"/>
    <w:rsid w:val="00430281"/>
    <w:rsid w:val="00431578"/>
    <w:rsid w:val="004361C7"/>
    <w:rsid w:val="00437F7A"/>
    <w:rsid w:val="00440679"/>
    <w:rsid w:val="004411FB"/>
    <w:rsid w:val="00445416"/>
    <w:rsid w:val="00452477"/>
    <w:rsid w:val="004712C6"/>
    <w:rsid w:val="0047300A"/>
    <w:rsid w:val="00476EE9"/>
    <w:rsid w:val="0048096F"/>
    <w:rsid w:val="00485E82"/>
    <w:rsid w:val="00486818"/>
    <w:rsid w:val="004904C1"/>
    <w:rsid w:val="004960A9"/>
    <w:rsid w:val="004A64BF"/>
    <w:rsid w:val="004B0C3D"/>
    <w:rsid w:val="004F3D37"/>
    <w:rsid w:val="004F40F1"/>
    <w:rsid w:val="00502883"/>
    <w:rsid w:val="0050445F"/>
    <w:rsid w:val="0051020A"/>
    <w:rsid w:val="005131FA"/>
    <w:rsid w:val="0051397C"/>
    <w:rsid w:val="0051786C"/>
    <w:rsid w:val="00527837"/>
    <w:rsid w:val="005339A5"/>
    <w:rsid w:val="00540DDE"/>
    <w:rsid w:val="00544EE4"/>
    <w:rsid w:val="00551A14"/>
    <w:rsid w:val="00561E6F"/>
    <w:rsid w:val="00573FA8"/>
    <w:rsid w:val="005B37AB"/>
    <w:rsid w:val="005B6FD5"/>
    <w:rsid w:val="005C18B8"/>
    <w:rsid w:val="005C5407"/>
    <w:rsid w:val="005E0E96"/>
    <w:rsid w:val="005E256C"/>
    <w:rsid w:val="005E5E78"/>
    <w:rsid w:val="005F6FE2"/>
    <w:rsid w:val="005F7A99"/>
    <w:rsid w:val="00620FBB"/>
    <w:rsid w:val="00622B6D"/>
    <w:rsid w:val="006232E2"/>
    <w:rsid w:val="006238D1"/>
    <w:rsid w:val="00654E3D"/>
    <w:rsid w:val="006640F3"/>
    <w:rsid w:val="00694056"/>
    <w:rsid w:val="00695421"/>
    <w:rsid w:val="006A7826"/>
    <w:rsid w:val="006B00EF"/>
    <w:rsid w:val="006B2794"/>
    <w:rsid w:val="006C608D"/>
    <w:rsid w:val="006E2D02"/>
    <w:rsid w:val="006E7E5B"/>
    <w:rsid w:val="006F1C44"/>
    <w:rsid w:val="007221A0"/>
    <w:rsid w:val="00724BDC"/>
    <w:rsid w:val="007271EC"/>
    <w:rsid w:val="00752588"/>
    <w:rsid w:val="00765975"/>
    <w:rsid w:val="00773A11"/>
    <w:rsid w:val="0079628E"/>
    <w:rsid w:val="007B1419"/>
    <w:rsid w:val="007B7093"/>
    <w:rsid w:val="007C5727"/>
    <w:rsid w:val="007C6674"/>
    <w:rsid w:val="007D1D2A"/>
    <w:rsid w:val="007D781A"/>
    <w:rsid w:val="007E1DED"/>
    <w:rsid w:val="007F3978"/>
    <w:rsid w:val="008151B1"/>
    <w:rsid w:val="0084218A"/>
    <w:rsid w:val="00862847"/>
    <w:rsid w:val="00863224"/>
    <w:rsid w:val="00865F2D"/>
    <w:rsid w:val="00872435"/>
    <w:rsid w:val="00875F2B"/>
    <w:rsid w:val="00884360"/>
    <w:rsid w:val="008868B2"/>
    <w:rsid w:val="008B15EB"/>
    <w:rsid w:val="008B23AF"/>
    <w:rsid w:val="008C5088"/>
    <w:rsid w:val="008D325B"/>
    <w:rsid w:val="008E0B75"/>
    <w:rsid w:val="008E7A96"/>
    <w:rsid w:val="00903E12"/>
    <w:rsid w:val="00906E5F"/>
    <w:rsid w:val="00910DFE"/>
    <w:rsid w:val="00924023"/>
    <w:rsid w:val="0092428F"/>
    <w:rsid w:val="00931453"/>
    <w:rsid w:val="00943208"/>
    <w:rsid w:val="009A5061"/>
    <w:rsid w:val="009B2A65"/>
    <w:rsid w:val="009B319F"/>
    <w:rsid w:val="009C7638"/>
    <w:rsid w:val="009D1C8A"/>
    <w:rsid w:val="009D5532"/>
    <w:rsid w:val="009D7E16"/>
    <w:rsid w:val="009E1B2F"/>
    <w:rsid w:val="009F048A"/>
    <w:rsid w:val="00A10EEC"/>
    <w:rsid w:val="00A12B13"/>
    <w:rsid w:val="00A20337"/>
    <w:rsid w:val="00A203B1"/>
    <w:rsid w:val="00A20763"/>
    <w:rsid w:val="00A27EFE"/>
    <w:rsid w:val="00A41ABB"/>
    <w:rsid w:val="00A45964"/>
    <w:rsid w:val="00A4633F"/>
    <w:rsid w:val="00A518DE"/>
    <w:rsid w:val="00A70AED"/>
    <w:rsid w:val="00A7407D"/>
    <w:rsid w:val="00A746CA"/>
    <w:rsid w:val="00A8351A"/>
    <w:rsid w:val="00A95852"/>
    <w:rsid w:val="00AA0763"/>
    <w:rsid w:val="00AA7612"/>
    <w:rsid w:val="00AB3553"/>
    <w:rsid w:val="00AC1868"/>
    <w:rsid w:val="00AD3830"/>
    <w:rsid w:val="00AD7DB1"/>
    <w:rsid w:val="00B16322"/>
    <w:rsid w:val="00B271E3"/>
    <w:rsid w:val="00B33657"/>
    <w:rsid w:val="00B33744"/>
    <w:rsid w:val="00B353AF"/>
    <w:rsid w:val="00B41C0C"/>
    <w:rsid w:val="00B478A3"/>
    <w:rsid w:val="00B56EE3"/>
    <w:rsid w:val="00B606B9"/>
    <w:rsid w:val="00B757F1"/>
    <w:rsid w:val="00B85945"/>
    <w:rsid w:val="00BA3126"/>
    <w:rsid w:val="00BB25CC"/>
    <w:rsid w:val="00BB57FD"/>
    <w:rsid w:val="00BC717B"/>
    <w:rsid w:val="00BD0E15"/>
    <w:rsid w:val="00BD11E9"/>
    <w:rsid w:val="00BE0775"/>
    <w:rsid w:val="00BE7F52"/>
    <w:rsid w:val="00BF4B13"/>
    <w:rsid w:val="00C1380C"/>
    <w:rsid w:val="00C21B28"/>
    <w:rsid w:val="00C328A1"/>
    <w:rsid w:val="00C3378D"/>
    <w:rsid w:val="00C4449B"/>
    <w:rsid w:val="00C4723C"/>
    <w:rsid w:val="00C47C2E"/>
    <w:rsid w:val="00C5191A"/>
    <w:rsid w:val="00C6203B"/>
    <w:rsid w:val="00C66921"/>
    <w:rsid w:val="00CA7BB5"/>
    <w:rsid w:val="00CF1F63"/>
    <w:rsid w:val="00CF270A"/>
    <w:rsid w:val="00D101AE"/>
    <w:rsid w:val="00D11377"/>
    <w:rsid w:val="00D126AE"/>
    <w:rsid w:val="00D127C6"/>
    <w:rsid w:val="00D17D57"/>
    <w:rsid w:val="00D21483"/>
    <w:rsid w:val="00D23515"/>
    <w:rsid w:val="00D2731A"/>
    <w:rsid w:val="00D4267C"/>
    <w:rsid w:val="00D42BE3"/>
    <w:rsid w:val="00D53269"/>
    <w:rsid w:val="00D62672"/>
    <w:rsid w:val="00D64EC6"/>
    <w:rsid w:val="00D76689"/>
    <w:rsid w:val="00D967C0"/>
    <w:rsid w:val="00DA0785"/>
    <w:rsid w:val="00DA1E29"/>
    <w:rsid w:val="00DB0184"/>
    <w:rsid w:val="00DC3C94"/>
    <w:rsid w:val="00DC52D1"/>
    <w:rsid w:val="00DC5E71"/>
    <w:rsid w:val="00DF5734"/>
    <w:rsid w:val="00E05CFD"/>
    <w:rsid w:val="00E12704"/>
    <w:rsid w:val="00E135AF"/>
    <w:rsid w:val="00E14858"/>
    <w:rsid w:val="00E447A0"/>
    <w:rsid w:val="00E469CF"/>
    <w:rsid w:val="00E62929"/>
    <w:rsid w:val="00E75FD8"/>
    <w:rsid w:val="00E8047C"/>
    <w:rsid w:val="00E83BD4"/>
    <w:rsid w:val="00E94D68"/>
    <w:rsid w:val="00E97BB6"/>
    <w:rsid w:val="00EA38B7"/>
    <w:rsid w:val="00EA763B"/>
    <w:rsid w:val="00EB3FC8"/>
    <w:rsid w:val="00EB4E6C"/>
    <w:rsid w:val="00EC487E"/>
    <w:rsid w:val="00EC4EAD"/>
    <w:rsid w:val="00ED14D2"/>
    <w:rsid w:val="00ED56A7"/>
    <w:rsid w:val="00ED5D1C"/>
    <w:rsid w:val="00EE1F23"/>
    <w:rsid w:val="00EE60EE"/>
    <w:rsid w:val="00EF0DC9"/>
    <w:rsid w:val="00EF0EB1"/>
    <w:rsid w:val="00EF13B9"/>
    <w:rsid w:val="00EF4F75"/>
    <w:rsid w:val="00EF70B0"/>
    <w:rsid w:val="00F0283A"/>
    <w:rsid w:val="00F10A3F"/>
    <w:rsid w:val="00F122BA"/>
    <w:rsid w:val="00F226DF"/>
    <w:rsid w:val="00F30A94"/>
    <w:rsid w:val="00F3223D"/>
    <w:rsid w:val="00F33633"/>
    <w:rsid w:val="00F34017"/>
    <w:rsid w:val="00F50B4B"/>
    <w:rsid w:val="00F50CFE"/>
    <w:rsid w:val="00F638E9"/>
    <w:rsid w:val="00F673A0"/>
    <w:rsid w:val="00F753EF"/>
    <w:rsid w:val="00F75EEB"/>
    <w:rsid w:val="00F85042"/>
    <w:rsid w:val="00F924EE"/>
    <w:rsid w:val="00F95890"/>
    <w:rsid w:val="00FB579A"/>
    <w:rsid w:val="00FB607D"/>
    <w:rsid w:val="00FB699C"/>
    <w:rsid w:val="00FC699C"/>
    <w:rsid w:val="00FD3A8C"/>
    <w:rsid w:val="00FD5965"/>
    <w:rsid w:val="00FE7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DB0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3A0"/>
    <w:pPr>
      <w:widowControl w:val="0"/>
      <w:autoSpaceDE w:val="0"/>
      <w:autoSpaceDN w:val="0"/>
      <w:adjustRightInd w:val="0"/>
    </w:pPr>
    <w:rPr>
      <w:sz w:val="24"/>
      <w:szCs w:val="24"/>
    </w:rPr>
  </w:style>
  <w:style w:type="paragraph" w:styleId="Heading1">
    <w:name w:val="heading 1"/>
    <w:basedOn w:val="Normal"/>
    <w:next w:val="Normal"/>
    <w:qFormat/>
    <w:rsid w:val="00F673A0"/>
    <w:pPr>
      <w:keepNext/>
      <w:outlineLvl w:val="0"/>
    </w:pPr>
    <w:rPr>
      <w:rFonts w:ascii="Univers" w:hAnsi="Univers"/>
      <w:b/>
      <w:bCs/>
      <w:sz w:val="16"/>
      <w:szCs w:val="16"/>
    </w:rPr>
  </w:style>
  <w:style w:type="paragraph" w:styleId="Heading3">
    <w:name w:val="heading 3"/>
    <w:basedOn w:val="Normal"/>
    <w:next w:val="Normal"/>
    <w:qFormat/>
    <w:rsid w:val="00F673A0"/>
    <w:pPr>
      <w:keepNext/>
      <w:jc w:val="right"/>
      <w:outlineLvl w:val="2"/>
    </w:pPr>
    <w:rPr>
      <w:rFonts w:ascii="Univers" w:hAnsi="Univers"/>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73A0"/>
    <w:pPr>
      <w:widowControl w:val="0"/>
      <w:autoSpaceDE w:val="0"/>
      <w:autoSpaceDN w:val="0"/>
      <w:adjustRightInd w:val="0"/>
    </w:pPr>
    <w:rPr>
      <w:rFonts w:ascii="Arial" w:hAnsi="Arial" w:cs="Arial"/>
      <w:color w:val="000000"/>
      <w:sz w:val="24"/>
      <w:szCs w:val="24"/>
    </w:rPr>
  </w:style>
  <w:style w:type="character" w:styleId="Hyperlink">
    <w:name w:val="Hyperlink"/>
    <w:basedOn w:val="DefaultParagraphFont"/>
    <w:rsid w:val="00F673A0"/>
    <w:rPr>
      <w:color w:val="0000FF"/>
      <w:u w:val="single"/>
    </w:rPr>
  </w:style>
  <w:style w:type="paragraph" w:styleId="Header">
    <w:name w:val="header"/>
    <w:basedOn w:val="Normal"/>
    <w:rsid w:val="00695421"/>
    <w:pPr>
      <w:tabs>
        <w:tab w:val="center" w:pos="4320"/>
        <w:tab w:val="right" w:pos="8640"/>
      </w:tabs>
    </w:pPr>
  </w:style>
  <w:style w:type="paragraph" w:styleId="Footer">
    <w:name w:val="footer"/>
    <w:basedOn w:val="Normal"/>
    <w:rsid w:val="00695421"/>
    <w:pPr>
      <w:tabs>
        <w:tab w:val="center" w:pos="4320"/>
        <w:tab w:val="right" w:pos="8640"/>
      </w:tabs>
    </w:pPr>
  </w:style>
  <w:style w:type="character" w:styleId="CommentReference">
    <w:name w:val="annotation reference"/>
    <w:basedOn w:val="DefaultParagraphFont"/>
    <w:uiPriority w:val="99"/>
    <w:unhideWhenUsed/>
    <w:rsid w:val="007271EC"/>
    <w:rPr>
      <w:sz w:val="16"/>
      <w:szCs w:val="16"/>
    </w:rPr>
  </w:style>
  <w:style w:type="paragraph" w:styleId="CommentText">
    <w:name w:val="annotation text"/>
    <w:basedOn w:val="Normal"/>
    <w:link w:val="CommentTextChar"/>
    <w:uiPriority w:val="99"/>
    <w:unhideWhenUsed/>
    <w:rsid w:val="007271EC"/>
    <w:pPr>
      <w:widowControl/>
      <w:autoSpaceDE/>
      <w:autoSpaceDN/>
      <w:adjustRightInd/>
    </w:pPr>
    <w:rPr>
      <w:rFonts w:ascii="Calibri" w:eastAsia="Calibri" w:hAnsi="Calibri"/>
      <w:sz w:val="20"/>
      <w:szCs w:val="20"/>
    </w:rPr>
  </w:style>
  <w:style w:type="character" w:customStyle="1" w:styleId="CommentTextChar">
    <w:name w:val="Comment Text Char"/>
    <w:basedOn w:val="DefaultParagraphFont"/>
    <w:link w:val="CommentText"/>
    <w:uiPriority w:val="99"/>
    <w:rsid w:val="007271EC"/>
    <w:rPr>
      <w:rFonts w:ascii="Calibri" w:eastAsia="Calibri" w:hAnsi="Calibri"/>
    </w:rPr>
  </w:style>
  <w:style w:type="paragraph" w:styleId="BalloonText">
    <w:name w:val="Balloon Text"/>
    <w:basedOn w:val="Normal"/>
    <w:link w:val="BalloonTextChar"/>
    <w:rsid w:val="007271EC"/>
    <w:rPr>
      <w:rFonts w:ascii="Tahoma" w:hAnsi="Tahoma" w:cs="Tahoma"/>
      <w:sz w:val="16"/>
      <w:szCs w:val="16"/>
    </w:rPr>
  </w:style>
  <w:style w:type="character" w:customStyle="1" w:styleId="BalloonTextChar">
    <w:name w:val="Balloon Text Char"/>
    <w:basedOn w:val="DefaultParagraphFont"/>
    <w:link w:val="BalloonText"/>
    <w:rsid w:val="007271EC"/>
    <w:rPr>
      <w:rFonts w:ascii="Tahoma" w:hAnsi="Tahoma" w:cs="Tahoma"/>
      <w:sz w:val="16"/>
      <w:szCs w:val="16"/>
    </w:rPr>
  </w:style>
  <w:style w:type="paragraph" w:styleId="CommentSubject">
    <w:name w:val="annotation subject"/>
    <w:basedOn w:val="CommentText"/>
    <w:next w:val="CommentText"/>
    <w:link w:val="CommentSubjectChar"/>
    <w:semiHidden/>
    <w:unhideWhenUsed/>
    <w:rsid w:val="00872435"/>
    <w:pPr>
      <w:widowControl w:val="0"/>
      <w:autoSpaceDE w:val="0"/>
      <w:autoSpaceDN w:val="0"/>
      <w:adjustRightInd w:val="0"/>
    </w:pPr>
    <w:rPr>
      <w:rFonts w:ascii="Times New Roman" w:eastAsia="Times New Roman" w:hAnsi="Times New Roman"/>
      <w:b/>
      <w:bCs/>
    </w:rPr>
  </w:style>
  <w:style w:type="character" w:customStyle="1" w:styleId="CommentSubjectChar">
    <w:name w:val="Comment Subject Char"/>
    <w:basedOn w:val="CommentTextChar"/>
    <w:link w:val="CommentSubject"/>
    <w:semiHidden/>
    <w:rsid w:val="00872435"/>
    <w:rPr>
      <w:rFonts w:ascii="Calibri" w:eastAsia="Calibri" w:hAnsi="Calibri"/>
      <w:b/>
      <w:bCs/>
    </w:rPr>
  </w:style>
  <w:style w:type="paragraph" w:styleId="ListParagraph">
    <w:name w:val="List Paragraph"/>
    <w:basedOn w:val="Normal"/>
    <w:uiPriority w:val="34"/>
    <w:qFormat/>
    <w:rsid w:val="00A203B1"/>
    <w:pPr>
      <w:ind w:left="720"/>
      <w:contextualSpacing/>
    </w:pPr>
  </w:style>
  <w:style w:type="character" w:styleId="FollowedHyperlink">
    <w:name w:val="FollowedHyperlink"/>
    <w:basedOn w:val="DefaultParagraphFont"/>
    <w:semiHidden/>
    <w:unhideWhenUsed/>
    <w:rsid w:val="009E1B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3A0"/>
    <w:pPr>
      <w:widowControl w:val="0"/>
      <w:autoSpaceDE w:val="0"/>
      <w:autoSpaceDN w:val="0"/>
      <w:adjustRightInd w:val="0"/>
    </w:pPr>
    <w:rPr>
      <w:sz w:val="24"/>
      <w:szCs w:val="24"/>
    </w:rPr>
  </w:style>
  <w:style w:type="paragraph" w:styleId="Heading1">
    <w:name w:val="heading 1"/>
    <w:basedOn w:val="Normal"/>
    <w:next w:val="Normal"/>
    <w:qFormat/>
    <w:rsid w:val="00F673A0"/>
    <w:pPr>
      <w:keepNext/>
      <w:outlineLvl w:val="0"/>
    </w:pPr>
    <w:rPr>
      <w:rFonts w:ascii="Univers" w:hAnsi="Univers"/>
      <w:b/>
      <w:bCs/>
      <w:sz w:val="16"/>
      <w:szCs w:val="16"/>
    </w:rPr>
  </w:style>
  <w:style w:type="paragraph" w:styleId="Heading3">
    <w:name w:val="heading 3"/>
    <w:basedOn w:val="Normal"/>
    <w:next w:val="Normal"/>
    <w:qFormat/>
    <w:rsid w:val="00F673A0"/>
    <w:pPr>
      <w:keepNext/>
      <w:jc w:val="right"/>
      <w:outlineLvl w:val="2"/>
    </w:pPr>
    <w:rPr>
      <w:rFonts w:ascii="Univers" w:hAnsi="Univers"/>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73A0"/>
    <w:pPr>
      <w:widowControl w:val="0"/>
      <w:autoSpaceDE w:val="0"/>
      <w:autoSpaceDN w:val="0"/>
      <w:adjustRightInd w:val="0"/>
    </w:pPr>
    <w:rPr>
      <w:rFonts w:ascii="Arial" w:hAnsi="Arial" w:cs="Arial"/>
      <w:color w:val="000000"/>
      <w:sz w:val="24"/>
      <w:szCs w:val="24"/>
    </w:rPr>
  </w:style>
  <w:style w:type="character" w:styleId="Hyperlink">
    <w:name w:val="Hyperlink"/>
    <w:basedOn w:val="DefaultParagraphFont"/>
    <w:rsid w:val="00F673A0"/>
    <w:rPr>
      <w:color w:val="0000FF"/>
      <w:u w:val="single"/>
    </w:rPr>
  </w:style>
  <w:style w:type="paragraph" w:styleId="Header">
    <w:name w:val="header"/>
    <w:basedOn w:val="Normal"/>
    <w:rsid w:val="00695421"/>
    <w:pPr>
      <w:tabs>
        <w:tab w:val="center" w:pos="4320"/>
        <w:tab w:val="right" w:pos="8640"/>
      </w:tabs>
    </w:pPr>
  </w:style>
  <w:style w:type="paragraph" w:styleId="Footer">
    <w:name w:val="footer"/>
    <w:basedOn w:val="Normal"/>
    <w:rsid w:val="00695421"/>
    <w:pPr>
      <w:tabs>
        <w:tab w:val="center" w:pos="4320"/>
        <w:tab w:val="right" w:pos="8640"/>
      </w:tabs>
    </w:pPr>
  </w:style>
  <w:style w:type="character" w:styleId="CommentReference">
    <w:name w:val="annotation reference"/>
    <w:basedOn w:val="DefaultParagraphFont"/>
    <w:uiPriority w:val="99"/>
    <w:unhideWhenUsed/>
    <w:rsid w:val="007271EC"/>
    <w:rPr>
      <w:sz w:val="16"/>
      <w:szCs w:val="16"/>
    </w:rPr>
  </w:style>
  <w:style w:type="paragraph" w:styleId="CommentText">
    <w:name w:val="annotation text"/>
    <w:basedOn w:val="Normal"/>
    <w:link w:val="CommentTextChar"/>
    <w:uiPriority w:val="99"/>
    <w:unhideWhenUsed/>
    <w:rsid w:val="007271EC"/>
    <w:pPr>
      <w:widowControl/>
      <w:autoSpaceDE/>
      <w:autoSpaceDN/>
      <w:adjustRightInd/>
    </w:pPr>
    <w:rPr>
      <w:rFonts w:ascii="Calibri" w:eastAsia="Calibri" w:hAnsi="Calibri"/>
      <w:sz w:val="20"/>
      <w:szCs w:val="20"/>
    </w:rPr>
  </w:style>
  <w:style w:type="character" w:customStyle="1" w:styleId="CommentTextChar">
    <w:name w:val="Comment Text Char"/>
    <w:basedOn w:val="DefaultParagraphFont"/>
    <w:link w:val="CommentText"/>
    <w:uiPriority w:val="99"/>
    <w:rsid w:val="007271EC"/>
    <w:rPr>
      <w:rFonts w:ascii="Calibri" w:eastAsia="Calibri" w:hAnsi="Calibri"/>
    </w:rPr>
  </w:style>
  <w:style w:type="paragraph" w:styleId="BalloonText">
    <w:name w:val="Balloon Text"/>
    <w:basedOn w:val="Normal"/>
    <w:link w:val="BalloonTextChar"/>
    <w:rsid w:val="007271EC"/>
    <w:rPr>
      <w:rFonts w:ascii="Tahoma" w:hAnsi="Tahoma" w:cs="Tahoma"/>
      <w:sz w:val="16"/>
      <w:szCs w:val="16"/>
    </w:rPr>
  </w:style>
  <w:style w:type="character" w:customStyle="1" w:styleId="BalloonTextChar">
    <w:name w:val="Balloon Text Char"/>
    <w:basedOn w:val="DefaultParagraphFont"/>
    <w:link w:val="BalloonText"/>
    <w:rsid w:val="007271EC"/>
    <w:rPr>
      <w:rFonts w:ascii="Tahoma" w:hAnsi="Tahoma" w:cs="Tahoma"/>
      <w:sz w:val="16"/>
      <w:szCs w:val="16"/>
    </w:rPr>
  </w:style>
  <w:style w:type="paragraph" w:styleId="CommentSubject">
    <w:name w:val="annotation subject"/>
    <w:basedOn w:val="CommentText"/>
    <w:next w:val="CommentText"/>
    <w:link w:val="CommentSubjectChar"/>
    <w:semiHidden/>
    <w:unhideWhenUsed/>
    <w:rsid w:val="00872435"/>
    <w:pPr>
      <w:widowControl w:val="0"/>
      <w:autoSpaceDE w:val="0"/>
      <w:autoSpaceDN w:val="0"/>
      <w:adjustRightInd w:val="0"/>
    </w:pPr>
    <w:rPr>
      <w:rFonts w:ascii="Times New Roman" w:eastAsia="Times New Roman" w:hAnsi="Times New Roman"/>
      <w:b/>
      <w:bCs/>
    </w:rPr>
  </w:style>
  <w:style w:type="character" w:customStyle="1" w:styleId="CommentSubjectChar">
    <w:name w:val="Comment Subject Char"/>
    <w:basedOn w:val="CommentTextChar"/>
    <w:link w:val="CommentSubject"/>
    <w:semiHidden/>
    <w:rsid w:val="00872435"/>
    <w:rPr>
      <w:rFonts w:ascii="Calibri" w:eastAsia="Calibri" w:hAnsi="Calibri"/>
      <w:b/>
      <w:bCs/>
    </w:rPr>
  </w:style>
  <w:style w:type="paragraph" w:styleId="ListParagraph">
    <w:name w:val="List Paragraph"/>
    <w:basedOn w:val="Normal"/>
    <w:uiPriority w:val="34"/>
    <w:qFormat/>
    <w:rsid w:val="00A203B1"/>
    <w:pPr>
      <w:ind w:left="720"/>
      <w:contextualSpacing/>
    </w:pPr>
  </w:style>
  <w:style w:type="character" w:styleId="FollowedHyperlink">
    <w:name w:val="FollowedHyperlink"/>
    <w:basedOn w:val="DefaultParagraphFont"/>
    <w:semiHidden/>
    <w:unhideWhenUsed/>
    <w:rsid w:val="009E1B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234410">
      <w:bodyDiv w:val="1"/>
      <w:marLeft w:val="0"/>
      <w:marRight w:val="0"/>
      <w:marTop w:val="0"/>
      <w:marBottom w:val="0"/>
      <w:divBdr>
        <w:top w:val="none" w:sz="0" w:space="0" w:color="auto"/>
        <w:left w:val="none" w:sz="0" w:space="0" w:color="auto"/>
        <w:bottom w:val="none" w:sz="0" w:space="0" w:color="auto"/>
        <w:right w:val="none" w:sz="0" w:space="0" w:color="auto"/>
      </w:divBdr>
    </w:div>
    <w:div w:id="516383616">
      <w:bodyDiv w:val="1"/>
      <w:marLeft w:val="0"/>
      <w:marRight w:val="0"/>
      <w:marTop w:val="0"/>
      <w:marBottom w:val="0"/>
      <w:divBdr>
        <w:top w:val="none" w:sz="0" w:space="0" w:color="auto"/>
        <w:left w:val="none" w:sz="0" w:space="0" w:color="auto"/>
        <w:bottom w:val="none" w:sz="0" w:space="0" w:color="auto"/>
        <w:right w:val="none" w:sz="0" w:space="0" w:color="auto"/>
      </w:divBdr>
    </w:div>
    <w:div w:id="576860519">
      <w:bodyDiv w:val="1"/>
      <w:marLeft w:val="0"/>
      <w:marRight w:val="0"/>
      <w:marTop w:val="0"/>
      <w:marBottom w:val="0"/>
      <w:divBdr>
        <w:top w:val="none" w:sz="0" w:space="0" w:color="auto"/>
        <w:left w:val="none" w:sz="0" w:space="0" w:color="auto"/>
        <w:bottom w:val="none" w:sz="0" w:space="0" w:color="auto"/>
        <w:right w:val="none" w:sz="0" w:space="0" w:color="auto"/>
      </w:divBdr>
    </w:div>
    <w:div w:id="1235359264">
      <w:bodyDiv w:val="1"/>
      <w:marLeft w:val="0"/>
      <w:marRight w:val="0"/>
      <w:marTop w:val="0"/>
      <w:marBottom w:val="0"/>
      <w:divBdr>
        <w:top w:val="none" w:sz="0" w:space="0" w:color="auto"/>
        <w:left w:val="none" w:sz="0" w:space="0" w:color="auto"/>
        <w:bottom w:val="none" w:sz="0" w:space="0" w:color="auto"/>
        <w:right w:val="none" w:sz="0" w:space="0" w:color="auto"/>
      </w:divBdr>
    </w:div>
    <w:div w:id="182781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c.gov/nchs/about/policy/confidentialit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Appendix H Induction letter</vt:lpstr>
    </vt:vector>
  </TitlesOfParts>
  <Company>ITSO</Company>
  <LinksUpToDate>false</LinksUpToDate>
  <CharactersWithSpaces>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 Induction letter</dc:title>
  <dc:creator>Juliana (CDC)</dc:creator>
  <dc:description>Has final changes from Cathy Feb 4, 2008</dc:description>
  <cp:lastModifiedBy>SYSTEM</cp:lastModifiedBy>
  <cp:revision>2</cp:revision>
  <cp:lastPrinted>2018-12-13T15:57:00Z</cp:lastPrinted>
  <dcterms:created xsi:type="dcterms:W3CDTF">2019-04-17T15:40:00Z</dcterms:created>
  <dcterms:modified xsi:type="dcterms:W3CDTF">2019-04-17T15:40:00Z</dcterms:modified>
</cp:coreProperties>
</file>