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7264C" w14:textId="23DA233F" w:rsidR="009D3BCC" w:rsidRDefault="009D3BCC" w:rsidP="009D3BCC">
      <w:pPr>
        <w:autoSpaceDE w:val="0"/>
        <w:autoSpaceDN w:val="0"/>
        <w:adjustRightInd w:val="0"/>
        <w:jc w:val="center"/>
        <w:rPr>
          <w:b/>
          <w:bCs/>
          <w:sz w:val="28"/>
          <w:szCs w:val="28"/>
        </w:rPr>
      </w:pPr>
      <w:r>
        <w:rPr>
          <w:b/>
          <w:bCs/>
          <w:sz w:val="28"/>
          <w:szCs w:val="28"/>
        </w:rPr>
        <w:t>H</w:t>
      </w:r>
      <w:r w:rsidR="00C92B3E">
        <w:rPr>
          <w:b/>
          <w:bCs/>
          <w:sz w:val="28"/>
          <w:szCs w:val="28"/>
        </w:rPr>
        <w:t>ealth</w:t>
      </w:r>
      <w:r>
        <w:rPr>
          <w:b/>
          <w:bCs/>
          <w:sz w:val="28"/>
          <w:szCs w:val="28"/>
        </w:rPr>
        <w:t xml:space="preserve"> R</w:t>
      </w:r>
      <w:r w:rsidR="00C92B3E">
        <w:rPr>
          <w:b/>
          <w:bCs/>
          <w:sz w:val="28"/>
          <w:szCs w:val="28"/>
        </w:rPr>
        <w:t>esources and</w:t>
      </w:r>
      <w:r>
        <w:rPr>
          <w:b/>
          <w:bCs/>
          <w:sz w:val="28"/>
          <w:szCs w:val="28"/>
        </w:rPr>
        <w:t xml:space="preserve"> S</w:t>
      </w:r>
      <w:r w:rsidR="00C92B3E">
        <w:rPr>
          <w:b/>
          <w:bCs/>
          <w:sz w:val="28"/>
          <w:szCs w:val="28"/>
        </w:rPr>
        <w:t>ervices</w:t>
      </w:r>
      <w:r>
        <w:rPr>
          <w:b/>
          <w:bCs/>
          <w:sz w:val="28"/>
          <w:szCs w:val="28"/>
        </w:rPr>
        <w:t xml:space="preserve"> A</w:t>
      </w:r>
      <w:r w:rsidR="00C92B3E">
        <w:rPr>
          <w:b/>
          <w:bCs/>
          <w:sz w:val="28"/>
          <w:szCs w:val="28"/>
        </w:rPr>
        <w:t>dministration</w:t>
      </w:r>
    </w:p>
    <w:p w14:paraId="42D0674B" w14:textId="0EEA1ECD" w:rsidR="00C92B3E" w:rsidRDefault="009D3BCC" w:rsidP="00E90DDD">
      <w:pPr>
        <w:autoSpaceDE w:val="0"/>
        <w:autoSpaceDN w:val="0"/>
        <w:adjustRightInd w:val="0"/>
        <w:jc w:val="center"/>
        <w:rPr>
          <w:b/>
          <w:bCs/>
          <w:sz w:val="28"/>
          <w:szCs w:val="28"/>
        </w:rPr>
      </w:pPr>
      <w:r>
        <w:rPr>
          <w:b/>
          <w:bCs/>
          <w:sz w:val="28"/>
          <w:szCs w:val="28"/>
        </w:rPr>
        <w:t>M</w:t>
      </w:r>
      <w:r w:rsidR="00C92B3E">
        <w:rPr>
          <w:b/>
          <w:bCs/>
          <w:sz w:val="28"/>
          <w:szCs w:val="28"/>
        </w:rPr>
        <w:t>aternal and Child Health Bureau</w:t>
      </w:r>
    </w:p>
    <w:p w14:paraId="4A053936" w14:textId="77777777" w:rsidR="00C92B3E" w:rsidRDefault="00C92B3E" w:rsidP="00E90DDD">
      <w:pPr>
        <w:autoSpaceDE w:val="0"/>
        <w:autoSpaceDN w:val="0"/>
        <w:adjustRightInd w:val="0"/>
        <w:jc w:val="center"/>
        <w:rPr>
          <w:b/>
          <w:bCs/>
          <w:sz w:val="28"/>
          <w:szCs w:val="28"/>
        </w:rPr>
      </w:pPr>
    </w:p>
    <w:p w14:paraId="5D77910C" w14:textId="5A4F9148" w:rsidR="009D3BCC" w:rsidRPr="00E90DDD" w:rsidRDefault="00C92B3E" w:rsidP="00E90DDD">
      <w:pPr>
        <w:autoSpaceDE w:val="0"/>
        <w:autoSpaceDN w:val="0"/>
        <w:adjustRightInd w:val="0"/>
        <w:jc w:val="center"/>
        <w:rPr>
          <w:b/>
          <w:bCs/>
          <w:sz w:val="32"/>
          <w:szCs w:val="32"/>
        </w:rPr>
      </w:pPr>
      <w:r w:rsidRPr="00E90DDD">
        <w:rPr>
          <w:b/>
          <w:bCs/>
          <w:sz w:val="32"/>
          <w:szCs w:val="32"/>
        </w:rPr>
        <w:t xml:space="preserve">Autism CARES Act </w:t>
      </w:r>
      <w:r w:rsidR="009D3BCC" w:rsidRPr="00E90DDD">
        <w:rPr>
          <w:b/>
          <w:bCs/>
          <w:sz w:val="32"/>
          <w:szCs w:val="32"/>
        </w:rPr>
        <w:t>E</w:t>
      </w:r>
      <w:r w:rsidRPr="00E90DDD">
        <w:rPr>
          <w:b/>
          <w:bCs/>
          <w:sz w:val="32"/>
          <w:szCs w:val="32"/>
        </w:rPr>
        <w:t>valuation</w:t>
      </w:r>
    </w:p>
    <w:p w14:paraId="4F04621C" w14:textId="77777777" w:rsidR="009D3BCC" w:rsidRDefault="009D3BCC" w:rsidP="009D3BCC">
      <w:pPr>
        <w:tabs>
          <w:tab w:val="center" w:pos="4680"/>
        </w:tabs>
        <w:jc w:val="center"/>
        <w:outlineLvl w:val="0"/>
        <w:rPr>
          <w:b/>
          <w:bCs/>
          <w:sz w:val="32"/>
          <w:szCs w:val="32"/>
        </w:rPr>
      </w:pPr>
    </w:p>
    <w:p w14:paraId="7634A376" w14:textId="77777777" w:rsidR="009D3BCC" w:rsidRDefault="009D3BCC" w:rsidP="009D3BCC">
      <w:pPr>
        <w:tabs>
          <w:tab w:val="center" w:pos="4680"/>
        </w:tabs>
        <w:jc w:val="center"/>
        <w:outlineLvl w:val="0"/>
        <w:rPr>
          <w:b/>
          <w:bCs/>
          <w:sz w:val="32"/>
          <w:szCs w:val="32"/>
        </w:rPr>
      </w:pPr>
    </w:p>
    <w:p w14:paraId="5C6FD728" w14:textId="77777777" w:rsidR="009D3BCC" w:rsidRDefault="009D3BCC" w:rsidP="009D3BCC">
      <w:pPr>
        <w:tabs>
          <w:tab w:val="center" w:pos="4680"/>
        </w:tabs>
        <w:jc w:val="center"/>
        <w:outlineLvl w:val="0"/>
        <w:rPr>
          <w:b/>
          <w:bCs/>
          <w:sz w:val="32"/>
          <w:szCs w:val="32"/>
        </w:rPr>
      </w:pPr>
    </w:p>
    <w:p w14:paraId="499E0BF2" w14:textId="291B411B" w:rsidR="00083DFD" w:rsidRPr="00083DFD" w:rsidRDefault="00083DFD" w:rsidP="00083DFD">
      <w:pPr>
        <w:widowControl w:val="0"/>
        <w:tabs>
          <w:tab w:val="center" w:pos="4680"/>
        </w:tabs>
        <w:autoSpaceDE w:val="0"/>
        <w:autoSpaceDN w:val="0"/>
        <w:adjustRightInd w:val="0"/>
        <w:jc w:val="center"/>
        <w:rPr>
          <w:b/>
          <w:bCs/>
          <w:sz w:val="32"/>
          <w:szCs w:val="32"/>
        </w:rPr>
      </w:pPr>
      <w:r w:rsidRPr="00083DFD">
        <w:rPr>
          <w:b/>
          <w:bCs/>
          <w:sz w:val="32"/>
          <w:szCs w:val="32"/>
        </w:rPr>
        <w:t>OMB Control No.</w:t>
      </w:r>
      <w:r w:rsidR="005F429E">
        <w:rPr>
          <w:b/>
          <w:bCs/>
          <w:sz w:val="32"/>
          <w:szCs w:val="32"/>
        </w:rPr>
        <w:t xml:space="preserve"> 0915-0335</w:t>
      </w:r>
    </w:p>
    <w:p w14:paraId="4F3D2AC4" w14:textId="77777777" w:rsidR="009D3BCC" w:rsidRDefault="009D3BCC" w:rsidP="009D3BCC">
      <w:pPr>
        <w:tabs>
          <w:tab w:val="center" w:pos="4680"/>
        </w:tabs>
        <w:jc w:val="center"/>
        <w:outlineLvl w:val="0"/>
        <w:rPr>
          <w:b/>
          <w:bCs/>
          <w:sz w:val="32"/>
          <w:szCs w:val="32"/>
        </w:rPr>
      </w:pPr>
    </w:p>
    <w:p w14:paraId="789E7199" w14:textId="77777777" w:rsidR="009D3BCC" w:rsidRDefault="009D3BCC" w:rsidP="009D3BCC">
      <w:pPr>
        <w:tabs>
          <w:tab w:val="center" w:pos="4680"/>
        </w:tabs>
        <w:jc w:val="center"/>
        <w:outlineLvl w:val="0"/>
        <w:rPr>
          <w:b/>
          <w:bCs/>
          <w:sz w:val="32"/>
          <w:szCs w:val="32"/>
        </w:rPr>
      </w:pPr>
    </w:p>
    <w:p w14:paraId="7178F6F6" w14:textId="77777777" w:rsidR="009D3BCC" w:rsidRDefault="009D3BCC" w:rsidP="009D3BCC">
      <w:pPr>
        <w:tabs>
          <w:tab w:val="center" w:pos="4680"/>
        </w:tabs>
        <w:jc w:val="center"/>
        <w:outlineLvl w:val="0"/>
        <w:rPr>
          <w:b/>
          <w:bCs/>
          <w:sz w:val="28"/>
          <w:szCs w:val="28"/>
        </w:rPr>
      </w:pPr>
      <w:bookmarkStart w:id="0" w:name="_Toc133208865"/>
      <w:bookmarkStart w:id="1" w:name="_Toc132433348"/>
      <w:bookmarkStart w:id="2" w:name="_Toc132018152"/>
      <w:r>
        <w:rPr>
          <w:b/>
          <w:bCs/>
          <w:sz w:val="28"/>
          <w:szCs w:val="28"/>
        </w:rPr>
        <w:t>Request for Clearance</w:t>
      </w:r>
      <w:bookmarkEnd w:id="0"/>
      <w:bookmarkEnd w:id="1"/>
      <w:bookmarkEnd w:id="2"/>
      <w:r>
        <w:rPr>
          <w:b/>
          <w:bCs/>
          <w:sz w:val="28"/>
          <w:szCs w:val="28"/>
        </w:rPr>
        <w:t>,</w:t>
      </w:r>
    </w:p>
    <w:p w14:paraId="48A72949" w14:textId="1F009CFA" w:rsidR="009D3BCC" w:rsidRDefault="009D3BCC" w:rsidP="009D3BCC">
      <w:pPr>
        <w:tabs>
          <w:tab w:val="center" w:pos="4680"/>
        </w:tabs>
        <w:jc w:val="center"/>
        <w:outlineLvl w:val="0"/>
        <w:rPr>
          <w:b/>
          <w:bCs/>
          <w:sz w:val="28"/>
          <w:szCs w:val="28"/>
        </w:rPr>
      </w:pPr>
      <w:bookmarkStart w:id="3" w:name="_Toc133208866"/>
      <w:bookmarkStart w:id="4" w:name="_Toc132433349"/>
      <w:bookmarkStart w:id="5" w:name="_Toc132018153"/>
      <w:r>
        <w:rPr>
          <w:b/>
          <w:bCs/>
          <w:sz w:val="28"/>
          <w:szCs w:val="28"/>
        </w:rPr>
        <w:t>Supporting Statement</w:t>
      </w:r>
      <w:bookmarkEnd w:id="3"/>
      <w:bookmarkEnd w:id="4"/>
      <w:bookmarkEnd w:id="5"/>
      <w:r w:rsidR="00C92B3E">
        <w:rPr>
          <w:b/>
          <w:bCs/>
          <w:sz w:val="28"/>
          <w:szCs w:val="28"/>
        </w:rPr>
        <w:t>,</w:t>
      </w:r>
    </w:p>
    <w:p w14:paraId="4FE7C157" w14:textId="4B58AE9C" w:rsidR="009D3BCC" w:rsidRDefault="00C92B3E" w:rsidP="009D3BCC">
      <w:pPr>
        <w:tabs>
          <w:tab w:val="center" w:pos="4680"/>
        </w:tabs>
        <w:jc w:val="center"/>
        <w:outlineLvl w:val="0"/>
        <w:rPr>
          <w:b/>
          <w:bCs/>
          <w:sz w:val="28"/>
          <w:szCs w:val="28"/>
        </w:rPr>
      </w:pPr>
      <w:bookmarkStart w:id="6" w:name="_Toc133208867"/>
      <w:bookmarkStart w:id="7" w:name="_Toc132433350"/>
      <w:bookmarkStart w:id="8" w:name="_Toc132018154"/>
      <w:proofErr w:type="gramStart"/>
      <w:r>
        <w:rPr>
          <w:b/>
          <w:bCs/>
          <w:sz w:val="28"/>
          <w:szCs w:val="28"/>
        </w:rPr>
        <w:t>a</w:t>
      </w:r>
      <w:r w:rsidR="009D3BCC">
        <w:rPr>
          <w:b/>
          <w:bCs/>
          <w:sz w:val="28"/>
          <w:szCs w:val="28"/>
        </w:rPr>
        <w:t>nd</w:t>
      </w:r>
      <w:proofErr w:type="gramEnd"/>
      <w:r w:rsidR="009D3BCC">
        <w:rPr>
          <w:b/>
          <w:bCs/>
          <w:sz w:val="28"/>
          <w:szCs w:val="28"/>
        </w:rPr>
        <w:t xml:space="preserve"> Data Collection Instruments</w:t>
      </w:r>
      <w:bookmarkEnd w:id="6"/>
      <w:bookmarkEnd w:id="7"/>
      <w:bookmarkEnd w:id="8"/>
    </w:p>
    <w:p w14:paraId="08F10F0F" w14:textId="77777777" w:rsidR="009D3BCC" w:rsidRDefault="009D3BCC" w:rsidP="009D3BCC">
      <w:pPr>
        <w:tabs>
          <w:tab w:val="center" w:pos="4680"/>
        </w:tabs>
        <w:outlineLvl w:val="0"/>
        <w:rPr>
          <w:b/>
          <w:bCs/>
          <w:sz w:val="32"/>
          <w:szCs w:val="32"/>
        </w:rPr>
      </w:pPr>
    </w:p>
    <w:p w14:paraId="22DB6DDF" w14:textId="77777777" w:rsidR="009D3BCC" w:rsidRDefault="009D3BCC" w:rsidP="009D3BCC">
      <w:pPr>
        <w:tabs>
          <w:tab w:val="center" w:pos="4680"/>
        </w:tabs>
        <w:jc w:val="center"/>
        <w:outlineLvl w:val="0"/>
        <w:rPr>
          <w:b/>
          <w:bCs/>
          <w:sz w:val="32"/>
          <w:szCs w:val="32"/>
        </w:rPr>
      </w:pPr>
    </w:p>
    <w:p w14:paraId="5712B90F" w14:textId="77777777" w:rsidR="009D3BCC" w:rsidRDefault="009D3BCC" w:rsidP="009D3BCC">
      <w:pPr>
        <w:tabs>
          <w:tab w:val="center" w:pos="4680"/>
        </w:tabs>
        <w:jc w:val="center"/>
        <w:outlineLvl w:val="0"/>
        <w:rPr>
          <w:b/>
          <w:bCs/>
          <w:sz w:val="32"/>
          <w:szCs w:val="32"/>
        </w:rPr>
      </w:pPr>
    </w:p>
    <w:p w14:paraId="0452655F" w14:textId="77777777" w:rsidR="009D3BCC" w:rsidRDefault="009D3BCC" w:rsidP="009D3BCC">
      <w:pPr>
        <w:tabs>
          <w:tab w:val="center" w:pos="4680"/>
        </w:tabs>
        <w:jc w:val="center"/>
        <w:outlineLvl w:val="0"/>
        <w:rPr>
          <w:b/>
          <w:bCs/>
          <w:sz w:val="32"/>
          <w:szCs w:val="32"/>
        </w:rPr>
      </w:pPr>
    </w:p>
    <w:p w14:paraId="680796B8" w14:textId="77777777" w:rsidR="009D3BCC" w:rsidRDefault="009D3BCC" w:rsidP="009D3BCC">
      <w:pPr>
        <w:tabs>
          <w:tab w:val="center" w:pos="4680"/>
        </w:tabs>
        <w:jc w:val="center"/>
        <w:outlineLvl w:val="0"/>
        <w:rPr>
          <w:b/>
          <w:bCs/>
        </w:rPr>
      </w:pPr>
    </w:p>
    <w:p w14:paraId="062E0D4E" w14:textId="77777777" w:rsidR="009D3BCC" w:rsidRDefault="009D3BCC" w:rsidP="009D3BCC">
      <w:pPr>
        <w:tabs>
          <w:tab w:val="center" w:pos="4680"/>
        </w:tabs>
        <w:jc w:val="center"/>
        <w:outlineLvl w:val="0"/>
        <w:rPr>
          <w:b/>
          <w:bCs/>
        </w:rPr>
      </w:pPr>
    </w:p>
    <w:p w14:paraId="2FC11180" w14:textId="77777777" w:rsidR="009D3BCC" w:rsidRDefault="009D3BCC" w:rsidP="009D3BCC">
      <w:pPr>
        <w:jc w:val="center"/>
      </w:pPr>
    </w:p>
    <w:p w14:paraId="1CC91CC4" w14:textId="77777777" w:rsidR="009D3BCC" w:rsidRDefault="009D3BCC" w:rsidP="009D3BCC">
      <w:pPr>
        <w:jc w:val="center"/>
      </w:pPr>
      <w:r>
        <w:tab/>
      </w:r>
    </w:p>
    <w:p w14:paraId="566462A4" w14:textId="77777777" w:rsidR="00D942C3" w:rsidRDefault="00D942C3" w:rsidP="00D942C3">
      <w:pPr>
        <w:sectPr w:rsidR="00D942C3" w:rsidSect="004D62D8">
          <w:footerReference w:type="default" r:id="rId9"/>
          <w:pgSz w:w="12240" w:h="15840"/>
          <w:pgMar w:top="1440" w:right="1440" w:bottom="1440" w:left="1440" w:header="720" w:footer="720" w:gutter="0"/>
          <w:cols w:space="720"/>
          <w:docGrid w:linePitch="360"/>
        </w:sectPr>
      </w:pPr>
    </w:p>
    <w:p w14:paraId="5BEA813C" w14:textId="18CEAA52" w:rsidR="009D3BCC" w:rsidRPr="00DC7525" w:rsidRDefault="008C6EC6" w:rsidP="00DC7525">
      <w:pPr>
        <w:pStyle w:val="OMBHeader"/>
        <w:rPr>
          <w:noProof/>
        </w:rPr>
      </w:pPr>
      <w:r>
        <w:lastRenderedPageBreak/>
        <w:t xml:space="preserve">Part </w:t>
      </w:r>
      <w:r w:rsidR="00FB1AD6">
        <w:fldChar w:fldCharType="begin"/>
      </w:r>
      <w:r w:rsidR="009D3BCC">
        <w:instrText xml:space="preserve"> TOC \o "1-2" \h \z \u </w:instrText>
      </w:r>
      <w:r w:rsidR="00FB1AD6">
        <w:fldChar w:fldCharType="separate"/>
      </w:r>
      <w:hyperlink r:id="rId10" w:anchor="_Toc133208894" w:history="1">
        <w:r w:rsidR="009D3BCC" w:rsidRPr="007B655F">
          <w:rPr>
            <w:rStyle w:val="Hyperlink"/>
            <w:noProof/>
            <w:color w:val="auto"/>
          </w:rPr>
          <w:t xml:space="preserve">B. </w:t>
        </w:r>
        <w:r w:rsidR="009D3BCC" w:rsidRPr="00DC7525">
          <w:t>Collection</w:t>
        </w:r>
        <w:r w:rsidR="009D3BCC" w:rsidRPr="007B655F">
          <w:rPr>
            <w:rStyle w:val="Hyperlink"/>
            <w:noProof/>
            <w:color w:val="auto"/>
          </w:rPr>
          <w:t xml:space="preserve"> of Information Employing Statistical Methods</w:t>
        </w:r>
      </w:hyperlink>
    </w:p>
    <w:p w14:paraId="3C51D7C4" w14:textId="432527EF" w:rsidR="009D3BCC" w:rsidRPr="00DC7525" w:rsidRDefault="00FB1AD6" w:rsidP="00DC7525">
      <w:pPr>
        <w:pStyle w:val="OMBHeader2"/>
        <w:rPr>
          <w:rStyle w:val="Hyperlink"/>
          <w:b w:val="0"/>
          <w:noProof/>
          <w:color w:val="auto"/>
          <w:u w:val="none"/>
        </w:rPr>
      </w:pPr>
      <w:r>
        <w:fldChar w:fldCharType="end"/>
      </w:r>
      <w:hyperlink r:id="rId11" w:anchor="_Toc133208894" w:history="1">
        <w:r w:rsidR="009D3BCC" w:rsidRPr="007B655F">
          <w:rPr>
            <w:rStyle w:val="Hyperlink"/>
            <w:noProof/>
            <w:color w:val="auto"/>
            <w:u w:val="none"/>
          </w:rPr>
          <w:t>B.1.</w:t>
        </w:r>
        <w:r w:rsidR="009D3BCC" w:rsidRPr="007B655F">
          <w:rPr>
            <w:rStyle w:val="Hyperlink"/>
            <w:noProof/>
            <w:color w:val="auto"/>
            <w:u w:val="none"/>
          </w:rPr>
          <w:tab/>
        </w:r>
        <w:r w:rsidR="009D3BCC" w:rsidRPr="00DC7525">
          <w:t>Respondent</w:t>
        </w:r>
        <w:r w:rsidR="009D3BCC" w:rsidRPr="007B655F">
          <w:rPr>
            <w:rStyle w:val="Hyperlink"/>
            <w:noProof/>
            <w:color w:val="auto"/>
            <w:u w:val="none"/>
          </w:rPr>
          <w:t xml:space="preserve"> Universe and Sampling Methods</w:t>
        </w:r>
      </w:hyperlink>
    </w:p>
    <w:p w14:paraId="2ACF4A74" w14:textId="078ACF11" w:rsidR="009D3BCC" w:rsidRPr="00DC7525" w:rsidRDefault="009D3BCC" w:rsidP="00DC7525">
      <w:pPr>
        <w:pStyle w:val="BodyText-IPR"/>
      </w:pPr>
      <w:r w:rsidRPr="00DC7525">
        <w:t xml:space="preserve">The respondent universe for the collection of data </w:t>
      </w:r>
      <w:r w:rsidR="001910BE" w:rsidRPr="00DC7525">
        <w:t>is</w:t>
      </w:r>
      <w:r w:rsidRPr="00DC7525">
        <w:t xml:space="preserve"> all grantees receiving Health Resources and Services Administration (HRSA) grant support under the </w:t>
      </w:r>
      <w:r w:rsidR="002E0F3E" w:rsidRPr="00DC7525">
        <w:t>Autism CARES Act of 2014</w:t>
      </w:r>
      <w:r w:rsidR="00C91924" w:rsidRPr="00DC7525">
        <w:t xml:space="preserve"> as follows</w:t>
      </w:r>
      <w:r w:rsidRPr="00DC7525">
        <w:t>:</w:t>
      </w:r>
    </w:p>
    <w:p w14:paraId="6D680C38" w14:textId="33CB8E22" w:rsidR="009D3BCC" w:rsidRPr="00DC7525" w:rsidRDefault="00FD6DDD" w:rsidP="00DC7525">
      <w:pPr>
        <w:pStyle w:val="BulletsRed-IPR"/>
      </w:pPr>
      <w:r>
        <w:t>Fifty</w:t>
      </w:r>
      <w:r w:rsidR="00C91924" w:rsidRPr="00DC7525">
        <w:t>-three</w:t>
      </w:r>
      <w:r w:rsidR="006A58C1" w:rsidRPr="00DC7525">
        <w:t xml:space="preserve"> </w:t>
      </w:r>
      <w:r w:rsidR="009D3BCC" w:rsidRPr="00DC7525">
        <w:t>L</w:t>
      </w:r>
      <w:r w:rsidR="00166D9E" w:rsidRPr="00DC7525">
        <w:t>eadership Education in Neurodevelopmental Disabilities (L</w:t>
      </w:r>
      <w:r w:rsidR="009D3BCC" w:rsidRPr="00DC7525">
        <w:t>END</w:t>
      </w:r>
      <w:r w:rsidR="00166D9E" w:rsidRPr="00DC7525">
        <w:t>)</w:t>
      </w:r>
      <w:r w:rsidR="009D3BCC" w:rsidRPr="00DC7525">
        <w:t xml:space="preserve"> grantees</w:t>
      </w:r>
    </w:p>
    <w:p w14:paraId="4BA9B681" w14:textId="44182FB5" w:rsidR="009D3BCC" w:rsidRDefault="00C91924" w:rsidP="00DC7525">
      <w:pPr>
        <w:pStyle w:val="BulletsRed-IPR"/>
      </w:pPr>
      <w:r>
        <w:t>Ten</w:t>
      </w:r>
      <w:r w:rsidR="009D3BCC">
        <w:t xml:space="preserve"> </w:t>
      </w:r>
      <w:r w:rsidR="00166D9E">
        <w:t>Developmental</w:t>
      </w:r>
      <w:r w:rsidR="0067368E">
        <w:t>-</w:t>
      </w:r>
      <w:r w:rsidR="00166D9E">
        <w:t>Behavioral Pediatri</w:t>
      </w:r>
      <w:bookmarkStart w:id="9" w:name="_GoBack"/>
      <w:bookmarkEnd w:id="9"/>
      <w:r w:rsidR="00166D9E">
        <w:t>cs (DBP) training program grantees</w:t>
      </w:r>
    </w:p>
    <w:p w14:paraId="48CB5DF0" w14:textId="03366848" w:rsidR="00166D9E" w:rsidRDefault="00C91924" w:rsidP="00DC7525">
      <w:pPr>
        <w:pStyle w:val="BulletsRed-IPR"/>
      </w:pPr>
      <w:r>
        <w:t>Twenty-seven</w:t>
      </w:r>
      <w:r w:rsidR="00166D9E">
        <w:t xml:space="preserve"> Research </w:t>
      </w:r>
      <w:r>
        <w:t>p</w:t>
      </w:r>
      <w:r w:rsidR="006A58C1">
        <w:t>rogram</w:t>
      </w:r>
      <w:r w:rsidR="00617AE6">
        <w:t xml:space="preserve"> grantees</w:t>
      </w:r>
    </w:p>
    <w:p w14:paraId="3CDF8951" w14:textId="594B5597" w:rsidR="006A58C1" w:rsidRDefault="00C91924" w:rsidP="00DC7525">
      <w:pPr>
        <w:pStyle w:val="BulletsRed-IPR"/>
        <w:numPr>
          <w:ilvl w:val="1"/>
          <w:numId w:val="1"/>
        </w:numPr>
        <w:ind w:left="1350"/>
      </w:pPr>
      <w:r>
        <w:t>Five</w:t>
      </w:r>
      <w:r w:rsidR="002E0F3E">
        <w:t xml:space="preserve"> </w:t>
      </w:r>
      <w:r w:rsidR="006A58C1">
        <w:t>Research Networks (one focused on physical/medical health; one focused on behavioral, mental, social</w:t>
      </w:r>
      <w:r w:rsidR="0067368E">
        <w:t>,</w:t>
      </w:r>
      <w:r w:rsidR="006A58C1">
        <w:t xml:space="preserve"> and/or cognitive health</w:t>
      </w:r>
      <w:r w:rsidR="002E0F3E">
        <w:t>;</w:t>
      </w:r>
      <w:r w:rsidR="006A5FC2">
        <w:t xml:space="preserve"> </w:t>
      </w:r>
      <w:r w:rsidR="00617AE6">
        <w:t>one focused on developmental pediatrics</w:t>
      </w:r>
      <w:r w:rsidR="002E0F3E">
        <w:t>; one focused on the needs of adolescents and young adults with ASD/DD</w:t>
      </w:r>
      <w:r w:rsidR="00C30607">
        <w:t>s</w:t>
      </w:r>
      <w:r w:rsidR="002E0F3E">
        <w:t xml:space="preserve"> during times of transition; and one focused on overweight and obesity risks among individuals with ASD/DD</w:t>
      </w:r>
      <w:r w:rsidR="00C30607">
        <w:t>s</w:t>
      </w:r>
      <w:r w:rsidR="006A58C1">
        <w:t>)</w:t>
      </w:r>
    </w:p>
    <w:p w14:paraId="66A3CD0D" w14:textId="21835B41" w:rsidR="00DF5B10" w:rsidRDefault="00C91924" w:rsidP="00DC7525">
      <w:pPr>
        <w:pStyle w:val="BulletsRed-IPR"/>
        <w:numPr>
          <w:ilvl w:val="1"/>
          <w:numId w:val="1"/>
        </w:numPr>
        <w:ind w:left="1350"/>
      </w:pPr>
      <w:r>
        <w:t>Ten</w:t>
      </w:r>
      <w:r w:rsidR="00DF5B10">
        <w:t xml:space="preserve"> </w:t>
      </w:r>
      <w:r w:rsidR="006A58C1">
        <w:t xml:space="preserve">R40 </w:t>
      </w:r>
      <w:r w:rsidR="00255B29">
        <w:t xml:space="preserve">Maternal and Child Health Research </w:t>
      </w:r>
      <w:r w:rsidR="00C30607">
        <w:t>m</w:t>
      </w:r>
      <w:r w:rsidR="00DF5B10">
        <w:t xml:space="preserve">ultiyear </w:t>
      </w:r>
      <w:r w:rsidR="00C30607">
        <w:t>g</w:t>
      </w:r>
      <w:r w:rsidR="00DF5B10">
        <w:t>rantees</w:t>
      </w:r>
    </w:p>
    <w:p w14:paraId="34FE69C1" w14:textId="76E43D4D" w:rsidR="00166D9E" w:rsidRDefault="00C91924" w:rsidP="00DC7525">
      <w:pPr>
        <w:pStyle w:val="BulletsRed-IPR"/>
        <w:numPr>
          <w:ilvl w:val="1"/>
          <w:numId w:val="1"/>
        </w:numPr>
        <w:ind w:left="1350"/>
      </w:pPr>
      <w:r>
        <w:t>Twelve</w:t>
      </w:r>
      <w:r w:rsidR="00DF5B10">
        <w:t xml:space="preserve"> R40 </w:t>
      </w:r>
      <w:r w:rsidR="00255B29" w:rsidRPr="007B655F">
        <w:t>Secondary Data Analysis Studies</w:t>
      </w:r>
      <w:r w:rsidR="00255B29" w:rsidRPr="00E472E1">
        <w:rPr>
          <w:b/>
        </w:rPr>
        <w:t xml:space="preserve"> </w:t>
      </w:r>
      <w:r w:rsidR="00255B29">
        <w:t xml:space="preserve">(known as </w:t>
      </w:r>
      <w:r w:rsidR="00DF5B10">
        <w:t>SDAS</w:t>
      </w:r>
      <w:r w:rsidR="00255B29">
        <w:t>)</w:t>
      </w:r>
      <w:r w:rsidR="00DF5B10">
        <w:t xml:space="preserve"> </w:t>
      </w:r>
      <w:r w:rsidR="00C30607">
        <w:t>g</w:t>
      </w:r>
      <w:r w:rsidR="00DF5B10">
        <w:t>rantees</w:t>
      </w:r>
      <w:r w:rsidR="006A58C1">
        <w:t xml:space="preserve"> </w:t>
      </w:r>
    </w:p>
    <w:p w14:paraId="1F2BD886" w14:textId="7146FEAA" w:rsidR="00166D9E" w:rsidRDefault="00C91924" w:rsidP="00DC7525">
      <w:pPr>
        <w:pStyle w:val="BulletsRed-IPR"/>
      </w:pPr>
      <w:r>
        <w:t>Nine</w:t>
      </w:r>
      <w:r w:rsidR="00B218B5">
        <w:t xml:space="preserve"> </w:t>
      </w:r>
      <w:r w:rsidR="00617AE6">
        <w:t>State Implementation</w:t>
      </w:r>
      <w:r w:rsidR="00166D9E">
        <w:t xml:space="preserve"> </w:t>
      </w:r>
      <w:r>
        <w:t>p</w:t>
      </w:r>
      <w:r w:rsidR="00166D9E">
        <w:t>rogram grantees</w:t>
      </w:r>
    </w:p>
    <w:p w14:paraId="701E4420" w14:textId="159D7311" w:rsidR="006A5FC2" w:rsidRDefault="00A908D5" w:rsidP="00DC7525">
      <w:pPr>
        <w:pStyle w:val="BulletsRed-IPR"/>
      </w:pPr>
      <w:r>
        <w:t xml:space="preserve">Four </w:t>
      </w:r>
      <w:r w:rsidR="006A5FC2">
        <w:t>State Innovation in Care Integration grantees</w:t>
      </w:r>
    </w:p>
    <w:p w14:paraId="54286959" w14:textId="2B5F928C" w:rsidR="00617AE6" w:rsidRDefault="00C91924" w:rsidP="00DC7525">
      <w:pPr>
        <w:pStyle w:val="BulletsRed-IPR"/>
      </w:pPr>
      <w:r>
        <w:t>Two</w:t>
      </w:r>
      <w:r w:rsidR="00617AE6">
        <w:t xml:space="preserve"> Resource Centers</w:t>
      </w:r>
      <w:r w:rsidR="007F05B9">
        <w:t xml:space="preserve"> (</w:t>
      </w:r>
      <w:r w:rsidR="007B655F">
        <w:t xml:space="preserve">these centers </w:t>
      </w:r>
      <w:r w:rsidR="007F05B9">
        <w:t xml:space="preserve">provide technical assistance </w:t>
      </w:r>
      <w:r w:rsidR="00A3371E">
        <w:t xml:space="preserve">and disseminate information </w:t>
      </w:r>
      <w:r w:rsidR="007F05B9">
        <w:t>to the grant programs</w:t>
      </w:r>
      <w:r w:rsidR="00A3371E">
        <w:t>)</w:t>
      </w:r>
      <w:r w:rsidR="007F05B9">
        <w:t xml:space="preserve"> </w:t>
      </w:r>
    </w:p>
    <w:p w14:paraId="2422E448" w14:textId="78768806" w:rsidR="009C743A" w:rsidRPr="00DC7525" w:rsidRDefault="006A58C1" w:rsidP="00DC7525">
      <w:pPr>
        <w:pStyle w:val="BodyText-IPR"/>
        <w:rPr>
          <w:rStyle w:val="Hyperlink"/>
          <w:color w:val="auto"/>
          <w:u w:val="none"/>
        </w:rPr>
      </w:pPr>
      <w:r w:rsidRPr="00DC7525">
        <w:rPr>
          <w:rStyle w:val="Hyperlink"/>
          <w:color w:val="auto"/>
          <w:u w:val="none"/>
        </w:rPr>
        <w:t>Because of the small number and unique nature of each grant program, a census of all programs will be conducted</w:t>
      </w:r>
      <w:r w:rsidR="00A44B86" w:rsidRPr="00DC7525">
        <w:rPr>
          <w:rStyle w:val="Hyperlink"/>
          <w:color w:val="auto"/>
          <w:u w:val="none"/>
        </w:rPr>
        <w:t>. The findings will not be generalized beyond the respondents</w:t>
      </w:r>
      <w:r w:rsidRPr="00DC7525">
        <w:rPr>
          <w:rStyle w:val="Hyperlink"/>
          <w:color w:val="auto"/>
          <w:u w:val="none"/>
        </w:rPr>
        <w:t>.</w:t>
      </w:r>
    </w:p>
    <w:p w14:paraId="30DCD885" w14:textId="6E72BF63" w:rsidR="0068268F" w:rsidRDefault="00FD6DDD" w:rsidP="00DC7525">
      <w:pPr>
        <w:pStyle w:val="OMBHeader2"/>
        <w:rPr>
          <w:rStyle w:val="Hyperlink"/>
          <w:color w:val="auto"/>
          <w:u w:val="none"/>
        </w:rPr>
      </w:pPr>
      <w:hyperlink r:id="rId12" w:anchor="_Toc133208895" w:history="1">
        <w:r w:rsidR="009D3BCC" w:rsidRPr="007B655F">
          <w:rPr>
            <w:rStyle w:val="Hyperlink"/>
            <w:noProof/>
            <w:color w:val="auto"/>
            <w:u w:val="none"/>
          </w:rPr>
          <w:t>B.2.</w:t>
        </w:r>
        <w:r w:rsidR="009D3BCC" w:rsidRPr="007B655F">
          <w:rPr>
            <w:rStyle w:val="Hyperlink"/>
            <w:noProof/>
            <w:color w:val="auto"/>
            <w:u w:val="none"/>
          </w:rPr>
          <w:tab/>
          <w:t>Procedures for the Collection of Information</w:t>
        </w:r>
      </w:hyperlink>
    </w:p>
    <w:p w14:paraId="62446A53" w14:textId="764D55A6" w:rsidR="0068268F" w:rsidRDefault="001910BE" w:rsidP="00DC7525">
      <w:pPr>
        <w:pStyle w:val="BodyText-IPR"/>
        <w:rPr>
          <w:rStyle w:val="Hyperlink"/>
          <w:noProof/>
          <w:color w:val="auto"/>
          <w:u w:val="none"/>
        </w:rPr>
      </w:pPr>
      <w:r>
        <w:rPr>
          <w:rStyle w:val="Hyperlink"/>
          <w:noProof/>
          <w:color w:val="auto"/>
          <w:u w:val="none"/>
        </w:rPr>
        <w:t>Information will be collected from each grantee in</w:t>
      </w:r>
      <w:r w:rsidR="00C30607">
        <w:rPr>
          <w:rStyle w:val="Hyperlink"/>
          <w:noProof/>
          <w:color w:val="auto"/>
          <w:u w:val="none"/>
        </w:rPr>
        <w:t xml:space="preserve"> several</w:t>
      </w:r>
      <w:r>
        <w:rPr>
          <w:rStyle w:val="Hyperlink"/>
          <w:noProof/>
          <w:color w:val="auto"/>
          <w:u w:val="none"/>
        </w:rPr>
        <w:t xml:space="preserve"> ways. First, each grantee will submit specific program </w:t>
      </w:r>
      <w:r w:rsidR="00A44B86">
        <w:rPr>
          <w:rStyle w:val="Hyperlink"/>
          <w:noProof/>
          <w:color w:val="auto"/>
          <w:u w:val="none"/>
        </w:rPr>
        <w:t xml:space="preserve">performance measures </w:t>
      </w:r>
      <w:r w:rsidR="00C30607">
        <w:rPr>
          <w:rStyle w:val="Hyperlink"/>
          <w:noProof/>
          <w:color w:val="auto"/>
          <w:u w:val="none"/>
        </w:rPr>
        <w:t>annually</w:t>
      </w:r>
      <w:r>
        <w:rPr>
          <w:rStyle w:val="Hyperlink"/>
          <w:noProof/>
          <w:color w:val="auto"/>
          <w:u w:val="none"/>
        </w:rPr>
        <w:t xml:space="preserve"> to the HRSA program officer.</w:t>
      </w:r>
      <w:r w:rsidR="00EB4550">
        <w:rPr>
          <w:rStyle w:val="Hyperlink"/>
          <w:noProof/>
          <w:color w:val="auto"/>
          <w:u w:val="none"/>
        </w:rPr>
        <w:t xml:space="preserve"> </w:t>
      </w:r>
      <w:r w:rsidR="00A44B86">
        <w:rPr>
          <w:rStyle w:val="Hyperlink"/>
          <w:noProof/>
          <w:color w:val="auto"/>
          <w:u w:val="none"/>
        </w:rPr>
        <w:t xml:space="preserve">These measures have already been cleared through OMB. </w:t>
      </w:r>
      <w:r w:rsidR="00EB4550">
        <w:rPr>
          <w:rStyle w:val="Hyperlink"/>
          <w:noProof/>
          <w:color w:val="auto"/>
          <w:u w:val="none"/>
        </w:rPr>
        <w:t>Second, i</w:t>
      </w:r>
      <w:r w:rsidR="003B196A">
        <w:rPr>
          <w:rStyle w:val="Hyperlink"/>
          <w:noProof/>
          <w:color w:val="auto"/>
          <w:u w:val="none"/>
        </w:rPr>
        <w:t>nformation</w:t>
      </w:r>
      <w:r w:rsidR="005F2557">
        <w:rPr>
          <w:rStyle w:val="Hyperlink"/>
          <w:noProof/>
          <w:color w:val="auto"/>
          <w:u w:val="none"/>
        </w:rPr>
        <w:t xml:space="preserve"> in the form of qu</w:t>
      </w:r>
      <w:r w:rsidR="00EB4550">
        <w:rPr>
          <w:rStyle w:val="Hyperlink"/>
          <w:noProof/>
          <w:color w:val="auto"/>
          <w:u w:val="none"/>
        </w:rPr>
        <w:t>a</w:t>
      </w:r>
      <w:r w:rsidR="005F2557">
        <w:rPr>
          <w:rStyle w:val="Hyperlink"/>
          <w:noProof/>
          <w:color w:val="auto"/>
          <w:u w:val="none"/>
        </w:rPr>
        <w:t>l</w:t>
      </w:r>
      <w:r w:rsidR="00EB4550">
        <w:rPr>
          <w:rStyle w:val="Hyperlink"/>
          <w:noProof/>
          <w:color w:val="auto"/>
          <w:u w:val="none"/>
        </w:rPr>
        <w:t xml:space="preserve">itative data </w:t>
      </w:r>
      <w:r w:rsidR="003B196A">
        <w:rPr>
          <w:rStyle w:val="Hyperlink"/>
          <w:noProof/>
          <w:color w:val="auto"/>
          <w:u w:val="none"/>
        </w:rPr>
        <w:t xml:space="preserve">will </w:t>
      </w:r>
      <w:r w:rsidR="005F2557">
        <w:rPr>
          <w:rStyle w:val="Hyperlink"/>
          <w:noProof/>
          <w:color w:val="auto"/>
          <w:u w:val="none"/>
        </w:rPr>
        <w:t xml:space="preserve">be </w:t>
      </w:r>
      <w:r w:rsidR="00B465C1">
        <w:rPr>
          <w:rStyle w:val="Hyperlink"/>
          <w:noProof/>
          <w:color w:val="auto"/>
          <w:u w:val="none"/>
        </w:rPr>
        <w:t xml:space="preserve">garnered from </w:t>
      </w:r>
      <w:r w:rsidR="00A44B86">
        <w:rPr>
          <w:rStyle w:val="Hyperlink"/>
          <w:noProof/>
          <w:color w:val="auto"/>
          <w:u w:val="none"/>
        </w:rPr>
        <w:t>semistructured interviews</w:t>
      </w:r>
      <w:r w:rsidR="00EB4550">
        <w:rPr>
          <w:rStyle w:val="Hyperlink"/>
          <w:noProof/>
          <w:color w:val="auto"/>
          <w:u w:val="none"/>
        </w:rPr>
        <w:t xml:space="preserve"> w</w:t>
      </w:r>
      <w:r w:rsidR="00A44B86">
        <w:rPr>
          <w:rStyle w:val="Hyperlink"/>
          <w:noProof/>
          <w:color w:val="auto"/>
          <w:u w:val="none"/>
        </w:rPr>
        <w:t xml:space="preserve">ith </w:t>
      </w:r>
      <w:r w:rsidR="00844140">
        <w:rPr>
          <w:rStyle w:val="Hyperlink"/>
          <w:noProof/>
          <w:color w:val="auto"/>
          <w:u w:val="none"/>
        </w:rPr>
        <w:t xml:space="preserve">the </w:t>
      </w:r>
      <w:r w:rsidR="00C30607">
        <w:rPr>
          <w:rStyle w:val="Hyperlink"/>
          <w:noProof/>
          <w:color w:val="auto"/>
          <w:u w:val="none"/>
        </w:rPr>
        <w:t>p</w:t>
      </w:r>
      <w:r w:rsidR="003B7864">
        <w:rPr>
          <w:rStyle w:val="Hyperlink"/>
          <w:noProof/>
          <w:color w:val="auto"/>
          <w:u w:val="none"/>
        </w:rPr>
        <w:t xml:space="preserve">rincipal </w:t>
      </w:r>
      <w:r w:rsidR="00C30607">
        <w:rPr>
          <w:rStyle w:val="Hyperlink"/>
          <w:noProof/>
          <w:color w:val="auto"/>
          <w:u w:val="none"/>
        </w:rPr>
        <w:t>i</w:t>
      </w:r>
      <w:r w:rsidR="003B7864">
        <w:rPr>
          <w:rStyle w:val="Hyperlink"/>
          <w:noProof/>
          <w:color w:val="auto"/>
          <w:u w:val="none"/>
        </w:rPr>
        <w:t xml:space="preserve">nvestigator or </w:t>
      </w:r>
      <w:r w:rsidR="00C30607">
        <w:rPr>
          <w:rStyle w:val="Hyperlink"/>
          <w:noProof/>
          <w:color w:val="auto"/>
          <w:u w:val="none"/>
        </w:rPr>
        <w:t>p</w:t>
      </w:r>
      <w:r w:rsidR="00A44B86">
        <w:rPr>
          <w:rStyle w:val="Hyperlink"/>
          <w:noProof/>
          <w:color w:val="auto"/>
          <w:u w:val="none"/>
        </w:rPr>
        <w:t xml:space="preserve">roject </w:t>
      </w:r>
      <w:r w:rsidR="00C30607">
        <w:rPr>
          <w:rStyle w:val="Hyperlink"/>
          <w:noProof/>
          <w:color w:val="auto"/>
          <w:u w:val="none"/>
        </w:rPr>
        <w:t>d</w:t>
      </w:r>
      <w:r w:rsidR="00A44B86">
        <w:rPr>
          <w:rStyle w:val="Hyperlink"/>
          <w:noProof/>
          <w:color w:val="auto"/>
          <w:u w:val="none"/>
        </w:rPr>
        <w:t>irector</w:t>
      </w:r>
      <w:r w:rsidR="00844140">
        <w:rPr>
          <w:rStyle w:val="Hyperlink"/>
          <w:noProof/>
          <w:color w:val="auto"/>
          <w:u w:val="none"/>
        </w:rPr>
        <w:t xml:space="preserve"> from each grant program</w:t>
      </w:r>
      <w:r w:rsidR="00B7086D">
        <w:rPr>
          <w:rStyle w:val="Hyperlink"/>
          <w:noProof/>
          <w:color w:val="auto"/>
          <w:u w:val="none"/>
        </w:rPr>
        <w:t>.</w:t>
      </w:r>
      <w:r w:rsidR="00440721">
        <w:rPr>
          <w:rStyle w:val="Hyperlink"/>
          <w:noProof/>
          <w:color w:val="auto"/>
          <w:u w:val="none"/>
        </w:rPr>
        <w:t xml:space="preserve"> </w:t>
      </w:r>
      <w:r w:rsidR="00B7086D">
        <w:rPr>
          <w:rStyle w:val="Hyperlink"/>
          <w:noProof/>
          <w:color w:val="auto"/>
          <w:u w:val="none"/>
        </w:rPr>
        <w:t xml:space="preserve">Third, </w:t>
      </w:r>
      <w:r w:rsidR="00B465C1">
        <w:rPr>
          <w:rStyle w:val="Hyperlink"/>
          <w:noProof/>
          <w:color w:val="auto"/>
          <w:u w:val="none"/>
        </w:rPr>
        <w:t xml:space="preserve">grantee </w:t>
      </w:r>
      <w:r w:rsidR="00B7086D">
        <w:rPr>
          <w:rStyle w:val="Hyperlink"/>
          <w:noProof/>
          <w:color w:val="auto"/>
          <w:u w:val="none"/>
        </w:rPr>
        <w:t xml:space="preserve">project directors </w:t>
      </w:r>
      <w:r w:rsidR="003B7864">
        <w:rPr>
          <w:rStyle w:val="Hyperlink"/>
          <w:noProof/>
          <w:color w:val="auto"/>
          <w:u w:val="none"/>
        </w:rPr>
        <w:t>for select grant programs (</w:t>
      </w:r>
      <w:r w:rsidR="006A5FC2">
        <w:rPr>
          <w:rStyle w:val="Hyperlink"/>
          <w:noProof/>
          <w:color w:val="auto"/>
          <w:u w:val="none"/>
        </w:rPr>
        <w:t xml:space="preserve">i.e., </w:t>
      </w:r>
      <w:r w:rsidR="00C36E30">
        <w:rPr>
          <w:rStyle w:val="Hyperlink"/>
          <w:noProof/>
          <w:color w:val="auto"/>
          <w:u w:val="none"/>
        </w:rPr>
        <w:t>Research Network</w:t>
      </w:r>
      <w:r w:rsidR="006A5FC2">
        <w:rPr>
          <w:rStyle w:val="Hyperlink"/>
          <w:noProof/>
          <w:color w:val="auto"/>
          <w:u w:val="none"/>
        </w:rPr>
        <w:t>s</w:t>
      </w:r>
      <w:r w:rsidR="00C36E30">
        <w:rPr>
          <w:rStyle w:val="Hyperlink"/>
          <w:noProof/>
          <w:color w:val="auto"/>
          <w:u w:val="none"/>
        </w:rPr>
        <w:t xml:space="preserve">) </w:t>
      </w:r>
      <w:r w:rsidR="00B7086D">
        <w:rPr>
          <w:rStyle w:val="Hyperlink"/>
          <w:noProof/>
          <w:color w:val="auto"/>
          <w:u w:val="none"/>
        </w:rPr>
        <w:t>will com</w:t>
      </w:r>
      <w:r w:rsidR="00B465C1">
        <w:rPr>
          <w:rStyle w:val="Hyperlink"/>
          <w:noProof/>
          <w:color w:val="auto"/>
          <w:u w:val="none"/>
        </w:rPr>
        <w:t xml:space="preserve">plete study questionnaires </w:t>
      </w:r>
      <w:r w:rsidR="00C30607">
        <w:rPr>
          <w:rStyle w:val="Hyperlink"/>
          <w:noProof/>
          <w:color w:val="auto"/>
          <w:u w:val="none"/>
        </w:rPr>
        <w:t>that</w:t>
      </w:r>
      <w:r w:rsidR="007F05B9">
        <w:rPr>
          <w:rStyle w:val="Hyperlink"/>
          <w:noProof/>
          <w:color w:val="auto"/>
          <w:u w:val="none"/>
        </w:rPr>
        <w:t xml:space="preserve"> provide detailed quantitative </w:t>
      </w:r>
      <w:r w:rsidR="00B465C1">
        <w:rPr>
          <w:rStyle w:val="Hyperlink"/>
          <w:noProof/>
          <w:color w:val="auto"/>
          <w:u w:val="none"/>
        </w:rPr>
        <w:t xml:space="preserve">information </w:t>
      </w:r>
      <w:r w:rsidR="00C30607">
        <w:rPr>
          <w:rStyle w:val="Hyperlink"/>
          <w:noProof/>
          <w:color w:val="auto"/>
          <w:u w:val="none"/>
        </w:rPr>
        <w:t>about</w:t>
      </w:r>
      <w:r w:rsidR="00B465C1">
        <w:rPr>
          <w:rStyle w:val="Hyperlink"/>
          <w:noProof/>
          <w:color w:val="auto"/>
          <w:u w:val="none"/>
        </w:rPr>
        <w:t xml:space="preserve"> project implementation.</w:t>
      </w:r>
    </w:p>
    <w:p w14:paraId="7825736B" w14:textId="0FDBAABB" w:rsidR="00646ED9" w:rsidRDefault="0068268F" w:rsidP="00DC7525">
      <w:pPr>
        <w:pStyle w:val="BodyText-IPR"/>
        <w:rPr>
          <w:rStyle w:val="Hyperlink"/>
          <w:noProof/>
          <w:color w:val="auto"/>
          <w:u w:val="none"/>
        </w:rPr>
      </w:pPr>
      <w:r>
        <w:rPr>
          <w:rStyle w:val="Hyperlink"/>
          <w:noProof/>
          <w:color w:val="auto"/>
          <w:u w:val="none"/>
        </w:rPr>
        <w:t>The interviews will provide d</w:t>
      </w:r>
      <w:r w:rsidR="00931EBE">
        <w:rPr>
          <w:rStyle w:val="Hyperlink"/>
          <w:noProof/>
          <w:color w:val="auto"/>
          <w:u w:val="none"/>
        </w:rPr>
        <w:t>ata pertaining to the grantees’</w:t>
      </w:r>
      <w:r>
        <w:rPr>
          <w:rStyle w:val="Hyperlink"/>
          <w:noProof/>
          <w:color w:val="auto"/>
          <w:u w:val="none"/>
        </w:rPr>
        <w:t>implementation activities</w:t>
      </w:r>
      <w:r w:rsidR="00686088">
        <w:rPr>
          <w:rStyle w:val="Hyperlink"/>
          <w:noProof/>
          <w:color w:val="auto"/>
          <w:u w:val="none"/>
        </w:rPr>
        <w:t xml:space="preserve"> (e.g., training of MCH providers) and </w:t>
      </w:r>
      <w:r w:rsidR="00F67692">
        <w:rPr>
          <w:rStyle w:val="Hyperlink"/>
          <w:noProof/>
          <w:color w:val="auto"/>
          <w:u w:val="none"/>
        </w:rPr>
        <w:t xml:space="preserve">the </w:t>
      </w:r>
      <w:r w:rsidR="00686088">
        <w:rPr>
          <w:rStyle w:val="Hyperlink"/>
          <w:noProof/>
          <w:color w:val="auto"/>
          <w:u w:val="none"/>
        </w:rPr>
        <w:t>intermediate results of those activites (</w:t>
      </w:r>
      <w:r w:rsidR="00F9341B">
        <w:rPr>
          <w:rStyle w:val="Hyperlink"/>
          <w:noProof/>
          <w:color w:val="auto"/>
          <w:u w:val="none"/>
        </w:rPr>
        <w:t xml:space="preserve">e.g., </w:t>
      </w:r>
      <w:r w:rsidR="00686088">
        <w:rPr>
          <w:rStyle w:val="Hyperlink"/>
          <w:noProof/>
          <w:color w:val="auto"/>
          <w:u w:val="none"/>
        </w:rPr>
        <w:t>screening/evaluation of underserved children by trained fellows or faculty)</w:t>
      </w:r>
      <w:r w:rsidR="00F67692">
        <w:rPr>
          <w:rStyle w:val="Hyperlink"/>
          <w:noProof/>
          <w:color w:val="auto"/>
          <w:u w:val="none"/>
        </w:rPr>
        <w:t>, which are expected to lead to the long</w:t>
      </w:r>
      <w:r w:rsidR="00C30607">
        <w:rPr>
          <w:rStyle w:val="Hyperlink"/>
          <w:noProof/>
          <w:color w:val="auto"/>
          <w:u w:val="none"/>
        </w:rPr>
        <w:t>-</w:t>
      </w:r>
      <w:r w:rsidR="00F67692">
        <w:rPr>
          <w:rStyle w:val="Hyperlink"/>
          <w:noProof/>
          <w:color w:val="auto"/>
          <w:u w:val="none"/>
        </w:rPr>
        <w:t>term goal of early screening, early diagnosis</w:t>
      </w:r>
      <w:r w:rsidR="00C30607">
        <w:rPr>
          <w:rStyle w:val="Hyperlink"/>
          <w:noProof/>
          <w:color w:val="auto"/>
          <w:u w:val="none"/>
        </w:rPr>
        <w:t>,</w:t>
      </w:r>
      <w:r w:rsidR="00F67692">
        <w:rPr>
          <w:rStyle w:val="Hyperlink"/>
          <w:noProof/>
          <w:color w:val="auto"/>
          <w:u w:val="none"/>
        </w:rPr>
        <w:t xml:space="preserve"> and early treatment of individuals with ASD</w:t>
      </w:r>
      <w:r w:rsidR="00C30607">
        <w:rPr>
          <w:rStyle w:val="Hyperlink"/>
          <w:noProof/>
          <w:color w:val="auto"/>
          <w:u w:val="none"/>
        </w:rPr>
        <w:t>/DDs</w:t>
      </w:r>
      <w:r w:rsidR="00686088">
        <w:rPr>
          <w:rStyle w:val="Hyperlink"/>
          <w:noProof/>
          <w:color w:val="auto"/>
          <w:u w:val="none"/>
        </w:rPr>
        <w:t>.</w:t>
      </w:r>
    </w:p>
    <w:p w14:paraId="0D48AEC1" w14:textId="79319149" w:rsidR="004E45E8" w:rsidRDefault="00B465C1" w:rsidP="00DC7525">
      <w:pPr>
        <w:pStyle w:val="BodyText-IPR"/>
        <w:rPr>
          <w:rStyle w:val="Hyperlink"/>
          <w:noProof/>
          <w:color w:val="auto"/>
          <w:u w:val="none"/>
        </w:rPr>
      </w:pPr>
      <w:r>
        <w:rPr>
          <w:rStyle w:val="Hyperlink"/>
          <w:noProof/>
          <w:color w:val="auto"/>
          <w:u w:val="none"/>
        </w:rPr>
        <w:t>The study is</w:t>
      </w:r>
      <w:r w:rsidR="00646ED9">
        <w:rPr>
          <w:rStyle w:val="Hyperlink"/>
          <w:noProof/>
          <w:color w:val="auto"/>
          <w:u w:val="none"/>
        </w:rPr>
        <w:t xml:space="preserve"> designed to measure the grantees’ progress </w:t>
      </w:r>
      <w:r w:rsidR="004E45E8">
        <w:rPr>
          <w:rStyle w:val="Hyperlink"/>
          <w:noProof/>
          <w:color w:val="auto"/>
          <w:u w:val="none"/>
        </w:rPr>
        <w:t xml:space="preserve">in meeting </w:t>
      </w:r>
      <w:r w:rsidR="00825857">
        <w:rPr>
          <w:rStyle w:val="Hyperlink"/>
          <w:noProof/>
          <w:color w:val="auto"/>
          <w:u w:val="none"/>
        </w:rPr>
        <w:t xml:space="preserve">MCHB’s objectives under </w:t>
      </w:r>
      <w:r w:rsidR="004E45E8">
        <w:rPr>
          <w:rStyle w:val="Hyperlink"/>
          <w:noProof/>
          <w:color w:val="auto"/>
          <w:u w:val="none"/>
        </w:rPr>
        <w:t xml:space="preserve">the </w:t>
      </w:r>
      <w:r w:rsidR="0088379C">
        <w:rPr>
          <w:rStyle w:val="Hyperlink"/>
          <w:noProof/>
          <w:color w:val="auto"/>
          <w:u w:val="none"/>
        </w:rPr>
        <w:t>Autism CARES Act</w:t>
      </w:r>
      <w:r w:rsidR="00F9341B">
        <w:rPr>
          <w:rStyle w:val="Hyperlink"/>
          <w:noProof/>
          <w:color w:val="auto"/>
          <w:u w:val="none"/>
        </w:rPr>
        <w:t xml:space="preserve">, which </w:t>
      </w:r>
      <w:r w:rsidR="00825857">
        <w:rPr>
          <w:rStyle w:val="Hyperlink"/>
          <w:noProof/>
          <w:color w:val="auto"/>
          <w:u w:val="none"/>
        </w:rPr>
        <w:t xml:space="preserve">include increasing awareness of ASD/DDs, training </w:t>
      </w:r>
      <w:r w:rsidR="00825857" w:rsidRPr="00825857">
        <w:rPr>
          <w:rStyle w:val="Hyperlink"/>
          <w:noProof/>
          <w:color w:val="auto"/>
          <w:u w:val="none"/>
        </w:rPr>
        <w:t>professionals to use valid, reliable, screening and diagnostic tools</w:t>
      </w:r>
      <w:r w:rsidR="00C30607">
        <w:rPr>
          <w:rStyle w:val="Hyperlink"/>
          <w:noProof/>
          <w:color w:val="auto"/>
          <w:u w:val="none"/>
        </w:rPr>
        <w:t>;</w:t>
      </w:r>
      <w:r w:rsidR="00825857" w:rsidRPr="00825857">
        <w:rPr>
          <w:rStyle w:val="Hyperlink"/>
          <w:noProof/>
          <w:color w:val="auto"/>
          <w:u w:val="none"/>
        </w:rPr>
        <w:t xml:space="preserve"> provid</w:t>
      </w:r>
      <w:r w:rsidR="00C30607">
        <w:rPr>
          <w:rStyle w:val="Hyperlink"/>
          <w:noProof/>
          <w:color w:val="auto"/>
          <w:u w:val="none"/>
        </w:rPr>
        <w:t>ing</w:t>
      </w:r>
      <w:r w:rsidR="00825857" w:rsidRPr="00825857">
        <w:rPr>
          <w:rStyle w:val="Hyperlink"/>
          <w:noProof/>
          <w:color w:val="auto"/>
          <w:u w:val="none"/>
        </w:rPr>
        <w:t xml:space="preserve"> evidence-based interventions for ASD/DDs</w:t>
      </w:r>
      <w:r w:rsidR="00825857">
        <w:rPr>
          <w:rStyle w:val="Hyperlink"/>
          <w:noProof/>
          <w:color w:val="auto"/>
          <w:u w:val="none"/>
        </w:rPr>
        <w:t xml:space="preserve">; supporting </w:t>
      </w:r>
      <w:r w:rsidR="00825857" w:rsidRPr="00825857">
        <w:rPr>
          <w:rStyle w:val="Hyperlink"/>
          <w:noProof/>
          <w:color w:val="auto"/>
          <w:u w:val="none"/>
        </w:rPr>
        <w:t>research to advance evidence-based or consensus-based guidelines for interventions</w:t>
      </w:r>
      <w:r w:rsidR="00C30607">
        <w:rPr>
          <w:rStyle w:val="Hyperlink"/>
          <w:noProof/>
          <w:color w:val="auto"/>
          <w:u w:val="none"/>
        </w:rPr>
        <w:t>;</w:t>
      </w:r>
      <w:r w:rsidR="00825857">
        <w:rPr>
          <w:rStyle w:val="Hyperlink"/>
          <w:noProof/>
          <w:color w:val="auto"/>
          <w:u w:val="none"/>
        </w:rPr>
        <w:t xml:space="preserve"> improving </w:t>
      </w:r>
      <w:r w:rsidR="00825857" w:rsidRPr="00825857">
        <w:rPr>
          <w:rStyle w:val="Hyperlink"/>
          <w:noProof/>
          <w:color w:val="auto"/>
          <w:u w:val="none"/>
        </w:rPr>
        <w:t>the overall system of services for ASD/DDs</w:t>
      </w:r>
      <w:r w:rsidR="00C30607">
        <w:rPr>
          <w:rStyle w:val="Hyperlink"/>
          <w:noProof/>
          <w:color w:val="auto"/>
          <w:u w:val="none"/>
        </w:rPr>
        <w:t>;</w:t>
      </w:r>
      <w:r w:rsidR="00825857">
        <w:rPr>
          <w:rStyle w:val="Hyperlink"/>
          <w:noProof/>
          <w:color w:val="auto"/>
          <w:u w:val="none"/>
        </w:rPr>
        <w:t xml:space="preserve"> and reducing </w:t>
      </w:r>
      <w:r w:rsidR="00825857">
        <w:t>barriers to screening and diagnosis</w:t>
      </w:r>
      <w:r w:rsidR="00825857">
        <w:rPr>
          <w:rStyle w:val="Hyperlink"/>
          <w:noProof/>
          <w:color w:val="auto"/>
          <w:u w:val="none"/>
        </w:rPr>
        <w:t xml:space="preserve">. </w:t>
      </w:r>
    </w:p>
    <w:p w14:paraId="11096085" w14:textId="77BF46EB" w:rsidR="00AF79A6" w:rsidRDefault="004E45E8" w:rsidP="00DC7525">
      <w:pPr>
        <w:pStyle w:val="BodyText-IPR"/>
        <w:rPr>
          <w:rStyle w:val="Hyperlink"/>
          <w:noProof/>
          <w:color w:val="auto"/>
          <w:u w:val="none"/>
        </w:rPr>
      </w:pPr>
      <w:r>
        <w:rPr>
          <w:rStyle w:val="Hyperlink"/>
          <w:noProof/>
          <w:color w:val="auto"/>
          <w:u w:val="none"/>
        </w:rPr>
        <w:t>Table B</w:t>
      </w:r>
      <w:r w:rsidR="00C91924">
        <w:rPr>
          <w:rStyle w:val="Hyperlink"/>
          <w:noProof/>
          <w:color w:val="auto"/>
          <w:u w:val="none"/>
        </w:rPr>
        <w:t>.</w:t>
      </w:r>
      <w:r>
        <w:rPr>
          <w:rStyle w:val="Hyperlink"/>
          <w:noProof/>
          <w:color w:val="auto"/>
          <w:u w:val="none"/>
        </w:rPr>
        <w:t xml:space="preserve">1 provides a crosswalk of each of the </w:t>
      </w:r>
      <w:r w:rsidR="006E1459">
        <w:rPr>
          <w:rStyle w:val="Hyperlink"/>
          <w:noProof/>
          <w:color w:val="auto"/>
          <w:u w:val="none"/>
        </w:rPr>
        <w:t xml:space="preserve">research questions and </w:t>
      </w:r>
      <w:r>
        <w:rPr>
          <w:rStyle w:val="Hyperlink"/>
          <w:noProof/>
          <w:color w:val="auto"/>
          <w:u w:val="none"/>
        </w:rPr>
        <w:t xml:space="preserve">objectives </w:t>
      </w:r>
      <w:r w:rsidR="006E1459">
        <w:rPr>
          <w:rStyle w:val="Hyperlink"/>
          <w:noProof/>
          <w:color w:val="auto"/>
          <w:u w:val="none"/>
        </w:rPr>
        <w:t>by data source</w:t>
      </w:r>
      <w:r w:rsidR="00372164">
        <w:rPr>
          <w:rStyle w:val="Hyperlink"/>
          <w:noProof/>
          <w:color w:val="auto"/>
          <w:u w:val="none"/>
        </w:rPr>
        <w:t>.</w:t>
      </w:r>
      <w:r w:rsidR="00A82A96">
        <w:rPr>
          <w:rStyle w:val="Hyperlink"/>
          <w:noProof/>
          <w:color w:val="auto"/>
          <w:u w:val="none"/>
        </w:rPr>
        <w:t xml:space="preserve"> Each protocol referenced in this table is included in full as </w:t>
      </w:r>
      <w:r w:rsidR="00D271B6">
        <w:rPr>
          <w:rStyle w:val="Hyperlink"/>
          <w:noProof/>
          <w:color w:val="auto"/>
          <w:u w:val="none"/>
        </w:rPr>
        <w:t>a</w:t>
      </w:r>
      <w:r w:rsidR="00A82A96">
        <w:rPr>
          <w:rStyle w:val="Hyperlink"/>
          <w:noProof/>
          <w:color w:val="auto"/>
          <w:u w:val="none"/>
        </w:rPr>
        <w:t xml:space="preserve">ttachments C through K. </w:t>
      </w:r>
    </w:p>
    <w:p w14:paraId="2FC8895C" w14:textId="7D9F970D" w:rsidR="00AF79A6" w:rsidRDefault="00AF79A6">
      <w:pPr>
        <w:spacing w:line="276" w:lineRule="auto"/>
        <w:rPr>
          <w:rStyle w:val="Hyperlink"/>
          <w:noProof/>
          <w:color w:val="auto"/>
          <w:u w:val="none"/>
        </w:rPr>
      </w:pPr>
    </w:p>
    <w:p w14:paraId="3B4A6D5B" w14:textId="77777777" w:rsidR="00AF79A6" w:rsidRDefault="00AF79A6" w:rsidP="003B196A">
      <w:pPr>
        <w:ind w:left="720"/>
        <w:rPr>
          <w:rStyle w:val="Hyperlink"/>
          <w:noProof/>
          <w:color w:val="auto"/>
          <w:u w:val="none"/>
        </w:rPr>
        <w:sectPr w:rsidR="00AF79A6" w:rsidSect="00D942C3">
          <w:footerReference w:type="default" r:id="rId13"/>
          <w:pgSz w:w="12240" w:h="15840"/>
          <w:pgMar w:top="1440" w:right="1440" w:bottom="1440" w:left="1440" w:header="720" w:footer="720" w:gutter="0"/>
          <w:pgNumType w:start="1"/>
          <w:cols w:space="720"/>
          <w:docGrid w:linePitch="360"/>
        </w:sectPr>
      </w:pPr>
    </w:p>
    <w:p w14:paraId="31521B38" w14:textId="79BFAE5B" w:rsidR="00300E3B" w:rsidRPr="008831FA" w:rsidRDefault="00300E3B" w:rsidP="00DC7525">
      <w:pPr>
        <w:pStyle w:val="OMBTableHeader"/>
        <w:keepNext/>
      </w:pPr>
      <w:bookmarkStart w:id="10" w:name="_Toc443978789"/>
      <w:r>
        <w:lastRenderedPageBreak/>
        <w:t xml:space="preserve">Table </w:t>
      </w:r>
      <w:r w:rsidR="00C91924">
        <w:t>B.</w:t>
      </w:r>
      <w:r>
        <w:t>1</w:t>
      </w:r>
      <w:r w:rsidRPr="008831FA">
        <w:t>. Research Question</w:t>
      </w:r>
      <w:r>
        <w:t xml:space="preserve"> and Objective</w:t>
      </w:r>
      <w:r w:rsidRPr="008831FA">
        <w:t xml:space="preserve"> by Data Source</w:t>
      </w:r>
      <w:bookmarkEnd w:id="10"/>
    </w:p>
    <w:tbl>
      <w:tblPr>
        <w:tblStyle w:val="InsightTable"/>
        <w:tblW w:w="502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613"/>
        <w:gridCol w:w="8"/>
        <w:gridCol w:w="1486"/>
        <w:gridCol w:w="1470"/>
        <w:gridCol w:w="13"/>
        <w:gridCol w:w="1465"/>
        <w:gridCol w:w="13"/>
        <w:gridCol w:w="11"/>
        <w:gridCol w:w="1493"/>
        <w:gridCol w:w="13"/>
        <w:gridCol w:w="26"/>
        <w:gridCol w:w="1536"/>
      </w:tblGrid>
      <w:tr w:rsidR="00E44D90" w:rsidRPr="0055509F" w14:paraId="2C9F977E" w14:textId="77777777" w:rsidTr="009F65F1">
        <w:trPr>
          <w:cnfStyle w:val="100000000000" w:firstRow="1" w:lastRow="0" w:firstColumn="0" w:lastColumn="0" w:oddVBand="0" w:evenVBand="0" w:oddHBand="0" w:evenHBand="0" w:firstRowFirstColumn="0" w:firstRowLastColumn="0" w:lastRowFirstColumn="0" w:lastRowLastColumn="0"/>
          <w:trHeight w:val="360"/>
          <w:tblHeader/>
        </w:trPr>
        <w:tc>
          <w:tcPr>
            <w:tcW w:w="2135"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6A6A6" w:themeFill="background1" w:themeFillShade="A6"/>
          </w:tcPr>
          <w:p w14:paraId="35EB010C" w14:textId="77777777" w:rsidR="00300E3B" w:rsidRPr="00E44D90" w:rsidRDefault="00300E3B" w:rsidP="004E3722">
            <w:pPr>
              <w:pStyle w:val="TableHeaderOMB"/>
              <w:rPr>
                <w:color w:val="FFFFFF" w:themeColor="background1"/>
              </w:rPr>
            </w:pPr>
            <w:r w:rsidRPr="00E44D90">
              <w:rPr>
                <w:color w:val="FFFFFF" w:themeColor="background1"/>
              </w:rPr>
              <w:t>Research Question</w:t>
            </w:r>
          </w:p>
        </w:tc>
        <w:tc>
          <w:tcPr>
            <w:tcW w:w="2865" w:type="pct"/>
            <w:gridSpan w:val="11"/>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6A6A6" w:themeFill="background1" w:themeFillShade="A6"/>
          </w:tcPr>
          <w:p w14:paraId="1393EAB3" w14:textId="77777777" w:rsidR="00300E3B" w:rsidRPr="00E44D90" w:rsidRDefault="00300E3B" w:rsidP="004E3722">
            <w:pPr>
              <w:pStyle w:val="TableHeaderOMB"/>
              <w:rPr>
                <w:color w:val="FFFFFF" w:themeColor="background1"/>
              </w:rPr>
            </w:pPr>
            <w:r w:rsidRPr="00E44D90">
              <w:rPr>
                <w:color w:val="FFFFFF" w:themeColor="background1"/>
              </w:rPr>
              <w:t>Data Source</w:t>
            </w:r>
          </w:p>
        </w:tc>
      </w:tr>
      <w:tr w:rsidR="00D66BF8" w:rsidRPr="006775BB" w14:paraId="7462584D" w14:textId="77777777" w:rsidTr="009F65F1">
        <w:trPr>
          <w:cnfStyle w:val="100000000000" w:firstRow="1" w:lastRow="0" w:firstColumn="0" w:lastColumn="0" w:oddVBand="0" w:evenVBand="0" w:oddHBand="0" w:evenHBand="0" w:firstRowFirstColumn="0" w:firstRowLastColumn="0" w:lastRowFirstColumn="0" w:lastRowLastColumn="0"/>
          <w:trHeight w:val="288"/>
          <w:tblHeader/>
        </w:trPr>
        <w:tc>
          <w:tcPr>
            <w:tcW w:w="2135" w:type="pct"/>
            <w:vMerge/>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6A6A6" w:themeFill="background1" w:themeFillShade="A6"/>
          </w:tcPr>
          <w:p w14:paraId="018374AD" w14:textId="77777777" w:rsidR="004E3722" w:rsidRPr="00E44D90" w:rsidRDefault="004E3722" w:rsidP="004E3722">
            <w:pPr>
              <w:pStyle w:val="TableHeaderOMB"/>
              <w:rPr>
                <w:color w:val="FFFFFF" w:themeColor="background1"/>
              </w:rPr>
            </w:pPr>
          </w:p>
        </w:tc>
        <w:tc>
          <w:tcPr>
            <w:tcW w:w="567"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6A6A6" w:themeFill="background1" w:themeFillShade="A6"/>
          </w:tcPr>
          <w:p w14:paraId="2B1FB14B" w14:textId="77777777" w:rsidR="004E3722" w:rsidRPr="00E44D90" w:rsidRDefault="004E3722" w:rsidP="004E3722">
            <w:pPr>
              <w:pStyle w:val="TableHeaderOMB"/>
              <w:rPr>
                <w:color w:val="FFFFFF" w:themeColor="background1"/>
              </w:rPr>
            </w:pPr>
            <w:r w:rsidRPr="00E44D90">
              <w:rPr>
                <w:color w:val="FFFFFF" w:themeColor="background1"/>
              </w:rPr>
              <w:t>DBP Interview</w:t>
            </w:r>
          </w:p>
        </w:tc>
        <w:tc>
          <w:tcPr>
            <w:tcW w:w="564"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6A6A6" w:themeFill="background1" w:themeFillShade="A6"/>
          </w:tcPr>
          <w:p w14:paraId="79E156AC" w14:textId="77777777" w:rsidR="004E3722" w:rsidRPr="00E44D90" w:rsidRDefault="004E3722" w:rsidP="004E3722">
            <w:pPr>
              <w:pStyle w:val="TableHeaderOMB"/>
              <w:rPr>
                <w:color w:val="FFFFFF" w:themeColor="background1"/>
              </w:rPr>
            </w:pPr>
            <w:r w:rsidRPr="00E44D90">
              <w:rPr>
                <w:color w:val="FFFFFF" w:themeColor="background1"/>
              </w:rPr>
              <w:t>LEND Interview</w:t>
            </w:r>
          </w:p>
        </w:tc>
        <w:tc>
          <w:tcPr>
            <w:tcW w:w="562"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6A6A6" w:themeFill="background1" w:themeFillShade="A6"/>
          </w:tcPr>
          <w:p w14:paraId="54C6F450" w14:textId="001094CB" w:rsidR="004E3722" w:rsidRPr="00E44D90" w:rsidRDefault="004E3722" w:rsidP="004E3722">
            <w:pPr>
              <w:pStyle w:val="TableHeaderOMB"/>
              <w:rPr>
                <w:color w:val="FFFFFF" w:themeColor="background1"/>
              </w:rPr>
            </w:pPr>
            <w:r w:rsidRPr="00E44D90">
              <w:rPr>
                <w:color w:val="FFFFFF" w:themeColor="background1"/>
              </w:rPr>
              <w:t>Research Network/R40 Interview and Questionnaire</w:t>
            </w:r>
          </w:p>
        </w:tc>
        <w:tc>
          <w:tcPr>
            <w:tcW w:w="587" w:type="pct"/>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6A6A6" w:themeFill="background1" w:themeFillShade="A6"/>
          </w:tcPr>
          <w:p w14:paraId="6F9791FA" w14:textId="22027C47" w:rsidR="004E3722" w:rsidRPr="00E44D90" w:rsidRDefault="004E3722" w:rsidP="004E3722">
            <w:pPr>
              <w:pStyle w:val="TableHeaderOMB"/>
              <w:rPr>
                <w:color w:val="FFFFFF" w:themeColor="background1"/>
              </w:rPr>
            </w:pPr>
            <w:r w:rsidRPr="00E44D90">
              <w:rPr>
                <w:color w:val="FFFFFF" w:themeColor="background1"/>
              </w:rPr>
              <w:t>State Interviews</w:t>
            </w:r>
          </w:p>
        </w:tc>
        <w:tc>
          <w:tcPr>
            <w:tcW w:w="58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6A6A6" w:themeFill="background1" w:themeFillShade="A6"/>
          </w:tcPr>
          <w:p w14:paraId="24C819C2" w14:textId="546684FC" w:rsidR="004E3722" w:rsidRPr="00E44D90" w:rsidRDefault="004E3722" w:rsidP="004E3722">
            <w:pPr>
              <w:pStyle w:val="TableHeaderOMB"/>
              <w:rPr>
                <w:color w:val="FFFFFF" w:themeColor="background1"/>
              </w:rPr>
            </w:pPr>
            <w:r w:rsidRPr="00E44D90">
              <w:rPr>
                <w:color w:val="FFFFFF" w:themeColor="background1"/>
              </w:rPr>
              <w:t>Resource Center Interviews</w:t>
            </w:r>
          </w:p>
        </w:tc>
      </w:tr>
      <w:tr w:rsidR="00300E3B" w14:paraId="3C7D8086" w14:textId="77777777" w:rsidTr="009F65F1">
        <w:trPr>
          <w:trHeight w:val="288"/>
        </w:trPr>
        <w:tc>
          <w:tcPr>
            <w:tcW w:w="5000" w:type="pct"/>
            <w:gridSpan w:val="12"/>
            <w:shd w:val="clear" w:color="auto" w:fill="D9D9D9" w:themeFill="background1" w:themeFillShade="D9"/>
          </w:tcPr>
          <w:p w14:paraId="7BE287B7" w14:textId="77777777" w:rsidR="00300E3B" w:rsidRPr="00BC69D4" w:rsidRDefault="00300E3B" w:rsidP="00BC69D4">
            <w:pPr>
              <w:pStyle w:val="TableTextOMB"/>
              <w:rPr>
                <w:b/>
              </w:rPr>
            </w:pPr>
            <w:r w:rsidRPr="00BC69D4">
              <w:rPr>
                <w:b/>
              </w:rPr>
              <w:t>Train professionals</w:t>
            </w:r>
          </w:p>
        </w:tc>
      </w:tr>
      <w:tr w:rsidR="00300E3B" w:rsidRPr="006775BB" w14:paraId="00BC6740" w14:textId="77777777" w:rsidTr="009F65F1">
        <w:trPr>
          <w:trHeight w:val="288"/>
        </w:trPr>
        <w:tc>
          <w:tcPr>
            <w:tcW w:w="5000" w:type="pct"/>
            <w:gridSpan w:val="12"/>
            <w:shd w:val="clear" w:color="auto" w:fill="F2F2F2" w:themeFill="background1" w:themeFillShade="F2"/>
          </w:tcPr>
          <w:p w14:paraId="35B87710" w14:textId="77777777" w:rsidR="00300E3B" w:rsidRPr="00BC69D4" w:rsidRDefault="00300E3B" w:rsidP="00BC69D4">
            <w:pPr>
              <w:pStyle w:val="TableTextOMB"/>
              <w:rPr>
                <w:b/>
              </w:rPr>
            </w:pPr>
            <w:r w:rsidRPr="00BC69D4">
              <w:rPr>
                <w:b/>
              </w:rPr>
              <w:t xml:space="preserve">How </w:t>
            </w:r>
            <w:proofErr w:type="gramStart"/>
            <w:r w:rsidRPr="00BC69D4">
              <w:rPr>
                <w:b/>
              </w:rPr>
              <w:t>have</w:t>
            </w:r>
            <w:proofErr w:type="gramEnd"/>
            <w:r w:rsidRPr="00BC69D4">
              <w:rPr>
                <w:b/>
              </w:rPr>
              <w:t xml:space="preserve"> Autism CARES Act grantees contributed to the training of professionals who can provide services for children and youth with ASD/DDs?</w:t>
            </w:r>
          </w:p>
        </w:tc>
      </w:tr>
      <w:tr w:rsidR="00E44D90" w14:paraId="68414E7F" w14:textId="77777777" w:rsidTr="009F65F1">
        <w:trPr>
          <w:trHeight w:val="288"/>
        </w:trPr>
        <w:tc>
          <w:tcPr>
            <w:tcW w:w="2135" w:type="pct"/>
          </w:tcPr>
          <w:p w14:paraId="56D1ABD6" w14:textId="77777777" w:rsidR="004E3722" w:rsidRPr="00304B66" w:rsidRDefault="004E3722" w:rsidP="001B7D34">
            <w:pPr>
              <w:pStyle w:val="TableLetterOMB"/>
            </w:pPr>
            <w:r w:rsidRPr="00304B66">
              <w:t xml:space="preserve">Who receives ASD/DD training from Autism CARES grantees? What are trainees’ key characteristics, and how have grantees contributed to a diverse and interdisciplinary field of professionals? </w:t>
            </w:r>
          </w:p>
        </w:tc>
        <w:tc>
          <w:tcPr>
            <w:tcW w:w="567" w:type="pct"/>
            <w:gridSpan w:val="2"/>
          </w:tcPr>
          <w:p w14:paraId="44BA0350" w14:textId="77777777" w:rsidR="004E3722" w:rsidRPr="0055509F" w:rsidRDefault="004E3722" w:rsidP="00DF3966">
            <w:pPr>
              <w:pStyle w:val="TableTextOMB"/>
              <w:jc w:val="center"/>
            </w:pPr>
            <w:r>
              <w:t>X</w:t>
            </w:r>
          </w:p>
        </w:tc>
        <w:tc>
          <w:tcPr>
            <w:tcW w:w="559" w:type="pct"/>
          </w:tcPr>
          <w:p w14:paraId="2F1DFFD0" w14:textId="77777777" w:rsidR="004E3722" w:rsidRPr="0055509F" w:rsidRDefault="004E3722" w:rsidP="00DF3966">
            <w:pPr>
              <w:pStyle w:val="TableTextOMB"/>
              <w:jc w:val="center"/>
            </w:pPr>
            <w:r>
              <w:t>X</w:t>
            </w:r>
          </w:p>
        </w:tc>
        <w:tc>
          <w:tcPr>
            <w:tcW w:w="562" w:type="pct"/>
            <w:gridSpan w:val="2"/>
          </w:tcPr>
          <w:p w14:paraId="2CEB89AF" w14:textId="77777777" w:rsidR="004E3722" w:rsidRPr="0055509F" w:rsidRDefault="004E3722" w:rsidP="00DF3966">
            <w:pPr>
              <w:pStyle w:val="TableTextOMB"/>
              <w:jc w:val="center"/>
            </w:pPr>
            <w:r>
              <w:t>X</w:t>
            </w:r>
          </w:p>
        </w:tc>
        <w:tc>
          <w:tcPr>
            <w:tcW w:w="582" w:type="pct"/>
            <w:gridSpan w:val="4"/>
          </w:tcPr>
          <w:p w14:paraId="630DBE1D" w14:textId="77777777" w:rsidR="004E3722" w:rsidRPr="0055509F" w:rsidRDefault="004E3722" w:rsidP="00DF3966">
            <w:pPr>
              <w:pStyle w:val="TableTextOMB"/>
              <w:jc w:val="center"/>
            </w:pPr>
            <w:r>
              <w:t>X</w:t>
            </w:r>
          </w:p>
        </w:tc>
        <w:tc>
          <w:tcPr>
            <w:tcW w:w="594" w:type="pct"/>
            <w:gridSpan w:val="2"/>
          </w:tcPr>
          <w:p w14:paraId="21433993" w14:textId="77777777" w:rsidR="004E3722" w:rsidRPr="0055509F" w:rsidRDefault="004E3722" w:rsidP="00DF3966">
            <w:pPr>
              <w:pStyle w:val="TableTextOMB"/>
              <w:jc w:val="center"/>
            </w:pPr>
          </w:p>
        </w:tc>
      </w:tr>
      <w:tr w:rsidR="00E44D90" w14:paraId="692FC90C" w14:textId="77777777" w:rsidTr="009F65F1">
        <w:trPr>
          <w:trHeight w:val="288"/>
        </w:trPr>
        <w:tc>
          <w:tcPr>
            <w:tcW w:w="2135" w:type="pct"/>
          </w:tcPr>
          <w:p w14:paraId="2C6D58B9" w14:textId="77777777" w:rsidR="004E3722" w:rsidRPr="0055509F" w:rsidRDefault="004E3722" w:rsidP="001B7D34">
            <w:pPr>
              <w:pStyle w:val="TableLetterOMB"/>
            </w:pPr>
            <w:r w:rsidRPr="0055509F">
              <w:t>How have LEND and DBP grantees enhanced the didactic and clinical training opportunities related to ASD/DDs?</w:t>
            </w:r>
          </w:p>
        </w:tc>
        <w:tc>
          <w:tcPr>
            <w:tcW w:w="567" w:type="pct"/>
            <w:gridSpan w:val="2"/>
          </w:tcPr>
          <w:p w14:paraId="79F16AF9" w14:textId="77777777" w:rsidR="004E3722" w:rsidRPr="0055509F" w:rsidRDefault="004E3722" w:rsidP="00DF3966">
            <w:pPr>
              <w:pStyle w:val="TableTextOMB"/>
              <w:jc w:val="center"/>
            </w:pPr>
            <w:r>
              <w:t>X</w:t>
            </w:r>
          </w:p>
        </w:tc>
        <w:tc>
          <w:tcPr>
            <w:tcW w:w="559" w:type="pct"/>
          </w:tcPr>
          <w:p w14:paraId="3DA1D462" w14:textId="77777777" w:rsidR="004E3722" w:rsidRPr="0055509F" w:rsidRDefault="004E3722" w:rsidP="00DF3966">
            <w:pPr>
              <w:pStyle w:val="TableTextOMB"/>
              <w:jc w:val="center"/>
            </w:pPr>
            <w:r>
              <w:t>X</w:t>
            </w:r>
          </w:p>
        </w:tc>
        <w:tc>
          <w:tcPr>
            <w:tcW w:w="562" w:type="pct"/>
            <w:gridSpan w:val="2"/>
          </w:tcPr>
          <w:p w14:paraId="045D8C3F" w14:textId="77777777" w:rsidR="004E3722" w:rsidRPr="0055509F" w:rsidRDefault="004E3722" w:rsidP="00DF3966">
            <w:pPr>
              <w:pStyle w:val="TableTextOMB"/>
              <w:jc w:val="center"/>
            </w:pPr>
          </w:p>
        </w:tc>
        <w:tc>
          <w:tcPr>
            <w:tcW w:w="582" w:type="pct"/>
            <w:gridSpan w:val="4"/>
          </w:tcPr>
          <w:p w14:paraId="13D9FBCB" w14:textId="77777777" w:rsidR="004E3722" w:rsidRPr="0055509F" w:rsidRDefault="004E3722" w:rsidP="00DF3966">
            <w:pPr>
              <w:pStyle w:val="TableTextOMB"/>
              <w:jc w:val="center"/>
            </w:pPr>
          </w:p>
        </w:tc>
        <w:tc>
          <w:tcPr>
            <w:tcW w:w="594" w:type="pct"/>
            <w:gridSpan w:val="2"/>
          </w:tcPr>
          <w:p w14:paraId="2C9D6959" w14:textId="77777777" w:rsidR="004E3722" w:rsidRPr="0055509F" w:rsidRDefault="004E3722" w:rsidP="00DF3966">
            <w:pPr>
              <w:pStyle w:val="TableTextOMB"/>
              <w:jc w:val="center"/>
            </w:pPr>
          </w:p>
        </w:tc>
      </w:tr>
      <w:tr w:rsidR="00E44D90" w14:paraId="766C0B16" w14:textId="77777777" w:rsidTr="009F65F1">
        <w:trPr>
          <w:trHeight w:val="288"/>
        </w:trPr>
        <w:tc>
          <w:tcPr>
            <w:tcW w:w="2135" w:type="pct"/>
          </w:tcPr>
          <w:p w14:paraId="6940B41D" w14:textId="77777777" w:rsidR="004E3722" w:rsidRPr="0055509F" w:rsidRDefault="004E3722" w:rsidP="001B7D34">
            <w:pPr>
              <w:pStyle w:val="TableLetterOMB"/>
            </w:pPr>
            <w:r w:rsidRPr="0055509F">
              <w:t xml:space="preserve">How have LEND and DBP grantees prepared trainees for ASD/DD leadership positions? </w:t>
            </w:r>
          </w:p>
        </w:tc>
        <w:tc>
          <w:tcPr>
            <w:tcW w:w="567" w:type="pct"/>
            <w:gridSpan w:val="2"/>
          </w:tcPr>
          <w:p w14:paraId="724AA5CF" w14:textId="77777777" w:rsidR="004E3722" w:rsidRPr="0055509F" w:rsidRDefault="004E3722" w:rsidP="00DF3966">
            <w:pPr>
              <w:pStyle w:val="TableTextOMB"/>
              <w:jc w:val="center"/>
            </w:pPr>
            <w:r>
              <w:t>X</w:t>
            </w:r>
          </w:p>
        </w:tc>
        <w:tc>
          <w:tcPr>
            <w:tcW w:w="559" w:type="pct"/>
          </w:tcPr>
          <w:p w14:paraId="34C7D7E8" w14:textId="77777777" w:rsidR="004E3722" w:rsidRPr="0055509F" w:rsidRDefault="004E3722" w:rsidP="00DF3966">
            <w:pPr>
              <w:pStyle w:val="TableTextOMB"/>
              <w:jc w:val="center"/>
            </w:pPr>
            <w:r>
              <w:t>X</w:t>
            </w:r>
          </w:p>
        </w:tc>
        <w:tc>
          <w:tcPr>
            <w:tcW w:w="562" w:type="pct"/>
            <w:gridSpan w:val="2"/>
          </w:tcPr>
          <w:p w14:paraId="71B2B3B9" w14:textId="77777777" w:rsidR="004E3722" w:rsidRPr="0055509F" w:rsidRDefault="004E3722" w:rsidP="00DF3966">
            <w:pPr>
              <w:pStyle w:val="TableTextOMB"/>
              <w:jc w:val="center"/>
            </w:pPr>
          </w:p>
        </w:tc>
        <w:tc>
          <w:tcPr>
            <w:tcW w:w="582" w:type="pct"/>
            <w:gridSpan w:val="4"/>
          </w:tcPr>
          <w:p w14:paraId="6FA5B53E" w14:textId="77777777" w:rsidR="004E3722" w:rsidRPr="0055509F" w:rsidRDefault="004E3722" w:rsidP="00DF3966">
            <w:pPr>
              <w:pStyle w:val="TableTextOMB"/>
              <w:jc w:val="center"/>
            </w:pPr>
          </w:p>
        </w:tc>
        <w:tc>
          <w:tcPr>
            <w:tcW w:w="594" w:type="pct"/>
            <w:gridSpan w:val="2"/>
          </w:tcPr>
          <w:p w14:paraId="4327013C" w14:textId="77777777" w:rsidR="004E3722" w:rsidRPr="0055509F" w:rsidRDefault="004E3722" w:rsidP="00DF3966">
            <w:pPr>
              <w:pStyle w:val="TableTextOMB"/>
              <w:jc w:val="center"/>
            </w:pPr>
          </w:p>
        </w:tc>
      </w:tr>
      <w:tr w:rsidR="00E44D90" w14:paraId="13149366" w14:textId="77777777" w:rsidTr="009F65F1">
        <w:trPr>
          <w:trHeight w:val="288"/>
        </w:trPr>
        <w:tc>
          <w:tcPr>
            <w:tcW w:w="2135" w:type="pct"/>
          </w:tcPr>
          <w:p w14:paraId="29F253BD" w14:textId="77777777" w:rsidR="004E3722" w:rsidRPr="0055509F" w:rsidRDefault="004E3722" w:rsidP="001B7D34">
            <w:pPr>
              <w:pStyle w:val="TableLetterOMB"/>
            </w:pPr>
            <w:r w:rsidRPr="0055509F">
              <w:t xml:space="preserve">How have Autism CARES grantees collaborated with one another and with other stakeholders to provide ASD/DD training? </w:t>
            </w:r>
          </w:p>
        </w:tc>
        <w:tc>
          <w:tcPr>
            <w:tcW w:w="567" w:type="pct"/>
            <w:gridSpan w:val="2"/>
          </w:tcPr>
          <w:p w14:paraId="5083402B" w14:textId="77777777" w:rsidR="004E3722" w:rsidRPr="0055509F" w:rsidRDefault="004E3722" w:rsidP="00DF3966">
            <w:pPr>
              <w:pStyle w:val="TableTextOMB"/>
              <w:jc w:val="center"/>
            </w:pPr>
          </w:p>
        </w:tc>
        <w:tc>
          <w:tcPr>
            <w:tcW w:w="559" w:type="pct"/>
          </w:tcPr>
          <w:p w14:paraId="56418889" w14:textId="77777777" w:rsidR="004E3722" w:rsidRPr="0055509F" w:rsidRDefault="004E3722" w:rsidP="00DF3966">
            <w:pPr>
              <w:pStyle w:val="TableTextOMB"/>
              <w:jc w:val="center"/>
            </w:pPr>
          </w:p>
        </w:tc>
        <w:tc>
          <w:tcPr>
            <w:tcW w:w="562" w:type="pct"/>
            <w:gridSpan w:val="2"/>
          </w:tcPr>
          <w:p w14:paraId="2B1FE496" w14:textId="77777777" w:rsidR="004E3722" w:rsidRPr="0055509F" w:rsidRDefault="004E3722" w:rsidP="00DF3966">
            <w:pPr>
              <w:pStyle w:val="TableTextOMB"/>
              <w:jc w:val="center"/>
            </w:pPr>
            <w:r>
              <w:t>X</w:t>
            </w:r>
          </w:p>
        </w:tc>
        <w:tc>
          <w:tcPr>
            <w:tcW w:w="582" w:type="pct"/>
            <w:gridSpan w:val="4"/>
          </w:tcPr>
          <w:p w14:paraId="019108CA" w14:textId="77777777" w:rsidR="004E3722" w:rsidRPr="0055509F" w:rsidRDefault="004E3722" w:rsidP="00DF3966">
            <w:pPr>
              <w:pStyle w:val="TableTextOMB"/>
              <w:jc w:val="center"/>
            </w:pPr>
            <w:r>
              <w:t>X</w:t>
            </w:r>
          </w:p>
        </w:tc>
        <w:tc>
          <w:tcPr>
            <w:tcW w:w="594" w:type="pct"/>
            <w:gridSpan w:val="2"/>
          </w:tcPr>
          <w:p w14:paraId="340AECFF" w14:textId="77777777" w:rsidR="004E3722" w:rsidRPr="0055509F" w:rsidRDefault="004E3722" w:rsidP="00DF3966">
            <w:pPr>
              <w:pStyle w:val="TableTextOMB"/>
              <w:jc w:val="center"/>
            </w:pPr>
            <w:r>
              <w:t>X</w:t>
            </w:r>
          </w:p>
        </w:tc>
      </w:tr>
      <w:tr w:rsidR="00E44D90" w14:paraId="3CACE1B8" w14:textId="77777777" w:rsidTr="009F65F1">
        <w:trPr>
          <w:trHeight w:val="288"/>
        </w:trPr>
        <w:tc>
          <w:tcPr>
            <w:tcW w:w="2135" w:type="pct"/>
          </w:tcPr>
          <w:p w14:paraId="17677CE5" w14:textId="77777777" w:rsidR="004E3722" w:rsidRPr="0055509F" w:rsidRDefault="004E3722" w:rsidP="001B7D34">
            <w:pPr>
              <w:pStyle w:val="TableLetterOMB"/>
            </w:pPr>
            <w:r w:rsidRPr="0055509F">
              <w:t>What training strategies have Autism CARES grantees found to be successful, and what factors have facilitated their success?</w:t>
            </w:r>
          </w:p>
        </w:tc>
        <w:tc>
          <w:tcPr>
            <w:tcW w:w="567" w:type="pct"/>
            <w:gridSpan w:val="2"/>
          </w:tcPr>
          <w:p w14:paraId="782F2E4C" w14:textId="77777777" w:rsidR="004E3722" w:rsidRPr="0055509F" w:rsidRDefault="004E3722" w:rsidP="00DF3966">
            <w:pPr>
              <w:pStyle w:val="TableTextOMB"/>
              <w:jc w:val="center"/>
            </w:pPr>
            <w:r>
              <w:t>X</w:t>
            </w:r>
          </w:p>
        </w:tc>
        <w:tc>
          <w:tcPr>
            <w:tcW w:w="559" w:type="pct"/>
          </w:tcPr>
          <w:p w14:paraId="45101EA5" w14:textId="77777777" w:rsidR="004E3722" w:rsidRPr="0055509F" w:rsidRDefault="004E3722" w:rsidP="00DF3966">
            <w:pPr>
              <w:pStyle w:val="TableTextOMB"/>
              <w:jc w:val="center"/>
            </w:pPr>
            <w:r>
              <w:t>X</w:t>
            </w:r>
          </w:p>
        </w:tc>
        <w:tc>
          <w:tcPr>
            <w:tcW w:w="562" w:type="pct"/>
            <w:gridSpan w:val="2"/>
          </w:tcPr>
          <w:p w14:paraId="167479EF" w14:textId="77777777" w:rsidR="004E3722" w:rsidRPr="0055509F" w:rsidRDefault="004E3722" w:rsidP="00DF3966">
            <w:pPr>
              <w:pStyle w:val="TableTextOMB"/>
              <w:jc w:val="center"/>
            </w:pPr>
            <w:r>
              <w:t>X</w:t>
            </w:r>
          </w:p>
        </w:tc>
        <w:tc>
          <w:tcPr>
            <w:tcW w:w="582" w:type="pct"/>
            <w:gridSpan w:val="4"/>
          </w:tcPr>
          <w:p w14:paraId="0D767F13" w14:textId="77777777" w:rsidR="004E3722" w:rsidRPr="0055509F" w:rsidRDefault="004E3722" w:rsidP="00DF3966">
            <w:pPr>
              <w:pStyle w:val="TableTextOMB"/>
              <w:jc w:val="center"/>
            </w:pPr>
            <w:r>
              <w:t>X</w:t>
            </w:r>
          </w:p>
        </w:tc>
        <w:tc>
          <w:tcPr>
            <w:tcW w:w="594" w:type="pct"/>
            <w:gridSpan w:val="2"/>
          </w:tcPr>
          <w:p w14:paraId="15F5A6B0" w14:textId="77777777" w:rsidR="004E3722" w:rsidRPr="0055509F" w:rsidRDefault="004E3722" w:rsidP="00DF3966">
            <w:pPr>
              <w:pStyle w:val="TableTextOMB"/>
              <w:jc w:val="center"/>
            </w:pPr>
          </w:p>
        </w:tc>
      </w:tr>
      <w:tr w:rsidR="00E44D90" w14:paraId="4934F7E9" w14:textId="77777777" w:rsidTr="009F65F1">
        <w:trPr>
          <w:trHeight w:val="288"/>
        </w:trPr>
        <w:tc>
          <w:tcPr>
            <w:tcW w:w="2135" w:type="pct"/>
          </w:tcPr>
          <w:p w14:paraId="4F5C18F9" w14:textId="77777777" w:rsidR="004E3722" w:rsidRPr="0055509F" w:rsidRDefault="004E3722" w:rsidP="001B7D34">
            <w:pPr>
              <w:pStyle w:val="TableLetterOMB"/>
            </w:pPr>
            <w:r w:rsidRPr="0055509F">
              <w:t xml:space="preserve">What major barriers prevent the training of professionals who can provide services for children and youth with ASD/DDs? What challenges have Autism CARES grantees faced in overcoming these barriers? </w:t>
            </w:r>
          </w:p>
        </w:tc>
        <w:tc>
          <w:tcPr>
            <w:tcW w:w="567" w:type="pct"/>
            <w:gridSpan w:val="2"/>
          </w:tcPr>
          <w:p w14:paraId="1B36ED17" w14:textId="77777777" w:rsidR="004E3722" w:rsidRPr="0055509F" w:rsidRDefault="004E3722" w:rsidP="00DF3966">
            <w:pPr>
              <w:pStyle w:val="TableTextOMB"/>
              <w:jc w:val="center"/>
            </w:pPr>
            <w:r>
              <w:t>X</w:t>
            </w:r>
          </w:p>
        </w:tc>
        <w:tc>
          <w:tcPr>
            <w:tcW w:w="559" w:type="pct"/>
          </w:tcPr>
          <w:p w14:paraId="25323CA9" w14:textId="77777777" w:rsidR="004E3722" w:rsidRPr="0055509F" w:rsidRDefault="004E3722" w:rsidP="00DF3966">
            <w:pPr>
              <w:pStyle w:val="TableTextOMB"/>
              <w:jc w:val="center"/>
            </w:pPr>
            <w:r>
              <w:t>X</w:t>
            </w:r>
          </w:p>
        </w:tc>
        <w:tc>
          <w:tcPr>
            <w:tcW w:w="562" w:type="pct"/>
            <w:gridSpan w:val="2"/>
          </w:tcPr>
          <w:p w14:paraId="134DE6CE" w14:textId="77777777" w:rsidR="004E3722" w:rsidRPr="0055509F" w:rsidRDefault="004E3722" w:rsidP="00DF3966">
            <w:pPr>
              <w:pStyle w:val="TableTextOMB"/>
              <w:jc w:val="center"/>
            </w:pPr>
            <w:r>
              <w:t>X</w:t>
            </w:r>
          </w:p>
        </w:tc>
        <w:tc>
          <w:tcPr>
            <w:tcW w:w="582" w:type="pct"/>
            <w:gridSpan w:val="4"/>
          </w:tcPr>
          <w:p w14:paraId="2E9C2449" w14:textId="77777777" w:rsidR="004E3722" w:rsidRPr="0055509F" w:rsidRDefault="004E3722" w:rsidP="00DF3966">
            <w:pPr>
              <w:pStyle w:val="TableTextOMB"/>
              <w:jc w:val="center"/>
            </w:pPr>
            <w:r>
              <w:t>X</w:t>
            </w:r>
          </w:p>
        </w:tc>
        <w:tc>
          <w:tcPr>
            <w:tcW w:w="594" w:type="pct"/>
            <w:gridSpan w:val="2"/>
          </w:tcPr>
          <w:p w14:paraId="3728C7E2" w14:textId="77777777" w:rsidR="004E3722" w:rsidRPr="0055509F" w:rsidRDefault="004E3722" w:rsidP="00DF3966">
            <w:pPr>
              <w:pStyle w:val="TableTextOMB"/>
              <w:jc w:val="center"/>
            </w:pPr>
          </w:p>
        </w:tc>
      </w:tr>
      <w:tr w:rsidR="00E44D90" w14:paraId="2F301357" w14:textId="77777777" w:rsidTr="009F65F1">
        <w:trPr>
          <w:trHeight w:val="288"/>
        </w:trPr>
        <w:tc>
          <w:tcPr>
            <w:tcW w:w="2135" w:type="pct"/>
          </w:tcPr>
          <w:p w14:paraId="10177692" w14:textId="77777777" w:rsidR="004E3722" w:rsidRPr="0055509F" w:rsidRDefault="004E3722" w:rsidP="001B7D34">
            <w:pPr>
              <w:pStyle w:val="TableLetterOMB"/>
            </w:pPr>
            <w:r w:rsidRPr="0055509F">
              <w:t>How have Autism CARES grantees evaluated their own efforts to train professionals, and what were their evaluation results?</w:t>
            </w:r>
          </w:p>
        </w:tc>
        <w:tc>
          <w:tcPr>
            <w:tcW w:w="567" w:type="pct"/>
            <w:gridSpan w:val="2"/>
          </w:tcPr>
          <w:p w14:paraId="6F2C791B" w14:textId="77777777" w:rsidR="004E3722" w:rsidRPr="0055509F" w:rsidRDefault="004E3722" w:rsidP="00DF3966">
            <w:pPr>
              <w:pStyle w:val="TableTextOMB"/>
              <w:jc w:val="center"/>
            </w:pPr>
            <w:r>
              <w:t>X</w:t>
            </w:r>
          </w:p>
        </w:tc>
        <w:tc>
          <w:tcPr>
            <w:tcW w:w="559" w:type="pct"/>
          </w:tcPr>
          <w:p w14:paraId="182EF83F" w14:textId="77777777" w:rsidR="004E3722" w:rsidRPr="0055509F" w:rsidRDefault="004E3722" w:rsidP="00DF3966">
            <w:pPr>
              <w:pStyle w:val="TableTextOMB"/>
              <w:jc w:val="center"/>
            </w:pPr>
            <w:r>
              <w:t>X</w:t>
            </w:r>
          </w:p>
        </w:tc>
        <w:tc>
          <w:tcPr>
            <w:tcW w:w="562" w:type="pct"/>
            <w:gridSpan w:val="2"/>
          </w:tcPr>
          <w:p w14:paraId="5CF6510B" w14:textId="77777777" w:rsidR="004E3722" w:rsidRPr="0055509F" w:rsidRDefault="004E3722" w:rsidP="00DF3966">
            <w:pPr>
              <w:pStyle w:val="TableTextOMB"/>
              <w:jc w:val="center"/>
            </w:pPr>
          </w:p>
        </w:tc>
        <w:tc>
          <w:tcPr>
            <w:tcW w:w="582" w:type="pct"/>
            <w:gridSpan w:val="4"/>
          </w:tcPr>
          <w:p w14:paraId="708FE9C3" w14:textId="77777777" w:rsidR="004E3722" w:rsidRPr="0055509F" w:rsidRDefault="004E3722" w:rsidP="00DF3966">
            <w:pPr>
              <w:pStyle w:val="TableTextOMB"/>
              <w:jc w:val="center"/>
            </w:pPr>
          </w:p>
        </w:tc>
        <w:tc>
          <w:tcPr>
            <w:tcW w:w="594" w:type="pct"/>
            <w:gridSpan w:val="2"/>
          </w:tcPr>
          <w:p w14:paraId="5C07C4B7" w14:textId="77777777" w:rsidR="004E3722" w:rsidRPr="0055509F" w:rsidRDefault="004E3722" w:rsidP="00DF3966">
            <w:pPr>
              <w:pStyle w:val="TableTextOMB"/>
              <w:jc w:val="center"/>
            </w:pPr>
          </w:p>
        </w:tc>
      </w:tr>
      <w:tr w:rsidR="00300E3B" w14:paraId="7EE6F828" w14:textId="77777777" w:rsidTr="009F65F1">
        <w:trPr>
          <w:trHeight w:val="288"/>
        </w:trPr>
        <w:tc>
          <w:tcPr>
            <w:tcW w:w="5000" w:type="pct"/>
            <w:gridSpan w:val="12"/>
            <w:shd w:val="clear" w:color="auto" w:fill="D9D9D9" w:themeFill="background1" w:themeFillShade="D9"/>
          </w:tcPr>
          <w:p w14:paraId="6262AF2B" w14:textId="77777777" w:rsidR="00300E3B" w:rsidRPr="00E44D90" w:rsidRDefault="00300E3B" w:rsidP="00E44D90">
            <w:pPr>
              <w:pStyle w:val="TableTextOMB"/>
              <w:rPr>
                <w:b/>
              </w:rPr>
            </w:pPr>
            <w:r w:rsidRPr="00E44D90">
              <w:rPr>
                <w:b/>
              </w:rPr>
              <w:t>Increase awareness and disseminate information</w:t>
            </w:r>
          </w:p>
        </w:tc>
      </w:tr>
      <w:tr w:rsidR="00300E3B" w:rsidRPr="006775BB" w14:paraId="73B83618" w14:textId="77777777" w:rsidTr="009F65F1">
        <w:trPr>
          <w:trHeight w:val="288"/>
        </w:trPr>
        <w:tc>
          <w:tcPr>
            <w:tcW w:w="5000" w:type="pct"/>
            <w:gridSpan w:val="12"/>
            <w:shd w:val="clear" w:color="auto" w:fill="F2F2F2" w:themeFill="background1" w:themeFillShade="F2"/>
          </w:tcPr>
          <w:p w14:paraId="7DCB1A2D" w14:textId="77777777" w:rsidR="00300E3B" w:rsidRPr="00E44D90" w:rsidRDefault="00300E3B" w:rsidP="00E44D90">
            <w:pPr>
              <w:pStyle w:val="TableTextOMB"/>
              <w:rPr>
                <w:b/>
              </w:rPr>
            </w:pPr>
            <w:r w:rsidRPr="00E44D90">
              <w:rPr>
                <w:b/>
              </w:rPr>
              <w:t>How have Autism CARES grantees increased awareness of ASD/DDs and/or disseminated related information?</w:t>
            </w:r>
          </w:p>
        </w:tc>
      </w:tr>
      <w:tr w:rsidR="00E44D90" w14:paraId="4A7C5046" w14:textId="77777777" w:rsidTr="009F65F1">
        <w:trPr>
          <w:trHeight w:val="288"/>
        </w:trPr>
        <w:tc>
          <w:tcPr>
            <w:tcW w:w="2138" w:type="pct"/>
            <w:gridSpan w:val="2"/>
          </w:tcPr>
          <w:p w14:paraId="7D001965" w14:textId="77777777" w:rsidR="004E3722" w:rsidRPr="0055509F" w:rsidRDefault="004E3722" w:rsidP="001B7D34">
            <w:pPr>
              <w:pStyle w:val="TableLetterOMB"/>
              <w:numPr>
                <w:ilvl w:val="1"/>
                <w:numId w:val="17"/>
              </w:numPr>
              <w:ind w:left="360"/>
            </w:pPr>
            <w:r w:rsidRPr="0055509F">
              <w:t>Who are the target audiences for Autism CARES grantees’ ASD/DD awareness and dissemination efforts? What main messages do Autism CARES grantees convey to these audiences?</w:t>
            </w:r>
          </w:p>
        </w:tc>
        <w:tc>
          <w:tcPr>
            <w:tcW w:w="565" w:type="pct"/>
          </w:tcPr>
          <w:p w14:paraId="07DB4070" w14:textId="77777777" w:rsidR="004E3722" w:rsidRPr="0055509F" w:rsidRDefault="004E3722" w:rsidP="00DF3966">
            <w:pPr>
              <w:pStyle w:val="TableTextOMB"/>
              <w:jc w:val="center"/>
            </w:pPr>
            <w:r>
              <w:t>X</w:t>
            </w:r>
          </w:p>
        </w:tc>
        <w:tc>
          <w:tcPr>
            <w:tcW w:w="564" w:type="pct"/>
            <w:gridSpan w:val="2"/>
          </w:tcPr>
          <w:p w14:paraId="0143CF33" w14:textId="77777777" w:rsidR="004E3722" w:rsidRPr="0055509F" w:rsidRDefault="004E3722" w:rsidP="00DF3966">
            <w:pPr>
              <w:pStyle w:val="TableTextOMB"/>
              <w:jc w:val="center"/>
            </w:pPr>
            <w:r>
              <w:t>X</w:t>
            </w:r>
          </w:p>
        </w:tc>
        <w:tc>
          <w:tcPr>
            <w:tcW w:w="566" w:type="pct"/>
            <w:gridSpan w:val="3"/>
          </w:tcPr>
          <w:p w14:paraId="21708815" w14:textId="77777777" w:rsidR="004E3722" w:rsidRPr="0055509F" w:rsidRDefault="004E3722" w:rsidP="00DF3966">
            <w:pPr>
              <w:pStyle w:val="TableTextOMB"/>
              <w:jc w:val="center"/>
            </w:pPr>
            <w:r>
              <w:t>X</w:t>
            </w:r>
          </w:p>
        </w:tc>
        <w:tc>
          <w:tcPr>
            <w:tcW w:w="583" w:type="pct"/>
            <w:gridSpan w:val="3"/>
          </w:tcPr>
          <w:p w14:paraId="75215C14" w14:textId="77777777" w:rsidR="004E3722" w:rsidRPr="0055509F" w:rsidRDefault="004E3722" w:rsidP="00DF3966">
            <w:pPr>
              <w:pStyle w:val="TableTextOMB"/>
              <w:jc w:val="center"/>
            </w:pPr>
            <w:r>
              <w:t>X</w:t>
            </w:r>
          </w:p>
        </w:tc>
        <w:tc>
          <w:tcPr>
            <w:tcW w:w="584" w:type="pct"/>
          </w:tcPr>
          <w:p w14:paraId="1BD6576D" w14:textId="77777777" w:rsidR="004E3722" w:rsidRPr="0055509F" w:rsidRDefault="004E3722" w:rsidP="00DF3966">
            <w:pPr>
              <w:pStyle w:val="TableTextOMB"/>
              <w:jc w:val="center"/>
            </w:pPr>
            <w:r>
              <w:t>X</w:t>
            </w:r>
          </w:p>
        </w:tc>
      </w:tr>
      <w:tr w:rsidR="00E44D90" w14:paraId="429EAC26" w14:textId="77777777" w:rsidTr="009F65F1">
        <w:trPr>
          <w:trHeight w:val="288"/>
        </w:trPr>
        <w:tc>
          <w:tcPr>
            <w:tcW w:w="2138" w:type="pct"/>
            <w:gridSpan w:val="2"/>
          </w:tcPr>
          <w:p w14:paraId="1E207BA7" w14:textId="77777777" w:rsidR="004E3722" w:rsidRPr="0055509F" w:rsidRDefault="004E3722" w:rsidP="001B7D34">
            <w:pPr>
              <w:pStyle w:val="TableLetterOMB"/>
            </w:pPr>
            <w:r w:rsidRPr="0055509F">
              <w:t>How are Autism CARES grantees targeting their awareness and dissemination efforts to appropriate audiences?</w:t>
            </w:r>
          </w:p>
        </w:tc>
        <w:tc>
          <w:tcPr>
            <w:tcW w:w="565" w:type="pct"/>
          </w:tcPr>
          <w:p w14:paraId="5F34708F" w14:textId="77777777" w:rsidR="004E3722" w:rsidRPr="0055509F" w:rsidRDefault="004E3722" w:rsidP="00DF3966">
            <w:pPr>
              <w:pStyle w:val="TableTextOMB"/>
              <w:jc w:val="center"/>
            </w:pPr>
            <w:r>
              <w:t>X</w:t>
            </w:r>
          </w:p>
        </w:tc>
        <w:tc>
          <w:tcPr>
            <w:tcW w:w="564" w:type="pct"/>
            <w:gridSpan w:val="2"/>
          </w:tcPr>
          <w:p w14:paraId="79CF154F" w14:textId="77777777" w:rsidR="004E3722" w:rsidRPr="0055509F" w:rsidRDefault="004E3722" w:rsidP="00DF3966">
            <w:pPr>
              <w:pStyle w:val="TableTextOMB"/>
              <w:jc w:val="center"/>
            </w:pPr>
            <w:r>
              <w:t>X</w:t>
            </w:r>
          </w:p>
        </w:tc>
        <w:tc>
          <w:tcPr>
            <w:tcW w:w="566" w:type="pct"/>
            <w:gridSpan w:val="3"/>
          </w:tcPr>
          <w:p w14:paraId="18715F1A" w14:textId="77777777" w:rsidR="004E3722" w:rsidRPr="0055509F" w:rsidRDefault="004E3722" w:rsidP="00DF3966">
            <w:pPr>
              <w:pStyle w:val="TableTextOMB"/>
              <w:jc w:val="center"/>
            </w:pPr>
            <w:r>
              <w:t>X</w:t>
            </w:r>
          </w:p>
        </w:tc>
        <w:tc>
          <w:tcPr>
            <w:tcW w:w="583" w:type="pct"/>
            <w:gridSpan w:val="3"/>
          </w:tcPr>
          <w:p w14:paraId="505A3565" w14:textId="77777777" w:rsidR="004E3722" w:rsidRPr="0055509F" w:rsidRDefault="004E3722" w:rsidP="00DF3966">
            <w:pPr>
              <w:pStyle w:val="TableTextOMB"/>
              <w:jc w:val="center"/>
            </w:pPr>
            <w:r>
              <w:t>X</w:t>
            </w:r>
          </w:p>
        </w:tc>
        <w:tc>
          <w:tcPr>
            <w:tcW w:w="584" w:type="pct"/>
          </w:tcPr>
          <w:p w14:paraId="2FBF5270" w14:textId="77777777" w:rsidR="004E3722" w:rsidRPr="0055509F" w:rsidRDefault="004E3722" w:rsidP="00DF3966">
            <w:pPr>
              <w:pStyle w:val="TableTextOMB"/>
              <w:jc w:val="center"/>
            </w:pPr>
            <w:r>
              <w:t>X</w:t>
            </w:r>
          </w:p>
        </w:tc>
      </w:tr>
      <w:tr w:rsidR="00E44D90" w14:paraId="79D277B2" w14:textId="77777777" w:rsidTr="009F65F1">
        <w:trPr>
          <w:trHeight w:val="288"/>
        </w:trPr>
        <w:tc>
          <w:tcPr>
            <w:tcW w:w="2138" w:type="pct"/>
            <w:gridSpan w:val="2"/>
          </w:tcPr>
          <w:p w14:paraId="5C3F17D4" w14:textId="77777777" w:rsidR="004E3722" w:rsidRPr="0055509F" w:rsidRDefault="004E3722" w:rsidP="001B7D34">
            <w:pPr>
              <w:pStyle w:val="TableLetterOMB"/>
            </w:pPr>
            <w:r w:rsidRPr="0055509F">
              <w:t xml:space="preserve">What are Autism CARES grantees’ primary modes of ASD/DD </w:t>
            </w:r>
            <w:r w:rsidRPr="0055509F">
              <w:lastRenderedPageBreak/>
              <w:t>awareness outreach and dissemination (e.g., conferences, Webinars, campaigns)?</w:t>
            </w:r>
          </w:p>
        </w:tc>
        <w:tc>
          <w:tcPr>
            <w:tcW w:w="565" w:type="pct"/>
          </w:tcPr>
          <w:p w14:paraId="7B81FAAD" w14:textId="77777777" w:rsidR="004E3722" w:rsidRPr="0055509F" w:rsidRDefault="004E3722" w:rsidP="00DF3966">
            <w:pPr>
              <w:pStyle w:val="TableTextOMB"/>
              <w:jc w:val="center"/>
            </w:pPr>
            <w:r>
              <w:lastRenderedPageBreak/>
              <w:t>X</w:t>
            </w:r>
          </w:p>
        </w:tc>
        <w:tc>
          <w:tcPr>
            <w:tcW w:w="564" w:type="pct"/>
            <w:gridSpan w:val="2"/>
          </w:tcPr>
          <w:p w14:paraId="447AB6CF" w14:textId="77777777" w:rsidR="004E3722" w:rsidRPr="0055509F" w:rsidRDefault="004E3722" w:rsidP="00DF3966">
            <w:pPr>
              <w:pStyle w:val="TableTextOMB"/>
              <w:jc w:val="center"/>
            </w:pPr>
            <w:r>
              <w:t>X</w:t>
            </w:r>
          </w:p>
        </w:tc>
        <w:tc>
          <w:tcPr>
            <w:tcW w:w="566" w:type="pct"/>
            <w:gridSpan w:val="3"/>
          </w:tcPr>
          <w:p w14:paraId="32C3F5B2" w14:textId="77777777" w:rsidR="004E3722" w:rsidRPr="0055509F" w:rsidRDefault="004E3722" w:rsidP="00DF3966">
            <w:pPr>
              <w:pStyle w:val="TableTextOMB"/>
              <w:jc w:val="center"/>
            </w:pPr>
            <w:r>
              <w:t>X</w:t>
            </w:r>
          </w:p>
        </w:tc>
        <w:tc>
          <w:tcPr>
            <w:tcW w:w="583" w:type="pct"/>
            <w:gridSpan w:val="3"/>
          </w:tcPr>
          <w:p w14:paraId="22B586FB" w14:textId="77777777" w:rsidR="004E3722" w:rsidRPr="0055509F" w:rsidRDefault="004E3722" w:rsidP="00DF3966">
            <w:pPr>
              <w:pStyle w:val="TableTextOMB"/>
              <w:jc w:val="center"/>
            </w:pPr>
            <w:r>
              <w:t>X</w:t>
            </w:r>
          </w:p>
        </w:tc>
        <w:tc>
          <w:tcPr>
            <w:tcW w:w="584" w:type="pct"/>
          </w:tcPr>
          <w:p w14:paraId="29081271" w14:textId="77777777" w:rsidR="004E3722" w:rsidRPr="0055509F" w:rsidRDefault="004E3722" w:rsidP="00DF3966">
            <w:pPr>
              <w:pStyle w:val="TableTextOMB"/>
              <w:jc w:val="center"/>
            </w:pPr>
          </w:p>
        </w:tc>
      </w:tr>
      <w:tr w:rsidR="00E44D90" w14:paraId="1FE4E26E" w14:textId="77777777" w:rsidTr="009F65F1">
        <w:trPr>
          <w:trHeight w:val="288"/>
        </w:trPr>
        <w:tc>
          <w:tcPr>
            <w:tcW w:w="2138" w:type="pct"/>
            <w:gridSpan w:val="2"/>
          </w:tcPr>
          <w:p w14:paraId="1A46F26F" w14:textId="77777777" w:rsidR="004E3722" w:rsidRPr="0055509F" w:rsidRDefault="004E3722" w:rsidP="001B7D34">
            <w:pPr>
              <w:pStyle w:val="TableLetterOMB"/>
            </w:pPr>
            <w:r w:rsidRPr="0055509F">
              <w:lastRenderedPageBreak/>
              <w:t>What products, actions, or initiatives have resulted from Autism CARES grantees’ efforts to increase awareness of ASD/DDs and/or disseminate related information?</w:t>
            </w:r>
          </w:p>
          <w:p w14:paraId="2ECF4F16" w14:textId="77777777" w:rsidR="004E3722" w:rsidRPr="0055509F" w:rsidRDefault="004E3722" w:rsidP="001B7D34">
            <w:pPr>
              <w:pStyle w:val="TableLetterOMB"/>
            </w:pPr>
          </w:p>
        </w:tc>
        <w:tc>
          <w:tcPr>
            <w:tcW w:w="565" w:type="pct"/>
          </w:tcPr>
          <w:p w14:paraId="6219D2C3" w14:textId="77777777" w:rsidR="004E3722" w:rsidRPr="0055509F" w:rsidRDefault="004E3722" w:rsidP="00DF3966">
            <w:pPr>
              <w:pStyle w:val="TableTextOMB"/>
              <w:jc w:val="center"/>
            </w:pPr>
            <w:r>
              <w:t>X</w:t>
            </w:r>
          </w:p>
        </w:tc>
        <w:tc>
          <w:tcPr>
            <w:tcW w:w="564" w:type="pct"/>
            <w:gridSpan w:val="2"/>
          </w:tcPr>
          <w:p w14:paraId="13B75F87" w14:textId="77777777" w:rsidR="004E3722" w:rsidRPr="0055509F" w:rsidRDefault="004E3722" w:rsidP="00DF3966">
            <w:pPr>
              <w:pStyle w:val="TableTextOMB"/>
              <w:jc w:val="center"/>
            </w:pPr>
            <w:r>
              <w:t>X</w:t>
            </w:r>
          </w:p>
        </w:tc>
        <w:tc>
          <w:tcPr>
            <w:tcW w:w="566" w:type="pct"/>
            <w:gridSpan w:val="3"/>
          </w:tcPr>
          <w:p w14:paraId="7CD88BF7" w14:textId="77777777" w:rsidR="004E3722" w:rsidRPr="0055509F" w:rsidRDefault="004E3722" w:rsidP="00DF3966">
            <w:pPr>
              <w:pStyle w:val="TableTextOMB"/>
              <w:jc w:val="center"/>
            </w:pPr>
            <w:r>
              <w:t>X</w:t>
            </w:r>
          </w:p>
        </w:tc>
        <w:tc>
          <w:tcPr>
            <w:tcW w:w="583" w:type="pct"/>
            <w:gridSpan w:val="3"/>
          </w:tcPr>
          <w:p w14:paraId="1A7E7F57" w14:textId="77777777" w:rsidR="004E3722" w:rsidRPr="0055509F" w:rsidRDefault="004E3722" w:rsidP="00DF3966">
            <w:pPr>
              <w:pStyle w:val="TableTextOMB"/>
              <w:jc w:val="center"/>
            </w:pPr>
            <w:r>
              <w:t>X</w:t>
            </w:r>
          </w:p>
        </w:tc>
        <w:tc>
          <w:tcPr>
            <w:tcW w:w="584" w:type="pct"/>
          </w:tcPr>
          <w:p w14:paraId="01E7E2C8" w14:textId="77777777" w:rsidR="004E3722" w:rsidRPr="0055509F" w:rsidRDefault="004E3722" w:rsidP="00DF3966">
            <w:pPr>
              <w:pStyle w:val="TableTextOMB"/>
              <w:jc w:val="center"/>
            </w:pPr>
          </w:p>
        </w:tc>
      </w:tr>
      <w:tr w:rsidR="00E44D90" w14:paraId="5EDC2DA2" w14:textId="77777777" w:rsidTr="009F65F1">
        <w:trPr>
          <w:trHeight w:val="288"/>
        </w:trPr>
        <w:tc>
          <w:tcPr>
            <w:tcW w:w="2138" w:type="pct"/>
            <w:gridSpan w:val="2"/>
          </w:tcPr>
          <w:p w14:paraId="2ACF6251" w14:textId="77777777" w:rsidR="004E3722" w:rsidRPr="0055509F" w:rsidRDefault="004E3722" w:rsidP="001B7D34">
            <w:pPr>
              <w:pStyle w:val="TableLetterOMB"/>
            </w:pPr>
            <w:r w:rsidRPr="0055509F">
              <w:t>How have Autism CARES grantees collaborated with one another and with other stakeholders to increase awareness of ASD/DDs and/or disseminate related information?</w:t>
            </w:r>
          </w:p>
        </w:tc>
        <w:tc>
          <w:tcPr>
            <w:tcW w:w="565" w:type="pct"/>
          </w:tcPr>
          <w:p w14:paraId="70FB746C" w14:textId="77777777" w:rsidR="004E3722" w:rsidRPr="0055509F" w:rsidRDefault="004E3722" w:rsidP="00DF3966">
            <w:pPr>
              <w:pStyle w:val="TableTextOMB"/>
              <w:jc w:val="center"/>
            </w:pPr>
          </w:p>
        </w:tc>
        <w:tc>
          <w:tcPr>
            <w:tcW w:w="564" w:type="pct"/>
            <w:gridSpan w:val="2"/>
          </w:tcPr>
          <w:p w14:paraId="79AE3982" w14:textId="77777777" w:rsidR="004E3722" w:rsidRPr="0055509F" w:rsidRDefault="004E3722" w:rsidP="00DF3966">
            <w:pPr>
              <w:pStyle w:val="TableTextOMB"/>
              <w:jc w:val="center"/>
            </w:pPr>
          </w:p>
        </w:tc>
        <w:tc>
          <w:tcPr>
            <w:tcW w:w="566" w:type="pct"/>
            <w:gridSpan w:val="3"/>
          </w:tcPr>
          <w:p w14:paraId="2BE12E2F" w14:textId="77777777" w:rsidR="004E3722" w:rsidRPr="0055509F" w:rsidRDefault="004E3722" w:rsidP="00DF3966">
            <w:pPr>
              <w:pStyle w:val="TableTextOMB"/>
              <w:jc w:val="center"/>
            </w:pPr>
            <w:r>
              <w:t>X</w:t>
            </w:r>
          </w:p>
        </w:tc>
        <w:tc>
          <w:tcPr>
            <w:tcW w:w="583" w:type="pct"/>
            <w:gridSpan w:val="3"/>
          </w:tcPr>
          <w:p w14:paraId="78B58196" w14:textId="77777777" w:rsidR="004E3722" w:rsidRPr="0055509F" w:rsidRDefault="004E3722" w:rsidP="00DF3966">
            <w:pPr>
              <w:pStyle w:val="TableTextOMB"/>
              <w:jc w:val="center"/>
            </w:pPr>
            <w:r>
              <w:t>X</w:t>
            </w:r>
          </w:p>
        </w:tc>
        <w:tc>
          <w:tcPr>
            <w:tcW w:w="584" w:type="pct"/>
          </w:tcPr>
          <w:p w14:paraId="66394064" w14:textId="77777777" w:rsidR="004E3722" w:rsidRPr="0055509F" w:rsidRDefault="004E3722" w:rsidP="00DF3966">
            <w:pPr>
              <w:pStyle w:val="TableTextOMB"/>
              <w:jc w:val="center"/>
            </w:pPr>
            <w:r>
              <w:t>X</w:t>
            </w:r>
          </w:p>
        </w:tc>
      </w:tr>
      <w:tr w:rsidR="00E44D90" w14:paraId="6F4DB856" w14:textId="77777777" w:rsidTr="009F65F1">
        <w:trPr>
          <w:trHeight w:val="288"/>
        </w:trPr>
        <w:tc>
          <w:tcPr>
            <w:tcW w:w="2138" w:type="pct"/>
            <w:gridSpan w:val="2"/>
          </w:tcPr>
          <w:p w14:paraId="3FCF9304" w14:textId="77777777" w:rsidR="004E3722" w:rsidRPr="0055509F" w:rsidRDefault="004E3722" w:rsidP="001B7D34">
            <w:pPr>
              <w:pStyle w:val="TableLetterOMB"/>
            </w:pPr>
            <w:r w:rsidRPr="0055509F">
              <w:t>What awareness and dissemination strategies have Autism CARES grantees found to be successful, and what factors have facilitated their success?</w:t>
            </w:r>
          </w:p>
        </w:tc>
        <w:tc>
          <w:tcPr>
            <w:tcW w:w="565" w:type="pct"/>
          </w:tcPr>
          <w:p w14:paraId="1947E143" w14:textId="77777777" w:rsidR="004E3722" w:rsidRPr="0055509F" w:rsidRDefault="004E3722" w:rsidP="00DF3966">
            <w:pPr>
              <w:pStyle w:val="TableTextOMB"/>
              <w:jc w:val="center"/>
            </w:pPr>
            <w:r>
              <w:t>X</w:t>
            </w:r>
          </w:p>
        </w:tc>
        <w:tc>
          <w:tcPr>
            <w:tcW w:w="564" w:type="pct"/>
            <w:gridSpan w:val="2"/>
          </w:tcPr>
          <w:p w14:paraId="759994E3" w14:textId="77777777" w:rsidR="004E3722" w:rsidRPr="0055509F" w:rsidRDefault="004E3722" w:rsidP="00DF3966">
            <w:pPr>
              <w:pStyle w:val="TableTextOMB"/>
              <w:jc w:val="center"/>
            </w:pPr>
            <w:r>
              <w:t>X</w:t>
            </w:r>
          </w:p>
        </w:tc>
        <w:tc>
          <w:tcPr>
            <w:tcW w:w="566" w:type="pct"/>
            <w:gridSpan w:val="3"/>
          </w:tcPr>
          <w:p w14:paraId="1FF1C898" w14:textId="77777777" w:rsidR="004E3722" w:rsidRPr="0055509F" w:rsidRDefault="004E3722" w:rsidP="00DF3966">
            <w:pPr>
              <w:pStyle w:val="TableTextOMB"/>
              <w:jc w:val="center"/>
            </w:pPr>
            <w:r>
              <w:t>X</w:t>
            </w:r>
          </w:p>
        </w:tc>
        <w:tc>
          <w:tcPr>
            <w:tcW w:w="583" w:type="pct"/>
            <w:gridSpan w:val="3"/>
          </w:tcPr>
          <w:p w14:paraId="19A93A13" w14:textId="77777777" w:rsidR="004E3722" w:rsidRPr="0055509F" w:rsidRDefault="004E3722" w:rsidP="00DF3966">
            <w:pPr>
              <w:pStyle w:val="TableTextOMB"/>
              <w:jc w:val="center"/>
            </w:pPr>
            <w:r>
              <w:t>X</w:t>
            </w:r>
          </w:p>
        </w:tc>
        <w:tc>
          <w:tcPr>
            <w:tcW w:w="584" w:type="pct"/>
          </w:tcPr>
          <w:p w14:paraId="0C25AFFD" w14:textId="77777777" w:rsidR="004E3722" w:rsidRPr="0055509F" w:rsidRDefault="004E3722" w:rsidP="00DF3966">
            <w:pPr>
              <w:pStyle w:val="TableTextOMB"/>
              <w:jc w:val="center"/>
            </w:pPr>
          </w:p>
        </w:tc>
      </w:tr>
      <w:tr w:rsidR="00E44D90" w14:paraId="56C98250" w14:textId="77777777" w:rsidTr="009F65F1">
        <w:trPr>
          <w:trHeight w:val="288"/>
        </w:trPr>
        <w:tc>
          <w:tcPr>
            <w:tcW w:w="2138" w:type="pct"/>
            <w:gridSpan w:val="2"/>
          </w:tcPr>
          <w:p w14:paraId="13A5BB26" w14:textId="77777777" w:rsidR="004E3722" w:rsidRPr="0055509F" w:rsidRDefault="004E3722" w:rsidP="001B7D34">
            <w:pPr>
              <w:pStyle w:val="TableLetterOMB"/>
            </w:pPr>
            <w:r w:rsidRPr="0055509F">
              <w:t xml:space="preserve">What major awareness and/or dissemination gaps remain? What challenges have Autism CARES grantees faced in bridging these gaps? </w:t>
            </w:r>
          </w:p>
        </w:tc>
        <w:tc>
          <w:tcPr>
            <w:tcW w:w="565" w:type="pct"/>
          </w:tcPr>
          <w:p w14:paraId="580956AD" w14:textId="77777777" w:rsidR="004E3722" w:rsidRPr="0055509F" w:rsidRDefault="004E3722" w:rsidP="00DF3966">
            <w:pPr>
              <w:pStyle w:val="TableTextOMB"/>
              <w:jc w:val="center"/>
            </w:pPr>
            <w:r>
              <w:t>X</w:t>
            </w:r>
          </w:p>
        </w:tc>
        <w:tc>
          <w:tcPr>
            <w:tcW w:w="564" w:type="pct"/>
            <w:gridSpan w:val="2"/>
          </w:tcPr>
          <w:p w14:paraId="794F1BB0" w14:textId="77777777" w:rsidR="004E3722" w:rsidRPr="0055509F" w:rsidRDefault="004E3722" w:rsidP="00DF3966">
            <w:pPr>
              <w:pStyle w:val="TableTextOMB"/>
              <w:jc w:val="center"/>
            </w:pPr>
            <w:r>
              <w:t>X</w:t>
            </w:r>
          </w:p>
        </w:tc>
        <w:tc>
          <w:tcPr>
            <w:tcW w:w="566" w:type="pct"/>
            <w:gridSpan w:val="3"/>
          </w:tcPr>
          <w:p w14:paraId="6AE61DE7" w14:textId="77777777" w:rsidR="004E3722" w:rsidRPr="0055509F" w:rsidRDefault="004E3722" w:rsidP="00DF3966">
            <w:pPr>
              <w:pStyle w:val="TableTextOMB"/>
              <w:jc w:val="center"/>
            </w:pPr>
            <w:r>
              <w:t>X</w:t>
            </w:r>
          </w:p>
        </w:tc>
        <w:tc>
          <w:tcPr>
            <w:tcW w:w="583" w:type="pct"/>
            <w:gridSpan w:val="3"/>
          </w:tcPr>
          <w:p w14:paraId="19162793" w14:textId="77777777" w:rsidR="004E3722" w:rsidRPr="0055509F" w:rsidRDefault="004E3722" w:rsidP="00DF3966">
            <w:pPr>
              <w:pStyle w:val="TableTextOMB"/>
              <w:jc w:val="center"/>
            </w:pPr>
            <w:r>
              <w:t>X</w:t>
            </w:r>
          </w:p>
        </w:tc>
        <w:tc>
          <w:tcPr>
            <w:tcW w:w="584" w:type="pct"/>
          </w:tcPr>
          <w:p w14:paraId="01F8E13D" w14:textId="77777777" w:rsidR="004E3722" w:rsidRPr="0055509F" w:rsidRDefault="004E3722" w:rsidP="00DF3966">
            <w:pPr>
              <w:pStyle w:val="TableTextOMB"/>
              <w:jc w:val="center"/>
            </w:pPr>
            <w:r>
              <w:t>X</w:t>
            </w:r>
          </w:p>
        </w:tc>
      </w:tr>
      <w:tr w:rsidR="00E44D90" w14:paraId="36296206" w14:textId="77777777" w:rsidTr="009F65F1">
        <w:trPr>
          <w:trHeight w:val="288"/>
        </w:trPr>
        <w:tc>
          <w:tcPr>
            <w:tcW w:w="2138" w:type="pct"/>
            <w:gridSpan w:val="2"/>
          </w:tcPr>
          <w:p w14:paraId="0B992B6E" w14:textId="77777777" w:rsidR="004E3722" w:rsidRPr="0055509F" w:rsidRDefault="004E3722" w:rsidP="001B7D34">
            <w:pPr>
              <w:pStyle w:val="TableLetterOMB"/>
            </w:pPr>
            <w:r w:rsidRPr="0055509F">
              <w:t>How have Autism CARES grantees evaluated their own efforts to increase awareness of ASD/DDs and/or disseminate related information, and what were their evaluation results?</w:t>
            </w:r>
          </w:p>
        </w:tc>
        <w:tc>
          <w:tcPr>
            <w:tcW w:w="565" w:type="pct"/>
          </w:tcPr>
          <w:p w14:paraId="0E23D1D0" w14:textId="77777777" w:rsidR="004E3722" w:rsidRPr="0055509F" w:rsidRDefault="004E3722" w:rsidP="00DF3966">
            <w:pPr>
              <w:pStyle w:val="TableTextOMB"/>
              <w:jc w:val="center"/>
            </w:pPr>
            <w:r>
              <w:t>X</w:t>
            </w:r>
          </w:p>
        </w:tc>
        <w:tc>
          <w:tcPr>
            <w:tcW w:w="564" w:type="pct"/>
            <w:gridSpan w:val="2"/>
          </w:tcPr>
          <w:p w14:paraId="0F34CA8B" w14:textId="77777777" w:rsidR="004E3722" w:rsidRPr="0055509F" w:rsidRDefault="004E3722" w:rsidP="00DF3966">
            <w:pPr>
              <w:pStyle w:val="TableTextOMB"/>
              <w:jc w:val="center"/>
            </w:pPr>
            <w:r>
              <w:t>X</w:t>
            </w:r>
          </w:p>
        </w:tc>
        <w:tc>
          <w:tcPr>
            <w:tcW w:w="566" w:type="pct"/>
            <w:gridSpan w:val="3"/>
          </w:tcPr>
          <w:p w14:paraId="774AEFE3" w14:textId="77777777" w:rsidR="004E3722" w:rsidRPr="0055509F" w:rsidRDefault="004E3722" w:rsidP="00DF3966">
            <w:pPr>
              <w:pStyle w:val="TableTextOMB"/>
              <w:jc w:val="center"/>
            </w:pPr>
            <w:r>
              <w:t>X</w:t>
            </w:r>
          </w:p>
        </w:tc>
        <w:tc>
          <w:tcPr>
            <w:tcW w:w="583" w:type="pct"/>
            <w:gridSpan w:val="3"/>
          </w:tcPr>
          <w:p w14:paraId="10E1DCEA" w14:textId="77777777" w:rsidR="004E3722" w:rsidRPr="0055509F" w:rsidRDefault="004E3722" w:rsidP="00DF3966">
            <w:pPr>
              <w:pStyle w:val="TableTextOMB"/>
              <w:jc w:val="center"/>
            </w:pPr>
            <w:r>
              <w:t>X</w:t>
            </w:r>
          </w:p>
        </w:tc>
        <w:tc>
          <w:tcPr>
            <w:tcW w:w="584" w:type="pct"/>
          </w:tcPr>
          <w:p w14:paraId="43E4C3D1" w14:textId="77777777" w:rsidR="004E3722" w:rsidRPr="0055509F" w:rsidRDefault="004E3722" w:rsidP="00DF3966">
            <w:pPr>
              <w:pStyle w:val="TableTextOMB"/>
              <w:jc w:val="center"/>
            </w:pPr>
            <w:r>
              <w:t>X</w:t>
            </w:r>
          </w:p>
        </w:tc>
      </w:tr>
      <w:tr w:rsidR="00300E3B" w14:paraId="2CA35522" w14:textId="77777777" w:rsidTr="009F65F1">
        <w:trPr>
          <w:trHeight w:val="288"/>
        </w:trPr>
        <w:tc>
          <w:tcPr>
            <w:tcW w:w="5000" w:type="pct"/>
            <w:gridSpan w:val="12"/>
            <w:shd w:val="clear" w:color="auto" w:fill="D9D9D9" w:themeFill="background1" w:themeFillShade="D9"/>
          </w:tcPr>
          <w:p w14:paraId="6CA26255" w14:textId="77777777" w:rsidR="00300E3B" w:rsidRPr="00E44D90" w:rsidRDefault="00300E3B" w:rsidP="00E44D90">
            <w:pPr>
              <w:pStyle w:val="TableTextOMB"/>
              <w:rPr>
                <w:b/>
              </w:rPr>
            </w:pPr>
            <w:r w:rsidRPr="00E44D90">
              <w:rPr>
                <w:b/>
              </w:rPr>
              <w:t>Contribute to research, develop evidence-based guidelines and screening tools</w:t>
            </w:r>
          </w:p>
        </w:tc>
      </w:tr>
      <w:tr w:rsidR="00300E3B" w:rsidRPr="006775BB" w14:paraId="27E58C14" w14:textId="77777777" w:rsidTr="009F65F1">
        <w:trPr>
          <w:trHeight w:val="288"/>
        </w:trPr>
        <w:tc>
          <w:tcPr>
            <w:tcW w:w="5000" w:type="pct"/>
            <w:gridSpan w:val="12"/>
            <w:shd w:val="clear" w:color="auto" w:fill="F2F2F2" w:themeFill="background1" w:themeFillShade="F2"/>
          </w:tcPr>
          <w:p w14:paraId="1105D5BE" w14:textId="77777777" w:rsidR="00300E3B" w:rsidRPr="00E44D90" w:rsidRDefault="00300E3B" w:rsidP="00E44D90">
            <w:pPr>
              <w:pStyle w:val="TableTextOMB"/>
              <w:rPr>
                <w:b/>
              </w:rPr>
            </w:pPr>
            <w:r w:rsidRPr="00E44D90">
              <w:rPr>
                <w:b/>
              </w:rPr>
              <w:t>How have Autism CARES grantees contributed to ASD/DD research?</w:t>
            </w:r>
          </w:p>
        </w:tc>
      </w:tr>
      <w:tr w:rsidR="00D66BF8" w14:paraId="1920F007" w14:textId="77777777" w:rsidTr="009F65F1">
        <w:trPr>
          <w:trHeight w:val="288"/>
        </w:trPr>
        <w:tc>
          <w:tcPr>
            <w:tcW w:w="2135" w:type="pct"/>
          </w:tcPr>
          <w:p w14:paraId="2C3B9BA1" w14:textId="77777777" w:rsidR="004E3722" w:rsidRPr="0055509F" w:rsidRDefault="004E3722" w:rsidP="001B7D34">
            <w:pPr>
              <w:pStyle w:val="TableLetterOMB"/>
              <w:numPr>
                <w:ilvl w:val="1"/>
                <w:numId w:val="18"/>
              </w:numPr>
              <w:ind w:left="360"/>
            </w:pPr>
            <w:r w:rsidRPr="0055509F">
              <w:t>What ASD/DD-related research topics are Autism CARES grantees pursuing, and what are the products of this research?</w:t>
            </w:r>
          </w:p>
        </w:tc>
        <w:tc>
          <w:tcPr>
            <w:tcW w:w="567" w:type="pct"/>
            <w:gridSpan w:val="2"/>
          </w:tcPr>
          <w:p w14:paraId="05CE4A75" w14:textId="77777777" w:rsidR="004E3722" w:rsidRPr="0055509F" w:rsidRDefault="004E3722" w:rsidP="00DF3966">
            <w:pPr>
              <w:pStyle w:val="TableTextOMB"/>
              <w:jc w:val="center"/>
            </w:pPr>
            <w:r>
              <w:t>X</w:t>
            </w:r>
          </w:p>
        </w:tc>
        <w:tc>
          <w:tcPr>
            <w:tcW w:w="564" w:type="pct"/>
            <w:gridSpan w:val="2"/>
          </w:tcPr>
          <w:p w14:paraId="560B0B3F" w14:textId="77777777" w:rsidR="004E3722" w:rsidRPr="0055509F" w:rsidRDefault="004E3722" w:rsidP="00DF3966">
            <w:pPr>
              <w:pStyle w:val="TableTextOMB"/>
              <w:jc w:val="center"/>
            </w:pPr>
            <w:r>
              <w:t>X</w:t>
            </w:r>
          </w:p>
        </w:tc>
        <w:tc>
          <w:tcPr>
            <w:tcW w:w="566" w:type="pct"/>
            <w:gridSpan w:val="3"/>
          </w:tcPr>
          <w:p w14:paraId="00BB5831" w14:textId="77777777" w:rsidR="004E3722" w:rsidRPr="0055509F" w:rsidRDefault="004E3722" w:rsidP="00DF3966">
            <w:pPr>
              <w:pStyle w:val="TableTextOMB"/>
              <w:jc w:val="center"/>
            </w:pPr>
            <w:r>
              <w:t>X</w:t>
            </w:r>
          </w:p>
        </w:tc>
        <w:tc>
          <w:tcPr>
            <w:tcW w:w="568" w:type="pct"/>
          </w:tcPr>
          <w:p w14:paraId="2E32FD49" w14:textId="77777777" w:rsidR="004E3722" w:rsidRPr="0055509F" w:rsidRDefault="004E3722" w:rsidP="00DF3966">
            <w:pPr>
              <w:pStyle w:val="TableTextOMB"/>
              <w:jc w:val="center"/>
            </w:pPr>
          </w:p>
        </w:tc>
        <w:tc>
          <w:tcPr>
            <w:tcW w:w="599" w:type="pct"/>
            <w:gridSpan w:val="3"/>
          </w:tcPr>
          <w:p w14:paraId="752B96CF" w14:textId="77777777" w:rsidR="004E3722" w:rsidRPr="0055509F" w:rsidRDefault="004E3722" w:rsidP="00DF3966">
            <w:pPr>
              <w:pStyle w:val="TableTextOMB"/>
              <w:jc w:val="center"/>
            </w:pPr>
          </w:p>
        </w:tc>
      </w:tr>
      <w:tr w:rsidR="00D66BF8" w14:paraId="36DB2BE7" w14:textId="77777777" w:rsidTr="009F65F1">
        <w:trPr>
          <w:trHeight w:val="288"/>
        </w:trPr>
        <w:tc>
          <w:tcPr>
            <w:tcW w:w="2135" w:type="pct"/>
          </w:tcPr>
          <w:p w14:paraId="1FA50D2B" w14:textId="77777777" w:rsidR="004E3722" w:rsidRPr="0055509F" w:rsidRDefault="004E3722" w:rsidP="001B7D34">
            <w:pPr>
              <w:pStyle w:val="TableLetterOMB"/>
            </w:pPr>
            <w:r w:rsidRPr="0055509F">
              <w:t>How have Research Program</w:t>
            </w:r>
            <w:r w:rsidRPr="0055509F" w:rsidDel="00A93B88">
              <w:t xml:space="preserve"> </w:t>
            </w:r>
            <w:r w:rsidRPr="0055509F">
              <w:t>grantees contributed to evidence-based or consensus-based ASD/DD guidelines, tools, and interventions?</w:t>
            </w:r>
          </w:p>
        </w:tc>
        <w:tc>
          <w:tcPr>
            <w:tcW w:w="567" w:type="pct"/>
            <w:gridSpan w:val="2"/>
          </w:tcPr>
          <w:p w14:paraId="19F6EF2F" w14:textId="77777777" w:rsidR="004E3722" w:rsidRPr="0055509F" w:rsidRDefault="004E3722" w:rsidP="00DF3966">
            <w:pPr>
              <w:pStyle w:val="TableTextOMB"/>
              <w:jc w:val="center"/>
            </w:pPr>
          </w:p>
        </w:tc>
        <w:tc>
          <w:tcPr>
            <w:tcW w:w="564" w:type="pct"/>
            <w:gridSpan w:val="2"/>
          </w:tcPr>
          <w:p w14:paraId="31429945" w14:textId="77777777" w:rsidR="004E3722" w:rsidRPr="0055509F" w:rsidRDefault="004E3722" w:rsidP="00DF3966">
            <w:pPr>
              <w:pStyle w:val="TableTextOMB"/>
              <w:jc w:val="center"/>
            </w:pPr>
          </w:p>
        </w:tc>
        <w:tc>
          <w:tcPr>
            <w:tcW w:w="566" w:type="pct"/>
            <w:gridSpan w:val="3"/>
          </w:tcPr>
          <w:p w14:paraId="62FEB292" w14:textId="77777777" w:rsidR="004E3722" w:rsidRPr="0055509F" w:rsidRDefault="004E3722" w:rsidP="00DF3966">
            <w:pPr>
              <w:pStyle w:val="TableTextOMB"/>
              <w:jc w:val="center"/>
            </w:pPr>
            <w:r>
              <w:t>X</w:t>
            </w:r>
          </w:p>
        </w:tc>
        <w:tc>
          <w:tcPr>
            <w:tcW w:w="568" w:type="pct"/>
          </w:tcPr>
          <w:p w14:paraId="60158851" w14:textId="77777777" w:rsidR="004E3722" w:rsidRPr="0055509F" w:rsidRDefault="004E3722" w:rsidP="00DF3966">
            <w:pPr>
              <w:pStyle w:val="TableTextOMB"/>
              <w:jc w:val="center"/>
            </w:pPr>
          </w:p>
        </w:tc>
        <w:tc>
          <w:tcPr>
            <w:tcW w:w="599" w:type="pct"/>
            <w:gridSpan w:val="3"/>
          </w:tcPr>
          <w:p w14:paraId="351B803D" w14:textId="77777777" w:rsidR="004E3722" w:rsidRPr="0055509F" w:rsidRDefault="004E3722" w:rsidP="00DF3966">
            <w:pPr>
              <w:pStyle w:val="TableTextOMB"/>
              <w:jc w:val="center"/>
            </w:pPr>
          </w:p>
        </w:tc>
      </w:tr>
      <w:tr w:rsidR="00D66BF8" w14:paraId="5B03D6BB" w14:textId="77777777" w:rsidTr="009F65F1">
        <w:trPr>
          <w:trHeight w:val="288"/>
        </w:trPr>
        <w:tc>
          <w:tcPr>
            <w:tcW w:w="2135" w:type="pct"/>
          </w:tcPr>
          <w:p w14:paraId="11301F01" w14:textId="77777777" w:rsidR="004E3722" w:rsidRPr="0055509F" w:rsidRDefault="004E3722" w:rsidP="001B7D34">
            <w:pPr>
              <w:pStyle w:val="TableLetterOMB"/>
            </w:pPr>
            <w:r w:rsidRPr="0055509F">
              <w:t>How have Autism CARES grantees mentored and developed new investigators in the ASD/DD field?</w:t>
            </w:r>
          </w:p>
        </w:tc>
        <w:tc>
          <w:tcPr>
            <w:tcW w:w="567" w:type="pct"/>
            <w:gridSpan w:val="2"/>
          </w:tcPr>
          <w:p w14:paraId="7E2213EB" w14:textId="77777777" w:rsidR="004E3722" w:rsidRPr="0055509F" w:rsidRDefault="004E3722" w:rsidP="00DF3966">
            <w:pPr>
              <w:pStyle w:val="TableTextOMB"/>
              <w:jc w:val="center"/>
            </w:pPr>
            <w:r>
              <w:t>X</w:t>
            </w:r>
          </w:p>
        </w:tc>
        <w:tc>
          <w:tcPr>
            <w:tcW w:w="564" w:type="pct"/>
            <w:gridSpan w:val="2"/>
          </w:tcPr>
          <w:p w14:paraId="7C63252A" w14:textId="77777777" w:rsidR="004E3722" w:rsidRPr="0055509F" w:rsidRDefault="004E3722" w:rsidP="00DF3966">
            <w:pPr>
              <w:pStyle w:val="TableTextOMB"/>
              <w:jc w:val="center"/>
            </w:pPr>
            <w:r>
              <w:t>X</w:t>
            </w:r>
          </w:p>
        </w:tc>
        <w:tc>
          <w:tcPr>
            <w:tcW w:w="566" w:type="pct"/>
            <w:gridSpan w:val="3"/>
          </w:tcPr>
          <w:p w14:paraId="0295B3C6" w14:textId="77777777" w:rsidR="004E3722" w:rsidRPr="0055509F" w:rsidRDefault="004E3722" w:rsidP="00DF3966">
            <w:pPr>
              <w:pStyle w:val="TableTextOMB"/>
              <w:jc w:val="center"/>
            </w:pPr>
            <w:r>
              <w:t>X</w:t>
            </w:r>
          </w:p>
        </w:tc>
        <w:tc>
          <w:tcPr>
            <w:tcW w:w="568" w:type="pct"/>
          </w:tcPr>
          <w:p w14:paraId="441E5B9E" w14:textId="77777777" w:rsidR="004E3722" w:rsidRPr="0055509F" w:rsidRDefault="004E3722" w:rsidP="00DF3966">
            <w:pPr>
              <w:pStyle w:val="TableTextOMB"/>
              <w:jc w:val="center"/>
            </w:pPr>
          </w:p>
        </w:tc>
        <w:tc>
          <w:tcPr>
            <w:tcW w:w="599" w:type="pct"/>
            <w:gridSpan w:val="3"/>
          </w:tcPr>
          <w:p w14:paraId="5BAD8814" w14:textId="77777777" w:rsidR="004E3722" w:rsidRPr="0055509F" w:rsidRDefault="004E3722" w:rsidP="00DF3966">
            <w:pPr>
              <w:pStyle w:val="TableTextOMB"/>
              <w:jc w:val="center"/>
            </w:pPr>
          </w:p>
        </w:tc>
      </w:tr>
      <w:tr w:rsidR="00D66BF8" w14:paraId="1B5750A6" w14:textId="77777777" w:rsidTr="009F65F1">
        <w:trPr>
          <w:trHeight w:val="288"/>
        </w:trPr>
        <w:tc>
          <w:tcPr>
            <w:tcW w:w="2135" w:type="pct"/>
          </w:tcPr>
          <w:p w14:paraId="3D5198E7" w14:textId="77777777" w:rsidR="004E3722" w:rsidRPr="0055509F" w:rsidRDefault="004E3722" w:rsidP="001B7D34">
            <w:pPr>
              <w:pStyle w:val="TableLetterOMB"/>
            </w:pPr>
            <w:r w:rsidRPr="0055509F">
              <w:t>How have Autism CARES grantees collaborated with one another and with other stakeholders on ASD/DD research?</w:t>
            </w:r>
          </w:p>
        </w:tc>
        <w:tc>
          <w:tcPr>
            <w:tcW w:w="567" w:type="pct"/>
            <w:gridSpan w:val="2"/>
          </w:tcPr>
          <w:p w14:paraId="7E63AF01" w14:textId="77777777" w:rsidR="004E3722" w:rsidRPr="0055509F" w:rsidRDefault="004E3722" w:rsidP="00DF3966">
            <w:pPr>
              <w:pStyle w:val="TableTextOMB"/>
              <w:jc w:val="center"/>
            </w:pPr>
            <w:r>
              <w:t>X</w:t>
            </w:r>
          </w:p>
        </w:tc>
        <w:tc>
          <w:tcPr>
            <w:tcW w:w="564" w:type="pct"/>
            <w:gridSpan w:val="2"/>
          </w:tcPr>
          <w:p w14:paraId="513DB871" w14:textId="77777777" w:rsidR="004E3722" w:rsidRPr="0055509F" w:rsidRDefault="004E3722" w:rsidP="00DF3966">
            <w:pPr>
              <w:pStyle w:val="TableTextOMB"/>
              <w:jc w:val="center"/>
            </w:pPr>
            <w:r>
              <w:t>X</w:t>
            </w:r>
          </w:p>
        </w:tc>
        <w:tc>
          <w:tcPr>
            <w:tcW w:w="566" w:type="pct"/>
            <w:gridSpan w:val="3"/>
          </w:tcPr>
          <w:p w14:paraId="47D9A34A" w14:textId="77777777" w:rsidR="004E3722" w:rsidRPr="0055509F" w:rsidRDefault="004E3722" w:rsidP="00DF3966">
            <w:pPr>
              <w:pStyle w:val="TableTextOMB"/>
              <w:jc w:val="center"/>
            </w:pPr>
            <w:r>
              <w:t>X</w:t>
            </w:r>
          </w:p>
        </w:tc>
        <w:tc>
          <w:tcPr>
            <w:tcW w:w="568" w:type="pct"/>
          </w:tcPr>
          <w:p w14:paraId="035A185E" w14:textId="77777777" w:rsidR="004E3722" w:rsidRPr="0055509F" w:rsidRDefault="004E3722" w:rsidP="00DF3966">
            <w:pPr>
              <w:pStyle w:val="TableTextOMB"/>
              <w:jc w:val="center"/>
            </w:pPr>
          </w:p>
        </w:tc>
        <w:tc>
          <w:tcPr>
            <w:tcW w:w="599" w:type="pct"/>
            <w:gridSpan w:val="3"/>
          </w:tcPr>
          <w:p w14:paraId="32657064" w14:textId="77777777" w:rsidR="004E3722" w:rsidRPr="0055509F" w:rsidRDefault="004E3722" w:rsidP="00DF3966">
            <w:pPr>
              <w:pStyle w:val="TableTextOMB"/>
              <w:jc w:val="center"/>
            </w:pPr>
            <w:r>
              <w:t>X</w:t>
            </w:r>
          </w:p>
        </w:tc>
      </w:tr>
      <w:tr w:rsidR="00D66BF8" w14:paraId="5D0A90C9" w14:textId="77777777" w:rsidTr="009F65F1">
        <w:trPr>
          <w:trHeight w:val="288"/>
        </w:trPr>
        <w:tc>
          <w:tcPr>
            <w:tcW w:w="2135" w:type="pct"/>
          </w:tcPr>
          <w:p w14:paraId="7FBDB529" w14:textId="77777777" w:rsidR="004E3722" w:rsidRPr="0055509F" w:rsidRDefault="004E3722" w:rsidP="001B7D34">
            <w:pPr>
              <w:pStyle w:val="TableLetterOMB"/>
            </w:pPr>
            <w:r w:rsidRPr="0055509F">
              <w:t>What major research gaps remain, and what challenges have Autism CARES grantees faced in addressing these research gaps?</w:t>
            </w:r>
          </w:p>
        </w:tc>
        <w:tc>
          <w:tcPr>
            <w:tcW w:w="567" w:type="pct"/>
            <w:gridSpan w:val="2"/>
          </w:tcPr>
          <w:p w14:paraId="2BDBE353" w14:textId="77777777" w:rsidR="004E3722" w:rsidRPr="0055509F" w:rsidRDefault="004E3722" w:rsidP="00DF3966">
            <w:pPr>
              <w:pStyle w:val="TableTextOMB"/>
              <w:jc w:val="center"/>
            </w:pPr>
            <w:r>
              <w:t>X</w:t>
            </w:r>
          </w:p>
        </w:tc>
        <w:tc>
          <w:tcPr>
            <w:tcW w:w="564" w:type="pct"/>
            <w:gridSpan w:val="2"/>
          </w:tcPr>
          <w:p w14:paraId="2DACC3B1" w14:textId="77777777" w:rsidR="004E3722" w:rsidRPr="0055509F" w:rsidRDefault="004E3722" w:rsidP="00DF3966">
            <w:pPr>
              <w:pStyle w:val="TableTextOMB"/>
              <w:jc w:val="center"/>
            </w:pPr>
            <w:r>
              <w:t>X</w:t>
            </w:r>
          </w:p>
        </w:tc>
        <w:tc>
          <w:tcPr>
            <w:tcW w:w="566" w:type="pct"/>
            <w:gridSpan w:val="3"/>
          </w:tcPr>
          <w:p w14:paraId="57DC1D4A" w14:textId="77777777" w:rsidR="004E3722" w:rsidRPr="0055509F" w:rsidRDefault="004E3722" w:rsidP="00DF3966">
            <w:pPr>
              <w:pStyle w:val="TableTextOMB"/>
              <w:jc w:val="center"/>
            </w:pPr>
            <w:r>
              <w:t>X</w:t>
            </w:r>
          </w:p>
        </w:tc>
        <w:tc>
          <w:tcPr>
            <w:tcW w:w="568" w:type="pct"/>
          </w:tcPr>
          <w:p w14:paraId="325C7E5E" w14:textId="77777777" w:rsidR="004E3722" w:rsidRPr="0055509F" w:rsidRDefault="004E3722" w:rsidP="00DF3966">
            <w:pPr>
              <w:pStyle w:val="TableTextOMB"/>
              <w:jc w:val="center"/>
            </w:pPr>
          </w:p>
        </w:tc>
        <w:tc>
          <w:tcPr>
            <w:tcW w:w="599" w:type="pct"/>
            <w:gridSpan w:val="3"/>
          </w:tcPr>
          <w:p w14:paraId="2168B7DD" w14:textId="77777777" w:rsidR="004E3722" w:rsidRPr="0055509F" w:rsidRDefault="004E3722" w:rsidP="00DF3966">
            <w:pPr>
              <w:pStyle w:val="TableTextOMB"/>
              <w:jc w:val="center"/>
            </w:pPr>
          </w:p>
        </w:tc>
      </w:tr>
      <w:tr w:rsidR="00D66BF8" w14:paraId="3290C7C3" w14:textId="77777777" w:rsidTr="009F65F1">
        <w:trPr>
          <w:trHeight w:val="288"/>
        </w:trPr>
        <w:tc>
          <w:tcPr>
            <w:tcW w:w="2135" w:type="pct"/>
          </w:tcPr>
          <w:p w14:paraId="7961469C" w14:textId="77777777" w:rsidR="004E3722" w:rsidRPr="0055509F" w:rsidRDefault="004E3722" w:rsidP="001B7D34">
            <w:pPr>
              <w:pStyle w:val="TableLetterOMB"/>
            </w:pPr>
            <w:r w:rsidRPr="0055509F">
              <w:lastRenderedPageBreak/>
              <w:t>What strategies have Autism CARES grantees found to be successful in promoting the uptake of new research or the transfer of new findings into practice, and what factors have facilitated their success?</w:t>
            </w:r>
          </w:p>
        </w:tc>
        <w:tc>
          <w:tcPr>
            <w:tcW w:w="567" w:type="pct"/>
            <w:gridSpan w:val="2"/>
          </w:tcPr>
          <w:p w14:paraId="23DEB57A" w14:textId="77777777" w:rsidR="004E3722" w:rsidRPr="0055509F" w:rsidRDefault="004E3722" w:rsidP="00DF3966">
            <w:pPr>
              <w:pStyle w:val="TableTextOMB"/>
              <w:jc w:val="center"/>
            </w:pPr>
            <w:r>
              <w:t>X</w:t>
            </w:r>
          </w:p>
        </w:tc>
        <w:tc>
          <w:tcPr>
            <w:tcW w:w="564" w:type="pct"/>
            <w:gridSpan w:val="2"/>
          </w:tcPr>
          <w:p w14:paraId="31E4C4E4" w14:textId="77777777" w:rsidR="004E3722" w:rsidRPr="0055509F" w:rsidRDefault="004E3722" w:rsidP="00DF3966">
            <w:pPr>
              <w:pStyle w:val="TableTextOMB"/>
              <w:jc w:val="center"/>
            </w:pPr>
            <w:r>
              <w:t>X</w:t>
            </w:r>
          </w:p>
        </w:tc>
        <w:tc>
          <w:tcPr>
            <w:tcW w:w="566" w:type="pct"/>
            <w:gridSpan w:val="3"/>
          </w:tcPr>
          <w:p w14:paraId="306221D1" w14:textId="77777777" w:rsidR="004E3722" w:rsidRPr="0055509F" w:rsidRDefault="004E3722" w:rsidP="00DF3966">
            <w:pPr>
              <w:pStyle w:val="TableTextOMB"/>
              <w:jc w:val="center"/>
            </w:pPr>
            <w:r>
              <w:t>X</w:t>
            </w:r>
          </w:p>
        </w:tc>
        <w:tc>
          <w:tcPr>
            <w:tcW w:w="568" w:type="pct"/>
          </w:tcPr>
          <w:p w14:paraId="3FB8113D" w14:textId="77777777" w:rsidR="004E3722" w:rsidRPr="0055509F" w:rsidRDefault="004E3722" w:rsidP="00DF3966">
            <w:pPr>
              <w:pStyle w:val="TableTextOMB"/>
              <w:jc w:val="center"/>
            </w:pPr>
            <w:r>
              <w:t>X</w:t>
            </w:r>
          </w:p>
        </w:tc>
        <w:tc>
          <w:tcPr>
            <w:tcW w:w="599" w:type="pct"/>
            <w:gridSpan w:val="3"/>
          </w:tcPr>
          <w:p w14:paraId="137A217D" w14:textId="77777777" w:rsidR="004E3722" w:rsidRPr="0055509F" w:rsidRDefault="004E3722" w:rsidP="00DF3966">
            <w:pPr>
              <w:pStyle w:val="TableTextOMB"/>
              <w:jc w:val="center"/>
            </w:pPr>
          </w:p>
        </w:tc>
      </w:tr>
      <w:tr w:rsidR="00D66BF8" w14:paraId="6CAF6676" w14:textId="77777777" w:rsidTr="009F65F1">
        <w:trPr>
          <w:trHeight w:val="288"/>
        </w:trPr>
        <w:tc>
          <w:tcPr>
            <w:tcW w:w="2135" w:type="pct"/>
          </w:tcPr>
          <w:p w14:paraId="774C48D9" w14:textId="77777777" w:rsidR="004E3722" w:rsidRPr="0055509F" w:rsidRDefault="004E3722" w:rsidP="001B7D34">
            <w:pPr>
              <w:pStyle w:val="TableLetterOMB"/>
            </w:pPr>
            <w:r w:rsidRPr="0055509F">
              <w:t xml:space="preserve">What barriers prevent the uptake of new research or the transfer of new findings into practice, and what challenges have Autism CARES grantees faced in addressing these barriers? </w:t>
            </w:r>
          </w:p>
        </w:tc>
        <w:tc>
          <w:tcPr>
            <w:tcW w:w="567" w:type="pct"/>
            <w:gridSpan w:val="2"/>
          </w:tcPr>
          <w:p w14:paraId="449391D6" w14:textId="77777777" w:rsidR="004E3722" w:rsidRPr="0055509F" w:rsidRDefault="004E3722" w:rsidP="00DF3966">
            <w:pPr>
              <w:pStyle w:val="TableTextOMB"/>
              <w:jc w:val="center"/>
            </w:pPr>
          </w:p>
        </w:tc>
        <w:tc>
          <w:tcPr>
            <w:tcW w:w="564" w:type="pct"/>
            <w:gridSpan w:val="2"/>
          </w:tcPr>
          <w:p w14:paraId="6C4E92E2" w14:textId="77777777" w:rsidR="004E3722" w:rsidRPr="0055509F" w:rsidRDefault="004E3722" w:rsidP="00DF3966">
            <w:pPr>
              <w:pStyle w:val="TableTextOMB"/>
              <w:jc w:val="center"/>
            </w:pPr>
          </w:p>
        </w:tc>
        <w:tc>
          <w:tcPr>
            <w:tcW w:w="566" w:type="pct"/>
            <w:gridSpan w:val="3"/>
          </w:tcPr>
          <w:p w14:paraId="1D65E7A2" w14:textId="77777777" w:rsidR="004E3722" w:rsidRPr="0055509F" w:rsidRDefault="004E3722" w:rsidP="00DF3966">
            <w:pPr>
              <w:pStyle w:val="TableTextOMB"/>
              <w:jc w:val="center"/>
            </w:pPr>
            <w:r>
              <w:t>X</w:t>
            </w:r>
          </w:p>
        </w:tc>
        <w:tc>
          <w:tcPr>
            <w:tcW w:w="568" w:type="pct"/>
          </w:tcPr>
          <w:p w14:paraId="6973EB52" w14:textId="77777777" w:rsidR="004E3722" w:rsidRPr="0055509F" w:rsidRDefault="004E3722" w:rsidP="00DF3966">
            <w:pPr>
              <w:pStyle w:val="TableTextOMB"/>
              <w:jc w:val="center"/>
            </w:pPr>
            <w:r>
              <w:t>X</w:t>
            </w:r>
          </w:p>
        </w:tc>
        <w:tc>
          <w:tcPr>
            <w:tcW w:w="599" w:type="pct"/>
            <w:gridSpan w:val="3"/>
          </w:tcPr>
          <w:p w14:paraId="1F178ED8" w14:textId="77777777" w:rsidR="004E3722" w:rsidRPr="0055509F" w:rsidRDefault="004E3722" w:rsidP="00DF3966">
            <w:pPr>
              <w:pStyle w:val="TableTextOMB"/>
              <w:jc w:val="center"/>
            </w:pPr>
            <w:r>
              <w:t>X</w:t>
            </w:r>
          </w:p>
        </w:tc>
      </w:tr>
      <w:tr w:rsidR="00D66BF8" w14:paraId="12E6CCC5" w14:textId="77777777" w:rsidTr="009F65F1">
        <w:trPr>
          <w:trHeight w:val="288"/>
        </w:trPr>
        <w:tc>
          <w:tcPr>
            <w:tcW w:w="2135" w:type="pct"/>
          </w:tcPr>
          <w:p w14:paraId="1FFAA1CC" w14:textId="77777777" w:rsidR="004E3722" w:rsidRPr="0055509F" w:rsidRDefault="004E3722" w:rsidP="001B7D34">
            <w:pPr>
              <w:pStyle w:val="TableLetterOMB"/>
            </w:pPr>
            <w:r w:rsidRPr="0055509F">
              <w:t>How have Autism CARES grantees evaluated their own efforts to contribute to ASD/DD research, and what were their evaluation results?</w:t>
            </w:r>
          </w:p>
        </w:tc>
        <w:tc>
          <w:tcPr>
            <w:tcW w:w="567" w:type="pct"/>
            <w:gridSpan w:val="2"/>
          </w:tcPr>
          <w:p w14:paraId="6D1DDC5C" w14:textId="77777777" w:rsidR="004E3722" w:rsidRPr="0055509F" w:rsidRDefault="004E3722" w:rsidP="00DF3966">
            <w:pPr>
              <w:pStyle w:val="TableTextOMB"/>
              <w:jc w:val="center"/>
            </w:pPr>
            <w:r>
              <w:t>X</w:t>
            </w:r>
          </w:p>
        </w:tc>
        <w:tc>
          <w:tcPr>
            <w:tcW w:w="564" w:type="pct"/>
            <w:gridSpan w:val="2"/>
          </w:tcPr>
          <w:p w14:paraId="2D9B99AD" w14:textId="77777777" w:rsidR="004E3722" w:rsidRPr="0055509F" w:rsidRDefault="004E3722" w:rsidP="00DF3966">
            <w:pPr>
              <w:pStyle w:val="TableTextOMB"/>
              <w:jc w:val="center"/>
            </w:pPr>
            <w:r>
              <w:t>X</w:t>
            </w:r>
          </w:p>
        </w:tc>
        <w:tc>
          <w:tcPr>
            <w:tcW w:w="566" w:type="pct"/>
            <w:gridSpan w:val="3"/>
          </w:tcPr>
          <w:p w14:paraId="45635D2F" w14:textId="77777777" w:rsidR="004E3722" w:rsidRPr="0055509F" w:rsidRDefault="004E3722" w:rsidP="00DF3966">
            <w:pPr>
              <w:pStyle w:val="TableTextOMB"/>
              <w:jc w:val="center"/>
            </w:pPr>
            <w:r>
              <w:t>X</w:t>
            </w:r>
          </w:p>
        </w:tc>
        <w:tc>
          <w:tcPr>
            <w:tcW w:w="568" w:type="pct"/>
          </w:tcPr>
          <w:p w14:paraId="0FFABE07" w14:textId="77777777" w:rsidR="004E3722" w:rsidRPr="0055509F" w:rsidRDefault="004E3722" w:rsidP="00DF3966">
            <w:pPr>
              <w:pStyle w:val="TableTextOMB"/>
              <w:jc w:val="center"/>
            </w:pPr>
          </w:p>
        </w:tc>
        <w:tc>
          <w:tcPr>
            <w:tcW w:w="599" w:type="pct"/>
            <w:gridSpan w:val="3"/>
          </w:tcPr>
          <w:p w14:paraId="2158BFE0" w14:textId="77777777" w:rsidR="004E3722" w:rsidRPr="0055509F" w:rsidRDefault="004E3722" w:rsidP="00DF3966">
            <w:pPr>
              <w:pStyle w:val="TableTextOMB"/>
              <w:jc w:val="center"/>
            </w:pPr>
          </w:p>
        </w:tc>
      </w:tr>
      <w:tr w:rsidR="00300E3B" w14:paraId="2D14FF86" w14:textId="77777777" w:rsidTr="009F65F1">
        <w:trPr>
          <w:trHeight w:val="288"/>
        </w:trPr>
        <w:tc>
          <w:tcPr>
            <w:tcW w:w="5000" w:type="pct"/>
            <w:gridSpan w:val="12"/>
            <w:shd w:val="clear" w:color="auto" w:fill="D9D9D9" w:themeFill="background1" w:themeFillShade="D9"/>
          </w:tcPr>
          <w:p w14:paraId="3B4A5112" w14:textId="77777777" w:rsidR="00300E3B" w:rsidRPr="00E44D90" w:rsidRDefault="00300E3B" w:rsidP="00E44D90">
            <w:pPr>
              <w:pStyle w:val="TableTextOMB"/>
              <w:rPr>
                <w:b/>
              </w:rPr>
            </w:pPr>
            <w:r w:rsidRPr="00E44D90">
              <w:rPr>
                <w:b/>
              </w:rPr>
              <w:t>Reduce barriers to screening and diagnosis, improve systems of care</w:t>
            </w:r>
          </w:p>
        </w:tc>
      </w:tr>
      <w:tr w:rsidR="00300E3B" w:rsidRPr="006775BB" w14:paraId="7E55E211" w14:textId="77777777" w:rsidTr="009F65F1">
        <w:trPr>
          <w:trHeight w:val="288"/>
        </w:trPr>
        <w:tc>
          <w:tcPr>
            <w:tcW w:w="5000" w:type="pct"/>
            <w:gridSpan w:val="12"/>
            <w:shd w:val="clear" w:color="auto" w:fill="F2F2F2" w:themeFill="background1" w:themeFillShade="F2"/>
          </w:tcPr>
          <w:p w14:paraId="199B854F" w14:textId="77777777" w:rsidR="00300E3B" w:rsidRPr="00E44D90" w:rsidRDefault="00300E3B" w:rsidP="00E44D90">
            <w:pPr>
              <w:pStyle w:val="TableTextOMB"/>
              <w:rPr>
                <w:b/>
              </w:rPr>
            </w:pPr>
            <w:r w:rsidRPr="00E44D90">
              <w:rPr>
                <w:b/>
              </w:rPr>
              <w:t>What efforts did Autism CARES grantees undertake to reduce barriers to care</w:t>
            </w:r>
            <w:r w:rsidRPr="00E44D90">
              <w:rPr>
                <w:rStyle w:val="FootnoteReference"/>
                <w:rFonts w:asciiTheme="minorHAnsi" w:hAnsiTheme="minorHAnsi"/>
                <w:b/>
                <w:i/>
                <w:sz w:val="18"/>
                <w:szCs w:val="18"/>
              </w:rPr>
              <w:footnoteReference w:id="1"/>
            </w:r>
            <w:r w:rsidRPr="00E44D90">
              <w:rPr>
                <w:b/>
              </w:rPr>
              <w:t xml:space="preserve"> for children and youth with ASD/DDs? What efforts did they undertake to improve systems of care for this population?</w:t>
            </w:r>
          </w:p>
        </w:tc>
      </w:tr>
      <w:tr w:rsidR="00D66BF8" w14:paraId="3D6A582C" w14:textId="77777777" w:rsidTr="009F65F1">
        <w:trPr>
          <w:trHeight w:val="288"/>
        </w:trPr>
        <w:tc>
          <w:tcPr>
            <w:tcW w:w="2135" w:type="pct"/>
          </w:tcPr>
          <w:p w14:paraId="3FCE931F" w14:textId="77777777" w:rsidR="004E3722" w:rsidRPr="0055509F" w:rsidRDefault="004E3722" w:rsidP="001B7D34">
            <w:pPr>
              <w:pStyle w:val="TableLetterOMB"/>
              <w:numPr>
                <w:ilvl w:val="1"/>
                <w:numId w:val="19"/>
              </w:numPr>
              <w:ind w:left="360"/>
            </w:pPr>
            <w:r w:rsidRPr="0055509F">
              <w:t xml:space="preserve">How have Autism CARES grantees’ activities addressed needs of underserved populations with ASD/DDs? </w:t>
            </w:r>
          </w:p>
        </w:tc>
        <w:tc>
          <w:tcPr>
            <w:tcW w:w="567" w:type="pct"/>
            <w:gridSpan w:val="2"/>
          </w:tcPr>
          <w:p w14:paraId="72EEEA4B" w14:textId="77777777" w:rsidR="004E3722" w:rsidRPr="0055509F" w:rsidRDefault="004E3722" w:rsidP="00DF3966">
            <w:pPr>
              <w:pStyle w:val="TableTextOMB"/>
              <w:jc w:val="center"/>
            </w:pPr>
            <w:r>
              <w:t>X</w:t>
            </w:r>
          </w:p>
        </w:tc>
        <w:tc>
          <w:tcPr>
            <w:tcW w:w="564" w:type="pct"/>
            <w:gridSpan w:val="2"/>
          </w:tcPr>
          <w:p w14:paraId="529F3DE0" w14:textId="77777777" w:rsidR="004E3722" w:rsidRPr="0055509F" w:rsidRDefault="004E3722" w:rsidP="00DF3966">
            <w:pPr>
              <w:pStyle w:val="TableTextOMB"/>
              <w:jc w:val="center"/>
            </w:pPr>
            <w:r>
              <w:t>X</w:t>
            </w:r>
          </w:p>
        </w:tc>
        <w:tc>
          <w:tcPr>
            <w:tcW w:w="566" w:type="pct"/>
            <w:gridSpan w:val="3"/>
          </w:tcPr>
          <w:p w14:paraId="42159351" w14:textId="77777777" w:rsidR="004E3722" w:rsidRPr="0055509F" w:rsidRDefault="004E3722" w:rsidP="00DF3966">
            <w:pPr>
              <w:pStyle w:val="TableTextOMB"/>
              <w:jc w:val="center"/>
            </w:pPr>
            <w:r>
              <w:t>X</w:t>
            </w:r>
          </w:p>
        </w:tc>
        <w:tc>
          <w:tcPr>
            <w:tcW w:w="568" w:type="pct"/>
          </w:tcPr>
          <w:p w14:paraId="50C15534" w14:textId="77777777" w:rsidR="004E3722" w:rsidRPr="0055509F" w:rsidRDefault="004E3722" w:rsidP="00DF3966">
            <w:pPr>
              <w:pStyle w:val="TableTextOMB"/>
              <w:jc w:val="center"/>
            </w:pPr>
            <w:r>
              <w:t>X</w:t>
            </w:r>
          </w:p>
        </w:tc>
        <w:tc>
          <w:tcPr>
            <w:tcW w:w="599" w:type="pct"/>
            <w:gridSpan w:val="3"/>
          </w:tcPr>
          <w:p w14:paraId="23EE905F" w14:textId="77777777" w:rsidR="004E3722" w:rsidRPr="0055509F" w:rsidRDefault="004E3722" w:rsidP="00DF3966">
            <w:pPr>
              <w:pStyle w:val="TableTextOMB"/>
              <w:jc w:val="center"/>
            </w:pPr>
          </w:p>
        </w:tc>
      </w:tr>
      <w:tr w:rsidR="00D66BF8" w14:paraId="54EC0468" w14:textId="77777777" w:rsidTr="009F65F1">
        <w:trPr>
          <w:trHeight w:val="288"/>
        </w:trPr>
        <w:tc>
          <w:tcPr>
            <w:tcW w:w="2135" w:type="pct"/>
          </w:tcPr>
          <w:p w14:paraId="33C56D0C" w14:textId="77777777" w:rsidR="004E3722" w:rsidRPr="0055509F" w:rsidRDefault="004E3722" w:rsidP="001B7D34">
            <w:pPr>
              <w:pStyle w:val="TableLetterOMB"/>
            </w:pPr>
            <w:r w:rsidRPr="0055509F">
              <w:t xml:space="preserve">How have Autism CARES grantees collaborated with one another and with other stakeholders to reduce barriers to care and/or improve systems of care for children and youth with ASD/DDs? </w:t>
            </w:r>
          </w:p>
        </w:tc>
        <w:tc>
          <w:tcPr>
            <w:tcW w:w="567" w:type="pct"/>
            <w:gridSpan w:val="2"/>
          </w:tcPr>
          <w:p w14:paraId="37F52FC4" w14:textId="77777777" w:rsidR="004E3722" w:rsidRPr="0055509F" w:rsidRDefault="004E3722" w:rsidP="00DF3966">
            <w:pPr>
              <w:pStyle w:val="TableTextOMB"/>
              <w:jc w:val="center"/>
            </w:pPr>
            <w:r>
              <w:t>X</w:t>
            </w:r>
          </w:p>
        </w:tc>
        <w:tc>
          <w:tcPr>
            <w:tcW w:w="564" w:type="pct"/>
            <w:gridSpan w:val="2"/>
          </w:tcPr>
          <w:p w14:paraId="543633D7" w14:textId="77777777" w:rsidR="004E3722" w:rsidRPr="0055509F" w:rsidRDefault="004E3722" w:rsidP="00DF3966">
            <w:pPr>
              <w:pStyle w:val="TableTextOMB"/>
              <w:jc w:val="center"/>
            </w:pPr>
            <w:r>
              <w:t>X</w:t>
            </w:r>
          </w:p>
        </w:tc>
        <w:tc>
          <w:tcPr>
            <w:tcW w:w="566" w:type="pct"/>
            <w:gridSpan w:val="3"/>
          </w:tcPr>
          <w:p w14:paraId="3E6F9D71" w14:textId="77777777" w:rsidR="004E3722" w:rsidRPr="0055509F" w:rsidRDefault="004E3722" w:rsidP="00DF3966">
            <w:pPr>
              <w:pStyle w:val="TableTextOMB"/>
              <w:jc w:val="center"/>
            </w:pPr>
          </w:p>
        </w:tc>
        <w:tc>
          <w:tcPr>
            <w:tcW w:w="568" w:type="pct"/>
          </w:tcPr>
          <w:p w14:paraId="5AF7C5D3" w14:textId="77777777" w:rsidR="004E3722" w:rsidRPr="0055509F" w:rsidRDefault="004E3722" w:rsidP="00DF3966">
            <w:pPr>
              <w:pStyle w:val="TableTextOMB"/>
              <w:jc w:val="center"/>
            </w:pPr>
            <w:r>
              <w:t>X</w:t>
            </w:r>
          </w:p>
        </w:tc>
        <w:tc>
          <w:tcPr>
            <w:tcW w:w="599" w:type="pct"/>
            <w:gridSpan w:val="3"/>
          </w:tcPr>
          <w:p w14:paraId="6E6D1E52" w14:textId="77777777" w:rsidR="004E3722" w:rsidRPr="0055509F" w:rsidRDefault="004E3722" w:rsidP="00DF3966">
            <w:pPr>
              <w:pStyle w:val="TableTextOMB"/>
              <w:jc w:val="center"/>
            </w:pPr>
            <w:r>
              <w:t>X</w:t>
            </w:r>
          </w:p>
        </w:tc>
      </w:tr>
      <w:tr w:rsidR="00D66BF8" w14:paraId="49CDA3F6" w14:textId="77777777" w:rsidTr="009F65F1">
        <w:trPr>
          <w:trHeight w:val="288"/>
        </w:trPr>
        <w:tc>
          <w:tcPr>
            <w:tcW w:w="2135" w:type="pct"/>
          </w:tcPr>
          <w:p w14:paraId="7D71F380" w14:textId="77777777" w:rsidR="004E3722" w:rsidRPr="0055509F" w:rsidRDefault="004E3722" w:rsidP="001B7D34">
            <w:pPr>
              <w:pStyle w:val="TableLetterOMB"/>
            </w:pPr>
            <w:r w:rsidRPr="0055509F">
              <w:t>What strategies have Autism CARES grantees found to be successful in reducing barriers to screening and diagnosis and improving systems of care, and what factors have facilitated their success?</w:t>
            </w:r>
          </w:p>
        </w:tc>
        <w:tc>
          <w:tcPr>
            <w:tcW w:w="567" w:type="pct"/>
            <w:gridSpan w:val="2"/>
          </w:tcPr>
          <w:p w14:paraId="17978105" w14:textId="77777777" w:rsidR="004E3722" w:rsidRPr="0055509F" w:rsidRDefault="004E3722" w:rsidP="00DF3966">
            <w:pPr>
              <w:pStyle w:val="TableTextOMB"/>
              <w:jc w:val="center"/>
            </w:pPr>
            <w:r>
              <w:t>X</w:t>
            </w:r>
          </w:p>
        </w:tc>
        <w:tc>
          <w:tcPr>
            <w:tcW w:w="564" w:type="pct"/>
            <w:gridSpan w:val="2"/>
          </w:tcPr>
          <w:p w14:paraId="2A3D58B0" w14:textId="77777777" w:rsidR="004E3722" w:rsidRPr="0055509F" w:rsidRDefault="004E3722" w:rsidP="00DF3966">
            <w:pPr>
              <w:pStyle w:val="TableTextOMB"/>
              <w:jc w:val="center"/>
            </w:pPr>
            <w:r>
              <w:t>X</w:t>
            </w:r>
          </w:p>
        </w:tc>
        <w:tc>
          <w:tcPr>
            <w:tcW w:w="566" w:type="pct"/>
            <w:gridSpan w:val="3"/>
          </w:tcPr>
          <w:p w14:paraId="0E801070" w14:textId="77777777" w:rsidR="004E3722" w:rsidRPr="0055509F" w:rsidRDefault="004E3722" w:rsidP="00DF3966">
            <w:pPr>
              <w:pStyle w:val="TableTextOMB"/>
              <w:jc w:val="center"/>
            </w:pPr>
            <w:r>
              <w:t>X</w:t>
            </w:r>
          </w:p>
        </w:tc>
        <w:tc>
          <w:tcPr>
            <w:tcW w:w="568" w:type="pct"/>
          </w:tcPr>
          <w:p w14:paraId="62034A83" w14:textId="77777777" w:rsidR="004E3722" w:rsidRPr="0055509F" w:rsidRDefault="004E3722" w:rsidP="00DF3966">
            <w:pPr>
              <w:pStyle w:val="TableTextOMB"/>
              <w:jc w:val="center"/>
            </w:pPr>
            <w:r>
              <w:t>X</w:t>
            </w:r>
          </w:p>
        </w:tc>
        <w:tc>
          <w:tcPr>
            <w:tcW w:w="599" w:type="pct"/>
            <w:gridSpan w:val="3"/>
          </w:tcPr>
          <w:p w14:paraId="334E7BC7" w14:textId="77777777" w:rsidR="004E3722" w:rsidRPr="0055509F" w:rsidRDefault="004E3722" w:rsidP="00DF3966">
            <w:pPr>
              <w:pStyle w:val="TableTextOMB"/>
              <w:jc w:val="center"/>
            </w:pPr>
          </w:p>
        </w:tc>
      </w:tr>
      <w:tr w:rsidR="00D66BF8" w14:paraId="6A02D670" w14:textId="77777777" w:rsidTr="009F65F1">
        <w:trPr>
          <w:trHeight w:val="288"/>
        </w:trPr>
        <w:tc>
          <w:tcPr>
            <w:tcW w:w="2135" w:type="pct"/>
          </w:tcPr>
          <w:p w14:paraId="7117E0DE" w14:textId="77777777" w:rsidR="004E3722" w:rsidRPr="0055509F" w:rsidRDefault="004E3722" w:rsidP="001B7D34">
            <w:pPr>
              <w:pStyle w:val="TableLetterOMB"/>
            </w:pPr>
            <w:r w:rsidRPr="0055509F">
              <w:t xml:space="preserve">What major barriers to care do children and youth with ASD/DDs face? What challenges have Autism CARES grantees faced in addressing these barriers? </w:t>
            </w:r>
          </w:p>
        </w:tc>
        <w:tc>
          <w:tcPr>
            <w:tcW w:w="567" w:type="pct"/>
            <w:gridSpan w:val="2"/>
          </w:tcPr>
          <w:p w14:paraId="3C1A8FF2" w14:textId="77777777" w:rsidR="004E3722" w:rsidRPr="0055509F" w:rsidRDefault="004E3722" w:rsidP="00DF3966">
            <w:pPr>
              <w:pStyle w:val="TableTextOMB"/>
              <w:jc w:val="center"/>
            </w:pPr>
            <w:r>
              <w:t>X</w:t>
            </w:r>
          </w:p>
        </w:tc>
        <w:tc>
          <w:tcPr>
            <w:tcW w:w="564" w:type="pct"/>
            <w:gridSpan w:val="2"/>
          </w:tcPr>
          <w:p w14:paraId="621114F3" w14:textId="77777777" w:rsidR="004E3722" w:rsidRPr="0055509F" w:rsidRDefault="004E3722" w:rsidP="00DF3966">
            <w:pPr>
              <w:pStyle w:val="TableTextOMB"/>
              <w:jc w:val="center"/>
            </w:pPr>
            <w:r>
              <w:t>X</w:t>
            </w:r>
          </w:p>
        </w:tc>
        <w:tc>
          <w:tcPr>
            <w:tcW w:w="566" w:type="pct"/>
            <w:gridSpan w:val="3"/>
          </w:tcPr>
          <w:p w14:paraId="445D868B" w14:textId="77777777" w:rsidR="004E3722" w:rsidRPr="0055509F" w:rsidRDefault="004E3722" w:rsidP="00DF3966">
            <w:pPr>
              <w:pStyle w:val="TableTextOMB"/>
              <w:jc w:val="center"/>
            </w:pPr>
          </w:p>
        </w:tc>
        <w:tc>
          <w:tcPr>
            <w:tcW w:w="568" w:type="pct"/>
          </w:tcPr>
          <w:p w14:paraId="52FF5B49" w14:textId="77777777" w:rsidR="004E3722" w:rsidRPr="0055509F" w:rsidRDefault="004E3722" w:rsidP="00DF3966">
            <w:pPr>
              <w:pStyle w:val="TableTextOMB"/>
              <w:jc w:val="center"/>
            </w:pPr>
            <w:r>
              <w:t>X</w:t>
            </w:r>
          </w:p>
        </w:tc>
        <w:tc>
          <w:tcPr>
            <w:tcW w:w="599" w:type="pct"/>
            <w:gridSpan w:val="3"/>
          </w:tcPr>
          <w:p w14:paraId="295DE2BA" w14:textId="77777777" w:rsidR="004E3722" w:rsidRPr="0055509F" w:rsidRDefault="004E3722" w:rsidP="00DF3966">
            <w:pPr>
              <w:pStyle w:val="TableTextOMB"/>
              <w:jc w:val="center"/>
            </w:pPr>
          </w:p>
        </w:tc>
      </w:tr>
      <w:tr w:rsidR="00D66BF8" w14:paraId="60263B56" w14:textId="77777777" w:rsidTr="009F65F1">
        <w:trPr>
          <w:trHeight w:val="288"/>
        </w:trPr>
        <w:tc>
          <w:tcPr>
            <w:tcW w:w="2135" w:type="pct"/>
          </w:tcPr>
          <w:p w14:paraId="09E983BF" w14:textId="77777777" w:rsidR="004E3722" w:rsidRPr="0055509F" w:rsidRDefault="004E3722" w:rsidP="001B7D34">
            <w:pPr>
              <w:pStyle w:val="TableLetterOMB"/>
            </w:pPr>
            <w:r w:rsidRPr="0055509F">
              <w:t>How have Autism CARES grantees evaluated their own efforts to reduce barriers to screening and diagnosis and improve systems of care, and what were their evaluation results?</w:t>
            </w:r>
          </w:p>
        </w:tc>
        <w:tc>
          <w:tcPr>
            <w:tcW w:w="567" w:type="pct"/>
            <w:gridSpan w:val="2"/>
          </w:tcPr>
          <w:p w14:paraId="5E6FEFEE" w14:textId="77777777" w:rsidR="004E3722" w:rsidRPr="0055509F" w:rsidRDefault="004E3722" w:rsidP="00DF3966">
            <w:pPr>
              <w:pStyle w:val="TableTextOMB"/>
              <w:jc w:val="center"/>
            </w:pPr>
            <w:r>
              <w:t>X</w:t>
            </w:r>
          </w:p>
        </w:tc>
        <w:tc>
          <w:tcPr>
            <w:tcW w:w="564" w:type="pct"/>
            <w:gridSpan w:val="2"/>
          </w:tcPr>
          <w:p w14:paraId="07546A7C" w14:textId="77777777" w:rsidR="004E3722" w:rsidRPr="0055509F" w:rsidRDefault="004E3722" w:rsidP="00DF3966">
            <w:pPr>
              <w:pStyle w:val="TableTextOMB"/>
              <w:jc w:val="center"/>
            </w:pPr>
            <w:r>
              <w:t>X</w:t>
            </w:r>
          </w:p>
        </w:tc>
        <w:tc>
          <w:tcPr>
            <w:tcW w:w="566" w:type="pct"/>
            <w:gridSpan w:val="3"/>
          </w:tcPr>
          <w:p w14:paraId="4C85D589" w14:textId="77777777" w:rsidR="004E3722" w:rsidRPr="0055509F" w:rsidRDefault="004E3722" w:rsidP="00DF3966">
            <w:pPr>
              <w:pStyle w:val="TableTextOMB"/>
              <w:jc w:val="center"/>
            </w:pPr>
            <w:r>
              <w:t>X</w:t>
            </w:r>
          </w:p>
        </w:tc>
        <w:tc>
          <w:tcPr>
            <w:tcW w:w="568" w:type="pct"/>
          </w:tcPr>
          <w:p w14:paraId="455DD557" w14:textId="77777777" w:rsidR="004E3722" w:rsidRPr="0055509F" w:rsidRDefault="004E3722" w:rsidP="00DF3966">
            <w:pPr>
              <w:pStyle w:val="TableTextOMB"/>
              <w:jc w:val="center"/>
            </w:pPr>
            <w:r>
              <w:t>X</w:t>
            </w:r>
          </w:p>
        </w:tc>
        <w:tc>
          <w:tcPr>
            <w:tcW w:w="599" w:type="pct"/>
            <w:gridSpan w:val="3"/>
          </w:tcPr>
          <w:p w14:paraId="3BCE4C03" w14:textId="77777777" w:rsidR="004E3722" w:rsidRPr="0055509F" w:rsidRDefault="004E3722" w:rsidP="00DF3966">
            <w:pPr>
              <w:pStyle w:val="TableTextOMB"/>
              <w:jc w:val="center"/>
            </w:pPr>
          </w:p>
        </w:tc>
      </w:tr>
      <w:tr w:rsidR="00300E3B" w:rsidRPr="0055509F" w14:paraId="05FEC5C8" w14:textId="77777777" w:rsidTr="009F65F1">
        <w:trPr>
          <w:trHeight w:val="288"/>
        </w:trPr>
        <w:tc>
          <w:tcPr>
            <w:tcW w:w="5000" w:type="pct"/>
            <w:gridSpan w:val="12"/>
            <w:shd w:val="clear" w:color="auto" w:fill="D9D9D9" w:themeFill="background1" w:themeFillShade="D9"/>
          </w:tcPr>
          <w:p w14:paraId="35BF4675" w14:textId="77777777" w:rsidR="00300E3B" w:rsidRPr="00E44D90" w:rsidRDefault="00300E3B" w:rsidP="00E44D90">
            <w:pPr>
              <w:pStyle w:val="TableTextOMB"/>
              <w:rPr>
                <w:b/>
              </w:rPr>
            </w:pPr>
            <w:r w:rsidRPr="00E44D90">
              <w:rPr>
                <w:b/>
              </w:rPr>
              <w:t xml:space="preserve">Identify needs and develop services for youth transitioning to adulthood </w:t>
            </w:r>
          </w:p>
        </w:tc>
      </w:tr>
      <w:tr w:rsidR="00300E3B" w:rsidRPr="006775BB" w14:paraId="1796C763" w14:textId="77777777" w:rsidTr="009F65F1">
        <w:trPr>
          <w:trHeight w:val="288"/>
        </w:trPr>
        <w:tc>
          <w:tcPr>
            <w:tcW w:w="5000" w:type="pct"/>
            <w:gridSpan w:val="12"/>
            <w:shd w:val="clear" w:color="auto" w:fill="F2F2F2" w:themeFill="background1" w:themeFillShade="F2"/>
          </w:tcPr>
          <w:p w14:paraId="19F643E1" w14:textId="77777777" w:rsidR="00300E3B" w:rsidRPr="00E44D90" w:rsidRDefault="00300E3B" w:rsidP="00E44D90">
            <w:pPr>
              <w:pStyle w:val="TableTextOMB"/>
              <w:rPr>
                <w:b/>
              </w:rPr>
            </w:pPr>
            <w:r w:rsidRPr="00E44D90">
              <w:rPr>
                <w:b/>
              </w:rPr>
              <w:lastRenderedPageBreak/>
              <w:t>What efforts did Autism CARES grantees undertake to identify needs and develop services and supports for young adults with ASD/DDs transitioning to adulthood? How have they helped families and communities with transition issues?</w:t>
            </w:r>
          </w:p>
        </w:tc>
      </w:tr>
      <w:tr w:rsidR="00D66BF8" w14:paraId="36E24111" w14:textId="77777777" w:rsidTr="009F65F1">
        <w:trPr>
          <w:trHeight w:val="288"/>
        </w:trPr>
        <w:tc>
          <w:tcPr>
            <w:tcW w:w="2135" w:type="pct"/>
          </w:tcPr>
          <w:p w14:paraId="0E6BE0BB" w14:textId="77777777" w:rsidR="004E3722" w:rsidRPr="0055509F" w:rsidRDefault="004E3722" w:rsidP="001B7D34">
            <w:pPr>
              <w:pStyle w:val="TableLetterOMB"/>
              <w:numPr>
                <w:ilvl w:val="1"/>
                <w:numId w:val="20"/>
              </w:numPr>
              <w:ind w:left="360"/>
            </w:pPr>
            <w:r w:rsidRPr="0055509F">
              <w:t>How have Autism CARES grantees incorporated the issue of transition into their efforts to train professionals, increase awareness and disseminate information, contribute to research and develop evidence-based or consensus-based guidelines and screening tools, support transitions, and facilitate collaboration?</w:t>
            </w:r>
          </w:p>
        </w:tc>
        <w:tc>
          <w:tcPr>
            <w:tcW w:w="567" w:type="pct"/>
            <w:gridSpan w:val="2"/>
          </w:tcPr>
          <w:p w14:paraId="5B992F83" w14:textId="77777777" w:rsidR="004E3722" w:rsidRPr="0055509F" w:rsidRDefault="004E3722" w:rsidP="00DF3966">
            <w:pPr>
              <w:pStyle w:val="TableTextOMB"/>
              <w:jc w:val="center"/>
            </w:pPr>
            <w:r>
              <w:t>X</w:t>
            </w:r>
          </w:p>
        </w:tc>
        <w:tc>
          <w:tcPr>
            <w:tcW w:w="564" w:type="pct"/>
            <w:gridSpan w:val="2"/>
          </w:tcPr>
          <w:p w14:paraId="1EC09CAB" w14:textId="77777777" w:rsidR="004E3722" w:rsidRPr="0055509F" w:rsidRDefault="004E3722" w:rsidP="00DF3966">
            <w:pPr>
              <w:pStyle w:val="TableTextOMB"/>
              <w:jc w:val="center"/>
            </w:pPr>
            <w:r>
              <w:t>X</w:t>
            </w:r>
          </w:p>
        </w:tc>
        <w:tc>
          <w:tcPr>
            <w:tcW w:w="566" w:type="pct"/>
            <w:gridSpan w:val="3"/>
          </w:tcPr>
          <w:p w14:paraId="5E470B0F" w14:textId="77777777" w:rsidR="004E3722" w:rsidRPr="0055509F" w:rsidRDefault="004E3722" w:rsidP="00DF3966">
            <w:pPr>
              <w:pStyle w:val="TableTextOMB"/>
              <w:jc w:val="center"/>
            </w:pPr>
            <w:r>
              <w:t>X</w:t>
            </w:r>
          </w:p>
        </w:tc>
        <w:tc>
          <w:tcPr>
            <w:tcW w:w="568" w:type="pct"/>
          </w:tcPr>
          <w:p w14:paraId="66802E77" w14:textId="77777777" w:rsidR="004E3722" w:rsidRPr="0055509F" w:rsidRDefault="004E3722" w:rsidP="00DF3966">
            <w:pPr>
              <w:pStyle w:val="TableTextOMB"/>
              <w:jc w:val="center"/>
            </w:pPr>
            <w:r>
              <w:t>X</w:t>
            </w:r>
          </w:p>
        </w:tc>
        <w:tc>
          <w:tcPr>
            <w:tcW w:w="599" w:type="pct"/>
            <w:gridSpan w:val="3"/>
          </w:tcPr>
          <w:p w14:paraId="5E837A46" w14:textId="77777777" w:rsidR="004E3722" w:rsidRPr="0055509F" w:rsidRDefault="004E3722" w:rsidP="00DF3966">
            <w:pPr>
              <w:pStyle w:val="TableTextOMB"/>
              <w:jc w:val="center"/>
            </w:pPr>
          </w:p>
        </w:tc>
      </w:tr>
      <w:tr w:rsidR="00D66BF8" w14:paraId="0FEB3A09" w14:textId="77777777" w:rsidTr="009F65F1">
        <w:trPr>
          <w:trHeight w:val="288"/>
        </w:trPr>
        <w:tc>
          <w:tcPr>
            <w:tcW w:w="2135" w:type="pct"/>
          </w:tcPr>
          <w:p w14:paraId="20E6EE56" w14:textId="77777777" w:rsidR="004E3722" w:rsidRPr="0055509F" w:rsidRDefault="004E3722" w:rsidP="001B7D34">
            <w:pPr>
              <w:pStyle w:val="TableLetterOMB"/>
            </w:pPr>
            <w:r w:rsidRPr="0055509F">
              <w:t>What strategies have Autism CARES grantees found to be successful in improving services and supports for young adults transitioning to adulthood, and what factors have facilitated their success?</w:t>
            </w:r>
          </w:p>
        </w:tc>
        <w:tc>
          <w:tcPr>
            <w:tcW w:w="567" w:type="pct"/>
            <w:gridSpan w:val="2"/>
          </w:tcPr>
          <w:p w14:paraId="565225D1" w14:textId="77777777" w:rsidR="004E3722" w:rsidRPr="0055509F" w:rsidRDefault="004E3722" w:rsidP="00DF3966">
            <w:pPr>
              <w:pStyle w:val="TableTextOMB"/>
              <w:jc w:val="center"/>
            </w:pPr>
          </w:p>
        </w:tc>
        <w:tc>
          <w:tcPr>
            <w:tcW w:w="564" w:type="pct"/>
            <w:gridSpan w:val="2"/>
          </w:tcPr>
          <w:p w14:paraId="2881B531" w14:textId="77777777" w:rsidR="004E3722" w:rsidRPr="0055509F" w:rsidRDefault="004E3722" w:rsidP="00DF3966">
            <w:pPr>
              <w:pStyle w:val="TableTextOMB"/>
              <w:jc w:val="center"/>
            </w:pPr>
          </w:p>
        </w:tc>
        <w:tc>
          <w:tcPr>
            <w:tcW w:w="566" w:type="pct"/>
            <w:gridSpan w:val="3"/>
          </w:tcPr>
          <w:p w14:paraId="1310F2B8" w14:textId="77777777" w:rsidR="004E3722" w:rsidRPr="0055509F" w:rsidRDefault="004E3722" w:rsidP="00DF3966">
            <w:pPr>
              <w:pStyle w:val="TableTextOMB"/>
              <w:jc w:val="center"/>
            </w:pPr>
            <w:r>
              <w:t>X</w:t>
            </w:r>
          </w:p>
        </w:tc>
        <w:tc>
          <w:tcPr>
            <w:tcW w:w="568" w:type="pct"/>
          </w:tcPr>
          <w:p w14:paraId="0C3C2F20" w14:textId="77777777" w:rsidR="004E3722" w:rsidRPr="0055509F" w:rsidRDefault="004E3722" w:rsidP="00DF3966">
            <w:pPr>
              <w:pStyle w:val="TableTextOMB"/>
              <w:jc w:val="center"/>
            </w:pPr>
            <w:r>
              <w:t>X</w:t>
            </w:r>
          </w:p>
        </w:tc>
        <w:tc>
          <w:tcPr>
            <w:tcW w:w="599" w:type="pct"/>
            <w:gridSpan w:val="3"/>
          </w:tcPr>
          <w:p w14:paraId="7BE88D87" w14:textId="77777777" w:rsidR="004E3722" w:rsidRPr="0055509F" w:rsidRDefault="004E3722" w:rsidP="00DF3966">
            <w:pPr>
              <w:pStyle w:val="TableTextOMB"/>
              <w:jc w:val="center"/>
            </w:pPr>
          </w:p>
        </w:tc>
      </w:tr>
      <w:tr w:rsidR="00D66BF8" w14:paraId="158844AA" w14:textId="77777777" w:rsidTr="009F65F1">
        <w:trPr>
          <w:trHeight w:val="288"/>
        </w:trPr>
        <w:tc>
          <w:tcPr>
            <w:tcW w:w="2135" w:type="pct"/>
          </w:tcPr>
          <w:p w14:paraId="4E1E299C" w14:textId="77777777" w:rsidR="004E3722" w:rsidRPr="0055509F" w:rsidRDefault="004E3722" w:rsidP="001B7D34">
            <w:pPr>
              <w:pStyle w:val="TableLetterOMB"/>
            </w:pPr>
            <w:r w:rsidRPr="0055509F">
              <w:t xml:space="preserve">What major challenges remain to improving services and supports for young adults transitioning to adulthood? What challenges have Autism CARES grantees faced in addressing these issues? </w:t>
            </w:r>
          </w:p>
        </w:tc>
        <w:tc>
          <w:tcPr>
            <w:tcW w:w="567" w:type="pct"/>
            <w:gridSpan w:val="2"/>
          </w:tcPr>
          <w:p w14:paraId="762F244E" w14:textId="77777777" w:rsidR="004E3722" w:rsidRPr="0055509F" w:rsidRDefault="004E3722" w:rsidP="00DF3966">
            <w:pPr>
              <w:pStyle w:val="TableTextOMB"/>
              <w:jc w:val="center"/>
            </w:pPr>
            <w:r>
              <w:t>X</w:t>
            </w:r>
          </w:p>
        </w:tc>
        <w:tc>
          <w:tcPr>
            <w:tcW w:w="564" w:type="pct"/>
            <w:gridSpan w:val="2"/>
          </w:tcPr>
          <w:p w14:paraId="0990ADFD" w14:textId="77777777" w:rsidR="004E3722" w:rsidRPr="0055509F" w:rsidRDefault="004E3722" w:rsidP="00DF3966">
            <w:pPr>
              <w:pStyle w:val="TableTextOMB"/>
              <w:jc w:val="center"/>
            </w:pPr>
            <w:r>
              <w:t>X</w:t>
            </w:r>
          </w:p>
        </w:tc>
        <w:tc>
          <w:tcPr>
            <w:tcW w:w="566" w:type="pct"/>
            <w:gridSpan w:val="3"/>
          </w:tcPr>
          <w:p w14:paraId="0E6F7AE3" w14:textId="77777777" w:rsidR="004E3722" w:rsidRPr="0055509F" w:rsidRDefault="004E3722" w:rsidP="00DF3966">
            <w:pPr>
              <w:pStyle w:val="TableTextOMB"/>
              <w:jc w:val="center"/>
            </w:pPr>
            <w:r>
              <w:t>X</w:t>
            </w:r>
          </w:p>
        </w:tc>
        <w:tc>
          <w:tcPr>
            <w:tcW w:w="568" w:type="pct"/>
          </w:tcPr>
          <w:p w14:paraId="65C9FDE0" w14:textId="77777777" w:rsidR="004E3722" w:rsidRPr="0055509F" w:rsidRDefault="004E3722" w:rsidP="00DF3966">
            <w:pPr>
              <w:pStyle w:val="TableTextOMB"/>
              <w:jc w:val="center"/>
            </w:pPr>
            <w:r>
              <w:t>X</w:t>
            </w:r>
          </w:p>
        </w:tc>
        <w:tc>
          <w:tcPr>
            <w:tcW w:w="599" w:type="pct"/>
            <w:gridSpan w:val="3"/>
          </w:tcPr>
          <w:p w14:paraId="111D690C" w14:textId="77777777" w:rsidR="004E3722" w:rsidRPr="0055509F" w:rsidRDefault="004E3722" w:rsidP="00DF3966">
            <w:pPr>
              <w:pStyle w:val="TableTextOMB"/>
              <w:jc w:val="center"/>
            </w:pPr>
          </w:p>
        </w:tc>
      </w:tr>
      <w:tr w:rsidR="00D66BF8" w14:paraId="1C05B21B" w14:textId="77777777" w:rsidTr="009F65F1">
        <w:trPr>
          <w:trHeight w:val="288"/>
        </w:trPr>
        <w:tc>
          <w:tcPr>
            <w:tcW w:w="2135" w:type="pct"/>
          </w:tcPr>
          <w:p w14:paraId="27BEF10C" w14:textId="77777777" w:rsidR="004E3722" w:rsidRPr="0055509F" w:rsidRDefault="004E3722" w:rsidP="001B7D34">
            <w:pPr>
              <w:pStyle w:val="TableLetterOMB"/>
            </w:pPr>
            <w:r w:rsidRPr="0055509F">
              <w:t>How have Autism CARES grantees evaluated their own efforts to support the transition to adulthood for young adults with ASD/DDs and their families, and what were their evaluation results?</w:t>
            </w:r>
          </w:p>
        </w:tc>
        <w:tc>
          <w:tcPr>
            <w:tcW w:w="567" w:type="pct"/>
            <w:gridSpan w:val="2"/>
          </w:tcPr>
          <w:p w14:paraId="6332112E" w14:textId="77777777" w:rsidR="004E3722" w:rsidRPr="0055509F" w:rsidRDefault="004E3722" w:rsidP="00DF3966">
            <w:pPr>
              <w:pStyle w:val="TableTextOMB"/>
              <w:jc w:val="center"/>
            </w:pPr>
          </w:p>
        </w:tc>
        <w:tc>
          <w:tcPr>
            <w:tcW w:w="564" w:type="pct"/>
            <w:gridSpan w:val="2"/>
          </w:tcPr>
          <w:p w14:paraId="12C9F7EB" w14:textId="77777777" w:rsidR="004E3722" w:rsidRPr="0055509F" w:rsidRDefault="004E3722" w:rsidP="00DF3966">
            <w:pPr>
              <w:pStyle w:val="TableTextOMB"/>
              <w:jc w:val="center"/>
            </w:pPr>
            <w:r>
              <w:t>X</w:t>
            </w:r>
          </w:p>
        </w:tc>
        <w:tc>
          <w:tcPr>
            <w:tcW w:w="566" w:type="pct"/>
            <w:gridSpan w:val="3"/>
          </w:tcPr>
          <w:p w14:paraId="69389C8E" w14:textId="77777777" w:rsidR="004E3722" w:rsidRPr="0055509F" w:rsidRDefault="004E3722" w:rsidP="00DF3966">
            <w:pPr>
              <w:pStyle w:val="TableTextOMB"/>
              <w:jc w:val="center"/>
            </w:pPr>
            <w:r>
              <w:t>X</w:t>
            </w:r>
          </w:p>
        </w:tc>
        <w:tc>
          <w:tcPr>
            <w:tcW w:w="568" w:type="pct"/>
          </w:tcPr>
          <w:p w14:paraId="3BDAD78A" w14:textId="77777777" w:rsidR="004E3722" w:rsidRPr="0055509F" w:rsidRDefault="004E3722" w:rsidP="00DF3966">
            <w:pPr>
              <w:pStyle w:val="TableTextOMB"/>
              <w:jc w:val="center"/>
            </w:pPr>
            <w:r>
              <w:t>X</w:t>
            </w:r>
          </w:p>
        </w:tc>
        <w:tc>
          <w:tcPr>
            <w:tcW w:w="599" w:type="pct"/>
            <w:gridSpan w:val="3"/>
          </w:tcPr>
          <w:p w14:paraId="558BAECF" w14:textId="77777777" w:rsidR="004E3722" w:rsidRPr="0055509F" w:rsidRDefault="004E3722" w:rsidP="00DF3966">
            <w:pPr>
              <w:pStyle w:val="TableTextOMB"/>
              <w:jc w:val="center"/>
            </w:pPr>
          </w:p>
        </w:tc>
      </w:tr>
      <w:tr w:rsidR="00300E3B" w14:paraId="70CB7748" w14:textId="77777777" w:rsidTr="009F65F1">
        <w:trPr>
          <w:trHeight w:val="288"/>
        </w:trPr>
        <w:tc>
          <w:tcPr>
            <w:tcW w:w="5000" w:type="pct"/>
            <w:gridSpan w:val="12"/>
            <w:shd w:val="clear" w:color="auto" w:fill="D9D9D9" w:themeFill="background1" w:themeFillShade="D9"/>
          </w:tcPr>
          <w:p w14:paraId="218E7281" w14:textId="77777777" w:rsidR="00300E3B" w:rsidRPr="00E44D90" w:rsidRDefault="00300E3B" w:rsidP="00E44D90">
            <w:pPr>
              <w:pStyle w:val="TableTextOMB"/>
              <w:rPr>
                <w:b/>
              </w:rPr>
            </w:pPr>
            <w:r w:rsidRPr="00E44D90">
              <w:rPr>
                <w:b/>
              </w:rPr>
              <w:t>National Resource Centers: Facilitate collaboration</w:t>
            </w:r>
          </w:p>
        </w:tc>
      </w:tr>
      <w:tr w:rsidR="00300E3B" w14:paraId="090BDAF8" w14:textId="77777777" w:rsidTr="009F65F1">
        <w:trPr>
          <w:trHeight w:val="288"/>
        </w:trPr>
        <w:tc>
          <w:tcPr>
            <w:tcW w:w="5000" w:type="pct"/>
            <w:gridSpan w:val="12"/>
            <w:shd w:val="clear" w:color="auto" w:fill="F2F2F2" w:themeFill="background1" w:themeFillShade="F2"/>
          </w:tcPr>
          <w:p w14:paraId="48ABFCBE" w14:textId="77777777" w:rsidR="00300E3B" w:rsidRPr="00E44D90" w:rsidRDefault="00300E3B" w:rsidP="00E44D90">
            <w:pPr>
              <w:pStyle w:val="TableTextOMB"/>
              <w:rPr>
                <w:b/>
                <w:szCs w:val="18"/>
              </w:rPr>
            </w:pPr>
            <w:r w:rsidRPr="00E44D90">
              <w:rPr>
                <w:b/>
                <w:szCs w:val="18"/>
              </w:rPr>
              <w:t xml:space="preserve">How have National Resource Centers supported Autism CARES grantees (e.g., providing technical assistance, facilitating collaboration, convening Autism CARES grantees, collecting and managing data, producing and disseminating resources, providing a central resource center)? </w:t>
            </w:r>
          </w:p>
        </w:tc>
      </w:tr>
      <w:tr w:rsidR="00D66BF8" w14:paraId="4A0F8BB5" w14:textId="77777777" w:rsidTr="009F65F1">
        <w:trPr>
          <w:trHeight w:val="288"/>
        </w:trPr>
        <w:tc>
          <w:tcPr>
            <w:tcW w:w="2135" w:type="pct"/>
          </w:tcPr>
          <w:p w14:paraId="26DC1CAF" w14:textId="77777777" w:rsidR="004E3722" w:rsidRPr="0055509F" w:rsidRDefault="004E3722" w:rsidP="001B7D34">
            <w:pPr>
              <w:pStyle w:val="TableLetterOMB"/>
              <w:numPr>
                <w:ilvl w:val="1"/>
                <w:numId w:val="21"/>
              </w:numPr>
              <w:ind w:left="360"/>
            </w:pPr>
            <w:r w:rsidRPr="0055509F">
              <w:t>What strategies have resources centers found to be successful in serving grantees, and what factors have facilitated their success?</w:t>
            </w:r>
          </w:p>
        </w:tc>
        <w:tc>
          <w:tcPr>
            <w:tcW w:w="567" w:type="pct"/>
            <w:gridSpan w:val="2"/>
          </w:tcPr>
          <w:p w14:paraId="65452F14" w14:textId="77777777" w:rsidR="004E3722" w:rsidRPr="0055509F" w:rsidRDefault="004E3722" w:rsidP="00DF3966">
            <w:pPr>
              <w:pStyle w:val="TableTextOMB"/>
              <w:jc w:val="center"/>
            </w:pPr>
          </w:p>
        </w:tc>
        <w:tc>
          <w:tcPr>
            <w:tcW w:w="564" w:type="pct"/>
            <w:gridSpan w:val="2"/>
          </w:tcPr>
          <w:p w14:paraId="2A2BF360" w14:textId="77777777" w:rsidR="004E3722" w:rsidRPr="0055509F" w:rsidRDefault="004E3722" w:rsidP="00DF3966">
            <w:pPr>
              <w:pStyle w:val="TableTextOMB"/>
              <w:jc w:val="center"/>
            </w:pPr>
          </w:p>
        </w:tc>
        <w:tc>
          <w:tcPr>
            <w:tcW w:w="566" w:type="pct"/>
            <w:gridSpan w:val="3"/>
          </w:tcPr>
          <w:p w14:paraId="73246CEF" w14:textId="77777777" w:rsidR="004E3722" w:rsidRPr="0055509F" w:rsidRDefault="004E3722" w:rsidP="00DF3966">
            <w:pPr>
              <w:pStyle w:val="TableTextOMB"/>
              <w:jc w:val="center"/>
            </w:pPr>
          </w:p>
        </w:tc>
        <w:tc>
          <w:tcPr>
            <w:tcW w:w="568" w:type="pct"/>
          </w:tcPr>
          <w:p w14:paraId="5773FC77" w14:textId="77777777" w:rsidR="004E3722" w:rsidRPr="0055509F" w:rsidRDefault="004E3722" w:rsidP="00DF3966">
            <w:pPr>
              <w:pStyle w:val="TableTextOMB"/>
              <w:jc w:val="center"/>
            </w:pPr>
          </w:p>
        </w:tc>
        <w:tc>
          <w:tcPr>
            <w:tcW w:w="599" w:type="pct"/>
            <w:gridSpan w:val="3"/>
          </w:tcPr>
          <w:p w14:paraId="17A953F3" w14:textId="77777777" w:rsidR="004E3722" w:rsidRPr="0055509F" w:rsidRDefault="004E3722" w:rsidP="00DF3966">
            <w:pPr>
              <w:pStyle w:val="TableTextOMB"/>
              <w:jc w:val="center"/>
            </w:pPr>
            <w:r>
              <w:t>X</w:t>
            </w:r>
          </w:p>
        </w:tc>
      </w:tr>
      <w:tr w:rsidR="00E44D90" w14:paraId="7B660941" w14:textId="77777777" w:rsidTr="009F65F1">
        <w:trPr>
          <w:trHeight w:val="288"/>
        </w:trPr>
        <w:tc>
          <w:tcPr>
            <w:tcW w:w="2135" w:type="pct"/>
          </w:tcPr>
          <w:p w14:paraId="516F7645" w14:textId="77777777" w:rsidR="004E3722" w:rsidRPr="0055509F" w:rsidRDefault="004E3722" w:rsidP="001B7D34">
            <w:pPr>
              <w:pStyle w:val="TableLetterOMB"/>
            </w:pPr>
            <w:r w:rsidRPr="0055509F">
              <w:t xml:space="preserve">What major challenges do resource centers face in serving grantees? What challenges do Autism CARES grantees face in using resource center services? How have resource centers and Autism CARES grantees worked to overcome these challenges? </w:t>
            </w:r>
          </w:p>
        </w:tc>
        <w:tc>
          <w:tcPr>
            <w:tcW w:w="567" w:type="pct"/>
            <w:gridSpan w:val="2"/>
          </w:tcPr>
          <w:p w14:paraId="3C1914E6" w14:textId="77777777" w:rsidR="004E3722" w:rsidRPr="0055509F" w:rsidRDefault="004E3722" w:rsidP="00DF3966">
            <w:pPr>
              <w:pStyle w:val="TableTextOMB"/>
              <w:jc w:val="center"/>
            </w:pPr>
          </w:p>
        </w:tc>
        <w:tc>
          <w:tcPr>
            <w:tcW w:w="564" w:type="pct"/>
            <w:gridSpan w:val="2"/>
          </w:tcPr>
          <w:p w14:paraId="2943A19C" w14:textId="77777777" w:rsidR="004E3722" w:rsidRPr="0055509F" w:rsidRDefault="004E3722" w:rsidP="00DF3966">
            <w:pPr>
              <w:pStyle w:val="TableTextOMB"/>
              <w:jc w:val="center"/>
            </w:pPr>
          </w:p>
        </w:tc>
        <w:tc>
          <w:tcPr>
            <w:tcW w:w="566" w:type="pct"/>
            <w:gridSpan w:val="3"/>
          </w:tcPr>
          <w:p w14:paraId="229BA049" w14:textId="77777777" w:rsidR="004E3722" w:rsidRPr="0055509F" w:rsidRDefault="004E3722" w:rsidP="00DF3966">
            <w:pPr>
              <w:pStyle w:val="TableTextOMB"/>
              <w:jc w:val="center"/>
            </w:pPr>
          </w:p>
        </w:tc>
        <w:tc>
          <w:tcPr>
            <w:tcW w:w="568" w:type="pct"/>
          </w:tcPr>
          <w:p w14:paraId="4760D65A" w14:textId="77777777" w:rsidR="004E3722" w:rsidRPr="0055509F" w:rsidRDefault="004E3722" w:rsidP="00DF3966">
            <w:pPr>
              <w:pStyle w:val="TableTextOMB"/>
              <w:jc w:val="center"/>
            </w:pPr>
          </w:p>
        </w:tc>
        <w:tc>
          <w:tcPr>
            <w:tcW w:w="599" w:type="pct"/>
            <w:gridSpan w:val="3"/>
          </w:tcPr>
          <w:p w14:paraId="690C1F9F" w14:textId="77777777" w:rsidR="004E3722" w:rsidRPr="0055509F" w:rsidRDefault="004E3722" w:rsidP="00DF3966">
            <w:pPr>
              <w:pStyle w:val="TableTextOMB"/>
              <w:jc w:val="center"/>
            </w:pPr>
            <w:r>
              <w:t>X</w:t>
            </w:r>
          </w:p>
        </w:tc>
      </w:tr>
      <w:tr w:rsidR="00E44D90" w14:paraId="341D36F0" w14:textId="77777777" w:rsidTr="009F65F1">
        <w:trPr>
          <w:trHeight w:val="288"/>
        </w:trPr>
        <w:tc>
          <w:tcPr>
            <w:tcW w:w="2135" w:type="pct"/>
          </w:tcPr>
          <w:p w14:paraId="147E084A" w14:textId="77777777" w:rsidR="004E3722" w:rsidRPr="0055509F" w:rsidRDefault="004E3722" w:rsidP="001B7D34">
            <w:pPr>
              <w:pStyle w:val="TableLetterOMB"/>
            </w:pPr>
            <w:r w:rsidRPr="0055509F">
              <w:t>How have resource centers evaluated their own efforts to support Autism CARES grantees, and what were their evaluation results?</w:t>
            </w:r>
          </w:p>
        </w:tc>
        <w:tc>
          <w:tcPr>
            <w:tcW w:w="567" w:type="pct"/>
            <w:gridSpan w:val="2"/>
          </w:tcPr>
          <w:p w14:paraId="4210B428" w14:textId="77777777" w:rsidR="004E3722" w:rsidRPr="0055509F" w:rsidRDefault="004E3722" w:rsidP="00DF3966">
            <w:pPr>
              <w:pStyle w:val="TableTextOMB"/>
              <w:jc w:val="center"/>
            </w:pPr>
          </w:p>
        </w:tc>
        <w:tc>
          <w:tcPr>
            <w:tcW w:w="564" w:type="pct"/>
            <w:gridSpan w:val="2"/>
          </w:tcPr>
          <w:p w14:paraId="15DC41FE" w14:textId="77777777" w:rsidR="004E3722" w:rsidRPr="0055509F" w:rsidRDefault="004E3722" w:rsidP="00DF3966">
            <w:pPr>
              <w:pStyle w:val="TableTextOMB"/>
              <w:jc w:val="center"/>
            </w:pPr>
          </w:p>
        </w:tc>
        <w:tc>
          <w:tcPr>
            <w:tcW w:w="566" w:type="pct"/>
            <w:gridSpan w:val="3"/>
          </w:tcPr>
          <w:p w14:paraId="3DDC707C" w14:textId="77777777" w:rsidR="004E3722" w:rsidRPr="0055509F" w:rsidRDefault="004E3722" w:rsidP="00DF3966">
            <w:pPr>
              <w:pStyle w:val="TableTextOMB"/>
              <w:jc w:val="center"/>
            </w:pPr>
          </w:p>
        </w:tc>
        <w:tc>
          <w:tcPr>
            <w:tcW w:w="568" w:type="pct"/>
          </w:tcPr>
          <w:p w14:paraId="4CD41C43" w14:textId="77777777" w:rsidR="004E3722" w:rsidRPr="0055509F" w:rsidRDefault="004E3722" w:rsidP="00DF3966">
            <w:pPr>
              <w:pStyle w:val="TableTextOMB"/>
              <w:jc w:val="center"/>
            </w:pPr>
          </w:p>
        </w:tc>
        <w:tc>
          <w:tcPr>
            <w:tcW w:w="599" w:type="pct"/>
            <w:gridSpan w:val="3"/>
          </w:tcPr>
          <w:p w14:paraId="004D20AB" w14:textId="77777777" w:rsidR="004E3722" w:rsidRPr="0055509F" w:rsidRDefault="004E3722" w:rsidP="00DF3966">
            <w:pPr>
              <w:pStyle w:val="TableTextOMB"/>
              <w:jc w:val="center"/>
            </w:pPr>
            <w:r>
              <w:t>X</w:t>
            </w:r>
          </w:p>
        </w:tc>
      </w:tr>
      <w:tr w:rsidR="001B7D34" w:rsidRPr="006E1459" w14:paraId="1050F48B" w14:textId="77777777" w:rsidTr="009F65F1">
        <w:trPr>
          <w:trHeight w:val="288"/>
        </w:trPr>
        <w:tc>
          <w:tcPr>
            <w:tcW w:w="5000" w:type="pct"/>
            <w:gridSpan w:val="12"/>
            <w:shd w:val="clear" w:color="auto" w:fill="D9D9D9" w:themeFill="background1" w:themeFillShade="D9"/>
          </w:tcPr>
          <w:p w14:paraId="1620E336" w14:textId="4846662F" w:rsidR="001B7D34" w:rsidRPr="001B7D34" w:rsidRDefault="001B7D34" w:rsidP="00BC69D4">
            <w:pPr>
              <w:pStyle w:val="TableTextOMB"/>
              <w:rPr>
                <w:b/>
              </w:rPr>
            </w:pPr>
            <w:r w:rsidRPr="001B7D34">
              <w:rPr>
                <w:b/>
              </w:rPr>
              <w:lastRenderedPageBreak/>
              <w:t>Buzzwords/Key Concepts</w:t>
            </w:r>
          </w:p>
        </w:tc>
      </w:tr>
      <w:tr w:rsidR="00E44D90" w14:paraId="0A876260" w14:textId="77777777" w:rsidTr="009F65F1">
        <w:trPr>
          <w:trHeight w:val="288"/>
        </w:trPr>
        <w:tc>
          <w:tcPr>
            <w:tcW w:w="2135" w:type="pct"/>
          </w:tcPr>
          <w:p w14:paraId="0CC23544" w14:textId="77777777" w:rsidR="004E3722" w:rsidRPr="001B7D34" w:rsidRDefault="004E3722" w:rsidP="001B7D34">
            <w:pPr>
              <w:pStyle w:val="TableRedNumbers-IPR"/>
            </w:pPr>
            <w:r w:rsidRPr="001B7D34">
              <w:t>Collaboration</w:t>
            </w:r>
          </w:p>
        </w:tc>
        <w:tc>
          <w:tcPr>
            <w:tcW w:w="567" w:type="pct"/>
            <w:gridSpan w:val="2"/>
          </w:tcPr>
          <w:p w14:paraId="11823118" w14:textId="77777777" w:rsidR="004E3722" w:rsidRPr="0055509F" w:rsidRDefault="004E3722" w:rsidP="00DF3966">
            <w:pPr>
              <w:pStyle w:val="TableTextOMB"/>
              <w:jc w:val="center"/>
            </w:pPr>
            <w:r>
              <w:t>X</w:t>
            </w:r>
          </w:p>
        </w:tc>
        <w:tc>
          <w:tcPr>
            <w:tcW w:w="564" w:type="pct"/>
            <w:gridSpan w:val="2"/>
          </w:tcPr>
          <w:p w14:paraId="4AA232D2" w14:textId="77777777" w:rsidR="004E3722" w:rsidRPr="0055509F" w:rsidRDefault="004E3722" w:rsidP="00DF3966">
            <w:pPr>
              <w:pStyle w:val="TableTextOMB"/>
              <w:jc w:val="center"/>
            </w:pPr>
            <w:r>
              <w:t>X</w:t>
            </w:r>
          </w:p>
        </w:tc>
        <w:tc>
          <w:tcPr>
            <w:tcW w:w="566" w:type="pct"/>
            <w:gridSpan w:val="3"/>
          </w:tcPr>
          <w:p w14:paraId="4B84789B" w14:textId="77777777" w:rsidR="004E3722" w:rsidRPr="0055509F" w:rsidRDefault="004E3722" w:rsidP="00DF3966">
            <w:pPr>
              <w:pStyle w:val="TableTextOMB"/>
              <w:jc w:val="center"/>
            </w:pPr>
            <w:r>
              <w:t>X</w:t>
            </w:r>
          </w:p>
        </w:tc>
        <w:tc>
          <w:tcPr>
            <w:tcW w:w="568" w:type="pct"/>
          </w:tcPr>
          <w:p w14:paraId="3413B5BD" w14:textId="77777777" w:rsidR="004E3722" w:rsidRPr="0055509F" w:rsidRDefault="004E3722" w:rsidP="00DF3966">
            <w:pPr>
              <w:pStyle w:val="TableTextOMB"/>
              <w:jc w:val="center"/>
            </w:pPr>
          </w:p>
        </w:tc>
        <w:tc>
          <w:tcPr>
            <w:tcW w:w="599" w:type="pct"/>
            <w:gridSpan w:val="3"/>
          </w:tcPr>
          <w:p w14:paraId="732FEEEC" w14:textId="77777777" w:rsidR="004E3722" w:rsidRDefault="004E3722" w:rsidP="00DF3966">
            <w:pPr>
              <w:pStyle w:val="TableTextOMB"/>
              <w:jc w:val="center"/>
            </w:pPr>
          </w:p>
        </w:tc>
      </w:tr>
      <w:tr w:rsidR="00E44D90" w14:paraId="5D59B1AF" w14:textId="77777777" w:rsidTr="009F65F1">
        <w:trPr>
          <w:trHeight w:val="288"/>
        </w:trPr>
        <w:tc>
          <w:tcPr>
            <w:tcW w:w="2135" w:type="pct"/>
          </w:tcPr>
          <w:p w14:paraId="06D5B2D4" w14:textId="77777777" w:rsidR="004E3722" w:rsidRDefault="004E3722" w:rsidP="001B7D34">
            <w:pPr>
              <w:pStyle w:val="TableRedNumbers-IPR"/>
            </w:pPr>
            <w:r>
              <w:t>Cultural and linguistic competency</w:t>
            </w:r>
          </w:p>
        </w:tc>
        <w:tc>
          <w:tcPr>
            <w:tcW w:w="567" w:type="pct"/>
            <w:gridSpan w:val="2"/>
          </w:tcPr>
          <w:p w14:paraId="4F3A1A19" w14:textId="77777777" w:rsidR="004E3722" w:rsidRPr="0055509F" w:rsidRDefault="004E3722" w:rsidP="00DF3966">
            <w:pPr>
              <w:pStyle w:val="TableTextOMB"/>
              <w:jc w:val="center"/>
            </w:pPr>
            <w:r>
              <w:t>X</w:t>
            </w:r>
          </w:p>
        </w:tc>
        <w:tc>
          <w:tcPr>
            <w:tcW w:w="564" w:type="pct"/>
            <w:gridSpan w:val="2"/>
          </w:tcPr>
          <w:p w14:paraId="03081BEF" w14:textId="77777777" w:rsidR="004E3722" w:rsidRPr="0055509F" w:rsidRDefault="004E3722" w:rsidP="00DF3966">
            <w:pPr>
              <w:pStyle w:val="TableTextOMB"/>
              <w:jc w:val="center"/>
            </w:pPr>
            <w:r>
              <w:t>X</w:t>
            </w:r>
          </w:p>
        </w:tc>
        <w:tc>
          <w:tcPr>
            <w:tcW w:w="566" w:type="pct"/>
            <w:gridSpan w:val="3"/>
          </w:tcPr>
          <w:p w14:paraId="6924540C" w14:textId="77777777" w:rsidR="004E3722" w:rsidRPr="0055509F" w:rsidRDefault="004E3722" w:rsidP="00DF3966">
            <w:pPr>
              <w:pStyle w:val="TableTextOMB"/>
              <w:jc w:val="center"/>
            </w:pPr>
            <w:r>
              <w:t>X</w:t>
            </w:r>
          </w:p>
        </w:tc>
        <w:tc>
          <w:tcPr>
            <w:tcW w:w="568" w:type="pct"/>
          </w:tcPr>
          <w:p w14:paraId="31B9415B" w14:textId="77777777" w:rsidR="004E3722" w:rsidRPr="0055509F" w:rsidRDefault="004E3722" w:rsidP="00DF3966">
            <w:pPr>
              <w:pStyle w:val="TableTextOMB"/>
              <w:jc w:val="center"/>
            </w:pPr>
            <w:r>
              <w:t>X</w:t>
            </w:r>
          </w:p>
        </w:tc>
        <w:tc>
          <w:tcPr>
            <w:tcW w:w="599" w:type="pct"/>
            <w:gridSpan w:val="3"/>
          </w:tcPr>
          <w:p w14:paraId="2B0D073E" w14:textId="77777777" w:rsidR="004E3722" w:rsidRDefault="004E3722" w:rsidP="00DF3966">
            <w:pPr>
              <w:pStyle w:val="TableTextOMB"/>
              <w:jc w:val="center"/>
            </w:pPr>
          </w:p>
        </w:tc>
      </w:tr>
      <w:tr w:rsidR="00E44D90" w14:paraId="1E36A9A5" w14:textId="77777777" w:rsidTr="009F65F1">
        <w:trPr>
          <w:trHeight w:val="288"/>
        </w:trPr>
        <w:tc>
          <w:tcPr>
            <w:tcW w:w="2135" w:type="pct"/>
          </w:tcPr>
          <w:p w14:paraId="55026A9A" w14:textId="77777777" w:rsidR="004E3722" w:rsidRDefault="004E3722" w:rsidP="001B7D34">
            <w:pPr>
              <w:pStyle w:val="TableRedNumbers-IPR"/>
            </w:pPr>
            <w:r>
              <w:t>Families</w:t>
            </w:r>
          </w:p>
        </w:tc>
        <w:tc>
          <w:tcPr>
            <w:tcW w:w="567" w:type="pct"/>
            <w:gridSpan w:val="2"/>
          </w:tcPr>
          <w:p w14:paraId="58C08297" w14:textId="77777777" w:rsidR="004E3722" w:rsidRPr="0055509F" w:rsidRDefault="004E3722" w:rsidP="00DF3966">
            <w:pPr>
              <w:pStyle w:val="TableTextOMB"/>
              <w:jc w:val="center"/>
            </w:pPr>
            <w:r>
              <w:t>X</w:t>
            </w:r>
          </w:p>
        </w:tc>
        <w:tc>
          <w:tcPr>
            <w:tcW w:w="564" w:type="pct"/>
            <w:gridSpan w:val="2"/>
          </w:tcPr>
          <w:p w14:paraId="6C5EC33A" w14:textId="77777777" w:rsidR="004E3722" w:rsidRPr="0055509F" w:rsidRDefault="004E3722" w:rsidP="00DF3966">
            <w:pPr>
              <w:pStyle w:val="TableTextOMB"/>
              <w:jc w:val="center"/>
            </w:pPr>
            <w:r>
              <w:t>X</w:t>
            </w:r>
          </w:p>
        </w:tc>
        <w:tc>
          <w:tcPr>
            <w:tcW w:w="566" w:type="pct"/>
            <w:gridSpan w:val="3"/>
          </w:tcPr>
          <w:p w14:paraId="0A748940" w14:textId="77777777" w:rsidR="004E3722" w:rsidRPr="0055509F" w:rsidRDefault="004E3722" w:rsidP="00DF3966">
            <w:pPr>
              <w:pStyle w:val="TableTextOMB"/>
              <w:jc w:val="center"/>
            </w:pPr>
            <w:r>
              <w:t>X</w:t>
            </w:r>
          </w:p>
        </w:tc>
        <w:tc>
          <w:tcPr>
            <w:tcW w:w="568" w:type="pct"/>
          </w:tcPr>
          <w:p w14:paraId="33C2156C" w14:textId="77777777" w:rsidR="004E3722" w:rsidRPr="0055509F" w:rsidRDefault="004E3722" w:rsidP="00DF3966">
            <w:pPr>
              <w:pStyle w:val="TableTextOMB"/>
              <w:jc w:val="center"/>
            </w:pPr>
            <w:r>
              <w:t>X</w:t>
            </w:r>
          </w:p>
        </w:tc>
        <w:tc>
          <w:tcPr>
            <w:tcW w:w="599" w:type="pct"/>
            <w:gridSpan w:val="3"/>
          </w:tcPr>
          <w:p w14:paraId="37BC9A6A" w14:textId="77777777" w:rsidR="004E3722" w:rsidRDefault="004E3722" w:rsidP="00DF3966">
            <w:pPr>
              <w:pStyle w:val="TableTextOMB"/>
              <w:jc w:val="center"/>
            </w:pPr>
          </w:p>
        </w:tc>
      </w:tr>
      <w:tr w:rsidR="00E44D90" w14:paraId="4C1AB51B" w14:textId="77777777" w:rsidTr="009F65F1">
        <w:trPr>
          <w:trHeight w:val="288"/>
        </w:trPr>
        <w:tc>
          <w:tcPr>
            <w:tcW w:w="2135" w:type="pct"/>
          </w:tcPr>
          <w:p w14:paraId="3216EB98" w14:textId="77777777" w:rsidR="004E3722" w:rsidRDefault="004E3722" w:rsidP="001B7D34">
            <w:pPr>
              <w:pStyle w:val="TableRedNumbers-IPR"/>
            </w:pPr>
            <w:r>
              <w:t>Family-centered care</w:t>
            </w:r>
          </w:p>
        </w:tc>
        <w:tc>
          <w:tcPr>
            <w:tcW w:w="567" w:type="pct"/>
            <w:gridSpan w:val="2"/>
          </w:tcPr>
          <w:p w14:paraId="3458F917" w14:textId="77777777" w:rsidR="004E3722" w:rsidRPr="0055509F" w:rsidRDefault="004E3722" w:rsidP="00DF3966">
            <w:pPr>
              <w:pStyle w:val="TableTextOMB"/>
              <w:jc w:val="center"/>
            </w:pPr>
            <w:r>
              <w:t>X</w:t>
            </w:r>
          </w:p>
        </w:tc>
        <w:tc>
          <w:tcPr>
            <w:tcW w:w="564" w:type="pct"/>
            <w:gridSpan w:val="2"/>
          </w:tcPr>
          <w:p w14:paraId="5458BD26" w14:textId="77777777" w:rsidR="004E3722" w:rsidRPr="0055509F" w:rsidRDefault="004E3722" w:rsidP="00DF3966">
            <w:pPr>
              <w:pStyle w:val="TableTextOMB"/>
              <w:jc w:val="center"/>
            </w:pPr>
            <w:r>
              <w:t>X</w:t>
            </w:r>
          </w:p>
        </w:tc>
        <w:tc>
          <w:tcPr>
            <w:tcW w:w="566" w:type="pct"/>
            <w:gridSpan w:val="3"/>
          </w:tcPr>
          <w:p w14:paraId="6B5D33D1" w14:textId="77777777" w:rsidR="004E3722" w:rsidRPr="0055509F" w:rsidRDefault="004E3722" w:rsidP="00DF3966">
            <w:pPr>
              <w:pStyle w:val="TableTextOMB"/>
              <w:jc w:val="center"/>
            </w:pPr>
            <w:r>
              <w:t>X</w:t>
            </w:r>
          </w:p>
        </w:tc>
        <w:tc>
          <w:tcPr>
            <w:tcW w:w="568" w:type="pct"/>
          </w:tcPr>
          <w:p w14:paraId="7199D108" w14:textId="77777777" w:rsidR="004E3722" w:rsidRPr="0055509F" w:rsidRDefault="004E3722" w:rsidP="00DF3966">
            <w:pPr>
              <w:pStyle w:val="TableTextOMB"/>
              <w:jc w:val="center"/>
            </w:pPr>
            <w:r>
              <w:t>X</w:t>
            </w:r>
          </w:p>
        </w:tc>
        <w:tc>
          <w:tcPr>
            <w:tcW w:w="599" w:type="pct"/>
            <w:gridSpan w:val="3"/>
          </w:tcPr>
          <w:p w14:paraId="34F526B4" w14:textId="77777777" w:rsidR="004E3722" w:rsidRDefault="004E3722" w:rsidP="00DF3966">
            <w:pPr>
              <w:pStyle w:val="TableTextOMB"/>
              <w:jc w:val="center"/>
            </w:pPr>
          </w:p>
        </w:tc>
      </w:tr>
      <w:tr w:rsidR="00E44D90" w14:paraId="7B6B46B4" w14:textId="77777777" w:rsidTr="009F65F1">
        <w:trPr>
          <w:trHeight w:val="288"/>
        </w:trPr>
        <w:tc>
          <w:tcPr>
            <w:tcW w:w="2135" w:type="pct"/>
          </w:tcPr>
          <w:p w14:paraId="37A2B7E2" w14:textId="77777777" w:rsidR="004E3722" w:rsidRDefault="004E3722" w:rsidP="001B7D34">
            <w:pPr>
              <w:pStyle w:val="TableRedNumbers-IPR"/>
            </w:pPr>
            <w:r>
              <w:t>Interdisciplinary care and collaboration</w:t>
            </w:r>
          </w:p>
        </w:tc>
        <w:tc>
          <w:tcPr>
            <w:tcW w:w="567" w:type="pct"/>
            <w:gridSpan w:val="2"/>
          </w:tcPr>
          <w:p w14:paraId="7875223A" w14:textId="77777777" w:rsidR="004E3722" w:rsidRPr="0055509F" w:rsidRDefault="004E3722" w:rsidP="00DF3966">
            <w:pPr>
              <w:pStyle w:val="TableTextOMB"/>
              <w:jc w:val="center"/>
            </w:pPr>
            <w:r>
              <w:t>X</w:t>
            </w:r>
          </w:p>
        </w:tc>
        <w:tc>
          <w:tcPr>
            <w:tcW w:w="564" w:type="pct"/>
            <w:gridSpan w:val="2"/>
          </w:tcPr>
          <w:p w14:paraId="40AF1610" w14:textId="77777777" w:rsidR="004E3722" w:rsidRPr="0055509F" w:rsidRDefault="004E3722" w:rsidP="00DF3966">
            <w:pPr>
              <w:pStyle w:val="TableTextOMB"/>
              <w:jc w:val="center"/>
            </w:pPr>
            <w:r>
              <w:t>X</w:t>
            </w:r>
          </w:p>
        </w:tc>
        <w:tc>
          <w:tcPr>
            <w:tcW w:w="566" w:type="pct"/>
            <w:gridSpan w:val="3"/>
          </w:tcPr>
          <w:p w14:paraId="17EE3B8E" w14:textId="77777777" w:rsidR="004E3722" w:rsidRPr="0055509F" w:rsidRDefault="004E3722" w:rsidP="00DF3966">
            <w:pPr>
              <w:pStyle w:val="TableTextOMB"/>
              <w:jc w:val="center"/>
            </w:pPr>
            <w:r>
              <w:t>X</w:t>
            </w:r>
          </w:p>
        </w:tc>
        <w:tc>
          <w:tcPr>
            <w:tcW w:w="568" w:type="pct"/>
          </w:tcPr>
          <w:p w14:paraId="296F84F6" w14:textId="77777777" w:rsidR="004E3722" w:rsidRPr="0055509F" w:rsidRDefault="004E3722" w:rsidP="00DF3966">
            <w:pPr>
              <w:pStyle w:val="TableTextOMB"/>
              <w:jc w:val="center"/>
            </w:pPr>
          </w:p>
        </w:tc>
        <w:tc>
          <w:tcPr>
            <w:tcW w:w="599" w:type="pct"/>
            <w:gridSpan w:val="3"/>
          </w:tcPr>
          <w:p w14:paraId="364CAB0F" w14:textId="77777777" w:rsidR="004E3722" w:rsidRDefault="004E3722" w:rsidP="00DF3966">
            <w:pPr>
              <w:pStyle w:val="TableTextOMB"/>
              <w:jc w:val="center"/>
            </w:pPr>
          </w:p>
        </w:tc>
      </w:tr>
      <w:tr w:rsidR="00E44D90" w14:paraId="1AD680BF" w14:textId="77777777" w:rsidTr="009F65F1">
        <w:trPr>
          <w:trHeight w:val="288"/>
        </w:trPr>
        <w:tc>
          <w:tcPr>
            <w:tcW w:w="2135" w:type="pct"/>
          </w:tcPr>
          <w:p w14:paraId="5D845B3A" w14:textId="77777777" w:rsidR="004E3722" w:rsidRDefault="004E3722" w:rsidP="001B7D34">
            <w:pPr>
              <w:pStyle w:val="TableRedNumbers-IPR"/>
            </w:pPr>
            <w:r>
              <w:t>Leadership (advocacy)</w:t>
            </w:r>
          </w:p>
        </w:tc>
        <w:tc>
          <w:tcPr>
            <w:tcW w:w="567" w:type="pct"/>
            <w:gridSpan w:val="2"/>
          </w:tcPr>
          <w:p w14:paraId="39ACB961" w14:textId="77777777" w:rsidR="004E3722" w:rsidRPr="0055509F" w:rsidRDefault="004E3722" w:rsidP="00DF3966">
            <w:pPr>
              <w:pStyle w:val="TableTextOMB"/>
              <w:jc w:val="center"/>
            </w:pPr>
            <w:r>
              <w:t>X</w:t>
            </w:r>
          </w:p>
        </w:tc>
        <w:tc>
          <w:tcPr>
            <w:tcW w:w="564" w:type="pct"/>
            <w:gridSpan w:val="2"/>
          </w:tcPr>
          <w:p w14:paraId="32509B00" w14:textId="77777777" w:rsidR="004E3722" w:rsidRPr="0055509F" w:rsidRDefault="004E3722" w:rsidP="00DF3966">
            <w:pPr>
              <w:pStyle w:val="TableTextOMB"/>
              <w:jc w:val="center"/>
            </w:pPr>
            <w:r>
              <w:t>X</w:t>
            </w:r>
          </w:p>
        </w:tc>
        <w:tc>
          <w:tcPr>
            <w:tcW w:w="566" w:type="pct"/>
            <w:gridSpan w:val="3"/>
          </w:tcPr>
          <w:p w14:paraId="595723E4" w14:textId="77777777" w:rsidR="004E3722" w:rsidRPr="0055509F" w:rsidRDefault="004E3722" w:rsidP="00DF3966">
            <w:pPr>
              <w:pStyle w:val="TableTextOMB"/>
              <w:jc w:val="center"/>
            </w:pPr>
          </w:p>
        </w:tc>
        <w:tc>
          <w:tcPr>
            <w:tcW w:w="568" w:type="pct"/>
          </w:tcPr>
          <w:p w14:paraId="7F08DA4F" w14:textId="77777777" w:rsidR="004E3722" w:rsidRPr="0055509F" w:rsidRDefault="004E3722" w:rsidP="00DF3966">
            <w:pPr>
              <w:pStyle w:val="TableTextOMB"/>
              <w:jc w:val="center"/>
            </w:pPr>
          </w:p>
        </w:tc>
        <w:tc>
          <w:tcPr>
            <w:tcW w:w="599" w:type="pct"/>
            <w:gridSpan w:val="3"/>
          </w:tcPr>
          <w:p w14:paraId="11AC0BE7" w14:textId="77777777" w:rsidR="004E3722" w:rsidRDefault="004E3722" w:rsidP="00DF3966">
            <w:pPr>
              <w:pStyle w:val="TableTextOMB"/>
              <w:jc w:val="center"/>
            </w:pPr>
          </w:p>
        </w:tc>
      </w:tr>
      <w:tr w:rsidR="00E44D90" w14:paraId="16AFEB4E" w14:textId="77777777" w:rsidTr="009F65F1">
        <w:trPr>
          <w:trHeight w:val="288"/>
        </w:trPr>
        <w:tc>
          <w:tcPr>
            <w:tcW w:w="2135" w:type="pct"/>
          </w:tcPr>
          <w:p w14:paraId="3215D21D" w14:textId="77777777" w:rsidR="004E3722" w:rsidRDefault="004E3722" w:rsidP="001B7D34">
            <w:pPr>
              <w:pStyle w:val="TableRedNumbers-IPR"/>
            </w:pPr>
            <w:r>
              <w:t>Medical homes</w:t>
            </w:r>
          </w:p>
        </w:tc>
        <w:tc>
          <w:tcPr>
            <w:tcW w:w="567" w:type="pct"/>
            <w:gridSpan w:val="2"/>
          </w:tcPr>
          <w:p w14:paraId="0A2A7B41" w14:textId="77777777" w:rsidR="004E3722" w:rsidRPr="0055509F" w:rsidRDefault="004E3722" w:rsidP="00DF3966">
            <w:pPr>
              <w:pStyle w:val="TableTextOMB"/>
              <w:jc w:val="center"/>
            </w:pPr>
            <w:r>
              <w:t>X</w:t>
            </w:r>
          </w:p>
        </w:tc>
        <w:tc>
          <w:tcPr>
            <w:tcW w:w="564" w:type="pct"/>
            <w:gridSpan w:val="2"/>
          </w:tcPr>
          <w:p w14:paraId="1AC7227D" w14:textId="77777777" w:rsidR="004E3722" w:rsidRPr="0055509F" w:rsidRDefault="004E3722" w:rsidP="00DF3966">
            <w:pPr>
              <w:pStyle w:val="TableTextOMB"/>
              <w:jc w:val="center"/>
            </w:pPr>
            <w:r>
              <w:t>X</w:t>
            </w:r>
          </w:p>
        </w:tc>
        <w:tc>
          <w:tcPr>
            <w:tcW w:w="566" w:type="pct"/>
            <w:gridSpan w:val="3"/>
          </w:tcPr>
          <w:p w14:paraId="6482DFE3" w14:textId="77777777" w:rsidR="004E3722" w:rsidRPr="0055509F" w:rsidRDefault="004E3722" w:rsidP="00DF3966">
            <w:pPr>
              <w:pStyle w:val="TableTextOMB"/>
              <w:jc w:val="center"/>
            </w:pPr>
            <w:r>
              <w:t>X</w:t>
            </w:r>
          </w:p>
        </w:tc>
        <w:tc>
          <w:tcPr>
            <w:tcW w:w="568" w:type="pct"/>
          </w:tcPr>
          <w:p w14:paraId="0BD3F670" w14:textId="77777777" w:rsidR="004E3722" w:rsidRPr="0055509F" w:rsidRDefault="004E3722" w:rsidP="00DF3966">
            <w:pPr>
              <w:pStyle w:val="TableTextOMB"/>
              <w:jc w:val="center"/>
            </w:pPr>
            <w:r>
              <w:t>X</w:t>
            </w:r>
          </w:p>
        </w:tc>
        <w:tc>
          <w:tcPr>
            <w:tcW w:w="599" w:type="pct"/>
            <w:gridSpan w:val="3"/>
          </w:tcPr>
          <w:p w14:paraId="5DA1DA89" w14:textId="77777777" w:rsidR="004E3722" w:rsidRDefault="004E3722" w:rsidP="00DF3966">
            <w:pPr>
              <w:pStyle w:val="TableTextOMB"/>
              <w:jc w:val="center"/>
            </w:pPr>
          </w:p>
        </w:tc>
      </w:tr>
      <w:tr w:rsidR="00E44D90" w14:paraId="390C6118" w14:textId="77777777" w:rsidTr="009F65F1">
        <w:trPr>
          <w:trHeight w:val="288"/>
        </w:trPr>
        <w:tc>
          <w:tcPr>
            <w:tcW w:w="2135" w:type="pct"/>
          </w:tcPr>
          <w:p w14:paraId="75E2DF6E" w14:textId="77777777" w:rsidR="004E3722" w:rsidRDefault="004E3722" w:rsidP="001B7D34">
            <w:pPr>
              <w:pStyle w:val="TableRedNumbers-IPR"/>
            </w:pPr>
            <w:r>
              <w:t>Translating research into practice</w:t>
            </w:r>
          </w:p>
        </w:tc>
        <w:tc>
          <w:tcPr>
            <w:tcW w:w="567" w:type="pct"/>
            <w:gridSpan w:val="2"/>
          </w:tcPr>
          <w:p w14:paraId="1BA285D6" w14:textId="77777777" w:rsidR="004E3722" w:rsidRPr="0055509F" w:rsidRDefault="004E3722" w:rsidP="00DF3966">
            <w:pPr>
              <w:pStyle w:val="TableTextOMB"/>
              <w:jc w:val="center"/>
            </w:pPr>
          </w:p>
        </w:tc>
        <w:tc>
          <w:tcPr>
            <w:tcW w:w="564" w:type="pct"/>
            <w:gridSpan w:val="2"/>
          </w:tcPr>
          <w:p w14:paraId="44F5146B" w14:textId="77777777" w:rsidR="004E3722" w:rsidRPr="0055509F" w:rsidRDefault="004E3722" w:rsidP="00DF3966">
            <w:pPr>
              <w:pStyle w:val="TableTextOMB"/>
              <w:jc w:val="center"/>
            </w:pPr>
          </w:p>
        </w:tc>
        <w:tc>
          <w:tcPr>
            <w:tcW w:w="566" w:type="pct"/>
            <w:gridSpan w:val="3"/>
          </w:tcPr>
          <w:p w14:paraId="091D3720" w14:textId="77777777" w:rsidR="004E3722" w:rsidRPr="0055509F" w:rsidRDefault="004E3722" w:rsidP="00DF3966">
            <w:pPr>
              <w:pStyle w:val="TableTextOMB"/>
              <w:jc w:val="center"/>
            </w:pPr>
            <w:r>
              <w:t>X</w:t>
            </w:r>
          </w:p>
        </w:tc>
        <w:tc>
          <w:tcPr>
            <w:tcW w:w="568" w:type="pct"/>
          </w:tcPr>
          <w:p w14:paraId="40D86978" w14:textId="77777777" w:rsidR="004E3722" w:rsidRPr="0055509F" w:rsidRDefault="004E3722" w:rsidP="00DF3966">
            <w:pPr>
              <w:pStyle w:val="TableTextOMB"/>
              <w:jc w:val="center"/>
            </w:pPr>
          </w:p>
        </w:tc>
        <w:tc>
          <w:tcPr>
            <w:tcW w:w="599" w:type="pct"/>
            <w:gridSpan w:val="3"/>
          </w:tcPr>
          <w:p w14:paraId="4952E5D4" w14:textId="77777777" w:rsidR="004E3722" w:rsidRDefault="004E3722" w:rsidP="00DF3966">
            <w:pPr>
              <w:pStyle w:val="TableTextOMB"/>
              <w:jc w:val="center"/>
            </w:pPr>
          </w:p>
        </w:tc>
      </w:tr>
      <w:tr w:rsidR="00E44D90" w14:paraId="2222C2AD" w14:textId="77777777" w:rsidTr="009F65F1">
        <w:trPr>
          <w:trHeight w:val="288"/>
        </w:trPr>
        <w:tc>
          <w:tcPr>
            <w:tcW w:w="2135" w:type="pct"/>
          </w:tcPr>
          <w:p w14:paraId="2AF5B002" w14:textId="77777777" w:rsidR="004E3722" w:rsidRDefault="004E3722" w:rsidP="001B7D34">
            <w:pPr>
              <w:pStyle w:val="TableRedNumbers-IPR"/>
            </w:pPr>
            <w:r>
              <w:t>Underserved populations (rural and minority)</w:t>
            </w:r>
          </w:p>
        </w:tc>
        <w:tc>
          <w:tcPr>
            <w:tcW w:w="567" w:type="pct"/>
            <w:gridSpan w:val="2"/>
          </w:tcPr>
          <w:p w14:paraId="2E6E11D9" w14:textId="77777777" w:rsidR="004E3722" w:rsidRPr="0055509F" w:rsidRDefault="004E3722" w:rsidP="00DF3966">
            <w:pPr>
              <w:pStyle w:val="TableTextOMB"/>
              <w:jc w:val="center"/>
            </w:pPr>
            <w:r>
              <w:t>X</w:t>
            </w:r>
          </w:p>
        </w:tc>
        <w:tc>
          <w:tcPr>
            <w:tcW w:w="564" w:type="pct"/>
            <w:gridSpan w:val="2"/>
          </w:tcPr>
          <w:p w14:paraId="4FAF727F" w14:textId="77777777" w:rsidR="004E3722" w:rsidRPr="0055509F" w:rsidRDefault="004E3722" w:rsidP="00DF3966">
            <w:pPr>
              <w:pStyle w:val="TableTextOMB"/>
              <w:jc w:val="center"/>
            </w:pPr>
            <w:r>
              <w:t>X</w:t>
            </w:r>
          </w:p>
        </w:tc>
        <w:tc>
          <w:tcPr>
            <w:tcW w:w="566" w:type="pct"/>
            <w:gridSpan w:val="3"/>
          </w:tcPr>
          <w:p w14:paraId="18C8429D" w14:textId="77777777" w:rsidR="004E3722" w:rsidRPr="0055509F" w:rsidRDefault="004E3722" w:rsidP="00DF3966">
            <w:pPr>
              <w:pStyle w:val="TableTextOMB"/>
              <w:jc w:val="center"/>
            </w:pPr>
            <w:r>
              <w:t>X</w:t>
            </w:r>
          </w:p>
        </w:tc>
        <w:tc>
          <w:tcPr>
            <w:tcW w:w="568" w:type="pct"/>
          </w:tcPr>
          <w:p w14:paraId="55B037A8" w14:textId="3698A5F4" w:rsidR="004E3722" w:rsidRPr="0055509F" w:rsidRDefault="005F429E" w:rsidP="00DF3966">
            <w:pPr>
              <w:pStyle w:val="TableTextOMB"/>
              <w:jc w:val="center"/>
            </w:pPr>
            <w:r>
              <w:t>X</w:t>
            </w:r>
          </w:p>
        </w:tc>
        <w:tc>
          <w:tcPr>
            <w:tcW w:w="599" w:type="pct"/>
            <w:gridSpan w:val="3"/>
          </w:tcPr>
          <w:p w14:paraId="645411D4" w14:textId="77777777" w:rsidR="004E3722" w:rsidRDefault="004E3722" w:rsidP="00DF3966">
            <w:pPr>
              <w:pStyle w:val="TableTextOMB"/>
              <w:jc w:val="center"/>
            </w:pPr>
          </w:p>
        </w:tc>
      </w:tr>
    </w:tbl>
    <w:p w14:paraId="12291F87" w14:textId="40B16CFF" w:rsidR="00A966A0" w:rsidRDefault="00A966A0">
      <w:pPr>
        <w:spacing w:line="276" w:lineRule="auto"/>
        <w:rPr>
          <w:rStyle w:val="Hyperlink"/>
          <w:noProof/>
          <w:color w:val="auto"/>
          <w:u w:val="none"/>
        </w:rPr>
      </w:pPr>
    </w:p>
    <w:p w14:paraId="4EAB47FF" w14:textId="77777777" w:rsidR="00A966A0" w:rsidRDefault="00A966A0" w:rsidP="003B196A">
      <w:pPr>
        <w:ind w:left="720"/>
        <w:rPr>
          <w:rStyle w:val="Hyperlink"/>
          <w:noProof/>
          <w:color w:val="auto"/>
          <w:u w:val="none"/>
        </w:rPr>
        <w:sectPr w:rsidR="00A966A0" w:rsidSect="00A966A0">
          <w:pgSz w:w="15840" w:h="12240" w:orient="landscape"/>
          <w:pgMar w:top="1440" w:right="1440" w:bottom="1440" w:left="1440" w:header="720" w:footer="720" w:gutter="0"/>
          <w:cols w:space="720"/>
          <w:docGrid w:linePitch="360"/>
        </w:sectPr>
      </w:pPr>
    </w:p>
    <w:p w14:paraId="438CB680" w14:textId="4649D51B" w:rsidR="009D3BCC" w:rsidRDefault="00FD6DDD" w:rsidP="004E3722">
      <w:pPr>
        <w:pStyle w:val="OMBHeader2"/>
        <w:rPr>
          <w:rStyle w:val="Hyperlink"/>
          <w:noProof/>
          <w:color w:val="auto"/>
          <w:u w:val="none"/>
        </w:rPr>
      </w:pPr>
      <w:hyperlink r:id="rId14" w:anchor="_Toc133208896" w:history="1">
        <w:r w:rsidR="009D3BCC" w:rsidRPr="009D3BCC">
          <w:rPr>
            <w:rStyle w:val="Hyperlink"/>
            <w:noProof/>
            <w:color w:val="auto"/>
            <w:u w:val="none"/>
          </w:rPr>
          <w:t>B.3.</w:t>
        </w:r>
        <w:r w:rsidR="009D3BCC" w:rsidRPr="009D3BCC">
          <w:rPr>
            <w:rStyle w:val="Hyperlink"/>
            <w:noProof/>
            <w:color w:val="auto"/>
            <w:u w:val="none"/>
          </w:rPr>
          <w:tab/>
          <w:t>Methods to Maximize Response Rates and the Issue of Non</w:t>
        </w:r>
        <w:r w:rsidR="00D271B6">
          <w:rPr>
            <w:rStyle w:val="Hyperlink"/>
            <w:noProof/>
            <w:color w:val="auto"/>
            <w:u w:val="none"/>
          </w:rPr>
          <w:t>r</w:t>
        </w:r>
        <w:r w:rsidR="009D3BCC" w:rsidRPr="009D3BCC">
          <w:rPr>
            <w:rStyle w:val="Hyperlink"/>
            <w:noProof/>
            <w:color w:val="auto"/>
            <w:u w:val="none"/>
          </w:rPr>
          <w:t>esponse</w:t>
        </w:r>
      </w:hyperlink>
    </w:p>
    <w:p w14:paraId="6AA0A1FA" w14:textId="2B1E5905" w:rsidR="00EB4550" w:rsidRPr="009D3BCC" w:rsidRDefault="003B196A" w:rsidP="004E3722">
      <w:pPr>
        <w:pStyle w:val="BodyText-IPR"/>
        <w:rPr>
          <w:rStyle w:val="Hyperlink"/>
          <w:noProof/>
          <w:color w:val="auto"/>
          <w:u w:val="none"/>
        </w:rPr>
      </w:pPr>
      <w:r>
        <w:rPr>
          <w:rStyle w:val="Hyperlink"/>
          <w:noProof/>
          <w:color w:val="auto"/>
          <w:u w:val="none"/>
        </w:rPr>
        <w:t>All grantess of the HRSA grant</w:t>
      </w:r>
      <w:r w:rsidR="00D271B6">
        <w:rPr>
          <w:rStyle w:val="Hyperlink"/>
          <w:noProof/>
          <w:color w:val="auto"/>
          <w:u w:val="none"/>
        </w:rPr>
        <w:t>–</w:t>
      </w:r>
      <w:r>
        <w:rPr>
          <w:rStyle w:val="Hyperlink"/>
          <w:noProof/>
          <w:color w:val="auto"/>
          <w:u w:val="none"/>
        </w:rPr>
        <w:t xml:space="preserve">funded programs involved in </w:t>
      </w:r>
      <w:r w:rsidR="001743F9">
        <w:rPr>
          <w:rStyle w:val="Hyperlink"/>
          <w:noProof/>
          <w:color w:val="auto"/>
          <w:u w:val="none"/>
        </w:rPr>
        <w:t>Autism CARES</w:t>
      </w:r>
      <w:r>
        <w:rPr>
          <w:rStyle w:val="Hyperlink"/>
          <w:noProof/>
          <w:color w:val="auto"/>
          <w:u w:val="none"/>
        </w:rPr>
        <w:t xml:space="preserve"> are required,</w:t>
      </w:r>
      <w:r w:rsidR="00EB4550">
        <w:rPr>
          <w:rStyle w:val="Hyperlink"/>
          <w:noProof/>
          <w:color w:val="auto"/>
          <w:u w:val="none"/>
        </w:rPr>
        <w:t xml:space="preserve"> </w:t>
      </w:r>
      <w:r>
        <w:rPr>
          <w:rStyle w:val="Hyperlink"/>
          <w:noProof/>
          <w:color w:val="auto"/>
          <w:u w:val="none"/>
        </w:rPr>
        <w:t>as a condition of their grants, to provide the requ</w:t>
      </w:r>
      <w:r w:rsidR="005F2557">
        <w:rPr>
          <w:rStyle w:val="Hyperlink"/>
          <w:noProof/>
          <w:color w:val="auto"/>
          <w:u w:val="none"/>
        </w:rPr>
        <w:t>ested</w:t>
      </w:r>
      <w:r>
        <w:rPr>
          <w:rStyle w:val="Hyperlink"/>
          <w:noProof/>
          <w:color w:val="auto"/>
          <w:u w:val="none"/>
        </w:rPr>
        <w:t xml:space="preserve"> information to HRSA</w:t>
      </w:r>
      <w:r w:rsidR="00D2432B">
        <w:rPr>
          <w:rStyle w:val="Hyperlink"/>
          <w:noProof/>
          <w:color w:val="auto"/>
          <w:u w:val="none"/>
        </w:rPr>
        <w:t xml:space="preserve"> and to participate in an interview with the research contractor</w:t>
      </w:r>
      <w:r w:rsidR="00844140">
        <w:rPr>
          <w:rStyle w:val="Hyperlink"/>
          <w:noProof/>
          <w:color w:val="auto"/>
          <w:u w:val="none"/>
        </w:rPr>
        <w:t xml:space="preserve">, so nonresponse will not be an issue. </w:t>
      </w:r>
      <w:r>
        <w:rPr>
          <w:rStyle w:val="Hyperlink"/>
          <w:noProof/>
          <w:color w:val="auto"/>
          <w:u w:val="none"/>
        </w:rPr>
        <w:t xml:space="preserve">HRSA will provide that information to </w:t>
      </w:r>
      <w:r w:rsidR="00EB4550">
        <w:rPr>
          <w:rStyle w:val="Hyperlink"/>
          <w:noProof/>
          <w:color w:val="auto"/>
          <w:u w:val="none"/>
        </w:rPr>
        <w:t xml:space="preserve">Insight Policy Research (the </w:t>
      </w:r>
      <w:r>
        <w:rPr>
          <w:rStyle w:val="Hyperlink"/>
          <w:noProof/>
          <w:color w:val="auto"/>
          <w:u w:val="none"/>
        </w:rPr>
        <w:t>contractor</w:t>
      </w:r>
      <w:r w:rsidR="00EB4550">
        <w:rPr>
          <w:rStyle w:val="Hyperlink"/>
          <w:noProof/>
          <w:color w:val="auto"/>
          <w:u w:val="none"/>
        </w:rPr>
        <w:t>).</w:t>
      </w:r>
    </w:p>
    <w:p w14:paraId="65311C92" w14:textId="4EF51473" w:rsidR="009D3BCC" w:rsidRDefault="00FD6DDD" w:rsidP="004E3722">
      <w:pPr>
        <w:pStyle w:val="OMBHeader2"/>
        <w:rPr>
          <w:rStyle w:val="Hyperlink"/>
          <w:noProof/>
          <w:color w:val="auto"/>
          <w:u w:val="none"/>
        </w:rPr>
      </w:pPr>
      <w:hyperlink r:id="rId15" w:anchor="_Toc133208897" w:history="1">
        <w:r w:rsidR="009D3BCC" w:rsidRPr="009D3BCC">
          <w:rPr>
            <w:rStyle w:val="Hyperlink"/>
            <w:noProof/>
            <w:color w:val="auto"/>
            <w:u w:val="none"/>
          </w:rPr>
          <w:t xml:space="preserve">B.4. </w:t>
        </w:r>
        <w:r w:rsidR="009D3BCC" w:rsidRPr="009D3BCC">
          <w:rPr>
            <w:rStyle w:val="Hyperlink"/>
            <w:noProof/>
            <w:color w:val="auto"/>
            <w:u w:val="none"/>
          </w:rPr>
          <w:tab/>
          <w:t>Tests of Procedures</w:t>
        </w:r>
      </w:hyperlink>
    </w:p>
    <w:p w14:paraId="38976C6B" w14:textId="7B56E0A5" w:rsidR="00EB4550" w:rsidRDefault="000154EB" w:rsidP="004E3722">
      <w:pPr>
        <w:pStyle w:val="BodyText-IPR"/>
        <w:rPr>
          <w:noProof/>
        </w:rPr>
      </w:pPr>
      <w:r>
        <w:rPr>
          <w:rStyle w:val="Hyperlink"/>
          <w:noProof/>
          <w:color w:val="auto"/>
          <w:u w:val="none"/>
        </w:rPr>
        <w:t xml:space="preserve">The semistructured interview protocols were </w:t>
      </w:r>
      <w:r w:rsidR="00D2432B">
        <w:rPr>
          <w:rStyle w:val="Hyperlink"/>
          <w:noProof/>
          <w:color w:val="auto"/>
          <w:u w:val="none"/>
        </w:rPr>
        <w:t>used in the previous data collection effort (</w:t>
      </w:r>
      <w:r w:rsidR="007B655F">
        <w:rPr>
          <w:rStyle w:val="Hyperlink"/>
          <w:noProof/>
          <w:color w:val="auto"/>
          <w:u w:val="none"/>
        </w:rPr>
        <w:t xml:space="preserve">OMB </w:t>
      </w:r>
      <w:r w:rsidR="00A82A96">
        <w:rPr>
          <w:rStyle w:val="Hyperlink"/>
          <w:noProof/>
          <w:color w:val="auto"/>
          <w:u w:val="none"/>
        </w:rPr>
        <w:t>0915 0335</w:t>
      </w:r>
      <w:r w:rsidR="00D2432B">
        <w:rPr>
          <w:rStyle w:val="Hyperlink"/>
          <w:noProof/>
          <w:color w:val="auto"/>
          <w:u w:val="none"/>
        </w:rPr>
        <w:t xml:space="preserve">) and have been updated to streamline the questions and </w:t>
      </w:r>
      <w:r w:rsidR="00D271B6">
        <w:rPr>
          <w:rStyle w:val="Hyperlink"/>
          <w:noProof/>
          <w:color w:val="auto"/>
          <w:u w:val="none"/>
        </w:rPr>
        <w:t>improve</w:t>
      </w:r>
      <w:r w:rsidR="00D2432B">
        <w:rPr>
          <w:rStyle w:val="Hyperlink"/>
          <w:noProof/>
          <w:color w:val="auto"/>
          <w:u w:val="none"/>
        </w:rPr>
        <w:t xml:space="preserve"> clarity. While the attched versions have </w:t>
      </w:r>
      <w:r>
        <w:rPr>
          <w:rStyle w:val="Hyperlink"/>
          <w:noProof/>
          <w:color w:val="auto"/>
          <w:u w:val="none"/>
        </w:rPr>
        <w:t>not</w:t>
      </w:r>
      <w:r w:rsidR="00D2432B">
        <w:rPr>
          <w:rStyle w:val="Hyperlink"/>
          <w:noProof/>
          <w:color w:val="auto"/>
          <w:u w:val="none"/>
        </w:rPr>
        <w:t xml:space="preserve"> been</w:t>
      </w:r>
      <w:r>
        <w:rPr>
          <w:rStyle w:val="Hyperlink"/>
          <w:noProof/>
          <w:color w:val="auto"/>
          <w:u w:val="none"/>
        </w:rPr>
        <w:t xml:space="preserve"> pretested, all procedures were developed with input from the HRSA </w:t>
      </w:r>
      <w:r w:rsidR="00D271B6">
        <w:rPr>
          <w:rStyle w:val="Hyperlink"/>
          <w:noProof/>
          <w:color w:val="auto"/>
          <w:u w:val="none"/>
        </w:rPr>
        <w:t>P</w:t>
      </w:r>
      <w:r>
        <w:rPr>
          <w:rStyle w:val="Hyperlink"/>
          <w:noProof/>
          <w:color w:val="auto"/>
          <w:u w:val="none"/>
        </w:rPr>
        <w:t xml:space="preserve">roject </w:t>
      </w:r>
      <w:r w:rsidR="00D271B6">
        <w:rPr>
          <w:rStyle w:val="Hyperlink"/>
          <w:noProof/>
          <w:color w:val="auto"/>
          <w:u w:val="none"/>
        </w:rPr>
        <w:t>O</w:t>
      </w:r>
      <w:r>
        <w:rPr>
          <w:rStyle w:val="Hyperlink"/>
          <w:noProof/>
          <w:color w:val="auto"/>
          <w:u w:val="none"/>
        </w:rPr>
        <w:t>fficers and HRSA grantees</w:t>
      </w:r>
      <w:r w:rsidR="00D2432B">
        <w:rPr>
          <w:rStyle w:val="Hyperlink"/>
          <w:noProof/>
          <w:color w:val="auto"/>
          <w:u w:val="none"/>
        </w:rPr>
        <w:t xml:space="preserve"> and were based </w:t>
      </w:r>
      <w:r w:rsidR="00D271B6">
        <w:rPr>
          <w:rStyle w:val="Hyperlink"/>
          <w:noProof/>
          <w:color w:val="auto"/>
          <w:u w:val="none"/>
        </w:rPr>
        <w:t>on</w:t>
      </w:r>
      <w:r w:rsidR="00D2432B">
        <w:rPr>
          <w:rStyle w:val="Hyperlink"/>
          <w:noProof/>
          <w:color w:val="auto"/>
          <w:u w:val="none"/>
        </w:rPr>
        <w:t xml:space="preserve"> previous successful efforts</w:t>
      </w:r>
      <w:r>
        <w:rPr>
          <w:rStyle w:val="Hyperlink"/>
          <w:noProof/>
          <w:color w:val="auto"/>
          <w:u w:val="none"/>
        </w:rPr>
        <w:t>. The protocols were designed with this input in mind and follow a standard approach to ensure high</w:t>
      </w:r>
      <w:r w:rsidR="00D271B6">
        <w:rPr>
          <w:rStyle w:val="Hyperlink"/>
          <w:noProof/>
          <w:color w:val="auto"/>
          <w:u w:val="none"/>
        </w:rPr>
        <w:t>-</w:t>
      </w:r>
      <w:r>
        <w:rPr>
          <w:rStyle w:val="Hyperlink"/>
          <w:noProof/>
          <w:color w:val="auto"/>
          <w:u w:val="none"/>
        </w:rPr>
        <w:t>quality data are obtained across all grant programs.</w:t>
      </w:r>
    </w:p>
    <w:p w14:paraId="2427193E" w14:textId="77777777" w:rsidR="009D3BCC" w:rsidRPr="009D3BCC" w:rsidRDefault="00FD6DDD" w:rsidP="004E3722">
      <w:pPr>
        <w:pStyle w:val="OMBHeader2"/>
        <w:rPr>
          <w:noProof/>
        </w:rPr>
      </w:pPr>
      <w:hyperlink r:id="rId16" w:anchor="_Toc133208898" w:history="1">
        <w:r w:rsidR="009D3BCC" w:rsidRPr="009D3BCC">
          <w:rPr>
            <w:rStyle w:val="Hyperlink"/>
            <w:noProof/>
            <w:color w:val="auto"/>
            <w:u w:val="none"/>
          </w:rPr>
          <w:t xml:space="preserve">B.5. </w:t>
        </w:r>
        <w:r w:rsidR="009D3BCC" w:rsidRPr="009D3BCC">
          <w:rPr>
            <w:rStyle w:val="Hyperlink"/>
            <w:noProof/>
            <w:color w:val="auto"/>
            <w:u w:val="none"/>
          </w:rPr>
          <w:tab/>
          <w:t>Consultants</w:t>
        </w:r>
      </w:hyperlink>
    </w:p>
    <w:p w14:paraId="1FEDD5C2" w14:textId="301045EA" w:rsidR="003B196A" w:rsidRPr="009D3BCC" w:rsidRDefault="003B196A" w:rsidP="004E3722">
      <w:pPr>
        <w:pStyle w:val="BodyText-IPR"/>
      </w:pPr>
      <w:r>
        <w:t>No additional consultants are envisioned for data collection or data analysis.</w:t>
      </w:r>
    </w:p>
    <w:sectPr w:rsidR="003B196A" w:rsidRPr="009D3BCC" w:rsidSect="00A966A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906EF9" w15:done="0"/>
  <w15:commentEx w15:paraId="022E265B" w15:done="0"/>
  <w15:commentEx w15:paraId="3F823159" w15:done="0"/>
  <w15:commentEx w15:paraId="22CE98DA" w15:done="0"/>
  <w15:commentEx w15:paraId="00ABF7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9FB10" w14:textId="77777777" w:rsidR="009D0EDE" w:rsidRDefault="009D0EDE" w:rsidP="004E45E8">
      <w:r>
        <w:separator/>
      </w:r>
    </w:p>
  </w:endnote>
  <w:endnote w:type="continuationSeparator" w:id="0">
    <w:p w14:paraId="6509F8B3" w14:textId="77777777" w:rsidR="009D0EDE" w:rsidRDefault="009D0EDE" w:rsidP="004E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62182" w14:textId="69978FA1" w:rsidR="004E3722" w:rsidRDefault="004E3722" w:rsidP="004E3722">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9B527" w14:textId="77777777" w:rsidR="00D942C3" w:rsidRDefault="00D942C3" w:rsidP="004E3722">
    <w:pPr>
      <w:jc w:val="right"/>
    </w:pPr>
    <w:r w:rsidRPr="005A16D3">
      <w:rPr>
        <w:rFonts w:eastAsiaTheme="minorHAnsi"/>
      </w:rPr>
      <w:fldChar w:fldCharType="begin"/>
    </w:r>
    <w:r w:rsidRPr="005A16D3">
      <w:rPr>
        <w:rFonts w:eastAsiaTheme="minorHAnsi"/>
      </w:rPr>
      <w:instrText xml:space="preserve"> PAGE   \* MERGEFORMAT </w:instrText>
    </w:r>
    <w:r w:rsidRPr="005A16D3">
      <w:rPr>
        <w:rFonts w:eastAsiaTheme="minorHAnsi"/>
      </w:rPr>
      <w:fldChar w:fldCharType="separate"/>
    </w:r>
    <w:r w:rsidR="00FD6DDD" w:rsidRPr="00FD6DDD">
      <w:rPr>
        <w:noProof/>
      </w:rPr>
      <w:t>8</w:t>
    </w:r>
    <w:r w:rsidRPr="005A16D3">
      <w:rPr>
        <w:rFonts w:eastAsia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D0216" w14:textId="77777777" w:rsidR="009D0EDE" w:rsidRDefault="009D0EDE" w:rsidP="004E45E8">
      <w:r>
        <w:separator/>
      </w:r>
    </w:p>
  </w:footnote>
  <w:footnote w:type="continuationSeparator" w:id="0">
    <w:p w14:paraId="0EB13EB5" w14:textId="77777777" w:rsidR="009D0EDE" w:rsidRDefault="009D0EDE" w:rsidP="004E45E8">
      <w:r>
        <w:continuationSeparator/>
      </w:r>
    </w:p>
  </w:footnote>
  <w:footnote w:id="1">
    <w:p w14:paraId="3204C934" w14:textId="77777777" w:rsidR="00300E3B" w:rsidRDefault="00300E3B" w:rsidP="00300E3B">
      <w:pPr>
        <w:pStyle w:val="FtnteBody-IPR"/>
      </w:pPr>
      <w:r>
        <w:rPr>
          <w:rStyle w:val="FootnoteReference"/>
        </w:rPr>
        <w:footnoteRef/>
      </w:r>
      <w:r>
        <w:t xml:space="preserve"> The word “care” encompasses the full continuum of care for individuals with ASD/DDs (screening, diagnosis, intervention, treatment, transition, etc.)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7E1"/>
    <w:multiLevelType w:val="multilevel"/>
    <w:tmpl w:val="17D0E53E"/>
    <w:styleLink w:val="TableRedNumbersList-IPR"/>
    <w:lvl w:ilvl="0">
      <w:start w:val="1"/>
      <w:numFmt w:val="decimal"/>
      <w:lvlText w:val="%1."/>
      <w:lvlJc w:val="left"/>
      <w:pPr>
        <w:ind w:left="720" w:hanging="360"/>
      </w:pPr>
      <w:rPr>
        <w:rFonts w:ascii="Calibri" w:hAnsi="Calibri" w:hint="default"/>
        <w:b/>
        <w:i w:val="0"/>
        <w:color w:val="B12732"/>
        <w:sz w:val="18"/>
      </w:rPr>
    </w:lvl>
    <w:lvl w:ilvl="1">
      <w:start w:val="1"/>
      <w:numFmt w:val="lowerLetter"/>
      <w:lvlText w:val="%2."/>
      <w:lvlJc w:val="left"/>
      <w:pPr>
        <w:ind w:left="1080" w:hanging="360"/>
      </w:pPr>
      <w:rPr>
        <w:rFonts w:hint="default"/>
        <w:b/>
        <w:i w:val="0"/>
        <w:color w:val="B12732"/>
        <w:sz w:val="18"/>
      </w:rPr>
    </w:lvl>
    <w:lvl w:ilvl="2">
      <w:start w:val="1"/>
      <w:numFmt w:val="none"/>
      <w:lvlText w:val=""/>
      <w:lvlJc w:val="right"/>
      <w:pPr>
        <w:ind w:left="1800" w:hanging="360"/>
      </w:pPr>
      <w:rPr>
        <w:rFonts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righ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right"/>
      <w:pPr>
        <w:ind w:left="3960" w:hanging="360"/>
      </w:pPr>
      <w:rPr>
        <w:rFonts w:hint="default"/>
      </w:rPr>
    </w:lvl>
  </w:abstractNum>
  <w:abstractNum w:abstractNumId="1">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68E2BF8"/>
    <w:multiLevelType w:val="multilevel"/>
    <w:tmpl w:val="3E26B2B8"/>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48578E"/>
    <w:multiLevelType w:val="multilevel"/>
    <w:tmpl w:val="BE08DE2A"/>
    <w:lvl w:ilvl="0">
      <w:start w:val="1"/>
      <w:numFmt w:val="decimal"/>
      <w:lvlText w:val="%1."/>
      <w:lvlJc w:val="left"/>
      <w:pPr>
        <w:ind w:left="720" w:hanging="360"/>
      </w:pPr>
      <w:rPr>
        <w:rFonts w:ascii="Calibri" w:hAnsi="Calibri" w:hint="default"/>
        <w:b/>
        <w:i w:val="0"/>
        <w:color w:val="C00000"/>
        <w:sz w:val="20"/>
      </w:rPr>
    </w:lvl>
    <w:lvl w:ilvl="1">
      <w:start w:val="1"/>
      <w:numFmt w:val="lowerLetter"/>
      <w:pStyle w:val="TableLetterOMB"/>
      <w:lvlText w:val="%2."/>
      <w:lvlJc w:val="left"/>
      <w:pPr>
        <w:ind w:left="1080" w:hanging="360"/>
      </w:pPr>
      <w:rPr>
        <w:rFonts w:hint="default"/>
        <w:b w:val="0"/>
        <w:i w:val="0"/>
        <w:color w:val="auto"/>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nsid w:val="1D9A5D6D"/>
    <w:multiLevelType w:val="multilevel"/>
    <w:tmpl w:val="23BAEB08"/>
    <w:lvl w:ilvl="0">
      <w:start w:val="1"/>
      <w:numFmt w:val="decimal"/>
      <w:pStyle w:val="Number1"/>
      <w:lvlText w:val="%1."/>
      <w:lvlJc w:val="left"/>
      <w:pPr>
        <w:ind w:left="72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5">
    <w:nsid w:val="20162B45"/>
    <w:multiLevelType w:val="hybridMultilevel"/>
    <w:tmpl w:val="A71208B0"/>
    <w:lvl w:ilvl="0" w:tplc="B85C15FA">
      <w:start w:val="1"/>
      <w:numFmt w:val="upperLetter"/>
      <w:pStyle w:val="Heading2-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2529A"/>
    <w:multiLevelType w:val="hybridMultilevel"/>
    <w:tmpl w:val="DB747B78"/>
    <w:lvl w:ilvl="0" w:tplc="A3A81644">
      <w:start w:val="1"/>
      <w:numFmt w:val="lowerLetter"/>
      <w:pStyle w:val="NumberLetterlowercase"/>
      <w:lvlText w:val="%1."/>
      <w:lvlJc w:val="left"/>
      <w:pPr>
        <w:ind w:left="1800" w:hanging="360"/>
      </w:pPr>
      <w:rPr>
        <w:rFonts w:ascii="Calibri" w:hAnsi="Calibri" w:hint="default"/>
        <w:b w:val="0"/>
        <w:i w:val="0"/>
        <w:color w:val="B12732"/>
        <w:sz w:val="22"/>
      </w:rPr>
    </w:lvl>
    <w:lvl w:ilvl="1" w:tplc="84A8B1C8" w:tentative="1">
      <w:start w:val="1"/>
      <w:numFmt w:val="lowerLetter"/>
      <w:lvlText w:val="%2."/>
      <w:lvlJc w:val="left"/>
      <w:pPr>
        <w:ind w:left="2520" w:hanging="360"/>
      </w:pPr>
    </w:lvl>
    <w:lvl w:ilvl="2" w:tplc="EA463DEE" w:tentative="1">
      <w:start w:val="1"/>
      <w:numFmt w:val="lowerRoman"/>
      <w:lvlText w:val="%3."/>
      <w:lvlJc w:val="right"/>
      <w:pPr>
        <w:ind w:left="3240" w:hanging="180"/>
      </w:pPr>
    </w:lvl>
    <w:lvl w:ilvl="3" w:tplc="5F14EB2E" w:tentative="1">
      <w:start w:val="1"/>
      <w:numFmt w:val="decimal"/>
      <w:lvlText w:val="%4."/>
      <w:lvlJc w:val="left"/>
      <w:pPr>
        <w:ind w:left="3960" w:hanging="360"/>
      </w:pPr>
    </w:lvl>
    <w:lvl w:ilvl="4" w:tplc="FE244B9E" w:tentative="1">
      <w:start w:val="1"/>
      <w:numFmt w:val="lowerLetter"/>
      <w:lvlText w:val="%5."/>
      <w:lvlJc w:val="left"/>
      <w:pPr>
        <w:ind w:left="4680" w:hanging="360"/>
      </w:pPr>
    </w:lvl>
    <w:lvl w:ilvl="5" w:tplc="73D2C7BE" w:tentative="1">
      <w:start w:val="1"/>
      <w:numFmt w:val="lowerRoman"/>
      <w:lvlText w:val="%6."/>
      <w:lvlJc w:val="right"/>
      <w:pPr>
        <w:ind w:left="5400" w:hanging="180"/>
      </w:pPr>
    </w:lvl>
    <w:lvl w:ilvl="6" w:tplc="76CA7D4C" w:tentative="1">
      <w:start w:val="1"/>
      <w:numFmt w:val="decimal"/>
      <w:lvlText w:val="%7."/>
      <w:lvlJc w:val="left"/>
      <w:pPr>
        <w:ind w:left="6120" w:hanging="360"/>
      </w:pPr>
    </w:lvl>
    <w:lvl w:ilvl="7" w:tplc="30BC0B2A" w:tentative="1">
      <w:start w:val="1"/>
      <w:numFmt w:val="lowerLetter"/>
      <w:lvlText w:val="%8."/>
      <w:lvlJc w:val="left"/>
      <w:pPr>
        <w:ind w:left="6840" w:hanging="360"/>
      </w:pPr>
    </w:lvl>
    <w:lvl w:ilvl="8" w:tplc="B9B26D62" w:tentative="1">
      <w:start w:val="1"/>
      <w:numFmt w:val="lowerRoman"/>
      <w:lvlText w:val="%9."/>
      <w:lvlJc w:val="right"/>
      <w:pPr>
        <w:ind w:left="7560" w:hanging="180"/>
      </w:pPr>
    </w:lvl>
  </w:abstractNum>
  <w:abstractNum w:abstractNumId="7">
    <w:nsid w:val="2C8B0341"/>
    <w:multiLevelType w:val="multilevel"/>
    <w:tmpl w:val="C994B6BC"/>
    <w:lvl w:ilvl="0">
      <w:start w:val="1"/>
      <w:numFmt w:val="lowerRoman"/>
      <w:pStyle w:val="Numberroman"/>
      <w:lvlText w:val="%1."/>
      <w:lvlJc w:val="righ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704CA1"/>
    <w:multiLevelType w:val="hybridMultilevel"/>
    <w:tmpl w:val="F9E68458"/>
    <w:lvl w:ilvl="0" w:tplc="96FAA3EE">
      <w:start w:val="1"/>
      <w:numFmt w:val="decimal"/>
      <w:pStyle w:val="NumbersRed-IP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70118D"/>
    <w:multiLevelType w:val="multilevel"/>
    <w:tmpl w:val="17D0E53E"/>
    <w:numStyleLink w:val="TableRedNumbersList-IPR"/>
  </w:abstractNum>
  <w:abstractNum w:abstractNumId="10">
    <w:nsid w:val="341C5961"/>
    <w:multiLevelType w:val="hybridMultilevel"/>
    <w:tmpl w:val="41DCFB08"/>
    <w:lvl w:ilvl="0" w:tplc="04090019">
      <w:start w:val="1"/>
      <w:numFmt w:val="lowerLetter"/>
      <w:lvlText w:val="%1."/>
      <w:lvlJc w:val="left"/>
      <w:pPr>
        <w:ind w:left="720" w:hanging="360"/>
      </w:pPr>
      <w:rPr>
        <w:rFonts w:hint="default"/>
        <w:color w:val="B12732"/>
      </w:rPr>
    </w:lvl>
    <w:lvl w:ilvl="1" w:tplc="04090019">
      <w:start w:val="1"/>
      <w:numFmt w:val="lowerLetter"/>
      <w:lvlText w:val="%2."/>
      <w:lvlJc w:val="left"/>
      <w:pPr>
        <w:ind w:left="1440" w:hanging="360"/>
      </w:pPr>
    </w:lvl>
    <w:lvl w:ilvl="2" w:tplc="0409001B">
      <w:start w:val="1"/>
      <w:numFmt w:val="lowerRoman"/>
      <w:pStyle w:val="NumberRomanLowercase"/>
      <w:lvlText w:val="%3."/>
      <w:lvlJc w:val="right"/>
      <w:pPr>
        <w:ind w:left="2160" w:hanging="180"/>
      </w:pPr>
      <w:rPr>
        <w:rFonts w:hint="default"/>
        <w:color w:val="B127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A279C"/>
    <w:multiLevelType w:val="hybridMultilevel"/>
    <w:tmpl w:val="02665FF2"/>
    <w:lvl w:ilvl="0" w:tplc="46A0BC28">
      <w:start w:val="1"/>
      <w:numFmt w:val="decimal"/>
      <w:pStyle w:val="TableRedNumbers-IP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5DF37E8E"/>
    <w:multiLevelType w:val="hybridMultilevel"/>
    <w:tmpl w:val="D1C88464"/>
    <w:lvl w:ilvl="0" w:tplc="0409000F">
      <w:start w:val="1"/>
      <w:numFmt w:val="lowerLetter"/>
      <w:lvlText w:val="%1."/>
      <w:lvlJc w:val="left"/>
      <w:pPr>
        <w:ind w:left="720" w:hanging="360"/>
      </w:pPr>
      <w:rPr>
        <w:rFonts w:hint="default"/>
        <w:color w:val="B12732"/>
      </w:rPr>
    </w:lvl>
    <w:lvl w:ilvl="1" w:tplc="2D38080E">
      <w:start w:val="1"/>
      <w:numFmt w:val="lowerLetter"/>
      <w:pStyle w:val="NumberLowercaseletters"/>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827C4C"/>
    <w:multiLevelType w:val="hybridMultilevel"/>
    <w:tmpl w:val="56E60C32"/>
    <w:lvl w:ilvl="0" w:tplc="25E40A00">
      <w:start w:val="1"/>
      <w:numFmt w:val="bullet"/>
      <w:pStyle w:val="BulletsRed-IPR"/>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9741CC7"/>
    <w:multiLevelType w:val="hybridMultilevel"/>
    <w:tmpl w:val="AB9E6E3C"/>
    <w:lvl w:ilvl="0" w:tplc="C016C48A">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7714B636" w:tentative="1">
      <w:start w:val="1"/>
      <w:numFmt w:val="lowerLetter"/>
      <w:lvlText w:val="%2."/>
      <w:lvlJc w:val="left"/>
      <w:pPr>
        <w:ind w:left="1440" w:hanging="360"/>
      </w:pPr>
    </w:lvl>
    <w:lvl w:ilvl="2" w:tplc="B53EC2F0" w:tentative="1">
      <w:start w:val="1"/>
      <w:numFmt w:val="lowerRoman"/>
      <w:lvlText w:val="%3."/>
      <w:lvlJc w:val="right"/>
      <w:pPr>
        <w:ind w:left="2160" w:hanging="180"/>
      </w:pPr>
    </w:lvl>
    <w:lvl w:ilvl="3" w:tplc="22F22328" w:tentative="1">
      <w:start w:val="1"/>
      <w:numFmt w:val="decimal"/>
      <w:lvlText w:val="%4."/>
      <w:lvlJc w:val="left"/>
      <w:pPr>
        <w:ind w:left="2880" w:hanging="360"/>
      </w:pPr>
    </w:lvl>
    <w:lvl w:ilvl="4" w:tplc="275EA252" w:tentative="1">
      <w:start w:val="1"/>
      <w:numFmt w:val="lowerLetter"/>
      <w:lvlText w:val="%5."/>
      <w:lvlJc w:val="left"/>
      <w:pPr>
        <w:ind w:left="3600" w:hanging="360"/>
      </w:pPr>
    </w:lvl>
    <w:lvl w:ilvl="5" w:tplc="C7E066FA" w:tentative="1">
      <w:start w:val="1"/>
      <w:numFmt w:val="lowerRoman"/>
      <w:lvlText w:val="%6."/>
      <w:lvlJc w:val="right"/>
      <w:pPr>
        <w:ind w:left="4320" w:hanging="180"/>
      </w:pPr>
    </w:lvl>
    <w:lvl w:ilvl="6" w:tplc="ECC6FE00" w:tentative="1">
      <w:start w:val="1"/>
      <w:numFmt w:val="decimal"/>
      <w:lvlText w:val="%7."/>
      <w:lvlJc w:val="left"/>
      <w:pPr>
        <w:ind w:left="5040" w:hanging="360"/>
      </w:pPr>
    </w:lvl>
    <w:lvl w:ilvl="7" w:tplc="D29E9A0E" w:tentative="1">
      <w:start w:val="1"/>
      <w:numFmt w:val="lowerLetter"/>
      <w:lvlText w:val="%8."/>
      <w:lvlJc w:val="left"/>
      <w:pPr>
        <w:ind w:left="5760" w:hanging="360"/>
      </w:pPr>
    </w:lvl>
    <w:lvl w:ilvl="8" w:tplc="B42EBDCC" w:tentative="1">
      <w:start w:val="1"/>
      <w:numFmt w:val="lowerRoman"/>
      <w:lvlText w:val="%9."/>
      <w:lvlJc w:val="right"/>
      <w:pPr>
        <w:ind w:left="6480" w:hanging="180"/>
      </w:pPr>
    </w:lvl>
  </w:abstractNum>
  <w:abstractNum w:abstractNumId="15">
    <w:nsid w:val="79FD1FA2"/>
    <w:multiLevelType w:val="hybridMultilevel"/>
    <w:tmpl w:val="37320680"/>
    <w:lvl w:ilvl="0" w:tplc="F5600904">
      <w:start w:val="1"/>
      <w:numFmt w:val="lowerLetter"/>
      <w:pStyle w:val="NumberLetterLowercase0"/>
      <w:lvlText w:val="%1."/>
      <w:lvlJc w:val="left"/>
      <w:pPr>
        <w:ind w:left="1440" w:hanging="360"/>
      </w:pPr>
      <w:rPr>
        <w:rFonts w:ascii="Calibri" w:hAnsi="Calibri" w:hint="default"/>
        <w:b w:val="0"/>
        <w:i w:val="0"/>
        <w:color w:val="B12732"/>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
  </w:num>
  <w:num w:numId="3">
    <w:abstractNumId w:val="10"/>
  </w:num>
  <w:num w:numId="4">
    <w:abstractNumId w:val="12"/>
  </w:num>
  <w:num w:numId="5">
    <w:abstractNumId w:val="8"/>
  </w:num>
  <w:num w:numId="6">
    <w:abstractNumId w:val="0"/>
  </w:num>
  <w:num w:numId="7">
    <w:abstractNumId w:val="9"/>
    <w:lvlOverride w:ilvl="0">
      <w:lvl w:ilvl="0">
        <w:start w:val="1"/>
        <w:numFmt w:val="decimal"/>
        <w:lvlText w:val="%1."/>
        <w:lvlJc w:val="left"/>
        <w:pPr>
          <w:ind w:left="720" w:hanging="360"/>
        </w:pPr>
        <w:rPr>
          <w:rFonts w:ascii="Calibri" w:hAnsi="Calibri" w:hint="default"/>
          <w:b w:val="0"/>
          <w:i w:val="0"/>
          <w:color w:val="B12732"/>
          <w:sz w:val="18"/>
        </w:rPr>
      </w:lvl>
    </w:lvlOverride>
  </w:num>
  <w:num w:numId="8">
    <w:abstractNumId w:val="5"/>
  </w:num>
  <w:num w:numId="9">
    <w:abstractNumId w:val="2"/>
  </w:num>
  <w:num w:numId="10">
    <w:abstractNumId w:val="4"/>
  </w:num>
  <w:num w:numId="11">
    <w:abstractNumId w:val="15"/>
  </w:num>
  <w:num w:numId="12">
    <w:abstractNumId w:val="14"/>
  </w:num>
  <w:num w:numId="13">
    <w:abstractNumId w:val="6"/>
  </w:num>
  <w:num w:numId="14">
    <w:abstractNumId w:val="7"/>
  </w:num>
  <w:num w:numId="15">
    <w:abstractNumId w:val="3"/>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cy McKenzie">
    <w15:presenceInfo w15:providerId="Windows Live" w15:userId="6f9fc42933c4d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CC"/>
    <w:rsid w:val="000154EB"/>
    <w:rsid w:val="00031930"/>
    <w:rsid w:val="00042EE9"/>
    <w:rsid w:val="00071511"/>
    <w:rsid w:val="000737E4"/>
    <w:rsid w:val="00083DFD"/>
    <w:rsid w:val="0013036F"/>
    <w:rsid w:val="00166D9E"/>
    <w:rsid w:val="001743F9"/>
    <w:rsid w:val="00175239"/>
    <w:rsid w:val="001910BE"/>
    <w:rsid w:val="001B2763"/>
    <w:rsid w:val="001B7D34"/>
    <w:rsid w:val="001D3047"/>
    <w:rsid w:val="001F7102"/>
    <w:rsid w:val="00200D86"/>
    <w:rsid w:val="00232CA3"/>
    <w:rsid w:val="00255819"/>
    <w:rsid w:val="00255B29"/>
    <w:rsid w:val="002E0F3E"/>
    <w:rsid w:val="002F1FA5"/>
    <w:rsid w:val="00300E3B"/>
    <w:rsid w:val="00304B66"/>
    <w:rsid w:val="00372164"/>
    <w:rsid w:val="003B196A"/>
    <w:rsid w:val="003B7864"/>
    <w:rsid w:val="00440721"/>
    <w:rsid w:val="00443E64"/>
    <w:rsid w:val="004D62D8"/>
    <w:rsid w:val="004E3722"/>
    <w:rsid w:val="004E45E8"/>
    <w:rsid w:val="004E4830"/>
    <w:rsid w:val="00563423"/>
    <w:rsid w:val="005C47C5"/>
    <w:rsid w:val="005F13B5"/>
    <w:rsid w:val="005F2557"/>
    <w:rsid w:val="005F429E"/>
    <w:rsid w:val="00606ED7"/>
    <w:rsid w:val="00617AE6"/>
    <w:rsid w:val="00625742"/>
    <w:rsid w:val="00646ED9"/>
    <w:rsid w:val="0067368E"/>
    <w:rsid w:val="0068268F"/>
    <w:rsid w:val="00685340"/>
    <w:rsid w:val="00686088"/>
    <w:rsid w:val="006A58C1"/>
    <w:rsid w:val="006A5FC2"/>
    <w:rsid w:val="006A793A"/>
    <w:rsid w:val="006D6089"/>
    <w:rsid w:val="006E1459"/>
    <w:rsid w:val="00710F77"/>
    <w:rsid w:val="00732024"/>
    <w:rsid w:val="00737FD7"/>
    <w:rsid w:val="00774870"/>
    <w:rsid w:val="007B655F"/>
    <w:rsid w:val="007E53EE"/>
    <w:rsid w:val="007F05B9"/>
    <w:rsid w:val="00825857"/>
    <w:rsid w:val="00843C0E"/>
    <w:rsid w:val="00844140"/>
    <w:rsid w:val="00853B82"/>
    <w:rsid w:val="0088379C"/>
    <w:rsid w:val="008A48DE"/>
    <w:rsid w:val="008C6EC6"/>
    <w:rsid w:val="00931EBE"/>
    <w:rsid w:val="0097076E"/>
    <w:rsid w:val="009C743A"/>
    <w:rsid w:val="009D0EDE"/>
    <w:rsid w:val="009D3BCC"/>
    <w:rsid w:val="009F65F1"/>
    <w:rsid w:val="00A3371E"/>
    <w:rsid w:val="00A42D7C"/>
    <w:rsid w:val="00A44B86"/>
    <w:rsid w:val="00A8114D"/>
    <w:rsid w:val="00A82A96"/>
    <w:rsid w:val="00A908D5"/>
    <w:rsid w:val="00A962B3"/>
    <w:rsid w:val="00A966A0"/>
    <w:rsid w:val="00AB379D"/>
    <w:rsid w:val="00AF79A6"/>
    <w:rsid w:val="00B1603C"/>
    <w:rsid w:val="00B1765D"/>
    <w:rsid w:val="00B218B5"/>
    <w:rsid w:val="00B465C1"/>
    <w:rsid w:val="00B53483"/>
    <w:rsid w:val="00B7086D"/>
    <w:rsid w:val="00B902BE"/>
    <w:rsid w:val="00BB0901"/>
    <w:rsid w:val="00BB19EF"/>
    <w:rsid w:val="00BC69D4"/>
    <w:rsid w:val="00C01814"/>
    <w:rsid w:val="00C30607"/>
    <w:rsid w:val="00C36E30"/>
    <w:rsid w:val="00C848AD"/>
    <w:rsid w:val="00C91924"/>
    <w:rsid w:val="00C92B3E"/>
    <w:rsid w:val="00CA355B"/>
    <w:rsid w:val="00D166ED"/>
    <w:rsid w:val="00D2432B"/>
    <w:rsid w:val="00D271B6"/>
    <w:rsid w:val="00D40435"/>
    <w:rsid w:val="00D66BF8"/>
    <w:rsid w:val="00D85F37"/>
    <w:rsid w:val="00D91CFC"/>
    <w:rsid w:val="00D942C3"/>
    <w:rsid w:val="00DC7525"/>
    <w:rsid w:val="00DD0F05"/>
    <w:rsid w:val="00DF3966"/>
    <w:rsid w:val="00DF5B10"/>
    <w:rsid w:val="00E44D90"/>
    <w:rsid w:val="00E4607F"/>
    <w:rsid w:val="00E658D7"/>
    <w:rsid w:val="00E90DDD"/>
    <w:rsid w:val="00EB4550"/>
    <w:rsid w:val="00F16A8F"/>
    <w:rsid w:val="00F21C9D"/>
    <w:rsid w:val="00F333DA"/>
    <w:rsid w:val="00F55CA1"/>
    <w:rsid w:val="00F67692"/>
    <w:rsid w:val="00F839B3"/>
    <w:rsid w:val="00F9341B"/>
    <w:rsid w:val="00FB1AD6"/>
    <w:rsid w:val="00FC59DC"/>
    <w:rsid w:val="00FD6DDD"/>
    <w:rsid w:val="00FF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A8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C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D3BCC"/>
    <w:rPr>
      <w:color w:val="0000FF"/>
      <w:u w:val="single"/>
    </w:rPr>
  </w:style>
  <w:style w:type="paragraph" w:styleId="TOC1">
    <w:name w:val="toc 1"/>
    <w:basedOn w:val="Normal"/>
    <w:next w:val="Normal"/>
    <w:autoRedefine/>
    <w:unhideWhenUsed/>
    <w:rsid w:val="009D3BCC"/>
    <w:pPr>
      <w:widowControl w:val="0"/>
      <w:autoSpaceDE w:val="0"/>
      <w:autoSpaceDN w:val="0"/>
      <w:adjustRightInd w:val="0"/>
    </w:pPr>
    <w:rPr>
      <w:rFonts w:eastAsia="SimSun"/>
      <w:lang w:eastAsia="zh-CN"/>
    </w:rPr>
  </w:style>
  <w:style w:type="paragraph" w:styleId="TOC2">
    <w:name w:val="toc 2"/>
    <w:basedOn w:val="Normal"/>
    <w:next w:val="Normal"/>
    <w:autoRedefine/>
    <w:unhideWhenUsed/>
    <w:rsid w:val="009D3BCC"/>
    <w:pPr>
      <w:widowControl w:val="0"/>
      <w:tabs>
        <w:tab w:val="left" w:pos="900"/>
        <w:tab w:val="right" w:leader="dot" w:pos="9440"/>
      </w:tabs>
      <w:autoSpaceDE w:val="0"/>
      <w:autoSpaceDN w:val="0"/>
      <w:adjustRightInd w:val="0"/>
      <w:ind w:left="240"/>
    </w:pPr>
    <w:rPr>
      <w:rFonts w:eastAsia="SimSun"/>
      <w:noProof/>
      <w:lang w:eastAsia="zh-CN"/>
    </w:rPr>
  </w:style>
  <w:style w:type="paragraph" w:styleId="BalloonText">
    <w:name w:val="Balloon Text"/>
    <w:basedOn w:val="Normal"/>
    <w:link w:val="BalloonTextChar"/>
    <w:uiPriority w:val="99"/>
    <w:semiHidden/>
    <w:unhideWhenUsed/>
    <w:rsid w:val="009D3BCC"/>
    <w:rPr>
      <w:rFonts w:ascii="Tahoma" w:hAnsi="Tahoma" w:cs="Tahoma"/>
      <w:sz w:val="16"/>
      <w:szCs w:val="16"/>
    </w:rPr>
  </w:style>
  <w:style w:type="character" w:customStyle="1" w:styleId="BalloonTextChar">
    <w:name w:val="Balloon Text Char"/>
    <w:basedOn w:val="DefaultParagraphFont"/>
    <w:link w:val="BalloonText"/>
    <w:uiPriority w:val="99"/>
    <w:semiHidden/>
    <w:rsid w:val="009D3BCC"/>
    <w:rPr>
      <w:rFonts w:ascii="Tahoma" w:eastAsia="Times New Roman" w:hAnsi="Tahoma" w:cs="Tahoma"/>
      <w:sz w:val="16"/>
      <w:szCs w:val="16"/>
    </w:rPr>
  </w:style>
  <w:style w:type="paragraph" w:styleId="ListParagraph">
    <w:name w:val="List Paragraph"/>
    <w:aliases w:val="Body Text Paragraph"/>
    <w:basedOn w:val="Normal"/>
    <w:link w:val="ListParagraphChar"/>
    <w:uiPriority w:val="34"/>
    <w:qFormat/>
    <w:rsid w:val="00166D9E"/>
    <w:pPr>
      <w:ind w:left="720"/>
      <w:contextualSpacing/>
    </w:pPr>
  </w:style>
  <w:style w:type="character" w:styleId="CommentReference">
    <w:name w:val="annotation reference"/>
    <w:basedOn w:val="DefaultParagraphFont"/>
    <w:uiPriority w:val="99"/>
    <w:semiHidden/>
    <w:unhideWhenUsed/>
    <w:rsid w:val="00A44B86"/>
    <w:rPr>
      <w:sz w:val="16"/>
      <w:szCs w:val="16"/>
    </w:rPr>
  </w:style>
  <w:style w:type="paragraph" w:styleId="CommentText">
    <w:name w:val="annotation text"/>
    <w:basedOn w:val="Normal"/>
    <w:link w:val="CommentTextChar"/>
    <w:uiPriority w:val="99"/>
    <w:semiHidden/>
    <w:unhideWhenUsed/>
    <w:rsid w:val="00A44B86"/>
    <w:rPr>
      <w:sz w:val="20"/>
      <w:szCs w:val="20"/>
    </w:rPr>
  </w:style>
  <w:style w:type="character" w:customStyle="1" w:styleId="CommentTextChar">
    <w:name w:val="Comment Text Char"/>
    <w:basedOn w:val="DefaultParagraphFont"/>
    <w:link w:val="CommentText"/>
    <w:uiPriority w:val="99"/>
    <w:semiHidden/>
    <w:rsid w:val="00A44B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4B86"/>
    <w:rPr>
      <w:b/>
      <w:bCs/>
    </w:rPr>
  </w:style>
  <w:style w:type="character" w:customStyle="1" w:styleId="CommentSubjectChar">
    <w:name w:val="Comment Subject Char"/>
    <w:basedOn w:val="CommentTextChar"/>
    <w:link w:val="CommentSubject"/>
    <w:uiPriority w:val="99"/>
    <w:semiHidden/>
    <w:rsid w:val="00A44B86"/>
    <w:rPr>
      <w:rFonts w:ascii="Times New Roman" w:eastAsia="Times New Roman" w:hAnsi="Times New Roman" w:cs="Times New Roman"/>
      <w:b/>
      <w:bCs/>
      <w:sz w:val="20"/>
      <w:szCs w:val="20"/>
    </w:rPr>
  </w:style>
  <w:style w:type="paragraph" w:styleId="FootnoteText">
    <w:name w:val="footnote text"/>
    <w:aliases w:val=" Char"/>
    <w:basedOn w:val="Normal"/>
    <w:link w:val="FootnoteTextChar"/>
    <w:uiPriority w:val="99"/>
    <w:unhideWhenUsed/>
    <w:rsid w:val="004E45E8"/>
    <w:rPr>
      <w:sz w:val="20"/>
      <w:szCs w:val="20"/>
    </w:rPr>
  </w:style>
  <w:style w:type="character" w:customStyle="1" w:styleId="FootnoteTextChar">
    <w:name w:val="Footnote Text Char"/>
    <w:aliases w:val=" Char Char"/>
    <w:basedOn w:val="DefaultParagraphFont"/>
    <w:link w:val="FootnoteText"/>
    <w:uiPriority w:val="99"/>
    <w:rsid w:val="004E45E8"/>
    <w:rPr>
      <w:rFonts w:ascii="Times New Roman" w:eastAsia="Times New Roman" w:hAnsi="Times New Roman" w:cs="Times New Roman"/>
      <w:sz w:val="20"/>
      <w:szCs w:val="20"/>
    </w:rPr>
  </w:style>
  <w:style w:type="character" w:styleId="FootnoteReference">
    <w:name w:val="footnote reference"/>
    <w:basedOn w:val="DefaultParagraphFont"/>
    <w:unhideWhenUsed/>
    <w:rsid w:val="004E45E8"/>
    <w:rPr>
      <w:vertAlign w:val="superscript"/>
    </w:rPr>
  </w:style>
  <w:style w:type="table" w:styleId="TableGrid">
    <w:name w:val="Table Grid"/>
    <w:basedOn w:val="TableNormal"/>
    <w:uiPriority w:val="59"/>
    <w:rsid w:val="00A966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Red-IPR">
    <w:name w:val="BulletsRed-IPR"/>
    <w:link w:val="BulletsRed-IPRChar"/>
    <w:qFormat/>
    <w:rsid w:val="00DC7525"/>
    <w:pPr>
      <w:numPr>
        <w:numId w:val="1"/>
      </w:numPr>
      <w:spacing w:after="120" w:line="480" w:lineRule="auto"/>
      <w:ind w:left="720"/>
    </w:pPr>
    <w:rPr>
      <w:rFonts w:ascii="Times New Roman" w:hAnsi="Times New Roman" w:cs="Times New Roman"/>
      <w:sz w:val="24"/>
    </w:rPr>
  </w:style>
  <w:style w:type="character" w:customStyle="1" w:styleId="BulletsRed-IPRChar">
    <w:name w:val="BulletsRed-IPR Char"/>
    <w:basedOn w:val="DefaultParagraphFont"/>
    <w:link w:val="BulletsRed-IPR"/>
    <w:rsid w:val="00DC7525"/>
    <w:rPr>
      <w:rFonts w:ascii="Times New Roman" w:hAnsi="Times New Roman" w:cs="Times New Roman"/>
      <w:sz w:val="24"/>
    </w:rPr>
  </w:style>
  <w:style w:type="numbering" w:customStyle="1" w:styleId="BulletListStyleRed-IPR">
    <w:name w:val="BulletListStyleRed-IPR"/>
    <w:uiPriority w:val="99"/>
    <w:rsid w:val="00825857"/>
    <w:pPr>
      <w:numPr>
        <w:numId w:val="2"/>
      </w:numPr>
    </w:pPr>
  </w:style>
  <w:style w:type="paragraph" w:customStyle="1" w:styleId="NumbersRed-IPR">
    <w:name w:val="NumbersRed-IPR"/>
    <w:link w:val="NumbersRed-IPRChar"/>
    <w:qFormat/>
    <w:rsid w:val="00F839B3"/>
    <w:pPr>
      <w:numPr>
        <w:numId w:val="5"/>
      </w:numPr>
      <w:spacing w:after="240" w:line="240" w:lineRule="auto"/>
    </w:pPr>
    <w:rPr>
      <w:rFonts w:ascii="Calibri" w:hAnsi="Calibri"/>
    </w:rPr>
  </w:style>
  <w:style w:type="character" w:customStyle="1" w:styleId="NumbersRed-IPRChar">
    <w:name w:val="NumbersRed-IPR Char"/>
    <w:basedOn w:val="DefaultParagraphFont"/>
    <w:link w:val="NumbersRed-IPR"/>
    <w:rsid w:val="00F839B3"/>
    <w:rPr>
      <w:rFonts w:ascii="Calibri" w:hAnsi="Calibri"/>
    </w:rPr>
  </w:style>
  <w:style w:type="paragraph" w:customStyle="1" w:styleId="NumberLowercaseletters">
    <w:name w:val="Number Lowercase letters"/>
    <w:basedOn w:val="ListParagraph"/>
    <w:link w:val="NumberLowercaselettersChar"/>
    <w:qFormat/>
    <w:rsid w:val="00F839B3"/>
    <w:pPr>
      <w:numPr>
        <w:ilvl w:val="1"/>
        <w:numId w:val="4"/>
      </w:numPr>
      <w:spacing w:after="120"/>
      <w:contextualSpacing w:val="0"/>
    </w:pPr>
  </w:style>
  <w:style w:type="paragraph" w:customStyle="1" w:styleId="NumberRomanLowercase">
    <w:name w:val="Number Roman Lowercase"/>
    <w:basedOn w:val="ListParagraph"/>
    <w:link w:val="NumberRomanLowercaseChar"/>
    <w:qFormat/>
    <w:rsid w:val="00F839B3"/>
    <w:pPr>
      <w:numPr>
        <w:ilvl w:val="2"/>
        <w:numId w:val="3"/>
      </w:numPr>
      <w:spacing w:after="120"/>
      <w:contextualSpacing w:val="0"/>
    </w:pPr>
  </w:style>
  <w:style w:type="character" w:customStyle="1" w:styleId="ListParagraphChar">
    <w:name w:val="List Paragraph Char"/>
    <w:aliases w:val="Body Text Paragraph Char"/>
    <w:basedOn w:val="DefaultParagraphFont"/>
    <w:link w:val="ListParagraph"/>
    <w:uiPriority w:val="34"/>
    <w:rsid w:val="00F839B3"/>
    <w:rPr>
      <w:rFonts w:ascii="Times New Roman" w:eastAsia="Times New Roman" w:hAnsi="Times New Roman" w:cs="Times New Roman"/>
      <w:sz w:val="24"/>
      <w:szCs w:val="24"/>
    </w:rPr>
  </w:style>
  <w:style w:type="character" w:customStyle="1" w:styleId="NumberLowercaselettersChar">
    <w:name w:val="Number Lowercase letters Char"/>
    <w:basedOn w:val="ListParagraphChar"/>
    <w:link w:val="NumberLowercaseletters"/>
    <w:rsid w:val="00F839B3"/>
    <w:rPr>
      <w:rFonts w:ascii="Times New Roman" w:eastAsia="Times New Roman" w:hAnsi="Times New Roman" w:cs="Times New Roman"/>
      <w:sz w:val="24"/>
      <w:szCs w:val="24"/>
    </w:rPr>
  </w:style>
  <w:style w:type="character" w:customStyle="1" w:styleId="NumberRomanLowercaseChar">
    <w:name w:val="Number Roman Lowercase Char"/>
    <w:basedOn w:val="ListParagraphChar"/>
    <w:link w:val="NumberRomanLowercase"/>
    <w:rsid w:val="00F839B3"/>
    <w:rPr>
      <w:rFonts w:ascii="Times New Roman" w:eastAsia="Times New Roman" w:hAnsi="Times New Roman" w:cs="Times New Roman"/>
      <w:sz w:val="24"/>
      <w:szCs w:val="24"/>
    </w:rPr>
  </w:style>
  <w:style w:type="paragraph" w:customStyle="1" w:styleId="BodyText-IPR">
    <w:name w:val="BodyText-IPR"/>
    <w:link w:val="BodyText-IPRChar"/>
    <w:qFormat/>
    <w:rsid w:val="00DC7525"/>
    <w:pPr>
      <w:spacing w:after="120" w:line="480" w:lineRule="auto"/>
    </w:pPr>
    <w:rPr>
      <w:rFonts w:ascii="Times New Roman" w:hAnsi="Times New Roman" w:cs="Times New Roman"/>
      <w:sz w:val="24"/>
    </w:rPr>
  </w:style>
  <w:style w:type="character" w:customStyle="1" w:styleId="BodyText-IPRChar">
    <w:name w:val="BodyText-IPR Char"/>
    <w:basedOn w:val="DefaultParagraphFont"/>
    <w:link w:val="BodyText-IPR"/>
    <w:rsid w:val="00DC7525"/>
    <w:rPr>
      <w:rFonts w:ascii="Times New Roman" w:hAnsi="Times New Roman" w:cs="Times New Roman"/>
      <w:sz w:val="24"/>
    </w:rPr>
  </w:style>
  <w:style w:type="paragraph" w:customStyle="1" w:styleId="TableRedNumbers-IPR">
    <w:name w:val="TableRedNumbers-IPR"/>
    <w:link w:val="TableRedNumbers-IPRChar"/>
    <w:qFormat/>
    <w:rsid w:val="001B7D34"/>
    <w:pPr>
      <w:numPr>
        <w:numId w:val="16"/>
      </w:numPr>
      <w:spacing w:before="20" w:after="20" w:line="240" w:lineRule="auto"/>
      <w:ind w:left="360"/>
      <w:contextualSpacing/>
    </w:pPr>
    <w:rPr>
      <w:rFonts w:ascii="Times New Roman" w:hAnsi="Times New Roman" w:cs="Times New Roman"/>
      <w:sz w:val="20"/>
      <w:szCs w:val="18"/>
    </w:rPr>
  </w:style>
  <w:style w:type="character" w:customStyle="1" w:styleId="TableRedNumbers-IPRChar">
    <w:name w:val="TableRedNumbers-IPR Char"/>
    <w:basedOn w:val="DefaultParagraphFont"/>
    <w:link w:val="TableRedNumbers-IPR"/>
    <w:rsid w:val="001B7D34"/>
    <w:rPr>
      <w:rFonts w:ascii="Times New Roman" w:hAnsi="Times New Roman" w:cs="Times New Roman"/>
      <w:sz w:val="20"/>
      <w:szCs w:val="18"/>
    </w:rPr>
  </w:style>
  <w:style w:type="numbering" w:customStyle="1" w:styleId="TableRedNumbersList-IPR">
    <w:name w:val="TableRedNumbersList-IPR"/>
    <w:uiPriority w:val="99"/>
    <w:rsid w:val="00E4607F"/>
    <w:pPr>
      <w:numPr>
        <w:numId w:val="6"/>
      </w:numPr>
    </w:pPr>
  </w:style>
  <w:style w:type="numbering" w:customStyle="1" w:styleId="NumbersListStyleRed-IPR">
    <w:name w:val="NumbersListStyleRed-IPR"/>
    <w:uiPriority w:val="99"/>
    <w:rsid w:val="00853B82"/>
    <w:pPr>
      <w:numPr>
        <w:numId w:val="9"/>
      </w:numPr>
    </w:pPr>
  </w:style>
  <w:style w:type="paragraph" w:customStyle="1" w:styleId="Heading4NoLetter-IPR">
    <w:name w:val="Heading4NoLetter-IPR"/>
    <w:link w:val="Heading4NoLetter-IPRChar"/>
    <w:qFormat/>
    <w:rsid w:val="00853B82"/>
    <w:pPr>
      <w:spacing w:after="240" w:line="240" w:lineRule="auto"/>
    </w:pPr>
    <w:rPr>
      <w:rFonts w:ascii="Candara" w:hAnsi="Candara"/>
      <w:b/>
      <w:i/>
      <w:color w:val="B12732"/>
      <w:sz w:val="26"/>
      <w:szCs w:val="26"/>
    </w:rPr>
  </w:style>
  <w:style w:type="paragraph" w:customStyle="1" w:styleId="Heading2-IPR">
    <w:name w:val="Heading2-IPR"/>
    <w:link w:val="Heading2-IPRChar"/>
    <w:qFormat/>
    <w:rsid w:val="00853B82"/>
    <w:pPr>
      <w:numPr>
        <w:numId w:val="8"/>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853B82"/>
    <w:rPr>
      <w:rFonts w:ascii="Candara" w:eastAsiaTheme="majorEastAsia" w:hAnsi="Candara" w:cstheme="majorBidi"/>
      <w:b/>
      <w:bCs/>
      <w:color w:val="B12732"/>
      <w:sz w:val="28"/>
      <w:szCs w:val="26"/>
    </w:rPr>
  </w:style>
  <w:style w:type="character" w:customStyle="1" w:styleId="Heading4NoLetter-IPRChar">
    <w:name w:val="Heading4NoLetter-IPR Char"/>
    <w:basedOn w:val="DefaultParagraphFont"/>
    <w:link w:val="Heading4NoLetter-IPR"/>
    <w:rsid w:val="00853B82"/>
    <w:rPr>
      <w:rFonts w:ascii="Candara" w:hAnsi="Candara"/>
      <w:b/>
      <w:i/>
      <w:color w:val="B12732"/>
      <w:sz w:val="26"/>
      <w:szCs w:val="26"/>
    </w:rPr>
  </w:style>
  <w:style w:type="paragraph" w:customStyle="1" w:styleId="Number1">
    <w:name w:val="Number1"/>
    <w:basedOn w:val="TableRedNumbers-IPR"/>
    <w:link w:val="Number1Char"/>
    <w:qFormat/>
    <w:rsid w:val="00853B82"/>
    <w:pPr>
      <w:numPr>
        <w:numId w:val="10"/>
      </w:numPr>
      <w:spacing w:after="240"/>
      <w:contextualSpacing w:val="0"/>
    </w:pPr>
  </w:style>
  <w:style w:type="character" w:customStyle="1" w:styleId="Number1Char">
    <w:name w:val="Number1 Char"/>
    <w:basedOn w:val="TableRedNumbers-IPRChar"/>
    <w:link w:val="Number1"/>
    <w:rsid w:val="00853B82"/>
    <w:rPr>
      <w:rFonts w:ascii="Times New Roman" w:hAnsi="Times New Roman" w:cs="Times New Roman"/>
      <w:sz w:val="20"/>
      <w:szCs w:val="18"/>
    </w:rPr>
  </w:style>
  <w:style w:type="paragraph" w:customStyle="1" w:styleId="NumberLetterLowercase0">
    <w:name w:val="Number Letter Lowercase"/>
    <w:link w:val="NumberLetterLowercaseChar"/>
    <w:qFormat/>
    <w:rsid w:val="00853B82"/>
    <w:pPr>
      <w:numPr>
        <w:numId w:val="11"/>
      </w:numPr>
      <w:spacing w:after="200"/>
    </w:pPr>
    <w:rPr>
      <w:rFonts w:ascii="Calibri" w:hAnsi="Calibri"/>
    </w:rPr>
  </w:style>
  <w:style w:type="character" w:customStyle="1" w:styleId="NumberLetterLowercaseChar">
    <w:name w:val="Number Letter Lowercase Char"/>
    <w:basedOn w:val="NumbersRed-IPRChar"/>
    <w:link w:val="NumberLetterLowercase0"/>
    <w:rsid w:val="00853B82"/>
    <w:rPr>
      <w:rFonts w:ascii="Calibri" w:hAnsi="Calibri"/>
    </w:rPr>
  </w:style>
  <w:style w:type="paragraph" w:customStyle="1" w:styleId="Heading3-IPR">
    <w:name w:val="Heading3-IPR"/>
    <w:link w:val="Heading3-IPRChar"/>
    <w:qFormat/>
    <w:rsid w:val="00B53483"/>
    <w:pPr>
      <w:keepNext/>
      <w:numPr>
        <w:numId w:val="12"/>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53483"/>
    <w:rPr>
      <w:rFonts w:ascii="Candara" w:eastAsia="Calibri" w:hAnsi="Candara" w:cs="Arial"/>
      <w:b/>
      <w:bCs/>
      <w:color w:val="B12732"/>
      <w:sz w:val="24"/>
      <w:szCs w:val="24"/>
    </w:rPr>
  </w:style>
  <w:style w:type="paragraph" w:customStyle="1" w:styleId="NumberLetterlowercase">
    <w:name w:val="Number Letter lowercase"/>
    <w:link w:val="NumberLetterlowercaseChar0"/>
    <w:qFormat/>
    <w:rsid w:val="00BB19EF"/>
    <w:pPr>
      <w:numPr>
        <w:numId w:val="13"/>
      </w:numPr>
      <w:spacing w:after="200"/>
      <w:ind w:left="1440"/>
    </w:pPr>
    <w:rPr>
      <w:rFonts w:ascii="Calibri" w:hAnsi="Calibri" w:cstheme="minorHAnsi"/>
    </w:rPr>
  </w:style>
  <w:style w:type="character" w:customStyle="1" w:styleId="NumberLetterlowercaseChar0">
    <w:name w:val="Number Letter lowercase Char"/>
    <w:basedOn w:val="NumbersRed-IPRChar"/>
    <w:link w:val="NumberLetterlowercase"/>
    <w:rsid w:val="00BB19EF"/>
    <w:rPr>
      <w:rFonts w:ascii="Calibri" w:hAnsi="Calibri" w:cstheme="minorHAnsi"/>
    </w:rPr>
  </w:style>
  <w:style w:type="paragraph" w:customStyle="1" w:styleId="Numberroman">
    <w:name w:val="Numberroman"/>
    <w:basedOn w:val="NumbersRed-IPR"/>
    <w:link w:val="NumberromanChar"/>
    <w:qFormat/>
    <w:rsid w:val="00D40435"/>
    <w:pPr>
      <w:numPr>
        <w:numId w:val="14"/>
      </w:numPr>
      <w:spacing w:after="120"/>
      <w:ind w:left="2070" w:hanging="270"/>
    </w:pPr>
  </w:style>
  <w:style w:type="character" w:customStyle="1" w:styleId="NumberromanChar">
    <w:name w:val="Numberroman Char"/>
    <w:basedOn w:val="NumbersRed-IPRChar"/>
    <w:link w:val="Numberroman"/>
    <w:rsid w:val="00D40435"/>
    <w:rPr>
      <w:rFonts w:ascii="Calibri" w:hAnsi="Calibri"/>
    </w:rPr>
  </w:style>
  <w:style w:type="table" w:customStyle="1" w:styleId="InsightTable">
    <w:name w:val="Insight Table"/>
    <w:basedOn w:val="TableNormal"/>
    <w:uiPriority w:val="99"/>
    <w:rsid w:val="00300E3B"/>
    <w:pPr>
      <w:spacing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Heading1-IPR">
    <w:name w:val="Heading1-IPR"/>
    <w:link w:val="Heading1-IPRChar"/>
    <w:qFormat/>
    <w:rsid w:val="00300E3B"/>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300E3B"/>
    <w:rPr>
      <w:rFonts w:ascii="Candara" w:eastAsiaTheme="majorEastAsia" w:hAnsi="Candara" w:cstheme="majorBidi"/>
      <w:b/>
      <w:bCs/>
      <w:color w:val="B12732"/>
      <w:sz w:val="36"/>
      <w:szCs w:val="36"/>
    </w:rPr>
  </w:style>
  <w:style w:type="paragraph" w:customStyle="1" w:styleId="FtnteBody-IPR">
    <w:name w:val="FtnteBody-IPR"/>
    <w:link w:val="FtnteBody-IPRChar"/>
    <w:qFormat/>
    <w:rsid w:val="00D66BF8"/>
    <w:pPr>
      <w:spacing w:line="240" w:lineRule="auto"/>
    </w:pPr>
    <w:rPr>
      <w:rFonts w:ascii="Times New Roman" w:eastAsia="Times New Roman" w:hAnsi="Times New Roman" w:cs="Times New Roman"/>
      <w:sz w:val="18"/>
      <w:szCs w:val="20"/>
    </w:rPr>
  </w:style>
  <w:style w:type="character" w:customStyle="1" w:styleId="FtnteBody-IPRChar">
    <w:name w:val="FtnteBody-IPR Char"/>
    <w:basedOn w:val="FootnoteTextChar"/>
    <w:link w:val="FtnteBody-IPR"/>
    <w:rsid w:val="00D66BF8"/>
    <w:rPr>
      <w:rFonts w:ascii="Times New Roman" w:eastAsia="Times New Roman" w:hAnsi="Times New Roman" w:cs="Times New Roman"/>
      <w:sz w:val="18"/>
      <w:szCs w:val="20"/>
    </w:rPr>
  </w:style>
  <w:style w:type="paragraph" w:styleId="Revision">
    <w:name w:val="Revision"/>
    <w:hidden/>
    <w:uiPriority w:val="99"/>
    <w:semiHidden/>
    <w:rsid w:val="00606ED7"/>
    <w:pPr>
      <w:spacing w:line="240" w:lineRule="auto"/>
    </w:pPr>
    <w:rPr>
      <w:rFonts w:ascii="Times New Roman" w:eastAsia="Times New Roman" w:hAnsi="Times New Roman" w:cs="Times New Roman"/>
      <w:sz w:val="24"/>
      <w:szCs w:val="24"/>
    </w:rPr>
  </w:style>
  <w:style w:type="paragraph" w:customStyle="1" w:styleId="OMBHeader">
    <w:name w:val="OMB Header"/>
    <w:basedOn w:val="BodyText-IPR"/>
    <w:link w:val="OMBHeaderChar"/>
    <w:qFormat/>
    <w:rsid w:val="00DC7525"/>
    <w:pPr>
      <w:spacing w:after="0"/>
    </w:pPr>
    <w:rPr>
      <w:b/>
      <w:sz w:val="28"/>
      <w:szCs w:val="28"/>
    </w:rPr>
  </w:style>
  <w:style w:type="character" w:customStyle="1" w:styleId="OMBHeaderChar">
    <w:name w:val="OMB Header Char"/>
    <w:basedOn w:val="BodyText-IPRChar"/>
    <w:link w:val="OMBHeader"/>
    <w:rsid w:val="00DC7525"/>
    <w:rPr>
      <w:rFonts w:ascii="Times New Roman" w:hAnsi="Times New Roman" w:cs="Times New Roman"/>
      <w:b/>
      <w:sz w:val="28"/>
      <w:szCs w:val="28"/>
    </w:rPr>
  </w:style>
  <w:style w:type="paragraph" w:customStyle="1" w:styleId="OMBHeader2">
    <w:name w:val="OMB Header 2"/>
    <w:basedOn w:val="BodyText-IPR"/>
    <w:link w:val="OMBHeader2Char"/>
    <w:qFormat/>
    <w:rsid w:val="00DC7525"/>
    <w:pPr>
      <w:spacing w:after="0"/>
    </w:pPr>
    <w:rPr>
      <w:b/>
    </w:rPr>
  </w:style>
  <w:style w:type="character" w:customStyle="1" w:styleId="OMBHeader2Char">
    <w:name w:val="OMB Header 2 Char"/>
    <w:basedOn w:val="BodyText-IPRChar"/>
    <w:link w:val="OMBHeader2"/>
    <w:rsid w:val="00DC7525"/>
    <w:rPr>
      <w:rFonts w:ascii="Times New Roman" w:hAnsi="Times New Roman" w:cs="Times New Roman"/>
      <w:b/>
      <w:sz w:val="24"/>
    </w:rPr>
  </w:style>
  <w:style w:type="paragraph" w:customStyle="1" w:styleId="OMBTableHeader">
    <w:name w:val="OMB Table Header"/>
    <w:basedOn w:val="BodyText-IPR"/>
    <w:link w:val="OMBTableHeaderChar"/>
    <w:qFormat/>
    <w:rsid w:val="00DC7525"/>
    <w:pPr>
      <w:spacing w:after="0" w:line="240" w:lineRule="auto"/>
      <w:jc w:val="center"/>
    </w:pPr>
    <w:rPr>
      <w:b/>
      <w:szCs w:val="24"/>
    </w:rPr>
  </w:style>
  <w:style w:type="character" w:customStyle="1" w:styleId="OMBTableHeaderChar">
    <w:name w:val="OMB Table Header Char"/>
    <w:basedOn w:val="BodyText-IPRChar"/>
    <w:link w:val="OMBTableHeader"/>
    <w:rsid w:val="00DC7525"/>
    <w:rPr>
      <w:rFonts w:ascii="Times New Roman" w:hAnsi="Times New Roman" w:cs="Times New Roman"/>
      <w:b/>
      <w:sz w:val="24"/>
      <w:szCs w:val="24"/>
    </w:rPr>
  </w:style>
  <w:style w:type="paragraph" w:styleId="Header">
    <w:name w:val="header"/>
    <w:basedOn w:val="Normal"/>
    <w:link w:val="HeaderChar"/>
    <w:uiPriority w:val="99"/>
    <w:unhideWhenUsed/>
    <w:rsid w:val="004E3722"/>
    <w:pPr>
      <w:tabs>
        <w:tab w:val="center" w:pos="4680"/>
        <w:tab w:val="right" w:pos="9360"/>
      </w:tabs>
    </w:pPr>
  </w:style>
  <w:style w:type="character" w:customStyle="1" w:styleId="HeaderChar">
    <w:name w:val="Header Char"/>
    <w:basedOn w:val="DefaultParagraphFont"/>
    <w:link w:val="Header"/>
    <w:uiPriority w:val="99"/>
    <w:rsid w:val="004E37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3722"/>
    <w:pPr>
      <w:tabs>
        <w:tab w:val="center" w:pos="4680"/>
        <w:tab w:val="right" w:pos="9360"/>
      </w:tabs>
    </w:pPr>
  </w:style>
  <w:style w:type="character" w:customStyle="1" w:styleId="FooterChar">
    <w:name w:val="Footer Char"/>
    <w:basedOn w:val="DefaultParagraphFont"/>
    <w:link w:val="Footer"/>
    <w:uiPriority w:val="99"/>
    <w:rsid w:val="004E3722"/>
    <w:rPr>
      <w:rFonts w:ascii="Times New Roman" w:eastAsia="Times New Roman" w:hAnsi="Times New Roman" w:cs="Times New Roman"/>
      <w:sz w:val="24"/>
      <w:szCs w:val="24"/>
    </w:rPr>
  </w:style>
  <w:style w:type="paragraph" w:customStyle="1" w:styleId="TableHeaderOMB">
    <w:name w:val="Table Header OMB"/>
    <w:basedOn w:val="BodyText-IPR"/>
    <w:link w:val="TableHeaderOMBChar"/>
    <w:qFormat/>
    <w:rsid w:val="004E3722"/>
    <w:pPr>
      <w:spacing w:after="0" w:line="240" w:lineRule="auto"/>
      <w:jc w:val="center"/>
    </w:pPr>
    <w:rPr>
      <w:b/>
      <w:sz w:val="20"/>
    </w:rPr>
  </w:style>
  <w:style w:type="paragraph" w:customStyle="1" w:styleId="TableTextOMB">
    <w:name w:val="Table Text OMB"/>
    <w:basedOn w:val="BodyText-IPR"/>
    <w:link w:val="TableTextOMBChar"/>
    <w:qFormat/>
    <w:rsid w:val="00BC69D4"/>
    <w:pPr>
      <w:spacing w:after="0" w:line="240" w:lineRule="auto"/>
    </w:pPr>
    <w:rPr>
      <w:sz w:val="20"/>
    </w:rPr>
  </w:style>
  <w:style w:type="character" w:customStyle="1" w:styleId="TableHeaderOMBChar">
    <w:name w:val="Table Header OMB Char"/>
    <w:basedOn w:val="BodyText-IPRChar"/>
    <w:link w:val="TableHeaderOMB"/>
    <w:rsid w:val="004E3722"/>
    <w:rPr>
      <w:rFonts w:ascii="Times New Roman" w:hAnsi="Times New Roman" w:cs="Times New Roman"/>
      <w:b/>
      <w:sz w:val="20"/>
    </w:rPr>
  </w:style>
  <w:style w:type="paragraph" w:customStyle="1" w:styleId="TableLetterOMB">
    <w:name w:val="Table Letter OMB"/>
    <w:basedOn w:val="TableRedNumbers-IPR"/>
    <w:link w:val="TableLetterOMBChar"/>
    <w:qFormat/>
    <w:rsid w:val="00E44D90"/>
    <w:pPr>
      <w:numPr>
        <w:ilvl w:val="1"/>
        <w:numId w:val="15"/>
      </w:numPr>
      <w:ind w:left="288" w:hanging="288"/>
    </w:pPr>
  </w:style>
  <w:style w:type="character" w:customStyle="1" w:styleId="TableTextOMBChar">
    <w:name w:val="Table Text OMB Char"/>
    <w:basedOn w:val="BodyText-IPRChar"/>
    <w:link w:val="TableTextOMB"/>
    <w:rsid w:val="00BC69D4"/>
    <w:rPr>
      <w:rFonts w:ascii="Times New Roman" w:hAnsi="Times New Roman" w:cs="Times New Roman"/>
      <w:sz w:val="20"/>
    </w:rPr>
  </w:style>
  <w:style w:type="character" w:customStyle="1" w:styleId="TableLetterOMBChar">
    <w:name w:val="Table Letter OMB Char"/>
    <w:basedOn w:val="TableRedNumbers-IPRChar"/>
    <w:link w:val="TableLetterOMB"/>
    <w:rsid w:val="00E44D90"/>
    <w:rPr>
      <w:rFonts w:ascii="Times New Roman" w:hAnsi="Times New Roman" w:cs="Times New Roman"/>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C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D3BCC"/>
    <w:rPr>
      <w:color w:val="0000FF"/>
      <w:u w:val="single"/>
    </w:rPr>
  </w:style>
  <w:style w:type="paragraph" w:styleId="TOC1">
    <w:name w:val="toc 1"/>
    <w:basedOn w:val="Normal"/>
    <w:next w:val="Normal"/>
    <w:autoRedefine/>
    <w:unhideWhenUsed/>
    <w:rsid w:val="009D3BCC"/>
    <w:pPr>
      <w:widowControl w:val="0"/>
      <w:autoSpaceDE w:val="0"/>
      <w:autoSpaceDN w:val="0"/>
      <w:adjustRightInd w:val="0"/>
    </w:pPr>
    <w:rPr>
      <w:rFonts w:eastAsia="SimSun"/>
      <w:lang w:eastAsia="zh-CN"/>
    </w:rPr>
  </w:style>
  <w:style w:type="paragraph" w:styleId="TOC2">
    <w:name w:val="toc 2"/>
    <w:basedOn w:val="Normal"/>
    <w:next w:val="Normal"/>
    <w:autoRedefine/>
    <w:unhideWhenUsed/>
    <w:rsid w:val="009D3BCC"/>
    <w:pPr>
      <w:widowControl w:val="0"/>
      <w:tabs>
        <w:tab w:val="left" w:pos="900"/>
        <w:tab w:val="right" w:leader="dot" w:pos="9440"/>
      </w:tabs>
      <w:autoSpaceDE w:val="0"/>
      <w:autoSpaceDN w:val="0"/>
      <w:adjustRightInd w:val="0"/>
      <w:ind w:left="240"/>
    </w:pPr>
    <w:rPr>
      <w:rFonts w:eastAsia="SimSun"/>
      <w:noProof/>
      <w:lang w:eastAsia="zh-CN"/>
    </w:rPr>
  </w:style>
  <w:style w:type="paragraph" w:styleId="BalloonText">
    <w:name w:val="Balloon Text"/>
    <w:basedOn w:val="Normal"/>
    <w:link w:val="BalloonTextChar"/>
    <w:uiPriority w:val="99"/>
    <w:semiHidden/>
    <w:unhideWhenUsed/>
    <w:rsid w:val="009D3BCC"/>
    <w:rPr>
      <w:rFonts w:ascii="Tahoma" w:hAnsi="Tahoma" w:cs="Tahoma"/>
      <w:sz w:val="16"/>
      <w:szCs w:val="16"/>
    </w:rPr>
  </w:style>
  <w:style w:type="character" w:customStyle="1" w:styleId="BalloonTextChar">
    <w:name w:val="Balloon Text Char"/>
    <w:basedOn w:val="DefaultParagraphFont"/>
    <w:link w:val="BalloonText"/>
    <w:uiPriority w:val="99"/>
    <w:semiHidden/>
    <w:rsid w:val="009D3BCC"/>
    <w:rPr>
      <w:rFonts w:ascii="Tahoma" w:eastAsia="Times New Roman" w:hAnsi="Tahoma" w:cs="Tahoma"/>
      <w:sz w:val="16"/>
      <w:szCs w:val="16"/>
    </w:rPr>
  </w:style>
  <w:style w:type="paragraph" w:styleId="ListParagraph">
    <w:name w:val="List Paragraph"/>
    <w:aliases w:val="Body Text Paragraph"/>
    <w:basedOn w:val="Normal"/>
    <w:link w:val="ListParagraphChar"/>
    <w:uiPriority w:val="34"/>
    <w:qFormat/>
    <w:rsid w:val="00166D9E"/>
    <w:pPr>
      <w:ind w:left="720"/>
      <w:contextualSpacing/>
    </w:pPr>
  </w:style>
  <w:style w:type="character" w:styleId="CommentReference">
    <w:name w:val="annotation reference"/>
    <w:basedOn w:val="DefaultParagraphFont"/>
    <w:uiPriority w:val="99"/>
    <w:semiHidden/>
    <w:unhideWhenUsed/>
    <w:rsid w:val="00A44B86"/>
    <w:rPr>
      <w:sz w:val="16"/>
      <w:szCs w:val="16"/>
    </w:rPr>
  </w:style>
  <w:style w:type="paragraph" w:styleId="CommentText">
    <w:name w:val="annotation text"/>
    <w:basedOn w:val="Normal"/>
    <w:link w:val="CommentTextChar"/>
    <w:uiPriority w:val="99"/>
    <w:semiHidden/>
    <w:unhideWhenUsed/>
    <w:rsid w:val="00A44B86"/>
    <w:rPr>
      <w:sz w:val="20"/>
      <w:szCs w:val="20"/>
    </w:rPr>
  </w:style>
  <w:style w:type="character" w:customStyle="1" w:styleId="CommentTextChar">
    <w:name w:val="Comment Text Char"/>
    <w:basedOn w:val="DefaultParagraphFont"/>
    <w:link w:val="CommentText"/>
    <w:uiPriority w:val="99"/>
    <w:semiHidden/>
    <w:rsid w:val="00A44B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4B86"/>
    <w:rPr>
      <w:b/>
      <w:bCs/>
    </w:rPr>
  </w:style>
  <w:style w:type="character" w:customStyle="1" w:styleId="CommentSubjectChar">
    <w:name w:val="Comment Subject Char"/>
    <w:basedOn w:val="CommentTextChar"/>
    <w:link w:val="CommentSubject"/>
    <w:uiPriority w:val="99"/>
    <w:semiHidden/>
    <w:rsid w:val="00A44B86"/>
    <w:rPr>
      <w:rFonts w:ascii="Times New Roman" w:eastAsia="Times New Roman" w:hAnsi="Times New Roman" w:cs="Times New Roman"/>
      <w:b/>
      <w:bCs/>
      <w:sz w:val="20"/>
      <w:szCs w:val="20"/>
    </w:rPr>
  </w:style>
  <w:style w:type="paragraph" w:styleId="FootnoteText">
    <w:name w:val="footnote text"/>
    <w:aliases w:val=" Char"/>
    <w:basedOn w:val="Normal"/>
    <w:link w:val="FootnoteTextChar"/>
    <w:uiPriority w:val="99"/>
    <w:unhideWhenUsed/>
    <w:rsid w:val="004E45E8"/>
    <w:rPr>
      <w:sz w:val="20"/>
      <w:szCs w:val="20"/>
    </w:rPr>
  </w:style>
  <w:style w:type="character" w:customStyle="1" w:styleId="FootnoteTextChar">
    <w:name w:val="Footnote Text Char"/>
    <w:aliases w:val=" Char Char"/>
    <w:basedOn w:val="DefaultParagraphFont"/>
    <w:link w:val="FootnoteText"/>
    <w:uiPriority w:val="99"/>
    <w:rsid w:val="004E45E8"/>
    <w:rPr>
      <w:rFonts w:ascii="Times New Roman" w:eastAsia="Times New Roman" w:hAnsi="Times New Roman" w:cs="Times New Roman"/>
      <w:sz w:val="20"/>
      <w:szCs w:val="20"/>
    </w:rPr>
  </w:style>
  <w:style w:type="character" w:styleId="FootnoteReference">
    <w:name w:val="footnote reference"/>
    <w:basedOn w:val="DefaultParagraphFont"/>
    <w:unhideWhenUsed/>
    <w:rsid w:val="004E45E8"/>
    <w:rPr>
      <w:vertAlign w:val="superscript"/>
    </w:rPr>
  </w:style>
  <w:style w:type="table" w:styleId="TableGrid">
    <w:name w:val="Table Grid"/>
    <w:basedOn w:val="TableNormal"/>
    <w:uiPriority w:val="59"/>
    <w:rsid w:val="00A966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Red-IPR">
    <w:name w:val="BulletsRed-IPR"/>
    <w:link w:val="BulletsRed-IPRChar"/>
    <w:qFormat/>
    <w:rsid w:val="00DC7525"/>
    <w:pPr>
      <w:numPr>
        <w:numId w:val="1"/>
      </w:numPr>
      <w:spacing w:after="120" w:line="480" w:lineRule="auto"/>
      <w:ind w:left="720"/>
    </w:pPr>
    <w:rPr>
      <w:rFonts w:ascii="Times New Roman" w:hAnsi="Times New Roman" w:cs="Times New Roman"/>
      <w:sz w:val="24"/>
    </w:rPr>
  </w:style>
  <w:style w:type="character" w:customStyle="1" w:styleId="BulletsRed-IPRChar">
    <w:name w:val="BulletsRed-IPR Char"/>
    <w:basedOn w:val="DefaultParagraphFont"/>
    <w:link w:val="BulletsRed-IPR"/>
    <w:rsid w:val="00DC7525"/>
    <w:rPr>
      <w:rFonts w:ascii="Times New Roman" w:hAnsi="Times New Roman" w:cs="Times New Roman"/>
      <w:sz w:val="24"/>
    </w:rPr>
  </w:style>
  <w:style w:type="numbering" w:customStyle="1" w:styleId="BulletListStyleRed-IPR">
    <w:name w:val="BulletListStyleRed-IPR"/>
    <w:uiPriority w:val="99"/>
    <w:rsid w:val="00825857"/>
    <w:pPr>
      <w:numPr>
        <w:numId w:val="2"/>
      </w:numPr>
    </w:pPr>
  </w:style>
  <w:style w:type="paragraph" w:customStyle="1" w:styleId="NumbersRed-IPR">
    <w:name w:val="NumbersRed-IPR"/>
    <w:link w:val="NumbersRed-IPRChar"/>
    <w:qFormat/>
    <w:rsid w:val="00F839B3"/>
    <w:pPr>
      <w:numPr>
        <w:numId w:val="5"/>
      </w:numPr>
      <w:spacing w:after="240" w:line="240" w:lineRule="auto"/>
    </w:pPr>
    <w:rPr>
      <w:rFonts w:ascii="Calibri" w:hAnsi="Calibri"/>
    </w:rPr>
  </w:style>
  <w:style w:type="character" w:customStyle="1" w:styleId="NumbersRed-IPRChar">
    <w:name w:val="NumbersRed-IPR Char"/>
    <w:basedOn w:val="DefaultParagraphFont"/>
    <w:link w:val="NumbersRed-IPR"/>
    <w:rsid w:val="00F839B3"/>
    <w:rPr>
      <w:rFonts w:ascii="Calibri" w:hAnsi="Calibri"/>
    </w:rPr>
  </w:style>
  <w:style w:type="paragraph" w:customStyle="1" w:styleId="NumberLowercaseletters">
    <w:name w:val="Number Lowercase letters"/>
    <w:basedOn w:val="ListParagraph"/>
    <w:link w:val="NumberLowercaselettersChar"/>
    <w:qFormat/>
    <w:rsid w:val="00F839B3"/>
    <w:pPr>
      <w:numPr>
        <w:ilvl w:val="1"/>
        <w:numId w:val="4"/>
      </w:numPr>
      <w:spacing w:after="120"/>
      <w:contextualSpacing w:val="0"/>
    </w:pPr>
  </w:style>
  <w:style w:type="paragraph" w:customStyle="1" w:styleId="NumberRomanLowercase">
    <w:name w:val="Number Roman Lowercase"/>
    <w:basedOn w:val="ListParagraph"/>
    <w:link w:val="NumberRomanLowercaseChar"/>
    <w:qFormat/>
    <w:rsid w:val="00F839B3"/>
    <w:pPr>
      <w:numPr>
        <w:ilvl w:val="2"/>
        <w:numId w:val="3"/>
      </w:numPr>
      <w:spacing w:after="120"/>
      <w:contextualSpacing w:val="0"/>
    </w:pPr>
  </w:style>
  <w:style w:type="character" w:customStyle="1" w:styleId="ListParagraphChar">
    <w:name w:val="List Paragraph Char"/>
    <w:aliases w:val="Body Text Paragraph Char"/>
    <w:basedOn w:val="DefaultParagraphFont"/>
    <w:link w:val="ListParagraph"/>
    <w:uiPriority w:val="34"/>
    <w:rsid w:val="00F839B3"/>
    <w:rPr>
      <w:rFonts w:ascii="Times New Roman" w:eastAsia="Times New Roman" w:hAnsi="Times New Roman" w:cs="Times New Roman"/>
      <w:sz w:val="24"/>
      <w:szCs w:val="24"/>
    </w:rPr>
  </w:style>
  <w:style w:type="character" w:customStyle="1" w:styleId="NumberLowercaselettersChar">
    <w:name w:val="Number Lowercase letters Char"/>
    <w:basedOn w:val="ListParagraphChar"/>
    <w:link w:val="NumberLowercaseletters"/>
    <w:rsid w:val="00F839B3"/>
    <w:rPr>
      <w:rFonts w:ascii="Times New Roman" w:eastAsia="Times New Roman" w:hAnsi="Times New Roman" w:cs="Times New Roman"/>
      <w:sz w:val="24"/>
      <w:szCs w:val="24"/>
    </w:rPr>
  </w:style>
  <w:style w:type="character" w:customStyle="1" w:styleId="NumberRomanLowercaseChar">
    <w:name w:val="Number Roman Lowercase Char"/>
    <w:basedOn w:val="ListParagraphChar"/>
    <w:link w:val="NumberRomanLowercase"/>
    <w:rsid w:val="00F839B3"/>
    <w:rPr>
      <w:rFonts w:ascii="Times New Roman" w:eastAsia="Times New Roman" w:hAnsi="Times New Roman" w:cs="Times New Roman"/>
      <w:sz w:val="24"/>
      <w:szCs w:val="24"/>
    </w:rPr>
  </w:style>
  <w:style w:type="paragraph" w:customStyle="1" w:styleId="BodyText-IPR">
    <w:name w:val="BodyText-IPR"/>
    <w:link w:val="BodyText-IPRChar"/>
    <w:qFormat/>
    <w:rsid w:val="00DC7525"/>
    <w:pPr>
      <w:spacing w:after="120" w:line="480" w:lineRule="auto"/>
    </w:pPr>
    <w:rPr>
      <w:rFonts w:ascii="Times New Roman" w:hAnsi="Times New Roman" w:cs="Times New Roman"/>
      <w:sz w:val="24"/>
    </w:rPr>
  </w:style>
  <w:style w:type="character" w:customStyle="1" w:styleId="BodyText-IPRChar">
    <w:name w:val="BodyText-IPR Char"/>
    <w:basedOn w:val="DefaultParagraphFont"/>
    <w:link w:val="BodyText-IPR"/>
    <w:rsid w:val="00DC7525"/>
    <w:rPr>
      <w:rFonts w:ascii="Times New Roman" w:hAnsi="Times New Roman" w:cs="Times New Roman"/>
      <w:sz w:val="24"/>
    </w:rPr>
  </w:style>
  <w:style w:type="paragraph" w:customStyle="1" w:styleId="TableRedNumbers-IPR">
    <w:name w:val="TableRedNumbers-IPR"/>
    <w:link w:val="TableRedNumbers-IPRChar"/>
    <w:qFormat/>
    <w:rsid w:val="001B7D34"/>
    <w:pPr>
      <w:numPr>
        <w:numId w:val="16"/>
      </w:numPr>
      <w:spacing w:before="20" w:after="20" w:line="240" w:lineRule="auto"/>
      <w:ind w:left="360"/>
      <w:contextualSpacing/>
    </w:pPr>
    <w:rPr>
      <w:rFonts w:ascii="Times New Roman" w:hAnsi="Times New Roman" w:cs="Times New Roman"/>
      <w:sz w:val="20"/>
      <w:szCs w:val="18"/>
    </w:rPr>
  </w:style>
  <w:style w:type="character" w:customStyle="1" w:styleId="TableRedNumbers-IPRChar">
    <w:name w:val="TableRedNumbers-IPR Char"/>
    <w:basedOn w:val="DefaultParagraphFont"/>
    <w:link w:val="TableRedNumbers-IPR"/>
    <w:rsid w:val="001B7D34"/>
    <w:rPr>
      <w:rFonts w:ascii="Times New Roman" w:hAnsi="Times New Roman" w:cs="Times New Roman"/>
      <w:sz w:val="20"/>
      <w:szCs w:val="18"/>
    </w:rPr>
  </w:style>
  <w:style w:type="numbering" w:customStyle="1" w:styleId="TableRedNumbersList-IPR">
    <w:name w:val="TableRedNumbersList-IPR"/>
    <w:uiPriority w:val="99"/>
    <w:rsid w:val="00E4607F"/>
    <w:pPr>
      <w:numPr>
        <w:numId w:val="6"/>
      </w:numPr>
    </w:pPr>
  </w:style>
  <w:style w:type="numbering" w:customStyle="1" w:styleId="NumbersListStyleRed-IPR">
    <w:name w:val="NumbersListStyleRed-IPR"/>
    <w:uiPriority w:val="99"/>
    <w:rsid w:val="00853B82"/>
    <w:pPr>
      <w:numPr>
        <w:numId w:val="9"/>
      </w:numPr>
    </w:pPr>
  </w:style>
  <w:style w:type="paragraph" w:customStyle="1" w:styleId="Heading4NoLetter-IPR">
    <w:name w:val="Heading4NoLetter-IPR"/>
    <w:link w:val="Heading4NoLetter-IPRChar"/>
    <w:qFormat/>
    <w:rsid w:val="00853B82"/>
    <w:pPr>
      <w:spacing w:after="240" w:line="240" w:lineRule="auto"/>
    </w:pPr>
    <w:rPr>
      <w:rFonts w:ascii="Candara" w:hAnsi="Candara"/>
      <w:b/>
      <w:i/>
      <w:color w:val="B12732"/>
      <w:sz w:val="26"/>
      <w:szCs w:val="26"/>
    </w:rPr>
  </w:style>
  <w:style w:type="paragraph" w:customStyle="1" w:styleId="Heading2-IPR">
    <w:name w:val="Heading2-IPR"/>
    <w:link w:val="Heading2-IPRChar"/>
    <w:qFormat/>
    <w:rsid w:val="00853B82"/>
    <w:pPr>
      <w:numPr>
        <w:numId w:val="8"/>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853B82"/>
    <w:rPr>
      <w:rFonts w:ascii="Candara" w:eastAsiaTheme="majorEastAsia" w:hAnsi="Candara" w:cstheme="majorBidi"/>
      <w:b/>
      <w:bCs/>
      <w:color w:val="B12732"/>
      <w:sz w:val="28"/>
      <w:szCs w:val="26"/>
    </w:rPr>
  </w:style>
  <w:style w:type="character" w:customStyle="1" w:styleId="Heading4NoLetter-IPRChar">
    <w:name w:val="Heading4NoLetter-IPR Char"/>
    <w:basedOn w:val="DefaultParagraphFont"/>
    <w:link w:val="Heading4NoLetter-IPR"/>
    <w:rsid w:val="00853B82"/>
    <w:rPr>
      <w:rFonts w:ascii="Candara" w:hAnsi="Candara"/>
      <w:b/>
      <w:i/>
      <w:color w:val="B12732"/>
      <w:sz w:val="26"/>
      <w:szCs w:val="26"/>
    </w:rPr>
  </w:style>
  <w:style w:type="paragraph" w:customStyle="1" w:styleId="Number1">
    <w:name w:val="Number1"/>
    <w:basedOn w:val="TableRedNumbers-IPR"/>
    <w:link w:val="Number1Char"/>
    <w:qFormat/>
    <w:rsid w:val="00853B82"/>
    <w:pPr>
      <w:numPr>
        <w:numId w:val="10"/>
      </w:numPr>
      <w:spacing w:after="240"/>
      <w:contextualSpacing w:val="0"/>
    </w:pPr>
  </w:style>
  <w:style w:type="character" w:customStyle="1" w:styleId="Number1Char">
    <w:name w:val="Number1 Char"/>
    <w:basedOn w:val="TableRedNumbers-IPRChar"/>
    <w:link w:val="Number1"/>
    <w:rsid w:val="00853B82"/>
    <w:rPr>
      <w:rFonts w:ascii="Times New Roman" w:hAnsi="Times New Roman" w:cs="Times New Roman"/>
      <w:sz w:val="20"/>
      <w:szCs w:val="18"/>
    </w:rPr>
  </w:style>
  <w:style w:type="paragraph" w:customStyle="1" w:styleId="NumberLetterLowercase0">
    <w:name w:val="Number Letter Lowercase"/>
    <w:link w:val="NumberLetterLowercaseChar"/>
    <w:qFormat/>
    <w:rsid w:val="00853B82"/>
    <w:pPr>
      <w:numPr>
        <w:numId w:val="11"/>
      </w:numPr>
      <w:spacing w:after="200"/>
    </w:pPr>
    <w:rPr>
      <w:rFonts w:ascii="Calibri" w:hAnsi="Calibri"/>
    </w:rPr>
  </w:style>
  <w:style w:type="character" w:customStyle="1" w:styleId="NumberLetterLowercaseChar">
    <w:name w:val="Number Letter Lowercase Char"/>
    <w:basedOn w:val="NumbersRed-IPRChar"/>
    <w:link w:val="NumberLetterLowercase0"/>
    <w:rsid w:val="00853B82"/>
    <w:rPr>
      <w:rFonts w:ascii="Calibri" w:hAnsi="Calibri"/>
    </w:rPr>
  </w:style>
  <w:style w:type="paragraph" w:customStyle="1" w:styleId="Heading3-IPR">
    <w:name w:val="Heading3-IPR"/>
    <w:link w:val="Heading3-IPRChar"/>
    <w:qFormat/>
    <w:rsid w:val="00B53483"/>
    <w:pPr>
      <w:keepNext/>
      <w:numPr>
        <w:numId w:val="12"/>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53483"/>
    <w:rPr>
      <w:rFonts w:ascii="Candara" w:eastAsia="Calibri" w:hAnsi="Candara" w:cs="Arial"/>
      <w:b/>
      <w:bCs/>
      <w:color w:val="B12732"/>
      <w:sz w:val="24"/>
      <w:szCs w:val="24"/>
    </w:rPr>
  </w:style>
  <w:style w:type="paragraph" w:customStyle="1" w:styleId="NumberLetterlowercase">
    <w:name w:val="Number Letter lowercase"/>
    <w:link w:val="NumberLetterlowercaseChar0"/>
    <w:qFormat/>
    <w:rsid w:val="00BB19EF"/>
    <w:pPr>
      <w:numPr>
        <w:numId w:val="13"/>
      </w:numPr>
      <w:spacing w:after="200"/>
      <w:ind w:left="1440"/>
    </w:pPr>
    <w:rPr>
      <w:rFonts w:ascii="Calibri" w:hAnsi="Calibri" w:cstheme="minorHAnsi"/>
    </w:rPr>
  </w:style>
  <w:style w:type="character" w:customStyle="1" w:styleId="NumberLetterlowercaseChar0">
    <w:name w:val="Number Letter lowercase Char"/>
    <w:basedOn w:val="NumbersRed-IPRChar"/>
    <w:link w:val="NumberLetterlowercase"/>
    <w:rsid w:val="00BB19EF"/>
    <w:rPr>
      <w:rFonts w:ascii="Calibri" w:hAnsi="Calibri" w:cstheme="minorHAnsi"/>
    </w:rPr>
  </w:style>
  <w:style w:type="paragraph" w:customStyle="1" w:styleId="Numberroman">
    <w:name w:val="Numberroman"/>
    <w:basedOn w:val="NumbersRed-IPR"/>
    <w:link w:val="NumberromanChar"/>
    <w:qFormat/>
    <w:rsid w:val="00D40435"/>
    <w:pPr>
      <w:numPr>
        <w:numId w:val="14"/>
      </w:numPr>
      <w:spacing w:after="120"/>
      <w:ind w:left="2070" w:hanging="270"/>
    </w:pPr>
  </w:style>
  <w:style w:type="character" w:customStyle="1" w:styleId="NumberromanChar">
    <w:name w:val="Numberroman Char"/>
    <w:basedOn w:val="NumbersRed-IPRChar"/>
    <w:link w:val="Numberroman"/>
    <w:rsid w:val="00D40435"/>
    <w:rPr>
      <w:rFonts w:ascii="Calibri" w:hAnsi="Calibri"/>
    </w:rPr>
  </w:style>
  <w:style w:type="table" w:customStyle="1" w:styleId="InsightTable">
    <w:name w:val="Insight Table"/>
    <w:basedOn w:val="TableNormal"/>
    <w:uiPriority w:val="99"/>
    <w:rsid w:val="00300E3B"/>
    <w:pPr>
      <w:spacing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Heading1-IPR">
    <w:name w:val="Heading1-IPR"/>
    <w:link w:val="Heading1-IPRChar"/>
    <w:qFormat/>
    <w:rsid w:val="00300E3B"/>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300E3B"/>
    <w:rPr>
      <w:rFonts w:ascii="Candara" w:eastAsiaTheme="majorEastAsia" w:hAnsi="Candara" w:cstheme="majorBidi"/>
      <w:b/>
      <w:bCs/>
      <w:color w:val="B12732"/>
      <w:sz w:val="36"/>
      <w:szCs w:val="36"/>
    </w:rPr>
  </w:style>
  <w:style w:type="paragraph" w:customStyle="1" w:styleId="FtnteBody-IPR">
    <w:name w:val="FtnteBody-IPR"/>
    <w:link w:val="FtnteBody-IPRChar"/>
    <w:qFormat/>
    <w:rsid w:val="00D66BF8"/>
    <w:pPr>
      <w:spacing w:line="240" w:lineRule="auto"/>
    </w:pPr>
    <w:rPr>
      <w:rFonts w:ascii="Times New Roman" w:eastAsia="Times New Roman" w:hAnsi="Times New Roman" w:cs="Times New Roman"/>
      <w:sz w:val="18"/>
      <w:szCs w:val="20"/>
    </w:rPr>
  </w:style>
  <w:style w:type="character" w:customStyle="1" w:styleId="FtnteBody-IPRChar">
    <w:name w:val="FtnteBody-IPR Char"/>
    <w:basedOn w:val="FootnoteTextChar"/>
    <w:link w:val="FtnteBody-IPR"/>
    <w:rsid w:val="00D66BF8"/>
    <w:rPr>
      <w:rFonts w:ascii="Times New Roman" w:eastAsia="Times New Roman" w:hAnsi="Times New Roman" w:cs="Times New Roman"/>
      <w:sz w:val="18"/>
      <w:szCs w:val="20"/>
    </w:rPr>
  </w:style>
  <w:style w:type="paragraph" w:styleId="Revision">
    <w:name w:val="Revision"/>
    <w:hidden/>
    <w:uiPriority w:val="99"/>
    <w:semiHidden/>
    <w:rsid w:val="00606ED7"/>
    <w:pPr>
      <w:spacing w:line="240" w:lineRule="auto"/>
    </w:pPr>
    <w:rPr>
      <w:rFonts w:ascii="Times New Roman" w:eastAsia="Times New Roman" w:hAnsi="Times New Roman" w:cs="Times New Roman"/>
      <w:sz w:val="24"/>
      <w:szCs w:val="24"/>
    </w:rPr>
  </w:style>
  <w:style w:type="paragraph" w:customStyle="1" w:styleId="OMBHeader">
    <w:name w:val="OMB Header"/>
    <w:basedOn w:val="BodyText-IPR"/>
    <w:link w:val="OMBHeaderChar"/>
    <w:qFormat/>
    <w:rsid w:val="00DC7525"/>
    <w:pPr>
      <w:spacing w:after="0"/>
    </w:pPr>
    <w:rPr>
      <w:b/>
      <w:sz w:val="28"/>
      <w:szCs w:val="28"/>
    </w:rPr>
  </w:style>
  <w:style w:type="character" w:customStyle="1" w:styleId="OMBHeaderChar">
    <w:name w:val="OMB Header Char"/>
    <w:basedOn w:val="BodyText-IPRChar"/>
    <w:link w:val="OMBHeader"/>
    <w:rsid w:val="00DC7525"/>
    <w:rPr>
      <w:rFonts w:ascii="Times New Roman" w:hAnsi="Times New Roman" w:cs="Times New Roman"/>
      <w:b/>
      <w:sz w:val="28"/>
      <w:szCs w:val="28"/>
    </w:rPr>
  </w:style>
  <w:style w:type="paragraph" w:customStyle="1" w:styleId="OMBHeader2">
    <w:name w:val="OMB Header 2"/>
    <w:basedOn w:val="BodyText-IPR"/>
    <w:link w:val="OMBHeader2Char"/>
    <w:qFormat/>
    <w:rsid w:val="00DC7525"/>
    <w:pPr>
      <w:spacing w:after="0"/>
    </w:pPr>
    <w:rPr>
      <w:b/>
    </w:rPr>
  </w:style>
  <w:style w:type="character" w:customStyle="1" w:styleId="OMBHeader2Char">
    <w:name w:val="OMB Header 2 Char"/>
    <w:basedOn w:val="BodyText-IPRChar"/>
    <w:link w:val="OMBHeader2"/>
    <w:rsid w:val="00DC7525"/>
    <w:rPr>
      <w:rFonts w:ascii="Times New Roman" w:hAnsi="Times New Roman" w:cs="Times New Roman"/>
      <w:b/>
      <w:sz w:val="24"/>
    </w:rPr>
  </w:style>
  <w:style w:type="paragraph" w:customStyle="1" w:styleId="OMBTableHeader">
    <w:name w:val="OMB Table Header"/>
    <w:basedOn w:val="BodyText-IPR"/>
    <w:link w:val="OMBTableHeaderChar"/>
    <w:qFormat/>
    <w:rsid w:val="00DC7525"/>
    <w:pPr>
      <w:spacing w:after="0" w:line="240" w:lineRule="auto"/>
      <w:jc w:val="center"/>
    </w:pPr>
    <w:rPr>
      <w:b/>
      <w:szCs w:val="24"/>
    </w:rPr>
  </w:style>
  <w:style w:type="character" w:customStyle="1" w:styleId="OMBTableHeaderChar">
    <w:name w:val="OMB Table Header Char"/>
    <w:basedOn w:val="BodyText-IPRChar"/>
    <w:link w:val="OMBTableHeader"/>
    <w:rsid w:val="00DC7525"/>
    <w:rPr>
      <w:rFonts w:ascii="Times New Roman" w:hAnsi="Times New Roman" w:cs="Times New Roman"/>
      <w:b/>
      <w:sz w:val="24"/>
      <w:szCs w:val="24"/>
    </w:rPr>
  </w:style>
  <w:style w:type="paragraph" w:styleId="Header">
    <w:name w:val="header"/>
    <w:basedOn w:val="Normal"/>
    <w:link w:val="HeaderChar"/>
    <w:uiPriority w:val="99"/>
    <w:unhideWhenUsed/>
    <w:rsid w:val="004E3722"/>
    <w:pPr>
      <w:tabs>
        <w:tab w:val="center" w:pos="4680"/>
        <w:tab w:val="right" w:pos="9360"/>
      </w:tabs>
    </w:pPr>
  </w:style>
  <w:style w:type="character" w:customStyle="1" w:styleId="HeaderChar">
    <w:name w:val="Header Char"/>
    <w:basedOn w:val="DefaultParagraphFont"/>
    <w:link w:val="Header"/>
    <w:uiPriority w:val="99"/>
    <w:rsid w:val="004E37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3722"/>
    <w:pPr>
      <w:tabs>
        <w:tab w:val="center" w:pos="4680"/>
        <w:tab w:val="right" w:pos="9360"/>
      </w:tabs>
    </w:pPr>
  </w:style>
  <w:style w:type="character" w:customStyle="1" w:styleId="FooterChar">
    <w:name w:val="Footer Char"/>
    <w:basedOn w:val="DefaultParagraphFont"/>
    <w:link w:val="Footer"/>
    <w:uiPriority w:val="99"/>
    <w:rsid w:val="004E3722"/>
    <w:rPr>
      <w:rFonts w:ascii="Times New Roman" w:eastAsia="Times New Roman" w:hAnsi="Times New Roman" w:cs="Times New Roman"/>
      <w:sz w:val="24"/>
      <w:szCs w:val="24"/>
    </w:rPr>
  </w:style>
  <w:style w:type="paragraph" w:customStyle="1" w:styleId="TableHeaderOMB">
    <w:name w:val="Table Header OMB"/>
    <w:basedOn w:val="BodyText-IPR"/>
    <w:link w:val="TableHeaderOMBChar"/>
    <w:qFormat/>
    <w:rsid w:val="004E3722"/>
    <w:pPr>
      <w:spacing w:after="0" w:line="240" w:lineRule="auto"/>
      <w:jc w:val="center"/>
    </w:pPr>
    <w:rPr>
      <w:b/>
      <w:sz w:val="20"/>
    </w:rPr>
  </w:style>
  <w:style w:type="paragraph" w:customStyle="1" w:styleId="TableTextOMB">
    <w:name w:val="Table Text OMB"/>
    <w:basedOn w:val="BodyText-IPR"/>
    <w:link w:val="TableTextOMBChar"/>
    <w:qFormat/>
    <w:rsid w:val="00BC69D4"/>
    <w:pPr>
      <w:spacing w:after="0" w:line="240" w:lineRule="auto"/>
    </w:pPr>
    <w:rPr>
      <w:sz w:val="20"/>
    </w:rPr>
  </w:style>
  <w:style w:type="character" w:customStyle="1" w:styleId="TableHeaderOMBChar">
    <w:name w:val="Table Header OMB Char"/>
    <w:basedOn w:val="BodyText-IPRChar"/>
    <w:link w:val="TableHeaderOMB"/>
    <w:rsid w:val="004E3722"/>
    <w:rPr>
      <w:rFonts w:ascii="Times New Roman" w:hAnsi="Times New Roman" w:cs="Times New Roman"/>
      <w:b/>
      <w:sz w:val="20"/>
    </w:rPr>
  </w:style>
  <w:style w:type="paragraph" w:customStyle="1" w:styleId="TableLetterOMB">
    <w:name w:val="Table Letter OMB"/>
    <w:basedOn w:val="TableRedNumbers-IPR"/>
    <w:link w:val="TableLetterOMBChar"/>
    <w:qFormat/>
    <w:rsid w:val="00E44D90"/>
    <w:pPr>
      <w:numPr>
        <w:ilvl w:val="1"/>
        <w:numId w:val="15"/>
      </w:numPr>
      <w:ind w:left="288" w:hanging="288"/>
    </w:pPr>
  </w:style>
  <w:style w:type="character" w:customStyle="1" w:styleId="TableTextOMBChar">
    <w:name w:val="Table Text OMB Char"/>
    <w:basedOn w:val="BodyText-IPRChar"/>
    <w:link w:val="TableTextOMB"/>
    <w:rsid w:val="00BC69D4"/>
    <w:rPr>
      <w:rFonts w:ascii="Times New Roman" w:hAnsi="Times New Roman" w:cs="Times New Roman"/>
      <w:sz w:val="20"/>
    </w:rPr>
  </w:style>
  <w:style w:type="character" w:customStyle="1" w:styleId="TableLetterOMBChar">
    <w:name w:val="Table Letter OMB Char"/>
    <w:basedOn w:val="TableRedNumbers-IPRChar"/>
    <w:link w:val="TableLetterOMB"/>
    <w:rsid w:val="00E44D90"/>
    <w:rPr>
      <w:rFonts w:ascii="Times New Roman" w:hAnsi="Times New Roman" w:cs="Times New Roman"/>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76506">
      <w:bodyDiv w:val="1"/>
      <w:marLeft w:val="0"/>
      <w:marRight w:val="0"/>
      <w:marTop w:val="0"/>
      <w:marBottom w:val="0"/>
      <w:divBdr>
        <w:top w:val="none" w:sz="0" w:space="0" w:color="auto"/>
        <w:left w:val="none" w:sz="0" w:space="0" w:color="auto"/>
        <w:bottom w:val="none" w:sz="0" w:space="0" w:color="auto"/>
        <w:right w:val="none" w:sz="0" w:space="0" w:color="auto"/>
      </w:divBdr>
    </w:div>
    <w:div w:id="11529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file:///C:\Users\Jack\Documents\OMB%20Justification.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Jack\Documents\OMB%20Justification.do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ack\Documents\OMB%20Justification.doc" TargetMode="External"/><Relationship Id="rId5" Type="http://schemas.openxmlformats.org/officeDocument/2006/relationships/settings" Target="settings.xml"/><Relationship Id="rId15" Type="http://schemas.openxmlformats.org/officeDocument/2006/relationships/hyperlink" Target="file:///C:\Users\Jack\Documents\OMB%20Justification.doc" TargetMode="External"/><Relationship Id="rId10" Type="http://schemas.openxmlformats.org/officeDocument/2006/relationships/hyperlink" Target="file:///C:\Users\Jack\Documents\OMB%20Justification.doc"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file:///C:\Users\Jack\Documents\OMB%20Justificatio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B4BB0-2BA0-412A-A444-5DC426DB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Rachel Gaddes</cp:lastModifiedBy>
  <cp:revision>4</cp:revision>
  <cp:lastPrinted>2016-07-22T18:30:00Z</cp:lastPrinted>
  <dcterms:created xsi:type="dcterms:W3CDTF">2016-08-19T18:38:00Z</dcterms:created>
  <dcterms:modified xsi:type="dcterms:W3CDTF">2016-12-19T20:46:00Z</dcterms:modified>
</cp:coreProperties>
</file>