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070E9" w14:textId="7D30FFFA" w:rsidR="0094541E" w:rsidRPr="003C259C" w:rsidRDefault="0094541E" w:rsidP="003C259C">
      <w:pPr>
        <w:tabs>
          <w:tab w:val="center" w:pos="4680"/>
        </w:tabs>
        <w:jc w:val="center"/>
        <w:rPr>
          <w:rFonts w:asciiTheme="minorHAnsi" w:hAnsiTheme="minorHAnsi"/>
          <w:b/>
          <w:sz w:val="22"/>
          <w:szCs w:val="22"/>
        </w:rPr>
      </w:pPr>
      <w:bookmarkStart w:id="0" w:name="_GoBack"/>
      <w:bookmarkEnd w:id="0"/>
      <w:r w:rsidRPr="003C259C">
        <w:rPr>
          <w:rFonts w:asciiTheme="minorHAnsi" w:hAnsiTheme="minorHAnsi"/>
          <w:b/>
          <w:sz w:val="22"/>
          <w:szCs w:val="22"/>
        </w:rPr>
        <w:t>SUPPORTING STATEMENT</w:t>
      </w:r>
    </w:p>
    <w:p w14:paraId="355446E8" w14:textId="5BD927E2" w:rsidR="003C259C" w:rsidRPr="003C259C" w:rsidRDefault="003C259C" w:rsidP="003C259C">
      <w:pPr>
        <w:tabs>
          <w:tab w:val="center" w:pos="4680"/>
        </w:tabs>
        <w:jc w:val="center"/>
        <w:rPr>
          <w:rFonts w:asciiTheme="minorHAnsi" w:hAnsiTheme="minorHAnsi"/>
          <w:b/>
          <w:sz w:val="22"/>
          <w:szCs w:val="22"/>
        </w:rPr>
      </w:pPr>
      <w:r w:rsidRPr="003C259C">
        <w:rPr>
          <w:rFonts w:asciiTheme="minorHAnsi" w:hAnsiTheme="minorHAnsi"/>
          <w:b/>
          <w:sz w:val="22"/>
          <w:szCs w:val="22"/>
        </w:rPr>
        <w:t>Internal Revenue Service</w:t>
      </w:r>
    </w:p>
    <w:p w14:paraId="05798AE6" w14:textId="77777777" w:rsidR="005C70EE" w:rsidRDefault="005C70EE" w:rsidP="00D52391">
      <w:pPr>
        <w:widowControl/>
        <w:overflowPunct/>
        <w:jc w:val="center"/>
        <w:textAlignment w:val="auto"/>
        <w:rPr>
          <w:rFonts w:asciiTheme="minorHAnsi" w:hAnsiTheme="minorHAnsi"/>
          <w:b/>
          <w:sz w:val="22"/>
          <w:szCs w:val="22"/>
        </w:rPr>
      </w:pPr>
    </w:p>
    <w:p w14:paraId="2AB32366" w14:textId="77777777" w:rsidR="005C70EE" w:rsidRDefault="00D52391" w:rsidP="005C70EE">
      <w:pPr>
        <w:widowControl/>
        <w:overflowPunct/>
        <w:jc w:val="center"/>
        <w:textAlignment w:val="auto"/>
        <w:rPr>
          <w:rFonts w:asciiTheme="minorHAnsi" w:hAnsiTheme="minorHAnsi"/>
          <w:b/>
          <w:sz w:val="22"/>
          <w:szCs w:val="22"/>
        </w:rPr>
      </w:pPr>
      <w:r w:rsidRPr="00D52391">
        <w:rPr>
          <w:rFonts w:asciiTheme="minorHAnsi" w:hAnsiTheme="minorHAnsi"/>
          <w:b/>
          <w:sz w:val="22"/>
          <w:szCs w:val="22"/>
        </w:rPr>
        <w:t xml:space="preserve">Notice 2013-39 </w:t>
      </w:r>
    </w:p>
    <w:p w14:paraId="04028E1C" w14:textId="77777777" w:rsidR="005C70EE" w:rsidRDefault="00D52391" w:rsidP="005C70EE">
      <w:pPr>
        <w:widowControl/>
        <w:overflowPunct/>
        <w:jc w:val="center"/>
        <w:textAlignment w:val="auto"/>
        <w:rPr>
          <w:rFonts w:asciiTheme="minorHAnsi" w:hAnsiTheme="minorHAnsi" w:cs="NewsGothic-Bold"/>
          <w:b/>
          <w:bCs/>
          <w:sz w:val="22"/>
          <w:szCs w:val="22"/>
        </w:rPr>
      </w:pPr>
      <w:r w:rsidRPr="00D52391">
        <w:rPr>
          <w:rFonts w:asciiTheme="minorHAnsi" w:hAnsiTheme="minorHAnsi" w:cs="NewsGothic-Bold"/>
          <w:b/>
          <w:bCs/>
          <w:sz w:val="22"/>
          <w:szCs w:val="22"/>
        </w:rPr>
        <w:t>Temporary Shelter for</w:t>
      </w:r>
      <w:r>
        <w:rPr>
          <w:rFonts w:asciiTheme="minorHAnsi" w:hAnsiTheme="minorHAnsi" w:cs="NewsGothic-Bold"/>
          <w:b/>
          <w:bCs/>
          <w:sz w:val="22"/>
          <w:szCs w:val="22"/>
        </w:rPr>
        <w:t xml:space="preserve"> </w:t>
      </w:r>
      <w:r w:rsidRPr="00D52391">
        <w:rPr>
          <w:rFonts w:asciiTheme="minorHAnsi" w:hAnsiTheme="minorHAnsi" w:cs="NewsGothic-Bold"/>
          <w:b/>
          <w:bCs/>
          <w:sz w:val="22"/>
          <w:szCs w:val="22"/>
        </w:rPr>
        <w:t>Individuals Displaced by</w:t>
      </w:r>
      <w:r>
        <w:rPr>
          <w:rFonts w:asciiTheme="minorHAnsi" w:hAnsiTheme="minorHAnsi" w:cs="NewsGothic-Bold"/>
          <w:b/>
          <w:bCs/>
          <w:sz w:val="22"/>
          <w:szCs w:val="22"/>
        </w:rPr>
        <w:t xml:space="preserve"> </w:t>
      </w:r>
      <w:r w:rsidRPr="00D52391">
        <w:rPr>
          <w:rFonts w:asciiTheme="minorHAnsi" w:hAnsiTheme="minorHAnsi" w:cs="NewsGothic-Bold"/>
          <w:b/>
          <w:bCs/>
          <w:sz w:val="22"/>
          <w:szCs w:val="22"/>
        </w:rPr>
        <w:t>Severe Storms and Tornadoes</w:t>
      </w:r>
      <w:r>
        <w:rPr>
          <w:rFonts w:asciiTheme="minorHAnsi" w:hAnsiTheme="minorHAnsi" w:cs="NewsGothic-Bold"/>
          <w:b/>
          <w:bCs/>
          <w:sz w:val="22"/>
          <w:szCs w:val="22"/>
        </w:rPr>
        <w:t xml:space="preserve"> </w:t>
      </w:r>
      <w:r w:rsidRPr="00D52391">
        <w:rPr>
          <w:rFonts w:asciiTheme="minorHAnsi" w:hAnsiTheme="minorHAnsi" w:cs="NewsGothic-Bold"/>
          <w:b/>
          <w:bCs/>
          <w:sz w:val="22"/>
          <w:szCs w:val="22"/>
        </w:rPr>
        <w:t>in Oklahoma</w:t>
      </w:r>
      <w:r w:rsidR="005C70EE">
        <w:rPr>
          <w:rFonts w:asciiTheme="minorHAnsi" w:hAnsiTheme="minorHAnsi" w:cs="NewsGothic-Bold"/>
          <w:b/>
          <w:bCs/>
          <w:sz w:val="22"/>
          <w:szCs w:val="22"/>
        </w:rPr>
        <w:t xml:space="preserve"> and </w:t>
      </w:r>
    </w:p>
    <w:p w14:paraId="6FCA8232" w14:textId="77777777" w:rsidR="005C70EE" w:rsidRDefault="00D52391" w:rsidP="005C70EE">
      <w:pPr>
        <w:widowControl/>
        <w:overflowPunct/>
        <w:jc w:val="center"/>
        <w:textAlignment w:val="auto"/>
        <w:rPr>
          <w:rFonts w:asciiTheme="minorHAnsi" w:hAnsiTheme="minorHAnsi"/>
          <w:b/>
          <w:sz w:val="22"/>
          <w:szCs w:val="22"/>
        </w:rPr>
      </w:pPr>
      <w:r w:rsidRPr="00D52391">
        <w:rPr>
          <w:rFonts w:asciiTheme="minorHAnsi" w:hAnsiTheme="minorHAnsi"/>
          <w:b/>
          <w:sz w:val="22"/>
          <w:szCs w:val="22"/>
        </w:rPr>
        <w:t xml:space="preserve">Notice 2013-40 </w:t>
      </w:r>
    </w:p>
    <w:p w14:paraId="59C45B58" w14:textId="46F1A230" w:rsidR="00D52391" w:rsidRPr="005C70EE" w:rsidRDefault="005C70EE" w:rsidP="005C70EE">
      <w:pPr>
        <w:widowControl/>
        <w:overflowPunct/>
        <w:jc w:val="center"/>
        <w:textAlignment w:val="auto"/>
        <w:rPr>
          <w:rFonts w:asciiTheme="minorHAnsi" w:hAnsiTheme="minorHAnsi"/>
          <w:b/>
          <w:sz w:val="22"/>
          <w:szCs w:val="22"/>
        </w:rPr>
      </w:pPr>
      <w:r>
        <w:rPr>
          <w:rFonts w:asciiTheme="minorHAnsi" w:hAnsiTheme="minorHAnsi" w:cs="NewsGothic-Bold"/>
          <w:b/>
          <w:bCs/>
          <w:sz w:val="22"/>
          <w:szCs w:val="22"/>
        </w:rPr>
        <w:t>L</w:t>
      </w:r>
      <w:r w:rsidR="00D52391" w:rsidRPr="00D52391">
        <w:rPr>
          <w:rFonts w:asciiTheme="minorHAnsi" w:hAnsiTheme="minorHAnsi" w:cs="NewsGothic-Bold"/>
          <w:b/>
          <w:bCs/>
          <w:sz w:val="22"/>
          <w:szCs w:val="22"/>
        </w:rPr>
        <w:t>ow-Income Housing Credit</w:t>
      </w:r>
      <w:r w:rsidR="00D52391">
        <w:rPr>
          <w:rFonts w:asciiTheme="minorHAnsi" w:hAnsiTheme="minorHAnsi" w:cs="NewsGothic-Bold"/>
          <w:b/>
          <w:bCs/>
          <w:sz w:val="22"/>
          <w:szCs w:val="22"/>
        </w:rPr>
        <w:t xml:space="preserve"> </w:t>
      </w:r>
      <w:r w:rsidR="00D52391" w:rsidRPr="00D52391">
        <w:rPr>
          <w:rFonts w:asciiTheme="minorHAnsi" w:hAnsiTheme="minorHAnsi" w:cs="NewsGothic-Bold"/>
          <w:b/>
          <w:bCs/>
          <w:sz w:val="22"/>
          <w:szCs w:val="22"/>
        </w:rPr>
        <w:t>Disaster Relief for Oklahoma</w:t>
      </w:r>
      <w:r w:rsidR="00D52391">
        <w:rPr>
          <w:rFonts w:asciiTheme="minorHAnsi" w:hAnsiTheme="minorHAnsi" w:cs="NewsGothic-Bold"/>
          <w:b/>
          <w:bCs/>
          <w:sz w:val="22"/>
          <w:szCs w:val="22"/>
        </w:rPr>
        <w:t xml:space="preserve"> </w:t>
      </w:r>
      <w:r w:rsidR="00D52391" w:rsidRPr="00D52391">
        <w:rPr>
          <w:rFonts w:asciiTheme="minorHAnsi" w:hAnsiTheme="minorHAnsi" w:cs="NewsGothic-Bold"/>
          <w:b/>
          <w:bCs/>
          <w:sz w:val="22"/>
          <w:szCs w:val="22"/>
        </w:rPr>
        <w:t>Severe Storms and Tornadoes</w:t>
      </w:r>
    </w:p>
    <w:p w14:paraId="70A8595F" w14:textId="77777777" w:rsidR="005C70EE" w:rsidRDefault="005C70EE" w:rsidP="005C70EE">
      <w:pPr>
        <w:tabs>
          <w:tab w:val="center" w:pos="4680"/>
        </w:tabs>
        <w:jc w:val="center"/>
        <w:rPr>
          <w:rFonts w:asciiTheme="minorHAnsi" w:hAnsiTheme="minorHAnsi"/>
          <w:b/>
          <w:sz w:val="22"/>
          <w:szCs w:val="22"/>
        </w:rPr>
      </w:pPr>
    </w:p>
    <w:p w14:paraId="264643EB" w14:textId="77777777" w:rsidR="005C70EE" w:rsidRDefault="005C70EE" w:rsidP="005C70EE">
      <w:pPr>
        <w:tabs>
          <w:tab w:val="center" w:pos="4680"/>
        </w:tabs>
        <w:jc w:val="center"/>
        <w:rPr>
          <w:rFonts w:asciiTheme="minorHAnsi" w:hAnsiTheme="minorHAnsi"/>
          <w:b/>
          <w:sz w:val="22"/>
          <w:szCs w:val="22"/>
        </w:rPr>
      </w:pPr>
      <w:r w:rsidRPr="003C259C">
        <w:rPr>
          <w:rFonts w:asciiTheme="minorHAnsi" w:hAnsiTheme="minorHAnsi"/>
          <w:b/>
          <w:sz w:val="22"/>
          <w:szCs w:val="22"/>
        </w:rPr>
        <w:t>OMB No. 1545-2244</w:t>
      </w:r>
    </w:p>
    <w:p w14:paraId="4C85060F" w14:textId="77777777" w:rsidR="005C70EE" w:rsidRPr="00D52391" w:rsidRDefault="005C70EE" w:rsidP="00D52391">
      <w:pPr>
        <w:widowControl/>
        <w:overflowPunct/>
        <w:jc w:val="center"/>
        <w:textAlignment w:val="auto"/>
        <w:rPr>
          <w:rFonts w:asciiTheme="minorHAnsi" w:hAnsiTheme="minorHAnsi"/>
          <w:b/>
          <w:sz w:val="22"/>
          <w:szCs w:val="22"/>
        </w:rPr>
      </w:pPr>
    </w:p>
    <w:p w14:paraId="7EAD677C" w14:textId="77777777" w:rsidR="0094541E" w:rsidRPr="003C259C" w:rsidRDefault="0094541E">
      <w:pPr>
        <w:pStyle w:val="Level1"/>
        <w:numPr>
          <w:ilvl w:val="0"/>
          <w:numId w:val="1"/>
        </w:numPr>
        <w:tabs>
          <w:tab w:val="left" w:pos="-1440"/>
          <w:tab w:val="left" w:pos="720"/>
        </w:tabs>
        <w:ind w:left="0" w:firstLine="0"/>
        <w:rPr>
          <w:rFonts w:asciiTheme="minorHAnsi" w:hAnsiTheme="minorHAnsi"/>
          <w:sz w:val="22"/>
          <w:szCs w:val="22"/>
        </w:rPr>
      </w:pPr>
      <w:r w:rsidRPr="003C259C">
        <w:rPr>
          <w:rFonts w:asciiTheme="minorHAnsi" w:hAnsiTheme="minorHAnsi"/>
          <w:sz w:val="22"/>
          <w:szCs w:val="22"/>
        </w:rPr>
        <w:tab/>
      </w:r>
      <w:r w:rsidRPr="003C259C">
        <w:rPr>
          <w:rFonts w:asciiTheme="minorHAnsi" w:hAnsiTheme="minorHAnsi"/>
          <w:sz w:val="22"/>
          <w:szCs w:val="22"/>
          <w:u w:val="single"/>
        </w:rPr>
        <w:t>CIRCUMSTANCES NECESSITATING COLLECTION OF INFORMATION</w:t>
      </w:r>
    </w:p>
    <w:p w14:paraId="5D680651" w14:textId="77777777" w:rsidR="0094541E" w:rsidRPr="003C259C" w:rsidRDefault="0094541E">
      <w:pPr>
        <w:numPr>
          <w:ilvl w:val="12"/>
          <w:numId w:val="0"/>
        </w:numPr>
        <w:rPr>
          <w:rFonts w:asciiTheme="minorHAnsi" w:hAnsiTheme="minorHAnsi"/>
          <w:sz w:val="22"/>
          <w:szCs w:val="22"/>
        </w:rPr>
      </w:pPr>
    </w:p>
    <w:p w14:paraId="7AC73E71" w14:textId="1600F7A0" w:rsidR="0094541E" w:rsidRPr="003C259C" w:rsidRDefault="008457B5">
      <w:pPr>
        <w:numPr>
          <w:ilvl w:val="12"/>
          <w:numId w:val="0"/>
        </w:numPr>
        <w:ind w:left="720"/>
        <w:rPr>
          <w:rFonts w:asciiTheme="minorHAnsi" w:hAnsiTheme="minorHAnsi"/>
          <w:sz w:val="22"/>
          <w:szCs w:val="22"/>
        </w:rPr>
      </w:pPr>
      <w:r w:rsidRPr="003C259C">
        <w:rPr>
          <w:rFonts w:asciiTheme="minorHAnsi" w:hAnsiTheme="minorHAnsi"/>
          <w:sz w:val="22"/>
          <w:szCs w:val="22"/>
        </w:rPr>
        <w:t>Notices 2013-39 and Notice 2013-40</w:t>
      </w:r>
      <w:r w:rsidR="0094541E" w:rsidRPr="003C259C">
        <w:rPr>
          <w:rFonts w:asciiTheme="minorHAnsi" w:hAnsiTheme="minorHAnsi"/>
          <w:sz w:val="22"/>
          <w:szCs w:val="22"/>
        </w:rPr>
        <w:t xml:space="preserve"> provide guidance to </w:t>
      </w:r>
      <w:r w:rsidR="00F36E76" w:rsidRPr="003C259C">
        <w:rPr>
          <w:rFonts w:asciiTheme="minorHAnsi" w:hAnsiTheme="minorHAnsi"/>
          <w:sz w:val="22"/>
          <w:szCs w:val="22"/>
        </w:rPr>
        <w:t xml:space="preserve">the </w:t>
      </w:r>
      <w:r w:rsidR="00E7543C" w:rsidRPr="003C259C">
        <w:rPr>
          <w:rFonts w:asciiTheme="minorHAnsi" w:hAnsiTheme="minorHAnsi"/>
          <w:sz w:val="22"/>
          <w:szCs w:val="22"/>
        </w:rPr>
        <w:t>Oklahoma Housing Finance Agency</w:t>
      </w:r>
      <w:r w:rsidR="00272580" w:rsidRPr="003C259C">
        <w:rPr>
          <w:rFonts w:asciiTheme="minorHAnsi" w:hAnsiTheme="minorHAnsi"/>
          <w:sz w:val="22"/>
          <w:szCs w:val="22"/>
        </w:rPr>
        <w:t xml:space="preserve"> </w:t>
      </w:r>
      <w:r w:rsidR="0094541E" w:rsidRPr="003C259C">
        <w:rPr>
          <w:rFonts w:asciiTheme="minorHAnsi" w:hAnsiTheme="minorHAnsi"/>
          <w:sz w:val="22"/>
          <w:szCs w:val="22"/>
        </w:rPr>
        <w:t>regarding the suspension of certain income limitation requirements under</w:t>
      </w:r>
      <w:r w:rsidR="003C259C">
        <w:rPr>
          <w:rFonts w:asciiTheme="minorHAnsi" w:hAnsiTheme="minorHAnsi"/>
          <w:sz w:val="22"/>
          <w:szCs w:val="22"/>
        </w:rPr>
        <w:t xml:space="preserve"> Internal Revenue Code</w:t>
      </w:r>
      <w:r w:rsidR="0094541E" w:rsidRPr="003C259C">
        <w:rPr>
          <w:rFonts w:asciiTheme="minorHAnsi" w:hAnsiTheme="minorHAnsi"/>
          <w:sz w:val="22"/>
          <w:szCs w:val="22"/>
        </w:rPr>
        <w:t xml:space="preserve"> </w:t>
      </w:r>
      <w:r w:rsidR="003C259C">
        <w:rPr>
          <w:rFonts w:asciiTheme="minorHAnsi" w:hAnsiTheme="minorHAnsi"/>
          <w:sz w:val="22"/>
          <w:szCs w:val="22"/>
        </w:rPr>
        <w:t>§</w:t>
      </w:r>
      <w:r w:rsidR="0094541E" w:rsidRPr="003C259C">
        <w:rPr>
          <w:rFonts w:asciiTheme="minorHAnsi" w:hAnsiTheme="minorHAnsi"/>
          <w:sz w:val="22"/>
          <w:szCs w:val="22"/>
        </w:rPr>
        <w:t xml:space="preserve"> 42 for certain low-income housing tax credit properties </w:t>
      </w:r>
      <w:r w:rsidR="00272580" w:rsidRPr="003C259C">
        <w:rPr>
          <w:rFonts w:asciiTheme="minorHAnsi" w:hAnsiTheme="minorHAnsi"/>
          <w:sz w:val="22"/>
          <w:szCs w:val="22"/>
        </w:rPr>
        <w:t xml:space="preserve">as a result of the devastation caused by </w:t>
      </w:r>
      <w:r w:rsidR="00E7543C" w:rsidRPr="003C259C">
        <w:rPr>
          <w:rFonts w:asciiTheme="minorHAnsi" w:hAnsiTheme="minorHAnsi"/>
          <w:sz w:val="22"/>
          <w:szCs w:val="22"/>
        </w:rPr>
        <w:t>severe storms and tornadoes Oklahoma</w:t>
      </w:r>
      <w:r w:rsidR="00887C48" w:rsidRPr="003C259C">
        <w:rPr>
          <w:rFonts w:asciiTheme="minorHAnsi" w:hAnsiTheme="minorHAnsi"/>
          <w:sz w:val="22"/>
          <w:szCs w:val="22"/>
        </w:rPr>
        <w:t>.</w:t>
      </w:r>
    </w:p>
    <w:p w14:paraId="48B38044" w14:textId="77777777" w:rsidR="0094541E" w:rsidRPr="003C259C" w:rsidRDefault="0094541E">
      <w:pPr>
        <w:numPr>
          <w:ilvl w:val="12"/>
          <w:numId w:val="0"/>
        </w:numPr>
        <w:rPr>
          <w:rFonts w:asciiTheme="minorHAnsi" w:hAnsiTheme="minorHAnsi"/>
          <w:sz w:val="22"/>
          <w:szCs w:val="22"/>
        </w:rPr>
      </w:pPr>
    </w:p>
    <w:p w14:paraId="294C9D47" w14:textId="6F74B01B"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USE OF DATA</w:t>
      </w:r>
    </w:p>
    <w:p w14:paraId="7B3A67D5" w14:textId="77777777" w:rsidR="0094541E" w:rsidRPr="003C259C" w:rsidRDefault="0094541E">
      <w:pPr>
        <w:numPr>
          <w:ilvl w:val="12"/>
          <w:numId w:val="0"/>
        </w:numPr>
        <w:rPr>
          <w:rFonts w:asciiTheme="minorHAnsi" w:hAnsiTheme="minorHAnsi"/>
          <w:sz w:val="22"/>
          <w:szCs w:val="22"/>
        </w:rPr>
      </w:pPr>
    </w:p>
    <w:p w14:paraId="0AAE5BAE" w14:textId="5F62E55F" w:rsidR="0094541E" w:rsidRPr="003C259C" w:rsidRDefault="0094541E">
      <w:pPr>
        <w:numPr>
          <w:ilvl w:val="12"/>
          <w:numId w:val="0"/>
        </w:numPr>
        <w:tabs>
          <w:tab w:val="left" w:pos="-1440"/>
        </w:tabs>
        <w:ind w:left="720"/>
        <w:rPr>
          <w:rFonts w:asciiTheme="minorHAnsi" w:hAnsiTheme="minorHAnsi"/>
          <w:sz w:val="22"/>
          <w:szCs w:val="22"/>
        </w:rPr>
      </w:pPr>
      <w:r w:rsidRPr="003C259C">
        <w:rPr>
          <w:rFonts w:asciiTheme="minorHAnsi" w:hAnsiTheme="minorHAnsi"/>
          <w:sz w:val="22"/>
          <w:szCs w:val="22"/>
        </w:rPr>
        <w:t xml:space="preserve">This information will be used to enable the </w:t>
      </w:r>
      <w:r w:rsidR="00622FB5">
        <w:rPr>
          <w:rFonts w:asciiTheme="minorHAnsi" w:hAnsiTheme="minorHAnsi"/>
          <w:sz w:val="22"/>
          <w:szCs w:val="22"/>
        </w:rPr>
        <w:t xml:space="preserve">Internal Revenue </w:t>
      </w:r>
      <w:r w:rsidRPr="003C259C">
        <w:rPr>
          <w:rFonts w:asciiTheme="minorHAnsi" w:hAnsiTheme="minorHAnsi"/>
          <w:sz w:val="22"/>
          <w:szCs w:val="22"/>
        </w:rPr>
        <w:t>Service</w:t>
      </w:r>
      <w:r w:rsidR="007D75D8">
        <w:rPr>
          <w:rFonts w:asciiTheme="minorHAnsi" w:hAnsiTheme="minorHAnsi"/>
          <w:sz w:val="22"/>
          <w:szCs w:val="22"/>
        </w:rPr>
        <w:t xml:space="preserve"> (IRS)</w:t>
      </w:r>
      <w:r w:rsidRPr="003C259C">
        <w:rPr>
          <w:rFonts w:asciiTheme="minorHAnsi" w:hAnsiTheme="minorHAnsi"/>
          <w:sz w:val="22"/>
          <w:szCs w:val="22"/>
        </w:rPr>
        <w:t xml:space="preserve"> and the</w:t>
      </w:r>
      <w:r w:rsidR="00E7543C" w:rsidRPr="003C259C">
        <w:rPr>
          <w:rFonts w:asciiTheme="minorHAnsi" w:hAnsiTheme="minorHAnsi"/>
          <w:sz w:val="22"/>
          <w:szCs w:val="22"/>
        </w:rPr>
        <w:t xml:space="preserve"> Oklahoma Housing Finance Agency</w:t>
      </w:r>
      <w:r w:rsidRPr="003C259C">
        <w:rPr>
          <w:rFonts w:asciiTheme="minorHAnsi" w:hAnsiTheme="minorHAnsi"/>
          <w:sz w:val="22"/>
          <w:szCs w:val="22"/>
        </w:rPr>
        <w:t xml:space="preserve"> to verify whether displaced individuals warrant temporary housing in vacant low-income housing credit projects in accordance with existing requirements under </w:t>
      </w:r>
      <w:r w:rsidR="00622FB5">
        <w:rPr>
          <w:rFonts w:asciiTheme="minorHAnsi" w:hAnsiTheme="minorHAnsi"/>
          <w:sz w:val="22"/>
          <w:szCs w:val="22"/>
        </w:rPr>
        <w:t xml:space="preserve">Internal Revenue Code </w:t>
      </w:r>
      <w:r w:rsidR="00F9034A">
        <w:rPr>
          <w:rFonts w:asciiTheme="minorHAnsi" w:hAnsiTheme="minorHAnsi"/>
          <w:sz w:val="22"/>
          <w:szCs w:val="22"/>
        </w:rPr>
        <w:t>§</w:t>
      </w:r>
      <w:r w:rsidRPr="003C259C">
        <w:rPr>
          <w:rFonts w:asciiTheme="minorHAnsi" w:hAnsiTheme="minorHAnsi"/>
          <w:sz w:val="22"/>
          <w:szCs w:val="22"/>
        </w:rPr>
        <w:t xml:space="preserve"> 4</w:t>
      </w:r>
      <w:r w:rsidR="00C1432F" w:rsidRPr="003C259C">
        <w:rPr>
          <w:rFonts w:asciiTheme="minorHAnsi" w:hAnsiTheme="minorHAnsi"/>
          <w:sz w:val="22"/>
          <w:szCs w:val="22"/>
        </w:rPr>
        <w:t>2.</w:t>
      </w:r>
    </w:p>
    <w:p w14:paraId="6A94E142" w14:textId="77777777" w:rsidR="003C259C" w:rsidRPr="003C259C" w:rsidRDefault="003C259C" w:rsidP="003C259C">
      <w:pPr>
        <w:pStyle w:val="Level1"/>
        <w:tabs>
          <w:tab w:val="left" w:pos="-1440"/>
          <w:tab w:val="left" w:pos="720"/>
        </w:tabs>
        <w:rPr>
          <w:rFonts w:asciiTheme="minorHAnsi" w:hAnsiTheme="minorHAnsi"/>
          <w:sz w:val="22"/>
          <w:szCs w:val="22"/>
        </w:rPr>
      </w:pPr>
    </w:p>
    <w:p w14:paraId="3B84894C"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USE OF IMPROVED INFORMATION TECHNOLOGY TO REDUCE BURDEN</w:t>
      </w:r>
    </w:p>
    <w:p w14:paraId="66940C30" w14:textId="77777777" w:rsidR="0094541E" w:rsidRPr="003C259C" w:rsidRDefault="0094541E">
      <w:pPr>
        <w:numPr>
          <w:ilvl w:val="12"/>
          <w:numId w:val="0"/>
        </w:numPr>
        <w:rPr>
          <w:rFonts w:asciiTheme="minorHAnsi" w:hAnsiTheme="minorHAnsi"/>
          <w:sz w:val="22"/>
          <w:szCs w:val="22"/>
        </w:rPr>
      </w:pPr>
    </w:p>
    <w:p w14:paraId="6174D2B5" w14:textId="564D9AF5" w:rsidR="00D52391" w:rsidRPr="005C70EE" w:rsidRDefault="00D52391" w:rsidP="00D52391">
      <w:pPr>
        <w:ind w:left="720"/>
        <w:rPr>
          <w:rFonts w:asciiTheme="minorHAnsi" w:hAnsiTheme="minorHAnsi"/>
          <w:sz w:val="22"/>
          <w:szCs w:val="22"/>
        </w:rPr>
      </w:pPr>
      <w:r w:rsidRPr="005C70EE">
        <w:rPr>
          <w:rFonts w:asciiTheme="minorHAnsi" w:hAnsiTheme="minorHAnsi"/>
          <w:sz w:val="22"/>
          <w:szCs w:val="22"/>
        </w:rPr>
        <w:t xml:space="preserve">Because </w:t>
      </w:r>
      <w:r w:rsidR="00AC5B94">
        <w:rPr>
          <w:rFonts w:asciiTheme="minorHAnsi" w:hAnsiTheme="minorHAnsi"/>
          <w:sz w:val="22"/>
          <w:szCs w:val="22"/>
        </w:rPr>
        <w:t xml:space="preserve">Notice 2013-39 and Notice 2013-40 provides guidance on suspending income limitation requirements </w:t>
      </w:r>
      <w:r w:rsidRPr="005C70EE">
        <w:rPr>
          <w:rFonts w:asciiTheme="minorHAnsi" w:hAnsiTheme="minorHAnsi"/>
          <w:sz w:val="22"/>
          <w:szCs w:val="22"/>
        </w:rPr>
        <w:t xml:space="preserve">there are no reporting requirements associated with </w:t>
      </w:r>
      <w:r w:rsidR="00AC5B94">
        <w:rPr>
          <w:rFonts w:asciiTheme="minorHAnsi" w:hAnsiTheme="minorHAnsi"/>
          <w:sz w:val="22"/>
          <w:szCs w:val="22"/>
        </w:rPr>
        <w:t>the notices</w:t>
      </w:r>
      <w:r w:rsidRPr="005C70EE">
        <w:rPr>
          <w:rFonts w:asciiTheme="minorHAnsi" w:hAnsiTheme="minorHAnsi"/>
          <w:sz w:val="22"/>
          <w:szCs w:val="22"/>
        </w:rPr>
        <w:t xml:space="preserve">, </w:t>
      </w:r>
      <w:r w:rsidR="00AC5B94">
        <w:rPr>
          <w:rFonts w:asciiTheme="minorHAnsi" w:hAnsiTheme="minorHAnsi"/>
          <w:sz w:val="22"/>
          <w:szCs w:val="22"/>
        </w:rPr>
        <w:t xml:space="preserve">therefore, </w:t>
      </w:r>
      <w:r w:rsidRPr="005C70EE">
        <w:rPr>
          <w:rFonts w:asciiTheme="minorHAnsi" w:hAnsiTheme="minorHAnsi"/>
          <w:sz w:val="22"/>
          <w:szCs w:val="22"/>
        </w:rPr>
        <w:t>electronic filing is not possible. IRS publication, regulations, notices and letters are to be electronically enabled on an as practicable basis in accordance with the IRS Reform and Restructuring Act of 1998.</w:t>
      </w:r>
    </w:p>
    <w:p w14:paraId="386825F4" w14:textId="77777777" w:rsidR="0094541E" w:rsidRPr="003C259C" w:rsidRDefault="0094541E">
      <w:pPr>
        <w:numPr>
          <w:ilvl w:val="12"/>
          <w:numId w:val="0"/>
        </w:numPr>
        <w:rPr>
          <w:rFonts w:asciiTheme="minorHAnsi" w:hAnsiTheme="minorHAnsi"/>
          <w:sz w:val="22"/>
          <w:szCs w:val="22"/>
        </w:rPr>
      </w:pPr>
    </w:p>
    <w:p w14:paraId="0E84DA36"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EFFORTS TO IDENTIFY DUPLICATION</w:t>
      </w:r>
    </w:p>
    <w:p w14:paraId="19B3F18E" w14:textId="77777777" w:rsidR="0094541E" w:rsidRPr="003C259C" w:rsidRDefault="0094541E">
      <w:pPr>
        <w:numPr>
          <w:ilvl w:val="12"/>
          <w:numId w:val="0"/>
        </w:numPr>
        <w:rPr>
          <w:rFonts w:asciiTheme="minorHAnsi" w:hAnsiTheme="minorHAnsi"/>
          <w:sz w:val="22"/>
          <w:szCs w:val="22"/>
        </w:rPr>
      </w:pPr>
    </w:p>
    <w:p w14:paraId="648CA08F" w14:textId="77777777" w:rsidR="005C70EE" w:rsidRPr="005C70EE" w:rsidRDefault="005C70EE" w:rsidP="005C70EE">
      <w:pPr>
        <w:ind w:left="720"/>
        <w:rPr>
          <w:rFonts w:asciiTheme="minorHAnsi" w:hAnsiTheme="minorHAnsi"/>
          <w:iCs/>
          <w:sz w:val="22"/>
          <w:szCs w:val="22"/>
        </w:rPr>
      </w:pPr>
      <w:r w:rsidRPr="005C70EE">
        <w:rPr>
          <w:rFonts w:asciiTheme="minorHAnsi" w:hAnsiTheme="minorHAnsi"/>
          <w:iCs/>
          <w:sz w:val="22"/>
          <w:szCs w:val="22"/>
        </w:rPr>
        <w:t>The information obtained thorough this collection is unique and is not already available for use or adaptation from another source.</w:t>
      </w:r>
    </w:p>
    <w:p w14:paraId="5C8D498E" w14:textId="77777777" w:rsidR="0094541E" w:rsidRPr="003C259C" w:rsidRDefault="0094541E">
      <w:pPr>
        <w:numPr>
          <w:ilvl w:val="12"/>
          <w:numId w:val="0"/>
        </w:numPr>
        <w:rPr>
          <w:rFonts w:asciiTheme="minorHAnsi" w:hAnsiTheme="minorHAnsi"/>
          <w:sz w:val="22"/>
          <w:szCs w:val="22"/>
        </w:rPr>
      </w:pPr>
    </w:p>
    <w:p w14:paraId="334BADD8" w14:textId="77777777" w:rsidR="0094541E" w:rsidRPr="003C259C" w:rsidRDefault="0094541E">
      <w:pPr>
        <w:pStyle w:val="Level1"/>
        <w:numPr>
          <w:ilvl w:val="0"/>
          <w:numId w:val="1"/>
        </w:numPr>
        <w:tabs>
          <w:tab w:val="left" w:pos="-1440"/>
        </w:tabs>
        <w:rPr>
          <w:rFonts w:asciiTheme="minorHAnsi" w:hAnsiTheme="minorHAnsi"/>
          <w:sz w:val="22"/>
          <w:szCs w:val="22"/>
        </w:rPr>
      </w:pPr>
      <w:r w:rsidRPr="003C259C">
        <w:rPr>
          <w:rFonts w:asciiTheme="minorHAnsi" w:hAnsiTheme="minorHAnsi"/>
          <w:sz w:val="22"/>
          <w:szCs w:val="22"/>
          <w:u w:val="single"/>
        </w:rPr>
        <w:t>METHODS TO MINIMIZE BURDEN ON SMALL BUSINESSES OR OTHER</w:t>
      </w:r>
      <w:r w:rsidRPr="003C259C">
        <w:rPr>
          <w:rFonts w:asciiTheme="minorHAnsi" w:hAnsiTheme="minorHAnsi"/>
          <w:sz w:val="22"/>
          <w:szCs w:val="22"/>
        </w:rPr>
        <w:t xml:space="preserve">  </w:t>
      </w:r>
      <w:r w:rsidRPr="003C259C">
        <w:rPr>
          <w:rFonts w:asciiTheme="minorHAnsi" w:hAnsiTheme="minorHAnsi"/>
          <w:sz w:val="22"/>
          <w:szCs w:val="22"/>
          <w:u w:val="single"/>
        </w:rPr>
        <w:t>SMALL ENTITIES</w:t>
      </w:r>
    </w:p>
    <w:p w14:paraId="79590877" w14:textId="77777777" w:rsidR="0094541E" w:rsidRPr="003C259C" w:rsidRDefault="0094541E">
      <w:pPr>
        <w:numPr>
          <w:ilvl w:val="12"/>
          <w:numId w:val="0"/>
        </w:numPr>
        <w:rPr>
          <w:rFonts w:asciiTheme="minorHAnsi" w:hAnsiTheme="minorHAnsi"/>
          <w:sz w:val="22"/>
          <w:szCs w:val="22"/>
        </w:rPr>
      </w:pPr>
    </w:p>
    <w:p w14:paraId="67A6A4A1" w14:textId="18E26C9C" w:rsidR="0094541E" w:rsidRPr="003C259C" w:rsidRDefault="00AC5B94">
      <w:pPr>
        <w:numPr>
          <w:ilvl w:val="12"/>
          <w:numId w:val="0"/>
        </w:numPr>
        <w:ind w:left="720"/>
        <w:rPr>
          <w:rFonts w:asciiTheme="minorHAnsi" w:hAnsiTheme="minorHAnsi"/>
          <w:sz w:val="22"/>
          <w:szCs w:val="22"/>
        </w:rPr>
      </w:pPr>
      <w:r w:rsidRPr="009A6027">
        <w:rPr>
          <w:rFonts w:asciiTheme="minorHAnsi" w:hAnsiTheme="minorHAnsi"/>
          <w:sz w:val="22"/>
          <w:szCs w:val="22"/>
        </w:rPr>
        <w:t>The collection of information requirement will not have a significant economic impact on a substantial number of small entities</w:t>
      </w:r>
    </w:p>
    <w:p w14:paraId="7F06A7CD" w14:textId="77777777" w:rsidR="0094541E" w:rsidRPr="003C259C" w:rsidRDefault="0094541E">
      <w:pPr>
        <w:numPr>
          <w:ilvl w:val="12"/>
          <w:numId w:val="0"/>
        </w:numPr>
        <w:rPr>
          <w:rFonts w:asciiTheme="minorHAnsi" w:hAnsiTheme="minorHAnsi"/>
          <w:sz w:val="22"/>
          <w:szCs w:val="22"/>
        </w:rPr>
      </w:pPr>
    </w:p>
    <w:p w14:paraId="3D605238"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CONSEQUENCES OF LESS FREQUENT COLLECTION ON FEDERAL PROGRAMS OR POLICY ACTIVITIES</w:t>
      </w:r>
    </w:p>
    <w:p w14:paraId="333EF3A7" w14:textId="77777777" w:rsidR="0094541E" w:rsidRPr="003C259C" w:rsidRDefault="0094541E">
      <w:pPr>
        <w:numPr>
          <w:ilvl w:val="12"/>
          <w:numId w:val="0"/>
        </w:numPr>
        <w:rPr>
          <w:rFonts w:asciiTheme="minorHAnsi" w:hAnsiTheme="minorHAnsi"/>
          <w:sz w:val="22"/>
          <w:szCs w:val="22"/>
        </w:rPr>
      </w:pPr>
    </w:p>
    <w:p w14:paraId="7B277048" w14:textId="7006458D" w:rsidR="00AC5B94" w:rsidRPr="007D75D8" w:rsidRDefault="00AC5B94" w:rsidP="007D75D8">
      <w:pPr>
        <w:widowControl/>
        <w:overflowPunct/>
        <w:ind w:left="720"/>
        <w:textAlignment w:val="auto"/>
        <w:rPr>
          <w:rFonts w:asciiTheme="minorHAnsi" w:hAnsiTheme="minorHAnsi"/>
          <w:sz w:val="22"/>
          <w:szCs w:val="22"/>
        </w:rPr>
      </w:pPr>
      <w:r w:rsidRPr="009A6027">
        <w:rPr>
          <w:rFonts w:asciiTheme="minorHAnsi" w:hAnsiTheme="minorHAnsi"/>
          <w:sz w:val="22"/>
          <w:szCs w:val="22"/>
        </w:rPr>
        <w:lastRenderedPageBreak/>
        <w:t xml:space="preserve">A less frequent collection will not enable the IRS to </w:t>
      </w:r>
      <w:r w:rsidR="007D75D8">
        <w:rPr>
          <w:rFonts w:asciiTheme="minorHAnsi" w:hAnsiTheme="minorHAnsi"/>
          <w:sz w:val="22"/>
          <w:szCs w:val="22"/>
        </w:rPr>
        <w:t xml:space="preserve">determine the eligibility of individuals to qualify for </w:t>
      </w:r>
      <w:r w:rsidR="007D75D8" w:rsidRPr="007D75D8">
        <w:rPr>
          <w:rFonts w:asciiTheme="minorHAnsi" w:hAnsiTheme="minorHAnsi"/>
          <w:sz w:val="22"/>
          <w:szCs w:val="22"/>
        </w:rPr>
        <w:t xml:space="preserve">the </w:t>
      </w:r>
      <w:r w:rsidR="007D75D8" w:rsidRPr="007D75D8">
        <w:rPr>
          <w:rFonts w:asciiTheme="minorHAnsi" w:hAnsiTheme="minorHAnsi" w:cs="NewsGothic-Bold"/>
          <w:bCs/>
          <w:sz w:val="22"/>
          <w:szCs w:val="22"/>
        </w:rPr>
        <w:t xml:space="preserve">Temporary Shelter for Individuals Displaced by Severe Storms and Tornadoes in Oklahoma and </w:t>
      </w:r>
      <w:r w:rsidR="007D75D8">
        <w:rPr>
          <w:rFonts w:asciiTheme="minorHAnsi" w:hAnsiTheme="minorHAnsi"/>
          <w:sz w:val="22"/>
          <w:szCs w:val="22"/>
        </w:rPr>
        <w:t xml:space="preserve">the </w:t>
      </w:r>
      <w:r w:rsidR="007D75D8" w:rsidRPr="007D75D8">
        <w:rPr>
          <w:rFonts w:asciiTheme="minorHAnsi" w:hAnsiTheme="minorHAnsi" w:cs="NewsGothic-Bold"/>
          <w:bCs/>
          <w:sz w:val="22"/>
          <w:szCs w:val="22"/>
        </w:rPr>
        <w:t>Low-Income Housing Credit Disaster Relief for Oklahoma Severe Storms and Tornadoes</w:t>
      </w:r>
      <w:r w:rsidRPr="007D75D8">
        <w:rPr>
          <w:rFonts w:asciiTheme="minorHAnsi" w:hAnsiTheme="minorHAnsi"/>
          <w:sz w:val="22"/>
          <w:szCs w:val="22"/>
        </w:rPr>
        <w:t>.</w:t>
      </w:r>
      <w:r w:rsidR="007D75D8">
        <w:rPr>
          <w:rFonts w:asciiTheme="minorHAnsi" w:hAnsiTheme="minorHAnsi"/>
          <w:sz w:val="22"/>
          <w:szCs w:val="22"/>
        </w:rPr>
        <w:t xml:space="preserve">  The information collection is a requirement in order for the IRS to meet its mission.</w:t>
      </w:r>
    </w:p>
    <w:p w14:paraId="1A1056BD" w14:textId="77777777" w:rsidR="0094541E" w:rsidRPr="003C259C" w:rsidRDefault="0094541E">
      <w:pPr>
        <w:numPr>
          <w:ilvl w:val="12"/>
          <w:numId w:val="0"/>
        </w:numPr>
        <w:rPr>
          <w:rFonts w:asciiTheme="minorHAnsi" w:hAnsiTheme="minorHAnsi"/>
          <w:sz w:val="22"/>
          <w:szCs w:val="22"/>
        </w:rPr>
      </w:pPr>
    </w:p>
    <w:p w14:paraId="7FDC44F5"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SPECIAL CIRCUMSTANCES REQUIRING DATA COLLECTION TO BE</w:t>
      </w:r>
      <w:r w:rsidRPr="003C259C">
        <w:rPr>
          <w:rFonts w:asciiTheme="minorHAnsi" w:hAnsiTheme="minorHAnsi"/>
          <w:sz w:val="22"/>
          <w:szCs w:val="22"/>
        </w:rPr>
        <w:t xml:space="preserve">    </w:t>
      </w:r>
      <w:r w:rsidRPr="003C259C">
        <w:rPr>
          <w:rFonts w:asciiTheme="minorHAnsi" w:hAnsiTheme="minorHAnsi"/>
          <w:sz w:val="22"/>
          <w:szCs w:val="22"/>
          <w:u w:val="single"/>
        </w:rPr>
        <w:t>INCONSISTENT WITH GUIDELINES IN 5 CFR 1320.5(d)(2)</w:t>
      </w:r>
    </w:p>
    <w:p w14:paraId="404E62F7" w14:textId="77777777" w:rsidR="0094541E" w:rsidRPr="003C259C" w:rsidRDefault="0094541E">
      <w:pPr>
        <w:numPr>
          <w:ilvl w:val="12"/>
          <w:numId w:val="0"/>
        </w:numPr>
        <w:rPr>
          <w:rFonts w:asciiTheme="minorHAnsi" w:hAnsiTheme="minorHAnsi"/>
          <w:sz w:val="22"/>
          <w:szCs w:val="22"/>
        </w:rPr>
      </w:pPr>
    </w:p>
    <w:p w14:paraId="1A37703B" w14:textId="77777777" w:rsidR="0094541E" w:rsidRPr="003C259C" w:rsidRDefault="00852F5C">
      <w:pPr>
        <w:keepNext/>
        <w:numPr>
          <w:ilvl w:val="12"/>
          <w:numId w:val="0"/>
        </w:numPr>
        <w:ind w:left="720"/>
        <w:rPr>
          <w:rFonts w:asciiTheme="minorHAnsi" w:hAnsiTheme="minorHAnsi"/>
          <w:sz w:val="22"/>
          <w:szCs w:val="22"/>
        </w:rPr>
      </w:pPr>
      <w:r w:rsidRPr="003C259C">
        <w:rPr>
          <w:rFonts w:asciiTheme="minorHAnsi" w:hAnsiTheme="minorHAnsi"/>
          <w:sz w:val="22"/>
          <w:szCs w:val="22"/>
        </w:rPr>
        <w:t>There are no special circumstances requiring data collection to be inconsistent with Guidelines in 5 CFR 1320.5(d)(2)</w:t>
      </w:r>
      <w:r w:rsidR="0094541E" w:rsidRPr="003C259C">
        <w:rPr>
          <w:rFonts w:asciiTheme="minorHAnsi" w:hAnsiTheme="minorHAnsi"/>
          <w:sz w:val="22"/>
          <w:szCs w:val="22"/>
        </w:rPr>
        <w:t>.</w:t>
      </w:r>
    </w:p>
    <w:p w14:paraId="5BD93A62" w14:textId="77777777" w:rsidR="0094541E" w:rsidRPr="003C259C" w:rsidRDefault="0094541E">
      <w:pPr>
        <w:keepNext/>
        <w:numPr>
          <w:ilvl w:val="12"/>
          <w:numId w:val="0"/>
        </w:numPr>
        <w:ind w:left="720"/>
        <w:rPr>
          <w:rFonts w:asciiTheme="minorHAnsi" w:hAnsiTheme="minorHAnsi"/>
          <w:sz w:val="22"/>
          <w:szCs w:val="22"/>
        </w:rPr>
      </w:pPr>
    </w:p>
    <w:p w14:paraId="37A1AF39" w14:textId="77777777" w:rsidR="0094541E" w:rsidRPr="003C259C" w:rsidRDefault="0094541E">
      <w:pPr>
        <w:numPr>
          <w:ilvl w:val="12"/>
          <w:numId w:val="0"/>
        </w:numPr>
        <w:rPr>
          <w:rFonts w:asciiTheme="minorHAnsi" w:hAnsiTheme="minorHAnsi"/>
          <w:sz w:val="22"/>
          <w:szCs w:val="22"/>
        </w:rPr>
      </w:pPr>
    </w:p>
    <w:p w14:paraId="50CBED94" w14:textId="77777777" w:rsidR="0094541E" w:rsidRPr="003C259C" w:rsidRDefault="0094541E">
      <w:pPr>
        <w:pStyle w:val="Level1"/>
        <w:keepNext/>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CONSULTATION WITH INDIVIDUALS OUTSIDE OF THE AGENCY ON</w:t>
      </w:r>
      <w:r w:rsidRPr="003C259C">
        <w:rPr>
          <w:rFonts w:asciiTheme="minorHAnsi" w:hAnsiTheme="minorHAnsi"/>
          <w:sz w:val="22"/>
          <w:szCs w:val="22"/>
        </w:rPr>
        <w:t xml:space="preserve">   </w:t>
      </w:r>
      <w:r w:rsidRPr="003C259C">
        <w:rPr>
          <w:rFonts w:asciiTheme="minorHAnsi" w:hAnsiTheme="minorHAnsi"/>
          <w:sz w:val="22"/>
          <w:szCs w:val="22"/>
          <w:u w:val="single"/>
        </w:rPr>
        <w:t>AVAILABILITY OF DATA, FREQUENCY OF COLLECTION, CLARITY</w:t>
      </w:r>
      <w:r w:rsidRPr="003C259C">
        <w:rPr>
          <w:rFonts w:asciiTheme="minorHAnsi" w:hAnsiTheme="minorHAnsi"/>
          <w:sz w:val="22"/>
          <w:szCs w:val="22"/>
        </w:rPr>
        <w:t xml:space="preserve">   </w:t>
      </w:r>
      <w:r w:rsidRPr="003C259C">
        <w:rPr>
          <w:rFonts w:asciiTheme="minorHAnsi" w:hAnsiTheme="minorHAnsi"/>
          <w:sz w:val="22"/>
          <w:szCs w:val="22"/>
          <w:u w:val="single"/>
        </w:rPr>
        <w:t>OF INSTRUCTIONS AND FORMS, AND DATA ELEMENTS</w:t>
      </w:r>
    </w:p>
    <w:p w14:paraId="3A6638BB" w14:textId="77777777" w:rsidR="0094541E" w:rsidRPr="003C259C" w:rsidRDefault="0094541E">
      <w:pPr>
        <w:numPr>
          <w:ilvl w:val="12"/>
          <w:numId w:val="0"/>
        </w:numPr>
        <w:rPr>
          <w:rFonts w:asciiTheme="minorHAnsi" w:hAnsiTheme="minorHAnsi"/>
          <w:sz w:val="22"/>
          <w:szCs w:val="22"/>
        </w:rPr>
      </w:pPr>
    </w:p>
    <w:p w14:paraId="7E9B4256" w14:textId="4F06585B" w:rsidR="0094541E" w:rsidRPr="003C259C" w:rsidRDefault="00852F5C">
      <w:pPr>
        <w:numPr>
          <w:ilvl w:val="12"/>
          <w:numId w:val="0"/>
        </w:numPr>
        <w:ind w:left="720"/>
        <w:rPr>
          <w:rFonts w:asciiTheme="minorHAnsi" w:hAnsiTheme="minorHAnsi"/>
          <w:sz w:val="22"/>
          <w:szCs w:val="22"/>
        </w:rPr>
      </w:pPr>
      <w:r w:rsidRPr="003C259C">
        <w:rPr>
          <w:rFonts w:asciiTheme="minorHAnsi" w:hAnsiTheme="minorHAnsi"/>
          <w:sz w:val="22"/>
          <w:szCs w:val="22"/>
        </w:rPr>
        <w:t xml:space="preserve">We received no comments during the comment period in response to the Federal Register </w:t>
      </w:r>
      <w:r w:rsidR="007D75D8">
        <w:rPr>
          <w:rFonts w:asciiTheme="minorHAnsi" w:hAnsiTheme="minorHAnsi"/>
          <w:sz w:val="22"/>
          <w:szCs w:val="22"/>
        </w:rPr>
        <w:t>N</w:t>
      </w:r>
      <w:r w:rsidRPr="003C259C">
        <w:rPr>
          <w:rFonts w:asciiTheme="minorHAnsi" w:hAnsiTheme="minorHAnsi"/>
          <w:sz w:val="22"/>
          <w:szCs w:val="22"/>
        </w:rPr>
        <w:t>otice</w:t>
      </w:r>
      <w:r w:rsidR="007D75D8">
        <w:rPr>
          <w:rFonts w:asciiTheme="minorHAnsi" w:hAnsiTheme="minorHAnsi"/>
          <w:sz w:val="22"/>
          <w:szCs w:val="22"/>
        </w:rPr>
        <w:t xml:space="preserve"> (81 FR </w:t>
      </w:r>
      <w:r w:rsidR="007D75D8" w:rsidRPr="007D75D8">
        <w:rPr>
          <w:rFonts w:asciiTheme="minorHAnsi" w:hAnsiTheme="minorHAnsi"/>
          <w:sz w:val="22"/>
          <w:szCs w:val="22"/>
        </w:rPr>
        <w:t>94483</w:t>
      </w:r>
      <w:r w:rsidR="007D75D8">
        <w:rPr>
          <w:rFonts w:asciiTheme="minorHAnsi" w:hAnsiTheme="minorHAnsi"/>
          <w:sz w:val="22"/>
          <w:szCs w:val="22"/>
        </w:rPr>
        <w:t>)</w:t>
      </w:r>
      <w:r w:rsidRPr="003C259C">
        <w:rPr>
          <w:rFonts w:asciiTheme="minorHAnsi" w:hAnsiTheme="minorHAnsi"/>
          <w:sz w:val="22"/>
          <w:szCs w:val="22"/>
        </w:rPr>
        <w:t xml:space="preserve"> dated December 23, 2016.</w:t>
      </w:r>
    </w:p>
    <w:p w14:paraId="254CC65E" w14:textId="77777777" w:rsidR="00852F5C" w:rsidRPr="003C259C" w:rsidRDefault="00852F5C">
      <w:pPr>
        <w:numPr>
          <w:ilvl w:val="12"/>
          <w:numId w:val="0"/>
        </w:numPr>
        <w:ind w:left="720"/>
        <w:rPr>
          <w:rFonts w:asciiTheme="minorHAnsi" w:hAnsiTheme="minorHAnsi"/>
          <w:sz w:val="22"/>
          <w:szCs w:val="22"/>
        </w:rPr>
      </w:pPr>
    </w:p>
    <w:p w14:paraId="0D62D7FF"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EXPLANATION OF DECISION TO PROVIDE ANY PAYMENT OR GIFT TO RESPONDENTS</w:t>
      </w:r>
    </w:p>
    <w:p w14:paraId="24050EEE" w14:textId="77777777" w:rsidR="0094541E" w:rsidRPr="003C259C" w:rsidRDefault="0094541E">
      <w:pPr>
        <w:numPr>
          <w:ilvl w:val="12"/>
          <w:numId w:val="0"/>
        </w:numPr>
        <w:rPr>
          <w:rFonts w:asciiTheme="minorHAnsi" w:hAnsiTheme="minorHAnsi"/>
          <w:sz w:val="22"/>
          <w:szCs w:val="22"/>
        </w:rPr>
      </w:pPr>
    </w:p>
    <w:p w14:paraId="711A8A43" w14:textId="3BA71C79" w:rsidR="0094541E" w:rsidRPr="003C259C" w:rsidRDefault="00852F5C" w:rsidP="007D75D8">
      <w:pPr>
        <w:numPr>
          <w:ilvl w:val="12"/>
          <w:numId w:val="0"/>
        </w:numPr>
        <w:ind w:left="720"/>
        <w:rPr>
          <w:rFonts w:asciiTheme="minorHAnsi" w:hAnsiTheme="minorHAnsi"/>
          <w:sz w:val="22"/>
          <w:szCs w:val="22"/>
        </w:rPr>
      </w:pPr>
      <w:r w:rsidRPr="003C259C">
        <w:rPr>
          <w:rFonts w:asciiTheme="minorHAnsi" w:hAnsiTheme="minorHAnsi"/>
          <w:sz w:val="22"/>
          <w:szCs w:val="22"/>
        </w:rPr>
        <w:t>No payment or gift has been provided to any respondents.</w:t>
      </w:r>
    </w:p>
    <w:p w14:paraId="22372953" w14:textId="77777777" w:rsidR="00852F5C" w:rsidRPr="003C259C" w:rsidRDefault="00852F5C">
      <w:pPr>
        <w:numPr>
          <w:ilvl w:val="12"/>
          <w:numId w:val="0"/>
        </w:numPr>
        <w:rPr>
          <w:rFonts w:asciiTheme="minorHAnsi" w:hAnsiTheme="minorHAnsi"/>
          <w:sz w:val="22"/>
          <w:szCs w:val="22"/>
        </w:rPr>
      </w:pPr>
    </w:p>
    <w:p w14:paraId="393907BB"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ASSURANCE OF CONFIDENTIALITY OF RESPONSES</w:t>
      </w:r>
    </w:p>
    <w:p w14:paraId="5BEA5BB6" w14:textId="77777777" w:rsidR="0094541E" w:rsidRPr="003C259C" w:rsidRDefault="0094541E">
      <w:pPr>
        <w:numPr>
          <w:ilvl w:val="12"/>
          <w:numId w:val="0"/>
        </w:numPr>
        <w:rPr>
          <w:rFonts w:asciiTheme="minorHAnsi" w:hAnsiTheme="minorHAnsi"/>
          <w:sz w:val="22"/>
          <w:szCs w:val="22"/>
        </w:rPr>
      </w:pPr>
    </w:p>
    <w:p w14:paraId="48CD3999" w14:textId="77777777" w:rsidR="0094541E" w:rsidRPr="003C259C" w:rsidRDefault="0094541E">
      <w:pPr>
        <w:numPr>
          <w:ilvl w:val="12"/>
          <w:numId w:val="0"/>
        </w:numPr>
        <w:ind w:left="720"/>
        <w:rPr>
          <w:rFonts w:asciiTheme="minorHAnsi" w:hAnsiTheme="minorHAnsi"/>
          <w:sz w:val="22"/>
          <w:szCs w:val="22"/>
        </w:rPr>
      </w:pPr>
      <w:r w:rsidRPr="003C259C">
        <w:rPr>
          <w:rFonts w:asciiTheme="minorHAnsi" w:hAnsiTheme="minorHAnsi"/>
          <w:sz w:val="22"/>
          <w:szCs w:val="22"/>
        </w:rPr>
        <w:t>Generally, tax returns and tax return information are confidential as required by 26 USC 6103.</w:t>
      </w:r>
    </w:p>
    <w:p w14:paraId="04276C51" w14:textId="77777777" w:rsidR="0094541E" w:rsidRPr="003C259C" w:rsidRDefault="0094541E">
      <w:pPr>
        <w:numPr>
          <w:ilvl w:val="12"/>
          <w:numId w:val="0"/>
        </w:numPr>
        <w:rPr>
          <w:rFonts w:asciiTheme="minorHAnsi" w:hAnsiTheme="minorHAnsi"/>
          <w:sz w:val="22"/>
          <w:szCs w:val="22"/>
        </w:rPr>
      </w:pPr>
    </w:p>
    <w:p w14:paraId="777308B5" w14:textId="77777777" w:rsidR="0094541E" w:rsidRPr="003C259C" w:rsidRDefault="0094541E">
      <w:pPr>
        <w:pStyle w:val="Level1"/>
        <w:numPr>
          <w:ilvl w:val="0"/>
          <w:numId w:val="1"/>
        </w:numPr>
        <w:tabs>
          <w:tab w:val="left" w:pos="-1440"/>
          <w:tab w:val="left" w:pos="720"/>
        </w:tabs>
        <w:rPr>
          <w:rFonts w:asciiTheme="minorHAnsi" w:hAnsiTheme="minorHAnsi"/>
          <w:sz w:val="22"/>
          <w:szCs w:val="22"/>
          <w:u w:val="single"/>
        </w:rPr>
      </w:pPr>
      <w:r w:rsidRPr="003C259C">
        <w:rPr>
          <w:rFonts w:asciiTheme="minorHAnsi" w:hAnsiTheme="minorHAnsi"/>
          <w:sz w:val="22"/>
          <w:szCs w:val="22"/>
          <w:u w:val="single"/>
        </w:rPr>
        <w:t>JUSTIFICATION OF SENSITIVE QUESTIONS</w:t>
      </w:r>
    </w:p>
    <w:p w14:paraId="13220B2E" w14:textId="77777777" w:rsidR="0094541E" w:rsidRPr="003C259C" w:rsidRDefault="0094541E">
      <w:pPr>
        <w:numPr>
          <w:ilvl w:val="12"/>
          <w:numId w:val="0"/>
        </w:numPr>
        <w:rPr>
          <w:rFonts w:asciiTheme="minorHAnsi" w:hAnsiTheme="minorHAnsi"/>
          <w:sz w:val="22"/>
          <w:szCs w:val="22"/>
          <w:u w:val="single"/>
        </w:rPr>
      </w:pPr>
    </w:p>
    <w:p w14:paraId="1C13AE1E" w14:textId="77777777" w:rsidR="0094541E" w:rsidRPr="003C259C" w:rsidRDefault="00852F5C">
      <w:pPr>
        <w:numPr>
          <w:ilvl w:val="12"/>
          <w:numId w:val="0"/>
        </w:numPr>
        <w:ind w:left="720"/>
        <w:rPr>
          <w:rFonts w:asciiTheme="minorHAnsi" w:hAnsiTheme="minorHAnsi"/>
          <w:sz w:val="22"/>
          <w:szCs w:val="22"/>
        </w:rPr>
      </w:pPr>
      <w:r w:rsidRPr="003C259C">
        <w:rPr>
          <w:rFonts w:asciiTheme="minorHAnsi" w:hAnsiTheme="minorHAnsi"/>
          <w:sz w:val="22"/>
          <w:szCs w:val="22"/>
        </w:rPr>
        <w:t>There is no personally identifiable information (PII) available for this collection</w:t>
      </w:r>
      <w:r w:rsidR="0094541E" w:rsidRPr="003C259C">
        <w:rPr>
          <w:rFonts w:asciiTheme="minorHAnsi" w:hAnsiTheme="minorHAnsi"/>
          <w:sz w:val="22"/>
          <w:szCs w:val="22"/>
        </w:rPr>
        <w:t>.</w:t>
      </w:r>
    </w:p>
    <w:p w14:paraId="3A0B7689" w14:textId="0D76CD4F" w:rsidR="0094541E" w:rsidRPr="003C259C" w:rsidRDefault="0094541E">
      <w:pPr>
        <w:numPr>
          <w:ilvl w:val="12"/>
          <w:numId w:val="0"/>
        </w:numPr>
        <w:rPr>
          <w:rFonts w:asciiTheme="minorHAnsi" w:hAnsiTheme="minorHAnsi"/>
          <w:sz w:val="22"/>
          <w:szCs w:val="22"/>
        </w:rPr>
      </w:pPr>
    </w:p>
    <w:p w14:paraId="64CF441A" w14:textId="77777777" w:rsidR="0094541E" w:rsidRPr="003C259C" w:rsidRDefault="0094541E">
      <w:pPr>
        <w:pStyle w:val="Level1"/>
        <w:numPr>
          <w:ilvl w:val="0"/>
          <w:numId w:val="1"/>
        </w:numPr>
        <w:tabs>
          <w:tab w:val="left" w:pos="-1440"/>
          <w:tab w:val="left" w:pos="720"/>
        </w:tabs>
        <w:rPr>
          <w:rFonts w:asciiTheme="minorHAnsi" w:hAnsiTheme="minorHAnsi"/>
          <w:sz w:val="22"/>
          <w:szCs w:val="22"/>
          <w:u w:val="single"/>
        </w:rPr>
      </w:pPr>
      <w:r w:rsidRPr="003C259C">
        <w:rPr>
          <w:rFonts w:asciiTheme="minorHAnsi" w:hAnsiTheme="minorHAnsi"/>
          <w:sz w:val="22"/>
          <w:szCs w:val="22"/>
          <w:u w:val="single"/>
        </w:rPr>
        <w:t>ESTIMATED BURDEN OF INFORMATION COLLECTION</w:t>
      </w:r>
    </w:p>
    <w:p w14:paraId="7E748D95" w14:textId="77777777" w:rsidR="0094541E" w:rsidRPr="003C259C" w:rsidRDefault="0094541E">
      <w:pPr>
        <w:numPr>
          <w:ilvl w:val="12"/>
          <w:numId w:val="0"/>
        </w:numPr>
        <w:rPr>
          <w:rFonts w:asciiTheme="minorHAnsi" w:hAnsiTheme="minorHAnsi"/>
          <w:sz w:val="22"/>
          <w:szCs w:val="22"/>
          <w:u w:val="single"/>
        </w:rPr>
      </w:pPr>
    </w:p>
    <w:p w14:paraId="58687BCC" w14:textId="76B2E5C5" w:rsidR="00D84B3B" w:rsidRPr="003C259C" w:rsidRDefault="00D84B3B" w:rsidP="00D84B3B">
      <w:pPr>
        <w:numPr>
          <w:ilvl w:val="12"/>
          <w:numId w:val="0"/>
        </w:numPr>
        <w:ind w:left="720"/>
        <w:rPr>
          <w:rFonts w:asciiTheme="minorHAnsi" w:hAnsiTheme="minorHAnsi"/>
          <w:sz w:val="22"/>
          <w:szCs w:val="22"/>
        </w:rPr>
      </w:pPr>
      <w:r w:rsidRPr="003C259C">
        <w:rPr>
          <w:rFonts w:asciiTheme="minorHAnsi" w:hAnsiTheme="minorHAnsi"/>
          <w:sz w:val="22"/>
          <w:szCs w:val="22"/>
        </w:rPr>
        <w:t xml:space="preserve">Certifications and recordkeeping requirements enable the </w:t>
      </w:r>
      <w:r w:rsidR="007D75D8">
        <w:rPr>
          <w:rFonts w:asciiTheme="minorHAnsi" w:hAnsiTheme="minorHAnsi"/>
          <w:sz w:val="22"/>
          <w:szCs w:val="22"/>
        </w:rPr>
        <w:t xml:space="preserve">Internal Revenue </w:t>
      </w:r>
      <w:r w:rsidRPr="003C259C">
        <w:rPr>
          <w:rFonts w:asciiTheme="minorHAnsi" w:hAnsiTheme="minorHAnsi"/>
          <w:sz w:val="22"/>
          <w:szCs w:val="22"/>
        </w:rPr>
        <w:t xml:space="preserve">Service and the Oklahoma Housing Finance Agency are able to verify whether displaced individuals warrant temporary housing in vacant low-income housing credit projects in accordance with existing requirements under </w:t>
      </w:r>
      <w:r w:rsidR="007D75D8">
        <w:rPr>
          <w:rFonts w:asciiTheme="minorHAnsi" w:hAnsiTheme="minorHAnsi"/>
          <w:sz w:val="22"/>
          <w:szCs w:val="22"/>
        </w:rPr>
        <w:t>Internal Revenue Code §</w:t>
      </w:r>
      <w:r w:rsidRPr="003C259C">
        <w:rPr>
          <w:rFonts w:asciiTheme="minorHAnsi" w:hAnsiTheme="minorHAnsi"/>
          <w:sz w:val="22"/>
          <w:szCs w:val="22"/>
        </w:rPr>
        <w:t xml:space="preserve"> 42.  </w:t>
      </w:r>
    </w:p>
    <w:p w14:paraId="3B6225E3" w14:textId="77777777" w:rsidR="00D84B3B" w:rsidRPr="003C259C" w:rsidRDefault="00D84B3B" w:rsidP="00D84B3B">
      <w:pPr>
        <w:numPr>
          <w:ilvl w:val="12"/>
          <w:numId w:val="0"/>
        </w:numPr>
        <w:ind w:left="720"/>
        <w:rPr>
          <w:rFonts w:asciiTheme="minorHAnsi" w:hAnsiTheme="minorHAnsi"/>
          <w:sz w:val="22"/>
          <w:szCs w:val="22"/>
        </w:rPr>
      </w:pP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930637" w:rsidRPr="00930637" w14:paraId="7BDEE7F4" w14:textId="77777777" w:rsidTr="00930637">
        <w:tc>
          <w:tcPr>
            <w:tcW w:w="1258" w:type="dxa"/>
            <w:shd w:val="clear" w:color="auto" w:fill="auto"/>
            <w:vAlign w:val="bottom"/>
          </w:tcPr>
          <w:p w14:paraId="3F545B11" w14:textId="77777777" w:rsidR="00930637" w:rsidRPr="00930637" w:rsidRDefault="00930637" w:rsidP="00930637">
            <w:pPr>
              <w:numPr>
                <w:ilvl w:val="12"/>
                <w:numId w:val="0"/>
              </w:numPr>
              <w:jc w:val="center"/>
              <w:rPr>
                <w:rFonts w:ascii="Arial Narrow" w:hAnsi="Arial Narrow"/>
                <w:b/>
                <w:sz w:val="18"/>
                <w:szCs w:val="18"/>
              </w:rPr>
            </w:pPr>
            <w:r w:rsidRPr="00930637">
              <w:rPr>
                <w:rFonts w:ascii="Arial Narrow" w:hAnsi="Arial Narrow"/>
                <w:b/>
                <w:sz w:val="18"/>
                <w:szCs w:val="18"/>
              </w:rPr>
              <w:t>Notice</w:t>
            </w:r>
          </w:p>
        </w:tc>
        <w:tc>
          <w:tcPr>
            <w:tcW w:w="1916" w:type="dxa"/>
            <w:vAlign w:val="bottom"/>
          </w:tcPr>
          <w:p w14:paraId="14ADFDCF" w14:textId="5683A95B" w:rsidR="00930637" w:rsidRPr="00930637" w:rsidRDefault="00930637" w:rsidP="0093063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14:paraId="65F2EF6F" w14:textId="1AA07F31" w:rsidR="00930637" w:rsidRPr="00930637" w:rsidRDefault="00930637" w:rsidP="00930637">
            <w:pPr>
              <w:numPr>
                <w:ilvl w:val="12"/>
                <w:numId w:val="0"/>
              </w:numPr>
              <w:jc w:val="center"/>
              <w:rPr>
                <w:rFonts w:ascii="Arial Narrow" w:hAnsi="Arial Narrow"/>
                <w:b/>
                <w:sz w:val="18"/>
                <w:szCs w:val="18"/>
              </w:rPr>
            </w:pPr>
            <w:r>
              <w:rPr>
                <w:rFonts w:ascii="Arial Narrow" w:hAnsi="Arial Narrow"/>
                <w:b/>
                <w:sz w:val="18"/>
                <w:szCs w:val="18"/>
              </w:rPr>
              <w:t># of Respondants</w:t>
            </w:r>
          </w:p>
        </w:tc>
        <w:tc>
          <w:tcPr>
            <w:tcW w:w="1170" w:type="dxa"/>
            <w:vAlign w:val="bottom"/>
          </w:tcPr>
          <w:p w14:paraId="2C24D38C" w14:textId="0ACB9E3C" w:rsidR="00930637" w:rsidRPr="00930637" w:rsidRDefault="00930637" w:rsidP="00930637">
            <w:pPr>
              <w:numPr>
                <w:ilvl w:val="12"/>
                <w:numId w:val="0"/>
              </w:numPr>
              <w:jc w:val="center"/>
              <w:rPr>
                <w:rFonts w:ascii="Arial Narrow" w:hAnsi="Arial Narrow"/>
                <w:b/>
                <w:sz w:val="18"/>
                <w:szCs w:val="18"/>
              </w:rPr>
            </w:pPr>
            <w:r>
              <w:rPr>
                <w:rFonts w:ascii="Arial Narrow" w:hAnsi="Arial Narrow"/>
                <w:b/>
                <w:sz w:val="18"/>
                <w:szCs w:val="18"/>
              </w:rPr>
              <w:t># Responses per Respondant</w:t>
            </w:r>
          </w:p>
        </w:tc>
        <w:tc>
          <w:tcPr>
            <w:tcW w:w="1080" w:type="dxa"/>
            <w:shd w:val="clear" w:color="auto" w:fill="auto"/>
            <w:vAlign w:val="bottom"/>
          </w:tcPr>
          <w:p w14:paraId="223680B5" w14:textId="40821D91" w:rsidR="00930637" w:rsidRPr="00930637" w:rsidRDefault="00930637" w:rsidP="0093063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14:paraId="6D9D3B0E" w14:textId="060FB2CD" w:rsidR="00930637" w:rsidRPr="00930637" w:rsidRDefault="00930637" w:rsidP="0093063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14:paraId="1FF457F4" w14:textId="7804DCF2" w:rsidR="00930637" w:rsidRPr="00930637" w:rsidRDefault="00930637" w:rsidP="0093063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00930637" w:rsidRPr="00930637" w14:paraId="3DF0CDBB" w14:textId="77777777" w:rsidTr="00930637">
        <w:tc>
          <w:tcPr>
            <w:tcW w:w="1258" w:type="dxa"/>
            <w:shd w:val="clear" w:color="auto" w:fill="auto"/>
            <w:vAlign w:val="bottom"/>
          </w:tcPr>
          <w:p w14:paraId="31758450" w14:textId="77777777"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sz w:val="18"/>
                <w:szCs w:val="18"/>
              </w:rPr>
              <w:t>2013-39</w:t>
            </w:r>
          </w:p>
        </w:tc>
        <w:tc>
          <w:tcPr>
            <w:tcW w:w="1916" w:type="dxa"/>
            <w:vAlign w:val="bottom"/>
          </w:tcPr>
          <w:p w14:paraId="6BB47065" w14:textId="61DFBFEC"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cs="NewsGothic-Bold"/>
                <w:bCs/>
                <w:sz w:val="18"/>
                <w:szCs w:val="18"/>
              </w:rPr>
              <w:t>Temporary Shelter for Individuals Displaced by Severe Storms and Tornadoes in Oklahoma</w:t>
            </w:r>
          </w:p>
        </w:tc>
        <w:tc>
          <w:tcPr>
            <w:tcW w:w="1170" w:type="dxa"/>
            <w:vAlign w:val="bottom"/>
          </w:tcPr>
          <w:p w14:paraId="121EADD9" w14:textId="3401AE1A" w:rsidR="00930637" w:rsidRPr="00930637" w:rsidRDefault="00930637" w:rsidP="00930637">
            <w:pPr>
              <w:numPr>
                <w:ilvl w:val="12"/>
                <w:numId w:val="0"/>
              </w:numPr>
              <w:jc w:val="center"/>
              <w:rPr>
                <w:rFonts w:ascii="Arial Narrow" w:hAnsi="Arial Narrow"/>
                <w:sz w:val="18"/>
                <w:szCs w:val="18"/>
              </w:rPr>
            </w:pPr>
            <w:r>
              <w:rPr>
                <w:rFonts w:ascii="Arial Narrow" w:hAnsi="Arial Narrow"/>
                <w:sz w:val="18"/>
                <w:szCs w:val="18"/>
              </w:rPr>
              <w:t>50</w:t>
            </w:r>
          </w:p>
        </w:tc>
        <w:tc>
          <w:tcPr>
            <w:tcW w:w="1170" w:type="dxa"/>
            <w:vAlign w:val="bottom"/>
          </w:tcPr>
          <w:p w14:paraId="3F081151" w14:textId="234B1D38" w:rsidR="00930637" w:rsidRPr="00930637" w:rsidRDefault="00930637" w:rsidP="0093063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14:paraId="0461B088" w14:textId="1BD46A8B"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sz w:val="18"/>
                <w:szCs w:val="18"/>
              </w:rPr>
              <w:t>50</w:t>
            </w:r>
          </w:p>
        </w:tc>
        <w:tc>
          <w:tcPr>
            <w:tcW w:w="1170" w:type="dxa"/>
            <w:vAlign w:val="bottom"/>
          </w:tcPr>
          <w:p w14:paraId="5352BE69" w14:textId="491A03C7" w:rsidR="00930637" w:rsidRPr="00930637" w:rsidRDefault="00930637" w:rsidP="00930637">
            <w:pPr>
              <w:numPr>
                <w:ilvl w:val="12"/>
                <w:numId w:val="0"/>
              </w:numPr>
              <w:jc w:val="center"/>
              <w:rPr>
                <w:rFonts w:ascii="Arial Narrow" w:hAnsi="Arial Narrow"/>
                <w:sz w:val="18"/>
                <w:szCs w:val="18"/>
              </w:rPr>
            </w:pPr>
            <w:r>
              <w:rPr>
                <w:rFonts w:ascii="Arial Narrow" w:hAnsi="Arial Narrow"/>
                <w:sz w:val="18"/>
                <w:szCs w:val="18"/>
              </w:rPr>
              <w:t>.5</w:t>
            </w:r>
          </w:p>
        </w:tc>
        <w:tc>
          <w:tcPr>
            <w:tcW w:w="1170" w:type="dxa"/>
            <w:shd w:val="clear" w:color="auto" w:fill="auto"/>
            <w:vAlign w:val="bottom"/>
          </w:tcPr>
          <w:p w14:paraId="32BDFF1D" w14:textId="43EF6DC4"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sz w:val="18"/>
                <w:szCs w:val="18"/>
              </w:rPr>
              <w:t>25</w:t>
            </w:r>
          </w:p>
        </w:tc>
      </w:tr>
      <w:tr w:rsidR="00930637" w:rsidRPr="00930637" w14:paraId="4FB6526F" w14:textId="77777777" w:rsidTr="00930637">
        <w:tc>
          <w:tcPr>
            <w:tcW w:w="1258" w:type="dxa"/>
            <w:shd w:val="clear" w:color="auto" w:fill="auto"/>
            <w:vAlign w:val="bottom"/>
          </w:tcPr>
          <w:p w14:paraId="5A1162BD" w14:textId="77777777"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sz w:val="18"/>
                <w:szCs w:val="18"/>
              </w:rPr>
              <w:t>2013-40</w:t>
            </w:r>
          </w:p>
        </w:tc>
        <w:tc>
          <w:tcPr>
            <w:tcW w:w="1916" w:type="dxa"/>
            <w:vAlign w:val="bottom"/>
          </w:tcPr>
          <w:p w14:paraId="775F7D7D" w14:textId="51D75494"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cs="NewsGothic-Bold"/>
                <w:bCs/>
                <w:sz w:val="18"/>
                <w:szCs w:val="18"/>
              </w:rPr>
              <w:t>Low-Income Housing Credit Disaster Relief for Oklahoma Severe Storms and Tornadoes</w:t>
            </w:r>
          </w:p>
        </w:tc>
        <w:tc>
          <w:tcPr>
            <w:tcW w:w="1170" w:type="dxa"/>
            <w:vAlign w:val="bottom"/>
          </w:tcPr>
          <w:p w14:paraId="2431AF09" w14:textId="3F80E83F" w:rsidR="00930637" w:rsidRPr="00930637" w:rsidRDefault="00930637" w:rsidP="00930637">
            <w:pPr>
              <w:numPr>
                <w:ilvl w:val="12"/>
                <w:numId w:val="0"/>
              </w:numPr>
              <w:jc w:val="center"/>
              <w:rPr>
                <w:rFonts w:ascii="Arial Narrow" w:hAnsi="Arial Narrow"/>
                <w:sz w:val="18"/>
                <w:szCs w:val="18"/>
              </w:rPr>
            </w:pPr>
            <w:r>
              <w:rPr>
                <w:rFonts w:ascii="Arial Narrow" w:hAnsi="Arial Narrow"/>
                <w:sz w:val="18"/>
                <w:szCs w:val="18"/>
              </w:rPr>
              <w:t>1200</w:t>
            </w:r>
          </w:p>
        </w:tc>
        <w:tc>
          <w:tcPr>
            <w:tcW w:w="1170" w:type="dxa"/>
            <w:vAlign w:val="bottom"/>
          </w:tcPr>
          <w:p w14:paraId="473CBFAA" w14:textId="13ACB068" w:rsidR="00930637" w:rsidRPr="00930637" w:rsidRDefault="00930637" w:rsidP="0093063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14:paraId="6805C466" w14:textId="338D1A75"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sz w:val="18"/>
                <w:szCs w:val="18"/>
              </w:rPr>
              <w:t>1,200</w:t>
            </w:r>
          </w:p>
        </w:tc>
        <w:tc>
          <w:tcPr>
            <w:tcW w:w="1170" w:type="dxa"/>
            <w:vAlign w:val="bottom"/>
          </w:tcPr>
          <w:p w14:paraId="78123727" w14:textId="4F5A99B2" w:rsidR="00930637" w:rsidRPr="00930637" w:rsidRDefault="00930637" w:rsidP="00930637">
            <w:pPr>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14:paraId="404C71CB" w14:textId="285FA38E"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sz w:val="18"/>
                <w:szCs w:val="18"/>
              </w:rPr>
              <w:t>300</w:t>
            </w:r>
          </w:p>
        </w:tc>
      </w:tr>
      <w:tr w:rsidR="00930637" w:rsidRPr="00930637" w14:paraId="2FE6666C" w14:textId="77777777" w:rsidTr="00930637">
        <w:tc>
          <w:tcPr>
            <w:tcW w:w="1258" w:type="dxa"/>
            <w:shd w:val="clear" w:color="auto" w:fill="auto"/>
            <w:vAlign w:val="bottom"/>
          </w:tcPr>
          <w:p w14:paraId="2085566D" w14:textId="77777777"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sz w:val="18"/>
                <w:szCs w:val="18"/>
              </w:rPr>
              <w:lastRenderedPageBreak/>
              <w:t>Totals</w:t>
            </w:r>
          </w:p>
        </w:tc>
        <w:tc>
          <w:tcPr>
            <w:tcW w:w="1916" w:type="dxa"/>
            <w:vAlign w:val="bottom"/>
          </w:tcPr>
          <w:p w14:paraId="27399203" w14:textId="77777777" w:rsidR="00930637" w:rsidRPr="00930637" w:rsidRDefault="00930637" w:rsidP="00930637">
            <w:pPr>
              <w:numPr>
                <w:ilvl w:val="12"/>
                <w:numId w:val="0"/>
              </w:numPr>
              <w:jc w:val="center"/>
              <w:rPr>
                <w:rFonts w:ascii="Arial Narrow" w:hAnsi="Arial Narrow"/>
                <w:sz w:val="18"/>
                <w:szCs w:val="18"/>
              </w:rPr>
            </w:pPr>
          </w:p>
        </w:tc>
        <w:tc>
          <w:tcPr>
            <w:tcW w:w="1170" w:type="dxa"/>
            <w:vAlign w:val="bottom"/>
          </w:tcPr>
          <w:p w14:paraId="336BA414" w14:textId="77777777" w:rsidR="00930637" w:rsidRPr="00930637" w:rsidRDefault="00930637" w:rsidP="00930637">
            <w:pPr>
              <w:numPr>
                <w:ilvl w:val="12"/>
                <w:numId w:val="0"/>
              </w:numPr>
              <w:jc w:val="center"/>
              <w:rPr>
                <w:rFonts w:ascii="Arial Narrow" w:hAnsi="Arial Narrow"/>
                <w:sz w:val="18"/>
                <w:szCs w:val="18"/>
              </w:rPr>
            </w:pPr>
          </w:p>
        </w:tc>
        <w:tc>
          <w:tcPr>
            <w:tcW w:w="1170" w:type="dxa"/>
            <w:vAlign w:val="bottom"/>
          </w:tcPr>
          <w:p w14:paraId="6F1A1424" w14:textId="77777777" w:rsidR="00930637" w:rsidRPr="00930637" w:rsidRDefault="00930637" w:rsidP="00930637">
            <w:pPr>
              <w:numPr>
                <w:ilvl w:val="12"/>
                <w:numId w:val="0"/>
              </w:numPr>
              <w:jc w:val="center"/>
              <w:rPr>
                <w:rFonts w:ascii="Arial Narrow" w:hAnsi="Arial Narrow"/>
                <w:sz w:val="18"/>
                <w:szCs w:val="18"/>
              </w:rPr>
            </w:pPr>
          </w:p>
        </w:tc>
        <w:tc>
          <w:tcPr>
            <w:tcW w:w="1080" w:type="dxa"/>
            <w:shd w:val="clear" w:color="auto" w:fill="auto"/>
            <w:vAlign w:val="bottom"/>
          </w:tcPr>
          <w:p w14:paraId="36514EDE" w14:textId="0091A957"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sz w:val="18"/>
                <w:szCs w:val="18"/>
              </w:rPr>
              <w:t>1,250</w:t>
            </w:r>
          </w:p>
        </w:tc>
        <w:tc>
          <w:tcPr>
            <w:tcW w:w="1170" w:type="dxa"/>
            <w:vAlign w:val="bottom"/>
          </w:tcPr>
          <w:p w14:paraId="7FB7CBFF" w14:textId="77777777" w:rsidR="00930637" w:rsidRPr="00930637" w:rsidRDefault="00930637" w:rsidP="00930637">
            <w:pPr>
              <w:numPr>
                <w:ilvl w:val="12"/>
                <w:numId w:val="0"/>
              </w:numPr>
              <w:jc w:val="center"/>
              <w:rPr>
                <w:rFonts w:ascii="Arial Narrow" w:hAnsi="Arial Narrow"/>
                <w:sz w:val="18"/>
                <w:szCs w:val="18"/>
              </w:rPr>
            </w:pPr>
          </w:p>
        </w:tc>
        <w:tc>
          <w:tcPr>
            <w:tcW w:w="1170" w:type="dxa"/>
            <w:shd w:val="clear" w:color="auto" w:fill="auto"/>
            <w:vAlign w:val="bottom"/>
          </w:tcPr>
          <w:p w14:paraId="684B681F" w14:textId="6DDAD8B0" w:rsidR="00930637" w:rsidRPr="00930637" w:rsidRDefault="00930637" w:rsidP="00930637">
            <w:pPr>
              <w:numPr>
                <w:ilvl w:val="12"/>
                <w:numId w:val="0"/>
              </w:numPr>
              <w:jc w:val="center"/>
              <w:rPr>
                <w:rFonts w:ascii="Arial Narrow" w:hAnsi="Arial Narrow"/>
                <w:sz w:val="18"/>
                <w:szCs w:val="18"/>
              </w:rPr>
            </w:pPr>
            <w:r w:rsidRPr="00930637">
              <w:rPr>
                <w:rFonts w:ascii="Arial Narrow" w:hAnsi="Arial Narrow"/>
                <w:sz w:val="18"/>
                <w:szCs w:val="18"/>
              </w:rPr>
              <w:t>325</w:t>
            </w:r>
          </w:p>
        </w:tc>
      </w:tr>
    </w:tbl>
    <w:p w14:paraId="34F40C0F" w14:textId="77777777" w:rsidR="00D84B3B" w:rsidRPr="003C259C" w:rsidRDefault="00D84B3B">
      <w:pPr>
        <w:numPr>
          <w:ilvl w:val="12"/>
          <w:numId w:val="0"/>
        </w:numPr>
        <w:ind w:left="720"/>
        <w:rPr>
          <w:rFonts w:asciiTheme="minorHAnsi" w:hAnsiTheme="minorHAnsi"/>
          <w:sz w:val="22"/>
          <w:szCs w:val="22"/>
        </w:rPr>
      </w:pPr>
    </w:p>
    <w:p w14:paraId="117F7897" w14:textId="77777777" w:rsidR="0064494B" w:rsidRDefault="0064494B" w:rsidP="0064494B">
      <w:pPr>
        <w:widowControl/>
        <w:overflowPunct/>
        <w:autoSpaceDE/>
        <w:autoSpaceDN/>
        <w:adjustRightInd/>
        <w:ind w:left="720"/>
        <w:textAlignment w:val="auto"/>
        <w:rPr>
          <w:rFonts w:asciiTheme="minorHAnsi" w:hAnsiTheme="minorHAnsi" w:cs="Arial"/>
          <w:sz w:val="22"/>
          <w:szCs w:val="22"/>
        </w:rPr>
      </w:pPr>
      <w:r w:rsidRPr="003C259C">
        <w:rPr>
          <w:rFonts w:asciiTheme="minorHAnsi" w:hAnsiTheme="minorHAnsi" w:cs="Arial"/>
          <w:sz w:val="22"/>
          <w:szCs w:val="22"/>
        </w:rPr>
        <w:t xml:space="preserve">In addition to any information and certifications required from operators </w:t>
      </w:r>
      <w:r w:rsidR="00403661" w:rsidRPr="003C259C">
        <w:rPr>
          <w:rFonts w:asciiTheme="minorHAnsi" w:hAnsiTheme="minorHAnsi" w:cs="Arial"/>
          <w:sz w:val="22"/>
          <w:szCs w:val="22"/>
        </w:rPr>
        <w:t>of Projects under §</w:t>
      </w:r>
      <w:r w:rsidR="00100D01" w:rsidRPr="003C259C">
        <w:rPr>
          <w:rFonts w:asciiTheme="minorHAnsi" w:hAnsiTheme="minorHAnsi" w:cs="Arial"/>
          <w:sz w:val="22"/>
          <w:szCs w:val="22"/>
        </w:rPr>
        <w:t>142(d)(7), i</w:t>
      </w:r>
      <w:r w:rsidRPr="003C259C">
        <w:rPr>
          <w:rFonts w:asciiTheme="minorHAnsi" w:hAnsiTheme="minorHAnsi" w:cs="Arial"/>
          <w:sz w:val="22"/>
          <w:szCs w:val="22"/>
        </w:rPr>
        <w:t>ssuers must maintain and certify certain information concerning each displaced individual temporarily housed in the Project</w:t>
      </w:r>
      <w:r w:rsidR="00403661" w:rsidRPr="003C259C">
        <w:rPr>
          <w:rFonts w:asciiTheme="minorHAnsi" w:hAnsiTheme="minorHAnsi" w:cs="Arial"/>
          <w:sz w:val="22"/>
          <w:szCs w:val="22"/>
        </w:rPr>
        <w:t xml:space="preserve"> as prescribed under the notices.  </w:t>
      </w:r>
      <w:r w:rsidRPr="003C259C">
        <w:rPr>
          <w:rFonts w:asciiTheme="minorHAnsi" w:hAnsiTheme="minorHAnsi" w:cs="Arial"/>
          <w:sz w:val="22"/>
          <w:szCs w:val="22"/>
        </w:rPr>
        <w:t xml:space="preserve">In addition, the Issuer must keep accurate records of its approval of the Project’s use for displaced individuals and the approved Temporary Housing Period and the dates during which displaced individuals occupied units in the Projects. </w:t>
      </w:r>
      <w:r w:rsidR="00403661" w:rsidRPr="003C259C">
        <w:rPr>
          <w:rFonts w:asciiTheme="minorHAnsi" w:hAnsiTheme="minorHAnsi" w:cs="Arial"/>
          <w:sz w:val="22"/>
          <w:szCs w:val="22"/>
        </w:rPr>
        <w:t xml:space="preserve"> </w:t>
      </w:r>
      <w:r w:rsidRPr="003C259C">
        <w:rPr>
          <w:rFonts w:asciiTheme="minorHAnsi" w:hAnsiTheme="minorHAnsi" w:cs="Arial"/>
          <w:sz w:val="22"/>
          <w:szCs w:val="22"/>
        </w:rPr>
        <w:t>The recordkeeping described under this paragraph must be included as part of the books and records of the Issuer and also must be maintained in a manner that is consistent with any compliance monitoring process imposed by § 142(d).</w:t>
      </w:r>
    </w:p>
    <w:p w14:paraId="2FBC10C7" w14:textId="77777777" w:rsidR="00F50445" w:rsidRDefault="00F50445" w:rsidP="0064494B">
      <w:pPr>
        <w:widowControl/>
        <w:overflowPunct/>
        <w:autoSpaceDE/>
        <w:autoSpaceDN/>
        <w:adjustRightInd/>
        <w:ind w:left="720"/>
        <w:textAlignment w:val="auto"/>
        <w:rPr>
          <w:rFonts w:asciiTheme="minorHAnsi" w:hAnsiTheme="minorHAnsi" w:cs="Arial"/>
          <w:sz w:val="22"/>
          <w:szCs w:val="22"/>
        </w:rPr>
      </w:pPr>
    </w:p>
    <w:p w14:paraId="08857B67" w14:textId="00F58E94" w:rsidR="00F50445" w:rsidRDefault="00F50445" w:rsidP="00F50445">
      <w:pPr>
        <w:widowControl/>
        <w:overflowPunct/>
        <w:autoSpaceDE/>
        <w:adjustRightInd/>
        <w:ind w:left="720"/>
        <w:rPr>
          <w:rFonts w:asciiTheme="minorHAnsi" w:hAnsiTheme="minorHAnsi" w:cs="Arial"/>
          <w:sz w:val="22"/>
          <w:szCs w:val="22"/>
        </w:rPr>
      </w:pPr>
      <w:r>
        <w:rPr>
          <w:rFonts w:asciiTheme="minorHAnsi" w:hAnsiTheme="minorHAnsi" w:cs="Arial"/>
          <w:sz w:val="22"/>
          <w:szCs w:val="22"/>
        </w:rPr>
        <w:t xml:space="preserve">The last day of the Temporary Housing Period was May 31, 2014.  This date falls within an open year (a tax year for which the statute of limitations has not yet expired).  </w:t>
      </w:r>
      <w:r w:rsidR="00273BBA">
        <w:rPr>
          <w:rFonts w:asciiTheme="minorHAnsi" w:hAnsiTheme="minorHAnsi" w:cs="Arial"/>
          <w:sz w:val="22"/>
          <w:szCs w:val="22"/>
        </w:rPr>
        <w:t xml:space="preserve">The project managers have a requirement to maintain the records, previously generated, </w:t>
      </w:r>
      <w:r w:rsidR="000D7E6C">
        <w:rPr>
          <w:rFonts w:asciiTheme="minorHAnsi" w:hAnsiTheme="minorHAnsi" w:cs="Arial"/>
          <w:sz w:val="22"/>
          <w:szCs w:val="22"/>
        </w:rPr>
        <w:t xml:space="preserve">to fulfill the record keeping requirement for the 2014 tax year which, filed by the due date would be April 16, 2018. </w:t>
      </w:r>
    </w:p>
    <w:p w14:paraId="14CF792B" w14:textId="77777777" w:rsidR="0094541E" w:rsidRPr="003C259C" w:rsidRDefault="0094541E">
      <w:pPr>
        <w:numPr>
          <w:ilvl w:val="12"/>
          <w:numId w:val="0"/>
        </w:numPr>
        <w:rPr>
          <w:rFonts w:asciiTheme="minorHAnsi" w:hAnsiTheme="minorHAnsi"/>
          <w:sz w:val="22"/>
          <w:szCs w:val="22"/>
        </w:rPr>
      </w:pPr>
    </w:p>
    <w:p w14:paraId="76681EF7"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ESTIMATED TOTAL ANNUAL COST BURDEN TO RESPONDENTS</w:t>
      </w:r>
    </w:p>
    <w:p w14:paraId="1378DA5A" w14:textId="77777777" w:rsidR="0094541E" w:rsidRPr="003C259C" w:rsidRDefault="0094541E">
      <w:pPr>
        <w:numPr>
          <w:ilvl w:val="12"/>
          <w:numId w:val="0"/>
        </w:numPr>
        <w:rPr>
          <w:rFonts w:asciiTheme="minorHAnsi" w:hAnsiTheme="minorHAnsi"/>
          <w:sz w:val="22"/>
          <w:szCs w:val="22"/>
        </w:rPr>
      </w:pPr>
      <w:r w:rsidRPr="003C259C">
        <w:rPr>
          <w:rFonts w:asciiTheme="minorHAnsi" w:hAnsiTheme="minorHAnsi"/>
          <w:sz w:val="22"/>
          <w:szCs w:val="22"/>
        </w:rPr>
        <w:t xml:space="preserve"> </w:t>
      </w:r>
    </w:p>
    <w:p w14:paraId="3A10A7F7" w14:textId="77777777" w:rsidR="00741B62" w:rsidRPr="00741B62" w:rsidRDefault="00741B62" w:rsidP="00741B62">
      <w:pPr>
        <w:numPr>
          <w:ilvl w:val="12"/>
          <w:numId w:val="0"/>
        </w:numPr>
        <w:ind w:left="720"/>
        <w:rPr>
          <w:rFonts w:asciiTheme="minorHAnsi" w:hAnsiTheme="minorHAnsi"/>
          <w:sz w:val="22"/>
          <w:szCs w:val="22"/>
        </w:rPr>
      </w:pPr>
      <w:r w:rsidRPr="00741B62">
        <w:rPr>
          <w:rFonts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14:paraId="7F978323" w14:textId="77777777" w:rsidR="00E82000" w:rsidRPr="003C259C" w:rsidRDefault="00E82000">
      <w:pPr>
        <w:numPr>
          <w:ilvl w:val="12"/>
          <w:numId w:val="0"/>
        </w:numPr>
        <w:ind w:left="720"/>
        <w:rPr>
          <w:rFonts w:asciiTheme="minorHAnsi" w:hAnsiTheme="minorHAnsi"/>
          <w:sz w:val="22"/>
          <w:szCs w:val="22"/>
        </w:rPr>
      </w:pPr>
    </w:p>
    <w:p w14:paraId="728EC4FB"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ESTIMATED ANNUALIZED COST TO THE FEDERAL GOVERNMENT</w:t>
      </w:r>
    </w:p>
    <w:p w14:paraId="6A27C758" w14:textId="77777777" w:rsidR="0094541E" w:rsidRPr="003C259C" w:rsidRDefault="0094541E">
      <w:pPr>
        <w:numPr>
          <w:ilvl w:val="12"/>
          <w:numId w:val="0"/>
        </w:numPr>
        <w:rPr>
          <w:rFonts w:asciiTheme="minorHAnsi" w:hAnsiTheme="minorHAnsi"/>
          <w:sz w:val="22"/>
          <w:szCs w:val="22"/>
        </w:rPr>
      </w:pPr>
    </w:p>
    <w:p w14:paraId="2DD2D5C7" w14:textId="77777777" w:rsidR="00741B62" w:rsidRPr="00741B62" w:rsidRDefault="00741B62" w:rsidP="00741B62">
      <w:pPr>
        <w:numPr>
          <w:ilvl w:val="12"/>
          <w:numId w:val="0"/>
        </w:numPr>
        <w:ind w:left="720"/>
        <w:rPr>
          <w:rFonts w:asciiTheme="minorHAnsi" w:hAnsiTheme="minorHAnsi"/>
          <w:sz w:val="22"/>
          <w:szCs w:val="22"/>
        </w:rPr>
      </w:pPr>
      <w:r w:rsidRPr="00741B62">
        <w:rPr>
          <w:rFonts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14:paraId="03B27D21" w14:textId="77777777" w:rsidR="001B0D1F" w:rsidRPr="003C259C" w:rsidRDefault="001B0D1F">
      <w:pPr>
        <w:numPr>
          <w:ilvl w:val="12"/>
          <w:numId w:val="0"/>
        </w:numPr>
        <w:ind w:left="720"/>
        <w:rPr>
          <w:rFonts w:asciiTheme="minorHAnsi" w:hAnsiTheme="minorHAnsi"/>
          <w:sz w:val="22"/>
          <w:szCs w:val="22"/>
        </w:rPr>
      </w:pPr>
    </w:p>
    <w:p w14:paraId="71771940"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REASONS FOR CHANGE IN BURDEN</w:t>
      </w:r>
    </w:p>
    <w:p w14:paraId="0110AA49" w14:textId="77777777" w:rsidR="0094541E" w:rsidRPr="003C259C" w:rsidRDefault="0094541E">
      <w:pPr>
        <w:numPr>
          <w:ilvl w:val="12"/>
          <w:numId w:val="0"/>
        </w:numPr>
        <w:rPr>
          <w:rFonts w:asciiTheme="minorHAnsi" w:hAnsiTheme="minorHAnsi"/>
          <w:sz w:val="22"/>
          <w:szCs w:val="22"/>
        </w:rPr>
      </w:pPr>
    </w:p>
    <w:p w14:paraId="7761538F" w14:textId="2F98A1DD" w:rsidR="0094541E" w:rsidRPr="003C259C" w:rsidRDefault="00852F5C" w:rsidP="00852F5C">
      <w:pPr>
        <w:numPr>
          <w:ilvl w:val="12"/>
          <w:numId w:val="0"/>
        </w:numPr>
        <w:ind w:left="720"/>
        <w:rPr>
          <w:rFonts w:asciiTheme="minorHAnsi" w:hAnsiTheme="minorHAnsi"/>
          <w:sz w:val="22"/>
          <w:szCs w:val="22"/>
        </w:rPr>
      </w:pPr>
      <w:r w:rsidRPr="003C259C">
        <w:rPr>
          <w:rFonts w:asciiTheme="minorHAnsi" w:hAnsiTheme="minorHAnsi"/>
          <w:sz w:val="22"/>
          <w:szCs w:val="22"/>
        </w:rPr>
        <w:t>There are no changes in burden at this time. We are making this submission to renew the OMB approval.</w:t>
      </w:r>
      <w:r w:rsidR="000D7E6C">
        <w:rPr>
          <w:rFonts w:asciiTheme="minorHAnsi" w:hAnsiTheme="minorHAnsi"/>
          <w:sz w:val="22"/>
          <w:szCs w:val="22"/>
        </w:rPr>
        <w:t xml:space="preserve">  The collection of information will be required </w:t>
      </w:r>
      <w:r w:rsidR="00AC1AD5">
        <w:rPr>
          <w:rFonts w:asciiTheme="minorHAnsi" w:hAnsiTheme="minorHAnsi" w:cs="Arial"/>
          <w:sz w:val="22"/>
          <w:szCs w:val="22"/>
        </w:rPr>
        <w:t xml:space="preserve">for record keeping requirements for the 2014 tax year which, filed by the due date would be April 16, 2018. We are abbreviating the information collection request period in order coincide with the finality of the requirements </w:t>
      </w:r>
      <w:r w:rsidR="00A15755">
        <w:rPr>
          <w:rFonts w:asciiTheme="minorHAnsi" w:hAnsiTheme="minorHAnsi" w:cs="Arial"/>
          <w:sz w:val="22"/>
          <w:szCs w:val="22"/>
        </w:rPr>
        <w:t>for</w:t>
      </w:r>
      <w:r w:rsidR="00AC1AD5">
        <w:rPr>
          <w:rFonts w:asciiTheme="minorHAnsi" w:hAnsiTheme="minorHAnsi" w:cs="Arial"/>
          <w:sz w:val="22"/>
          <w:szCs w:val="22"/>
        </w:rPr>
        <w:t xml:space="preserve"> the 2014 tax year. </w:t>
      </w:r>
    </w:p>
    <w:p w14:paraId="6BCF991F" w14:textId="77777777" w:rsidR="00852F5C" w:rsidRPr="003C259C" w:rsidRDefault="00852F5C" w:rsidP="00511215">
      <w:pPr>
        <w:numPr>
          <w:ilvl w:val="12"/>
          <w:numId w:val="0"/>
        </w:numPr>
        <w:ind w:left="720"/>
        <w:rPr>
          <w:rFonts w:asciiTheme="minorHAnsi" w:hAnsiTheme="minorHAnsi"/>
          <w:sz w:val="22"/>
          <w:szCs w:val="22"/>
        </w:rPr>
      </w:pPr>
    </w:p>
    <w:p w14:paraId="16322F87"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PLANS FOR TABULATION, STATISTICAL ANALYSIS AND PUBLICATION</w:t>
      </w:r>
    </w:p>
    <w:p w14:paraId="1E560BDC" w14:textId="77777777" w:rsidR="0094541E" w:rsidRPr="003C259C" w:rsidRDefault="0094541E">
      <w:pPr>
        <w:numPr>
          <w:ilvl w:val="12"/>
          <w:numId w:val="0"/>
        </w:numPr>
        <w:rPr>
          <w:rFonts w:asciiTheme="minorHAnsi" w:hAnsiTheme="minorHAnsi"/>
          <w:sz w:val="22"/>
          <w:szCs w:val="22"/>
        </w:rPr>
      </w:pPr>
    </w:p>
    <w:p w14:paraId="6611CB24" w14:textId="77777777" w:rsidR="0094541E" w:rsidRPr="003C259C" w:rsidRDefault="00852F5C">
      <w:pPr>
        <w:numPr>
          <w:ilvl w:val="12"/>
          <w:numId w:val="0"/>
        </w:numPr>
        <w:ind w:left="720"/>
        <w:rPr>
          <w:rFonts w:asciiTheme="minorHAnsi" w:hAnsiTheme="minorHAnsi"/>
          <w:sz w:val="22"/>
          <w:szCs w:val="22"/>
        </w:rPr>
      </w:pPr>
      <w:r w:rsidRPr="003C259C">
        <w:rPr>
          <w:rFonts w:asciiTheme="minorHAnsi" w:hAnsiTheme="minorHAnsi"/>
          <w:sz w:val="22"/>
          <w:szCs w:val="22"/>
        </w:rPr>
        <w:t>There are no plans for tabulation, statistical analysis and publication.</w:t>
      </w:r>
    </w:p>
    <w:p w14:paraId="53AB0436" w14:textId="77777777" w:rsidR="00852F5C" w:rsidRPr="003C259C" w:rsidRDefault="00852F5C">
      <w:pPr>
        <w:numPr>
          <w:ilvl w:val="12"/>
          <w:numId w:val="0"/>
        </w:numPr>
        <w:ind w:left="720"/>
        <w:rPr>
          <w:rFonts w:asciiTheme="minorHAnsi" w:hAnsiTheme="minorHAnsi"/>
          <w:sz w:val="22"/>
          <w:szCs w:val="22"/>
        </w:rPr>
      </w:pPr>
    </w:p>
    <w:p w14:paraId="62CD672E" w14:textId="77777777" w:rsidR="0094541E" w:rsidRPr="003C259C" w:rsidRDefault="0094541E">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REASONS WHY DISPLAYING THE OMB EXPIRATION DATE IS</w:t>
      </w:r>
      <w:r w:rsidR="00403661" w:rsidRPr="003C259C">
        <w:rPr>
          <w:rFonts w:asciiTheme="minorHAnsi" w:hAnsiTheme="minorHAnsi"/>
          <w:sz w:val="22"/>
          <w:szCs w:val="22"/>
          <w:u w:val="single"/>
        </w:rPr>
        <w:t xml:space="preserve"> </w:t>
      </w:r>
      <w:r w:rsidRPr="003C259C">
        <w:rPr>
          <w:rFonts w:asciiTheme="minorHAnsi" w:hAnsiTheme="minorHAnsi"/>
          <w:sz w:val="22"/>
          <w:szCs w:val="22"/>
          <w:u w:val="single"/>
        </w:rPr>
        <w:t>INAPPROPRIATE</w:t>
      </w:r>
    </w:p>
    <w:p w14:paraId="7CFC2833" w14:textId="77777777" w:rsidR="0094541E" w:rsidRPr="003C259C" w:rsidRDefault="0094541E">
      <w:pPr>
        <w:numPr>
          <w:ilvl w:val="12"/>
          <w:numId w:val="0"/>
        </w:numPr>
        <w:rPr>
          <w:rFonts w:asciiTheme="minorHAnsi" w:hAnsiTheme="minorHAnsi"/>
          <w:sz w:val="22"/>
          <w:szCs w:val="22"/>
        </w:rPr>
      </w:pPr>
    </w:p>
    <w:p w14:paraId="709F1A38" w14:textId="3B04FE1A" w:rsidR="00852F5C" w:rsidRPr="003C259C" w:rsidRDefault="00852F5C" w:rsidP="00852F5C">
      <w:pPr>
        <w:numPr>
          <w:ilvl w:val="12"/>
          <w:numId w:val="0"/>
        </w:numPr>
        <w:ind w:left="720"/>
        <w:rPr>
          <w:rFonts w:asciiTheme="minorHAnsi" w:hAnsiTheme="minorHAnsi"/>
          <w:sz w:val="22"/>
          <w:szCs w:val="22"/>
        </w:rPr>
      </w:pPr>
      <w:r w:rsidRPr="003C259C">
        <w:rPr>
          <w:rFonts w:asciiTheme="minorHAnsi" w:hAnsiTheme="minorHAnsi"/>
          <w:sz w:val="22"/>
          <w:szCs w:val="22"/>
        </w:rPr>
        <w:t>We believe the public interest will be better served by not printing an expiration date on the form(s) in this package.</w:t>
      </w:r>
    </w:p>
    <w:p w14:paraId="22BDD38D" w14:textId="77777777" w:rsidR="00852F5C" w:rsidRPr="003C259C" w:rsidRDefault="00852F5C" w:rsidP="00852F5C">
      <w:pPr>
        <w:numPr>
          <w:ilvl w:val="12"/>
          <w:numId w:val="0"/>
        </w:numPr>
        <w:rPr>
          <w:rFonts w:asciiTheme="minorHAnsi" w:hAnsiTheme="minorHAnsi"/>
          <w:sz w:val="22"/>
          <w:szCs w:val="22"/>
        </w:rPr>
      </w:pPr>
    </w:p>
    <w:p w14:paraId="67698FC7" w14:textId="661042A2" w:rsidR="00852F5C" w:rsidRPr="003C259C" w:rsidRDefault="00852F5C" w:rsidP="00852F5C">
      <w:pPr>
        <w:numPr>
          <w:ilvl w:val="12"/>
          <w:numId w:val="0"/>
        </w:numPr>
        <w:ind w:left="720"/>
        <w:rPr>
          <w:rFonts w:asciiTheme="minorHAnsi" w:hAnsiTheme="minorHAnsi"/>
          <w:sz w:val="22"/>
          <w:szCs w:val="22"/>
        </w:rPr>
      </w:pPr>
      <w:r w:rsidRPr="003C259C">
        <w:rPr>
          <w:rFonts w:asciiTheme="minorHAnsi" w:hAnsiTheme="minorHAnsi"/>
          <w:sz w:val="22"/>
          <w:szCs w:val="22"/>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14:paraId="57BDB10A" w14:textId="77777777" w:rsidR="00852F5C" w:rsidRPr="003C259C" w:rsidRDefault="00852F5C" w:rsidP="00852F5C">
      <w:pPr>
        <w:numPr>
          <w:ilvl w:val="12"/>
          <w:numId w:val="0"/>
        </w:numPr>
        <w:rPr>
          <w:rFonts w:asciiTheme="minorHAnsi" w:hAnsiTheme="minorHAnsi"/>
          <w:sz w:val="22"/>
          <w:szCs w:val="22"/>
        </w:rPr>
      </w:pPr>
    </w:p>
    <w:p w14:paraId="233DAE1E" w14:textId="77777777" w:rsidR="00852F5C" w:rsidRPr="003C259C" w:rsidRDefault="00852F5C" w:rsidP="00852F5C">
      <w:pPr>
        <w:numPr>
          <w:ilvl w:val="12"/>
          <w:numId w:val="0"/>
        </w:numPr>
        <w:ind w:left="720"/>
        <w:rPr>
          <w:rFonts w:asciiTheme="minorHAnsi" w:hAnsiTheme="minorHAnsi"/>
          <w:sz w:val="22"/>
          <w:szCs w:val="22"/>
        </w:rPr>
      </w:pPr>
      <w:r w:rsidRPr="003C259C">
        <w:rPr>
          <w:rFonts w:asciiTheme="minorHAnsi" w:hAnsiTheme="minorHAnsi"/>
          <w:sz w:val="22"/>
          <w:szCs w:val="22"/>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14:paraId="104D7471" w14:textId="77777777" w:rsidR="00852F5C" w:rsidRPr="003C259C" w:rsidRDefault="00852F5C" w:rsidP="00852F5C">
      <w:pPr>
        <w:numPr>
          <w:ilvl w:val="12"/>
          <w:numId w:val="0"/>
        </w:numPr>
        <w:rPr>
          <w:rFonts w:asciiTheme="minorHAnsi" w:hAnsiTheme="minorHAnsi"/>
          <w:sz w:val="22"/>
          <w:szCs w:val="22"/>
        </w:rPr>
      </w:pPr>
    </w:p>
    <w:p w14:paraId="0678C7BB" w14:textId="77777777" w:rsidR="00852F5C" w:rsidRPr="003C259C" w:rsidRDefault="00852F5C" w:rsidP="00852F5C">
      <w:pPr>
        <w:numPr>
          <w:ilvl w:val="12"/>
          <w:numId w:val="0"/>
        </w:numPr>
        <w:ind w:left="720"/>
        <w:rPr>
          <w:rFonts w:asciiTheme="minorHAnsi" w:hAnsiTheme="minorHAnsi"/>
          <w:sz w:val="22"/>
          <w:szCs w:val="22"/>
        </w:rPr>
      </w:pPr>
      <w:r w:rsidRPr="003C259C">
        <w:rPr>
          <w:rFonts w:asciiTheme="minorHAnsi" w:hAnsiTheme="minorHAnsi"/>
          <w:sz w:val="22"/>
          <w:szCs w:val="22"/>
        </w:rPr>
        <w:t>Not printing the expiration date on the form(s) will also avoid confusion among taxpayers who may have identical forms with different expiration dates in their possession.</w:t>
      </w:r>
    </w:p>
    <w:p w14:paraId="6292F8A5" w14:textId="77777777" w:rsidR="00852F5C" w:rsidRPr="003C259C" w:rsidRDefault="00852F5C" w:rsidP="00852F5C">
      <w:pPr>
        <w:numPr>
          <w:ilvl w:val="12"/>
          <w:numId w:val="0"/>
        </w:numPr>
        <w:rPr>
          <w:rFonts w:asciiTheme="minorHAnsi" w:hAnsiTheme="minorHAnsi"/>
          <w:sz w:val="22"/>
          <w:szCs w:val="22"/>
        </w:rPr>
      </w:pPr>
    </w:p>
    <w:p w14:paraId="3B59B61F" w14:textId="77777777" w:rsidR="00852F5C" w:rsidRPr="003C259C" w:rsidRDefault="00852F5C" w:rsidP="00852F5C">
      <w:pPr>
        <w:numPr>
          <w:ilvl w:val="12"/>
          <w:numId w:val="0"/>
        </w:numPr>
        <w:ind w:left="720"/>
        <w:rPr>
          <w:rFonts w:asciiTheme="minorHAnsi" w:hAnsiTheme="minorHAnsi"/>
          <w:sz w:val="22"/>
          <w:szCs w:val="22"/>
        </w:rPr>
      </w:pPr>
      <w:r w:rsidRPr="003C259C">
        <w:rPr>
          <w:rFonts w:asciiTheme="minorHAnsi" w:hAnsiTheme="minorHAnsi"/>
          <w:sz w:val="22"/>
          <w:szCs w:val="22"/>
        </w:rPr>
        <w:t>For the above reasons we request authorization to omit printing the expiration date on the form(s) in this package.</w:t>
      </w:r>
    </w:p>
    <w:p w14:paraId="7BAC977A" w14:textId="77777777" w:rsidR="00852F5C" w:rsidRPr="003C259C" w:rsidRDefault="00852F5C" w:rsidP="00852F5C">
      <w:pPr>
        <w:numPr>
          <w:ilvl w:val="12"/>
          <w:numId w:val="0"/>
        </w:numPr>
        <w:rPr>
          <w:rFonts w:asciiTheme="minorHAnsi" w:hAnsiTheme="minorHAnsi"/>
          <w:sz w:val="22"/>
          <w:szCs w:val="22"/>
        </w:rPr>
      </w:pPr>
    </w:p>
    <w:p w14:paraId="273C29D2" w14:textId="77777777" w:rsidR="00852F5C" w:rsidRPr="003C259C" w:rsidRDefault="00852F5C" w:rsidP="00852F5C">
      <w:pPr>
        <w:numPr>
          <w:ilvl w:val="12"/>
          <w:numId w:val="0"/>
        </w:numPr>
        <w:ind w:left="720"/>
        <w:rPr>
          <w:rFonts w:asciiTheme="minorHAnsi" w:hAnsiTheme="minorHAnsi"/>
          <w:sz w:val="22"/>
          <w:szCs w:val="22"/>
        </w:rPr>
      </w:pPr>
      <w:r w:rsidRPr="003C259C">
        <w:rPr>
          <w:rFonts w:asciiTheme="minorHAnsi" w:hAnsiTheme="minorHAnsi"/>
          <w:sz w:val="22"/>
          <w:szCs w:val="22"/>
        </w:rPr>
        <w:t xml:space="preserve">We are requesting OMB approval for continued use of the prior version of the form(s) in this clearance package, so that late filers will have the previous versions available to them in future years.  </w:t>
      </w:r>
    </w:p>
    <w:p w14:paraId="4A1D1290" w14:textId="77777777" w:rsidR="0094541E" w:rsidRPr="003C259C" w:rsidRDefault="0094541E">
      <w:pPr>
        <w:numPr>
          <w:ilvl w:val="12"/>
          <w:numId w:val="0"/>
        </w:numPr>
        <w:rPr>
          <w:rFonts w:asciiTheme="minorHAnsi" w:hAnsiTheme="minorHAnsi"/>
          <w:sz w:val="22"/>
          <w:szCs w:val="22"/>
        </w:rPr>
      </w:pPr>
    </w:p>
    <w:p w14:paraId="585DFDC5" w14:textId="18D9203D" w:rsidR="0094541E" w:rsidRPr="003C259C" w:rsidRDefault="0094541E" w:rsidP="00852F5C">
      <w:pPr>
        <w:pStyle w:val="Level1"/>
        <w:numPr>
          <w:ilvl w:val="0"/>
          <w:numId w:val="1"/>
        </w:numPr>
        <w:tabs>
          <w:tab w:val="left" w:pos="-1440"/>
          <w:tab w:val="left" w:pos="720"/>
        </w:tabs>
        <w:rPr>
          <w:rFonts w:asciiTheme="minorHAnsi" w:hAnsiTheme="minorHAnsi"/>
          <w:sz w:val="22"/>
          <w:szCs w:val="22"/>
        </w:rPr>
      </w:pPr>
      <w:r w:rsidRPr="003C259C">
        <w:rPr>
          <w:rFonts w:asciiTheme="minorHAnsi" w:hAnsiTheme="minorHAnsi"/>
          <w:sz w:val="22"/>
          <w:szCs w:val="22"/>
          <w:u w:val="single"/>
        </w:rPr>
        <w:t xml:space="preserve">EXCEPTIONS TO THE CERTIFICATION STATEMENT </w:t>
      </w:r>
    </w:p>
    <w:p w14:paraId="28DD5824" w14:textId="77777777" w:rsidR="00852F5C" w:rsidRPr="003C259C" w:rsidRDefault="00852F5C" w:rsidP="00852F5C">
      <w:pPr>
        <w:pStyle w:val="Level1"/>
        <w:tabs>
          <w:tab w:val="left" w:pos="-1440"/>
          <w:tab w:val="left" w:pos="720"/>
        </w:tabs>
        <w:ind w:firstLine="0"/>
        <w:rPr>
          <w:rFonts w:asciiTheme="minorHAnsi" w:hAnsiTheme="minorHAnsi"/>
          <w:sz w:val="22"/>
          <w:szCs w:val="22"/>
        </w:rPr>
      </w:pPr>
    </w:p>
    <w:p w14:paraId="4E8B344B" w14:textId="77777777" w:rsidR="0094541E" w:rsidRPr="003C259C" w:rsidRDefault="00625877">
      <w:pPr>
        <w:ind w:left="720"/>
        <w:rPr>
          <w:rFonts w:asciiTheme="minorHAnsi" w:hAnsiTheme="minorHAnsi"/>
          <w:sz w:val="22"/>
          <w:szCs w:val="22"/>
        </w:rPr>
      </w:pPr>
      <w:r w:rsidRPr="003C259C">
        <w:rPr>
          <w:rFonts w:asciiTheme="minorHAnsi" w:hAnsiTheme="minorHAnsi"/>
          <w:sz w:val="22"/>
          <w:szCs w:val="22"/>
        </w:rPr>
        <w:t>There are no exceptions to the certification statement</w:t>
      </w:r>
      <w:r w:rsidR="0094541E" w:rsidRPr="003C259C">
        <w:rPr>
          <w:rFonts w:asciiTheme="minorHAnsi" w:hAnsiTheme="minorHAnsi"/>
          <w:sz w:val="22"/>
          <w:szCs w:val="22"/>
        </w:rPr>
        <w:t>.</w:t>
      </w:r>
    </w:p>
    <w:p w14:paraId="4D620B92" w14:textId="77777777" w:rsidR="0094541E" w:rsidRPr="003C259C" w:rsidRDefault="0094541E">
      <w:pPr>
        <w:rPr>
          <w:rFonts w:asciiTheme="minorHAnsi" w:hAnsiTheme="minorHAnsi"/>
          <w:sz w:val="22"/>
          <w:szCs w:val="22"/>
        </w:rPr>
      </w:pPr>
    </w:p>
    <w:p w14:paraId="4562B036" w14:textId="77777777" w:rsidR="0094541E" w:rsidRPr="003C259C" w:rsidRDefault="0094541E">
      <w:pPr>
        <w:rPr>
          <w:rFonts w:asciiTheme="minorHAnsi" w:hAnsiTheme="minorHAnsi"/>
          <w:sz w:val="22"/>
          <w:szCs w:val="22"/>
        </w:rPr>
      </w:pPr>
      <w:r w:rsidRPr="003C259C">
        <w:rPr>
          <w:rFonts w:asciiTheme="minorHAnsi" w:hAnsiTheme="minorHAnsi"/>
          <w:sz w:val="22"/>
          <w:szCs w:val="22"/>
        </w:rPr>
        <w:tab/>
      </w:r>
      <w:r w:rsidRPr="003C259C">
        <w:rPr>
          <w:rFonts w:asciiTheme="minorHAnsi" w:hAnsiTheme="minorHAnsi"/>
          <w:sz w:val="22"/>
          <w:szCs w:val="22"/>
          <w:u w:val="single"/>
        </w:rPr>
        <w:t>Note</w:t>
      </w:r>
      <w:r w:rsidRPr="003C259C">
        <w:rPr>
          <w:rFonts w:asciiTheme="minorHAnsi" w:hAnsiTheme="minorHAnsi"/>
          <w:sz w:val="22"/>
          <w:szCs w:val="22"/>
        </w:rPr>
        <w:t xml:space="preserve">: The following paragraph applies to all of the collections of information in </w:t>
      </w:r>
      <w:r w:rsidRPr="003C259C">
        <w:rPr>
          <w:rFonts w:asciiTheme="minorHAnsi" w:hAnsiTheme="minorHAnsi"/>
          <w:sz w:val="22"/>
          <w:szCs w:val="22"/>
        </w:rPr>
        <w:tab/>
        <w:t>this submission:</w:t>
      </w:r>
    </w:p>
    <w:p w14:paraId="760EEF17" w14:textId="77777777" w:rsidR="0094541E" w:rsidRPr="003C259C" w:rsidRDefault="0094541E">
      <w:pPr>
        <w:rPr>
          <w:rFonts w:asciiTheme="minorHAnsi" w:hAnsiTheme="minorHAnsi"/>
          <w:sz w:val="22"/>
          <w:szCs w:val="22"/>
        </w:rPr>
      </w:pPr>
    </w:p>
    <w:p w14:paraId="35F73FA4" w14:textId="746E9181" w:rsidR="0094541E" w:rsidRPr="003C259C" w:rsidRDefault="0094541E" w:rsidP="00172050">
      <w:pPr>
        <w:ind w:left="720"/>
        <w:rPr>
          <w:rFonts w:asciiTheme="minorHAnsi" w:hAnsiTheme="minorHAnsi"/>
          <w:sz w:val="22"/>
          <w:szCs w:val="22"/>
        </w:rPr>
      </w:pPr>
      <w:r w:rsidRPr="003C259C">
        <w:rPr>
          <w:rFonts w:asciiTheme="minorHAnsi" w:hAnsiTheme="minorHAnsi"/>
          <w:sz w:val="22"/>
          <w:szCs w:val="22"/>
        </w:rPr>
        <w:t>An agency may not conduct or sponsor, and a per</w:t>
      </w:r>
      <w:r w:rsidR="00172050" w:rsidRPr="003C259C">
        <w:rPr>
          <w:rFonts w:asciiTheme="minorHAnsi" w:hAnsiTheme="minorHAnsi"/>
          <w:sz w:val="22"/>
          <w:szCs w:val="22"/>
        </w:rPr>
        <w:t>son is not required to respond t</w:t>
      </w:r>
      <w:r w:rsidRPr="003C259C">
        <w:rPr>
          <w:rFonts w:asciiTheme="minorHAnsi" w:hAnsiTheme="minorHAnsi"/>
          <w:sz w:val="22"/>
          <w:szCs w:val="22"/>
        </w:rPr>
        <w: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14:paraId="69513AD6" w14:textId="77777777" w:rsidR="0094541E" w:rsidRPr="003C259C" w:rsidRDefault="0094541E">
      <w:pPr>
        <w:rPr>
          <w:rFonts w:asciiTheme="minorHAnsi" w:hAnsiTheme="minorHAnsi"/>
          <w:sz w:val="22"/>
          <w:szCs w:val="22"/>
        </w:rPr>
      </w:pPr>
    </w:p>
    <w:sectPr w:rsidR="0094541E" w:rsidRPr="003C259C">
      <w:headerReference w:type="even" r:id="rId8"/>
      <w:headerReference w:type="default" r:id="rId9"/>
      <w:footerReference w:type="even" r:id="rId10"/>
      <w:footerReference w:type="default" r:id="rId11"/>
      <w:headerReference w:type="first" r:id="rId12"/>
      <w:footerReference w:type="first" r:id="rId13"/>
      <w:type w:val="continuous"/>
      <w:pgSz w:w="12240" w:h="15840"/>
      <w:pgMar w:top="1350" w:right="1440" w:bottom="1440" w:left="1440" w:header="1350" w:footer="1440" w:gutter="0"/>
      <w:pgNumType w:fmt="numberInDash"/>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FEF60" w14:textId="77777777" w:rsidR="000210DC" w:rsidRDefault="000210DC">
      <w:r>
        <w:separator/>
      </w:r>
    </w:p>
  </w:endnote>
  <w:endnote w:type="continuationSeparator" w:id="0">
    <w:p w14:paraId="44E21371" w14:textId="77777777" w:rsidR="000210DC" w:rsidRDefault="000210DC">
      <w:r>
        <w:continuationSeparator/>
      </w:r>
    </w:p>
  </w:endnote>
  <w:endnote w:type="continuationNotice" w:id="1">
    <w:p w14:paraId="0ACFA443" w14:textId="77777777" w:rsidR="000210DC" w:rsidRDefault="00021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sGothic-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92062" w14:textId="77777777" w:rsidR="00511215" w:rsidRDefault="00511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FF93" w14:textId="77777777" w:rsidR="003C259C" w:rsidRDefault="003C25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C9873" w14:textId="77777777" w:rsidR="00511215" w:rsidRDefault="00511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4D257" w14:textId="77777777" w:rsidR="000210DC" w:rsidRDefault="000210DC">
      <w:r>
        <w:separator/>
      </w:r>
    </w:p>
  </w:footnote>
  <w:footnote w:type="continuationSeparator" w:id="0">
    <w:p w14:paraId="54A4446E" w14:textId="77777777" w:rsidR="000210DC" w:rsidRDefault="000210DC">
      <w:r>
        <w:continuationSeparator/>
      </w:r>
    </w:p>
  </w:footnote>
  <w:footnote w:type="continuationNotice" w:id="1">
    <w:p w14:paraId="481A3E13" w14:textId="77777777" w:rsidR="000210DC" w:rsidRDefault="000210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B0FC9" w14:textId="77777777" w:rsidR="00735592" w:rsidRDefault="00735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A98F61" w14:textId="77777777" w:rsidR="00735592" w:rsidRDefault="00735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298A8" w14:textId="1A02E123" w:rsidR="00735592" w:rsidRDefault="00735592">
    <w:pPr>
      <w:framePr w:wrap="around" w:vAnchor="text" w:hAnchor="margin" w:xAlign="center" w:y="1"/>
      <w:jc w:val="center"/>
    </w:pPr>
    <w:r>
      <w:fldChar w:fldCharType="begin"/>
    </w:r>
    <w:r>
      <w:instrText xml:space="preserve">PAGE </w:instrText>
    </w:r>
    <w:r>
      <w:fldChar w:fldCharType="separate"/>
    </w:r>
    <w:r w:rsidR="00CE6ECB">
      <w:rPr>
        <w:noProof/>
      </w:rPr>
      <w:t>- 2 -</w:t>
    </w:r>
    <w:r>
      <w:fldChar w:fldCharType="end"/>
    </w:r>
  </w:p>
  <w:p w14:paraId="63A720E6" w14:textId="77777777" w:rsidR="00735592" w:rsidRDefault="00735592">
    <w:pPr>
      <w:ind w:right="360"/>
    </w:pPr>
  </w:p>
  <w:p w14:paraId="1DA60D6B" w14:textId="77777777" w:rsidR="00735592" w:rsidRDefault="00735592">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8F689" w14:textId="77777777" w:rsidR="00511215" w:rsidRDefault="005112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E2D3F"/>
    <w:multiLevelType w:val="multilevel"/>
    <w:tmpl w:val="F85A43DC"/>
    <w:lvl w:ilvl="0">
      <w:start w:val="1"/>
      <w:numFmt w:val="decimal"/>
      <w:lvlText w:val="%1."/>
      <w:legacy w:legacy="1" w:legacySpace="120" w:legacyIndent="360"/>
      <w:lvlJc w:val="left"/>
    </w:lvl>
    <w:lvl w:ilvl="1">
      <w:start w:val="1"/>
      <w:numFmt w:val="decimal"/>
      <w:lvlText w:val="%2."/>
      <w:legacy w:legacy="1" w:legacySpace="120" w:legacyIndent="360"/>
      <w:lvlJc w:val="left"/>
    </w:lvl>
    <w:lvl w:ilvl="2">
      <w:start w:val="1"/>
      <w:numFmt w:val="decimal"/>
      <w:lvlText w:val="%3."/>
      <w:legacy w:legacy="1" w:legacySpace="120" w:legacyIndent="360"/>
      <w:lvlJc w:val="left"/>
    </w:lvl>
    <w:lvl w:ilvl="3">
      <w:start w:val="1"/>
      <w:numFmt w:val="decimal"/>
      <w:lvlText w:val="%4."/>
      <w:legacy w:legacy="1" w:legacySpace="120" w:legacyIndent="360"/>
      <w:lvlJc w:val="left"/>
    </w:lvl>
    <w:lvl w:ilvl="4">
      <w:start w:val="1"/>
      <w:numFmt w:val="decimal"/>
      <w:lvlText w:val="%5."/>
      <w:legacy w:legacy="1" w:legacySpace="120" w:legacyIndent="360"/>
      <w:lvlJc w:val="left"/>
    </w:lvl>
    <w:lvl w:ilvl="5">
      <w:start w:val="1"/>
      <w:numFmt w:val="decimal"/>
      <w:lvlText w:val="%6."/>
      <w:legacy w:legacy="1" w:legacySpace="120" w:legacyIndent="360"/>
      <w:lvlJc w:val="left"/>
    </w:lvl>
    <w:lvl w:ilvl="6">
      <w:start w:val="1"/>
      <w:numFmt w:val="decimal"/>
      <w:lvlText w:val="%7."/>
      <w:legacy w:legacy="1" w:legacySpace="120" w:legacyIndent="360"/>
      <w:lvlJc w:val="left"/>
    </w:lvl>
    <w:lvl w:ilvl="7">
      <w:start w:val="1"/>
      <w:numFmt w:val="decimal"/>
      <w:lvlText w:val="%8."/>
      <w:legacy w:legacy="1" w:legacySpace="120" w:legacyIndent="360"/>
      <w:lvlJc w:val="left"/>
    </w:lvl>
    <w:lvl w:ilvl="8">
      <w:numFmt w:val="decimal"/>
      <w:lvlText w:val="%9"/>
      <w:legacy w:legacy="1" w:legacySpace="120" w:legacyIndent="36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AC"/>
    <w:rsid w:val="00011C69"/>
    <w:rsid w:val="000147FC"/>
    <w:rsid w:val="000210DC"/>
    <w:rsid w:val="00032E43"/>
    <w:rsid w:val="00055189"/>
    <w:rsid w:val="000D6161"/>
    <w:rsid w:val="000D7E6C"/>
    <w:rsid w:val="00100D01"/>
    <w:rsid w:val="00131499"/>
    <w:rsid w:val="00133768"/>
    <w:rsid w:val="00142094"/>
    <w:rsid w:val="00172050"/>
    <w:rsid w:val="001B0BC0"/>
    <w:rsid w:val="001B0D1F"/>
    <w:rsid w:val="001F2691"/>
    <w:rsid w:val="00244D14"/>
    <w:rsid w:val="00272580"/>
    <w:rsid w:val="00273BBA"/>
    <w:rsid w:val="002F0E63"/>
    <w:rsid w:val="002F5E64"/>
    <w:rsid w:val="00353C14"/>
    <w:rsid w:val="00382CFE"/>
    <w:rsid w:val="003858E6"/>
    <w:rsid w:val="0039648A"/>
    <w:rsid w:val="003C259C"/>
    <w:rsid w:val="003F224C"/>
    <w:rsid w:val="003F494A"/>
    <w:rsid w:val="003F5A65"/>
    <w:rsid w:val="00403661"/>
    <w:rsid w:val="00407AB4"/>
    <w:rsid w:val="00412C12"/>
    <w:rsid w:val="00491032"/>
    <w:rsid w:val="004F0AA8"/>
    <w:rsid w:val="00511215"/>
    <w:rsid w:val="00590B2E"/>
    <w:rsid w:val="005B6EF8"/>
    <w:rsid w:val="005C70EE"/>
    <w:rsid w:val="00611A64"/>
    <w:rsid w:val="00622FB5"/>
    <w:rsid w:val="00625877"/>
    <w:rsid w:val="0064494B"/>
    <w:rsid w:val="0065104F"/>
    <w:rsid w:val="00662672"/>
    <w:rsid w:val="00676491"/>
    <w:rsid w:val="006E424E"/>
    <w:rsid w:val="00735592"/>
    <w:rsid w:val="00741B62"/>
    <w:rsid w:val="00755EED"/>
    <w:rsid w:val="00756A75"/>
    <w:rsid w:val="007D75D8"/>
    <w:rsid w:val="008457B5"/>
    <w:rsid w:val="00852F5C"/>
    <w:rsid w:val="00887C48"/>
    <w:rsid w:val="008A3FBF"/>
    <w:rsid w:val="008C0DA1"/>
    <w:rsid w:val="008F4188"/>
    <w:rsid w:val="009005F4"/>
    <w:rsid w:val="00924039"/>
    <w:rsid w:val="00930637"/>
    <w:rsid w:val="0093206C"/>
    <w:rsid w:val="00937698"/>
    <w:rsid w:val="0094541E"/>
    <w:rsid w:val="009A68DC"/>
    <w:rsid w:val="00A15755"/>
    <w:rsid w:val="00A936A9"/>
    <w:rsid w:val="00A94DFC"/>
    <w:rsid w:val="00AC1AD5"/>
    <w:rsid w:val="00AC5B94"/>
    <w:rsid w:val="00B874A1"/>
    <w:rsid w:val="00BC374C"/>
    <w:rsid w:val="00C1432F"/>
    <w:rsid w:val="00C24AFA"/>
    <w:rsid w:val="00C45DDB"/>
    <w:rsid w:val="00C93ADA"/>
    <w:rsid w:val="00CC57A2"/>
    <w:rsid w:val="00CE6ECB"/>
    <w:rsid w:val="00D0398D"/>
    <w:rsid w:val="00D059E0"/>
    <w:rsid w:val="00D1226D"/>
    <w:rsid w:val="00D301A3"/>
    <w:rsid w:val="00D52391"/>
    <w:rsid w:val="00D652B2"/>
    <w:rsid w:val="00D84B3B"/>
    <w:rsid w:val="00D86963"/>
    <w:rsid w:val="00DF21AC"/>
    <w:rsid w:val="00E257D9"/>
    <w:rsid w:val="00E270D4"/>
    <w:rsid w:val="00E30542"/>
    <w:rsid w:val="00E6246F"/>
    <w:rsid w:val="00E6707C"/>
    <w:rsid w:val="00E7543C"/>
    <w:rsid w:val="00E82000"/>
    <w:rsid w:val="00EA457F"/>
    <w:rsid w:val="00EC5518"/>
    <w:rsid w:val="00EC573C"/>
    <w:rsid w:val="00F30671"/>
    <w:rsid w:val="00F36E76"/>
    <w:rsid w:val="00F50445"/>
    <w:rsid w:val="00F82086"/>
    <w:rsid w:val="00F9034A"/>
    <w:rsid w:val="00F9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Arial" w:hAnsi="Arial" w:cs="Arial"/>
      <w:sz w:val="16"/>
      <w:szCs w:val="16"/>
    </w:rPr>
  </w:style>
  <w:style w:type="table" w:styleId="TableGrid">
    <w:name w:val="Table Grid"/>
    <w:basedOn w:val="TableNormal"/>
    <w:rsid w:val="00D84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Arial" w:hAnsi="Arial" w:cs="Arial"/>
      <w:sz w:val="16"/>
      <w:szCs w:val="16"/>
    </w:rPr>
  </w:style>
  <w:style w:type="table" w:styleId="TableGrid">
    <w:name w:val="Table Grid"/>
    <w:basedOn w:val="TableNormal"/>
    <w:rsid w:val="00D84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86152">
      <w:bodyDiv w:val="1"/>
      <w:marLeft w:val="0"/>
      <w:marRight w:val="0"/>
      <w:marTop w:val="0"/>
      <w:marBottom w:val="0"/>
      <w:divBdr>
        <w:top w:val="none" w:sz="0" w:space="0" w:color="auto"/>
        <w:left w:val="none" w:sz="0" w:space="0" w:color="auto"/>
        <w:bottom w:val="none" w:sz="0" w:space="0" w:color="auto"/>
        <w:right w:val="none" w:sz="0" w:space="0" w:color="auto"/>
      </w:divBdr>
    </w:div>
    <w:div w:id="213840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2017-07-20T13:33:00Z</dcterms:created>
  <dcterms:modified xsi:type="dcterms:W3CDTF">2017-07-20T13:33:00Z</dcterms:modified>
</cp:coreProperties>
</file>