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1C38171" w14:textId="22BEDD33" w:rsidR="009E4901" w:rsidRDefault="009E4901" w:rsidP="003F347B">
      <w:pPr>
        <w:widowControl w:val="0"/>
        <w:tabs>
          <w:tab w:val="center" w:pos="4680"/>
        </w:tabs>
        <w:jc w:val="center"/>
        <w:rPr>
          <w:rFonts w:ascii="CG Times" w:hAnsi="CG Times"/>
        </w:rPr>
      </w:pPr>
      <w:r>
        <w:fldChar w:fldCharType="begin"/>
      </w:r>
      <w:r>
        <w:instrText xml:space="preserve"> SEQ CHAPTER \h \r 1</w:instrText>
      </w:r>
      <w:r>
        <w:fldChar w:fldCharType="end"/>
      </w:r>
      <w:r w:rsidRPr="00CA25A2">
        <w:rPr>
          <w:rFonts w:ascii="CG Times" w:hAnsi="CG Times"/>
        </w:rPr>
        <w:t>SUPPORTING STATEMENT</w:t>
      </w:r>
    </w:p>
    <w:p w14:paraId="4CCD6D6B" w14:textId="0F38C3B3" w:rsidR="004F3BA4" w:rsidRDefault="004F3BA4" w:rsidP="004F3BA4">
      <w:pPr>
        <w:widowControl w:val="0"/>
        <w:tabs>
          <w:tab w:val="center" w:pos="4680"/>
        </w:tabs>
        <w:jc w:val="center"/>
        <w:rPr>
          <w:rFonts w:ascii="CG Times" w:hAnsi="CG Times"/>
        </w:rPr>
      </w:pPr>
      <w:r>
        <w:rPr>
          <w:rFonts w:ascii="CG Times" w:hAnsi="CG Times"/>
        </w:rPr>
        <w:t>Internal Revenue Service</w:t>
      </w:r>
    </w:p>
    <w:p w14:paraId="7F829FE4" w14:textId="77777777" w:rsidR="004F3BA4" w:rsidRDefault="004F3BA4" w:rsidP="003F347B">
      <w:pPr>
        <w:widowControl w:val="0"/>
        <w:tabs>
          <w:tab w:val="center" w:pos="4680"/>
        </w:tabs>
        <w:jc w:val="center"/>
        <w:rPr>
          <w:rFonts w:ascii="CG Times" w:hAnsi="CG Times"/>
        </w:rPr>
      </w:pPr>
      <w:r>
        <w:rPr>
          <w:rFonts w:ascii="CG Times" w:hAnsi="CG Times"/>
        </w:rPr>
        <w:t>Form 706</w:t>
      </w:r>
    </w:p>
    <w:p w14:paraId="34D98DC1" w14:textId="21F79391" w:rsidR="004F3BA4" w:rsidRPr="00CA25A2" w:rsidRDefault="004F3BA4" w:rsidP="004F3BA4">
      <w:pPr>
        <w:widowControl w:val="0"/>
        <w:tabs>
          <w:tab w:val="center" w:pos="4680"/>
        </w:tabs>
        <w:jc w:val="center"/>
        <w:rPr>
          <w:rFonts w:ascii="CG Times" w:hAnsi="CG Times"/>
        </w:rPr>
      </w:pPr>
      <w:r w:rsidRPr="004F3BA4">
        <w:rPr>
          <w:rFonts w:ascii="CG Times" w:hAnsi="CG Times"/>
        </w:rPr>
        <w:t>United States Estate (and Generation-Skipping Transfer) Tax Return</w:t>
      </w:r>
    </w:p>
    <w:p w14:paraId="3B5C2BBF" w14:textId="77777777" w:rsidR="00CA25A2" w:rsidRPr="00CA25A2" w:rsidRDefault="00CA25A2" w:rsidP="004F3BA4">
      <w:pPr>
        <w:widowControl w:val="0"/>
        <w:tabs>
          <w:tab w:val="center" w:pos="4680"/>
        </w:tabs>
        <w:jc w:val="center"/>
        <w:rPr>
          <w:rFonts w:ascii="CG Times" w:hAnsi="CG Times"/>
        </w:rPr>
      </w:pPr>
      <w:r>
        <w:rPr>
          <w:rFonts w:ascii="CG Times" w:hAnsi="CG Times"/>
        </w:rPr>
        <w:t>OMB No. 1545-0015</w:t>
      </w:r>
    </w:p>
    <w:p w14:paraId="5A07165A" w14:textId="77777777" w:rsidR="009E4901" w:rsidRPr="00CA25A2" w:rsidRDefault="009E4901">
      <w:pPr>
        <w:widowControl w:val="0"/>
        <w:rPr>
          <w:rFonts w:ascii="CG Times" w:hAnsi="CG Times"/>
        </w:rPr>
      </w:pPr>
    </w:p>
    <w:p w14:paraId="5CF15DF9" w14:textId="77777777" w:rsidR="009E4901" w:rsidRPr="00CA25A2" w:rsidRDefault="009E4901">
      <w:pPr>
        <w:widowControl w:val="0"/>
        <w:rPr>
          <w:rFonts w:ascii="CG Times" w:hAnsi="CG Times"/>
        </w:rPr>
      </w:pPr>
    </w:p>
    <w:p w14:paraId="32AF0D26" w14:textId="77777777" w:rsidR="009E4901" w:rsidRPr="00CA25A2" w:rsidRDefault="009E4901">
      <w:pPr>
        <w:pStyle w:val="Quick1"/>
        <w:ind w:left="720" w:hanging="720"/>
        <w:rPr>
          <w:rFonts w:ascii="CG Times" w:hAnsi="CG Times"/>
        </w:rPr>
      </w:pPr>
      <w:r w:rsidRPr="00CA25A2">
        <w:rPr>
          <w:rFonts w:ascii="CG Times" w:hAnsi="CG Times"/>
        </w:rPr>
        <w:t>1.</w:t>
      </w:r>
      <w:r w:rsidRPr="00CA25A2">
        <w:rPr>
          <w:rFonts w:ascii="CG Times" w:hAnsi="CG Times"/>
        </w:rPr>
        <w:tab/>
      </w:r>
      <w:r w:rsidRPr="00CA25A2">
        <w:rPr>
          <w:rFonts w:ascii="CG Times" w:hAnsi="CG Times"/>
          <w:u w:val="single"/>
        </w:rPr>
        <w:t>CIRCUMSTANCES NECESSITATING COLLECTION OF INFORMATION</w:t>
      </w:r>
    </w:p>
    <w:p w14:paraId="00982FAB" w14:textId="77777777" w:rsidR="009E4901" w:rsidRPr="00CA25A2" w:rsidRDefault="009E4901">
      <w:pPr>
        <w:widowControl w:val="0"/>
        <w:rPr>
          <w:rFonts w:ascii="CG Times" w:hAnsi="CG Times"/>
        </w:rPr>
      </w:pPr>
    </w:p>
    <w:p w14:paraId="696963D3" w14:textId="373818DC" w:rsidR="009E4901" w:rsidRPr="00CA25A2" w:rsidRDefault="00AF10F4">
      <w:pPr>
        <w:widowControl w:val="0"/>
        <w:ind w:left="720"/>
        <w:rPr>
          <w:rFonts w:ascii="CG Times" w:hAnsi="CG Times"/>
        </w:rPr>
      </w:pPr>
      <w:r>
        <w:rPr>
          <w:rFonts w:ascii="CG Times" w:hAnsi="CG Times"/>
        </w:rPr>
        <w:t xml:space="preserve">Internal Revenue Code (IRC) </w:t>
      </w:r>
      <w:r w:rsidR="009E4901" w:rsidRPr="00CA25A2">
        <w:rPr>
          <w:rFonts w:ascii="CG Times" w:hAnsi="CG Times"/>
        </w:rPr>
        <w:t>Section 2001 imposes a tax on the transfer of the taxable estate of every decedent who was a citizen or resident of the United States.  IRC sections 2002-2057 establish rules for computing the tax</w:t>
      </w:r>
      <w:r>
        <w:rPr>
          <w:rFonts w:ascii="CG Times" w:hAnsi="CG Times"/>
        </w:rPr>
        <w:t xml:space="preserve"> imposed in Section 2001</w:t>
      </w:r>
      <w:r w:rsidR="009E4901" w:rsidRPr="00CA25A2">
        <w:rPr>
          <w:rFonts w:ascii="CG Times" w:hAnsi="CG Times"/>
        </w:rPr>
        <w:t xml:space="preserve">.  IRC section 2601 imposes a tax on </w:t>
      </w:r>
      <w:r>
        <w:rPr>
          <w:rFonts w:ascii="CG Times" w:hAnsi="CG Times"/>
        </w:rPr>
        <w:t>some</w:t>
      </w:r>
      <w:r w:rsidR="009E4901" w:rsidRPr="00CA25A2">
        <w:rPr>
          <w:rFonts w:ascii="CG Times" w:hAnsi="CG Times"/>
        </w:rPr>
        <w:t xml:space="preserve"> generation-skipping transfers.  IRC sections 2602-2663 establish rules for computing the tax</w:t>
      </w:r>
      <w:r>
        <w:rPr>
          <w:rFonts w:ascii="CG Times" w:hAnsi="CG Times"/>
        </w:rPr>
        <w:t xml:space="preserve"> imposed in Section 2601</w:t>
      </w:r>
      <w:r w:rsidR="009E4901" w:rsidRPr="00CA25A2">
        <w:rPr>
          <w:rFonts w:ascii="CG Times" w:hAnsi="CG Times"/>
        </w:rPr>
        <w:t>. Form 706 is used to report and compute both of these taxes.</w:t>
      </w:r>
    </w:p>
    <w:p w14:paraId="0B27720B" w14:textId="77777777" w:rsidR="009E4901" w:rsidRPr="00CA25A2" w:rsidRDefault="009E4901">
      <w:pPr>
        <w:widowControl w:val="0"/>
        <w:ind w:left="720"/>
        <w:rPr>
          <w:rFonts w:ascii="CG Times" w:hAnsi="CG Times"/>
        </w:rPr>
      </w:pPr>
    </w:p>
    <w:p w14:paraId="034ECD84" w14:textId="77777777" w:rsidR="009E4901" w:rsidRPr="00CA25A2" w:rsidRDefault="009E4901">
      <w:pPr>
        <w:widowControl w:val="0"/>
        <w:ind w:left="720" w:hanging="720"/>
        <w:rPr>
          <w:rFonts w:ascii="CG Times" w:hAnsi="CG Times"/>
        </w:rPr>
      </w:pPr>
      <w:r w:rsidRPr="00CA25A2">
        <w:rPr>
          <w:rFonts w:ascii="CG Times" w:hAnsi="CG Times"/>
        </w:rPr>
        <w:t>2.</w:t>
      </w:r>
      <w:r w:rsidRPr="00CA25A2">
        <w:rPr>
          <w:rFonts w:ascii="CG Times" w:hAnsi="CG Times"/>
        </w:rPr>
        <w:tab/>
      </w:r>
      <w:r w:rsidRPr="00CA25A2">
        <w:rPr>
          <w:rFonts w:ascii="CG Times" w:hAnsi="CG Times"/>
          <w:u w:val="single"/>
        </w:rPr>
        <w:t>USE OF DATA</w:t>
      </w:r>
    </w:p>
    <w:p w14:paraId="012EF94E" w14:textId="77777777" w:rsidR="009E4901" w:rsidRPr="00CA25A2" w:rsidRDefault="009E4901">
      <w:pPr>
        <w:widowControl w:val="0"/>
        <w:rPr>
          <w:rFonts w:ascii="CG Times" w:hAnsi="CG Times"/>
        </w:rPr>
      </w:pPr>
    </w:p>
    <w:p w14:paraId="021EC93C" w14:textId="7E1E70E2" w:rsidR="009E4901" w:rsidRPr="00CA25A2" w:rsidRDefault="009E4901">
      <w:pPr>
        <w:widowControl w:val="0"/>
        <w:ind w:left="720"/>
        <w:rPr>
          <w:rFonts w:ascii="CG Times" w:hAnsi="CG Times"/>
        </w:rPr>
      </w:pPr>
      <w:r w:rsidRPr="00CA25A2">
        <w:rPr>
          <w:rFonts w:ascii="CG Times" w:hAnsi="CG Times"/>
        </w:rPr>
        <w:t>IRS uses the information on Form 706 to enforce the estate and G</w:t>
      </w:r>
      <w:r w:rsidR="00DD418E">
        <w:rPr>
          <w:rFonts w:ascii="CG Times" w:hAnsi="CG Times"/>
        </w:rPr>
        <w:t xml:space="preserve">eneration </w:t>
      </w:r>
      <w:r w:rsidRPr="00CA25A2">
        <w:rPr>
          <w:rFonts w:ascii="CG Times" w:hAnsi="CG Times"/>
        </w:rPr>
        <w:t>S</w:t>
      </w:r>
      <w:r w:rsidR="00DD418E">
        <w:rPr>
          <w:rFonts w:ascii="CG Times" w:hAnsi="CG Times"/>
        </w:rPr>
        <w:t xml:space="preserve">kipping </w:t>
      </w:r>
      <w:r w:rsidRPr="00CA25A2">
        <w:rPr>
          <w:rFonts w:ascii="CG Times" w:hAnsi="CG Times"/>
        </w:rPr>
        <w:t>T</w:t>
      </w:r>
      <w:r w:rsidR="00DD418E">
        <w:rPr>
          <w:rFonts w:ascii="CG Times" w:hAnsi="CG Times"/>
        </w:rPr>
        <w:t>ax (GST)</w:t>
      </w:r>
      <w:r w:rsidRPr="00CA25A2">
        <w:rPr>
          <w:rFonts w:ascii="CG Times" w:hAnsi="CG Times"/>
        </w:rPr>
        <w:t xml:space="preserve"> tax provisions of the Internal Revenue Code, i.e., to verify that the taxes have been properly computed.  IRS also uses the information on Form 706 to prepare a quadrennial Statistics of Income report available to the public.</w:t>
      </w:r>
    </w:p>
    <w:p w14:paraId="721AA721" w14:textId="77777777" w:rsidR="009E4901" w:rsidRPr="00CA25A2" w:rsidRDefault="009E4901">
      <w:pPr>
        <w:widowControl w:val="0"/>
        <w:ind w:left="720"/>
        <w:rPr>
          <w:rFonts w:ascii="CG Times" w:hAnsi="CG Times"/>
        </w:rPr>
      </w:pPr>
    </w:p>
    <w:p w14:paraId="038A8DBE" w14:textId="77777777" w:rsidR="009E4901" w:rsidRPr="00CA25A2" w:rsidRDefault="009E4901">
      <w:pPr>
        <w:widowControl w:val="0"/>
        <w:ind w:left="720" w:hanging="720"/>
        <w:rPr>
          <w:rFonts w:ascii="CG Times" w:hAnsi="CG Times"/>
        </w:rPr>
      </w:pPr>
      <w:r w:rsidRPr="00CA25A2">
        <w:rPr>
          <w:rFonts w:ascii="CG Times" w:hAnsi="CG Times"/>
        </w:rPr>
        <w:t>3.</w:t>
      </w:r>
      <w:r w:rsidRPr="00CA25A2">
        <w:rPr>
          <w:rFonts w:ascii="CG Times" w:hAnsi="CG Times"/>
        </w:rPr>
        <w:tab/>
      </w:r>
      <w:r w:rsidRPr="00CA25A2">
        <w:rPr>
          <w:rFonts w:ascii="CG Times" w:hAnsi="CG Times"/>
          <w:u w:val="single"/>
        </w:rPr>
        <w:t>USE OF IMPROVED INFORMATION TECHNOLOGY TO REDUCE BURDEN</w:t>
      </w:r>
    </w:p>
    <w:p w14:paraId="756C5529" w14:textId="77777777" w:rsidR="009E4901" w:rsidRPr="00CA25A2" w:rsidRDefault="009E4901">
      <w:pPr>
        <w:widowControl w:val="0"/>
        <w:rPr>
          <w:rFonts w:ascii="CG Times" w:hAnsi="CG Times"/>
        </w:rPr>
      </w:pPr>
    </w:p>
    <w:p w14:paraId="580C0D5D" w14:textId="77777777" w:rsidR="009E4901" w:rsidRPr="00CA25A2" w:rsidRDefault="009E4901">
      <w:pPr>
        <w:widowControl w:val="0"/>
        <w:ind w:left="720"/>
        <w:rPr>
          <w:rFonts w:ascii="CG Times" w:hAnsi="CG Times"/>
        </w:rPr>
      </w:pPr>
      <w:r w:rsidRPr="00CA25A2">
        <w:rPr>
          <w:rFonts w:ascii="CG Times" w:hAnsi="CG Times"/>
        </w:rPr>
        <w:t>We have no plans at this time to offer electronic filing because of the low volume compared to the cost of electronic enabling.</w:t>
      </w:r>
    </w:p>
    <w:p w14:paraId="61699235" w14:textId="77777777" w:rsidR="009E4901" w:rsidRPr="00CA25A2" w:rsidRDefault="009E4901">
      <w:pPr>
        <w:widowControl w:val="0"/>
        <w:rPr>
          <w:rFonts w:ascii="CG Times" w:hAnsi="CG Times"/>
        </w:rPr>
      </w:pPr>
    </w:p>
    <w:p w14:paraId="2A1AEAE6" w14:textId="77777777" w:rsidR="009E4901" w:rsidRPr="00CA25A2" w:rsidRDefault="009E4901">
      <w:pPr>
        <w:pStyle w:val="Quick1"/>
        <w:ind w:left="720" w:hanging="720"/>
        <w:rPr>
          <w:rFonts w:ascii="CG Times" w:hAnsi="CG Times"/>
        </w:rPr>
      </w:pPr>
      <w:r w:rsidRPr="00CA25A2">
        <w:rPr>
          <w:rFonts w:ascii="CG Times" w:hAnsi="CG Times"/>
        </w:rPr>
        <w:t>4.</w:t>
      </w:r>
      <w:r w:rsidRPr="00CA25A2">
        <w:rPr>
          <w:rFonts w:ascii="CG Times" w:hAnsi="CG Times"/>
        </w:rPr>
        <w:tab/>
      </w:r>
      <w:r w:rsidRPr="00CA25A2">
        <w:rPr>
          <w:rFonts w:ascii="CG Times" w:hAnsi="CG Times"/>
          <w:u w:val="single"/>
        </w:rPr>
        <w:t>EFFORTS TO IDENTIFY DUPLICATION</w:t>
      </w:r>
    </w:p>
    <w:p w14:paraId="65B245C1" w14:textId="77777777" w:rsidR="009E4901" w:rsidRPr="00CA25A2" w:rsidRDefault="009E4901">
      <w:pPr>
        <w:widowControl w:val="0"/>
        <w:rPr>
          <w:rFonts w:ascii="CG Times" w:hAnsi="CG Times"/>
        </w:rPr>
      </w:pPr>
    </w:p>
    <w:p w14:paraId="34B968F9" w14:textId="70DD7A72" w:rsidR="00EC357F" w:rsidRPr="00EC357F" w:rsidRDefault="00EC357F" w:rsidP="00EC357F">
      <w:pPr>
        <w:ind w:left="720"/>
        <w:rPr>
          <w:rFonts w:ascii="CG Times" w:hAnsi="CG Times"/>
        </w:rPr>
      </w:pPr>
      <w:r w:rsidRPr="00EC357F">
        <w:rPr>
          <w:rFonts w:ascii="CG Times" w:hAnsi="CG Times"/>
        </w:rPr>
        <w:t xml:space="preserve">  The information obtained through this collection is unique and is not already available for use or adaptation from another source.</w:t>
      </w:r>
    </w:p>
    <w:p w14:paraId="032AF2E8" w14:textId="465B397E" w:rsidR="009E4901" w:rsidRPr="00CA25A2" w:rsidRDefault="009E4901">
      <w:pPr>
        <w:widowControl w:val="0"/>
        <w:ind w:left="720"/>
        <w:rPr>
          <w:rFonts w:ascii="CG Times" w:hAnsi="CG Times"/>
        </w:rPr>
      </w:pPr>
    </w:p>
    <w:p w14:paraId="21B55013" w14:textId="77777777" w:rsidR="009E4901" w:rsidRPr="00CA25A2" w:rsidRDefault="009E4901">
      <w:pPr>
        <w:widowControl w:val="0"/>
        <w:rPr>
          <w:rFonts w:ascii="CG Times" w:hAnsi="CG Times"/>
        </w:rPr>
      </w:pPr>
      <w:r w:rsidRPr="00CA25A2">
        <w:rPr>
          <w:rFonts w:ascii="CG Times" w:hAnsi="CG Times"/>
        </w:rPr>
        <w:t xml:space="preserve"> </w:t>
      </w:r>
    </w:p>
    <w:p w14:paraId="43CDBFAC" w14:textId="77777777" w:rsidR="009E4901" w:rsidRPr="00CA25A2" w:rsidRDefault="009E4901">
      <w:pPr>
        <w:widowControl w:val="0"/>
        <w:ind w:left="720" w:hanging="720"/>
        <w:rPr>
          <w:rFonts w:ascii="CG Times" w:hAnsi="CG Times"/>
        </w:rPr>
      </w:pPr>
      <w:r w:rsidRPr="00CA25A2">
        <w:rPr>
          <w:rFonts w:ascii="CG Times" w:hAnsi="CG Times"/>
        </w:rPr>
        <w:t>5.</w:t>
      </w:r>
      <w:r w:rsidRPr="00CA25A2">
        <w:rPr>
          <w:rFonts w:ascii="CG Times" w:hAnsi="CG Times"/>
        </w:rPr>
        <w:tab/>
      </w:r>
      <w:r w:rsidRPr="00CA25A2">
        <w:rPr>
          <w:rFonts w:ascii="CG Times" w:hAnsi="CG Times"/>
          <w:u w:val="single"/>
        </w:rPr>
        <w:t>METHODS TO MINIMIZE BURDEN ON SMALL BUSINESSES OR OTHER</w:t>
      </w:r>
      <w:r w:rsidR="00CA25A2">
        <w:rPr>
          <w:rFonts w:ascii="CG Times" w:hAnsi="CG Times"/>
          <w:u w:val="single"/>
        </w:rPr>
        <w:t xml:space="preserve"> </w:t>
      </w:r>
      <w:r w:rsidRPr="00CA25A2">
        <w:rPr>
          <w:rFonts w:ascii="CG Times" w:hAnsi="CG Times"/>
          <w:u w:val="single"/>
        </w:rPr>
        <w:t>SMALL ENTITIES</w:t>
      </w:r>
    </w:p>
    <w:p w14:paraId="473F0100" w14:textId="77777777" w:rsidR="009E4901" w:rsidRPr="00CA25A2" w:rsidRDefault="009E4901">
      <w:pPr>
        <w:widowControl w:val="0"/>
        <w:rPr>
          <w:rFonts w:ascii="CG Times" w:hAnsi="CG Times"/>
        </w:rPr>
      </w:pPr>
    </w:p>
    <w:p w14:paraId="57163CD5" w14:textId="77777777" w:rsidR="009E4901" w:rsidRPr="00CA25A2" w:rsidRDefault="00D05E87">
      <w:pPr>
        <w:widowControl w:val="0"/>
        <w:ind w:left="720" w:hanging="720"/>
        <w:rPr>
          <w:rFonts w:ascii="CG Times" w:hAnsi="CG Times"/>
        </w:rPr>
      </w:pPr>
      <w:r>
        <w:rPr>
          <w:rFonts w:ascii="CG Times" w:hAnsi="CG Times"/>
        </w:rPr>
        <w:t xml:space="preserve"> </w:t>
      </w:r>
      <w:r>
        <w:rPr>
          <w:rFonts w:ascii="CG Times" w:hAnsi="CG Times"/>
        </w:rPr>
        <w:tab/>
        <w:t>There are no small entities affected by this collection</w:t>
      </w:r>
      <w:r w:rsidR="009E4901" w:rsidRPr="00CA25A2">
        <w:rPr>
          <w:rFonts w:ascii="CG Times" w:hAnsi="CG Times"/>
        </w:rPr>
        <w:t>.</w:t>
      </w:r>
    </w:p>
    <w:p w14:paraId="0B289D6F" w14:textId="77777777" w:rsidR="009E4901" w:rsidRPr="00CA25A2" w:rsidRDefault="009E4901">
      <w:pPr>
        <w:widowControl w:val="0"/>
        <w:rPr>
          <w:rFonts w:ascii="CG Times" w:hAnsi="CG Times"/>
        </w:rPr>
      </w:pPr>
    </w:p>
    <w:p w14:paraId="302C6DF0" w14:textId="77777777" w:rsidR="009E4901" w:rsidRPr="00CA25A2" w:rsidRDefault="009E4901">
      <w:pPr>
        <w:pStyle w:val="Quick1"/>
        <w:ind w:left="720" w:hanging="720"/>
        <w:rPr>
          <w:rFonts w:ascii="CG Times" w:hAnsi="CG Times"/>
        </w:rPr>
      </w:pPr>
      <w:r w:rsidRPr="00CA25A2">
        <w:rPr>
          <w:rFonts w:ascii="CG Times" w:hAnsi="CG Times"/>
        </w:rPr>
        <w:t>6.</w:t>
      </w:r>
      <w:r w:rsidRPr="00CA25A2">
        <w:rPr>
          <w:rFonts w:ascii="CG Times" w:hAnsi="CG Times"/>
        </w:rPr>
        <w:tab/>
      </w:r>
      <w:r w:rsidRPr="00CA25A2">
        <w:rPr>
          <w:rFonts w:ascii="CG Times" w:hAnsi="CG Times"/>
          <w:u w:val="single"/>
        </w:rPr>
        <w:t>CONSEQUENCES OF LESS FREQUENT COLLECTION ON FEDERAL PROGRAMS</w:t>
      </w:r>
      <w:r w:rsidRPr="00CA25A2">
        <w:rPr>
          <w:rFonts w:ascii="CG Times" w:hAnsi="CG Times"/>
        </w:rPr>
        <w:t xml:space="preserve"> </w:t>
      </w:r>
      <w:r w:rsidRPr="00CA25A2">
        <w:rPr>
          <w:rFonts w:ascii="CG Times" w:hAnsi="CG Times"/>
          <w:u w:val="single"/>
        </w:rPr>
        <w:t>OR POLICY ACTIVITIES</w:t>
      </w:r>
    </w:p>
    <w:p w14:paraId="33825606" w14:textId="77777777" w:rsidR="009E4901" w:rsidRPr="00CA25A2" w:rsidRDefault="009E4901">
      <w:pPr>
        <w:widowControl w:val="0"/>
        <w:rPr>
          <w:rFonts w:ascii="CG Times" w:hAnsi="CG Times"/>
        </w:rPr>
      </w:pPr>
    </w:p>
    <w:p w14:paraId="2A2AE2BF" w14:textId="73728CCF" w:rsidR="009E4901" w:rsidRPr="00CA25A2" w:rsidRDefault="00DA4DF9">
      <w:pPr>
        <w:widowControl w:val="0"/>
        <w:ind w:left="720"/>
        <w:rPr>
          <w:rFonts w:ascii="CG Times" w:hAnsi="CG Times"/>
        </w:rPr>
      </w:pPr>
      <w:r w:rsidRPr="00DA4DF9">
        <w:rPr>
          <w:rFonts w:ascii="CG Times" w:hAnsi="CG Times"/>
        </w:rPr>
        <w:t xml:space="preserve">The </w:t>
      </w:r>
      <w:r w:rsidR="0015549A">
        <w:rPr>
          <w:rFonts w:ascii="CG Times" w:hAnsi="CG Times"/>
        </w:rPr>
        <w:t>information</w:t>
      </w:r>
      <w:r w:rsidRPr="00DA4DF9">
        <w:rPr>
          <w:rFonts w:ascii="CG Times" w:hAnsi="CG Times"/>
        </w:rPr>
        <w:t xml:space="preserve"> is collected once </w:t>
      </w:r>
      <w:r w:rsidR="006B2EAD">
        <w:rPr>
          <w:rFonts w:ascii="CG Times" w:hAnsi="CG Times"/>
        </w:rPr>
        <w:t>per</w:t>
      </w:r>
      <w:r w:rsidRPr="00DA4DF9">
        <w:rPr>
          <w:rFonts w:ascii="CG Times" w:hAnsi="CG Times"/>
        </w:rPr>
        <w:t xml:space="preserve"> taxpayer after they are deceased and only if they have a net worth in excess of $5.45 million.  </w:t>
      </w:r>
      <w:r w:rsidR="006B2EAD">
        <w:rPr>
          <w:rFonts w:ascii="CG Times" w:hAnsi="CG Times"/>
        </w:rPr>
        <w:t>If we collected the information l</w:t>
      </w:r>
      <w:r w:rsidRPr="00DA4DF9">
        <w:rPr>
          <w:rFonts w:ascii="CG Times" w:hAnsi="CG Times"/>
        </w:rPr>
        <w:t>ess frequent</w:t>
      </w:r>
      <w:r w:rsidR="006B2EAD">
        <w:rPr>
          <w:rFonts w:ascii="CG Times" w:hAnsi="CG Times"/>
        </w:rPr>
        <w:t xml:space="preserve">ly, we </w:t>
      </w:r>
      <w:r w:rsidR="0015549A">
        <w:rPr>
          <w:rFonts w:ascii="CG Times" w:hAnsi="CG Times"/>
        </w:rPr>
        <w:t>w</w:t>
      </w:r>
      <w:r w:rsidR="006B2EAD">
        <w:rPr>
          <w:rFonts w:ascii="CG Times" w:hAnsi="CG Times"/>
        </w:rPr>
        <w:t>ould not meet our mission</w:t>
      </w:r>
      <w:r w:rsidRPr="00DA4DF9">
        <w:rPr>
          <w:rFonts w:ascii="CG Times" w:hAnsi="CG Times"/>
        </w:rPr>
        <w:t>.</w:t>
      </w:r>
    </w:p>
    <w:p w14:paraId="4A498690" w14:textId="77777777" w:rsidR="009E4901" w:rsidRPr="00CA25A2" w:rsidRDefault="009E4901">
      <w:pPr>
        <w:widowControl w:val="0"/>
        <w:rPr>
          <w:rFonts w:ascii="CG Times" w:hAnsi="CG Times"/>
        </w:rPr>
      </w:pPr>
    </w:p>
    <w:p w14:paraId="01BC1F9A" w14:textId="77777777" w:rsidR="009E4901" w:rsidRPr="00CA25A2" w:rsidRDefault="009E4901">
      <w:pPr>
        <w:widowControl w:val="0"/>
        <w:ind w:left="720" w:hanging="720"/>
        <w:rPr>
          <w:rFonts w:ascii="CG Times" w:hAnsi="CG Times"/>
        </w:rPr>
      </w:pPr>
      <w:r w:rsidRPr="00CA25A2">
        <w:rPr>
          <w:rFonts w:ascii="CG Times" w:hAnsi="CG Times"/>
        </w:rPr>
        <w:lastRenderedPageBreak/>
        <w:t>7.</w:t>
      </w:r>
      <w:r w:rsidRPr="00CA25A2">
        <w:rPr>
          <w:rFonts w:ascii="CG Times" w:hAnsi="CG Times"/>
        </w:rPr>
        <w:tab/>
      </w:r>
      <w:r w:rsidRPr="00CA25A2">
        <w:rPr>
          <w:rFonts w:ascii="CG Times" w:hAnsi="CG Times"/>
          <w:u w:val="single"/>
        </w:rPr>
        <w:t>SPECIAL CIRCUMSTANCES REQUIRING DATA COLLECTION TO BE</w:t>
      </w:r>
      <w:r w:rsidR="00CA25A2">
        <w:rPr>
          <w:rFonts w:ascii="CG Times" w:hAnsi="CG Times"/>
          <w:u w:val="single"/>
        </w:rPr>
        <w:t xml:space="preserve"> </w:t>
      </w:r>
      <w:r w:rsidRPr="00CA25A2">
        <w:rPr>
          <w:rFonts w:ascii="CG Times" w:hAnsi="CG Times"/>
          <w:u w:val="single"/>
        </w:rPr>
        <w:t>INCONSISTENT WITH GUIDELINES IN 5 CFR 1320.5(d)(2)</w:t>
      </w:r>
    </w:p>
    <w:p w14:paraId="29150FE4" w14:textId="77777777" w:rsidR="009E4901" w:rsidRPr="00CA25A2" w:rsidRDefault="009E4901">
      <w:pPr>
        <w:widowControl w:val="0"/>
        <w:rPr>
          <w:rFonts w:ascii="CG Times" w:hAnsi="CG Times"/>
        </w:rPr>
      </w:pPr>
    </w:p>
    <w:p w14:paraId="280F7978" w14:textId="75A96BF8" w:rsidR="00DA4DF9" w:rsidRDefault="00DA4DF9" w:rsidP="00DA4DF9">
      <w:pPr>
        <w:widowControl w:val="0"/>
        <w:ind w:left="720"/>
        <w:rPr>
          <w:rFonts w:ascii="CG Times" w:hAnsi="CG Times"/>
        </w:rPr>
      </w:pPr>
      <w:r w:rsidRPr="00DA4DF9">
        <w:rPr>
          <w:rFonts w:ascii="CG Times" w:hAnsi="CG Times"/>
        </w:rPr>
        <w:t>There are no special circumstances requiring data collection to be inconsistent with Guidelines in 5 CFR 1320.5(d)(2).</w:t>
      </w:r>
    </w:p>
    <w:p w14:paraId="74B3C0B0" w14:textId="77777777" w:rsidR="00DA4DF9" w:rsidRDefault="00DA4DF9" w:rsidP="00DA4DF9">
      <w:pPr>
        <w:widowControl w:val="0"/>
        <w:ind w:left="720"/>
        <w:rPr>
          <w:rFonts w:ascii="CG Times" w:hAnsi="CG Times"/>
        </w:rPr>
      </w:pPr>
    </w:p>
    <w:p w14:paraId="2EF426CF" w14:textId="77777777" w:rsidR="009E4901" w:rsidRPr="00CA25A2" w:rsidRDefault="009E4901" w:rsidP="00676756">
      <w:pPr>
        <w:widowControl w:val="0"/>
        <w:ind w:left="720" w:hanging="720"/>
        <w:rPr>
          <w:rFonts w:ascii="CG Times" w:hAnsi="CG Times"/>
        </w:rPr>
      </w:pPr>
      <w:r w:rsidRPr="00CA25A2">
        <w:rPr>
          <w:rFonts w:ascii="CG Times" w:hAnsi="CG Times"/>
        </w:rPr>
        <w:t>8.</w:t>
      </w:r>
      <w:r w:rsidRPr="00CA25A2">
        <w:rPr>
          <w:rFonts w:ascii="CG Times" w:hAnsi="CG Times"/>
        </w:rPr>
        <w:tab/>
      </w:r>
      <w:r w:rsidRPr="00CA25A2">
        <w:rPr>
          <w:rFonts w:ascii="CG Times" w:hAnsi="CG Times"/>
          <w:u w:val="single"/>
        </w:rPr>
        <w:t>CONSULTATION WITH INDIVIDUALS OUTSIDE OF THE AGENCY ON</w:t>
      </w:r>
      <w:r w:rsidR="00CA25A2">
        <w:rPr>
          <w:rFonts w:ascii="CG Times" w:hAnsi="CG Times"/>
          <w:u w:val="single"/>
        </w:rPr>
        <w:t xml:space="preserve"> </w:t>
      </w:r>
      <w:r w:rsidRPr="00CA25A2">
        <w:rPr>
          <w:rFonts w:ascii="CG Times" w:hAnsi="CG Times"/>
          <w:u w:val="single"/>
        </w:rPr>
        <w:t>AVAILABILITY OF DATA, FREQUENCY OF COLLECTION, CLARITY OF INSTRUCTIONS AND FORMS, AND DATA ELEMENTS</w:t>
      </w:r>
    </w:p>
    <w:p w14:paraId="6781AB3D" w14:textId="77777777" w:rsidR="009E4901" w:rsidRPr="00CA25A2" w:rsidRDefault="009E4901">
      <w:pPr>
        <w:widowControl w:val="0"/>
        <w:rPr>
          <w:rFonts w:ascii="CG Times" w:hAnsi="CG Times"/>
        </w:rPr>
      </w:pPr>
    </w:p>
    <w:p w14:paraId="74932D68" w14:textId="77777777" w:rsidR="009E4901" w:rsidRPr="00CA25A2" w:rsidRDefault="009E4901">
      <w:pPr>
        <w:widowControl w:val="0"/>
        <w:ind w:left="720"/>
        <w:rPr>
          <w:rFonts w:ascii="CG Times" w:hAnsi="CG Times"/>
        </w:rPr>
      </w:pPr>
    </w:p>
    <w:p w14:paraId="4D41DE59" w14:textId="2BEFC558" w:rsidR="009E4901" w:rsidRPr="00CA25A2" w:rsidRDefault="009E4901">
      <w:pPr>
        <w:widowControl w:val="0"/>
        <w:ind w:left="720"/>
        <w:jc w:val="both"/>
        <w:rPr>
          <w:rFonts w:ascii="CG Times" w:hAnsi="CG Times"/>
        </w:rPr>
      </w:pPr>
      <w:r w:rsidRPr="00CA25A2">
        <w:rPr>
          <w:rFonts w:ascii="CG Times" w:hAnsi="CG Times"/>
        </w:rPr>
        <w:t xml:space="preserve">In response to the Federal Register Notice dated </w:t>
      </w:r>
      <w:r w:rsidR="005F5E19">
        <w:rPr>
          <w:rFonts w:ascii="CG Times" w:hAnsi="CG Times"/>
        </w:rPr>
        <w:t xml:space="preserve"> </w:t>
      </w:r>
      <w:r w:rsidR="00DA4DF9">
        <w:rPr>
          <w:rFonts w:ascii="CG Times" w:hAnsi="CG Times"/>
        </w:rPr>
        <w:t>December 23, 2016</w:t>
      </w:r>
      <w:r w:rsidR="009442AE" w:rsidRPr="00CA25A2">
        <w:rPr>
          <w:rFonts w:ascii="CG Times" w:hAnsi="CG Times"/>
        </w:rPr>
        <w:t xml:space="preserve"> </w:t>
      </w:r>
      <w:r w:rsidR="00FA5581" w:rsidRPr="00CA25A2">
        <w:rPr>
          <w:rFonts w:ascii="CG Times" w:hAnsi="CG Times"/>
        </w:rPr>
        <w:t>(</w:t>
      </w:r>
      <w:r w:rsidR="00DA4DF9">
        <w:rPr>
          <w:rFonts w:ascii="CG Times" w:hAnsi="CG Times"/>
        </w:rPr>
        <w:t>81</w:t>
      </w:r>
      <w:r w:rsidR="00FA5581" w:rsidRPr="00CA25A2">
        <w:rPr>
          <w:rFonts w:ascii="CG Times" w:hAnsi="CG Times"/>
        </w:rPr>
        <w:t xml:space="preserve"> F. R.</w:t>
      </w:r>
      <w:r w:rsidR="00F84A3A" w:rsidRPr="00CA25A2">
        <w:rPr>
          <w:rFonts w:ascii="CG Times" w:hAnsi="CG Times"/>
        </w:rPr>
        <w:t xml:space="preserve"> </w:t>
      </w:r>
      <w:r w:rsidR="00DA4DF9">
        <w:rPr>
          <w:rFonts w:ascii="CG Times" w:hAnsi="CG Times"/>
        </w:rPr>
        <w:t>94483</w:t>
      </w:r>
      <w:r w:rsidR="00F84A3A" w:rsidRPr="00CA25A2">
        <w:rPr>
          <w:rFonts w:ascii="CG Times" w:hAnsi="CG Times"/>
        </w:rPr>
        <w:t>),</w:t>
      </w:r>
      <w:r w:rsidR="00FA5581" w:rsidRPr="00CA25A2">
        <w:rPr>
          <w:rFonts w:ascii="CG Times" w:hAnsi="CG Times"/>
        </w:rPr>
        <w:t xml:space="preserve"> </w:t>
      </w:r>
      <w:r w:rsidRPr="00CA25A2">
        <w:rPr>
          <w:rFonts w:ascii="CG Times" w:hAnsi="CG Times"/>
        </w:rPr>
        <w:t>we received no comments during the comment period regarding Form 706.</w:t>
      </w:r>
    </w:p>
    <w:p w14:paraId="72FBE800" w14:textId="77777777" w:rsidR="009E4901" w:rsidRPr="00CA25A2" w:rsidRDefault="009E4901">
      <w:pPr>
        <w:widowControl w:val="0"/>
        <w:jc w:val="both"/>
        <w:rPr>
          <w:rFonts w:ascii="CG Times" w:hAnsi="CG Times"/>
        </w:rPr>
      </w:pPr>
    </w:p>
    <w:p w14:paraId="450048E0" w14:textId="77777777" w:rsidR="009E4901" w:rsidRPr="00CA25A2" w:rsidRDefault="009E4901">
      <w:pPr>
        <w:widowControl w:val="0"/>
        <w:ind w:left="720" w:hanging="720"/>
        <w:jc w:val="both"/>
        <w:rPr>
          <w:rFonts w:ascii="CG Times" w:hAnsi="CG Times"/>
        </w:rPr>
      </w:pPr>
      <w:r w:rsidRPr="00CA25A2">
        <w:rPr>
          <w:rFonts w:ascii="CG Times" w:hAnsi="CG Times"/>
        </w:rPr>
        <w:t>9.</w:t>
      </w:r>
      <w:r w:rsidRPr="00CA25A2">
        <w:rPr>
          <w:rFonts w:ascii="CG Times" w:hAnsi="CG Times"/>
        </w:rPr>
        <w:tab/>
      </w:r>
      <w:r w:rsidRPr="00CA25A2">
        <w:rPr>
          <w:rFonts w:ascii="CG Times" w:hAnsi="CG Times"/>
          <w:u w:val="single"/>
        </w:rPr>
        <w:t>EXPLANATION OF DECISION TO PROVIDE ANY PAYMENT OR GIFT TO RESPONDENTS</w:t>
      </w:r>
    </w:p>
    <w:p w14:paraId="36F8A366" w14:textId="77777777" w:rsidR="009E4901" w:rsidRPr="00CA25A2" w:rsidRDefault="009E4901">
      <w:pPr>
        <w:widowControl w:val="0"/>
        <w:jc w:val="both"/>
        <w:rPr>
          <w:rFonts w:ascii="CG Times" w:hAnsi="CG Times"/>
        </w:rPr>
      </w:pPr>
    </w:p>
    <w:p w14:paraId="7BA15AB7" w14:textId="77777777" w:rsidR="00DA4DF9" w:rsidRPr="00DA4DF9" w:rsidRDefault="00DA4DF9" w:rsidP="00DA4DF9">
      <w:pPr>
        <w:ind w:firstLine="720"/>
        <w:rPr>
          <w:rFonts w:ascii="CG Times" w:hAnsi="CG Times"/>
        </w:rPr>
      </w:pPr>
      <w:r w:rsidRPr="00DA4DF9">
        <w:rPr>
          <w:rFonts w:ascii="CG Times" w:hAnsi="CG Times"/>
        </w:rPr>
        <w:t>No payment or gift has been provided to any respondents.</w:t>
      </w:r>
    </w:p>
    <w:p w14:paraId="78221670" w14:textId="77777777" w:rsidR="009E4901" w:rsidRPr="00CA25A2" w:rsidRDefault="009E4901">
      <w:pPr>
        <w:widowControl w:val="0"/>
        <w:jc w:val="both"/>
        <w:rPr>
          <w:rFonts w:ascii="CG Times" w:hAnsi="CG Times"/>
        </w:rPr>
      </w:pPr>
    </w:p>
    <w:p w14:paraId="4EC3BF8C" w14:textId="77777777" w:rsidR="009E4901" w:rsidRPr="00CA25A2" w:rsidRDefault="009E4901">
      <w:pPr>
        <w:pStyle w:val="Quick1"/>
        <w:ind w:left="720" w:hanging="720"/>
        <w:jc w:val="both"/>
        <w:rPr>
          <w:rFonts w:ascii="CG Times" w:hAnsi="CG Times"/>
        </w:rPr>
      </w:pPr>
      <w:r w:rsidRPr="00CA25A2">
        <w:rPr>
          <w:rFonts w:ascii="CG Times" w:hAnsi="CG Times"/>
        </w:rPr>
        <w:t>10.</w:t>
      </w:r>
      <w:r w:rsidRPr="00CA25A2">
        <w:rPr>
          <w:rFonts w:ascii="CG Times" w:hAnsi="CG Times"/>
        </w:rPr>
        <w:tab/>
      </w:r>
      <w:r w:rsidRPr="00CA25A2">
        <w:rPr>
          <w:rFonts w:ascii="CG Times" w:hAnsi="CG Times"/>
          <w:u w:val="single"/>
        </w:rPr>
        <w:t>ASSURANCE OF CONFIDENTIALITY OF RESPONSES</w:t>
      </w:r>
    </w:p>
    <w:p w14:paraId="46983740" w14:textId="77777777" w:rsidR="009E4901" w:rsidRPr="00CA25A2" w:rsidRDefault="009E4901">
      <w:pPr>
        <w:widowControl w:val="0"/>
        <w:jc w:val="both"/>
        <w:rPr>
          <w:rFonts w:ascii="CG Times" w:hAnsi="CG Times"/>
        </w:rPr>
      </w:pPr>
    </w:p>
    <w:p w14:paraId="588C6079" w14:textId="77777777" w:rsidR="009E4901" w:rsidRPr="00CA25A2" w:rsidRDefault="009E4901">
      <w:pPr>
        <w:widowControl w:val="0"/>
        <w:ind w:left="720"/>
        <w:jc w:val="both"/>
        <w:rPr>
          <w:rFonts w:ascii="CG Times" w:hAnsi="CG Times"/>
        </w:rPr>
      </w:pPr>
      <w:r w:rsidRPr="00CA25A2">
        <w:rPr>
          <w:rFonts w:ascii="CG Times" w:hAnsi="CG Times"/>
        </w:rPr>
        <w:t>Generally, tax returns and tax return information are confidential as required by 26 USC 6103.</w:t>
      </w:r>
    </w:p>
    <w:p w14:paraId="1C5DF413" w14:textId="77777777" w:rsidR="009E4901" w:rsidRPr="00CA25A2" w:rsidRDefault="009E4901">
      <w:pPr>
        <w:widowControl w:val="0"/>
        <w:jc w:val="both"/>
        <w:rPr>
          <w:rFonts w:ascii="CG Times" w:hAnsi="CG Times"/>
        </w:rPr>
      </w:pPr>
    </w:p>
    <w:p w14:paraId="5B6948E1" w14:textId="77777777" w:rsidR="009E4901" w:rsidRPr="00CA25A2" w:rsidRDefault="009E4901">
      <w:pPr>
        <w:widowControl w:val="0"/>
        <w:ind w:left="720" w:hanging="720"/>
        <w:jc w:val="both"/>
        <w:rPr>
          <w:rFonts w:ascii="CG Times" w:hAnsi="CG Times"/>
          <w:u w:val="single"/>
        </w:rPr>
      </w:pPr>
      <w:r w:rsidRPr="00CA25A2">
        <w:rPr>
          <w:rFonts w:ascii="CG Times" w:hAnsi="CG Times"/>
        </w:rPr>
        <w:t>11.</w:t>
      </w:r>
      <w:r w:rsidRPr="00CA25A2">
        <w:rPr>
          <w:rFonts w:ascii="CG Times" w:hAnsi="CG Times"/>
        </w:rPr>
        <w:tab/>
      </w:r>
      <w:r w:rsidRPr="00CA25A2">
        <w:rPr>
          <w:rFonts w:ascii="CG Times" w:hAnsi="CG Times"/>
          <w:u w:val="single"/>
        </w:rPr>
        <w:t>JUSTIFICATION OF SENSITIVE QUESTIONS</w:t>
      </w:r>
    </w:p>
    <w:p w14:paraId="711DC09E" w14:textId="77777777" w:rsidR="009E4901" w:rsidRPr="00CA25A2" w:rsidRDefault="009E4901">
      <w:pPr>
        <w:widowControl w:val="0"/>
        <w:jc w:val="both"/>
        <w:rPr>
          <w:rFonts w:ascii="CG Times" w:hAnsi="CG Times"/>
          <w:u w:val="single"/>
        </w:rPr>
      </w:pPr>
    </w:p>
    <w:p w14:paraId="1D736849" w14:textId="77777777" w:rsidR="00DA72F9" w:rsidRPr="00CA25A2" w:rsidRDefault="00DA72F9" w:rsidP="00CA25A2">
      <w:pPr>
        <w:widowControl w:val="0"/>
        <w:ind w:left="720"/>
        <w:rPr>
          <w:rFonts w:ascii="CG Times" w:hAnsi="CG Times"/>
        </w:rPr>
      </w:pPr>
      <w:r w:rsidRPr="00CA25A2">
        <w:rPr>
          <w:rFonts w:ascii="CG Times" w:hAnsi="CG Times"/>
        </w:rPr>
        <w:t>A privacy impact assessment (PIA) has been conducted for information collected under this request as part of the “Estate/Inheritance and Gift Non-filer and Under</w:t>
      </w:r>
      <w:r w:rsidR="00CA25A2">
        <w:rPr>
          <w:rFonts w:ascii="CG Times" w:hAnsi="CG Times"/>
        </w:rPr>
        <w:t>-</w:t>
      </w:r>
      <w:r w:rsidRPr="00CA25A2">
        <w:rPr>
          <w:rFonts w:ascii="CG Times" w:hAnsi="CG Times"/>
        </w:rPr>
        <w:t xml:space="preserve">reporter” system and a Privacy Act System of Records notice (SORN) has been issued for this system under IRS 42.021-Compliance Programs and Project Files.  The Department of Treasury PIAs can be found at </w:t>
      </w:r>
      <w:hyperlink r:id="rId8" w:history="1">
        <w:r w:rsidR="00CA25A2" w:rsidRPr="006B53B5">
          <w:rPr>
            <w:rStyle w:val="Hyperlink"/>
            <w:rFonts w:ascii="CG Times" w:hAnsi="CG Times"/>
          </w:rPr>
          <w:t>http://www.irs.gov/uac/Privacy-Impact-Assessments-PIA</w:t>
        </w:r>
      </w:hyperlink>
      <w:r w:rsidR="00CA25A2">
        <w:rPr>
          <w:rFonts w:ascii="CG Times" w:hAnsi="CG Times"/>
        </w:rPr>
        <w:t xml:space="preserve"> </w:t>
      </w:r>
      <w:r w:rsidRPr="00CA25A2">
        <w:rPr>
          <w:rFonts w:ascii="CG Times" w:hAnsi="CG Times"/>
        </w:rPr>
        <w:t>.</w:t>
      </w:r>
    </w:p>
    <w:p w14:paraId="6F7467CC" w14:textId="77777777" w:rsidR="00DA72F9" w:rsidRPr="00CA25A2" w:rsidRDefault="00DA72F9" w:rsidP="00CA25A2">
      <w:pPr>
        <w:widowControl w:val="0"/>
        <w:ind w:left="720"/>
        <w:rPr>
          <w:rFonts w:ascii="CG Times" w:hAnsi="CG Times"/>
        </w:rPr>
      </w:pPr>
    </w:p>
    <w:p w14:paraId="5FBEEE8D" w14:textId="77777777" w:rsidR="009E4901" w:rsidRPr="00CA25A2" w:rsidRDefault="00DA72F9" w:rsidP="00CA25A2">
      <w:pPr>
        <w:widowControl w:val="0"/>
        <w:ind w:left="720"/>
        <w:rPr>
          <w:rFonts w:ascii="CG Times" w:hAnsi="CG Times"/>
        </w:rPr>
      </w:pPr>
      <w:r w:rsidRPr="00CA25A2">
        <w:rPr>
          <w:rFonts w:ascii="CG Times" w:hAnsi="CG Times"/>
        </w:rPr>
        <w:t xml:space="preserve">Title 26 USC 6109 requires inclusion of identifying numbers in returns, statements, or other documents for securing proper identification of persons required to make such returns, statements, or documents and is the authority for social security </w:t>
      </w:r>
      <w:r w:rsidR="00773BDB">
        <w:rPr>
          <w:rFonts w:ascii="CG Times" w:hAnsi="CG Times"/>
        </w:rPr>
        <w:t>numbers (SSNs) in IRS systems.</w:t>
      </w:r>
    </w:p>
    <w:p w14:paraId="3AD27136" w14:textId="77777777" w:rsidR="009E4901" w:rsidRPr="00CA25A2" w:rsidRDefault="009E4901">
      <w:pPr>
        <w:widowControl w:val="0"/>
        <w:jc w:val="both"/>
        <w:rPr>
          <w:rFonts w:ascii="CG Times" w:hAnsi="CG Times"/>
        </w:rPr>
      </w:pPr>
    </w:p>
    <w:p w14:paraId="364E043A" w14:textId="77777777" w:rsidR="009E4901" w:rsidRPr="00CA25A2" w:rsidRDefault="00CA25A2">
      <w:pPr>
        <w:widowControl w:val="0"/>
        <w:jc w:val="both"/>
        <w:rPr>
          <w:rFonts w:ascii="CG Times" w:hAnsi="CG Times"/>
        </w:rPr>
      </w:pPr>
      <w:r>
        <w:rPr>
          <w:rFonts w:ascii="CG Times" w:hAnsi="CG Times"/>
        </w:rPr>
        <w:t>12.</w:t>
      </w:r>
      <w:r>
        <w:rPr>
          <w:rFonts w:ascii="CG Times" w:hAnsi="CG Times"/>
        </w:rPr>
        <w:tab/>
      </w:r>
      <w:r w:rsidR="009E4901" w:rsidRPr="00CA25A2">
        <w:rPr>
          <w:rFonts w:ascii="CG Times" w:hAnsi="CG Times"/>
          <w:u w:val="single"/>
        </w:rPr>
        <w:t>ESTIMATED BURDEN OF INFORMATION COLLECTION</w:t>
      </w:r>
    </w:p>
    <w:p w14:paraId="6A04F637" w14:textId="77777777" w:rsidR="009E4901" w:rsidRPr="00CA25A2" w:rsidRDefault="009E4901">
      <w:pPr>
        <w:widowControl w:val="0"/>
        <w:jc w:val="both"/>
        <w:rPr>
          <w:rFonts w:ascii="CG Times" w:hAnsi="CG Times"/>
        </w:rPr>
      </w:pPr>
    </w:p>
    <w:p w14:paraId="5B669151" w14:textId="77777777" w:rsidR="009E4901" w:rsidRPr="00CA25A2" w:rsidRDefault="009E4901">
      <w:pPr>
        <w:widowControl w:val="0"/>
        <w:jc w:val="both"/>
        <w:rPr>
          <w:rFonts w:ascii="CG Times" w:hAnsi="CG Times"/>
        </w:rPr>
      </w:pPr>
      <w:r w:rsidRPr="00CA25A2">
        <w:rPr>
          <w:rFonts w:ascii="CG Times" w:hAnsi="CG Times"/>
        </w:rPr>
        <w:tab/>
        <w:t>The burden estimate is as follows:</w:t>
      </w:r>
    </w:p>
    <w:p w14:paraId="08E1BB81" w14:textId="77777777" w:rsidR="009E4901" w:rsidRPr="00CA25A2" w:rsidRDefault="009E4901">
      <w:pPr>
        <w:widowControl w:val="0"/>
        <w:jc w:val="both"/>
        <w:rPr>
          <w:rFonts w:ascii="CG Times" w:hAnsi="CG Times"/>
        </w:rPr>
      </w:pPr>
    </w:p>
    <w:tbl>
      <w:tblPr>
        <w:tblW w:w="0" w:type="auto"/>
        <w:tblInd w:w="82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070"/>
        <w:gridCol w:w="1890"/>
        <w:gridCol w:w="1710"/>
        <w:gridCol w:w="1620"/>
      </w:tblGrid>
      <w:tr w:rsidR="009E4901" w:rsidRPr="00CA25A2" w14:paraId="5968A270" w14:textId="77777777" w:rsidTr="00393375">
        <w:trPr>
          <w:cantSplit/>
        </w:trPr>
        <w:tc>
          <w:tcPr>
            <w:tcW w:w="2070" w:type="dxa"/>
            <w:tcBorders>
              <w:top w:val="single" w:sz="7" w:space="0" w:color="000000"/>
              <w:left w:val="single" w:sz="7" w:space="0" w:color="000000"/>
              <w:bottom w:val="single" w:sz="7" w:space="0" w:color="000000"/>
              <w:right w:val="single" w:sz="7" w:space="0" w:color="000000"/>
            </w:tcBorders>
          </w:tcPr>
          <w:p w14:paraId="56E2E6A1" w14:textId="77777777" w:rsidR="009E4901" w:rsidRPr="00CA25A2" w:rsidRDefault="009E4901">
            <w:pPr>
              <w:widowControl w:val="0"/>
              <w:spacing w:before="84" w:after="47"/>
              <w:rPr>
                <w:rFonts w:ascii="CG Times" w:hAnsi="CG Times"/>
              </w:rPr>
            </w:pPr>
            <w:r w:rsidRPr="00CA25A2">
              <w:rPr>
                <w:rFonts w:ascii="CG Times" w:hAnsi="CG Times"/>
              </w:rPr>
              <w:t>Form</w:t>
            </w:r>
          </w:p>
        </w:tc>
        <w:tc>
          <w:tcPr>
            <w:tcW w:w="1890" w:type="dxa"/>
            <w:tcBorders>
              <w:top w:val="single" w:sz="7" w:space="0" w:color="000000"/>
              <w:left w:val="single" w:sz="7" w:space="0" w:color="000000"/>
              <w:bottom w:val="single" w:sz="7" w:space="0" w:color="000000"/>
              <w:right w:val="single" w:sz="7" w:space="0" w:color="000000"/>
            </w:tcBorders>
          </w:tcPr>
          <w:p w14:paraId="59B6931E" w14:textId="77777777" w:rsidR="009E4901" w:rsidRPr="00CA25A2" w:rsidRDefault="009E4901">
            <w:pPr>
              <w:widowControl w:val="0"/>
              <w:spacing w:before="84" w:after="47"/>
              <w:rPr>
                <w:rFonts w:ascii="CG Times" w:hAnsi="CG Times"/>
              </w:rPr>
            </w:pPr>
            <w:r w:rsidRPr="00CA25A2">
              <w:rPr>
                <w:rFonts w:ascii="CG Times" w:hAnsi="CG Times"/>
              </w:rPr>
              <w:t>Number of Responses</w:t>
            </w:r>
          </w:p>
        </w:tc>
        <w:tc>
          <w:tcPr>
            <w:tcW w:w="1710" w:type="dxa"/>
            <w:tcBorders>
              <w:top w:val="single" w:sz="7" w:space="0" w:color="000000"/>
              <w:left w:val="single" w:sz="7" w:space="0" w:color="000000"/>
              <w:bottom w:val="single" w:sz="7" w:space="0" w:color="000000"/>
              <w:right w:val="single" w:sz="7" w:space="0" w:color="000000"/>
            </w:tcBorders>
          </w:tcPr>
          <w:p w14:paraId="4C36BD90" w14:textId="77777777" w:rsidR="009E4901" w:rsidRPr="00CA25A2" w:rsidRDefault="009E4901">
            <w:pPr>
              <w:widowControl w:val="0"/>
              <w:spacing w:before="84" w:after="47"/>
              <w:rPr>
                <w:rFonts w:ascii="CG Times" w:hAnsi="CG Times"/>
              </w:rPr>
            </w:pPr>
            <w:r w:rsidRPr="00CA25A2">
              <w:rPr>
                <w:rFonts w:ascii="CG Times" w:hAnsi="CG Times"/>
              </w:rPr>
              <w:t>Time per Response</w:t>
            </w:r>
          </w:p>
        </w:tc>
        <w:tc>
          <w:tcPr>
            <w:tcW w:w="1620" w:type="dxa"/>
            <w:tcBorders>
              <w:top w:val="single" w:sz="7" w:space="0" w:color="000000"/>
              <w:left w:val="single" w:sz="7" w:space="0" w:color="000000"/>
              <w:bottom w:val="single" w:sz="7" w:space="0" w:color="000000"/>
              <w:right w:val="single" w:sz="7" w:space="0" w:color="000000"/>
            </w:tcBorders>
          </w:tcPr>
          <w:p w14:paraId="6B132B15" w14:textId="77777777" w:rsidR="009E4901" w:rsidRPr="00CA25A2" w:rsidRDefault="009E4901">
            <w:pPr>
              <w:widowControl w:val="0"/>
              <w:spacing w:before="84" w:after="47"/>
              <w:rPr>
                <w:rFonts w:ascii="CG Times" w:hAnsi="CG Times"/>
              </w:rPr>
            </w:pPr>
            <w:r w:rsidRPr="00CA25A2">
              <w:rPr>
                <w:rFonts w:ascii="CG Times" w:hAnsi="CG Times"/>
              </w:rPr>
              <w:t>Total Hours</w:t>
            </w:r>
          </w:p>
        </w:tc>
      </w:tr>
      <w:tr w:rsidR="009E4901" w:rsidRPr="00CA25A2" w14:paraId="2252A424" w14:textId="77777777" w:rsidTr="00393375">
        <w:trPr>
          <w:cantSplit/>
        </w:trPr>
        <w:tc>
          <w:tcPr>
            <w:tcW w:w="2070" w:type="dxa"/>
            <w:tcBorders>
              <w:top w:val="single" w:sz="7" w:space="0" w:color="000000"/>
              <w:left w:val="single" w:sz="7" w:space="0" w:color="000000"/>
              <w:bottom w:val="single" w:sz="7" w:space="0" w:color="000000"/>
              <w:right w:val="single" w:sz="7" w:space="0" w:color="000000"/>
            </w:tcBorders>
          </w:tcPr>
          <w:p w14:paraId="1E2C8C6A" w14:textId="77777777" w:rsidR="009E4901" w:rsidRPr="00CA25A2" w:rsidRDefault="009E4901">
            <w:pPr>
              <w:widowControl w:val="0"/>
              <w:spacing w:before="84" w:after="47"/>
              <w:rPr>
                <w:rFonts w:ascii="CG Times" w:hAnsi="CG Times"/>
              </w:rPr>
            </w:pPr>
            <w:r w:rsidRPr="00CA25A2">
              <w:rPr>
                <w:rFonts w:ascii="CG Times" w:hAnsi="CG Times"/>
              </w:rPr>
              <w:t xml:space="preserve"> 706</w:t>
            </w:r>
          </w:p>
        </w:tc>
        <w:tc>
          <w:tcPr>
            <w:tcW w:w="1890" w:type="dxa"/>
            <w:tcBorders>
              <w:top w:val="single" w:sz="7" w:space="0" w:color="000000"/>
              <w:left w:val="single" w:sz="7" w:space="0" w:color="000000"/>
              <w:bottom w:val="single" w:sz="7" w:space="0" w:color="000000"/>
              <w:right w:val="single" w:sz="7" w:space="0" w:color="000000"/>
            </w:tcBorders>
          </w:tcPr>
          <w:p w14:paraId="2E137D4D" w14:textId="77777777" w:rsidR="009E4901" w:rsidRPr="00CA25A2" w:rsidRDefault="009E4901">
            <w:pPr>
              <w:widowControl w:val="0"/>
              <w:tabs>
                <w:tab w:val="center" w:pos="844"/>
              </w:tabs>
              <w:spacing w:before="84" w:after="47"/>
              <w:rPr>
                <w:rFonts w:ascii="CG Times" w:hAnsi="CG Times"/>
              </w:rPr>
            </w:pPr>
            <w:r w:rsidRPr="00CA25A2">
              <w:rPr>
                <w:rFonts w:ascii="CG Times" w:hAnsi="CG Times"/>
              </w:rPr>
              <w:tab/>
              <w:t>117,000</w:t>
            </w:r>
          </w:p>
        </w:tc>
        <w:tc>
          <w:tcPr>
            <w:tcW w:w="1710" w:type="dxa"/>
            <w:tcBorders>
              <w:top w:val="single" w:sz="7" w:space="0" w:color="000000"/>
              <w:left w:val="single" w:sz="7" w:space="0" w:color="000000"/>
              <w:bottom w:val="single" w:sz="7" w:space="0" w:color="000000"/>
              <w:right w:val="single" w:sz="7" w:space="0" w:color="000000"/>
            </w:tcBorders>
          </w:tcPr>
          <w:p w14:paraId="3CBAAEB1" w14:textId="77777777" w:rsidR="009E4901" w:rsidRPr="00CA25A2" w:rsidRDefault="009E4901">
            <w:pPr>
              <w:widowControl w:val="0"/>
              <w:tabs>
                <w:tab w:val="center" w:pos="754"/>
              </w:tabs>
              <w:spacing w:before="84" w:after="47"/>
              <w:rPr>
                <w:rFonts w:ascii="CG Times" w:hAnsi="CG Times"/>
              </w:rPr>
            </w:pPr>
            <w:r w:rsidRPr="00CA25A2">
              <w:rPr>
                <w:rFonts w:ascii="CG Times" w:hAnsi="CG Times"/>
              </w:rPr>
              <w:tab/>
            </w:r>
            <w:r w:rsidR="00D91C09" w:rsidRPr="00CA25A2">
              <w:rPr>
                <w:rFonts w:ascii="CG Times" w:hAnsi="CG Times"/>
              </w:rPr>
              <w:t>7.77</w:t>
            </w:r>
          </w:p>
        </w:tc>
        <w:tc>
          <w:tcPr>
            <w:tcW w:w="1620" w:type="dxa"/>
            <w:tcBorders>
              <w:top w:val="single" w:sz="7" w:space="0" w:color="000000"/>
              <w:left w:val="single" w:sz="7" w:space="0" w:color="000000"/>
              <w:bottom w:val="single" w:sz="7" w:space="0" w:color="000000"/>
              <w:right w:val="single" w:sz="7" w:space="0" w:color="000000"/>
            </w:tcBorders>
          </w:tcPr>
          <w:p w14:paraId="60CC8D39" w14:textId="77777777" w:rsidR="009E4901" w:rsidRPr="00CA25A2" w:rsidRDefault="009E4901">
            <w:pPr>
              <w:widowControl w:val="0"/>
              <w:tabs>
                <w:tab w:val="center" w:pos="709"/>
              </w:tabs>
              <w:spacing w:before="84" w:after="47"/>
              <w:rPr>
                <w:rFonts w:ascii="CG Times" w:hAnsi="CG Times"/>
              </w:rPr>
            </w:pPr>
            <w:r w:rsidRPr="00CA25A2">
              <w:rPr>
                <w:rFonts w:ascii="CG Times" w:hAnsi="CG Times"/>
              </w:rPr>
              <w:tab/>
              <w:t>9</w:t>
            </w:r>
            <w:r w:rsidR="00D91C09" w:rsidRPr="00CA25A2">
              <w:rPr>
                <w:rFonts w:ascii="CG Times" w:hAnsi="CG Times"/>
              </w:rPr>
              <w:t>09</w:t>
            </w:r>
            <w:r w:rsidRPr="00CA25A2">
              <w:rPr>
                <w:rFonts w:ascii="CG Times" w:hAnsi="CG Times"/>
              </w:rPr>
              <w:t>,</w:t>
            </w:r>
            <w:r w:rsidR="00D91C09" w:rsidRPr="00CA25A2">
              <w:rPr>
                <w:rFonts w:ascii="CG Times" w:hAnsi="CG Times"/>
              </w:rPr>
              <w:t>090</w:t>
            </w:r>
          </w:p>
        </w:tc>
      </w:tr>
      <w:tr w:rsidR="009E4901" w:rsidRPr="00CA25A2" w14:paraId="53D99F61" w14:textId="77777777" w:rsidTr="00393375">
        <w:trPr>
          <w:cantSplit/>
        </w:trPr>
        <w:tc>
          <w:tcPr>
            <w:tcW w:w="2070" w:type="dxa"/>
            <w:tcBorders>
              <w:top w:val="single" w:sz="7" w:space="0" w:color="000000"/>
              <w:left w:val="single" w:sz="7" w:space="0" w:color="000000"/>
              <w:bottom w:val="single" w:sz="7" w:space="0" w:color="000000"/>
              <w:right w:val="single" w:sz="7" w:space="0" w:color="000000"/>
            </w:tcBorders>
          </w:tcPr>
          <w:p w14:paraId="576FCA26" w14:textId="77777777" w:rsidR="009E4901" w:rsidRPr="00CA25A2" w:rsidRDefault="009E4901">
            <w:pPr>
              <w:widowControl w:val="0"/>
              <w:tabs>
                <w:tab w:val="center" w:pos="934"/>
              </w:tabs>
              <w:spacing w:before="84" w:after="47"/>
              <w:rPr>
                <w:rFonts w:ascii="CG Times" w:hAnsi="CG Times"/>
              </w:rPr>
            </w:pPr>
            <w:r w:rsidRPr="00CA25A2">
              <w:rPr>
                <w:rFonts w:ascii="CG Times" w:hAnsi="CG Times"/>
              </w:rPr>
              <w:tab/>
              <w:t>706/CONT Sch.</w:t>
            </w:r>
          </w:p>
        </w:tc>
        <w:tc>
          <w:tcPr>
            <w:tcW w:w="1890" w:type="dxa"/>
            <w:tcBorders>
              <w:top w:val="single" w:sz="7" w:space="0" w:color="000000"/>
              <w:left w:val="single" w:sz="7" w:space="0" w:color="000000"/>
              <w:bottom w:val="single" w:sz="7" w:space="0" w:color="000000"/>
              <w:right w:val="single" w:sz="7" w:space="0" w:color="000000"/>
            </w:tcBorders>
          </w:tcPr>
          <w:p w14:paraId="76AB022C" w14:textId="77777777" w:rsidR="009E4901" w:rsidRPr="00CA25A2" w:rsidRDefault="009E4901">
            <w:pPr>
              <w:widowControl w:val="0"/>
              <w:tabs>
                <w:tab w:val="center" w:pos="844"/>
              </w:tabs>
              <w:spacing w:before="84" w:after="47"/>
              <w:rPr>
                <w:rFonts w:ascii="CG Times" w:hAnsi="CG Times"/>
              </w:rPr>
            </w:pPr>
            <w:r w:rsidRPr="00CA25A2">
              <w:rPr>
                <w:rFonts w:ascii="CG Times" w:hAnsi="CG Times"/>
              </w:rPr>
              <w:tab/>
              <w:t>70,500</w:t>
            </w:r>
          </w:p>
        </w:tc>
        <w:tc>
          <w:tcPr>
            <w:tcW w:w="1710" w:type="dxa"/>
            <w:tcBorders>
              <w:top w:val="single" w:sz="7" w:space="0" w:color="000000"/>
              <w:left w:val="single" w:sz="7" w:space="0" w:color="000000"/>
              <w:bottom w:val="single" w:sz="7" w:space="0" w:color="000000"/>
              <w:right w:val="single" w:sz="7" w:space="0" w:color="000000"/>
            </w:tcBorders>
          </w:tcPr>
          <w:p w14:paraId="197F412E" w14:textId="77777777" w:rsidR="009E4901" w:rsidRPr="00CA25A2" w:rsidRDefault="009E4901">
            <w:pPr>
              <w:widowControl w:val="0"/>
              <w:tabs>
                <w:tab w:val="center" w:pos="754"/>
              </w:tabs>
              <w:spacing w:before="84" w:after="47"/>
              <w:rPr>
                <w:rFonts w:ascii="CG Times" w:hAnsi="CG Times"/>
              </w:rPr>
            </w:pPr>
            <w:r w:rsidRPr="00CA25A2">
              <w:rPr>
                <w:rFonts w:ascii="CG Times" w:hAnsi="CG Times"/>
              </w:rPr>
              <w:tab/>
              <w:t xml:space="preserve"> .</w:t>
            </w:r>
            <w:r w:rsidR="00D91C09" w:rsidRPr="00CA25A2">
              <w:rPr>
                <w:rFonts w:ascii="CG Times" w:hAnsi="CG Times"/>
              </w:rPr>
              <w:t>9</w:t>
            </w:r>
            <w:r w:rsidRPr="00CA25A2">
              <w:rPr>
                <w:rFonts w:ascii="CG Times" w:hAnsi="CG Times"/>
              </w:rPr>
              <w:t>3</w:t>
            </w:r>
          </w:p>
        </w:tc>
        <w:tc>
          <w:tcPr>
            <w:tcW w:w="1620" w:type="dxa"/>
            <w:tcBorders>
              <w:top w:val="single" w:sz="7" w:space="0" w:color="000000"/>
              <w:left w:val="single" w:sz="7" w:space="0" w:color="000000"/>
              <w:bottom w:val="single" w:sz="7" w:space="0" w:color="000000"/>
              <w:right w:val="single" w:sz="7" w:space="0" w:color="000000"/>
            </w:tcBorders>
          </w:tcPr>
          <w:p w14:paraId="41F44A77" w14:textId="77777777" w:rsidR="009E4901" w:rsidRPr="00CA25A2" w:rsidRDefault="009E4901">
            <w:pPr>
              <w:widowControl w:val="0"/>
              <w:tabs>
                <w:tab w:val="center" w:pos="709"/>
              </w:tabs>
              <w:spacing w:before="84" w:after="47"/>
              <w:rPr>
                <w:rFonts w:ascii="CG Times" w:hAnsi="CG Times"/>
              </w:rPr>
            </w:pPr>
            <w:r w:rsidRPr="00CA25A2">
              <w:rPr>
                <w:rFonts w:ascii="CG Times" w:hAnsi="CG Times"/>
              </w:rPr>
              <w:tab/>
            </w:r>
            <w:r w:rsidR="00D91C09" w:rsidRPr="00CA25A2">
              <w:rPr>
                <w:rFonts w:ascii="CG Times" w:hAnsi="CG Times"/>
              </w:rPr>
              <w:t>65</w:t>
            </w:r>
            <w:r w:rsidRPr="00CA25A2">
              <w:rPr>
                <w:rFonts w:ascii="CG Times" w:hAnsi="CG Times"/>
              </w:rPr>
              <w:t>,</w:t>
            </w:r>
            <w:r w:rsidR="00D91C09" w:rsidRPr="00CA25A2">
              <w:rPr>
                <w:rFonts w:ascii="CG Times" w:hAnsi="CG Times"/>
              </w:rPr>
              <w:t>565</w:t>
            </w:r>
          </w:p>
        </w:tc>
      </w:tr>
      <w:tr w:rsidR="009E4901" w:rsidRPr="00CA25A2" w14:paraId="74D865CC" w14:textId="77777777" w:rsidTr="00393375">
        <w:trPr>
          <w:cantSplit/>
        </w:trPr>
        <w:tc>
          <w:tcPr>
            <w:tcW w:w="2070" w:type="dxa"/>
            <w:tcBorders>
              <w:top w:val="single" w:sz="7" w:space="0" w:color="000000"/>
              <w:left w:val="single" w:sz="7" w:space="0" w:color="000000"/>
              <w:bottom w:val="single" w:sz="7" w:space="0" w:color="000000"/>
              <w:right w:val="single" w:sz="7" w:space="0" w:color="000000"/>
            </w:tcBorders>
          </w:tcPr>
          <w:p w14:paraId="5EC43882" w14:textId="77777777" w:rsidR="009E4901" w:rsidRPr="00CA25A2" w:rsidRDefault="009E4901">
            <w:pPr>
              <w:widowControl w:val="0"/>
              <w:spacing w:before="84" w:after="47"/>
              <w:rPr>
                <w:rFonts w:ascii="CG Times" w:hAnsi="CG Times"/>
              </w:rPr>
            </w:pPr>
            <w:r w:rsidRPr="00CA25A2">
              <w:rPr>
                <w:rFonts w:ascii="CG Times" w:hAnsi="CG Times"/>
              </w:rPr>
              <w:lastRenderedPageBreak/>
              <w:t xml:space="preserve">  Schedule A</w:t>
            </w:r>
          </w:p>
        </w:tc>
        <w:tc>
          <w:tcPr>
            <w:tcW w:w="1890" w:type="dxa"/>
            <w:tcBorders>
              <w:top w:val="single" w:sz="7" w:space="0" w:color="000000"/>
              <w:left w:val="single" w:sz="7" w:space="0" w:color="000000"/>
              <w:bottom w:val="single" w:sz="7" w:space="0" w:color="000000"/>
              <w:right w:val="single" w:sz="7" w:space="0" w:color="000000"/>
            </w:tcBorders>
          </w:tcPr>
          <w:p w14:paraId="28B8BF20" w14:textId="77777777" w:rsidR="009E4901" w:rsidRPr="00CA25A2" w:rsidRDefault="009E4901">
            <w:pPr>
              <w:widowControl w:val="0"/>
              <w:tabs>
                <w:tab w:val="center" w:pos="844"/>
              </w:tabs>
              <w:spacing w:before="84" w:after="47"/>
              <w:rPr>
                <w:rFonts w:ascii="CG Times" w:hAnsi="CG Times"/>
              </w:rPr>
            </w:pPr>
            <w:r w:rsidRPr="00CA25A2">
              <w:rPr>
                <w:rFonts w:ascii="CG Times" w:hAnsi="CG Times"/>
              </w:rPr>
              <w:tab/>
              <w:t>64,000</w:t>
            </w:r>
          </w:p>
        </w:tc>
        <w:tc>
          <w:tcPr>
            <w:tcW w:w="1710" w:type="dxa"/>
            <w:tcBorders>
              <w:top w:val="single" w:sz="7" w:space="0" w:color="000000"/>
              <w:left w:val="single" w:sz="7" w:space="0" w:color="000000"/>
              <w:bottom w:val="single" w:sz="7" w:space="0" w:color="000000"/>
              <w:right w:val="single" w:sz="7" w:space="0" w:color="000000"/>
            </w:tcBorders>
          </w:tcPr>
          <w:p w14:paraId="5288F7AE" w14:textId="77777777" w:rsidR="009E4901" w:rsidRPr="00CA25A2" w:rsidRDefault="009E4901">
            <w:pPr>
              <w:widowControl w:val="0"/>
              <w:tabs>
                <w:tab w:val="center" w:pos="754"/>
              </w:tabs>
              <w:spacing w:before="84" w:after="47"/>
              <w:rPr>
                <w:rFonts w:ascii="CG Times" w:hAnsi="CG Times"/>
              </w:rPr>
            </w:pPr>
            <w:r w:rsidRPr="00CA25A2">
              <w:rPr>
                <w:rFonts w:ascii="CG Times" w:hAnsi="CG Times"/>
              </w:rPr>
              <w:tab/>
            </w:r>
            <w:r w:rsidR="00014367" w:rsidRPr="00CA25A2">
              <w:rPr>
                <w:rFonts w:ascii="CG Times" w:hAnsi="CG Times"/>
              </w:rPr>
              <w:t>1</w:t>
            </w:r>
            <w:r w:rsidRPr="00CA25A2">
              <w:rPr>
                <w:rFonts w:ascii="CG Times" w:hAnsi="CG Times"/>
              </w:rPr>
              <w:t>.</w:t>
            </w:r>
            <w:r w:rsidR="00014367" w:rsidRPr="00CA25A2">
              <w:rPr>
                <w:rFonts w:ascii="CG Times" w:hAnsi="CG Times"/>
              </w:rPr>
              <w:t>09</w:t>
            </w:r>
          </w:p>
        </w:tc>
        <w:tc>
          <w:tcPr>
            <w:tcW w:w="1620" w:type="dxa"/>
            <w:tcBorders>
              <w:top w:val="single" w:sz="7" w:space="0" w:color="000000"/>
              <w:left w:val="single" w:sz="7" w:space="0" w:color="000000"/>
              <w:bottom w:val="single" w:sz="7" w:space="0" w:color="000000"/>
              <w:right w:val="single" w:sz="7" w:space="0" w:color="000000"/>
            </w:tcBorders>
          </w:tcPr>
          <w:p w14:paraId="6B92ABDE" w14:textId="77777777" w:rsidR="009E4901" w:rsidRPr="00CA25A2" w:rsidRDefault="009E4901">
            <w:pPr>
              <w:widowControl w:val="0"/>
              <w:tabs>
                <w:tab w:val="center" w:pos="709"/>
              </w:tabs>
              <w:spacing w:before="84" w:after="47"/>
              <w:rPr>
                <w:rFonts w:ascii="CG Times" w:hAnsi="CG Times"/>
              </w:rPr>
            </w:pPr>
            <w:r w:rsidRPr="00CA25A2">
              <w:rPr>
                <w:rFonts w:ascii="CG Times" w:hAnsi="CG Times"/>
              </w:rPr>
              <w:tab/>
            </w:r>
            <w:r w:rsidR="00014367" w:rsidRPr="00CA25A2">
              <w:rPr>
                <w:rFonts w:ascii="CG Times" w:hAnsi="CG Times"/>
              </w:rPr>
              <w:t>69</w:t>
            </w:r>
            <w:r w:rsidRPr="00CA25A2">
              <w:rPr>
                <w:rFonts w:ascii="CG Times" w:hAnsi="CG Times"/>
              </w:rPr>
              <w:t>,</w:t>
            </w:r>
            <w:r w:rsidR="00014367" w:rsidRPr="00CA25A2">
              <w:rPr>
                <w:rFonts w:ascii="CG Times" w:hAnsi="CG Times"/>
              </w:rPr>
              <w:t>760</w:t>
            </w:r>
          </w:p>
        </w:tc>
      </w:tr>
      <w:tr w:rsidR="009E4901" w:rsidRPr="00CA25A2" w14:paraId="4D7D66B2" w14:textId="77777777" w:rsidTr="00393375">
        <w:trPr>
          <w:cantSplit/>
        </w:trPr>
        <w:tc>
          <w:tcPr>
            <w:tcW w:w="2070" w:type="dxa"/>
            <w:tcBorders>
              <w:top w:val="single" w:sz="7" w:space="0" w:color="000000"/>
              <w:left w:val="single" w:sz="7" w:space="0" w:color="000000"/>
              <w:bottom w:val="single" w:sz="7" w:space="0" w:color="000000"/>
              <w:right w:val="single" w:sz="7" w:space="0" w:color="000000"/>
            </w:tcBorders>
          </w:tcPr>
          <w:p w14:paraId="2CC63095" w14:textId="77777777" w:rsidR="009E4901" w:rsidRPr="00CA25A2" w:rsidRDefault="009E4901">
            <w:pPr>
              <w:widowControl w:val="0"/>
              <w:spacing w:before="84" w:after="47"/>
              <w:rPr>
                <w:rFonts w:ascii="CG Times" w:hAnsi="CG Times"/>
              </w:rPr>
            </w:pPr>
            <w:r w:rsidRPr="00CA25A2">
              <w:rPr>
                <w:rFonts w:ascii="CG Times" w:hAnsi="CG Times"/>
              </w:rPr>
              <w:t xml:space="preserve">  Schedule A-1</w:t>
            </w:r>
          </w:p>
        </w:tc>
        <w:tc>
          <w:tcPr>
            <w:tcW w:w="1890" w:type="dxa"/>
            <w:tcBorders>
              <w:top w:val="single" w:sz="7" w:space="0" w:color="000000"/>
              <w:left w:val="single" w:sz="7" w:space="0" w:color="000000"/>
              <w:bottom w:val="single" w:sz="7" w:space="0" w:color="000000"/>
              <w:right w:val="single" w:sz="7" w:space="0" w:color="000000"/>
            </w:tcBorders>
          </w:tcPr>
          <w:p w14:paraId="4A428624" w14:textId="77777777" w:rsidR="009E4901" w:rsidRPr="00CA25A2" w:rsidRDefault="009E4901">
            <w:pPr>
              <w:widowControl w:val="0"/>
              <w:tabs>
                <w:tab w:val="center" w:pos="844"/>
              </w:tabs>
              <w:spacing w:before="84" w:after="47"/>
              <w:rPr>
                <w:rFonts w:ascii="CG Times" w:hAnsi="CG Times"/>
              </w:rPr>
            </w:pPr>
            <w:r w:rsidRPr="00CA25A2">
              <w:rPr>
                <w:rFonts w:ascii="CG Times" w:hAnsi="CG Times"/>
              </w:rPr>
              <w:tab/>
              <w:t xml:space="preserve"> 7,250</w:t>
            </w:r>
          </w:p>
        </w:tc>
        <w:tc>
          <w:tcPr>
            <w:tcW w:w="1710" w:type="dxa"/>
            <w:tcBorders>
              <w:top w:val="single" w:sz="7" w:space="0" w:color="000000"/>
              <w:left w:val="single" w:sz="7" w:space="0" w:color="000000"/>
              <w:bottom w:val="single" w:sz="7" w:space="0" w:color="000000"/>
              <w:right w:val="single" w:sz="7" w:space="0" w:color="000000"/>
            </w:tcBorders>
          </w:tcPr>
          <w:p w14:paraId="7520EDE3" w14:textId="77777777" w:rsidR="009E4901" w:rsidRPr="00CA25A2" w:rsidRDefault="009E4901">
            <w:pPr>
              <w:widowControl w:val="0"/>
              <w:tabs>
                <w:tab w:val="center" w:pos="754"/>
              </w:tabs>
              <w:spacing w:before="84" w:after="47"/>
              <w:rPr>
                <w:rFonts w:ascii="CG Times" w:hAnsi="CG Times"/>
              </w:rPr>
            </w:pPr>
            <w:r w:rsidRPr="00CA25A2">
              <w:rPr>
                <w:rFonts w:ascii="CG Times" w:hAnsi="CG Times"/>
              </w:rPr>
              <w:tab/>
            </w:r>
            <w:r w:rsidR="00D91C09" w:rsidRPr="00CA25A2">
              <w:rPr>
                <w:rFonts w:ascii="CG Times" w:hAnsi="CG Times"/>
              </w:rPr>
              <w:t>3.39</w:t>
            </w:r>
          </w:p>
        </w:tc>
        <w:tc>
          <w:tcPr>
            <w:tcW w:w="1620" w:type="dxa"/>
            <w:tcBorders>
              <w:top w:val="single" w:sz="7" w:space="0" w:color="000000"/>
              <w:left w:val="single" w:sz="7" w:space="0" w:color="000000"/>
              <w:bottom w:val="single" w:sz="7" w:space="0" w:color="000000"/>
              <w:right w:val="single" w:sz="7" w:space="0" w:color="000000"/>
            </w:tcBorders>
          </w:tcPr>
          <w:p w14:paraId="0B53235E" w14:textId="77777777" w:rsidR="009E4901" w:rsidRPr="00CA25A2" w:rsidRDefault="009E4901">
            <w:pPr>
              <w:widowControl w:val="0"/>
              <w:tabs>
                <w:tab w:val="center" w:pos="709"/>
              </w:tabs>
              <w:spacing w:before="84"/>
              <w:rPr>
                <w:rFonts w:ascii="CG Times" w:hAnsi="CG Times"/>
              </w:rPr>
            </w:pPr>
            <w:r w:rsidRPr="00CA25A2">
              <w:rPr>
                <w:rFonts w:ascii="CG Times" w:hAnsi="CG Times"/>
              </w:rPr>
              <w:tab/>
            </w:r>
            <w:r w:rsidR="00D91C09" w:rsidRPr="00CA25A2">
              <w:rPr>
                <w:rFonts w:ascii="CG Times" w:hAnsi="CG Times"/>
              </w:rPr>
              <w:t>24</w:t>
            </w:r>
            <w:r w:rsidRPr="00CA25A2">
              <w:rPr>
                <w:rFonts w:ascii="CG Times" w:hAnsi="CG Times"/>
              </w:rPr>
              <w:t>,</w:t>
            </w:r>
            <w:r w:rsidR="00D91C09" w:rsidRPr="00CA25A2">
              <w:rPr>
                <w:rFonts w:ascii="CG Times" w:hAnsi="CG Times"/>
              </w:rPr>
              <w:t>578</w:t>
            </w:r>
          </w:p>
          <w:p w14:paraId="0F80710B" w14:textId="77777777" w:rsidR="009E4901" w:rsidRPr="00CA25A2" w:rsidRDefault="009E4901">
            <w:pPr>
              <w:widowControl w:val="0"/>
              <w:spacing w:after="47"/>
              <w:rPr>
                <w:rFonts w:ascii="CG Times" w:hAnsi="CG Times"/>
              </w:rPr>
            </w:pPr>
          </w:p>
        </w:tc>
      </w:tr>
      <w:tr w:rsidR="009E4901" w:rsidRPr="00CA25A2" w14:paraId="6A2577BE" w14:textId="77777777" w:rsidTr="00393375">
        <w:trPr>
          <w:cantSplit/>
        </w:trPr>
        <w:tc>
          <w:tcPr>
            <w:tcW w:w="2070" w:type="dxa"/>
            <w:tcBorders>
              <w:top w:val="single" w:sz="7" w:space="0" w:color="000000"/>
              <w:left w:val="single" w:sz="7" w:space="0" w:color="000000"/>
              <w:bottom w:val="single" w:sz="7" w:space="0" w:color="000000"/>
              <w:right w:val="single" w:sz="7" w:space="0" w:color="000000"/>
            </w:tcBorders>
          </w:tcPr>
          <w:p w14:paraId="5ED9A13D" w14:textId="77777777" w:rsidR="009E4901" w:rsidRPr="00CA25A2" w:rsidRDefault="009E4901">
            <w:pPr>
              <w:widowControl w:val="0"/>
              <w:spacing w:before="84" w:after="47"/>
              <w:rPr>
                <w:rFonts w:ascii="CG Times" w:hAnsi="CG Times"/>
              </w:rPr>
            </w:pPr>
            <w:r w:rsidRPr="00CA25A2">
              <w:rPr>
                <w:rFonts w:ascii="CG Times" w:hAnsi="CG Times"/>
              </w:rPr>
              <w:t xml:space="preserve">  Schedule B</w:t>
            </w:r>
          </w:p>
        </w:tc>
        <w:tc>
          <w:tcPr>
            <w:tcW w:w="1890" w:type="dxa"/>
            <w:tcBorders>
              <w:top w:val="single" w:sz="7" w:space="0" w:color="000000"/>
              <w:left w:val="single" w:sz="7" w:space="0" w:color="000000"/>
              <w:bottom w:val="single" w:sz="7" w:space="0" w:color="000000"/>
              <w:right w:val="single" w:sz="7" w:space="0" w:color="000000"/>
            </w:tcBorders>
          </w:tcPr>
          <w:p w14:paraId="5E0B948C" w14:textId="77777777" w:rsidR="009E4901" w:rsidRPr="00CA25A2" w:rsidRDefault="009E4901">
            <w:pPr>
              <w:widowControl w:val="0"/>
              <w:tabs>
                <w:tab w:val="center" w:pos="844"/>
              </w:tabs>
              <w:spacing w:before="84" w:after="47"/>
              <w:rPr>
                <w:rFonts w:ascii="CG Times" w:hAnsi="CG Times"/>
              </w:rPr>
            </w:pPr>
            <w:r w:rsidRPr="00CA25A2">
              <w:rPr>
                <w:rFonts w:ascii="CG Times" w:hAnsi="CG Times"/>
              </w:rPr>
              <w:tab/>
              <w:t>71,500</w:t>
            </w:r>
          </w:p>
        </w:tc>
        <w:tc>
          <w:tcPr>
            <w:tcW w:w="1710" w:type="dxa"/>
            <w:tcBorders>
              <w:top w:val="single" w:sz="7" w:space="0" w:color="000000"/>
              <w:left w:val="single" w:sz="7" w:space="0" w:color="000000"/>
              <w:bottom w:val="single" w:sz="7" w:space="0" w:color="000000"/>
              <w:right w:val="single" w:sz="7" w:space="0" w:color="000000"/>
            </w:tcBorders>
          </w:tcPr>
          <w:p w14:paraId="7D4EB491" w14:textId="77777777" w:rsidR="009E4901" w:rsidRPr="00CA25A2" w:rsidRDefault="009E4901">
            <w:pPr>
              <w:widowControl w:val="0"/>
              <w:tabs>
                <w:tab w:val="center" w:pos="754"/>
              </w:tabs>
              <w:spacing w:before="84" w:after="47"/>
              <w:rPr>
                <w:rFonts w:ascii="CG Times" w:hAnsi="CG Times"/>
              </w:rPr>
            </w:pPr>
            <w:r w:rsidRPr="00CA25A2">
              <w:rPr>
                <w:rFonts w:ascii="CG Times" w:hAnsi="CG Times"/>
              </w:rPr>
              <w:tab/>
              <w:t>1.</w:t>
            </w:r>
            <w:r w:rsidR="00D91C09" w:rsidRPr="00CA25A2">
              <w:rPr>
                <w:rFonts w:ascii="CG Times" w:hAnsi="CG Times"/>
              </w:rPr>
              <w:t>11</w:t>
            </w:r>
          </w:p>
        </w:tc>
        <w:tc>
          <w:tcPr>
            <w:tcW w:w="1620" w:type="dxa"/>
            <w:tcBorders>
              <w:top w:val="single" w:sz="7" w:space="0" w:color="000000"/>
              <w:left w:val="single" w:sz="7" w:space="0" w:color="000000"/>
              <w:bottom w:val="single" w:sz="7" w:space="0" w:color="000000"/>
              <w:right w:val="single" w:sz="7" w:space="0" w:color="000000"/>
            </w:tcBorders>
          </w:tcPr>
          <w:p w14:paraId="4F722C97" w14:textId="77777777" w:rsidR="009E4901" w:rsidRPr="00CA25A2" w:rsidRDefault="009E4901">
            <w:pPr>
              <w:widowControl w:val="0"/>
              <w:tabs>
                <w:tab w:val="center" w:pos="709"/>
              </w:tabs>
              <w:spacing w:before="84" w:after="47"/>
              <w:rPr>
                <w:rFonts w:ascii="CG Times" w:hAnsi="CG Times"/>
              </w:rPr>
            </w:pPr>
            <w:r w:rsidRPr="00CA25A2">
              <w:rPr>
                <w:rFonts w:ascii="CG Times" w:hAnsi="CG Times"/>
              </w:rPr>
              <w:tab/>
              <w:t>7</w:t>
            </w:r>
            <w:r w:rsidR="00D91C09" w:rsidRPr="00CA25A2">
              <w:rPr>
                <w:rFonts w:ascii="CG Times" w:hAnsi="CG Times"/>
              </w:rPr>
              <w:t>9</w:t>
            </w:r>
            <w:r w:rsidRPr="00CA25A2">
              <w:rPr>
                <w:rFonts w:ascii="CG Times" w:hAnsi="CG Times"/>
              </w:rPr>
              <w:t>,</w:t>
            </w:r>
            <w:r w:rsidR="00D91C09" w:rsidRPr="00CA25A2">
              <w:rPr>
                <w:rFonts w:ascii="CG Times" w:hAnsi="CG Times"/>
              </w:rPr>
              <w:t>365</w:t>
            </w:r>
          </w:p>
        </w:tc>
      </w:tr>
      <w:tr w:rsidR="009E4901" w:rsidRPr="00CA25A2" w14:paraId="79C9387B" w14:textId="77777777" w:rsidTr="00393375">
        <w:trPr>
          <w:cantSplit/>
        </w:trPr>
        <w:tc>
          <w:tcPr>
            <w:tcW w:w="2070" w:type="dxa"/>
            <w:tcBorders>
              <w:top w:val="single" w:sz="7" w:space="0" w:color="000000"/>
              <w:left w:val="single" w:sz="7" w:space="0" w:color="000000"/>
              <w:bottom w:val="single" w:sz="7" w:space="0" w:color="000000"/>
              <w:right w:val="single" w:sz="7" w:space="0" w:color="000000"/>
            </w:tcBorders>
          </w:tcPr>
          <w:p w14:paraId="3A6F9A87" w14:textId="77777777" w:rsidR="009E4901" w:rsidRPr="00CA25A2" w:rsidRDefault="009E4901">
            <w:pPr>
              <w:widowControl w:val="0"/>
              <w:spacing w:before="84" w:after="47"/>
              <w:rPr>
                <w:rFonts w:ascii="CG Times" w:hAnsi="CG Times"/>
              </w:rPr>
            </w:pPr>
            <w:r w:rsidRPr="00CA25A2">
              <w:rPr>
                <w:rFonts w:ascii="CG Times" w:hAnsi="CG Times"/>
              </w:rPr>
              <w:t xml:space="preserve">  Schedule C</w:t>
            </w:r>
          </w:p>
        </w:tc>
        <w:tc>
          <w:tcPr>
            <w:tcW w:w="1890" w:type="dxa"/>
            <w:tcBorders>
              <w:top w:val="single" w:sz="7" w:space="0" w:color="000000"/>
              <w:left w:val="single" w:sz="7" w:space="0" w:color="000000"/>
              <w:bottom w:val="single" w:sz="7" w:space="0" w:color="000000"/>
              <w:right w:val="single" w:sz="7" w:space="0" w:color="000000"/>
            </w:tcBorders>
          </w:tcPr>
          <w:p w14:paraId="6687F319" w14:textId="77777777" w:rsidR="009E4901" w:rsidRPr="00CA25A2" w:rsidRDefault="009E4901">
            <w:pPr>
              <w:widowControl w:val="0"/>
              <w:tabs>
                <w:tab w:val="center" w:pos="844"/>
              </w:tabs>
              <w:spacing w:before="84" w:after="47"/>
              <w:rPr>
                <w:rFonts w:ascii="CG Times" w:hAnsi="CG Times"/>
              </w:rPr>
            </w:pPr>
            <w:r w:rsidRPr="00CA25A2">
              <w:rPr>
                <w:rFonts w:ascii="CG Times" w:hAnsi="CG Times"/>
              </w:rPr>
              <w:tab/>
              <w:t>75,000</w:t>
            </w:r>
          </w:p>
        </w:tc>
        <w:tc>
          <w:tcPr>
            <w:tcW w:w="1710" w:type="dxa"/>
            <w:tcBorders>
              <w:top w:val="single" w:sz="7" w:space="0" w:color="000000"/>
              <w:left w:val="single" w:sz="7" w:space="0" w:color="000000"/>
              <w:bottom w:val="single" w:sz="7" w:space="0" w:color="000000"/>
              <w:right w:val="single" w:sz="7" w:space="0" w:color="000000"/>
            </w:tcBorders>
          </w:tcPr>
          <w:p w14:paraId="0885FFEB" w14:textId="77777777" w:rsidR="009E4901" w:rsidRPr="00CA25A2" w:rsidRDefault="009E4901">
            <w:pPr>
              <w:widowControl w:val="0"/>
              <w:tabs>
                <w:tab w:val="center" w:pos="754"/>
              </w:tabs>
              <w:spacing w:before="84" w:after="47"/>
              <w:rPr>
                <w:rFonts w:ascii="CG Times" w:hAnsi="CG Times"/>
              </w:rPr>
            </w:pPr>
            <w:r w:rsidRPr="00CA25A2">
              <w:rPr>
                <w:rFonts w:ascii="CG Times" w:hAnsi="CG Times"/>
              </w:rPr>
              <w:tab/>
              <w:t xml:space="preserve"> .</w:t>
            </w:r>
            <w:r w:rsidR="00D91C09" w:rsidRPr="00CA25A2">
              <w:rPr>
                <w:rFonts w:ascii="CG Times" w:hAnsi="CG Times"/>
              </w:rPr>
              <w:t>93</w:t>
            </w:r>
          </w:p>
        </w:tc>
        <w:tc>
          <w:tcPr>
            <w:tcW w:w="1620" w:type="dxa"/>
            <w:tcBorders>
              <w:top w:val="single" w:sz="7" w:space="0" w:color="000000"/>
              <w:left w:val="single" w:sz="7" w:space="0" w:color="000000"/>
              <w:bottom w:val="single" w:sz="7" w:space="0" w:color="000000"/>
              <w:right w:val="single" w:sz="7" w:space="0" w:color="000000"/>
            </w:tcBorders>
          </w:tcPr>
          <w:p w14:paraId="17B79B30" w14:textId="77777777" w:rsidR="009E4901" w:rsidRPr="00CA25A2" w:rsidRDefault="009E4901">
            <w:pPr>
              <w:widowControl w:val="0"/>
              <w:tabs>
                <w:tab w:val="center" w:pos="709"/>
              </w:tabs>
              <w:spacing w:before="84" w:after="47"/>
              <w:rPr>
                <w:rFonts w:ascii="CG Times" w:hAnsi="CG Times"/>
              </w:rPr>
            </w:pPr>
            <w:r w:rsidRPr="00CA25A2">
              <w:rPr>
                <w:rFonts w:ascii="CG Times" w:hAnsi="CG Times"/>
              </w:rPr>
              <w:tab/>
            </w:r>
            <w:r w:rsidR="00D91C09" w:rsidRPr="00CA25A2">
              <w:rPr>
                <w:rFonts w:ascii="CG Times" w:hAnsi="CG Times"/>
              </w:rPr>
              <w:t>69</w:t>
            </w:r>
            <w:r w:rsidRPr="00CA25A2">
              <w:rPr>
                <w:rFonts w:ascii="CG Times" w:hAnsi="CG Times"/>
              </w:rPr>
              <w:t>,750</w:t>
            </w:r>
          </w:p>
        </w:tc>
      </w:tr>
      <w:tr w:rsidR="009E4901" w:rsidRPr="00CA25A2" w14:paraId="55771E35" w14:textId="77777777" w:rsidTr="00393375">
        <w:trPr>
          <w:cantSplit/>
        </w:trPr>
        <w:tc>
          <w:tcPr>
            <w:tcW w:w="2070" w:type="dxa"/>
            <w:tcBorders>
              <w:top w:val="single" w:sz="7" w:space="0" w:color="000000"/>
              <w:left w:val="single" w:sz="7" w:space="0" w:color="000000"/>
              <w:bottom w:val="single" w:sz="7" w:space="0" w:color="000000"/>
              <w:right w:val="single" w:sz="7" w:space="0" w:color="000000"/>
            </w:tcBorders>
          </w:tcPr>
          <w:p w14:paraId="3788C1CB" w14:textId="77777777" w:rsidR="009E4901" w:rsidRPr="00CA25A2" w:rsidRDefault="009E4901">
            <w:pPr>
              <w:widowControl w:val="0"/>
              <w:spacing w:before="84" w:after="47"/>
              <w:rPr>
                <w:rFonts w:ascii="CG Times" w:hAnsi="CG Times"/>
              </w:rPr>
            </w:pPr>
            <w:r w:rsidRPr="00CA25A2">
              <w:rPr>
                <w:rFonts w:ascii="CG Times" w:hAnsi="CG Times"/>
              </w:rPr>
              <w:t xml:space="preserve">  Schedule D</w:t>
            </w:r>
          </w:p>
        </w:tc>
        <w:tc>
          <w:tcPr>
            <w:tcW w:w="1890" w:type="dxa"/>
            <w:tcBorders>
              <w:top w:val="single" w:sz="7" w:space="0" w:color="000000"/>
              <w:left w:val="single" w:sz="7" w:space="0" w:color="000000"/>
              <w:bottom w:val="single" w:sz="7" w:space="0" w:color="000000"/>
              <w:right w:val="single" w:sz="7" w:space="0" w:color="000000"/>
            </w:tcBorders>
          </w:tcPr>
          <w:p w14:paraId="147F4D02" w14:textId="77777777" w:rsidR="009E4901" w:rsidRPr="00CA25A2" w:rsidRDefault="009E4901">
            <w:pPr>
              <w:widowControl w:val="0"/>
              <w:tabs>
                <w:tab w:val="center" w:pos="844"/>
              </w:tabs>
              <w:spacing w:before="84" w:after="47"/>
              <w:rPr>
                <w:rFonts w:ascii="CG Times" w:hAnsi="CG Times"/>
              </w:rPr>
            </w:pPr>
            <w:r w:rsidRPr="00CA25A2">
              <w:rPr>
                <w:rFonts w:ascii="CG Times" w:hAnsi="CG Times"/>
              </w:rPr>
              <w:tab/>
              <w:t>71,500</w:t>
            </w:r>
          </w:p>
        </w:tc>
        <w:tc>
          <w:tcPr>
            <w:tcW w:w="1710" w:type="dxa"/>
            <w:tcBorders>
              <w:top w:val="single" w:sz="7" w:space="0" w:color="000000"/>
              <w:left w:val="single" w:sz="7" w:space="0" w:color="000000"/>
              <w:bottom w:val="single" w:sz="7" w:space="0" w:color="000000"/>
              <w:right w:val="single" w:sz="7" w:space="0" w:color="000000"/>
            </w:tcBorders>
          </w:tcPr>
          <w:p w14:paraId="72BA0B68" w14:textId="77777777" w:rsidR="009E4901" w:rsidRPr="00CA25A2" w:rsidRDefault="009E4901">
            <w:pPr>
              <w:widowControl w:val="0"/>
              <w:tabs>
                <w:tab w:val="center" w:pos="754"/>
              </w:tabs>
              <w:spacing w:before="84" w:after="47"/>
              <w:rPr>
                <w:rFonts w:ascii="CG Times" w:hAnsi="CG Times"/>
              </w:rPr>
            </w:pPr>
            <w:r w:rsidRPr="00CA25A2">
              <w:rPr>
                <w:rFonts w:ascii="CG Times" w:hAnsi="CG Times"/>
              </w:rPr>
              <w:tab/>
              <w:t xml:space="preserve"> .</w:t>
            </w:r>
            <w:r w:rsidR="00D91C09" w:rsidRPr="00CA25A2">
              <w:rPr>
                <w:rFonts w:ascii="CG Times" w:hAnsi="CG Times"/>
              </w:rPr>
              <w:t>79</w:t>
            </w:r>
          </w:p>
        </w:tc>
        <w:tc>
          <w:tcPr>
            <w:tcW w:w="1620" w:type="dxa"/>
            <w:tcBorders>
              <w:top w:val="single" w:sz="7" w:space="0" w:color="000000"/>
              <w:left w:val="single" w:sz="7" w:space="0" w:color="000000"/>
              <w:bottom w:val="single" w:sz="7" w:space="0" w:color="000000"/>
              <w:right w:val="single" w:sz="7" w:space="0" w:color="000000"/>
            </w:tcBorders>
          </w:tcPr>
          <w:p w14:paraId="66549222" w14:textId="77777777" w:rsidR="009E4901" w:rsidRPr="00CA25A2" w:rsidRDefault="009E4901">
            <w:pPr>
              <w:widowControl w:val="0"/>
              <w:tabs>
                <w:tab w:val="center" w:pos="709"/>
              </w:tabs>
              <w:spacing w:before="84" w:after="47"/>
              <w:rPr>
                <w:rFonts w:ascii="CG Times" w:hAnsi="CG Times"/>
              </w:rPr>
            </w:pPr>
            <w:r w:rsidRPr="00CA25A2">
              <w:rPr>
                <w:rFonts w:ascii="CG Times" w:hAnsi="CG Times"/>
              </w:rPr>
              <w:tab/>
            </w:r>
            <w:r w:rsidR="00D91C09" w:rsidRPr="00CA25A2">
              <w:rPr>
                <w:rFonts w:ascii="CG Times" w:hAnsi="CG Times"/>
              </w:rPr>
              <w:t>56</w:t>
            </w:r>
            <w:r w:rsidRPr="00CA25A2">
              <w:rPr>
                <w:rFonts w:ascii="CG Times" w:hAnsi="CG Times"/>
              </w:rPr>
              <w:t>,</w:t>
            </w:r>
            <w:r w:rsidR="00D91C09" w:rsidRPr="00CA25A2">
              <w:rPr>
                <w:rFonts w:ascii="CG Times" w:hAnsi="CG Times"/>
              </w:rPr>
              <w:t>485</w:t>
            </w:r>
          </w:p>
        </w:tc>
      </w:tr>
      <w:tr w:rsidR="009E4901" w:rsidRPr="00CA25A2" w14:paraId="1D6011F8" w14:textId="77777777" w:rsidTr="00393375">
        <w:trPr>
          <w:cantSplit/>
        </w:trPr>
        <w:tc>
          <w:tcPr>
            <w:tcW w:w="2070" w:type="dxa"/>
            <w:tcBorders>
              <w:top w:val="single" w:sz="7" w:space="0" w:color="000000"/>
              <w:left w:val="single" w:sz="7" w:space="0" w:color="000000"/>
              <w:bottom w:val="single" w:sz="7" w:space="0" w:color="000000"/>
              <w:right w:val="single" w:sz="7" w:space="0" w:color="000000"/>
            </w:tcBorders>
          </w:tcPr>
          <w:p w14:paraId="55CEBAC2" w14:textId="77777777" w:rsidR="009E4901" w:rsidRPr="00CA25A2" w:rsidRDefault="009E4901">
            <w:pPr>
              <w:widowControl w:val="0"/>
              <w:spacing w:before="84" w:after="47"/>
              <w:rPr>
                <w:rFonts w:ascii="CG Times" w:hAnsi="CG Times"/>
              </w:rPr>
            </w:pPr>
            <w:r w:rsidRPr="00CA25A2">
              <w:rPr>
                <w:rFonts w:ascii="CG Times" w:hAnsi="CG Times"/>
              </w:rPr>
              <w:t xml:space="preserve">  Schedule E</w:t>
            </w:r>
          </w:p>
        </w:tc>
        <w:tc>
          <w:tcPr>
            <w:tcW w:w="1890" w:type="dxa"/>
            <w:tcBorders>
              <w:top w:val="single" w:sz="7" w:space="0" w:color="000000"/>
              <w:left w:val="single" w:sz="7" w:space="0" w:color="000000"/>
              <w:bottom w:val="single" w:sz="7" w:space="0" w:color="000000"/>
              <w:right w:val="single" w:sz="7" w:space="0" w:color="000000"/>
            </w:tcBorders>
          </w:tcPr>
          <w:p w14:paraId="76DF86B4" w14:textId="77777777" w:rsidR="009E4901" w:rsidRPr="00CA25A2" w:rsidRDefault="009E4901">
            <w:pPr>
              <w:widowControl w:val="0"/>
              <w:tabs>
                <w:tab w:val="center" w:pos="844"/>
              </w:tabs>
              <w:spacing w:before="84" w:after="47"/>
              <w:rPr>
                <w:rFonts w:ascii="CG Times" w:hAnsi="CG Times"/>
              </w:rPr>
            </w:pPr>
            <w:r w:rsidRPr="00CA25A2">
              <w:rPr>
                <w:rFonts w:ascii="CG Times" w:hAnsi="CG Times"/>
              </w:rPr>
              <w:tab/>
              <w:t>60,000</w:t>
            </w:r>
          </w:p>
        </w:tc>
        <w:tc>
          <w:tcPr>
            <w:tcW w:w="1710" w:type="dxa"/>
            <w:tcBorders>
              <w:top w:val="single" w:sz="7" w:space="0" w:color="000000"/>
              <w:left w:val="single" w:sz="7" w:space="0" w:color="000000"/>
              <w:bottom w:val="single" w:sz="7" w:space="0" w:color="000000"/>
              <w:right w:val="single" w:sz="7" w:space="0" w:color="000000"/>
            </w:tcBorders>
          </w:tcPr>
          <w:p w14:paraId="783FAC9C" w14:textId="77777777" w:rsidR="009E4901" w:rsidRPr="00CA25A2" w:rsidRDefault="009E4901">
            <w:pPr>
              <w:widowControl w:val="0"/>
              <w:tabs>
                <w:tab w:val="center" w:pos="754"/>
              </w:tabs>
              <w:spacing w:before="84" w:after="47"/>
              <w:rPr>
                <w:rFonts w:ascii="CG Times" w:hAnsi="CG Times"/>
              </w:rPr>
            </w:pPr>
            <w:r w:rsidRPr="00CA25A2">
              <w:rPr>
                <w:rFonts w:ascii="CG Times" w:hAnsi="CG Times"/>
              </w:rPr>
              <w:tab/>
              <w:t>1.</w:t>
            </w:r>
            <w:r w:rsidR="00D91C09" w:rsidRPr="00CA25A2">
              <w:rPr>
                <w:rFonts w:ascii="CG Times" w:hAnsi="CG Times"/>
              </w:rPr>
              <w:t>72</w:t>
            </w:r>
          </w:p>
        </w:tc>
        <w:tc>
          <w:tcPr>
            <w:tcW w:w="1620" w:type="dxa"/>
            <w:tcBorders>
              <w:top w:val="single" w:sz="7" w:space="0" w:color="000000"/>
              <w:left w:val="single" w:sz="7" w:space="0" w:color="000000"/>
              <w:bottom w:val="single" w:sz="7" w:space="0" w:color="000000"/>
              <w:right w:val="single" w:sz="7" w:space="0" w:color="000000"/>
            </w:tcBorders>
          </w:tcPr>
          <w:p w14:paraId="3DCDDB3A" w14:textId="77777777" w:rsidR="009E4901" w:rsidRPr="00CA25A2" w:rsidRDefault="009E4901">
            <w:pPr>
              <w:widowControl w:val="0"/>
              <w:tabs>
                <w:tab w:val="center" w:pos="709"/>
              </w:tabs>
              <w:spacing w:before="84" w:after="47"/>
              <w:rPr>
                <w:rFonts w:ascii="CG Times" w:hAnsi="CG Times"/>
              </w:rPr>
            </w:pPr>
            <w:r w:rsidRPr="00CA25A2">
              <w:rPr>
                <w:rFonts w:ascii="CG Times" w:hAnsi="CG Times"/>
              </w:rPr>
              <w:tab/>
            </w:r>
            <w:r w:rsidR="00D91C09" w:rsidRPr="00CA25A2">
              <w:rPr>
                <w:rFonts w:ascii="CG Times" w:hAnsi="CG Times"/>
              </w:rPr>
              <w:t>103,200</w:t>
            </w:r>
          </w:p>
        </w:tc>
      </w:tr>
      <w:tr w:rsidR="009E4901" w:rsidRPr="00CA25A2" w14:paraId="6D6159A0" w14:textId="77777777" w:rsidTr="00393375">
        <w:trPr>
          <w:cantSplit/>
        </w:trPr>
        <w:tc>
          <w:tcPr>
            <w:tcW w:w="2070" w:type="dxa"/>
            <w:tcBorders>
              <w:top w:val="single" w:sz="7" w:space="0" w:color="000000"/>
              <w:left w:val="single" w:sz="7" w:space="0" w:color="000000"/>
              <w:bottom w:val="single" w:sz="7" w:space="0" w:color="000000"/>
              <w:right w:val="single" w:sz="7" w:space="0" w:color="000000"/>
            </w:tcBorders>
          </w:tcPr>
          <w:p w14:paraId="099E1F07" w14:textId="77777777" w:rsidR="009E4901" w:rsidRPr="00CA25A2" w:rsidRDefault="009E4901">
            <w:pPr>
              <w:widowControl w:val="0"/>
              <w:spacing w:before="84" w:after="47"/>
              <w:rPr>
                <w:rFonts w:ascii="CG Times" w:hAnsi="CG Times"/>
              </w:rPr>
            </w:pPr>
            <w:r w:rsidRPr="00CA25A2">
              <w:rPr>
                <w:rFonts w:ascii="CG Times" w:hAnsi="CG Times"/>
              </w:rPr>
              <w:t xml:space="preserve">  Schedule F</w:t>
            </w:r>
          </w:p>
        </w:tc>
        <w:tc>
          <w:tcPr>
            <w:tcW w:w="1890" w:type="dxa"/>
            <w:tcBorders>
              <w:top w:val="single" w:sz="7" w:space="0" w:color="000000"/>
              <w:left w:val="single" w:sz="7" w:space="0" w:color="000000"/>
              <w:bottom w:val="single" w:sz="7" w:space="0" w:color="000000"/>
              <w:right w:val="single" w:sz="7" w:space="0" w:color="000000"/>
            </w:tcBorders>
          </w:tcPr>
          <w:p w14:paraId="12191168" w14:textId="77777777" w:rsidR="009E4901" w:rsidRPr="00CA25A2" w:rsidRDefault="009E4901">
            <w:pPr>
              <w:widowControl w:val="0"/>
              <w:tabs>
                <w:tab w:val="center" w:pos="844"/>
              </w:tabs>
              <w:spacing w:before="84" w:after="47"/>
              <w:rPr>
                <w:rFonts w:ascii="CG Times" w:hAnsi="CG Times"/>
              </w:rPr>
            </w:pPr>
            <w:r w:rsidRPr="00CA25A2">
              <w:rPr>
                <w:rFonts w:ascii="CG Times" w:hAnsi="CG Times"/>
              </w:rPr>
              <w:tab/>
              <w:t>71,500</w:t>
            </w:r>
          </w:p>
        </w:tc>
        <w:tc>
          <w:tcPr>
            <w:tcW w:w="1710" w:type="dxa"/>
            <w:tcBorders>
              <w:top w:val="single" w:sz="7" w:space="0" w:color="000000"/>
              <w:left w:val="single" w:sz="7" w:space="0" w:color="000000"/>
              <w:bottom w:val="single" w:sz="7" w:space="0" w:color="000000"/>
              <w:right w:val="single" w:sz="7" w:space="0" w:color="000000"/>
            </w:tcBorders>
          </w:tcPr>
          <w:p w14:paraId="66BD8FA8" w14:textId="77777777" w:rsidR="009E4901" w:rsidRPr="00CA25A2" w:rsidRDefault="009E4901">
            <w:pPr>
              <w:widowControl w:val="0"/>
              <w:tabs>
                <w:tab w:val="center" w:pos="754"/>
              </w:tabs>
              <w:spacing w:before="84" w:after="47"/>
              <w:rPr>
                <w:rFonts w:ascii="CG Times" w:hAnsi="CG Times"/>
              </w:rPr>
            </w:pPr>
            <w:r w:rsidRPr="00CA25A2">
              <w:rPr>
                <w:rFonts w:ascii="CG Times" w:hAnsi="CG Times"/>
              </w:rPr>
              <w:tab/>
              <w:t>1.</w:t>
            </w:r>
            <w:r w:rsidR="00D91C09" w:rsidRPr="00CA25A2">
              <w:rPr>
                <w:rFonts w:ascii="CG Times" w:hAnsi="CG Times"/>
              </w:rPr>
              <w:t>22</w:t>
            </w:r>
          </w:p>
        </w:tc>
        <w:tc>
          <w:tcPr>
            <w:tcW w:w="1620" w:type="dxa"/>
            <w:tcBorders>
              <w:top w:val="single" w:sz="7" w:space="0" w:color="000000"/>
              <w:left w:val="single" w:sz="7" w:space="0" w:color="000000"/>
              <w:bottom w:val="single" w:sz="7" w:space="0" w:color="000000"/>
              <w:right w:val="single" w:sz="7" w:space="0" w:color="000000"/>
            </w:tcBorders>
          </w:tcPr>
          <w:p w14:paraId="113D07CF" w14:textId="77777777" w:rsidR="009E4901" w:rsidRPr="00CA25A2" w:rsidRDefault="009E4901">
            <w:pPr>
              <w:widowControl w:val="0"/>
              <w:tabs>
                <w:tab w:val="center" w:pos="709"/>
              </w:tabs>
              <w:spacing w:before="84" w:after="47"/>
              <w:rPr>
                <w:rFonts w:ascii="CG Times" w:hAnsi="CG Times"/>
              </w:rPr>
            </w:pPr>
            <w:r w:rsidRPr="00CA25A2">
              <w:rPr>
                <w:rFonts w:ascii="CG Times" w:hAnsi="CG Times"/>
              </w:rPr>
              <w:tab/>
            </w:r>
            <w:r w:rsidR="00D91C09" w:rsidRPr="00CA25A2">
              <w:rPr>
                <w:rFonts w:ascii="CG Times" w:hAnsi="CG Times"/>
              </w:rPr>
              <w:t>8</w:t>
            </w:r>
            <w:r w:rsidRPr="00CA25A2">
              <w:rPr>
                <w:rFonts w:ascii="CG Times" w:hAnsi="CG Times"/>
              </w:rPr>
              <w:t>7,</w:t>
            </w:r>
            <w:r w:rsidR="00D91C09" w:rsidRPr="00CA25A2">
              <w:rPr>
                <w:rFonts w:ascii="CG Times" w:hAnsi="CG Times"/>
              </w:rPr>
              <w:t>230</w:t>
            </w:r>
          </w:p>
        </w:tc>
      </w:tr>
      <w:tr w:rsidR="009E4901" w:rsidRPr="00CA25A2" w14:paraId="5B078BF4" w14:textId="77777777" w:rsidTr="00393375">
        <w:trPr>
          <w:cantSplit/>
        </w:trPr>
        <w:tc>
          <w:tcPr>
            <w:tcW w:w="2070" w:type="dxa"/>
            <w:tcBorders>
              <w:top w:val="single" w:sz="7" w:space="0" w:color="000000"/>
              <w:left w:val="single" w:sz="7" w:space="0" w:color="000000"/>
              <w:bottom w:val="single" w:sz="7" w:space="0" w:color="000000"/>
              <w:right w:val="single" w:sz="7" w:space="0" w:color="000000"/>
            </w:tcBorders>
          </w:tcPr>
          <w:p w14:paraId="4AB84FA0" w14:textId="77777777" w:rsidR="009E4901" w:rsidRPr="00CA25A2" w:rsidRDefault="009E4901">
            <w:pPr>
              <w:widowControl w:val="0"/>
              <w:spacing w:before="84" w:after="47"/>
              <w:rPr>
                <w:rFonts w:ascii="CG Times" w:hAnsi="CG Times"/>
              </w:rPr>
            </w:pPr>
            <w:r w:rsidRPr="00CA25A2">
              <w:rPr>
                <w:rFonts w:ascii="CG Times" w:hAnsi="CG Times"/>
              </w:rPr>
              <w:t xml:space="preserve">  Schedule G</w:t>
            </w:r>
          </w:p>
        </w:tc>
        <w:tc>
          <w:tcPr>
            <w:tcW w:w="1890" w:type="dxa"/>
            <w:tcBorders>
              <w:top w:val="single" w:sz="7" w:space="0" w:color="000000"/>
              <w:left w:val="single" w:sz="7" w:space="0" w:color="000000"/>
              <w:bottom w:val="single" w:sz="7" w:space="0" w:color="000000"/>
              <w:right w:val="single" w:sz="7" w:space="0" w:color="000000"/>
            </w:tcBorders>
          </w:tcPr>
          <w:p w14:paraId="1BD39ABF" w14:textId="77777777" w:rsidR="009E4901" w:rsidRPr="00CA25A2" w:rsidRDefault="009E4901">
            <w:pPr>
              <w:widowControl w:val="0"/>
              <w:tabs>
                <w:tab w:val="center" w:pos="844"/>
              </w:tabs>
              <w:spacing w:before="84" w:after="47"/>
              <w:rPr>
                <w:rFonts w:ascii="CG Times" w:hAnsi="CG Times"/>
              </w:rPr>
            </w:pPr>
            <w:r w:rsidRPr="00CA25A2">
              <w:rPr>
                <w:rFonts w:ascii="CG Times" w:hAnsi="CG Times"/>
              </w:rPr>
              <w:tab/>
              <w:t>38,000</w:t>
            </w:r>
          </w:p>
        </w:tc>
        <w:tc>
          <w:tcPr>
            <w:tcW w:w="1710" w:type="dxa"/>
            <w:tcBorders>
              <w:top w:val="single" w:sz="7" w:space="0" w:color="000000"/>
              <w:left w:val="single" w:sz="7" w:space="0" w:color="000000"/>
              <w:bottom w:val="single" w:sz="7" w:space="0" w:color="000000"/>
              <w:right w:val="single" w:sz="7" w:space="0" w:color="000000"/>
            </w:tcBorders>
          </w:tcPr>
          <w:p w14:paraId="1FE46143" w14:textId="77777777" w:rsidR="009E4901" w:rsidRPr="00CA25A2" w:rsidRDefault="009E4901">
            <w:pPr>
              <w:widowControl w:val="0"/>
              <w:tabs>
                <w:tab w:val="center" w:pos="754"/>
              </w:tabs>
              <w:spacing w:before="84" w:after="47"/>
              <w:rPr>
                <w:rFonts w:ascii="CG Times" w:hAnsi="CG Times"/>
              </w:rPr>
            </w:pPr>
            <w:r w:rsidRPr="00CA25A2">
              <w:rPr>
                <w:rFonts w:ascii="CG Times" w:hAnsi="CG Times"/>
              </w:rPr>
              <w:tab/>
              <w:t>1.24</w:t>
            </w:r>
          </w:p>
        </w:tc>
        <w:tc>
          <w:tcPr>
            <w:tcW w:w="1620" w:type="dxa"/>
            <w:tcBorders>
              <w:top w:val="single" w:sz="7" w:space="0" w:color="000000"/>
              <w:left w:val="single" w:sz="7" w:space="0" w:color="000000"/>
              <w:bottom w:val="single" w:sz="7" w:space="0" w:color="000000"/>
              <w:right w:val="single" w:sz="7" w:space="0" w:color="000000"/>
            </w:tcBorders>
          </w:tcPr>
          <w:p w14:paraId="177412F2" w14:textId="77777777" w:rsidR="009E4901" w:rsidRPr="00CA25A2" w:rsidRDefault="009E4901">
            <w:pPr>
              <w:widowControl w:val="0"/>
              <w:tabs>
                <w:tab w:val="center" w:pos="709"/>
              </w:tabs>
              <w:spacing w:before="84" w:after="47"/>
              <w:rPr>
                <w:rFonts w:ascii="CG Times" w:hAnsi="CG Times"/>
              </w:rPr>
            </w:pPr>
            <w:r w:rsidRPr="00CA25A2">
              <w:rPr>
                <w:rFonts w:ascii="CG Times" w:hAnsi="CG Times"/>
              </w:rPr>
              <w:tab/>
              <w:t>47,120</w:t>
            </w:r>
          </w:p>
        </w:tc>
      </w:tr>
      <w:tr w:rsidR="009E4901" w:rsidRPr="00CA25A2" w14:paraId="5C9F0864" w14:textId="77777777" w:rsidTr="00393375">
        <w:trPr>
          <w:cantSplit/>
        </w:trPr>
        <w:tc>
          <w:tcPr>
            <w:tcW w:w="2070" w:type="dxa"/>
            <w:tcBorders>
              <w:top w:val="single" w:sz="7" w:space="0" w:color="000000"/>
              <w:left w:val="single" w:sz="7" w:space="0" w:color="000000"/>
              <w:bottom w:val="single" w:sz="7" w:space="0" w:color="000000"/>
              <w:right w:val="single" w:sz="7" w:space="0" w:color="000000"/>
            </w:tcBorders>
          </w:tcPr>
          <w:p w14:paraId="4B90F8C4" w14:textId="77777777" w:rsidR="009E4901" w:rsidRPr="00CA25A2" w:rsidRDefault="009E4901">
            <w:pPr>
              <w:widowControl w:val="0"/>
              <w:spacing w:before="84" w:after="47"/>
              <w:rPr>
                <w:rFonts w:ascii="CG Times" w:hAnsi="CG Times"/>
              </w:rPr>
            </w:pPr>
            <w:r w:rsidRPr="00CA25A2">
              <w:rPr>
                <w:rFonts w:ascii="CG Times" w:hAnsi="CG Times"/>
              </w:rPr>
              <w:t xml:space="preserve">  Schedule H</w:t>
            </w:r>
          </w:p>
        </w:tc>
        <w:tc>
          <w:tcPr>
            <w:tcW w:w="1890" w:type="dxa"/>
            <w:tcBorders>
              <w:top w:val="single" w:sz="7" w:space="0" w:color="000000"/>
              <w:left w:val="single" w:sz="7" w:space="0" w:color="000000"/>
              <w:bottom w:val="single" w:sz="7" w:space="0" w:color="000000"/>
              <w:right w:val="single" w:sz="7" w:space="0" w:color="000000"/>
            </w:tcBorders>
          </w:tcPr>
          <w:p w14:paraId="13A44AFA" w14:textId="77777777" w:rsidR="009E4901" w:rsidRPr="00CA25A2" w:rsidRDefault="009E4901">
            <w:pPr>
              <w:widowControl w:val="0"/>
              <w:tabs>
                <w:tab w:val="center" w:pos="844"/>
              </w:tabs>
              <w:spacing w:before="84" w:after="47"/>
              <w:rPr>
                <w:rFonts w:ascii="CG Times" w:hAnsi="CG Times"/>
              </w:rPr>
            </w:pPr>
            <w:r w:rsidRPr="00CA25A2">
              <w:rPr>
                <w:rFonts w:ascii="CG Times" w:hAnsi="CG Times"/>
              </w:rPr>
              <w:tab/>
              <w:t>38,000</w:t>
            </w:r>
          </w:p>
        </w:tc>
        <w:tc>
          <w:tcPr>
            <w:tcW w:w="1710" w:type="dxa"/>
            <w:tcBorders>
              <w:top w:val="single" w:sz="7" w:space="0" w:color="000000"/>
              <w:left w:val="single" w:sz="7" w:space="0" w:color="000000"/>
              <w:bottom w:val="single" w:sz="7" w:space="0" w:color="000000"/>
              <w:right w:val="single" w:sz="7" w:space="0" w:color="000000"/>
            </w:tcBorders>
          </w:tcPr>
          <w:p w14:paraId="20DD0F25" w14:textId="77777777" w:rsidR="009E4901" w:rsidRPr="00CA25A2" w:rsidRDefault="009E4901">
            <w:pPr>
              <w:widowControl w:val="0"/>
              <w:tabs>
                <w:tab w:val="center" w:pos="754"/>
              </w:tabs>
              <w:spacing w:before="84" w:after="47"/>
              <w:rPr>
                <w:rFonts w:ascii="CG Times" w:hAnsi="CG Times"/>
              </w:rPr>
            </w:pPr>
            <w:r w:rsidRPr="00CA25A2">
              <w:rPr>
                <w:rFonts w:ascii="CG Times" w:hAnsi="CG Times"/>
              </w:rPr>
              <w:tab/>
              <w:t>.9</w:t>
            </w:r>
            <w:r w:rsidR="00D91C09" w:rsidRPr="00CA25A2">
              <w:rPr>
                <w:rFonts w:ascii="CG Times" w:hAnsi="CG Times"/>
              </w:rPr>
              <w:t>8</w:t>
            </w:r>
          </w:p>
        </w:tc>
        <w:tc>
          <w:tcPr>
            <w:tcW w:w="1620" w:type="dxa"/>
            <w:tcBorders>
              <w:top w:val="single" w:sz="7" w:space="0" w:color="000000"/>
              <w:left w:val="single" w:sz="7" w:space="0" w:color="000000"/>
              <w:bottom w:val="single" w:sz="7" w:space="0" w:color="000000"/>
              <w:right w:val="single" w:sz="7" w:space="0" w:color="000000"/>
            </w:tcBorders>
          </w:tcPr>
          <w:p w14:paraId="5B9ACC5E" w14:textId="77777777" w:rsidR="009E4901" w:rsidRPr="00CA25A2" w:rsidRDefault="009E4901">
            <w:pPr>
              <w:widowControl w:val="0"/>
              <w:tabs>
                <w:tab w:val="center" w:pos="709"/>
              </w:tabs>
              <w:spacing w:before="84" w:after="47"/>
              <w:rPr>
                <w:rFonts w:ascii="CG Times" w:hAnsi="CG Times"/>
              </w:rPr>
            </w:pPr>
            <w:r w:rsidRPr="00CA25A2">
              <w:rPr>
                <w:rFonts w:ascii="CG Times" w:hAnsi="CG Times"/>
              </w:rPr>
              <w:tab/>
              <w:t>3</w:t>
            </w:r>
            <w:r w:rsidR="00D91C09" w:rsidRPr="00CA25A2">
              <w:rPr>
                <w:rFonts w:ascii="CG Times" w:hAnsi="CG Times"/>
              </w:rPr>
              <w:t>7</w:t>
            </w:r>
            <w:r w:rsidRPr="00CA25A2">
              <w:rPr>
                <w:rFonts w:ascii="CG Times" w:hAnsi="CG Times"/>
              </w:rPr>
              <w:t>,</w:t>
            </w:r>
            <w:r w:rsidR="00D91C09" w:rsidRPr="00CA25A2">
              <w:rPr>
                <w:rFonts w:ascii="CG Times" w:hAnsi="CG Times"/>
              </w:rPr>
              <w:t>240</w:t>
            </w:r>
          </w:p>
        </w:tc>
      </w:tr>
      <w:tr w:rsidR="009E4901" w:rsidRPr="00CA25A2" w14:paraId="39314EB8" w14:textId="77777777" w:rsidTr="00393375">
        <w:trPr>
          <w:cantSplit/>
        </w:trPr>
        <w:tc>
          <w:tcPr>
            <w:tcW w:w="2070" w:type="dxa"/>
            <w:tcBorders>
              <w:top w:val="single" w:sz="7" w:space="0" w:color="000000"/>
              <w:left w:val="single" w:sz="7" w:space="0" w:color="000000"/>
              <w:bottom w:val="single" w:sz="7" w:space="0" w:color="000000"/>
              <w:right w:val="single" w:sz="7" w:space="0" w:color="000000"/>
            </w:tcBorders>
          </w:tcPr>
          <w:p w14:paraId="5C11C0CA" w14:textId="77777777" w:rsidR="009E4901" w:rsidRPr="00CA25A2" w:rsidRDefault="009E4901">
            <w:pPr>
              <w:widowControl w:val="0"/>
              <w:spacing w:before="84" w:after="47"/>
              <w:rPr>
                <w:rFonts w:ascii="CG Times" w:hAnsi="CG Times"/>
              </w:rPr>
            </w:pPr>
            <w:r w:rsidRPr="00CA25A2">
              <w:rPr>
                <w:rFonts w:ascii="CG Times" w:hAnsi="CG Times"/>
              </w:rPr>
              <w:t xml:space="preserve">  Schedule I</w:t>
            </w:r>
          </w:p>
        </w:tc>
        <w:tc>
          <w:tcPr>
            <w:tcW w:w="1890" w:type="dxa"/>
            <w:tcBorders>
              <w:top w:val="single" w:sz="7" w:space="0" w:color="000000"/>
              <w:left w:val="single" w:sz="7" w:space="0" w:color="000000"/>
              <w:bottom w:val="single" w:sz="7" w:space="0" w:color="000000"/>
              <w:right w:val="single" w:sz="7" w:space="0" w:color="000000"/>
            </w:tcBorders>
          </w:tcPr>
          <w:p w14:paraId="301DE4C5" w14:textId="77777777" w:rsidR="009E4901" w:rsidRPr="00CA25A2" w:rsidRDefault="009E4901">
            <w:pPr>
              <w:widowControl w:val="0"/>
              <w:tabs>
                <w:tab w:val="center" w:pos="844"/>
              </w:tabs>
              <w:spacing w:before="84" w:after="47"/>
              <w:rPr>
                <w:rFonts w:ascii="CG Times" w:hAnsi="CG Times"/>
              </w:rPr>
            </w:pPr>
            <w:r w:rsidRPr="00CA25A2">
              <w:rPr>
                <w:rFonts w:ascii="CG Times" w:hAnsi="CG Times"/>
              </w:rPr>
              <w:tab/>
              <w:t>21,000</w:t>
            </w:r>
          </w:p>
        </w:tc>
        <w:tc>
          <w:tcPr>
            <w:tcW w:w="1710" w:type="dxa"/>
            <w:tcBorders>
              <w:top w:val="single" w:sz="7" w:space="0" w:color="000000"/>
              <w:left w:val="single" w:sz="7" w:space="0" w:color="000000"/>
              <w:bottom w:val="single" w:sz="7" w:space="0" w:color="000000"/>
              <w:right w:val="single" w:sz="7" w:space="0" w:color="000000"/>
            </w:tcBorders>
          </w:tcPr>
          <w:p w14:paraId="05DE15D0" w14:textId="77777777" w:rsidR="009E4901" w:rsidRPr="00CA25A2" w:rsidRDefault="009E4901">
            <w:pPr>
              <w:widowControl w:val="0"/>
              <w:tabs>
                <w:tab w:val="center" w:pos="754"/>
              </w:tabs>
              <w:spacing w:before="84" w:after="47"/>
              <w:rPr>
                <w:rFonts w:ascii="CG Times" w:hAnsi="CG Times"/>
              </w:rPr>
            </w:pPr>
            <w:r w:rsidRPr="00CA25A2">
              <w:rPr>
                <w:rFonts w:ascii="CG Times" w:hAnsi="CG Times"/>
              </w:rPr>
              <w:tab/>
              <w:t>1.</w:t>
            </w:r>
            <w:r w:rsidR="00D91C09" w:rsidRPr="00CA25A2">
              <w:rPr>
                <w:rFonts w:ascii="CG Times" w:hAnsi="CG Times"/>
              </w:rPr>
              <w:t>3</w:t>
            </w:r>
            <w:r w:rsidRPr="00CA25A2">
              <w:rPr>
                <w:rFonts w:ascii="CG Times" w:hAnsi="CG Times"/>
              </w:rPr>
              <w:t>2</w:t>
            </w:r>
          </w:p>
        </w:tc>
        <w:tc>
          <w:tcPr>
            <w:tcW w:w="1620" w:type="dxa"/>
            <w:tcBorders>
              <w:top w:val="single" w:sz="7" w:space="0" w:color="000000"/>
              <w:left w:val="single" w:sz="7" w:space="0" w:color="000000"/>
              <w:bottom w:val="single" w:sz="7" w:space="0" w:color="000000"/>
              <w:right w:val="single" w:sz="7" w:space="0" w:color="000000"/>
            </w:tcBorders>
          </w:tcPr>
          <w:p w14:paraId="33F7818A" w14:textId="77777777" w:rsidR="009E4901" w:rsidRPr="00CA25A2" w:rsidRDefault="009E4901">
            <w:pPr>
              <w:widowControl w:val="0"/>
              <w:tabs>
                <w:tab w:val="center" w:pos="709"/>
              </w:tabs>
              <w:spacing w:before="84" w:after="47"/>
              <w:rPr>
                <w:rFonts w:ascii="CG Times" w:hAnsi="CG Times"/>
              </w:rPr>
            </w:pPr>
            <w:r w:rsidRPr="00CA25A2">
              <w:rPr>
                <w:rFonts w:ascii="CG Times" w:hAnsi="CG Times"/>
              </w:rPr>
              <w:tab/>
              <w:t>2</w:t>
            </w:r>
            <w:r w:rsidR="00D91C09" w:rsidRPr="00CA25A2">
              <w:rPr>
                <w:rFonts w:ascii="CG Times" w:hAnsi="CG Times"/>
              </w:rPr>
              <w:t>7</w:t>
            </w:r>
            <w:r w:rsidRPr="00CA25A2">
              <w:rPr>
                <w:rFonts w:ascii="CG Times" w:hAnsi="CG Times"/>
              </w:rPr>
              <w:t>,</w:t>
            </w:r>
            <w:r w:rsidR="00D91C09" w:rsidRPr="00CA25A2">
              <w:rPr>
                <w:rFonts w:ascii="CG Times" w:hAnsi="CG Times"/>
              </w:rPr>
              <w:t>720</w:t>
            </w:r>
          </w:p>
        </w:tc>
      </w:tr>
      <w:tr w:rsidR="009E4901" w:rsidRPr="00CA25A2" w14:paraId="71DA8C2E" w14:textId="77777777" w:rsidTr="00393375">
        <w:trPr>
          <w:cantSplit/>
        </w:trPr>
        <w:tc>
          <w:tcPr>
            <w:tcW w:w="2070" w:type="dxa"/>
            <w:tcBorders>
              <w:top w:val="single" w:sz="7" w:space="0" w:color="000000"/>
              <w:left w:val="single" w:sz="7" w:space="0" w:color="000000"/>
              <w:bottom w:val="single" w:sz="7" w:space="0" w:color="000000"/>
              <w:right w:val="single" w:sz="7" w:space="0" w:color="000000"/>
            </w:tcBorders>
          </w:tcPr>
          <w:p w14:paraId="33A5BC8A" w14:textId="77777777" w:rsidR="009E4901" w:rsidRPr="00CA25A2" w:rsidRDefault="009E4901">
            <w:pPr>
              <w:widowControl w:val="0"/>
              <w:spacing w:before="84" w:after="47"/>
              <w:rPr>
                <w:rFonts w:ascii="CG Times" w:hAnsi="CG Times"/>
              </w:rPr>
            </w:pPr>
            <w:r w:rsidRPr="00CA25A2">
              <w:rPr>
                <w:rFonts w:ascii="CG Times" w:hAnsi="CG Times"/>
              </w:rPr>
              <w:t xml:space="preserve">  Schedule J</w:t>
            </w:r>
          </w:p>
        </w:tc>
        <w:tc>
          <w:tcPr>
            <w:tcW w:w="1890" w:type="dxa"/>
            <w:tcBorders>
              <w:top w:val="single" w:sz="7" w:space="0" w:color="000000"/>
              <w:left w:val="single" w:sz="7" w:space="0" w:color="000000"/>
              <w:bottom w:val="single" w:sz="7" w:space="0" w:color="000000"/>
              <w:right w:val="single" w:sz="7" w:space="0" w:color="000000"/>
            </w:tcBorders>
          </w:tcPr>
          <w:p w14:paraId="783ECFD9" w14:textId="77777777" w:rsidR="009E4901" w:rsidRPr="00CA25A2" w:rsidRDefault="009E4901">
            <w:pPr>
              <w:widowControl w:val="0"/>
              <w:tabs>
                <w:tab w:val="center" w:pos="844"/>
              </w:tabs>
              <w:spacing w:before="84" w:after="47"/>
              <w:rPr>
                <w:rFonts w:ascii="CG Times" w:hAnsi="CG Times"/>
              </w:rPr>
            </w:pPr>
            <w:r w:rsidRPr="00CA25A2">
              <w:rPr>
                <w:rFonts w:ascii="CG Times" w:hAnsi="CG Times"/>
              </w:rPr>
              <w:tab/>
              <w:t>75,000</w:t>
            </w:r>
          </w:p>
        </w:tc>
        <w:tc>
          <w:tcPr>
            <w:tcW w:w="1710" w:type="dxa"/>
            <w:tcBorders>
              <w:top w:val="single" w:sz="7" w:space="0" w:color="000000"/>
              <w:left w:val="single" w:sz="7" w:space="0" w:color="000000"/>
              <w:bottom w:val="single" w:sz="7" w:space="0" w:color="000000"/>
              <w:right w:val="single" w:sz="7" w:space="0" w:color="000000"/>
            </w:tcBorders>
          </w:tcPr>
          <w:p w14:paraId="1CB8B03F" w14:textId="77777777" w:rsidR="009E4901" w:rsidRPr="00CA25A2" w:rsidRDefault="009E4901">
            <w:pPr>
              <w:widowControl w:val="0"/>
              <w:tabs>
                <w:tab w:val="center" w:pos="754"/>
              </w:tabs>
              <w:spacing w:before="84" w:after="47"/>
              <w:rPr>
                <w:rFonts w:ascii="CG Times" w:hAnsi="CG Times"/>
              </w:rPr>
            </w:pPr>
            <w:r w:rsidRPr="00CA25A2">
              <w:rPr>
                <w:rFonts w:ascii="CG Times" w:hAnsi="CG Times"/>
              </w:rPr>
              <w:tab/>
              <w:t>1.16</w:t>
            </w:r>
          </w:p>
        </w:tc>
        <w:tc>
          <w:tcPr>
            <w:tcW w:w="1620" w:type="dxa"/>
            <w:tcBorders>
              <w:top w:val="single" w:sz="7" w:space="0" w:color="000000"/>
              <w:left w:val="single" w:sz="7" w:space="0" w:color="000000"/>
              <w:bottom w:val="single" w:sz="7" w:space="0" w:color="000000"/>
              <w:right w:val="single" w:sz="7" w:space="0" w:color="000000"/>
            </w:tcBorders>
          </w:tcPr>
          <w:p w14:paraId="744E1077" w14:textId="77777777" w:rsidR="009E4901" w:rsidRPr="00CA25A2" w:rsidRDefault="009E4901">
            <w:pPr>
              <w:widowControl w:val="0"/>
              <w:tabs>
                <w:tab w:val="center" w:pos="709"/>
              </w:tabs>
              <w:spacing w:before="84" w:after="47"/>
              <w:rPr>
                <w:rFonts w:ascii="CG Times" w:hAnsi="CG Times"/>
              </w:rPr>
            </w:pPr>
            <w:r w:rsidRPr="00CA25A2">
              <w:rPr>
                <w:rFonts w:ascii="CG Times" w:hAnsi="CG Times"/>
              </w:rPr>
              <w:tab/>
              <w:t>87,000</w:t>
            </w:r>
          </w:p>
        </w:tc>
      </w:tr>
      <w:tr w:rsidR="009E4901" w:rsidRPr="00CA25A2" w14:paraId="2B64DD80" w14:textId="77777777" w:rsidTr="00393375">
        <w:trPr>
          <w:cantSplit/>
        </w:trPr>
        <w:tc>
          <w:tcPr>
            <w:tcW w:w="2070" w:type="dxa"/>
            <w:tcBorders>
              <w:top w:val="single" w:sz="7" w:space="0" w:color="000000"/>
              <w:left w:val="single" w:sz="7" w:space="0" w:color="000000"/>
              <w:bottom w:val="single" w:sz="7" w:space="0" w:color="000000"/>
              <w:right w:val="single" w:sz="7" w:space="0" w:color="000000"/>
            </w:tcBorders>
          </w:tcPr>
          <w:p w14:paraId="6840B094" w14:textId="77777777" w:rsidR="009E4901" w:rsidRPr="00CA25A2" w:rsidRDefault="009E4901">
            <w:pPr>
              <w:widowControl w:val="0"/>
              <w:spacing w:before="84" w:after="47"/>
              <w:rPr>
                <w:rFonts w:ascii="CG Times" w:hAnsi="CG Times"/>
              </w:rPr>
            </w:pPr>
            <w:r w:rsidRPr="00CA25A2">
              <w:rPr>
                <w:rFonts w:ascii="CG Times" w:hAnsi="CG Times"/>
              </w:rPr>
              <w:t xml:space="preserve">  Schedule K</w:t>
            </w:r>
          </w:p>
        </w:tc>
        <w:tc>
          <w:tcPr>
            <w:tcW w:w="1890" w:type="dxa"/>
            <w:tcBorders>
              <w:top w:val="single" w:sz="7" w:space="0" w:color="000000"/>
              <w:left w:val="single" w:sz="7" w:space="0" w:color="000000"/>
              <w:bottom w:val="single" w:sz="7" w:space="0" w:color="000000"/>
              <w:right w:val="single" w:sz="7" w:space="0" w:color="000000"/>
            </w:tcBorders>
          </w:tcPr>
          <w:p w14:paraId="14C2FEF3" w14:textId="77777777" w:rsidR="009E4901" w:rsidRPr="00CA25A2" w:rsidRDefault="009E4901">
            <w:pPr>
              <w:widowControl w:val="0"/>
              <w:tabs>
                <w:tab w:val="center" w:pos="844"/>
              </w:tabs>
              <w:spacing w:before="84" w:after="47"/>
              <w:rPr>
                <w:rFonts w:ascii="CG Times" w:hAnsi="CG Times"/>
              </w:rPr>
            </w:pPr>
            <w:r w:rsidRPr="00CA25A2">
              <w:rPr>
                <w:rFonts w:ascii="CG Times" w:hAnsi="CG Times"/>
              </w:rPr>
              <w:tab/>
              <w:t>75,000</w:t>
            </w:r>
          </w:p>
        </w:tc>
        <w:tc>
          <w:tcPr>
            <w:tcW w:w="1710" w:type="dxa"/>
            <w:tcBorders>
              <w:top w:val="single" w:sz="7" w:space="0" w:color="000000"/>
              <w:left w:val="single" w:sz="7" w:space="0" w:color="000000"/>
              <w:bottom w:val="single" w:sz="7" w:space="0" w:color="000000"/>
              <w:right w:val="single" w:sz="7" w:space="0" w:color="000000"/>
            </w:tcBorders>
          </w:tcPr>
          <w:p w14:paraId="17BB7A4F" w14:textId="77777777" w:rsidR="009E4901" w:rsidRPr="00CA25A2" w:rsidRDefault="009E4901">
            <w:pPr>
              <w:widowControl w:val="0"/>
              <w:tabs>
                <w:tab w:val="center" w:pos="754"/>
              </w:tabs>
              <w:spacing w:before="84" w:after="47"/>
              <w:rPr>
                <w:rFonts w:ascii="CG Times" w:hAnsi="CG Times"/>
              </w:rPr>
            </w:pPr>
            <w:r w:rsidRPr="00CA25A2">
              <w:rPr>
                <w:rFonts w:ascii="CG Times" w:hAnsi="CG Times"/>
              </w:rPr>
              <w:tab/>
              <w:t>1.</w:t>
            </w:r>
            <w:r w:rsidR="001468EA" w:rsidRPr="00CA25A2">
              <w:rPr>
                <w:rFonts w:ascii="CG Times" w:hAnsi="CG Times"/>
              </w:rPr>
              <w:t>02</w:t>
            </w:r>
          </w:p>
        </w:tc>
        <w:tc>
          <w:tcPr>
            <w:tcW w:w="1620" w:type="dxa"/>
            <w:tcBorders>
              <w:top w:val="single" w:sz="7" w:space="0" w:color="000000"/>
              <w:left w:val="single" w:sz="7" w:space="0" w:color="000000"/>
              <w:bottom w:val="single" w:sz="7" w:space="0" w:color="000000"/>
              <w:right w:val="single" w:sz="7" w:space="0" w:color="000000"/>
            </w:tcBorders>
          </w:tcPr>
          <w:p w14:paraId="0E4FEDDD" w14:textId="77777777" w:rsidR="009E4901" w:rsidRPr="00CA25A2" w:rsidRDefault="009E4901">
            <w:pPr>
              <w:widowControl w:val="0"/>
              <w:tabs>
                <w:tab w:val="center" w:pos="709"/>
              </w:tabs>
              <w:spacing w:before="84" w:after="47"/>
              <w:rPr>
                <w:rFonts w:ascii="CG Times" w:hAnsi="CG Times"/>
              </w:rPr>
            </w:pPr>
            <w:r w:rsidRPr="00CA25A2">
              <w:rPr>
                <w:rFonts w:ascii="CG Times" w:hAnsi="CG Times"/>
              </w:rPr>
              <w:tab/>
            </w:r>
            <w:r w:rsidR="001468EA" w:rsidRPr="00CA25A2">
              <w:rPr>
                <w:rFonts w:ascii="CG Times" w:hAnsi="CG Times"/>
              </w:rPr>
              <w:t>76</w:t>
            </w:r>
            <w:r w:rsidRPr="00CA25A2">
              <w:rPr>
                <w:rFonts w:ascii="CG Times" w:hAnsi="CG Times"/>
              </w:rPr>
              <w:t>,</w:t>
            </w:r>
            <w:r w:rsidR="001468EA" w:rsidRPr="00CA25A2">
              <w:rPr>
                <w:rFonts w:ascii="CG Times" w:hAnsi="CG Times"/>
              </w:rPr>
              <w:t>500</w:t>
            </w:r>
          </w:p>
        </w:tc>
      </w:tr>
      <w:tr w:rsidR="009E4901" w:rsidRPr="00CA25A2" w14:paraId="2B063D18" w14:textId="77777777" w:rsidTr="00393375">
        <w:trPr>
          <w:cantSplit/>
        </w:trPr>
        <w:tc>
          <w:tcPr>
            <w:tcW w:w="2070" w:type="dxa"/>
            <w:tcBorders>
              <w:top w:val="single" w:sz="7" w:space="0" w:color="000000"/>
              <w:left w:val="single" w:sz="7" w:space="0" w:color="000000"/>
              <w:bottom w:val="single" w:sz="7" w:space="0" w:color="000000"/>
              <w:right w:val="single" w:sz="7" w:space="0" w:color="000000"/>
            </w:tcBorders>
          </w:tcPr>
          <w:p w14:paraId="57924367" w14:textId="77777777" w:rsidR="009E4901" w:rsidRPr="00CA25A2" w:rsidRDefault="009E4901">
            <w:pPr>
              <w:widowControl w:val="0"/>
              <w:spacing w:before="84" w:after="47"/>
              <w:rPr>
                <w:rFonts w:ascii="CG Times" w:hAnsi="CG Times"/>
              </w:rPr>
            </w:pPr>
            <w:r w:rsidRPr="00CA25A2">
              <w:rPr>
                <w:rFonts w:ascii="CG Times" w:hAnsi="CG Times"/>
              </w:rPr>
              <w:t xml:space="preserve">  Schedule L</w:t>
            </w:r>
          </w:p>
        </w:tc>
        <w:tc>
          <w:tcPr>
            <w:tcW w:w="1890" w:type="dxa"/>
            <w:tcBorders>
              <w:top w:val="single" w:sz="7" w:space="0" w:color="000000"/>
              <w:left w:val="single" w:sz="7" w:space="0" w:color="000000"/>
              <w:bottom w:val="single" w:sz="7" w:space="0" w:color="000000"/>
              <w:right w:val="single" w:sz="7" w:space="0" w:color="000000"/>
            </w:tcBorders>
          </w:tcPr>
          <w:p w14:paraId="2130A056" w14:textId="77777777" w:rsidR="009E4901" w:rsidRPr="00CA25A2" w:rsidRDefault="009E4901">
            <w:pPr>
              <w:widowControl w:val="0"/>
              <w:tabs>
                <w:tab w:val="center" w:pos="844"/>
              </w:tabs>
              <w:spacing w:before="84" w:after="47"/>
              <w:rPr>
                <w:rFonts w:ascii="CG Times" w:hAnsi="CG Times"/>
              </w:rPr>
            </w:pPr>
            <w:r w:rsidRPr="00CA25A2">
              <w:rPr>
                <w:rFonts w:ascii="CG Times" w:hAnsi="CG Times"/>
              </w:rPr>
              <w:tab/>
              <w:t>56,500</w:t>
            </w:r>
          </w:p>
        </w:tc>
        <w:tc>
          <w:tcPr>
            <w:tcW w:w="1710" w:type="dxa"/>
            <w:tcBorders>
              <w:top w:val="single" w:sz="7" w:space="0" w:color="000000"/>
              <w:left w:val="single" w:sz="7" w:space="0" w:color="000000"/>
              <w:bottom w:val="single" w:sz="7" w:space="0" w:color="000000"/>
              <w:right w:val="single" w:sz="7" w:space="0" w:color="000000"/>
            </w:tcBorders>
          </w:tcPr>
          <w:p w14:paraId="6183B584" w14:textId="77777777" w:rsidR="009E4901" w:rsidRPr="00CA25A2" w:rsidRDefault="009E4901">
            <w:pPr>
              <w:widowControl w:val="0"/>
              <w:tabs>
                <w:tab w:val="center" w:pos="754"/>
              </w:tabs>
              <w:spacing w:before="84" w:after="47"/>
              <w:rPr>
                <w:rFonts w:ascii="CG Times" w:hAnsi="CG Times"/>
              </w:rPr>
            </w:pPr>
            <w:r w:rsidRPr="00CA25A2">
              <w:rPr>
                <w:rFonts w:ascii="CG Times" w:hAnsi="CG Times"/>
              </w:rPr>
              <w:tab/>
              <w:t xml:space="preserve"> .</w:t>
            </w:r>
            <w:r w:rsidR="001468EA" w:rsidRPr="00CA25A2">
              <w:rPr>
                <w:rFonts w:ascii="CG Times" w:hAnsi="CG Times"/>
              </w:rPr>
              <w:t>89</w:t>
            </w:r>
          </w:p>
        </w:tc>
        <w:tc>
          <w:tcPr>
            <w:tcW w:w="1620" w:type="dxa"/>
            <w:tcBorders>
              <w:top w:val="single" w:sz="7" w:space="0" w:color="000000"/>
              <w:left w:val="single" w:sz="7" w:space="0" w:color="000000"/>
              <w:bottom w:val="single" w:sz="7" w:space="0" w:color="000000"/>
              <w:right w:val="single" w:sz="7" w:space="0" w:color="000000"/>
            </w:tcBorders>
          </w:tcPr>
          <w:p w14:paraId="14D78496" w14:textId="77777777" w:rsidR="009E4901" w:rsidRPr="00CA25A2" w:rsidRDefault="009E4901">
            <w:pPr>
              <w:widowControl w:val="0"/>
              <w:tabs>
                <w:tab w:val="center" w:pos="709"/>
              </w:tabs>
              <w:spacing w:before="84" w:after="47"/>
              <w:rPr>
                <w:rFonts w:ascii="CG Times" w:hAnsi="CG Times"/>
              </w:rPr>
            </w:pPr>
            <w:r w:rsidRPr="00CA25A2">
              <w:rPr>
                <w:rFonts w:ascii="CG Times" w:hAnsi="CG Times"/>
              </w:rPr>
              <w:tab/>
            </w:r>
            <w:r w:rsidR="001468EA" w:rsidRPr="00CA25A2">
              <w:rPr>
                <w:rFonts w:ascii="CG Times" w:hAnsi="CG Times"/>
              </w:rPr>
              <w:t>50</w:t>
            </w:r>
            <w:r w:rsidRPr="00CA25A2">
              <w:rPr>
                <w:rFonts w:ascii="CG Times" w:hAnsi="CG Times"/>
              </w:rPr>
              <w:t>,</w:t>
            </w:r>
            <w:r w:rsidR="001468EA" w:rsidRPr="00CA25A2">
              <w:rPr>
                <w:rFonts w:ascii="CG Times" w:hAnsi="CG Times"/>
              </w:rPr>
              <w:t>285</w:t>
            </w:r>
          </w:p>
        </w:tc>
      </w:tr>
      <w:tr w:rsidR="009E4901" w:rsidRPr="00CA25A2" w14:paraId="222623BB" w14:textId="77777777" w:rsidTr="00393375">
        <w:trPr>
          <w:cantSplit/>
        </w:trPr>
        <w:tc>
          <w:tcPr>
            <w:tcW w:w="2070" w:type="dxa"/>
            <w:tcBorders>
              <w:top w:val="single" w:sz="7" w:space="0" w:color="000000"/>
              <w:left w:val="single" w:sz="7" w:space="0" w:color="000000"/>
              <w:bottom w:val="single" w:sz="7" w:space="0" w:color="000000"/>
              <w:right w:val="single" w:sz="7" w:space="0" w:color="000000"/>
            </w:tcBorders>
          </w:tcPr>
          <w:p w14:paraId="296289F4" w14:textId="77777777" w:rsidR="009E4901" w:rsidRPr="00CA25A2" w:rsidRDefault="009E4901">
            <w:pPr>
              <w:widowControl w:val="0"/>
              <w:spacing w:before="84" w:after="47"/>
              <w:rPr>
                <w:rFonts w:ascii="CG Times" w:hAnsi="CG Times"/>
              </w:rPr>
            </w:pPr>
            <w:r w:rsidRPr="00CA25A2">
              <w:rPr>
                <w:rFonts w:ascii="CG Times" w:hAnsi="CG Times"/>
              </w:rPr>
              <w:t xml:space="preserve">  Schedule M</w:t>
            </w:r>
          </w:p>
        </w:tc>
        <w:tc>
          <w:tcPr>
            <w:tcW w:w="1890" w:type="dxa"/>
            <w:tcBorders>
              <w:top w:val="single" w:sz="7" w:space="0" w:color="000000"/>
              <w:left w:val="single" w:sz="7" w:space="0" w:color="000000"/>
              <w:bottom w:val="single" w:sz="7" w:space="0" w:color="000000"/>
              <w:right w:val="single" w:sz="7" w:space="0" w:color="000000"/>
            </w:tcBorders>
          </w:tcPr>
          <w:p w14:paraId="44530D03" w14:textId="77777777" w:rsidR="009E4901" w:rsidRPr="00CA25A2" w:rsidRDefault="009E4901">
            <w:pPr>
              <w:widowControl w:val="0"/>
              <w:tabs>
                <w:tab w:val="center" w:pos="844"/>
              </w:tabs>
              <w:spacing w:before="84" w:after="47"/>
              <w:rPr>
                <w:rFonts w:ascii="CG Times" w:hAnsi="CG Times"/>
              </w:rPr>
            </w:pPr>
            <w:r w:rsidRPr="00CA25A2">
              <w:rPr>
                <w:rFonts w:ascii="CG Times" w:hAnsi="CG Times"/>
              </w:rPr>
              <w:tab/>
              <w:t>46,600</w:t>
            </w:r>
          </w:p>
        </w:tc>
        <w:tc>
          <w:tcPr>
            <w:tcW w:w="1710" w:type="dxa"/>
            <w:tcBorders>
              <w:top w:val="single" w:sz="7" w:space="0" w:color="000000"/>
              <w:left w:val="single" w:sz="7" w:space="0" w:color="000000"/>
              <w:bottom w:val="single" w:sz="7" w:space="0" w:color="000000"/>
              <w:right w:val="single" w:sz="7" w:space="0" w:color="000000"/>
            </w:tcBorders>
          </w:tcPr>
          <w:p w14:paraId="41270ED8" w14:textId="77777777" w:rsidR="009E4901" w:rsidRPr="00CA25A2" w:rsidRDefault="009E4901">
            <w:pPr>
              <w:widowControl w:val="0"/>
              <w:tabs>
                <w:tab w:val="center" w:pos="754"/>
              </w:tabs>
              <w:spacing w:before="84" w:after="47"/>
              <w:rPr>
                <w:rFonts w:ascii="CG Times" w:hAnsi="CG Times"/>
              </w:rPr>
            </w:pPr>
            <w:r w:rsidRPr="00CA25A2">
              <w:rPr>
                <w:rFonts w:ascii="CG Times" w:hAnsi="CG Times"/>
              </w:rPr>
              <w:tab/>
              <w:t>1.</w:t>
            </w:r>
            <w:r w:rsidR="001468EA" w:rsidRPr="00CA25A2">
              <w:rPr>
                <w:rFonts w:ascii="CG Times" w:hAnsi="CG Times"/>
              </w:rPr>
              <w:t>55</w:t>
            </w:r>
          </w:p>
        </w:tc>
        <w:tc>
          <w:tcPr>
            <w:tcW w:w="1620" w:type="dxa"/>
            <w:tcBorders>
              <w:top w:val="single" w:sz="7" w:space="0" w:color="000000"/>
              <w:left w:val="single" w:sz="7" w:space="0" w:color="000000"/>
              <w:bottom w:val="single" w:sz="7" w:space="0" w:color="000000"/>
              <w:right w:val="single" w:sz="7" w:space="0" w:color="000000"/>
            </w:tcBorders>
          </w:tcPr>
          <w:p w14:paraId="12715DBF" w14:textId="77777777" w:rsidR="009E4901" w:rsidRPr="00CA25A2" w:rsidRDefault="009E4901">
            <w:pPr>
              <w:widowControl w:val="0"/>
              <w:tabs>
                <w:tab w:val="center" w:pos="709"/>
              </w:tabs>
              <w:spacing w:before="84" w:after="47"/>
              <w:rPr>
                <w:rFonts w:ascii="CG Times" w:hAnsi="CG Times"/>
              </w:rPr>
            </w:pPr>
            <w:r w:rsidRPr="00CA25A2">
              <w:rPr>
                <w:rFonts w:ascii="CG Times" w:hAnsi="CG Times"/>
              </w:rPr>
              <w:tab/>
            </w:r>
            <w:r w:rsidR="001468EA" w:rsidRPr="00CA25A2">
              <w:rPr>
                <w:rFonts w:ascii="CG Times" w:hAnsi="CG Times"/>
              </w:rPr>
              <w:t>72</w:t>
            </w:r>
            <w:r w:rsidRPr="00CA25A2">
              <w:rPr>
                <w:rFonts w:ascii="CG Times" w:hAnsi="CG Times"/>
              </w:rPr>
              <w:t>,</w:t>
            </w:r>
            <w:r w:rsidR="001468EA" w:rsidRPr="00CA25A2">
              <w:rPr>
                <w:rFonts w:ascii="CG Times" w:hAnsi="CG Times"/>
              </w:rPr>
              <w:t>230</w:t>
            </w:r>
          </w:p>
        </w:tc>
      </w:tr>
      <w:tr w:rsidR="009E4901" w:rsidRPr="00CA25A2" w14:paraId="36417DC8" w14:textId="77777777" w:rsidTr="00393375">
        <w:trPr>
          <w:cantSplit/>
        </w:trPr>
        <w:tc>
          <w:tcPr>
            <w:tcW w:w="2070" w:type="dxa"/>
            <w:tcBorders>
              <w:top w:val="single" w:sz="7" w:space="0" w:color="000000"/>
              <w:left w:val="single" w:sz="7" w:space="0" w:color="000000"/>
              <w:bottom w:val="single" w:sz="7" w:space="0" w:color="000000"/>
              <w:right w:val="single" w:sz="7" w:space="0" w:color="000000"/>
            </w:tcBorders>
          </w:tcPr>
          <w:p w14:paraId="2C359161" w14:textId="77777777" w:rsidR="009E4901" w:rsidRPr="00CA25A2" w:rsidRDefault="009E4901">
            <w:pPr>
              <w:widowControl w:val="0"/>
              <w:spacing w:before="84" w:after="47"/>
              <w:rPr>
                <w:rFonts w:ascii="CG Times" w:hAnsi="CG Times"/>
              </w:rPr>
            </w:pPr>
            <w:r w:rsidRPr="00CA25A2">
              <w:rPr>
                <w:rFonts w:ascii="CG Times" w:hAnsi="CG Times"/>
              </w:rPr>
              <w:t xml:space="preserve">  Schedule O</w:t>
            </w:r>
          </w:p>
        </w:tc>
        <w:tc>
          <w:tcPr>
            <w:tcW w:w="1890" w:type="dxa"/>
            <w:tcBorders>
              <w:top w:val="single" w:sz="7" w:space="0" w:color="000000"/>
              <w:left w:val="single" w:sz="7" w:space="0" w:color="000000"/>
              <w:bottom w:val="single" w:sz="7" w:space="0" w:color="000000"/>
              <w:right w:val="single" w:sz="7" w:space="0" w:color="000000"/>
            </w:tcBorders>
          </w:tcPr>
          <w:p w14:paraId="1E1704EA" w14:textId="77777777" w:rsidR="009E4901" w:rsidRPr="00CA25A2" w:rsidRDefault="009E4901">
            <w:pPr>
              <w:widowControl w:val="0"/>
              <w:tabs>
                <w:tab w:val="center" w:pos="844"/>
              </w:tabs>
              <w:spacing w:before="84" w:after="47"/>
              <w:rPr>
                <w:rFonts w:ascii="CG Times" w:hAnsi="CG Times"/>
              </w:rPr>
            </w:pPr>
            <w:r w:rsidRPr="00CA25A2">
              <w:rPr>
                <w:rFonts w:ascii="CG Times" w:hAnsi="CG Times"/>
              </w:rPr>
              <w:tab/>
              <w:t>55,500</w:t>
            </w:r>
          </w:p>
        </w:tc>
        <w:tc>
          <w:tcPr>
            <w:tcW w:w="1710" w:type="dxa"/>
            <w:tcBorders>
              <w:top w:val="single" w:sz="7" w:space="0" w:color="000000"/>
              <w:left w:val="single" w:sz="7" w:space="0" w:color="000000"/>
              <w:bottom w:val="single" w:sz="7" w:space="0" w:color="000000"/>
              <w:right w:val="single" w:sz="7" w:space="0" w:color="000000"/>
            </w:tcBorders>
          </w:tcPr>
          <w:p w14:paraId="74245434" w14:textId="77777777" w:rsidR="009E4901" w:rsidRPr="00CA25A2" w:rsidRDefault="009E4901">
            <w:pPr>
              <w:widowControl w:val="0"/>
              <w:tabs>
                <w:tab w:val="center" w:pos="754"/>
              </w:tabs>
              <w:spacing w:before="84" w:after="47"/>
              <w:rPr>
                <w:rFonts w:ascii="CG Times" w:hAnsi="CG Times"/>
              </w:rPr>
            </w:pPr>
            <w:r w:rsidRPr="00CA25A2">
              <w:rPr>
                <w:rFonts w:ascii="CG Times" w:hAnsi="CG Times"/>
              </w:rPr>
              <w:tab/>
              <w:t>1.</w:t>
            </w:r>
            <w:r w:rsidR="001468EA" w:rsidRPr="00CA25A2">
              <w:rPr>
                <w:rFonts w:ascii="CG Times" w:hAnsi="CG Times"/>
              </w:rPr>
              <w:t>23</w:t>
            </w:r>
          </w:p>
        </w:tc>
        <w:tc>
          <w:tcPr>
            <w:tcW w:w="1620" w:type="dxa"/>
            <w:tcBorders>
              <w:top w:val="single" w:sz="7" w:space="0" w:color="000000"/>
              <w:left w:val="single" w:sz="7" w:space="0" w:color="000000"/>
              <w:bottom w:val="single" w:sz="7" w:space="0" w:color="000000"/>
              <w:right w:val="single" w:sz="7" w:space="0" w:color="000000"/>
            </w:tcBorders>
          </w:tcPr>
          <w:p w14:paraId="30BF4EDF" w14:textId="77777777" w:rsidR="009E4901" w:rsidRPr="00CA25A2" w:rsidRDefault="009E4901">
            <w:pPr>
              <w:widowControl w:val="0"/>
              <w:tabs>
                <w:tab w:val="center" w:pos="709"/>
              </w:tabs>
              <w:spacing w:before="84" w:after="47"/>
              <w:rPr>
                <w:rFonts w:ascii="CG Times" w:hAnsi="CG Times"/>
              </w:rPr>
            </w:pPr>
            <w:r w:rsidRPr="00CA25A2">
              <w:rPr>
                <w:rFonts w:ascii="CG Times" w:hAnsi="CG Times"/>
              </w:rPr>
              <w:tab/>
              <w:t>6</w:t>
            </w:r>
            <w:r w:rsidR="001468EA" w:rsidRPr="00CA25A2">
              <w:rPr>
                <w:rFonts w:ascii="CG Times" w:hAnsi="CG Times"/>
              </w:rPr>
              <w:t>8</w:t>
            </w:r>
            <w:r w:rsidRPr="00CA25A2">
              <w:rPr>
                <w:rFonts w:ascii="CG Times" w:hAnsi="CG Times"/>
              </w:rPr>
              <w:t>,</w:t>
            </w:r>
            <w:r w:rsidR="001468EA" w:rsidRPr="00CA25A2">
              <w:rPr>
                <w:rFonts w:ascii="CG Times" w:hAnsi="CG Times"/>
              </w:rPr>
              <w:t>265</w:t>
            </w:r>
          </w:p>
        </w:tc>
      </w:tr>
      <w:tr w:rsidR="009E4901" w:rsidRPr="00CA25A2" w14:paraId="24FF0121" w14:textId="77777777" w:rsidTr="00393375">
        <w:trPr>
          <w:cantSplit/>
        </w:trPr>
        <w:tc>
          <w:tcPr>
            <w:tcW w:w="2070" w:type="dxa"/>
            <w:tcBorders>
              <w:top w:val="single" w:sz="7" w:space="0" w:color="000000"/>
              <w:left w:val="single" w:sz="7" w:space="0" w:color="000000"/>
              <w:bottom w:val="single" w:sz="7" w:space="0" w:color="000000"/>
              <w:right w:val="single" w:sz="7" w:space="0" w:color="000000"/>
            </w:tcBorders>
          </w:tcPr>
          <w:p w14:paraId="0983210D" w14:textId="77777777" w:rsidR="009E4901" w:rsidRPr="00CA25A2" w:rsidRDefault="009E4901">
            <w:pPr>
              <w:widowControl w:val="0"/>
              <w:spacing w:before="84" w:after="47"/>
              <w:rPr>
                <w:rFonts w:ascii="CG Times" w:hAnsi="CG Times"/>
              </w:rPr>
            </w:pPr>
            <w:r w:rsidRPr="00CA25A2">
              <w:rPr>
                <w:rFonts w:ascii="CG Times" w:hAnsi="CG Times"/>
              </w:rPr>
              <w:t xml:space="preserve">  Schedule P</w:t>
            </w:r>
          </w:p>
        </w:tc>
        <w:tc>
          <w:tcPr>
            <w:tcW w:w="1890" w:type="dxa"/>
            <w:tcBorders>
              <w:top w:val="single" w:sz="7" w:space="0" w:color="000000"/>
              <w:left w:val="single" w:sz="7" w:space="0" w:color="000000"/>
              <w:bottom w:val="single" w:sz="7" w:space="0" w:color="000000"/>
              <w:right w:val="single" w:sz="7" w:space="0" w:color="000000"/>
            </w:tcBorders>
          </w:tcPr>
          <w:p w14:paraId="06979677" w14:textId="77777777" w:rsidR="009E4901" w:rsidRPr="00CA25A2" w:rsidRDefault="009E4901">
            <w:pPr>
              <w:widowControl w:val="0"/>
              <w:tabs>
                <w:tab w:val="center" w:pos="844"/>
              </w:tabs>
              <w:spacing w:before="84" w:after="47"/>
              <w:rPr>
                <w:rFonts w:ascii="CG Times" w:hAnsi="CG Times"/>
              </w:rPr>
            </w:pPr>
            <w:r w:rsidRPr="00CA25A2">
              <w:rPr>
                <w:rFonts w:ascii="CG Times" w:hAnsi="CG Times"/>
              </w:rPr>
              <w:tab/>
              <w:t>5,750</w:t>
            </w:r>
          </w:p>
        </w:tc>
        <w:tc>
          <w:tcPr>
            <w:tcW w:w="1710" w:type="dxa"/>
            <w:tcBorders>
              <w:top w:val="single" w:sz="7" w:space="0" w:color="000000"/>
              <w:left w:val="single" w:sz="7" w:space="0" w:color="000000"/>
              <w:bottom w:val="single" w:sz="7" w:space="0" w:color="000000"/>
              <w:right w:val="single" w:sz="7" w:space="0" w:color="000000"/>
            </w:tcBorders>
          </w:tcPr>
          <w:p w14:paraId="00740330" w14:textId="77777777" w:rsidR="009E4901" w:rsidRPr="00CA25A2" w:rsidRDefault="009E4901">
            <w:pPr>
              <w:widowControl w:val="0"/>
              <w:tabs>
                <w:tab w:val="center" w:pos="754"/>
              </w:tabs>
              <w:spacing w:before="84" w:after="47"/>
              <w:rPr>
                <w:rFonts w:ascii="CG Times" w:hAnsi="CG Times"/>
              </w:rPr>
            </w:pPr>
            <w:r w:rsidRPr="00CA25A2">
              <w:rPr>
                <w:rFonts w:ascii="CG Times" w:hAnsi="CG Times"/>
              </w:rPr>
              <w:tab/>
              <w:t xml:space="preserve"> .</w:t>
            </w:r>
            <w:r w:rsidR="001468EA" w:rsidRPr="00CA25A2">
              <w:rPr>
                <w:rFonts w:ascii="CG Times" w:hAnsi="CG Times"/>
              </w:rPr>
              <w:t>90</w:t>
            </w:r>
          </w:p>
        </w:tc>
        <w:tc>
          <w:tcPr>
            <w:tcW w:w="1620" w:type="dxa"/>
            <w:tcBorders>
              <w:top w:val="single" w:sz="7" w:space="0" w:color="000000"/>
              <w:left w:val="single" w:sz="7" w:space="0" w:color="000000"/>
              <w:bottom w:val="single" w:sz="7" w:space="0" w:color="000000"/>
              <w:right w:val="single" w:sz="7" w:space="0" w:color="000000"/>
            </w:tcBorders>
          </w:tcPr>
          <w:p w14:paraId="7DAB0580" w14:textId="77777777" w:rsidR="009E4901" w:rsidRPr="00CA25A2" w:rsidRDefault="009E4901">
            <w:pPr>
              <w:widowControl w:val="0"/>
              <w:tabs>
                <w:tab w:val="center" w:pos="709"/>
              </w:tabs>
              <w:spacing w:before="84" w:after="47"/>
              <w:rPr>
                <w:rFonts w:ascii="CG Times" w:hAnsi="CG Times"/>
              </w:rPr>
            </w:pPr>
            <w:r w:rsidRPr="00CA25A2">
              <w:rPr>
                <w:rFonts w:ascii="CG Times" w:hAnsi="CG Times"/>
              </w:rPr>
              <w:tab/>
              <w:t xml:space="preserve"> 5,</w:t>
            </w:r>
            <w:r w:rsidR="001468EA" w:rsidRPr="00CA25A2">
              <w:rPr>
                <w:rFonts w:ascii="CG Times" w:hAnsi="CG Times"/>
              </w:rPr>
              <w:t>175</w:t>
            </w:r>
          </w:p>
        </w:tc>
      </w:tr>
      <w:tr w:rsidR="009E4901" w:rsidRPr="00CA25A2" w14:paraId="3DE764B2" w14:textId="77777777" w:rsidTr="00393375">
        <w:trPr>
          <w:cantSplit/>
        </w:trPr>
        <w:tc>
          <w:tcPr>
            <w:tcW w:w="2070" w:type="dxa"/>
            <w:tcBorders>
              <w:top w:val="single" w:sz="7" w:space="0" w:color="000000"/>
              <w:left w:val="single" w:sz="7" w:space="0" w:color="000000"/>
              <w:bottom w:val="single" w:sz="7" w:space="0" w:color="000000"/>
              <w:right w:val="single" w:sz="7" w:space="0" w:color="000000"/>
            </w:tcBorders>
          </w:tcPr>
          <w:p w14:paraId="65DB1724" w14:textId="77777777" w:rsidR="009E4901" w:rsidRPr="00CA25A2" w:rsidRDefault="009E4901">
            <w:pPr>
              <w:widowControl w:val="0"/>
              <w:spacing w:before="84" w:after="47"/>
              <w:rPr>
                <w:rFonts w:ascii="CG Times" w:hAnsi="CG Times"/>
              </w:rPr>
            </w:pPr>
            <w:r w:rsidRPr="00CA25A2">
              <w:rPr>
                <w:rFonts w:ascii="CG Times" w:hAnsi="CG Times"/>
              </w:rPr>
              <w:t xml:space="preserve">  Schedule Q</w:t>
            </w:r>
          </w:p>
        </w:tc>
        <w:tc>
          <w:tcPr>
            <w:tcW w:w="1890" w:type="dxa"/>
            <w:tcBorders>
              <w:top w:val="single" w:sz="7" w:space="0" w:color="000000"/>
              <w:left w:val="single" w:sz="7" w:space="0" w:color="000000"/>
              <w:bottom w:val="single" w:sz="7" w:space="0" w:color="000000"/>
              <w:right w:val="single" w:sz="7" w:space="0" w:color="000000"/>
            </w:tcBorders>
          </w:tcPr>
          <w:p w14:paraId="2113BD36" w14:textId="77777777" w:rsidR="009E4901" w:rsidRPr="00CA25A2" w:rsidRDefault="009E4901">
            <w:pPr>
              <w:widowControl w:val="0"/>
              <w:tabs>
                <w:tab w:val="center" w:pos="844"/>
              </w:tabs>
              <w:spacing w:before="84" w:after="47"/>
              <w:rPr>
                <w:rFonts w:ascii="CG Times" w:hAnsi="CG Times"/>
              </w:rPr>
            </w:pPr>
            <w:r w:rsidRPr="00CA25A2">
              <w:rPr>
                <w:rFonts w:ascii="CG Times" w:hAnsi="CG Times"/>
              </w:rPr>
              <w:tab/>
              <w:t>17,500</w:t>
            </w:r>
          </w:p>
        </w:tc>
        <w:tc>
          <w:tcPr>
            <w:tcW w:w="1710" w:type="dxa"/>
            <w:tcBorders>
              <w:top w:val="single" w:sz="7" w:space="0" w:color="000000"/>
              <w:left w:val="single" w:sz="7" w:space="0" w:color="000000"/>
              <w:bottom w:val="single" w:sz="7" w:space="0" w:color="000000"/>
              <w:right w:val="single" w:sz="7" w:space="0" w:color="000000"/>
            </w:tcBorders>
          </w:tcPr>
          <w:p w14:paraId="0D4E8122" w14:textId="77777777" w:rsidR="009E4901" w:rsidRPr="00CA25A2" w:rsidRDefault="009E4901">
            <w:pPr>
              <w:widowControl w:val="0"/>
              <w:tabs>
                <w:tab w:val="center" w:pos="754"/>
              </w:tabs>
              <w:spacing w:before="84" w:after="47"/>
              <w:rPr>
                <w:rFonts w:ascii="CG Times" w:hAnsi="CG Times"/>
              </w:rPr>
            </w:pPr>
            <w:r w:rsidRPr="00CA25A2">
              <w:rPr>
                <w:rFonts w:ascii="CG Times" w:hAnsi="CG Times"/>
              </w:rPr>
              <w:tab/>
              <w:t xml:space="preserve"> .</w:t>
            </w:r>
            <w:r w:rsidR="001468EA" w:rsidRPr="00CA25A2">
              <w:rPr>
                <w:rFonts w:ascii="CG Times" w:hAnsi="CG Times"/>
              </w:rPr>
              <w:t>70</w:t>
            </w:r>
          </w:p>
        </w:tc>
        <w:tc>
          <w:tcPr>
            <w:tcW w:w="1620" w:type="dxa"/>
            <w:tcBorders>
              <w:top w:val="single" w:sz="7" w:space="0" w:color="000000"/>
              <w:left w:val="single" w:sz="7" w:space="0" w:color="000000"/>
              <w:bottom w:val="single" w:sz="7" w:space="0" w:color="000000"/>
              <w:right w:val="single" w:sz="7" w:space="0" w:color="000000"/>
            </w:tcBorders>
          </w:tcPr>
          <w:p w14:paraId="17BCB7E4" w14:textId="77777777" w:rsidR="009E4901" w:rsidRPr="00CA25A2" w:rsidRDefault="009E4901">
            <w:pPr>
              <w:widowControl w:val="0"/>
              <w:tabs>
                <w:tab w:val="center" w:pos="709"/>
              </w:tabs>
              <w:spacing w:before="84" w:after="47"/>
              <w:rPr>
                <w:rFonts w:ascii="CG Times" w:hAnsi="CG Times"/>
              </w:rPr>
            </w:pPr>
            <w:r w:rsidRPr="00CA25A2">
              <w:rPr>
                <w:rFonts w:ascii="CG Times" w:hAnsi="CG Times"/>
              </w:rPr>
              <w:tab/>
              <w:t>12,</w:t>
            </w:r>
            <w:r w:rsidR="001468EA" w:rsidRPr="00CA25A2">
              <w:rPr>
                <w:rFonts w:ascii="CG Times" w:hAnsi="CG Times"/>
              </w:rPr>
              <w:t>250</w:t>
            </w:r>
          </w:p>
        </w:tc>
      </w:tr>
      <w:tr w:rsidR="009E4901" w:rsidRPr="00CA25A2" w14:paraId="7E210DE2" w14:textId="77777777" w:rsidTr="00393375">
        <w:trPr>
          <w:cantSplit/>
        </w:trPr>
        <w:tc>
          <w:tcPr>
            <w:tcW w:w="2070" w:type="dxa"/>
            <w:tcBorders>
              <w:top w:val="single" w:sz="7" w:space="0" w:color="000000"/>
              <w:left w:val="single" w:sz="7" w:space="0" w:color="000000"/>
              <w:bottom w:val="single" w:sz="7" w:space="0" w:color="000000"/>
              <w:right w:val="single" w:sz="7" w:space="0" w:color="000000"/>
            </w:tcBorders>
          </w:tcPr>
          <w:p w14:paraId="710EC359" w14:textId="77777777" w:rsidR="009E4901" w:rsidRPr="00CA25A2" w:rsidRDefault="009E4901">
            <w:pPr>
              <w:widowControl w:val="0"/>
              <w:spacing w:before="84" w:after="47"/>
              <w:rPr>
                <w:rFonts w:ascii="CG Times" w:hAnsi="CG Times"/>
              </w:rPr>
            </w:pPr>
            <w:r w:rsidRPr="00CA25A2">
              <w:rPr>
                <w:rFonts w:ascii="CG Times" w:hAnsi="CG Times"/>
              </w:rPr>
              <w:t xml:space="preserve">  Schedule Q           Worksheet</w:t>
            </w:r>
          </w:p>
        </w:tc>
        <w:tc>
          <w:tcPr>
            <w:tcW w:w="1890" w:type="dxa"/>
            <w:tcBorders>
              <w:top w:val="single" w:sz="7" w:space="0" w:color="000000"/>
              <w:left w:val="single" w:sz="7" w:space="0" w:color="000000"/>
              <w:bottom w:val="single" w:sz="7" w:space="0" w:color="000000"/>
              <w:right w:val="single" w:sz="7" w:space="0" w:color="000000"/>
            </w:tcBorders>
          </w:tcPr>
          <w:p w14:paraId="5E69207F" w14:textId="77777777" w:rsidR="009E4901" w:rsidRPr="00CA25A2" w:rsidRDefault="009E4901">
            <w:pPr>
              <w:widowControl w:val="0"/>
              <w:tabs>
                <w:tab w:val="center" w:pos="844"/>
              </w:tabs>
              <w:spacing w:before="84" w:after="47"/>
              <w:rPr>
                <w:rFonts w:ascii="CG Times" w:hAnsi="CG Times"/>
              </w:rPr>
            </w:pPr>
            <w:r w:rsidRPr="00CA25A2">
              <w:rPr>
                <w:rFonts w:ascii="CG Times" w:hAnsi="CG Times"/>
              </w:rPr>
              <w:tab/>
              <w:t>15,000</w:t>
            </w:r>
          </w:p>
        </w:tc>
        <w:tc>
          <w:tcPr>
            <w:tcW w:w="1710" w:type="dxa"/>
            <w:tcBorders>
              <w:top w:val="single" w:sz="7" w:space="0" w:color="000000"/>
              <w:left w:val="single" w:sz="7" w:space="0" w:color="000000"/>
              <w:bottom w:val="single" w:sz="7" w:space="0" w:color="000000"/>
              <w:right w:val="single" w:sz="7" w:space="0" w:color="000000"/>
            </w:tcBorders>
          </w:tcPr>
          <w:p w14:paraId="02108906" w14:textId="77777777" w:rsidR="009E4901" w:rsidRPr="00CA25A2" w:rsidRDefault="009E4901">
            <w:pPr>
              <w:widowControl w:val="0"/>
              <w:spacing w:before="84" w:after="47"/>
              <w:rPr>
                <w:rFonts w:ascii="CG Times" w:hAnsi="CG Times"/>
              </w:rPr>
            </w:pPr>
            <w:r w:rsidRPr="00CA25A2">
              <w:rPr>
                <w:rFonts w:ascii="CG Times" w:hAnsi="CG Times"/>
              </w:rPr>
              <w:t xml:space="preserve">       </w:t>
            </w:r>
            <w:r w:rsidR="001468EA" w:rsidRPr="00CA25A2">
              <w:rPr>
                <w:rFonts w:ascii="CG Times" w:hAnsi="CG Times"/>
              </w:rPr>
              <w:t xml:space="preserve"> 1.54</w:t>
            </w:r>
          </w:p>
        </w:tc>
        <w:tc>
          <w:tcPr>
            <w:tcW w:w="1620" w:type="dxa"/>
            <w:tcBorders>
              <w:top w:val="single" w:sz="7" w:space="0" w:color="000000"/>
              <w:left w:val="single" w:sz="7" w:space="0" w:color="000000"/>
              <w:bottom w:val="single" w:sz="7" w:space="0" w:color="000000"/>
              <w:right w:val="single" w:sz="7" w:space="0" w:color="000000"/>
            </w:tcBorders>
          </w:tcPr>
          <w:p w14:paraId="4F655956" w14:textId="77777777" w:rsidR="009E4901" w:rsidRPr="00CA25A2" w:rsidRDefault="009E4901">
            <w:pPr>
              <w:widowControl w:val="0"/>
              <w:tabs>
                <w:tab w:val="center" w:pos="709"/>
              </w:tabs>
              <w:spacing w:before="84" w:after="47"/>
              <w:rPr>
                <w:rFonts w:ascii="CG Times" w:hAnsi="CG Times"/>
              </w:rPr>
            </w:pPr>
            <w:r w:rsidRPr="00CA25A2">
              <w:rPr>
                <w:rFonts w:ascii="CG Times" w:hAnsi="CG Times"/>
              </w:rPr>
              <w:tab/>
              <w:t>23,</w:t>
            </w:r>
            <w:r w:rsidR="001468EA" w:rsidRPr="00CA25A2">
              <w:rPr>
                <w:rFonts w:ascii="CG Times" w:hAnsi="CG Times"/>
              </w:rPr>
              <w:t>10</w:t>
            </w:r>
            <w:r w:rsidRPr="00CA25A2">
              <w:rPr>
                <w:rFonts w:ascii="CG Times" w:hAnsi="CG Times"/>
              </w:rPr>
              <w:t>0</w:t>
            </w:r>
          </w:p>
        </w:tc>
      </w:tr>
      <w:tr w:rsidR="009E4901" w:rsidRPr="00CA25A2" w14:paraId="2A57122C" w14:textId="77777777" w:rsidTr="00393375">
        <w:trPr>
          <w:cantSplit/>
        </w:trPr>
        <w:tc>
          <w:tcPr>
            <w:tcW w:w="2070" w:type="dxa"/>
            <w:tcBorders>
              <w:top w:val="single" w:sz="7" w:space="0" w:color="000000"/>
              <w:left w:val="single" w:sz="7" w:space="0" w:color="000000"/>
              <w:bottom w:val="single" w:sz="7" w:space="0" w:color="000000"/>
              <w:right w:val="single" w:sz="7" w:space="0" w:color="000000"/>
            </w:tcBorders>
          </w:tcPr>
          <w:p w14:paraId="551E9F8C" w14:textId="77777777" w:rsidR="009E4901" w:rsidRPr="00CA25A2" w:rsidRDefault="009E4901">
            <w:pPr>
              <w:widowControl w:val="0"/>
              <w:spacing w:before="84" w:after="47"/>
              <w:rPr>
                <w:rFonts w:ascii="CG Times" w:hAnsi="CG Times"/>
              </w:rPr>
            </w:pPr>
            <w:r w:rsidRPr="00CA25A2">
              <w:rPr>
                <w:rFonts w:ascii="CG Times" w:hAnsi="CG Times"/>
              </w:rPr>
              <w:t xml:space="preserve">  Schedule R</w:t>
            </w:r>
          </w:p>
        </w:tc>
        <w:tc>
          <w:tcPr>
            <w:tcW w:w="1890" w:type="dxa"/>
            <w:tcBorders>
              <w:top w:val="single" w:sz="7" w:space="0" w:color="000000"/>
              <w:left w:val="single" w:sz="7" w:space="0" w:color="000000"/>
              <w:bottom w:val="single" w:sz="7" w:space="0" w:color="000000"/>
              <w:right w:val="single" w:sz="7" w:space="0" w:color="000000"/>
            </w:tcBorders>
          </w:tcPr>
          <w:p w14:paraId="12DB8EDC" w14:textId="77777777" w:rsidR="009E4901" w:rsidRPr="00CA25A2" w:rsidRDefault="009E4901">
            <w:pPr>
              <w:widowControl w:val="0"/>
              <w:tabs>
                <w:tab w:val="center" w:pos="844"/>
              </w:tabs>
              <w:spacing w:before="84" w:after="47"/>
              <w:rPr>
                <w:rFonts w:ascii="CG Times" w:hAnsi="CG Times"/>
              </w:rPr>
            </w:pPr>
            <w:r w:rsidRPr="00CA25A2">
              <w:rPr>
                <w:rFonts w:ascii="CG Times" w:hAnsi="CG Times"/>
              </w:rPr>
              <w:tab/>
              <w:t>21,000</w:t>
            </w:r>
          </w:p>
        </w:tc>
        <w:tc>
          <w:tcPr>
            <w:tcW w:w="1710" w:type="dxa"/>
            <w:tcBorders>
              <w:top w:val="single" w:sz="7" w:space="0" w:color="000000"/>
              <w:left w:val="single" w:sz="7" w:space="0" w:color="000000"/>
              <w:bottom w:val="single" w:sz="7" w:space="0" w:color="000000"/>
              <w:right w:val="single" w:sz="7" w:space="0" w:color="000000"/>
            </w:tcBorders>
          </w:tcPr>
          <w:p w14:paraId="0C044EF7" w14:textId="77777777" w:rsidR="009E4901" w:rsidRPr="00CA25A2" w:rsidRDefault="009E4901">
            <w:pPr>
              <w:widowControl w:val="0"/>
              <w:tabs>
                <w:tab w:val="center" w:pos="754"/>
              </w:tabs>
              <w:spacing w:before="84" w:after="47"/>
              <w:rPr>
                <w:rFonts w:ascii="CG Times" w:hAnsi="CG Times"/>
              </w:rPr>
            </w:pPr>
            <w:r w:rsidRPr="00CA25A2">
              <w:rPr>
                <w:rFonts w:ascii="CG Times" w:hAnsi="CG Times"/>
              </w:rPr>
              <w:tab/>
            </w:r>
            <w:r w:rsidR="001468EA" w:rsidRPr="00CA25A2">
              <w:rPr>
                <w:rFonts w:ascii="CG Times" w:hAnsi="CG Times"/>
              </w:rPr>
              <w:t>3.07</w:t>
            </w:r>
          </w:p>
        </w:tc>
        <w:tc>
          <w:tcPr>
            <w:tcW w:w="1620" w:type="dxa"/>
            <w:tcBorders>
              <w:top w:val="single" w:sz="7" w:space="0" w:color="000000"/>
              <w:left w:val="single" w:sz="7" w:space="0" w:color="000000"/>
              <w:bottom w:val="single" w:sz="7" w:space="0" w:color="000000"/>
              <w:right w:val="single" w:sz="7" w:space="0" w:color="000000"/>
            </w:tcBorders>
          </w:tcPr>
          <w:p w14:paraId="1C560052" w14:textId="77777777" w:rsidR="009E4901" w:rsidRPr="00CA25A2" w:rsidRDefault="009E4901">
            <w:pPr>
              <w:widowControl w:val="0"/>
              <w:tabs>
                <w:tab w:val="center" w:pos="709"/>
              </w:tabs>
              <w:spacing w:before="84" w:after="47"/>
              <w:rPr>
                <w:rFonts w:ascii="CG Times" w:hAnsi="CG Times"/>
              </w:rPr>
            </w:pPr>
            <w:r w:rsidRPr="00CA25A2">
              <w:rPr>
                <w:rFonts w:ascii="CG Times" w:hAnsi="CG Times"/>
              </w:rPr>
              <w:tab/>
            </w:r>
            <w:r w:rsidR="001468EA" w:rsidRPr="00CA25A2">
              <w:rPr>
                <w:rFonts w:ascii="CG Times" w:hAnsi="CG Times"/>
              </w:rPr>
              <w:t>64,470</w:t>
            </w:r>
          </w:p>
        </w:tc>
      </w:tr>
      <w:tr w:rsidR="009E4901" w:rsidRPr="00CA25A2" w14:paraId="418D47DB" w14:textId="77777777" w:rsidTr="00393375">
        <w:trPr>
          <w:cantSplit/>
        </w:trPr>
        <w:tc>
          <w:tcPr>
            <w:tcW w:w="2070" w:type="dxa"/>
            <w:tcBorders>
              <w:top w:val="single" w:sz="7" w:space="0" w:color="000000"/>
              <w:left w:val="single" w:sz="7" w:space="0" w:color="000000"/>
              <w:bottom w:val="single" w:sz="7" w:space="0" w:color="000000"/>
              <w:right w:val="single" w:sz="7" w:space="0" w:color="000000"/>
            </w:tcBorders>
          </w:tcPr>
          <w:p w14:paraId="6960E74A" w14:textId="77777777" w:rsidR="009E4901" w:rsidRPr="00CA25A2" w:rsidRDefault="009E4901">
            <w:pPr>
              <w:widowControl w:val="0"/>
              <w:spacing w:before="84" w:after="47"/>
              <w:rPr>
                <w:rFonts w:ascii="CG Times" w:hAnsi="CG Times"/>
              </w:rPr>
            </w:pPr>
            <w:r w:rsidRPr="00CA25A2">
              <w:rPr>
                <w:rFonts w:ascii="CG Times" w:hAnsi="CG Times"/>
              </w:rPr>
              <w:t xml:space="preserve">  Schedule R-1</w:t>
            </w:r>
          </w:p>
        </w:tc>
        <w:tc>
          <w:tcPr>
            <w:tcW w:w="1890" w:type="dxa"/>
            <w:tcBorders>
              <w:top w:val="single" w:sz="7" w:space="0" w:color="000000"/>
              <w:left w:val="single" w:sz="7" w:space="0" w:color="000000"/>
              <w:bottom w:val="single" w:sz="7" w:space="0" w:color="000000"/>
              <w:right w:val="single" w:sz="7" w:space="0" w:color="000000"/>
            </w:tcBorders>
          </w:tcPr>
          <w:p w14:paraId="459602C2" w14:textId="77777777" w:rsidR="009E4901" w:rsidRPr="00CA25A2" w:rsidRDefault="009E4901">
            <w:pPr>
              <w:widowControl w:val="0"/>
              <w:tabs>
                <w:tab w:val="center" w:pos="844"/>
              </w:tabs>
              <w:spacing w:before="84" w:after="47"/>
              <w:rPr>
                <w:rFonts w:ascii="CG Times" w:hAnsi="CG Times"/>
              </w:rPr>
            </w:pPr>
            <w:r w:rsidRPr="00CA25A2">
              <w:rPr>
                <w:rFonts w:ascii="CG Times" w:hAnsi="CG Times"/>
              </w:rPr>
              <w:tab/>
              <w:t>4,600</w:t>
            </w:r>
          </w:p>
        </w:tc>
        <w:tc>
          <w:tcPr>
            <w:tcW w:w="1710" w:type="dxa"/>
            <w:tcBorders>
              <w:top w:val="single" w:sz="7" w:space="0" w:color="000000"/>
              <w:left w:val="single" w:sz="7" w:space="0" w:color="000000"/>
              <w:bottom w:val="single" w:sz="7" w:space="0" w:color="000000"/>
              <w:right w:val="single" w:sz="7" w:space="0" w:color="000000"/>
            </w:tcBorders>
          </w:tcPr>
          <w:p w14:paraId="26F4B680" w14:textId="77777777" w:rsidR="009E4901" w:rsidRPr="00CA25A2" w:rsidRDefault="009E4901">
            <w:pPr>
              <w:widowControl w:val="0"/>
              <w:tabs>
                <w:tab w:val="center" w:pos="754"/>
              </w:tabs>
              <w:spacing w:before="84" w:after="47"/>
              <w:rPr>
                <w:rFonts w:ascii="CG Times" w:hAnsi="CG Times"/>
              </w:rPr>
            </w:pPr>
            <w:r w:rsidRPr="00CA25A2">
              <w:rPr>
                <w:rFonts w:ascii="CG Times" w:hAnsi="CG Times"/>
              </w:rPr>
              <w:tab/>
              <w:t>1.</w:t>
            </w:r>
            <w:r w:rsidR="001468EA" w:rsidRPr="00CA25A2">
              <w:rPr>
                <w:rFonts w:ascii="CG Times" w:hAnsi="CG Times"/>
              </w:rPr>
              <w:t>82</w:t>
            </w:r>
          </w:p>
        </w:tc>
        <w:tc>
          <w:tcPr>
            <w:tcW w:w="1620" w:type="dxa"/>
            <w:tcBorders>
              <w:top w:val="single" w:sz="7" w:space="0" w:color="000000"/>
              <w:left w:val="single" w:sz="7" w:space="0" w:color="000000"/>
              <w:bottom w:val="single" w:sz="7" w:space="0" w:color="000000"/>
              <w:right w:val="single" w:sz="7" w:space="0" w:color="000000"/>
            </w:tcBorders>
          </w:tcPr>
          <w:p w14:paraId="150A272B" w14:textId="77777777" w:rsidR="009E4901" w:rsidRPr="00CA25A2" w:rsidRDefault="009E4901">
            <w:pPr>
              <w:widowControl w:val="0"/>
              <w:tabs>
                <w:tab w:val="center" w:pos="709"/>
              </w:tabs>
              <w:spacing w:before="84" w:after="47"/>
              <w:rPr>
                <w:rFonts w:ascii="CG Times" w:hAnsi="CG Times"/>
              </w:rPr>
            </w:pPr>
            <w:r w:rsidRPr="00CA25A2">
              <w:rPr>
                <w:rFonts w:ascii="CG Times" w:hAnsi="CG Times"/>
              </w:rPr>
              <w:tab/>
              <w:t xml:space="preserve"> </w:t>
            </w:r>
            <w:r w:rsidR="001468EA" w:rsidRPr="00CA25A2">
              <w:rPr>
                <w:rFonts w:ascii="CG Times" w:hAnsi="CG Times"/>
              </w:rPr>
              <w:t>8</w:t>
            </w:r>
            <w:r w:rsidRPr="00CA25A2">
              <w:rPr>
                <w:rFonts w:ascii="CG Times" w:hAnsi="CG Times"/>
              </w:rPr>
              <w:t>,</w:t>
            </w:r>
            <w:r w:rsidR="001468EA" w:rsidRPr="00CA25A2">
              <w:rPr>
                <w:rFonts w:ascii="CG Times" w:hAnsi="CG Times"/>
              </w:rPr>
              <w:t>372</w:t>
            </w:r>
          </w:p>
        </w:tc>
      </w:tr>
      <w:tr w:rsidR="009E4901" w:rsidRPr="00CA25A2" w14:paraId="020EB872" w14:textId="77777777" w:rsidTr="00393375">
        <w:trPr>
          <w:cantSplit/>
        </w:trPr>
        <w:tc>
          <w:tcPr>
            <w:tcW w:w="2070" w:type="dxa"/>
            <w:tcBorders>
              <w:top w:val="single" w:sz="7" w:space="0" w:color="000000"/>
              <w:left w:val="single" w:sz="7" w:space="0" w:color="000000"/>
              <w:bottom w:val="single" w:sz="7" w:space="0" w:color="000000"/>
              <w:right w:val="single" w:sz="7" w:space="0" w:color="000000"/>
            </w:tcBorders>
          </w:tcPr>
          <w:p w14:paraId="640A6EFA" w14:textId="77777777" w:rsidR="009E4901" w:rsidRPr="00CA25A2" w:rsidRDefault="009E4901">
            <w:pPr>
              <w:widowControl w:val="0"/>
              <w:spacing w:before="84" w:after="47"/>
              <w:rPr>
                <w:rFonts w:ascii="CG Times" w:hAnsi="CG Times"/>
              </w:rPr>
            </w:pPr>
            <w:r w:rsidRPr="00CA25A2">
              <w:rPr>
                <w:rFonts w:ascii="CG Times" w:hAnsi="CG Times"/>
              </w:rPr>
              <w:t xml:space="preserve">  Schedule U</w:t>
            </w:r>
          </w:p>
        </w:tc>
        <w:tc>
          <w:tcPr>
            <w:tcW w:w="1890" w:type="dxa"/>
            <w:tcBorders>
              <w:top w:val="single" w:sz="7" w:space="0" w:color="000000"/>
              <w:left w:val="single" w:sz="7" w:space="0" w:color="000000"/>
              <w:bottom w:val="single" w:sz="7" w:space="0" w:color="000000"/>
              <w:right w:val="single" w:sz="7" w:space="0" w:color="000000"/>
            </w:tcBorders>
          </w:tcPr>
          <w:p w14:paraId="7F506587" w14:textId="77777777" w:rsidR="009E4901" w:rsidRPr="00CA25A2" w:rsidRDefault="009E4901">
            <w:pPr>
              <w:widowControl w:val="0"/>
              <w:tabs>
                <w:tab w:val="center" w:pos="844"/>
              </w:tabs>
              <w:spacing w:before="84" w:after="47"/>
              <w:rPr>
                <w:rFonts w:ascii="CG Times" w:hAnsi="CG Times"/>
              </w:rPr>
            </w:pPr>
            <w:r w:rsidRPr="00CA25A2">
              <w:rPr>
                <w:rFonts w:ascii="CG Times" w:hAnsi="CG Times"/>
              </w:rPr>
              <w:tab/>
              <w:t>1,000</w:t>
            </w:r>
          </w:p>
        </w:tc>
        <w:tc>
          <w:tcPr>
            <w:tcW w:w="1710" w:type="dxa"/>
            <w:tcBorders>
              <w:top w:val="single" w:sz="7" w:space="0" w:color="000000"/>
              <w:left w:val="single" w:sz="7" w:space="0" w:color="000000"/>
              <w:bottom w:val="single" w:sz="7" w:space="0" w:color="000000"/>
              <w:right w:val="single" w:sz="7" w:space="0" w:color="000000"/>
            </w:tcBorders>
          </w:tcPr>
          <w:p w14:paraId="4A53DDC9" w14:textId="77777777" w:rsidR="009E4901" w:rsidRPr="00CA25A2" w:rsidRDefault="009E4901">
            <w:pPr>
              <w:widowControl w:val="0"/>
              <w:tabs>
                <w:tab w:val="center" w:pos="754"/>
              </w:tabs>
              <w:spacing w:before="84" w:after="47"/>
              <w:rPr>
                <w:rFonts w:ascii="CG Times" w:hAnsi="CG Times"/>
              </w:rPr>
            </w:pPr>
            <w:r w:rsidRPr="00CA25A2">
              <w:rPr>
                <w:rFonts w:ascii="CG Times" w:hAnsi="CG Times"/>
              </w:rPr>
              <w:tab/>
              <w:t>1.</w:t>
            </w:r>
            <w:r w:rsidR="001468EA" w:rsidRPr="00CA25A2">
              <w:rPr>
                <w:rFonts w:ascii="CG Times" w:hAnsi="CG Times"/>
              </w:rPr>
              <w:t>60</w:t>
            </w:r>
          </w:p>
        </w:tc>
        <w:tc>
          <w:tcPr>
            <w:tcW w:w="1620" w:type="dxa"/>
            <w:tcBorders>
              <w:top w:val="single" w:sz="7" w:space="0" w:color="000000"/>
              <w:left w:val="single" w:sz="7" w:space="0" w:color="000000"/>
              <w:bottom w:val="single" w:sz="7" w:space="0" w:color="000000"/>
              <w:right w:val="single" w:sz="7" w:space="0" w:color="000000"/>
            </w:tcBorders>
          </w:tcPr>
          <w:p w14:paraId="0E703786" w14:textId="77777777" w:rsidR="009E4901" w:rsidRPr="00CA25A2" w:rsidRDefault="009E4901">
            <w:pPr>
              <w:widowControl w:val="0"/>
              <w:tabs>
                <w:tab w:val="center" w:pos="709"/>
              </w:tabs>
              <w:spacing w:before="84" w:after="47"/>
              <w:rPr>
                <w:rFonts w:ascii="CG Times" w:hAnsi="CG Times"/>
              </w:rPr>
            </w:pPr>
            <w:r w:rsidRPr="00CA25A2">
              <w:rPr>
                <w:rFonts w:ascii="CG Times" w:hAnsi="CG Times"/>
              </w:rPr>
              <w:tab/>
              <w:t xml:space="preserve"> 1,</w:t>
            </w:r>
            <w:r w:rsidR="001468EA" w:rsidRPr="00CA25A2">
              <w:rPr>
                <w:rFonts w:ascii="CG Times" w:hAnsi="CG Times"/>
              </w:rPr>
              <w:t>600</w:t>
            </w:r>
          </w:p>
        </w:tc>
      </w:tr>
      <w:tr w:rsidR="00CA25A2" w:rsidRPr="00CA25A2" w14:paraId="29112CA3" w14:textId="77777777" w:rsidTr="00393375">
        <w:trPr>
          <w:cantSplit/>
        </w:trPr>
        <w:tc>
          <w:tcPr>
            <w:tcW w:w="2070" w:type="dxa"/>
            <w:tcBorders>
              <w:top w:val="single" w:sz="7" w:space="0" w:color="000000"/>
              <w:left w:val="single" w:sz="7" w:space="0" w:color="000000"/>
              <w:bottom w:val="single" w:sz="7" w:space="0" w:color="000000"/>
              <w:right w:val="single" w:sz="7" w:space="0" w:color="000000"/>
            </w:tcBorders>
          </w:tcPr>
          <w:p w14:paraId="09C699B3" w14:textId="77777777" w:rsidR="00CA25A2" w:rsidRPr="00CA25A2" w:rsidRDefault="00CA25A2">
            <w:pPr>
              <w:widowControl w:val="0"/>
              <w:spacing w:before="84" w:after="47"/>
              <w:rPr>
                <w:rFonts w:ascii="CG Times" w:hAnsi="CG Times"/>
              </w:rPr>
            </w:pPr>
            <w:r>
              <w:rPr>
                <w:rFonts w:ascii="CG Times" w:hAnsi="CG Times"/>
              </w:rPr>
              <w:t xml:space="preserve">  Schedule PC</w:t>
            </w:r>
          </w:p>
        </w:tc>
        <w:tc>
          <w:tcPr>
            <w:tcW w:w="1890" w:type="dxa"/>
            <w:tcBorders>
              <w:top w:val="single" w:sz="7" w:space="0" w:color="000000"/>
              <w:left w:val="single" w:sz="7" w:space="0" w:color="000000"/>
              <w:bottom w:val="single" w:sz="7" w:space="0" w:color="000000"/>
              <w:right w:val="single" w:sz="7" w:space="0" w:color="000000"/>
            </w:tcBorders>
          </w:tcPr>
          <w:p w14:paraId="230328EB" w14:textId="77777777" w:rsidR="00CA25A2" w:rsidRPr="00CA25A2" w:rsidRDefault="00CA25A2">
            <w:pPr>
              <w:widowControl w:val="0"/>
              <w:tabs>
                <w:tab w:val="center" w:pos="844"/>
              </w:tabs>
              <w:spacing w:before="84" w:after="47"/>
              <w:rPr>
                <w:rFonts w:ascii="CG Times" w:hAnsi="CG Times"/>
              </w:rPr>
            </w:pPr>
            <w:r>
              <w:rPr>
                <w:rFonts w:ascii="CG Times" w:hAnsi="CG Times"/>
              </w:rPr>
              <w:tab/>
              <w:t>4,000</w:t>
            </w:r>
          </w:p>
        </w:tc>
        <w:tc>
          <w:tcPr>
            <w:tcW w:w="1710" w:type="dxa"/>
            <w:tcBorders>
              <w:top w:val="single" w:sz="7" w:space="0" w:color="000000"/>
              <w:left w:val="single" w:sz="7" w:space="0" w:color="000000"/>
              <w:bottom w:val="single" w:sz="7" w:space="0" w:color="000000"/>
              <w:right w:val="single" w:sz="7" w:space="0" w:color="000000"/>
            </w:tcBorders>
          </w:tcPr>
          <w:p w14:paraId="4B459561" w14:textId="77777777" w:rsidR="00CA25A2" w:rsidRPr="00CA25A2" w:rsidRDefault="00CA25A2">
            <w:pPr>
              <w:widowControl w:val="0"/>
              <w:tabs>
                <w:tab w:val="center" w:pos="754"/>
              </w:tabs>
              <w:spacing w:before="84" w:after="47"/>
              <w:rPr>
                <w:rFonts w:ascii="CG Times" w:hAnsi="CG Times"/>
              </w:rPr>
            </w:pPr>
            <w:r>
              <w:rPr>
                <w:rFonts w:ascii="CG Times" w:hAnsi="CG Times"/>
              </w:rPr>
              <w:tab/>
              <w:t>0.59</w:t>
            </w:r>
          </w:p>
        </w:tc>
        <w:tc>
          <w:tcPr>
            <w:tcW w:w="1620" w:type="dxa"/>
            <w:tcBorders>
              <w:top w:val="single" w:sz="7" w:space="0" w:color="000000"/>
              <w:left w:val="single" w:sz="7" w:space="0" w:color="000000"/>
              <w:bottom w:val="single" w:sz="7" w:space="0" w:color="000000"/>
              <w:right w:val="single" w:sz="7" w:space="0" w:color="000000"/>
            </w:tcBorders>
          </w:tcPr>
          <w:p w14:paraId="478088E9" w14:textId="77777777" w:rsidR="00CA25A2" w:rsidRPr="00CA25A2" w:rsidRDefault="00CA25A2">
            <w:pPr>
              <w:widowControl w:val="0"/>
              <w:tabs>
                <w:tab w:val="center" w:pos="709"/>
              </w:tabs>
              <w:spacing w:before="84" w:after="47"/>
              <w:rPr>
                <w:rFonts w:ascii="CG Times" w:hAnsi="CG Times"/>
              </w:rPr>
            </w:pPr>
            <w:r>
              <w:rPr>
                <w:rFonts w:ascii="CG Times" w:hAnsi="CG Times"/>
              </w:rPr>
              <w:tab/>
              <w:t>2,360</w:t>
            </w:r>
          </w:p>
        </w:tc>
      </w:tr>
      <w:tr w:rsidR="009E4901" w:rsidRPr="00CA25A2" w14:paraId="4801B99D" w14:textId="77777777" w:rsidTr="00393375">
        <w:trPr>
          <w:cantSplit/>
        </w:trPr>
        <w:tc>
          <w:tcPr>
            <w:tcW w:w="2070" w:type="dxa"/>
            <w:tcBorders>
              <w:top w:val="single" w:sz="7" w:space="0" w:color="000000"/>
              <w:left w:val="single" w:sz="7" w:space="0" w:color="000000"/>
              <w:bottom w:val="single" w:sz="7" w:space="0" w:color="000000"/>
              <w:right w:val="single" w:sz="7" w:space="0" w:color="000000"/>
            </w:tcBorders>
          </w:tcPr>
          <w:p w14:paraId="12EA2277" w14:textId="77777777" w:rsidR="009E4901" w:rsidRPr="00CA25A2" w:rsidRDefault="009E4901">
            <w:pPr>
              <w:widowControl w:val="0"/>
              <w:spacing w:before="84" w:after="47"/>
              <w:rPr>
                <w:rFonts w:ascii="CG Times" w:hAnsi="CG Times"/>
              </w:rPr>
            </w:pPr>
            <w:r w:rsidRPr="00CA25A2">
              <w:rPr>
                <w:rFonts w:ascii="CG Times" w:hAnsi="CG Times"/>
              </w:rPr>
              <w:t xml:space="preserve"> Total</w:t>
            </w:r>
          </w:p>
        </w:tc>
        <w:tc>
          <w:tcPr>
            <w:tcW w:w="1890" w:type="dxa"/>
            <w:tcBorders>
              <w:top w:val="single" w:sz="7" w:space="0" w:color="000000"/>
              <w:left w:val="single" w:sz="7" w:space="0" w:color="000000"/>
              <w:bottom w:val="single" w:sz="7" w:space="0" w:color="000000"/>
              <w:right w:val="single" w:sz="7" w:space="0" w:color="000000"/>
            </w:tcBorders>
          </w:tcPr>
          <w:p w14:paraId="3B38DA04" w14:textId="77777777" w:rsidR="009E4901" w:rsidRPr="00CA25A2" w:rsidRDefault="00CA25A2">
            <w:pPr>
              <w:widowControl w:val="0"/>
              <w:spacing w:before="84" w:after="47"/>
              <w:rPr>
                <w:rFonts w:ascii="CG Times" w:hAnsi="CG Times"/>
              </w:rPr>
            </w:pPr>
            <w:r>
              <w:rPr>
                <w:rFonts w:ascii="CG Times" w:hAnsi="CG Times"/>
              </w:rPr>
              <w:t xml:space="preserve">   1,082,700</w:t>
            </w:r>
          </w:p>
        </w:tc>
        <w:tc>
          <w:tcPr>
            <w:tcW w:w="1710" w:type="dxa"/>
            <w:tcBorders>
              <w:top w:val="single" w:sz="7" w:space="0" w:color="000000"/>
              <w:left w:val="single" w:sz="7" w:space="0" w:color="000000"/>
              <w:bottom w:val="single" w:sz="7" w:space="0" w:color="000000"/>
              <w:right w:val="single" w:sz="7" w:space="0" w:color="000000"/>
            </w:tcBorders>
          </w:tcPr>
          <w:p w14:paraId="0F109A6E" w14:textId="77777777" w:rsidR="009E4901" w:rsidRPr="00CA25A2" w:rsidRDefault="009E4901">
            <w:pPr>
              <w:widowControl w:val="0"/>
              <w:spacing w:before="84" w:after="47"/>
              <w:rPr>
                <w:rFonts w:ascii="CG Times" w:hAnsi="CG Times"/>
              </w:rPr>
            </w:pPr>
          </w:p>
        </w:tc>
        <w:tc>
          <w:tcPr>
            <w:tcW w:w="1620" w:type="dxa"/>
            <w:tcBorders>
              <w:top w:val="single" w:sz="7" w:space="0" w:color="000000"/>
              <w:left w:val="single" w:sz="7" w:space="0" w:color="000000"/>
              <w:bottom w:val="single" w:sz="7" w:space="0" w:color="000000"/>
              <w:right w:val="single" w:sz="7" w:space="0" w:color="000000"/>
            </w:tcBorders>
          </w:tcPr>
          <w:p w14:paraId="0B0132AC" w14:textId="77777777" w:rsidR="009E4901" w:rsidRPr="00CA25A2" w:rsidRDefault="00CA25A2" w:rsidP="004F3775">
            <w:pPr>
              <w:widowControl w:val="0"/>
              <w:spacing w:before="84" w:after="47"/>
              <w:jc w:val="center"/>
              <w:rPr>
                <w:rFonts w:ascii="CG Times" w:hAnsi="CG Times"/>
              </w:rPr>
            </w:pPr>
            <w:r>
              <w:rPr>
                <w:rFonts w:ascii="CG Times" w:hAnsi="CG Times"/>
              </w:rPr>
              <w:t>2,048,710</w:t>
            </w:r>
          </w:p>
        </w:tc>
      </w:tr>
    </w:tbl>
    <w:p w14:paraId="053AA0AB" w14:textId="77777777" w:rsidR="009E4901" w:rsidRPr="00CA25A2" w:rsidRDefault="009E4901">
      <w:pPr>
        <w:widowControl w:val="0"/>
        <w:ind w:left="7920"/>
        <w:rPr>
          <w:rFonts w:ascii="CG Times" w:hAnsi="CG Times"/>
        </w:rPr>
      </w:pPr>
      <w:r w:rsidRPr="00CA25A2">
        <w:rPr>
          <w:rFonts w:ascii="CG Times" w:hAnsi="CG Times"/>
        </w:rPr>
        <w:t xml:space="preserve"> </w:t>
      </w:r>
    </w:p>
    <w:p w14:paraId="3532716D" w14:textId="77777777" w:rsidR="009E4901" w:rsidRPr="00CA25A2" w:rsidRDefault="009E4901">
      <w:pPr>
        <w:widowControl w:val="0"/>
        <w:ind w:left="720"/>
        <w:rPr>
          <w:rFonts w:ascii="CG Times" w:hAnsi="CG Times"/>
        </w:rPr>
      </w:pPr>
      <w:r w:rsidRPr="00CA25A2">
        <w:rPr>
          <w:rFonts w:ascii="CG Times" w:hAnsi="CG Times"/>
        </w:rPr>
        <w:t>Reporting Regulations</w:t>
      </w:r>
    </w:p>
    <w:p w14:paraId="6B362A01" w14:textId="77777777" w:rsidR="009E4901" w:rsidRPr="00CA25A2" w:rsidRDefault="009E4901">
      <w:pPr>
        <w:widowControl w:val="0"/>
        <w:rPr>
          <w:rFonts w:ascii="CG Times" w:hAnsi="CG Times"/>
        </w:rPr>
      </w:pPr>
    </w:p>
    <w:p w14:paraId="17F6462D" w14:textId="77777777" w:rsidR="009E4901" w:rsidRPr="00CA25A2" w:rsidRDefault="009E4901">
      <w:pPr>
        <w:widowControl w:val="0"/>
        <w:ind w:left="720"/>
        <w:rPr>
          <w:rFonts w:ascii="CG Times" w:hAnsi="CG Times"/>
        </w:rPr>
      </w:pPr>
      <w:r w:rsidRPr="00CA25A2">
        <w:rPr>
          <w:rFonts w:ascii="CG Times" w:hAnsi="CG Times"/>
        </w:rPr>
        <w:t>20.2011-lc                20.2106-1(b)                20.6163-1(b)</w:t>
      </w:r>
    </w:p>
    <w:p w14:paraId="5DEEEFB5" w14:textId="77777777" w:rsidR="009E4901" w:rsidRPr="00CA25A2" w:rsidRDefault="009E4901">
      <w:pPr>
        <w:widowControl w:val="0"/>
        <w:ind w:left="720"/>
        <w:rPr>
          <w:rFonts w:ascii="CG Times" w:hAnsi="CG Times"/>
        </w:rPr>
      </w:pPr>
      <w:r w:rsidRPr="00CA25A2">
        <w:rPr>
          <w:rFonts w:ascii="CG Times" w:hAnsi="CG Times"/>
        </w:rPr>
        <w:t>20.2014-6                 20.2204-1(a)                301.6324A-1(a), (b), (d), (g)</w:t>
      </w:r>
    </w:p>
    <w:p w14:paraId="326ED7E9" w14:textId="77777777" w:rsidR="009E4901" w:rsidRPr="00CA25A2" w:rsidRDefault="009E4901">
      <w:pPr>
        <w:widowControl w:val="0"/>
        <w:ind w:left="720"/>
        <w:rPr>
          <w:rFonts w:ascii="CG Times" w:hAnsi="CG Times"/>
        </w:rPr>
      </w:pPr>
      <w:r w:rsidRPr="00CA25A2">
        <w:rPr>
          <w:rFonts w:ascii="CG Times" w:hAnsi="CG Times"/>
        </w:rPr>
        <w:t>20.2016-1                 20.2204-1(b)                301.7517-1(a)</w:t>
      </w:r>
    </w:p>
    <w:p w14:paraId="615DC15C" w14:textId="77777777" w:rsidR="009E4901" w:rsidRPr="00CA25A2" w:rsidRDefault="009E4901">
      <w:pPr>
        <w:widowControl w:val="0"/>
        <w:ind w:left="720"/>
        <w:rPr>
          <w:rFonts w:ascii="CG Times" w:hAnsi="CG Times"/>
        </w:rPr>
      </w:pPr>
      <w:r w:rsidRPr="00CA25A2">
        <w:rPr>
          <w:rFonts w:ascii="CG Times" w:hAnsi="CG Times"/>
        </w:rPr>
        <w:t>20.2031-4                 20.2204-2(a)                20.6161-1</w:t>
      </w:r>
    </w:p>
    <w:p w14:paraId="64CFDDB5" w14:textId="77777777" w:rsidR="009E4901" w:rsidRPr="00CA25A2" w:rsidRDefault="009E4901">
      <w:pPr>
        <w:widowControl w:val="0"/>
        <w:ind w:left="720"/>
        <w:rPr>
          <w:rFonts w:ascii="CG Times" w:hAnsi="CG Times"/>
        </w:rPr>
      </w:pPr>
      <w:r w:rsidRPr="00CA25A2">
        <w:rPr>
          <w:rFonts w:ascii="CG Times" w:hAnsi="CG Times"/>
        </w:rPr>
        <w:t>20.2031-10 (e)          22.0(a), (b), &amp; (c)         20.6161-2</w:t>
      </w:r>
    </w:p>
    <w:p w14:paraId="15794931" w14:textId="77777777" w:rsidR="009E4901" w:rsidRPr="00CA25A2" w:rsidRDefault="009E4901">
      <w:pPr>
        <w:widowControl w:val="0"/>
        <w:ind w:left="720"/>
        <w:rPr>
          <w:rFonts w:ascii="CG Times" w:hAnsi="CG Times"/>
        </w:rPr>
      </w:pPr>
      <w:r w:rsidRPr="00CA25A2">
        <w:rPr>
          <w:rFonts w:ascii="CG Times" w:hAnsi="CG Times"/>
        </w:rPr>
        <w:t>20.2055-2 (f ) (5)</w:t>
      </w:r>
      <w:r w:rsidRPr="00CA25A2">
        <w:rPr>
          <w:rFonts w:ascii="CG Times" w:hAnsi="CG Times"/>
        </w:rPr>
        <w:tab/>
        <w:t>20.6163 -1 (a)                7.639A-1</w:t>
      </w:r>
    </w:p>
    <w:p w14:paraId="68F98782" w14:textId="77777777" w:rsidR="009E4901" w:rsidRPr="00CA25A2" w:rsidRDefault="009E4901">
      <w:pPr>
        <w:widowControl w:val="0"/>
        <w:rPr>
          <w:rFonts w:ascii="CG Times" w:hAnsi="CG Times"/>
        </w:rPr>
      </w:pPr>
    </w:p>
    <w:p w14:paraId="47D07499" w14:textId="77777777" w:rsidR="009A1C68" w:rsidRPr="00CA25A2" w:rsidRDefault="009A1C68">
      <w:pPr>
        <w:widowControl w:val="0"/>
        <w:rPr>
          <w:rFonts w:ascii="CG Times" w:hAnsi="CG Times"/>
        </w:rPr>
      </w:pPr>
    </w:p>
    <w:p w14:paraId="2315DA6A" w14:textId="77777777" w:rsidR="009A1C68" w:rsidRPr="00CA25A2" w:rsidRDefault="009A1C68">
      <w:pPr>
        <w:widowControl w:val="0"/>
        <w:rPr>
          <w:rFonts w:ascii="CG Times" w:hAnsi="CG Times"/>
        </w:rPr>
      </w:pPr>
    </w:p>
    <w:p w14:paraId="1868DD44" w14:textId="77777777" w:rsidR="009A1C68" w:rsidRPr="00CA25A2" w:rsidRDefault="009A1C68">
      <w:pPr>
        <w:widowControl w:val="0"/>
        <w:rPr>
          <w:rFonts w:ascii="CG Times" w:hAnsi="CG Times"/>
        </w:rPr>
      </w:pPr>
    </w:p>
    <w:p w14:paraId="09FD3B7E" w14:textId="77777777" w:rsidR="009E4901" w:rsidRPr="00CA25A2" w:rsidRDefault="009E4901">
      <w:pPr>
        <w:widowControl w:val="0"/>
        <w:ind w:left="720"/>
        <w:rPr>
          <w:rFonts w:ascii="CG Times" w:hAnsi="CG Times"/>
        </w:rPr>
      </w:pPr>
      <w:r w:rsidRPr="00CA25A2">
        <w:rPr>
          <w:rFonts w:ascii="CG Times" w:hAnsi="CG Times"/>
        </w:rPr>
        <w:t>Recordkeeping Regulations</w:t>
      </w:r>
    </w:p>
    <w:p w14:paraId="52E016AE" w14:textId="77777777" w:rsidR="009E4901" w:rsidRPr="00CA25A2" w:rsidRDefault="009E4901">
      <w:pPr>
        <w:widowControl w:val="0"/>
        <w:rPr>
          <w:rFonts w:ascii="CG Times" w:hAnsi="CG Times"/>
        </w:rPr>
      </w:pPr>
    </w:p>
    <w:p w14:paraId="79D2FD1B" w14:textId="77777777" w:rsidR="009E4901" w:rsidRPr="00CA25A2" w:rsidRDefault="009E4901">
      <w:pPr>
        <w:widowControl w:val="0"/>
        <w:ind w:left="720"/>
        <w:rPr>
          <w:rFonts w:ascii="CG Times" w:hAnsi="CG Times"/>
        </w:rPr>
      </w:pPr>
      <w:r w:rsidRPr="00CA25A2">
        <w:rPr>
          <w:rFonts w:ascii="CG Times" w:hAnsi="CG Times"/>
        </w:rPr>
        <w:t>20.6001-1</w:t>
      </w:r>
    </w:p>
    <w:p w14:paraId="2E44E43A" w14:textId="77777777" w:rsidR="009E4901" w:rsidRPr="00CA25A2" w:rsidRDefault="009E4901">
      <w:pPr>
        <w:widowControl w:val="0"/>
        <w:rPr>
          <w:rFonts w:ascii="CG Times" w:hAnsi="CG Times"/>
        </w:rPr>
      </w:pPr>
    </w:p>
    <w:p w14:paraId="23F462CF" w14:textId="77777777" w:rsidR="009E4901" w:rsidRPr="00CA25A2" w:rsidRDefault="009E4901">
      <w:pPr>
        <w:widowControl w:val="0"/>
        <w:ind w:left="720"/>
        <w:rPr>
          <w:rFonts w:ascii="CG Times" w:hAnsi="CG Times"/>
        </w:rPr>
      </w:pPr>
      <w:r w:rsidRPr="00CA25A2">
        <w:rPr>
          <w:rFonts w:ascii="CG Times" w:hAnsi="CG Times"/>
        </w:rPr>
        <w:t>The following regulations impose no additional burden.  Please continue to assign OMB number (1545-0015) to these regulations.</w:t>
      </w:r>
    </w:p>
    <w:p w14:paraId="717F5B97" w14:textId="77777777" w:rsidR="009E4901" w:rsidRPr="00CA25A2" w:rsidRDefault="009E4901">
      <w:pPr>
        <w:widowControl w:val="0"/>
        <w:rPr>
          <w:rFonts w:ascii="CG Times" w:hAnsi="CG Times"/>
        </w:rPr>
      </w:pPr>
    </w:p>
    <w:p w14:paraId="3DE99921" w14:textId="77777777" w:rsidR="009E4901" w:rsidRPr="00CA25A2" w:rsidRDefault="009E4901">
      <w:pPr>
        <w:widowControl w:val="0"/>
        <w:ind w:left="3600" w:hanging="3600"/>
        <w:rPr>
          <w:rFonts w:ascii="CG Times" w:hAnsi="CG Times"/>
        </w:rPr>
      </w:pPr>
      <w:r w:rsidRPr="00CA25A2">
        <w:rPr>
          <w:rFonts w:ascii="CG Times" w:hAnsi="CG Times"/>
        </w:rPr>
        <w:tab/>
        <w:t xml:space="preserve">20.2031-2(b)                </w:t>
      </w:r>
      <w:r w:rsidRPr="00CA25A2">
        <w:rPr>
          <w:rFonts w:ascii="CG Times" w:hAnsi="CG Times"/>
        </w:rPr>
        <w:tab/>
        <w:t xml:space="preserve">    20.3031-2(e) &amp; (f)                      20.2031-3           </w:t>
      </w:r>
    </w:p>
    <w:p w14:paraId="45A468C5" w14:textId="77777777" w:rsidR="009E4901" w:rsidRPr="00CA25A2" w:rsidRDefault="009E4901">
      <w:pPr>
        <w:widowControl w:val="0"/>
        <w:ind w:left="3600" w:hanging="3600"/>
        <w:rPr>
          <w:rFonts w:ascii="CG Times" w:hAnsi="CG Times"/>
        </w:rPr>
      </w:pPr>
      <w:r w:rsidRPr="00CA25A2">
        <w:rPr>
          <w:rFonts w:ascii="CG Times" w:hAnsi="CG Times"/>
        </w:rPr>
        <w:tab/>
        <w:t xml:space="preserve">20.2031-6                     </w:t>
      </w:r>
      <w:r w:rsidRPr="00CA25A2">
        <w:rPr>
          <w:rFonts w:ascii="CG Times" w:hAnsi="CG Times"/>
        </w:rPr>
        <w:tab/>
        <w:t xml:space="preserve">    20.2032-1(b)                               20.2032A-3(a)&amp;(c)</w:t>
      </w:r>
    </w:p>
    <w:p w14:paraId="4F5428FA" w14:textId="77777777" w:rsidR="009E4901" w:rsidRPr="00CA25A2" w:rsidRDefault="009E4901">
      <w:pPr>
        <w:widowControl w:val="0"/>
        <w:ind w:left="3600" w:hanging="3600"/>
        <w:rPr>
          <w:rFonts w:ascii="CG Times" w:hAnsi="CG Times"/>
        </w:rPr>
      </w:pPr>
      <w:r w:rsidRPr="00CA25A2">
        <w:rPr>
          <w:rFonts w:ascii="CG Times" w:hAnsi="CG Times"/>
        </w:rPr>
        <w:tab/>
        <w:t xml:space="preserve">20.2032A-4(a)                </w:t>
      </w:r>
      <w:r w:rsidRPr="00CA25A2">
        <w:rPr>
          <w:rFonts w:ascii="CG Times" w:hAnsi="CG Times"/>
        </w:rPr>
        <w:tab/>
        <w:t xml:space="preserve">    20.2032A-8(a), (b), &amp; (c)           20.2053-9(a)&amp;(c)</w:t>
      </w:r>
    </w:p>
    <w:p w14:paraId="6AB4EFBC" w14:textId="77777777" w:rsidR="009E4901" w:rsidRPr="00CA25A2" w:rsidRDefault="009E4901">
      <w:pPr>
        <w:widowControl w:val="0"/>
        <w:ind w:left="3600" w:hanging="3600"/>
        <w:rPr>
          <w:rFonts w:ascii="CG Times" w:hAnsi="CG Times"/>
        </w:rPr>
      </w:pPr>
      <w:r w:rsidRPr="00CA25A2">
        <w:rPr>
          <w:rFonts w:ascii="CG Times" w:hAnsi="CG Times"/>
        </w:rPr>
        <w:tab/>
        <w:t xml:space="preserve">20.2055-1(c)                   </w:t>
      </w:r>
      <w:r w:rsidRPr="00CA25A2">
        <w:rPr>
          <w:rFonts w:ascii="CG Times" w:hAnsi="CG Times"/>
        </w:rPr>
        <w:tab/>
        <w:t xml:space="preserve">    20.2055-3                                   </w:t>
      </w:r>
      <w:r w:rsidR="001468EA" w:rsidRPr="00CA25A2">
        <w:rPr>
          <w:rFonts w:ascii="CG Times" w:hAnsi="CG Times"/>
        </w:rPr>
        <w:t xml:space="preserve"> </w:t>
      </w:r>
      <w:r w:rsidRPr="00CA25A2">
        <w:rPr>
          <w:rFonts w:ascii="CG Times" w:hAnsi="CG Times"/>
        </w:rPr>
        <w:t>20.2056(b)-4(d)</w:t>
      </w:r>
    </w:p>
    <w:p w14:paraId="3A5DF53C" w14:textId="77777777" w:rsidR="009E4901" w:rsidRPr="00CA25A2" w:rsidRDefault="009E4901">
      <w:pPr>
        <w:widowControl w:val="0"/>
        <w:ind w:left="3600" w:hanging="3600"/>
        <w:rPr>
          <w:rFonts w:ascii="CG Times" w:hAnsi="CG Times"/>
        </w:rPr>
      </w:pPr>
      <w:r w:rsidRPr="00CA25A2">
        <w:rPr>
          <w:rFonts w:ascii="CG Times" w:hAnsi="CG Times"/>
        </w:rPr>
        <w:tab/>
        <w:t xml:space="preserve">20.6011-1                      </w:t>
      </w:r>
      <w:r w:rsidRPr="00CA25A2">
        <w:rPr>
          <w:rFonts w:ascii="CG Times" w:hAnsi="CG Times"/>
        </w:rPr>
        <w:tab/>
        <w:t xml:space="preserve">    20.6018-1(a) &amp; (b)                     20.6018-2</w:t>
      </w:r>
    </w:p>
    <w:p w14:paraId="4195D4E4" w14:textId="77777777" w:rsidR="009E4901" w:rsidRPr="00CA25A2" w:rsidRDefault="009E4901">
      <w:pPr>
        <w:widowControl w:val="0"/>
        <w:ind w:left="3600" w:hanging="3600"/>
        <w:rPr>
          <w:rFonts w:ascii="CG Times" w:hAnsi="CG Times"/>
        </w:rPr>
      </w:pPr>
      <w:r w:rsidRPr="00CA25A2">
        <w:rPr>
          <w:rFonts w:ascii="CG Times" w:hAnsi="CG Times"/>
        </w:rPr>
        <w:tab/>
        <w:t xml:space="preserve">20.6018-3(a) (b) &amp; (c)     </w:t>
      </w:r>
      <w:r w:rsidRPr="00CA25A2">
        <w:rPr>
          <w:rFonts w:ascii="CG Times" w:hAnsi="CG Times"/>
        </w:rPr>
        <w:tab/>
        <w:t xml:space="preserve">    20.6018-4                                   </w:t>
      </w:r>
      <w:r w:rsidR="001468EA" w:rsidRPr="00CA25A2">
        <w:rPr>
          <w:rFonts w:ascii="CG Times" w:hAnsi="CG Times"/>
        </w:rPr>
        <w:t xml:space="preserve"> </w:t>
      </w:r>
      <w:r w:rsidRPr="00CA25A2">
        <w:rPr>
          <w:rFonts w:ascii="CG Times" w:hAnsi="CG Times"/>
        </w:rPr>
        <w:t>20.6061-1</w:t>
      </w:r>
    </w:p>
    <w:p w14:paraId="2C14FD5B" w14:textId="77777777" w:rsidR="009E4901" w:rsidRPr="00CA25A2" w:rsidRDefault="009E4901">
      <w:pPr>
        <w:widowControl w:val="0"/>
        <w:rPr>
          <w:rFonts w:ascii="CG Times" w:hAnsi="CG Times"/>
        </w:rPr>
      </w:pPr>
      <w:r w:rsidRPr="00CA25A2">
        <w:rPr>
          <w:rFonts w:ascii="CG Times" w:hAnsi="CG Times"/>
        </w:rPr>
        <w:tab/>
        <w:t xml:space="preserve">20.2065-1(a)                         </w:t>
      </w:r>
      <w:r w:rsidR="001468EA" w:rsidRPr="00CA25A2">
        <w:rPr>
          <w:rFonts w:ascii="CG Times" w:hAnsi="CG Times"/>
        </w:rPr>
        <w:t xml:space="preserve">     </w:t>
      </w:r>
      <w:r w:rsidRPr="00CA25A2">
        <w:rPr>
          <w:rFonts w:ascii="CG Times" w:hAnsi="CG Times"/>
        </w:rPr>
        <w:t xml:space="preserve"> 20.2065-1(b)                               20.6075-1</w:t>
      </w:r>
    </w:p>
    <w:p w14:paraId="3C484D52" w14:textId="77777777" w:rsidR="009E4901" w:rsidRPr="00CA25A2" w:rsidRDefault="009E4901">
      <w:pPr>
        <w:widowControl w:val="0"/>
        <w:ind w:left="3600" w:hanging="3600"/>
        <w:rPr>
          <w:rFonts w:ascii="CG Times" w:hAnsi="CG Times"/>
        </w:rPr>
      </w:pPr>
      <w:r w:rsidRPr="00CA25A2">
        <w:rPr>
          <w:rFonts w:ascii="CG Times" w:hAnsi="CG Times"/>
        </w:rPr>
        <w:tab/>
        <w:t xml:space="preserve">20.6081-1                      </w:t>
      </w:r>
      <w:r w:rsidRPr="00CA25A2">
        <w:rPr>
          <w:rFonts w:ascii="CG Times" w:hAnsi="CG Times"/>
        </w:rPr>
        <w:tab/>
        <w:t xml:space="preserve">    20.6091-1                                   </w:t>
      </w:r>
      <w:r w:rsidR="001468EA" w:rsidRPr="00CA25A2">
        <w:rPr>
          <w:rFonts w:ascii="CG Times" w:hAnsi="CG Times"/>
        </w:rPr>
        <w:t xml:space="preserve"> </w:t>
      </w:r>
      <w:r w:rsidRPr="00CA25A2">
        <w:rPr>
          <w:rFonts w:ascii="CG Times" w:hAnsi="CG Times"/>
        </w:rPr>
        <w:t xml:space="preserve">20.2039-4 </w:t>
      </w:r>
    </w:p>
    <w:p w14:paraId="3CCB24A5" w14:textId="77777777" w:rsidR="009E4901" w:rsidRPr="00CA25A2" w:rsidRDefault="009E4901">
      <w:pPr>
        <w:widowControl w:val="0"/>
        <w:rPr>
          <w:rFonts w:ascii="CG Times" w:hAnsi="CG Times"/>
        </w:rPr>
      </w:pPr>
    </w:p>
    <w:p w14:paraId="5849B052" w14:textId="77777777" w:rsidR="009E4901" w:rsidRPr="00CA25A2" w:rsidRDefault="009E4901">
      <w:pPr>
        <w:widowControl w:val="0"/>
        <w:ind w:left="3600" w:hanging="3600"/>
        <w:rPr>
          <w:rFonts w:ascii="CG Times" w:hAnsi="CG Times"/>
        </w:rPr>
      </w:pPr>
      <w:r w:rsidRPr="00CA25A2">
        <w:rPr>
          <w:rFonts w:ascii="CG Times" w:hAnsi="CG Times"/>
        </w:rPr>
        <w:tab/>
        <w:t xml:space="preserve">20.2053-10(a) &amp; (c)        </w:t>
      </w:r>
      <w:r w:rsidRPr="00CA25A2">
        <w:rPr>
          <w:rFonts w:ascii="CG Times" w:hAnsi="CG Times"/>
        </w:rPr>
        <w:tab/>
        <w:t xml:space="preserve">    20.2106-2(b)                               26.2662-1(b)</w:t>
      </w:r>
    </w:p>
    <w:p w14:paraId="1DFE2696" w14:textId="77777777" w:rsidR="009E4901" w:rsidRPr="00CA25A2" w:rsidRDefault="009E4901">
      <w:pPr>
        <w:widowControl w:val="0"/>
        <w:ind w:left="3600" w:hanging="3600"/>
        <w:rPr>
          <w:rFonts w:ascii="CG Times" w:hAnsi="CG Times"/>
        </w:rPr>
      </w:pPr>
      <w:r w:rsidRPr="00CA25A2">
        <w:rPr>
          <w:rFonts w:ascii="CG Times" w:hAnsi="CG Times"/>
        </w:rPr>
        <w:tab/>
        <w:t xml:space="preserve">22.0                             </w:t>
      </w:r>
      <w:r w:rsidRPr="00CA25A2">
        <w:rPr>
          <w:rFonts w:ascii="CG Times" w:hAnsi="CG Times"/>
        </w:rPr>
        <w:tab/>
        <w:t xml:space="preserve">    26.2662-1                                   </w:t>
      </w:r>
      <w:r w:rsidR="001468EA" w:rsidRPr="00CA25A2">
        <w:rPr>
          <w:rFonts w:ascii="CG Times" w:hAnsi="CG Times"/>
        </w:rPr>
        <w:t xml:space="preserve"> </w:t>
      </w:r>
      <w:r w:rsidRPr="00CA25A2">
        <w:rPr>
          <w:rFonts w:ascii="CG Times" w:hAnsi="CG Times"/>
        </w:rPr>
        <w:t>20.6166A-3</w:t>
      </w:r>
    </w:p>
    <w:p w14:paraId="3A1B1871" w14:textId="77777777" w:rsidR="009E4901" w:rsidRPr="00CA25A2" w:rsidRDefault="009E4901">
      <w:pPr>
        <w:widowControl w:val="0"/>
        <w:ind w:left="3600" w:hanging="3600"/>
        <w:rPr>
          <w:rFonts w:ascii="CG Times" w:hAnsi="CG Times"/>
        </w:rPr>
      </w:pPr>
      <w:r w:rsidRPr="00CA25A2">
        <w:rPr>
          <w:rFonts w:ascii="CG Times" w:hAnsi="CG Times"/>
        </w:rPr>
        <w:tab/>
        <w:t xml:space="preserve">20.2051-1                       </w:t>
      </w:r>
      <w:r w:rsidRPr="00CA25A2">
        <w:rPr>
          <w:rFonts w:ascii="CG Times" w:hAnsi="CG Times"/>
        </w:rPr>
        <w:tab/>
        <w:t xml:space="preserve">    26.2662-2                                   </w:t>
      </w:r>
      <w:r w:rsidR="001468EA" w:rsidRPr="00CA25A2">
        <w:rPr>
          <w:rFonts w:ascii="CG Times" w:hAnsi="CG Times"/>
        </w:rPr>
        <w:t xml:space="preserve"> </w:t>
      </w:r>
      <w:r w:rsidRPr="00CA25A2">
        <w:rPr>
          <w:rFonts w:ascii="CG Times" w:hAnsi="CG Times"/>
        </w:rPr>
        <w:t>26.2662-1</w:t>
      </w:r>
    </w:p>
    <w:p w14:paraId="3C85799F" w14:textId="77777777" w:rsidR="009E4901" w:rsidRPr="00CA25A2" w:rsidRDefault="009E4901">
      <w:pPr>
        <w:widowControl w:val="0"/>
        <w:rPr>
          <w:rFonts w:ascii="CG Times" w:hAnsi="CG Times"/>
        </w:rPr>
      </w:pPr>
      <w:r w:rsidRPr="00CA25A2">
        <w:rPr>
          <w:rFonts w:ascii="CG Times" w:hAnsi="CG Times"/>
        </w:rPr>
        <w:tab/>
        <w:t>20.6065-1(b)</w:t>
      </w:r>
    </w:p>
    <w:p w14:paraId="6797A90B" w14:textId="77777777" w:rsidR="009E4901" w:rsidRPr="00CA25A2" w:rsidRDefault="009E4901">
      <w:pPr>
        <w:widowControl w:val="0"/>
        <w:rPr>
          <w:rFonts w:ascii="CG Times" w:hAnsi="CG Times"/>
        </w:rPr>
      </w:pPr>
    </w:p>
    <w:p w14:paraId="403CF47F" w14:textId="77777777" w:rsidR="009E4901" w:rsidRPr="00CA25A2" w:rsidRDefault="009E4901">
      <w:pPr>
        <w:widowControl w:val="0"/>
        <w:rPr>
          <w:rFonts w:ascii="CG Times" w:hAnsi="CG Times"/>
        </w:rPr>
      </w:pPr>
    </w:p>
    <w:p w14:paraId="7D7C7C62" w14:textId="77777777" w:rsidR="009E4901" w:rsidRPr="00CA25A2" w:rsidRDefault="009E4901">
      <w:pPr>
        <w:widowControl w:val="0"/>
        <w:rPr>
          <w:rFonts w:ascii="CG Times" w:hAnsi="CG Times"/>
        </w:rPr>
      </w:pPr>
      <w:r w:rsidRPr="00CA25A2">
        <w:rPr>
          <w:rFonts w:ascii="CG Times" w:hAnsi="CG Times"/>
        </w:rPr>
        <w:t xml:space="preserve">13.     </w:t>
      </w:r>
      <w:r w:rsidRPr="00CA25A2">
        <w:rPr>
          <w:rFonts w:ascii="CG Times" w:hAnsi="CG Times"/>
          <w:u w:val="single"/>
        </w:rPr>
        <w:t>ESTIMATED TOTAL ANNUAL COST BURDEN TO RESPONDENTS</w:t>
      </w:r>
    </w:p>
    <w:p w14:paraId="2BBCAA0C" w14:textId="77777777" w:rsidR="009E4901" w:rsidRPr="00CA25A2" w:rsidRDefault="009E4901">
      <w:pPr>
        <w:widowControl w:val="0"/>
        <w:rPr>
          <w:rFonts w:ascii="CG Times" w:hAnsi="CG Times"/>
        </w:rPr>
      </w:pPr>
    </w:p>
    <w:p w14:paraId="4E8EB795" w14:textId="77777777" w:rsidR="00FD1AD7" w:rsidRPr="00FD1AD7" w:rsidRDefault="00FD1AD7" w:rsidP="00FD1AD7">
      <w:pPr>
        <w:widowControl w:val="0"/>
        <w:ind w:left="720"/>
        <w:rPr>
          <w:rFonts w:ascii="CG Times" w:hAnsi="CG Times"/>
        </w:rPr>
      </w:pPr>
      <w:r w:rsidRPr="00FD1AD7">
        <w:rPr>
          <w:rFonts w:ascii="CG Times" w:hAnsi="CG Times"/>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14:paraId="112D0F88" w14:textId="77777777" w:rsidR="009E4901" w:rsidRPr="00CA25A2" w:rsidRDefault="009E4901">
      <w:pPr>
        <w:widowControl w:val="0"/>
        <w:rPr>
          <w:rFonts w:ascii="CG Times" w:hAnsi="CG Times"/>
        </w:rPr>
      </w:pPr>
    </w:p>
    <w:p w14:paraId="08B99692" w14:textId="77777777" w:rsidR="009E4901" w:rsidRPr="00CA25A2" w:rsidRDefault="009E4901">
      <w:pPr>
        <w:widowControl w:val="0"/>
        <w:ind w:left="720" w:hanging="720"/>
        <w:rPr>
          <w:rFonts w:ascii="CG Times" w:hAnsi="CG Times"/>
        </w:rPr>
      </w:pPr>
      <w:r w:rsidRPr="00CA25A2">
        <w:rPr>
          <w:rFonts w:ascii="CG Times" w:hAnsi="CG Times"/>
        </w:rPr>
        <w:t>14.</w:t>
      </w:r>
      <w:r w:rsidRPr="00CA25A2">
        <w:rPr>
          <w:rFonts w:ascii="CG Times" w:hAnsi="CG Times"/>
        </w:rPr>
        <w:tab/>
      </w:r>
      <w:r w:rsidRPr="00CA25A2">
        <w:rPr>
          <w:rFonts w:ascii="CG Times" w:hAnsi="CG Times"/>
          <w:u w:val="single"/>
        </w:rPr>
        <w:t>ESTIMATED ANNUALIZED COST TO THE FEDERAL GOVERNMENT</w:t>
      </w:r>
    </w:p>
    <w:p w14:paraId="52D2216D" w14:textId="77777777" w:rsidR="009E4901" w:rsidRPr="00CA25A2" w:rsidRDefault="009E4901">
      <w:pPr>
        <w:widowControl w:val="0"/>
        <w:rPr>
          <w:rFonts w:ascii="CG Times" w:hAnsi="CG Times"/>
        </w:rPr>
      </w:pPr>
    </w:p>
    <w:p w14:paraId="625929E3" w14:textId="77777777" w:rsidR="005F5E19" w:rsidRDefault="009E4901" w:rsidP="005F5E19">
      <w:pPr>
        <w:widowControl w:val="0"/>
        <w:ind w:left="720"/>
        <w:rPr>
          <w:rFonts w:ascii="CG Times" w:hAnsi="CG Times"/>
        </w:rPr>
      </w:pPr>
      <w:r w:rsidRPr="00CA25A2">
        <w:rPr>
          <w:rFonts w:ascii="CG Times" w:hAnsi="CG Times"/>
        </w:rPr>
        <w:t>After consultation with various functions within the Service, we have determined that the cost of developing, printing, processing, distribution and overhead for the form is $1,564,896.</w:t>
      </w:r>
    </w:p>
    <w:p w14:paraId="11A8DAC2" w14:textId="77777777" w:rsidR="005F5E19" w:rsidRDefault="005F5E19" w:rsidP="00676756">
      <w:pPr>
        <w:widowControl w:val="0"/>
        <w:ind w:left="720"/>
        <w:rPr>
          <w:rFonts w:ascii="CG Times" w:hAnsi="CG Times"/>
        </w:rPr>
      </w:pPr>
    </w:p>
    <w:p w14:paraId="15DD1088" w14:textId="0748A560" w:rsidR="009E4901" w:rsidRPr="00CA25A2" w:rsidRDefault="009E4901" w:rsidP="00676756">
      <w:pPr>
        <w:widowControl w:val="0"/>
        <w:rPr>
          <w:rFonts w:ascii="CG Times" w:hAnsi="CG Times"/>
        </w:rPr>
      </w:pPr>
      <w:r w:rsidRPr="00CA25A2">
        <w:rPr>
          <w:rFonts w:ascii="CG Times" w:hAnsi="CG Times"/>
        </w:rPr>
        <w:t>15.</w:t>
      </w:r>
      <w:r w:rsidRPr="00CA25A2">
        <w:rPr>
          <w:rFonts w:ascii="CG Times" w:hAnsi="CG Times"/>
        </w:rPr>
        <w:tab/>
      </w:r>
      <w:r w:rsidRPr="00CA25A2">
        <w:rPr>
          <w:rFonts w:ascii="CG Times" w:hAnsi="CG Times"/>
          <w:u w:val="single"/>
        </w:rPr>
        <w:t>REASONS FOR CHANGE IN BURDEN</w:t>
      </w:r>
    </w:p>
    <w:p w14:paraId="5CCFF2E4" w14:textId="77777777" w:rsidR="009E4901" w:rsidRPr="00CA25A2" w:rsidRDefault="009E4901">
      <w:pPr>
        <w:widowControl w:val="0"/>
        <w:rPr>
          <w:rFonts w:ascii="CG Times" w:hAnsi="CG Times"/>
        </w:rPr>
      </w:pPr>
    </w:p>
    <w:p w14:paraId="30A60B97" w14:textId="457C4739" w:rsidR="009E4901" w:rsidRPr="00CA25A2" w:rsidRDefault="005F5E19" w:rsidP="00012135">
      <w:pPr>
        <w:widowControl w:val="0"/>
        <w:ind w:left="720"/>
        <w:rPr>
          <w:rFonts w:ascii="CG Times" w:hAnsi="CG Times"/>
        </w:rPr>
      </w:pPr>
      <w:r>
        <w:rPr>
          <w:rFonts w:ascii="CG Times" w:hAnsi="CG Times"/>
        </w:rPr>
        <w:t>There are no changes to the burden at this time.</w:t>
      </w:r>
      <w:r w:rsidR="003413F4" w:rsidRPr="00CA25A2">
        <w:rPr>
          <w:rFonts w:ascii="CG Times" w:hAnsi="CG Times"/>
        </w:rPr>
        <w:t xml:space="preserve">  We are making this submission to renew the OMB approval</w:t>
      </w:r>
      <w:r w:rsidR="00012135" w:rsidRPr="00CA25A2">
        <w:rPr>
          <w:rFonts w:ascii="CG Times" w:hAnsi="CG Times"/>
        </w:rPr>
        <w:t xml:space="preserve">.  </w:t>
      </w:r>
    </w:p>
    <w:p w14:paraId="6D1775DF" w14:textId="77777777" w:rsidR="009E4901" w:rsidRPr="00CA25A2" w:rsidRDefault="009E4901">
      <w:pPr>
        <w:widowControl w:val="0"/>
        <w:ind w:left="720"/>
        <w:rPr>
          <w:rFonts w:ascii="CG Times" w:hAnsi="CG Times"/>
        </w:rPr>
      </w:pPr>
    </w:p>
    <w:p w14:paraId="3811D9EF" w14:textId="77777777" w:rsidR="009E4901" w:rsidRPr="00CA25A2" w:rsidRDefault="009E4901">
      <w:pPr>
        <w:widowControl w:val="0"/>
        <w:ind w:left="720" w:hanging="720"/>
        <w:rPr>
          <w:rFonts w:ascii="CG Times" w:hAnsi="CG Times"/>
        </w:rPr>
      </w:pPr>
      <w:r w:rsidRPr="00CA25A2">
        <w:rPr>
          <w:rFonts w:ascii="CG Times" w:hAnsi="CG Times"/>
        </w:rPr>
        <w:t>16.</w:t>
      </w:r>
      <w:r w:rsidRPr="00CA25A2">
        <w:rPr>
          <w:rFonts w:ascii="CG Times" w:hAnsi="CG Times"/>
        </w:rPr>
        <w:tab/>
      </w:r>
      <w:r w:rsidRPr="00CA25A2">
        <w:rPr>
          <w:rFonts w:ascii="CG Times" w:hAnsi="CG Times"/>
          <w:u w:val="single"/>
        </w:rPr>
        <w:t>PLANS FOR TABULATION, STATISTICAL ANALYSIS AND PUBLICATION</w:t>
      </w:r>
    </w:p>
    <w:p w14:paraId="1FE26B49" w14:textId="77777777" w:rsidR="009E4901" w:rsidRPr="00CA25A2" w:rsidRDefault="009E4901">
      <w:pPr>
        <w:widowControl w:val="0"/>
        <w:rPr>
          <w:rFonts w:ascii="CG Times" w:hAnsi="CG Times"/>
        </w:rPr>
      </w:pPr>
    </w:p>
    <w:p w14:paraId="4C3A919B" w14:textId="34D48D52" w:rsidR="009E4901" w:rsidRPr="00CA25A2" w:rsidRDefault="00393375">
      <w:pPr>
        <w:widowControl w:val="0"/>
        <w:ind w:left="720"/>
        <w:rPr>
          <w:rFonts w:ascii="CG Times" w:hAnsi="CG Times"/>
        </w:rPr>
      </w:pPr>
      <w:r>
        <w:rPr>
          <w:rFonts w:ascii="CG Times" w:hAnsi="CG Times"/>
        </w:rPr>
        <w:t xml:space="preserve">There are no plans for tabulation, statistical analysis and publication. </w:t>
      </w:r>
    </w:p>
    <w:p w14:paraId="7DF0C916" w14:textId="77777777" w:rsidR="009E4901" w:rsidRPr="00CA25A2" w:rsidRDefault="009E4901">
      <w:pPr>
        <w:widowControl w:val="0"/>
        <w:rPr>
          <w:rFonts w:ascii="CG Times" w:hAnsi="CG Times"/>
        </w:rPr>
      </w:pPr>
    </w:p>
    <w:p w14:paraId="195F52C5" w14:textId="77777777" w:rsidR="009E4901" w:rsidRPr="00CA25A2" w:rsidRDefault="009E4901">
      <w:pPr>
        <w:pStyle w:val="Level1"/>
        <w:numPr>
          <w:ilvl w:val="0"/>
          <w:numId w:val="1"/>
        </w:numPr>
        <w:ind w:left="720" w:hanging="720"/>
        <w:rPr>
          <w:rFonts w:ascii="CG Times" w:hAnsi="CG Times"/>
        </w:rPr>
      </w:pPr>
      <w:r w:rsidRPr="00CA25A2">
        <w:rPr>
          <w:rFonts w:ascii="CG Times" w:hAnsi="CG Times"/>
        </w:rPr>
        <w:tab/>
      </w:r>
      <w:r w:rsidRPr="00CA25A2">
        <w:rPr>
          <w:rFonts w:ascii="CG Times" w:hAnsi="CG Times"/>
          <w:u w:val="single"/>
        </w:rPr>
        <w:t>REASONS WHY DISPLAYING THE OMB EXPIRATION DATE IS</w:t>
      </w:r>
      <w:r w:rsidR="00CA25A2">
        <w:rPr>
          <w:rFonts w:ascii="CG Times" w:hAnsi="CG Times"/>
          <w:u w:val="single"/>
        </w:rPr>
        <w:t xml:space="preserve"> </w:t>
      </w:r>
      <w:r w:rsidRPr="00CA25A2">
        <w:rPr>
          <w:rFonts w:ascii="CG Times" w:hAnsi="CG Times"/>
          <w:u w:val="single"/>
        </w:rPr>
        <w:t>INAPPROPRIATE</w:t>
      </w:r>
    </w:p>
    <w:p w14:paraId="78F71A1E" w14:textId="77777777" w:rsidR="009E4901" w:rsidRPr="00CA25A2" w:rsidRDefault="009E4901">
      <w:pPr>
        <w:widowControl w:val="0"/>
        <w:rPr>
          <w:rFonts w:ascii="CG Times" w:hAnsi="CG Times"/>
        </w:rPr>
      </w:pPr>
    </w:p>
    <w:p w14:paraId="3AB1E6D6" w14:textId="77777777" w:rsidR="005F5E19" w:rsidRPr="005F5E19" w:rsidRDefault="005F5E19" w:rsidP="005F5E19">
      <w:pPr>
        <w:widowControl w:val="0"/>
        <w:ind w:left="720"/>
        <w:rPr>
          <w:rFonts w:ascii="CG Times" w:hAnsi="CG Times"/>
        </w:rPr>
      </w:pPr>
      <w:r w:rsidRPr="005F5E19">
        <w:rPr>
          <w:rFonts w:ascii="CG Times" w:hAnsi="CG Times"/>
        </w:rPr>
        <w:t>We believe the public interest will be better served by not printing an expiration date on the form(s) in this package.</w:t>
      </w:r>
    </w:p>
    <w:p w14:paraId="55F175D5" w14:textId="77777777" w:rsidR="005F5E19" w:rsidRPr="005F5E19" w:rsidRDefault="005F5E19" w:rsidP="005F5E19">
      <w:pPr>
        <w:widowControl w:val="0"/>
        <w:rPr>
          <w:rFonts w:ascii="CG Times" w:hAnsi="CG Times"/>
        </w:rPr>
      </w:pPr>
    </w:p>
    <w:p w14:paraId="2B426145" w14:textId="77777777" w:rsidR="005F5E19" w:rsidRPr="005F5E19" w:rsidRDefault="005F5E19" w:rsidP="005F5E19">
      <w:pPr>
        <w:widowControl w:val="0"/>
        <w:ind w:left="720"/>
        <w:rPr>
          <w:rFonts w:ascii="CG Times" w:hAnsi="CG Times"/>
        </w:rPr>
      </w:pPr>
      <w:r w:rsidRPr="005F5E19">
        <w:rPr>
          <w:rFonts w:ascii="CG Times" w:hAnsi="CG Times"/>
        </w:rPr>
        <w:t>Printing the expiration date on the form will result in increased costs because of the need to replace inventories that become obsolete by passage of the expiration date each time OMB approval is renewed.  Without printing the expiration date, supplies of the form could continue to be used.</w:t>
      </w:r>
    </w:p>
    <w:p w14:paraId="2C9A5555" w14:textId="77777777" w:rsidR="005F5E19" w:rsidRPr="005F5E19" w:rsidRDefault="005F5E19" w:rsidP="005F5E19">
      <w:pPr>
        <w:widowControl w:val="0"/>
        <w:rPr>
          <w:rFonts w:ascii="CG Times" w:hAnsi="CG Times"/>
        </w:rPr>
      </w:pPr>
    </w:p>
    <w:p w14:paraId="37C8595F" w14:textId="77777777" w:rsidR="005F5E19" w:rsidRPr="005F5E19" w:rsidRDefault="005F5E19" w:rsidP="005F5E19">
      <w:pPr>
        <w:widowControl w:val="0"/>
        <w:ind w:left="720"/>
        <w:rPr>
          <w:rFonts w:ascii="CG Times" w:hAnsi="CG Times"/>
        </w:rPr>
      </w:pPr>
      <w:r w:rsidRPr="005F5E19">
        <w:rPr>
          <w:rFonts w:ascii="CG Times" w:hAnsi="CG Times"/>
        </w:rPr>
        <w:t>The time period during which the current edition of the form(s) in this package will continue to be usable cannot be predicted.  It could easily span several cycles of review and OMB clearance renewal.  In addition, usage fluctuates unpredictably.  This makes it necessary to maintain a substantial inventory of forms in the supply line at all times.  This includes supplies owned by both the Government and the public.  Reprinting of the form cannot be reliably scheduled to coincide with an OMB approval expiration date.  This form may be privately printed by users at their own expense.  Some businesses print complex and expensive marginally punched continuous versions, at their expense, for use in their computers.   The form may be printed by commercial printers and stocked for sale.  In such cases, printing the expiration date on the form could result in extra costs to the users.</w:t>
      </w:r>
    </w:p>
    <w:p w14:paraId="1C1973E5" w14:textId="77777777" w:rsidR="005F5E19" w:rsidRPr="005F5E19" w:rsidRDefault="005F5E19" w:rsidP="005F5E19">
      <w:pPr>
        <w:widowControl w:val="0"/>
        <w:rPr>
          <w:rFonts w:ascii="CG Times" w:hAnsi="CG Times"/>
        </w:rPr>
      </w:pPr>
    </w:p>
    <w:p w14:paraId="177FDEA0" w14:textId="77777777" w:rsidR="005F5E19" w:rsidRPr="005F5E19" w:rsidRDefault="005F5E19" w:rsidP="005F5E19">
      <w:pPr>
        <w:widowControl w:val="0"/>
        <w:ind w:left="720"/>
        <w:rPr>
          <w:rFonts w:ascii="CG Times" w:hAnsi="CG Times"/>
        </w:rPr>
      </w:pPr>
      <w:r w:rsidRPr="005F5E19">
        <w:rPr>
          <w:rFonts w:ascii="CG Times" w:hAnsi="CG Times"/>
        </w:rPr>
        <w:t>Not printing the expiration date on the form(s) will also avoid confusion among taxpayers who may have identical forms with different expiration dates in their possession.</w:t>
      </w:r>
    </w:p>
    <w:p w14:paraId="1F8C7013" w14:textId="77777777" w:rsidR="005F5E19" w:rsidRPr="005F5E19" w:rsidRDefault="005F5E19" w:rsidP="005F5E19">
      <w:pPr>
        <w:widowControl w:val="0"/>
        <w:rPr>
          <w:rFonts w:ascii="CG Times" w:hAnsi="CG Times"/>
        </w:rPr>
      </w:pPr>
    </w:p>
    <w:p w14:paraId="69B45B79" w14:textId="77777777" w:rsidR="005F5E19" w:rsidRPr="005F5E19" w:rsidRDefault="005F5E19" w:rsidP="005F5E19">
      <w:pPr>
        <w:widowControl w:val="0"/>
        <w:ind w:left="720"/>
        <w:rPr>
          <w:rFonts w:ascii="CG Times" w:hAnsi="CG Times"/>
        </w:rPr>
      </w:pPr>
      <w:r w:rsidRPr="005F5E19">
        <w:rPr>
          <w:rFonts w:ascii="CG Times" w:hAnsi="CG Times"/>
        </w:rPr>
        <w:t>For the above reasons we request authorization to omit printing the expiration date on the form(s) in this package.</w:t>
      </w:r>
    </w:p>
    <w:p w14:paraId="4726113D" w14:textId="77777777" w:rsidR="005F5E19" w:rsidRPr="005F5E19" w:rsidRDefault="005F5E19" w:rsidP="005F5E19">
      <w:pPr>
        <w:widowControl w:val="0"/>
        <w:rPr>
          <w:rFonts w:ascii="CG Times" w:hAnsi="CG Times"/>
        </w:rPr>
      </w:pPr>
    </w:p>
    <w:p w14:paraId="1A703AA9" w14:textId="77777777" w:rsidR="005F5E19" w:rsidRPr="005F5E19" w:rsidRDefault="005F5E19" w:rsidP="005F5E19">
      <w:pPr>
        <w:widowControl w:val="0"/>
        <w:ind w:left="720"/>
        <w:rPr>
          <w:rFonts w:ascii="CG Times" w:hAnsi="CG Times"/>
        </w:rPr>
      </w:pPr>
      <w:r w:rsidRPr="005F5E19">
        <w:rPr>
          <w:rFonts w:ascii="CG Times" w:hAnsi="CG Times"/>
        </w:rPr>
        <w:t xml:space="preserve">We are requesting OMB approval for continued use of the prior version of the form(s) in this clearance package, so that late filers will have the previous versions available to them in future years.   </w:t>
      </w:r>
    </w:p>
    <w:p w14:paraId="5E8735A4" w14:textId="77777777" w:rsidR="009E4901" w:rsidRPr="00CA25A2" w:rsidRDefault="009E4901">
      <w:pPr>
        <w:widowControl w:val="0"/>
        <w:rPr>
          <w:rFonts w:ascii="CG Times" w:hAnsi="CG Times"/>
        </w:rPr>
      </w:pPr>
    </w:p>
    <w:p w14:paraId="0421C307" w14:textId="64E674BD" w:rsidR="009E4901" w:rsidRPr="00CA25A2" w:rsidRDefault="009E4901">
      <w:pPr>
        <w:pStyle w:val="Level1"/>
        <w:numPr>
          <w:ilvl w:val="0"/>
          <w:numId w:val="1"/>
        </w:numPr>
        <w:ind w:left="720" w:hanging="720"/>
        <w:rPr>
          <w:rFonts w:ascii="CG Times" w:hAnsi="CG Times"/>
        </w:rPr>
      </w:pPr>
      <w:r w:rsidRPr="00CA25A2">
        <w:rPr>
          <w:rFonts w:ascii="CG Times" w:hAnsi="CG Times"/>
        </w:rPr>
        <w:tab/>
      </w:r>
      <w:r w:rsidRPr="00CA25A2">
        <w:rPr>
          <w:rFonts w:ascii="CG Times" w:hAnsi="CG Times"/>
          <w:u w:val="single"/>
        </w:rPr>
        <w:t xml:space="preserve">EXCEPTIONS TO THE CERTIFICATION STATEMENT </w:t>
      </w:r>
    </w:p>
    <w:p w14:paraId="1E438CFB" w14:textId="77777777" w:rsidR="009E4901" w:rsidRPr="00CA25A2" w:rsidRDefault="009E4901">
      <w:pPr>
        <w:widowControl w:val="0"/>
        <w:rPr>
          <w:rFonts w:ascii="CG Times" w:hAnsi="CG Times"/>
        </w:rPr>
      </w:pPr>
    </w:p>
    <w:p w14:paraId="20843DD2" w14:textId="77777777" w:rsidR="009E4901" w:rsidRPr="00CA25A2" w:rsidRDefault="005F5E19">
      <w:pPr>
        <w:widowControl w:val="0"/>
        <w:ind w:left="720"/>
        <w:rPr>
          <w:rFonts w:ascii="CG Times" w:hAnsi="CG Times"/>
        </w:rPr>
      </w:pPr>
      <w:r>
        <w:rPr>
          <w:rFonts w:ascii="CG Times" w:hAnsi="CG Times"/>
        </w:rPr>
        <w:t>There are no exceptions to the certification statement</w:t>
      </w:r>
      <w:r w:rsidR="009E4901" w:rsidRPr="00CA25A2">
        <w:rPr>
          <w:rFonts w:ascii="CG Times" w:hAnsi="CG Times"/>
        </w:rPr>
        <w:t>.</w:t>
      </w:r>
    </w:p>
    <w:p w14:paraId="0C446374" w14:textId="77777777" w:rsidR="009E4901" w:rsidRDefault="009E4901">
      <w:pPr>
        <w:widowControl w:val="0"/>
        <w:rPr>
          <w:rFonts w:ascii="CG Times" w:hAnsi="CG Times"/>
        </w:rPr>
      </w:pPr>
    </w:p>
    <w:p w14:paraId="36A81B87" w14:textId="77777777" w:rsidR="00CA25A2" w:rsidRDefault="00CA25A2">
      <w:pPr>
        <w:widowControl w:val="0"/>
        <w:rPr>
          <w:rFonts w:ascii="CG Times" w:hAnsi="CG Times"/>
        </w:rPr>
      </w:pPr>
    </w:p>
    <w:p w14:paraId="6A34E155" w14:textId="77777777" w:rsidR="00CA25A2" w:rsidRPr="00CA25A2" w:rsidRDefault="00CA25A2">
      <w:pPr>
        <w:widowControl w:val="0"/>
        <w:rPr>
          <w:rFonts w:ascii="CG Times" w:hAnsi="CG Times"/>
        </w:rPr>
      </w:pPr>
    </w:p>
    <w:p w14:paraId="09B56B2D" w14:textId="77777777" w:rsidR="009E4901" w:rsidRPr="00CA25A2" w:rsidRDefault="009E4901">
      <w:pPr>
        <w:widowControl w:val="0"/>
        <w:rPr>
          <w:rFonts w:ascii="CG Times" w:hAnsi="CG Times"/>
        </w:rPr>
      </w:pPr>
      <w:r w:rsidRPr="00CA25A2">
        <w:rPr>
          <w:rFonts w:ascii="CG Times" w:hAnsi="CG Times"/>
          <w:u w:val="single"/>
        </w:rPr>
        <w:t>Note:</w:t>
      </w:r>
      <w:r w:rsidRPr="00CA25A2">
        <w:rPr>
          <w:rFonts w:ascii="CG Times" w:hAnsi="CG Times"/>
        </w:rPr>
        <w:t xml:space="preserve">  The following paragraph applies to all of the collections of information in this submission:</w:t>
      </w:r>
    </w:p>
    <w:p w14:paraId="0FDD430A" w14:textId="77777777" w:rsidR="009E4901" w:rsidRPr="00CA25A2" w:rsidRDefault="009E4901">
      <w:pPr>
        <w:widowControl w:val="0"/>
        <w:rPr>
          <w:rFonts w:ascii="CG Times" w:hAnsi="CG Times"/>
        </w:rPr>
      </w:pPr>
    </w:p>
    <w:p w14:paraId="3661981F" w14:textId="77777777" w:rsidR="00CA25A2" w:rsidRDefault="009E4901">
      <w:pPr>
        <w:widowControl w:val="0"/>
        <w:spacing w:line="0" w:lineRule="atLeast"/>
        <w:rPr>
          <w:rFonts w:ascii="CG Times" w:hAnsi="CG Times"/>
        </w:rPr>
      </w:pPr>
      <w:r w:rsidRPr="00CA25A2">
        <w:rPr>
          <w:rFonts w:ascii="CG Times" w:hAnsi="CG Times"/>
        </w:rPr>
        <w:tab/>
        <w:t xml:space="preserve"> 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r w:rsidRPr="00CA25A2">
        <w:rPr>
          <w:rFonts w:ascii="CG Times" w:hAnsi="CG Times"/>
        </w:rPr>
        <w:tab/>
        <w:t xml:space="preserve">  </w:t>
      </w:r>
    </w:p>
    <w:p w14:paraId="654377CC" w14:textId="77777777" w:rsidR="009E4901" w:rsidRPr="00CA25A2" w:rsidRDefault="009E4901">
      <w:pPr>
        <w:widowControl w:val="0"/>
        <w:spacing w:line="0" w:lineRule="atLeast"/>
      </w:pPr>
    </w:p>
    <w:sectPr w:rsidR="009E4901" w:rsidRPr="00CA25A2" w:rsidSect="00CA25A2">
      <w:headerReference w:type="even" r:id="rId9"/>
      <w:headerReference w:type="default" r:id="rId10"/>
      <w:footerReference w:type="even" r:id="rId11"/>
      <w:footerReference w:type="default" r:id="rId12"/>
      <w:headerReference w:type="first" r:id="rId13"/>
      <w:footerReference w:type="first" r:id="rId14"/>
      <w:footnotePr>
        <w:numFmt w:val="lowerLetter"/>
      </w:footnotePr>
      <w:endnotePr>
        <w:numFmt w:val="lowerLetter"/>
      </w:endnotePr>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A7B923" w14:textId="77777777" w:rsidR="008E5C0F" w:rsidRDefault="008E5C0F">
      <w:r>
        <w:separator/>
      </w:r>
    </w:p>
  </w:endnote>
  <w:endnote w:type="continuationSeparator" w:id="0">
    <w:p w14:paraId="4F2EEFF2" w14:textId="77777777" w:rsidR="008E5C0F" w:rsidRDefault="008E5C0F">
      <w:r>
        <w:continuationSeparator/>
      </w:r>
    </w:p>
  </w:endnote>
  <w:endnote w:type="continuationNotice" w:id="1">
    <w:p w14:paraId="6AEC3EA7" w14:textId="77777777" w:rsidR="008E5C0F" w:rsidRDefault="008E5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84510" w14:textId="77777777" w:rsidR="00B57661" w:rsidRDefault="00B57661">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C7640" w14:textId="2DA2AA52" w:rsidR="00CA25A2" w:rsidRDefault="00CA25A2">
    <w:pPr>
      <w:pStyle w:val="Footer"/>
      <w:jc w:val="right"/>
    </w:pPr>
    <w:r>
      <w:fldChar w:fldCharType="begin"/>
    </w:r>
    <w:r>
      <w:instrText xml:space="preserve"> PAGE   \* MERGEFORMAT </w:instrText>
    </w:r>
    <w:r>
      <w:fldChar w:fldCharType="separate"/>
    </w:r>
    <w:r w:rsidR="001F312D">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6C435" w14:textId="77777777" w:rsidR="00676756" w:rsidRDefault="006767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46781" w14:textId="77777777" w:rsidR="008E5C0F" w:rsidRDefault="008E5C0F">
      <w:r>
        <w:separator/>
      </w:r>
    </w:p>
  </w:footnote>
  <w:footnote w:type="continuationSeparator" w:id="0">
    <w:p w14:paraId="0760EB23" w14:textId="77777777" w:rsidR="008E5C0F" w:rsidRDefault="008E5C0F">
      <w:r>
        <w:continuationSeparator/>
      </w:r>
    </w:p>
  </w:footnote>
  <w:footnote w:type="continuationNotice" w:id="1">
    <w:p w14:paraId="4733C0F3" w14:textId="77777777" w:rsidR="008E5C0F" w:rsidRDefault="008E5C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7CA50" w14:textId="77777777" w:rsidR="00B57661" w:rsidRDefault="00B57661">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74B3A" w14:textId="77777777" w:rsidR="004F3BA4" w:rsidRDefault="004F3B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AEE51" w14:textId="77777777" w:rsidR="00676756" w:rsidRDefault="006767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numFmt w:val="lowerLetter"/>
    <w:footnote w:id="-1"/>
    <w:footnote w:id="0"/>
    <w:footnote w:id="1"/>
  </w:footnotePr>
  <w:endnotePr>
    <w:numFmt w:val="lowerLette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C09"/>
    <w:rsid w:val="00012135"/>
    <w:rsid w:val="00014367"/>
    <w:rsid w:val="00036209"/>
    <w:rsid w:val="000E3B21"/>
    <w:rsid w:val="00141FC7"/>
    <w:rsid w:val="001468EA"/>
    <w:rsid w:val="0015549A"/>
    <w:rsid w:val="001C78E9"/>
    <w:rsid w:val="001F312D"/>
    <w:rsid w:val="00233745"/>
    <w:rsid w:val="00261453"/>
    <w:rsid w:val="003413F4"/>
    <w:rsid w:val="00393375"/>
    <w:rsid w:val="003F347B"/>
    <w:rsid w:val="004A605E"/>
    <w:rsid w:val="004F3775"/>
    <w:rsid w:val="004F3BA4"/>
    <w:rsid w:val="005604B0"/>
    <w:rsid w:val="005829B2"/>
    <w:rsid w:val="005F5E19"/>
    <w:rsid w:val="00615B78"/>
    <w:rsid w:val="00676756"/>
    <w:rsid w:val="006B2EAD"/>
    <w:rsid w:val="006F4262"/>
    <w:rsid w:val="006F4B0D"/>
    <w:rsid w:val="00773BDB"/>
    <w:rsid w:val="00793889"/>
    <w:rsid w:val="007D13D9"/>
    <w:rsid w:val="00820B6A"/>
    <w:rsid w:val="008710A2"/>
    <w:rsid w:val="008A0E45"/>
    <w:rsid w:val="008E5C0F"/>
    <w:rsid w:val="00930C51"/>
    <w:rsid w:val="009442AE"/>
    <w:rsid w:val="009A1C68"/>
    <w:rsid w:val="009D2B07"/>
    <w:rsid w:val="009E4901"/>
    <w:rsid w:val="00A7516F"/>
    <w:rsid w:val="00AA31B6"/>
    <w:rsid w:val="00AD5ABE"/>
    <w:rsid w:val="00AF10F4"/>
    <w:rsid w:val="00AF15E9"/>
    <w:rsid w:val="00B57661"/>
    <w:rsid w:val="00B66111"/>
    <w:rsid w:val="00BA7BF3"/>
    <w:rsid w:val="00C93A15"/>
    <w:rsid w:val="00CA25A2"/>
    <w:rsid w:val="00D05E87"/>
    <w:rsid w:val="00D91C09"/>
    <w:rsid w:val="00DA4DF9"/>
    <w:rsid w:val="00DA72F9"/>
    <w:rsid w:val="00DC54BD"/>
    <w:rsid w:val="00DD418E"/>
    <w:rsid w:val="00EC357F"/>
    <w:rsid w:val="00F84A3A"/>
    <w:rsid w:val="00FA5581"/>
    <w:rsid w:val="00FC2016"/>
    <w:rsid w:val="00FD1AD7"/>
    <w:rsid w:val="00FE4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25A2"/>
    <w:pPr>
      <w:tabs>
        <w:tab w:val="center" w:pos="4680"/>
        <w:tab w:val="right" w:pos="9360"/>
      </w:tabs>
    </w:pPr>
  </w:style>
  <w:style w:type="paragraph" w:customStyle="1" w:styleId="Level1">
    <w:name w:val="Level 1"/>
    <w:basedOn w:val="Normal"/>
    <w:pPr>
      <w:widowControl w:val="0"/>
    </w:pPr>
  </w:style>
  <w:style w:type="paragraph" w:customStyle="1" w:styleId="Quick1">
    <w:name w:val="Quick 1."/>
    <w:basedOn w:val="Normal"/>
    <w:pPr>
      <w:widowControl w:val="0"/>
    </w:pPr>
  </w:style>
  <w:style w:type="paragraph" w:customStyle="1" w:styleId="QuickA">
    <w:name w:val="Quick A."/>
    <w:basedOn w:val="Normal"/>
    <w:pPr>
      <w:widowControl w:val="0"/>
    </w:pPr>
  </w:style>
  <w:style w:type="character" w:customStyle="1" w:styleId="HeaderChar">
    <w:name w:val="Header Char"/>
    <w:link w:val="Header"/>
    <w:rsid w:val="00CA25A2"/>
    <w:rPr>
      <w:sz w:val="24"/>
    </w:rPr>
  </w:style>
  <w:style w:type="paragraph" w:styleId="Footer">
    <w:name w:val="footer"/>
    <w:basedOn w:val="Normal"/>
    <w:link w:val="FooterChar"/>
    <w:uiPriority w:val="99"/>
    <w:rsid w:val="00CA25A2"/>
    <w:pPr>
      <w:tabs>
        <w:tab w:val="center" w:pos="4680"/>
        <w:tab w:val="right" w:pos="9360"/>
      </w:tabs>
    </w:pPr>
  </w:style>
  <w:style w:type="character" w:customStyle="1" w:styleId="FooterChar">
    <w:name w:val="Footer Char"/>
    <w:link w:val="Footer"/>
    <w:uiPriority w:val="99"/>
    <w:rsid w:val="00CA25A2"/>
    <w:rPr>
      <w:sz w:val="24"/>
    </w:rPr>
  </w:style>
  <w:style w:type="character" w:styleId="Hyperlink">
    <w:name w:val="Hyperlink"/>
    <w:rsid w:val="00CA25A2"/>
    <w:rPr>
      <w:color w:val="0000FF"/>
      <w:u w:val="single"/>
    </w:rPr>
  </w:style>
  <w:style w:type="paragraph" w:styleId="Revision">
    <w:name w:val="Revision"/>
    <w:hidden/>
    <w:uiPriority w:val="99"/>
    <w:semiHidden/>
    <w:rsid w:val="004F3BA4"/>
    <w:rPr>
      <w:sz w:val="24"/>
    </w:rPr>
  </w:style>
  <w:style w:type="paragraph" w:styleId="BalloonText">
    <w:name w:val="Balloon Text"/>
    <w:basedOn w:val="Normal"/>
    <w:link w:val="BalloonTextChar"/>
    <w:rsid w:val="004F3BA4"/>
    <w:rPr>
      <w:rFonts w:ascii="Tahoma" w:hAnsi="Tahoma" w:cs="Tahoma"/>
      <w:sz w:val="16"/>
      <w:szCs w:val="16"/>
    </w:rPr>
  </w:style>
  <w:style w:type="character" w:customStyle="1" w:styleId="BalloonTextChar">
    <w:name w:val="Balloon Text Char"/>
    <w:basedOn w:val="DefaultParagraphFont"/>
    <w:link w:val="BalloonText"/>
    <w:rsid w:val="004F3BA4"/>
    <w:rPr>
      <w:rFonts w:ascii="Tahoma" w:hAnsi="Tahoma" w:cs="Tahoma"/>
      <w:sz w:val="16"/>
      <w:szCs w:val="16"/>
    </w:rPr>
  </w:style>
  <w:style w:type="paragraph" w:customStyle="1" w:styleId="Default">
    <w:name w:val="Default"/>
    <w:rsid w:val="004F3BA4"/>
    <w:pPr>
      <w:autoSpaceDE w:val="0"/>
      <w:autoSpaceDN w:val="0"/>
      <w:adjustRightInd w:val="0"/>
    </w:pPr>
    <w:rPr>
      <w:rFonts w:ascii="ITC Franklin Gothic Std Book" w:hAnsi="ITC Franklin Gothic Std Book" w:cs="ITC Franklin Gothic Std Book"/>
      <w:color w:val="000000"/>
      <w:sz w:val="24"/>
      <w:szCs w:val="24"/>
    </w:rPr>
  </w:style>
  <w:style w:type="character" w:styleId="FollowedHyperlink">
    <w:name w:val="FollowedHyperlink"/>
    <w:basedOn w:val="DefaultParagraphFont"/>
    <w:rsid w:val="00DD418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25A2"/>
    <w:pPr>
      <w:tabs>
        <w:tab w:val="center" w:pos="4680"/>
        <w:tab w:val="right" w:pos="9360"/>
      </w:tabs>
    </w:pPr>
  </w:style>
  <w:style w:type="paragraph" w:customStyle="1" w:styleId="Level1">
    <w:name w:val="Level 1"/>
    <w:basedOn w:val="Normal"/>
    <w:pPr>
      <w:widowControl w:val="0"/>
    </w:pPr>
  </w:style>
  <w:style w:type="paragraph" w:customStyle="1" w:styleId="Quick1">
    <w:name w:val="Quick 1."/>
    <w:basedOn w:val="Normal"/>
    <w:pPr>
      <w:widowControl w:val="0"/>
    </w:pPr>
  </w:style>
  <w:style w:type="paragraph" w:customStyle="1" w:styleId="QuickA">
    <w:name w:val="Quick A."/>
    <w:basedOn w:val="Normal"/>
    <w:pPr>
      <w:widowControl w:val="0"/>
    </w:pPr>
  </w:style>
  <w:style w:type="character" w:customStyle="1" w:styleId="HeaderChar">
    <w:name w:val="Header Char"/>
    <w:link w:val="Header"/>
    <w:rsid w:val="00CA25A2"/>
    <w:rPr>
      <w:sz w:val="24"/>
    </w:rPr>
  </w:style>
  <w:style w:type="paragraph" w:styleId="Footer">
    <w:name w:val="footer"/>
    <w:basedOn w:val="Normal"/>
    <w:link w:val="FooterChar"/>
    <w:uiPriority w:val="99"/>
    <w:rsid w:val="00CA25A2"/>
    <w:pPr>
      <w:tabs>
        <w:tab w:val="center" w:pos="4680"/>
        <w:tab w:val="right" w:pos="9360"/>
      </w:tabs>
    </w:pPr>
  </w:style>
  <w:style w:type="character" w:customStyle="1" w:styleId="FooterChar">
    <w:name w:val="Footer Char"/>
    <w:link w:val="Footer"/>
    <w:uiPriority w:val="99"/>
    <w:rsid w:val="00CA25A2"/>
    <w:rPr>
      <w:sz w:val="24"/>
    </w:rPr>
  </w:style>
  <w:style w:type="character" w:styleId="Hyperlink">
    <w:name w:val="Hyperlink"/>
    <w:rsid w:val="00CA25A2"/>
    <w:rPr>
      <w:color w:val="0000FF"/>
      <w:u w:val="single"/>
    </w:rPr>
  </w:style>
  <w:style w:type="paragraph" w:styleId="Revision">
    <w:name w:val="Revision"/>
    <w:hidden/>
    <w:uiPriority w:val="99"/>
    <w:semiHidden/>
    <w:rsid w:val="004F3BA4"/>
    <w:rPr>
      <w:sz w:val="24"/>
    </w:rPr>
  </w:style>
  <w:style w:type="paragraph" w:styleId="BalloonText">
    <w:name w:val="Balloon Text"/>
    <w:basedOn w:val="Normal"/>
    <w:link w:val="BalloonTextChar"/>
    <w:rsid w:val="004F3BA4"/>
    <w:rPr>
      <w:rFonts w:ascii="Tahoma" w:hAnsi="Tahoma" w:cs="Tahoma"/>
      <w:sz w:val="16"/>
      <w:szCs w:val="16"/>
    </w:rPr>
  </w:style>
  <w:style w:type="character" w:customStyle="1" w:styleId="BalloonTextChar">
    <w:name w:val="Balloon Text Char"/>
    <w:basedOn w:val="DefaultParagraphFont"/>
    <w:link w:val="BalloonText"/>
    <w:rsid w:val="004F3BA4"/>
    <w:rPr>
      <w:rFonts w:ascii="Tahoma" w:hAnsi="Tahoma" w:cs="Tahoma"/>
      <w:sz w:val="16"/>
      <w:szCs w:val="16"/>
    </w:rPr>
  </w:style>
  <w:style w:type="paragraph" w:customStyle="1" w:styleId="Default">
    <w:name w:val="Default"/>
    <w:rsid w:val="004F3BA4"/>
    <w:pPr>
      <w:autoSpaceDE w:val="0"/>
      <w:autoSpaceDN w:val="0"/>
      <w:adjustRightInd w:val="0"/>
    </w:pPr>
    <w:rPr>
      <w:rFonts w:ascii="ITC Franklin Gothic Std Book" w:hAnsi="ITC Franklin Gothic Std Book" w:cs="ITC Franklin Gothic Std Book"/>
      <w:color w:val="000000"/>
      <w:sz w:val="24"/>
      <w:szCs w:val="24"/>
    </w:rPr>
  </w:style>
  <w:style w:type="character" w:styleId="FollowedHyperlink">
    <w:name w:val="FollowedHyperlink"/>
    <w:basedOn w:val="DefaultParagraphFont"/>
    <w:rsid w:val="00DD41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s.gov/uac/Privacy-Impact-Assessments-PIA"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1430</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9562</CharactersWithSpaces>
  <SharedDoc>false</SharedDoc>
  <HLinks>
    <vt:vector size="6" baseType="variant">
      <vt:variant>
        <vt:i4>5242961</vt:i4>
      </vt:variant>
      <vt:variant>
        <vt:i4>2</vt:i4>
      </vt:variant>
      <vt:variant>
        <vt:i4>0</vt:i4>
      </vt:variant>
      <vt:variant>
        <vt:i4>5</vt:i4>
      </vt:variant>
      <vt:variant>
        <vt:lpwstr>http://www.irs.gov/uac/Privacy-Impact-Assessments-PIA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2017-07-20T13:40:00Z</dcterms:created>
  <dcterms:modified xsi:type="dcterms:W3CDTF">2017-07-20T13:40:00Z</dcterms:modified>
</cp:coreProperties>
</file>