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91C14" w14:textId="77777777" w:rsidR="00FA1876" w:rsidRPr="00B32E16" w:rsidRDefault="00B32E16" w:rsidP="006E7F23">
      <w:pPr>
        <w:pStyle w:val="Heading1"/>
        <w:spacing w:before="0" w:line="240" w:lineRule="auto"/>
        <w:rPr>
          <w:sz w:val="40"/>
          <w:szCs w:val="40"/>
        </w:rPr>
      </w:pPr>
      <w:bookmarkStart w:id="0" w:name="_GoBack"/>
      <w:bookmarkEnd w:id="0"/>
      <w:r w:rsidRPr="00B32E16">
        <w:rPr>
          <w:sz w:val="40"/>
          <w:szCs w:val="40"/>
        </w:rPr>
        <w:t>Uniform Standard for Waiver of Core Medical Services Requirement for Grantees Under Parts, A, B, and C</w:t>
      </w:r>
    </w:p>
    <w:p w14:paraId="35D91C15" w14:textId="555835E7" w:rsidR="00FA1876" w:rsidRDefault="00FA1876" w:rsidP="006E7F23">
      <w:pPr>
        <w:spacing w:after="0" w:line="240" w:lineRule="auto"/>
        <w:rPr>
          <w:sz w:val="28"/>
          <w:szCs w:val="28"/>
        </w:rPr>
      </w:pPr>
      <w:r w:rsidRPr="00B32E16">
        <w:rPr>
          <w:sz w:val="28"/>
          <w:szCs w:val="28"/>
        </w:rPr>
        <w:t>POLICY NUMBER</w:t>
      </w:r>
      <w:r w:rsidR="00B32E16" w:rsidRPr="00B32E16">
        <w:rPr>
          <w:sz w:val="28"/>
          <w:szCs w:val="28"/>
        </w:rPr>
        <w:t xml:space="preserve"> 13-</w:t>
      </w:r>
      <w:r w:rsidR="00714767">
        <w:rPr>
          <w:sz w:val="28"/>
          <w:szCs w:val="28"/>
        </w:rPr>
        <w:t>07</w:t>
      </w:r>
      <w:r w:rsidR="00714767" w:rsidRPr="00B32E16">
        <w:rPr>
          <w:sz w:val="28"/>
          <w:szCs w:val="28"/>
        </w:rPr>
        <w:t xml:space="preserve"> </w:t>
      </w:r>
      <w:r w:rsidR="00B32E16" w:rsidRPr="00B32E16">
        <w:rPr>
          <w:sz w:val="28"/>
          <w:szCs w:val="28"/>
        </w:rPr>
        <w:t>(Replaces Policy Notice 08-02)</w:t>
      </w:r>
    </w:p>
    <w:p w14:paraId="35D91C16" w14:textId="77777777" w:rsidR="00DF7A9C" w:rsidRPr="00DF7A9C" w:rsidRDefault="00DF7A9C" w:rsidP="006E7F23">
      <w:pPr>
        <w:spacing w:after="0" w:line="240" w:lineRule="auto"/>
      </w:pPr>
    </w:p>
    <w:p w14:paraId="35D91C17" w14:textId="77777777" w:rsidR="00BF2065" w:rsidRDefault="00BF2065" w:rsidP="006E7F23">
      <w:pPr>
        <w:pStyle w:val="Heading1"/>
        <w:spacing w:before="0" w:line="240" w:lineRule="auto"/>
      </w:pPr>
      <w:r w:rsidRPr="00B32E16">
        <w:t>Scope of Policy</w:t>
      </w:r>
    </w:p>
    <w:p w14:paraId="35D91C18" w14:textId="266654E3" w:rsidR="00043D41" w:rsidRPr="00043D41" w:rsidRDefault="00043D41" w:rsidP="00043D41">
      <w:r>
        <w:t xml:space="preserve"> </w:t>
      </w:r>
      <w:r>
        <w:rPr>
          <w:rFonts w:cs="Verdana"/>
          <w:color w:val="000000"/>
        </w:rPr>
        <w:t xml:space="preserve">Ryan White </w:t>
      </w:r>
      <w:r w:rsidR="00CC79BA">
        <w:rPr>
          <w:rFonts w:cs="Verdana"/>
          <w:color w:val="000000"/>
        </w:rPr>
        <w:t xml:space="preserve">Program </w:t>
      </w:r>
      <w:r>
        <w:rPr>
          <w:rFonts w:cs="Verdana"/>
          <w:color w:val="000000"/>
        </w:rPr>
        <w:t>Parts A, B, C</w:t>
      </w:r>
    </w:p>
    <w:p w14:paraId="35D91C1A" w14:textId="51F2519F" w:rsidR="00376A0D" w:rsidRDefault="0014712E" w:rsidP="006E7F23">
      <w:pPr>
        <w:pStyle w:val="Heading2"/>
        <w:spacing w:before="0" w:line="240" w:lineRule="auto"/>
      </w:pPr>
      <w:r>
        <w:t>Summary</w:t>
      </w:r>
      <w:r w:rsidR="004D1AB1">
        <w:t xml:space="preserve"> and Purpose</w:t>
      </w:r>
      <w:r>
        <w:t xml:space="preserve"> of Policy</w:t>
      </w:r>
    </w:p>
    <w:p w14:paraId="35D91C1B" w14:textId="77777777" w:rsidR="006E7F23" w:rsidRDefault="004D1AB1" w:rsidP="006E7F23">
      <w:pPr>
        <w:spacing w:after="0" w:line="240" w:lineRule="auto"/>
      </w:pPr>
      <w:r w:rsidRPr="004D1AB1">
        <w:t xml:space="preserve">The purpose of this </w:t>
      </w:r>
      <w:r w:rsidR="008A0EBB">
        <w:t>policy</w:t>
      </w:r>
      <w:r w:rsidRPr="004D1AB1">
        <w:t xml:space="preserve"> is to </w:t>
      </w:r>
      <w:r w:rsidR="00B32E16">
        <w:t>outline</w:t>
      </w:r>
      <w:r w:rsidRPr="004D1AB1">
        <w:t xml:space="preserve"> the Health Resources and Services Administration (HRSA) </w:t>
      </w:r>
      <w:r w:rsidR="00CA4B0A">
        <w:t xml:space="preserve">HIV/AIDS Bureau (HAB) </w:t>
      </w:r>
      <w:r w:rsidR="00B32E16">
        <w:t xml:space="preserve">requirements for applying for a waiver of the requirement that 75 percent of Ryan White </w:t>
      </w:r>
      <w:r w:rsidR="00583F32">
        <w:t xml:space="preserve">HIV/AIDS program </w:t>
      </w:r>
      <w:r w:rsidR="00B32E16">
        <w:t xml:space="preserve">funds be spent on core medical services.  </w:t>
      </w:r>
    </w:p>
    <w:p w14:paraId="35D91C1C" w14:textId="77777777" w:rsidR="0014712E" w:rsidRDefault="004D1AB1" w:rsidP="006E7F23">
      <w:pPr>
        <w:spacing w:after="0" w:line="240" w:lineRule="auto"/>
      </w:pPr>
      <w:r w:rsidRPr="004D1AB1">
        <w:t xml:space="preserve"> </w:t>
      </w:r>
    </w:p>
    <w:p w14:paraId="35D91C1D" w14:textId="77777777" w:rsidR="00B32E16" w:rsidRDefault="00FA1876" w:rsidP="006E7F23">
      <w:pPr>
        <w:pStyle w:val="Heading2"/>
        <w:spacing w:before="0" w:line="240" w:lineRule="auto"/>
      </w:pPr>
      <w:r>
        <w:t xml:space="preserve">Background </w:t>
      </w:r>
    </w:p>
    <w:p w14:paraId="35D91C1E" w14:textId="77777777" w:rsidR="00B32E16" w:rsidRDefault="00B32E16" w:rsidP="006E7F23">
      <w:pPr>
        <w:spacing w:after="0" w:line="240" w:lineRule="auto"/>
        <w:rPr>
          <w:rFonts w:ascii="Times New Roman" w:hAnsi="Times New Roman" w:cs="Times New Roman"/>
          <w:sz w:val="24"/>
          <w:szCs w:val="24"/>
        </w:rPr>
      </w:pPr>
      <w:r w:rsidRPr="00B32E16">
        <w:t>Title XXVI of the Public Health Service Act, Part A section 2604(c), Part B section 2612(</w:t>
      </w:r>
      <w:r w:rsidR="00CA4B0A">
        <w:t>b), and Part C section 2651(c)</w:t>
      </w:r>
      <w:r w:rsidRPr="00B32E16">
        <w:t xml:space="preserve"> require</w:t>
      </w:r>
      <w:r w:rsidR="00356877">
        <w:t>s</w:t>
      </w:r>
      <w:r w:rsidRPr="00B32E16">
        <w:t xml:space="preserve"> that grantees expend not less than 75 percent of their grant funds on core medical services.  </w:t>
      </w:r>
      <w:r w:rsidR="00CA4B0A">
        <w:t xml:space="preserve">These sections </w:t>
      </w:r>
      <w:r w:rsidRPr="00B32E16">
        <w:t>also grant the Secretary authority to waive this requirement if there are no waiting lists for the AIDS Drug Assistance Program (ADAP) and core medical services are available to all individuals identified and eligible under Title XXVI in an applicant’s service area</w:t>
      </w:r>
      <w:r>
        <w:rPr>
          <w:rFonts w:ascii="Times New Roman" w:hAnsi="Times New Roman" w:cs="Times New Roman"/>
          <w:sz w:val="24"/>
          <w:szCs w:val="24"/>
        </w:rPr>
        <w:t xml:space="preserve">.   </w:t>
      </w:r>
    </w:p>
    <w:p w14:paraId="35D91C1F" w14:textId="77777777" w:rsidR="00DF7A9C" w:rsidRDefault="00DF7A9C" w:rsidP="006E7F23">
      <w:pPr>
        <w:spacing w:after="0" w:line="240" w:lineRule="auto"/>
        <w:rPr>
          <w:rFonts w:ascii="Times New Roman" w:hAnsi="Times New Roman" w:cs="Times New Roman"/>
          <w:sz w:val="24"/>
          <w:szCs w:val="24"/>
        </w:rPr>
      </w:pPr>
    </w:p>
    <w:p w14:paraId="35D91C20" w14:textId="77777777" w:rsidR="00BC70CF" w:rsidRDefault="00EA0A35" w:rsidP="006E7F23">
      <w:pPr>
        <w:pStyle w:val="Heading1"/>
        <w:spacing w:before="0" w:line="240" w:lineRule="auto"/>
      </w:pPr>
      <w:r>
        <w:t>Policy</w:t>
      </w:r>
    </w:p>
    <w:p w14:paraId="35D91C21" w14:textId="77777777" w:rsidR="004A6A0C" w:rsidRDefault="004A6A0C" w:rsidP="006E7F23">
      <w:pPr>
        <w:spacing w:after="0" w:line="240" w:lineRule="auto"/>
      </w:pPr>
      <w:r w:rsidRPr="009C1856">
        <w:t>Grantees m</w:t>
      </w:r>
      <w:r>
        <w:t>ay</w:t>
      </w:r>
      <w:r w:rsidRPr="009C1856">
        <w:t xml:space="preserve"> submit a waiver request </w:t>
      </w:r>
      <w:r>
        <w:t xml:space="preserve">at any time </w:t>
      </w:r>
      <w:r w:rsidR="00AF58DA">
        <w:t xml:space="preserve">prior to submission </w:t>
      </w:r>
      <w:r w:rsidR="00BF5971">
        <w:t>of the</w:t>
      </w:r>
      <w:r w:rsidRPr="009C1856">
        <w:t xml:space="preserve"> annual grant application</w:t>
      </w:r>
      <w:r w:rsidR="00BD111E">
        <w:t xml:space="preserve">, </w:t>
      </w:r>
      <w:r w:rsidR="00AF58DA">
        <w:t xml:space="preserve">along </w:t>
      </w:r>
      <w:r w:rsidR="00BD111E">
        <w:t xml:space="preserve">with the annual grant application, or up to </w:t>
      </w:r>
      <w:r w:rsidR="009B1C07">
        <w:t>4</w:t>
      </w:r>
      <w:r w:rsidR="00BD111E">
        <w:t xml:space="preserve"> months after the start of the grant year for which a waiver is being requested</w:t>
      </w:r>
      <w:r>
        <w:t xml:space="preserve">.  Applications submitted </w:t>
      </w:r>
      <w:r w:rsidR="00BD111E">
        <w:t>before or after</w:t>
      </w:r>
      <w:r>
        <w:t xml:space="preserve"> an annual grant application have different requirements than those submitted with an annual grant application. </w:t>
      </w:r>
      <w:r w:rsidR="00F50402">
        <w:t xml:space="preserve"> Applicants should choose the method that best meets their needs.</w:t>
      </w:r>
      <w:r>
        <w:t xml:space="preserve"> </w:t>
      </w:r>
      <w:r w:rsidR="00BD111E">
        <w:t xml:space="preserve"> </w:t>
      </w:r>
      <w:r>
        <w:t xml:space="preserve">The requirements for each process are outlined below.  </w:t>
      </w:r>
    </w:p>
    <w:p w14:paraId="35D91C22" w14:textId="77777777" w:rsidR="006E7F23" w:rsidRPr="004A6A0C" w:rsidRDefault="006E7F23" w:rsidP="006E7F23">
      <w:pPr>
        <w:spacing w:after="0" w:line="240" w:lineRule="auto"/>
      </w:pPr>
    </w:p>
    <w:p w14:paraId="35D91C23" w14:textId="77777777" w:rsidR="004B19CD" w:rsidRDefault="00B32E16" w:rsidP="006E7F23">
      <w:pPr>
        <w:pStyle w:val="Heading2"/>
        <w:spacing w:before="0" w:line="240" w:lineRule="auto"/>
      </w:pPr>
      <w:r>
        <w:t xml:space="preserve">Requirements to Apply for a Waiver </w:t>
      </w:r>
      <w:r w:rsidR="00BD111E">
        <w:t xml:space="preserve">Before or After </w:t>
      </w:r>
      <w:r w:rsidR="006D5897">
        <w:t>an Annual Grant Application</w:t>
      </w:r>
    </w:p>
    <w:p w14:paraId="35D91C24" w14:textId="77777777" w:rsidR="00B32E16" w:rsidRDefault="006D5897" w:rsidP="006E7F23">
      <w:pPr>
        <w:spacing w:after="0" w:line="240" w:lineRule="auto"/>
      </w:pPr>
      <w:r>
        <w:t>This section outlines the requirements to submit a waiver application</w:t>
      </w:r>
      <w:r w:rsidR="006A7CAB">
        <w:t>:</w:t>
      </w:r>
      <w:r>
        <w:t xml:space="preserve"> </w:t>
      </w:r>
      <w:r w:rsidR="009B1C07">
        <w:t xml:space="preserve">(1) </w:t>
      </w:r>
      <w:r>
        <w:t>in advance of a grantee’s annual grant application</w:t>
      </w:r>
      <w:r w:rsidR="00BD111E">
        <w:t xml:space="preserve"> or </w:t>
      </w:r>
      <w:r w:rsidR="009B1C07">
        <w:t xml:space="preserve">(2) </w:t>
      </w:r>
      <w:r w:rsidR="00BD111E">
        <w:t xml:space="preserve">after the grant application has been submitted up to </w:t>
      </w:r>
      <w:r w:rsidR="009B1C07">
        <w:t>4</w:t>
      </w:r>
      <w:r w:rsidR="00BD111E">
        <w:t xml:space="preserve"> months into the grant year for which a waiver is being requested</w:t>
      </w:r>
      <w:r>
        <w:t xml:space="preserve">.  </w:t>
      </w:r>
      <w:r w:rsidR="00672BD8">
        <w:t xml:space="preserve">Waiver requests </w:t>
      </w:r>
      <w:r>
        <w:t>must be s</w:t>
      </w:r>
      <w:r w:rsidR="00672BD8">
        <w:t xml:space="preserve">ubmitted </w:t>
      </w:r>
      <w:r w:rsidR="009B6BDF">
        <w:t xml:space="preserve">through the EHB </w:t>
      </w:r>
      <w:r w:rsidR="009B6BDF">
        <w:rPr>
          <w:i/>
        </w:rPr>
        <w:t>Prior</w:t>
      </w:r>
      <w:r w:rsidR="009B6BDF" w:rsidRPr="009B6BDF">
        <w:rPr>
          <w:i/>
        </w:rPr>
        <w:t xml:space="preserve"> Approval</w:t>
      </w:r>
      <w:r w:rsidR="009B6BDF">
        <w:t xml:space="preserve"> portal</w:t>
      </w:r>
      <w:r w:rsidR="009B1C07">
        <w:t xml:space="preserve"> and must identify the grant year for which the waiver is being requested.  </w:t>
      </w:r>
      <w:r w:rsidR="00672BD8">
        <w:t xml:space="preserve">The waiver request </w:t>
      </w:r>
      <w:r w:rsidR="00B32E16" w:rsidRPr="009C1856">
        <w:t xml:space="preserve">must be signed by the chief elected official or the </w:t>
      </w:r>
      <w:r w:rsidR="00215CCB">
        <w:t>Project Director</w:t>
      </w:r>
      <w:r w:rsidR="00B32E16" w:rsidRPr="009C1856">
        <w:t>, and include</w:t>
      </w:r>
      <w:r w:rsidR="00B32E16" w:rsidRPr="00542590">
        <w:t xml:space="preserve"> </w:t>
      </w:r>
      <w:r w:rsidR="00B32E16">
        <w:t>the following documentation that will be utilized by HRSA in determining whether to grant the waiver</w:t>
      </w:r>
      <w:r w:rsidR="00B32E16" w:rsidRPr="009C1856">
        <w:t>:</w:t>
      </w:r>
    </w:p>
    <w:p w14:paraId="35D91C25" w14:textId="77777777" w:rsidR="00C71C36" w:rsidRDefault="00C71C36" w:rsidP="006E7F23">
      <w:pPr>
        <w:spacing w:after="0" w:line="240" w:lineRule="auto"/>
      </w:pPr>
    </w:p>
    <w:p w14:paraId="35D91C26" w14:textId="77777777" w:rsidR="00C71C36" w:rsidRDefault="00B32E16" w:rsidP="006E7F23">
      <w:pPr>
        <w:pStyle w:val="ListParagraph"/>
        <w:numPr>
          <w:ilvl w:val="0"/>
          <w:numId w:val="5"/>
        </w:numPr>
        <w:spacing w:after="0" w:line="240" w:lineRule="auto"/>
      </w:pPr>
      <w:r>
        <w:lastRenderedPageBreak/>
        <w:t xml:space="preserve">Letter signed by the Director of the </w:t>
      </w:r>
      <w:r w:rsidRPr="009C1856">
        <w:t>Part B State</w:t>
      </w:r>
      <w:r>
        <w:t>/Territory</w:t>
      </w:r>
      <w:r w:rsidRPr="009C1856">
        <w:t xml:space="preserve"> Grantee </w:t>
      </w:r>
      <w:r>
        <w:t>indicating that</w:t>
      </w:r>
      <w:r w:rsidRPr="009C1856">
        <w:t xml:space="preserve"> there </w:t>
      </w:r>
      <w:r>
        <w:t>is</w:t>
      </w:r>
      <w:r w:rsidRPr="009C1856">
        <w:t xml:space="preserve"> no current or anticipated ADAP services waiting list in the</w:t>
      </w:r>
      <w:r>
        <w:t xml:space="preserve"> State/Territory.</w:t>
      </w:r>
      <w:r w:rsidRPr="009C1856">
        <w:t xml:space="preserve">  </w:t>
      </w:r>
    </w:p>
    <w:p w14:paraId="35D91C27" w14:textId="77777777" w:rsidR="00C71C36" w:rsidRDefault="00C71C36" w:rsidP="006E7F23">
      <w:pPr>
        <w:pStyle w:val="ListParagraph"/>
        <w:spacing w:after="0" w:line="240" w:lineRule="auto"/>
      </w:pPr>
    </w:p>
    <w:p w14:paraId="35D91C28" w14:textId="77777777" w:rsidR="005C2CE9" w:rsidRDefault="00B32E16" w:rsidP="006E7F23">
      <w:pPr>
        <w:pStyle w:val="ListParagraph"/>
        <w:numPr>
          <w:ilvl w:val="0"/>
          <w:numId w:val="5"/>
        </w:numPr>
        <w:spacing w:after="0" w:line="240" w:lineRule="auto"/>
      </w:pPr>
      <w:r>
        <w:t>Evidence</w:t>
      </w:r>
      <w:r w:rsidRPr="009C1856">
        <w:t xml:space="preserve"> that all core medical services listed in the statute (Part A section 2604(c)(3), Part B section 2612(b)(3), and Part C section 2651(c)(3)), regardless of whether such services are funded by the Ryan White HIV/AIDS Program, are available </w:t>
      </w:r>
      <w:r>
        <w:t xml:space="preserve">and accessible </w:t>
      </w:r>
      <w:r w:rsidRPr="009C1856">
        <w:t>within 30 days for all identified and eligible individuals with HIV/AIDS in the service area,</w:t>
      </w:r>
      <w:r>
        <w:t xml:space="preserve"> </w:t>
      </w:r>
      <w:r w:rsidRPr="009C1856">
        <w:t>without</w:t>
      </w:r>
      <w:r>
        <w:t xml:space="preserve"> need to expend at least 75 percent of Ryan White funds on these services</w:t>
      </w:r>
      <w:r w:rsidRPr="0073525E">
        <w:t xml:space="preserve">.  </w:t>
      </w:r>
      <w:r w:rsidRPr="009C1856">
        <w:t>Acceptable evidence</w:t>
      </w:r>
      <w:r>
        <w:t xml:space="preserve"> must </w:t>
      </w:r>
      <w:r w:rsidRPr="009C1856">
        <w:t>include</w:t>
      </w:r>
      <w:r w:rsidR="006054AC">
        <w:t xml:space="preserve"> all of the following</w:t>
      </w:r>
      <w:r w:rsidRPr="009C1856">
        <w:t>:</w:t>
      </w:r>
    </w:p>
    <w:p w14:paraId="35D91C29" w14:textId="77777777" w:rsidR="006054AC" w:rsidRDefault="006054AC" w:rsidP="006E7F23">
      <w:pPr>
        <w:spacing w:after="0" w:line="240" w:lineRule="auto"/>
      </w:pPr>
    </w:p>
    <w:p w14:paraId="35D91C2A" w14:textId="77777777" w:rsidR="00B32E16" w:rsidRDefault="00B32E16" w:rsidP="006E7F23">
      <w:pPr>
        <w:pStyle w:val="ListParagraph"/>
        <w:numPr>
          <w:ilvl w:val="1"/>
          <w:numId w:val="5"/>
        </w:numPr>
        <w:spacing w:after="0" w:line="240" w:lineRule="auto"/>
      </w:pPr>
      <w:r w:rsidRPr="009C1856">
        <w:t>HIV/AIDS care and treatment services inventories</w:t>
      </w:r>
      <w:r>
        <w:t>,</w:t>
      </w:r>
      <w:r w:rsidRPr="009C1856">
        <w:t xml:space="preserve"> including </w:t>
      </w:r>
      <w:r>
        <w:t xml:space="preserve">identification of the </w:t>
      </w:r>
      <w:r w:rsidRPr="009C1856">
        <w:t>specific core medical services available, from whom, and through what funding source</w:t>
      </w:r>
      <w:r>
        <w:t xml:space="preserve">; </w:t>
      </w:r>
      <w:r w:rsidRPr="009C1856">
        <w:t xml:space="preserve"> </w:t>
      </w:r>
    </w:p>
    <w:p w14:paraId="35D91C2B" w14:textId="77777777" w:rsidR="005C2CE9" w:rsidRDefault="005C2CE9" w:rsidP="006E7F23">
      <w:pPr>
        <w:pStyle w:val="ListParagraph"/>
        <w:spacing w:after="0" w:line="240" w:lineRule="auto"/>
        <w:ind w:left="1440"/>
      </w:pPr>
    </w:p>
    <w:p w14:paraId="35D91C2C" w14:textId="77777777" w:rsidR="005C2CE9" w:rsidRPr="00A040F3" w:rsidRDefault="00B32E16" w:rsidP="006E7F23">
      <w:pPr>
        <w:pStyle w:val="ListParagraph"/>
        <w:numPr>
          <w:ilvl w:val="1"/>
          <w:numId w:val="5"/>
        </w:numPr>
        <w:spacing w:after="0" w:line="240" w:lineRule="auto"/>
      </w:pPr>
      <w:r w:rsidRPr="00A040F3">
        <w:t>HIV/AIDS client/patient service utilization data</w:t>
      </w:r>
      <w:r w:rsidR="00B92E33">
        <w:t xml:space="preserve"> in addition to what has previously been submitted via the Ryan White Services Report</w:t>
      </w:r>
      <w:r w:rsidR="00B24611">
        <w:t xml:space="preserve"> (RSR)</w:t>
      </w:r>
      <w:r w:rsidRPr="00A040F3">
        <w:t xml:space="preserve">; </w:t>
      </w:r>
      <w:r w:rsidR="006E7F23">
        <w:t>and</w:t>
      </w:r>
    </w:p>
    <w:p w14:paraId="35D91C2D" w14:textId="77777777" w:rsidR="005C2CE9" w:rsidRPr="00A040F3" w:rsidRDefault="005C2CE9" w:rsidP="006E7F23">
      <w:pPr>
        <w:pStyle w:val="ListParagraph"/>
        <w:spacing w:after="0" w:line="240" w:lineRule="auto"/>
      </w:pPr>
    </w:p>
    <w:p w14:paraId="35D91C2E" w14:textId="77777777" w:rsidR="00A040F3" w:rsidRPr="00A040F3" w:rsidRDefault="00B32E16" w:rsidP="006E7F23">
      <w:pPr>
        <w:pStyle w:val="ListParagraph"/>
        <w:numPr>
          <w:ilvl w:val="1"/>
          <w:numId w:val="5"/>
        </w:numPr>
        <w:spacing w:after="0" w:line="240" w:lineRule="auto"/>
        <w:rPr>
          <w:rFonts w:cs="Times New Roman"/>
        </w:rPr>
      </w:pPr>
      <w:r w:rsidRPr="00A040F3">
        <w:t>Letters from Medicaid and other State and local HIV/AIDS entitlement and benefits programs, which may include private insurers</w:t>
      </w:r>
      <w:r w:rsidR="00DF7A9C">
        <w:t>.</w:t>
      </w:r>
    </w:p>
    <w:p w14:paraId="35D91C2F" w14:textId="77777777" w:rsidR="00A040F3" w:rsidRPr="00A040F3" w:rsidRDefault="00A040F3" w:rsidP="006E7F23">
      <w:pPr>
        <w:pStyle w:val="ListParagraph"/>
        <w:spacing w:after="0" w:line="240" w:lineRule="auto"/>
        <w:rPr>
          <w:rFonts w:cs="Times New Roman"/>
          <w:bCs/>
          <w:color w:val="000000"/>
        </w:rPr>
      </w:pPr>
    </w:p>
    <w:p w14:paraId="35D91C30" w14:textId="77777777" w:rsidR="006E7F23" w:rsidRDefault="00B32E16" w:rsidP="006E7F23">
      <w:pPr>
        <w:pStyle w:val="ListParagraph"/>
        <w:numPr>
          <w:ilvl w:val="0"/>
          <w:numId w:val="5"/>
        </w:numPr>
        <w:spacing w:after="0" w:line="240" w:lineRule="auto"/>
      </w:pPr>
      <w:r w:rsidRPr="009C1856">
        <w:t>Evidence of a public process</w:t>
      </w:r>
      <w:r>
        <w:t xml:space="preserve">, which </w:t>
      </w:r>
      <w:r w:rsidRPr="009C1856">
        <w:t>document</w:t>
      </w:r>
      <w:r>
        <w:t>s</w:t>
      </w:r>
      <w:r w:rsidRPr="009C1856">
        <w:t xml:space="preserve"> that </w:t>
      </w:r>
      <w:r>
        <w:t>the applicant has</w:t>
      </w:r>
      <w:r w:rsidRPr="009C1856">
        <w:t xml:space="preserve"> sought input from affected communities; including </w:t>
      </w:r>
      <w:r w:rsidR="0006723E">
        <w:t xml:space="preserve">consumers and </w:t>
      </w:r>
      <w:r>
        <w:t xml:space="preserve">the </w:t>
      </w:r>
      <w:r w:rsidRPr="009C1856">
        <w:t xml:space="preserve">Ryan White HIV/AIDS Program-funded core medical services providers, related to the availability of core medical services and the decision to request a waiver.  This public </w:t>
      </w:r>
      <w:r w:rsidRPr="00B748D5">
        <w:t>process may be the same one that is utilized for obtaining input on community needs as part of the</w:t>
      </w:r>
      <w:r w:rsidRPr="004972F1">
        <w:t xml:space="preserve"> annual priority setting and resource allocation, comprehensive planning, </w:t>
      </w:r>
      <w:r>
        <w:t>Statewide Coordinated Statement of Need (</w:t>
      </w:r>
      <w:r w:rsidRPr="004972F1">
        <w:t>SCSN</w:t>
      </w:r>
      <w:r>
        <w:t>),</w:t>
      </w:r>
      <w:r w:rsidRPr="004972F1">
        <w:t xml:space="preserve"> public planning, and</w:t>
      </w:r>
      <w:r>
        <w:t>/</w:t>
      </w:r>
      <w:r w:rsidRPr="004972F1">
        <w:t xml:space="preserve">or needs assessment process.  Acceptable evidence </w:t>
      </w:r>
      <w:r w:rsidR="001F593A">
        <w:t>must, at a minimum,</w:t>
      </w:r>
      <w:r w:rsidRPr="004972F1">
        <w:t xml:space="preserve"> inclu</w:t>
      </w:r>
      <w:r w:rsidRPr="009C1856">
        <w:t>de:</w:t>
      </w:r>
    </w:p>
    <w:p w14:paraId="35D91C31" w14:textId="77777777" w:rsidR="006E7F23" w:rsidRDefault="006E7F23" w:rsidP="006E7F23">
      <w:pPr>
        <w:pStyle w:val="ListParagraph"/>
        <w:spacing w:after="0" w:line="240" w:lineRule="auto"/>
      </w:pPr>
    </w:p>
    <w:p w14:paraId="35D91C32" w14:textId="77777777" w:rsidR="006E7F23" w:rsidRDefault="00B32E16" w:rsidP="006E7F23">
      <w:pPr>
        <w:pStyle w:val="ListParagraph"/>
        <w:numPr>
          <w:ilvl w:val="1"/>
          <w:numId w:val="5"/>
        </w:numPr>
        <w:spacing w:after="0" w:line="240" w:lineRule="auto"/>
      </w:pPr>
      <w:r w:rsidRPr="009C1856">
        <w:t xml:space="preserve">Letters from both the Planning Council Chair in the Metropolitan area </w:t>
      </w:r>
      <w:r>
        <w:t xml:space="preserve">(if grantee </w:t>
      </w:r>
      <w:r w:rsidRPr="009C1856">
        <w:t>serves</w:t>
      </w:r>
      <w:r>
        <w:t xml:space="preserve"> such area)</w:t>
      </w:r>
      <w:r w:rsidRPr="009C1856">
        <w:t xml:space="preserve"> and the State HIV/AIDS Director </w:t>
      </w:r>
      <w:r>
        <w:t xml:space="preserve">describing the public process that </w:t>
      </w:r>
      <w:r w:rsidR="006E7F23">
        <w:t xml:space="preserve">occurred in each jurisdiction. </w:t>
      </w:r>
    </w:p>
    <w:p w14:paraId="35D91C33" w14:textId="77777777" w:rsidR="006E7F23" w:rsidRDefault="006E7F23" w:rsidP="006E7F23">
      <w:pPr>
        <w:pStyle w:val="ListParagraph"/>
        <w:spacing w:after="0" w:line="240" w:lineRule="auto"/>
        <w:ind w:left="1440"/>
      </w:pPr>
    </w:p>
    <w:p w14:paraId="35D91C34" w14:textId="77777777" w:rsidR="005C2CE9" w:rsidRDefault="00B32E16" w:rsidP="006E7F23">
      <w:pPr>
        <w:pStyle w:val="ListParagraph"/>
        <w:numPr>
          <w:ilvl w:val="0"/>
          <w:numId w:val="5"/>
        </w:numPr>
        <w:spacing w:after="0" w:line="240" w:lineRule="auto"/>
      </w:pPr>
      <w:r w:rsidRPr="009C1856">
        <w:t>A narrative</w:t>
      </w:r>
      <w:r w:rsidR="00CA4B0A">
        <w:t xml:space="preserve"> of </w:t>
      </w:r>
      <w:r w:rsidR="00B66151">
        <w:t xml:space="preserve">up to, but </w:t>
      </w:r>
      <w:r w:rsidR="00CA4B0A">
        <w:t>no more than</w:t>
      </w:r>
      <w:r w:rsidR="00F9636A">
        <w:t>,</w:t>
      </w:r>
      <w:r w:rsidR="00CA4B0A">
        <w:t xml:space="preserve"> </w:t>
      </w:r>
      <w:r w:rsidR="001F593A">
        <w:t>10</w:t>
      </w:r>
      <w:r w:rsidR="00CA4B0A">
        <w:t xml:space="preserve"> pages</w:t>
      </w:r>
      <w:r w:rsidRPr="009C1856">
        <w:t xml:space="preserve"> that explains</w:t>
      </w:r>
      <w:r w:rsidR="00D64075">
        <w:t xml:space="preserve"> each item in a</w:t>
      </w:r>
      <w:r w:rsidR="00B92E33">
        <w:t>.</w:t>
      </w:r>
      <w:r w:rsidR="00D64075">
        <w:t xml:space="preserve"> through d</w:t>
      </w:r>
      <w:r w:rsidR="00B92E33">
        <w:t>.</w:t>
      </w:r>
      <w:r w:rsidR="00D64075">
        <w:t xml:space="preserve"> below</w:t>
      </w:r>
      <w:r w:rsidRPr="009C1856">
        <w:t>:</w:t>
      </w:r>
    </w:p>
    <w:p w14:paraId="35D91C35" w14:textId="77777777" w:rsidR="005C2CE9" w:rsidRDefault="005C2CE9" w:rsidP="006E7F23">
      <w:pPr>
        <w:pStyle w:val="ListParagraph"/>
        <w:widowControl w:val="0"/>
        <w:spacing w:after="0" w:line="240" w:lineRule="auto"/>
      </w:pPr>
    </w:p>
    <w:p w14:paraId="35D91C36" w14:textId="77777777" w:rsidR="005C2CE9" w:rsidRDefault="00B32E16" w:rsidP="006E7F23">
      <w:pPr>
        <w:pStyle w:val="ListParagraph"/>
        <w:widowControl w:val="0"/>
        <w:numPr>
          <w:ilvl w:val="1"/>
          <w:numId w:val="5"/>
        </w:numPr>
        <w:spacing w:after="0" w:line="240" w:lineRule="auto"/>
      </w:pPr>
      <w:r>
        <w:t>Any underlying State or l</w:t>
      </w:r>
      <w:r w:rsidRPr="009C1856">
        <w:t>ocal</w:t>
      </w:r>
      <w:r>
        <w:t xml:space="preserve"> </w:t>
      </w:r>
      <w:r w:rsidRPr="009C1856">
        <w:t>issues</w:t>
      </w:r>
      <w:r w:rsidR="00D07D7C">
        <w:t xml:space="preserve"> that</w:t>
      </w:r>
      <w:r w:rsidRPr="009C1856">
        <w:t xml:space="preserve"> influenced the grantee’s decision to request a waiver</w:t>
      </w:r>
      <w:r>
        <w:t>.</w:t>
      </w:r>
    </w:p>
    <w:p w14:paraId="35D91C37" w14:textId="77777777" w:rsidR="005C2CE9" w:rsidRDefault="005C2CE9" w:rsidP="006E7F23">
      <w:pPr>
        <w:pStyle w:val="ListParagraph"/>
        <w:widowControl w:val="0"/>
        <w:spacing w:after="0" w:line="240" w:lineRule="auto"/>
        <w:ind w:left="1440"/>
      </w:pPr>
    </w:p>
    <w:p w14:paraId="35D91C38" w14:textId="77777777" w:rsidR="005C2CE9" w:rsidRDefault="00B32E16" w:rsidP="006E7F23">
      <w:pPr>
        <w:pStyle w:val="ListParagraph"/>
        <w:widowControl w:val="0"/>
        <w:numPr>
          <w:ilvl w:val="1"/>
          <w:numId w:val="5"/>
        </w:numPr>
        <w:spacing w:after="0" w:line="240" w:lineRule="auto"/>
      </w:pPr>
      <w:r>
        <w:t>H</w:t>
      </w:r>
      <w:r w:rsidRPr="009C1856">
        <w:t>ow the documentation</w:t>
      </w:r>
      <w:r w:rsidR="006054AC">
        <w:t xml:space="preserve"> submitted under item two</w:t>
      </w:r>
      <w:r w:rsidRPr="009C1856">
        <w:t xml:space="preserve"> supports the assertion that such</w:t>
      </w:r>
      <w:r>
        <w:t xml:space="preserve"> core</w:t>
      </w:r>
      <w:r w:rsidRPr="009C1856">
        <w:t xml:space="preserve"> services are available and accessible to all individuals with HIV/AIDS, identified and eligible under Title XXVI in the service area.</w:t>
      </w:r>
    </w:p>
    <w:p w14:paraId="35D91C39" w14:textId="77777777" w:rsidR="006054AC" w:rsidRDefault="006054AC" w:rsidP="006E7F23">
      <w:pPr>
        <w:widowControl w:val="0"/>
        <w:spacing w:after="0" w:line="240" w:lineRule="auto"/>
      </w:pPr>
    </w:p>
    <w:p w14:paraId="35D91C3A" w14:textId="77777777" w:rsidR="005C2CE9" w:rsidRDefault="00B32E16" w:rsidP="006E7F23">
      <w:pPr>
        <w:pStyle w:val="ListParagraph"/>
        <w:widowControl w:val="0"/>
        <w:numPr>
          <w:ilvl w:val="1"/>
          <w:numId w:val="5"/>
        </w:numPr>
        <w:spacing w:after="0" w:line="240" w:lineRule="auto"/>
      </w:pPr>
      <w:r w:rsidRPr="009C1856">
        <w:lastRenderedPageBreak/>
        <w:t xml:space="preserve">How the approval of a waiver will </w:t>
      </w:r>
      <w:r>
        <w:t>positively contribute to</w:t>
      </w:r>
      <w:r w:rsidRPr="009C1856">
        <w:t xml:space="preserve"> the grantee’s ability to address </w:t>
      </w:r>
      <w:r w:rsidR="006C09BE">
        <w:t xml:space="preserve">service </w:t>
      </w:r>
      <w:r w:rsidR="00AF4037">
        <w:t xml:space="preserve">needs </w:t>
      </w:r>
      <w:r w:rsidRPr="009C1856">
        <w:t xml:space="preserve">for HIV/AIDS </w:t>
      </w:r>
      <w:r>
        <w:t xml:space="preserve">non-core </w:t>
      </w:r>
      <w:r w:rsidRPr="009C1856">
        <w:t>services</w:t>
      </w:r>
      <w:r>
        <w:t>.  Specifically address the grantee</w:t>
      </w:r>
      <w:r w:rsidR="006E7F23">
        <w:t>’s</w:t>
      </w:r>
      <w:r>
        <w:t xml:space="preserve"> ability to </w:t>
      </w:r>
      <w:r w:rsidRPr="009C1856">
        <w:t xml:space="preserve">perform outreach </w:t>
      </w:r>
      <w:r>
        <w:t>and linkage of</w:t>
      </w:r>
      <w:r w:rsidRPr="009C1856">
        <w:t xml:space="preserve"> HIV-positive in</w:t>
      </w:r>
      <w:r w:rsidRPr="00781EEA">
        <w:t>dividuals not currently in care</w:t>
      </w:r>
      <w:r>
        <w:t>.</w:t>
      </w:r>
    </w:p>
    <w:p w14:paraId="35D91C3B" w14:textId="77777777" w:rsidR="006E7F23" w:rsidRDefault="006E7F23" w:rsidP="006E7F23">
      <w:pPr>
        <w:pStyle w:val="ListParagraph"/>
      </w:pPr>
    </w:p>
    <w:p w14:paraId="35D91C3C" w14:textId="77777777" w:rsidR="005C2CE9" w:rsidRDefault="00B32E16" w:rsidP="006E7F23">
      <w:pPr>
        <w:pStyle w:val="ListParagraph"/>
        <w:widowControl w:val="0"/>
        <w:numPr>
          <w:ilvl w:val="1"/>
          <w:numId w:val="5"/>
        </w:numPr>
        <w:spacing w:after="0" w:line="240" w:lineRule="auto"/>
      </w:pPr>
      <w:r>
        <w:t xml:space="preserve">How </w:t>
      </w:r>
      <w:r w:rsidRPr="003E5B70">
        <w:t>th</w:t>
      </w:r>
      <w:r>
        <w:t>e</w:t>
      </w:r>
      <w:r w:rsidRPr="003E5B70">
        <w:t xml:space="preserve"> receipt of the core medical services waiver </w:t>
      </w:r>
      <w:r w:rsidR="00B92E33">
        <w:t xml:space="preserve">will allow for implementation </w:t>
      </w:r>
      <w:r w:rsidRPr="003E5B70">
        <w:t xml:space="preserve">consistent with the applicant’s proposed </w:t>
      </w:r>
      <w:r>
        <w:t xml:space="preserve">percentage </w:t>
      </w:r>
      <w:r w:rsidRPr="003E5B70">
        <w:t>allocation of resources</w:t>
      </w:r>
      <w:r>
        <w:t>, comprehensive plan, and SCSN</w:t>
      </w:r>
      <w:r w:rsidRPr="003E5B70">
        <w:t xml:space="preserve">.  Applicants must </w:t>
      </w:r>
      <w:r>
        <w:t xml:space="preserve">also </w:t>
      </w:r>
      <w:r w:rsidRPr="003E5B70">
        <w:t>document consist</w:t>
      </w:r>
      <w:r w:rsidR="006D5897">
        <w:t xml:space="preserve">ency by providing a </w:t>
      </w:r>
      <w:r w:rsidR="004A6A0C">
        <w:t>p</w:t>
      </w:r>
      <w:r w:rsidRPr="003E5B70">
        <w:t>roposed allocation table</w:t>
      </w:r>
      <w:r w:rsidR="004A6A0C">
        <w:t>.</w:t>
      </w:r>
    </w:p>
    <w:p w14:paraId="35D91C3D" w14:textId="77777777" w:rsidR="006E7F23" w:rsidRPr="004A6A0C" w:rsidRDefault="006E7F23" w:rsidP="006E7F23">
      <w:pPr>
        <w:widowControl w:val="0"/>
        <w:spacing w:after="0" w:line="240" w:lineRule="auto"/>
      </w:pPr>
    </w:p>
    <w:p w14:paraId="35D91C3E" w14:textId="77777777" w:rsidR="005C2CE9" w:rsidRDefault="005C2CE9" w:rsidP="006E7F23">
      <w:pPr>
        <w:pStyle w:val="Heading3"/>
        <w:spacing w:before="0" w:line="240" w:lineRule="auto"/>
      </w:pPr>
      <w:r>
        <w:t>Waiver Review and Notification Process</w:t>
      </w:r>
    </w:p>
    <w:p w14:paraId="35D91C3F" w14:textId="77777777" w:rsidR="002B4B1E" w:rsidRDefault="00B32E16" w:rsidP="006E7F23">
      <w:pPr>
        <w:spacing w:after="0" w:line="240" w:lineRule="auto"/>
      </w:pPr>
      <w:r w:rsidRPr="009C1856">
        <w:t xml:space="preserve">HRSA/HAB will review </w:t>
      </w:r>
      <w:r>
        <w:t xml:space="preserve">the </w:t>
      </w:r>
      <w:r w:rsidRPr="009C1856">
        <w:t xml:space="preserve">request and notify </w:t>
      </w:r>
      <w:r w:rsidRPr="001F593A">
        <w:t>grantees of waiver approval</w:t>
      </w:r>
      <w:r w:rsidR="00CA4B0A" w:rsidRPr="001F593A">
        <w:t xml:space="preserve"> or denial within </w:t>
      </w:r>
      <w:r w:rsidR="00B66151">
        <w:t>eight</w:t>
      </w:r>
      <w:r w:rsidR="00CA4B0A" w:rsidRPr="001F593A">
        <w:t xml:space="preserve"> weeks of receipt of the request.</w:t>
      </w:r>
      <w:r w:rsidRPr="001F593A">
        <w:t xml:space="preserve">  Core medical services waivers will be effective for the grant award period for which it is approved.</w:t>
      </w:r>
      <w:r w:rsidR="006F6E49" w:rsidRPr="001F593A">
        <w:t xml:space="preserve">  </w:t>
      </w:r>
      <w:r w:rsidR="00B92E33">
        <w:t xml:space="preserve">Subsequent grant periods will require a new waiver request.  </w:t>
      </w:r>
      <w:r w:rsidR="002B4B1E" w:rsidRPr="001F593A">
        <w:rPr>
          <w:rFonts w:cs="Times New Roman"/>
        </w:rPr>
        <w:t xml:space="preserve">Grantees that are approved for a core medical services waiver in advance of their annual grant application are not compelled to </w:t>
      </w:r>
      <w:r w:rsidR="00122C2A">
        <w:rPr>
          <w:rFonts w:cs="Times New Roman"/>
        </w:rPr>
        <w:t xml:space="preserve">utilize </w:t>
      </w:r>
      <w:r w:rsidR="002B4B1E" w:rsidRPr="001F593A">
        <w:rPr>
          <w:rFonts w:cs="Times New Roman"/>
        </w:rPr>
        <w:t>the waiver</w:t>
      </w:r>
      <w:r w:rsidR="00B92E33">
        <w:rPr>
          <w:rFonts w:cs="Times New Roman"/>
        </w:rPr>
        <w:t xml:space="preserve"> should circumstances change</w:t>
      </w:r>
      <w:r w:rsidR="002B4B1E" w:rsidRPr="001F593A">
        <w:t>.</w:t>
      </w:r>
      <w:r w:rsidR="002B4B1E">
        <w:t xml:space="preserve"> </w:t>
      </w:r>
    </w:p>
    <w:p w14:paraId="35D91C40" w14:textId="77777777" w:rsidR="006E7F23" w:rsidRDefault="006E7F23" w:rsidP="006E7F23">
      <w:pPr>
        <w:spacing w:after="0" w:line="240" w:lineRule="auto"/>
      </w:pPr>
    </w:p>
    <w:p w14:paraId="35D91C41" w14:textId="77777777" w:rsidR="006D5897" w:rsidRDefault="006D5897" w:rsidP="006E7F23">
      <w:pPr>
        <w:pStyle w:val="Heading2"/>
        <w:spacing w:before="0" w:line="240" w:lineRule="auto"/>
      </w:pPr>
      <w:r>
        <w:t xml:space="preserve">Requirements to Apply for a Waiver </w:t>
      </w:r>
      <w:r w:rsidR="004A6A0C">
        <w:t xml:space="preserve">with the </w:t>
      </w:r>
      <w:r w:rsidR="00DF7A9C">
        <w:t>Annual Grant Application</w:t>
      </w:r>
    </w:p>
    <w:p w14:paraId="35D91C42" w14:textId="77777777" w:rsidR="006D5897" w:rsidRDefault="00DF7A9C" w:rsidP="006E7F23">
      <w:pPr>
        <w:spacing w:after="0" w:line="240" w:lineRule="auto"/>
      </w:pPr>
      <w:r>
        <w:t>This section provides guidance for grantees who wish to submit a waiver request with their</w:t>
      </w:r>
      <w:r w:rsidR="006D5897" w:rsidRPr="009C1856">
        <w:t xml:space="preserve"> annual grant application</w:t>
      </w:r>
      <w:r w:rsidR="008E2F8A">
        <w:t xml:space="preserve">.  </w:t>
      </w:r>
      <w:r w:rsidR="006D5897">
        <w:t xml:space="preserve">Waiver requests </w:t>
      </w:r>
      <w:r w:rsidR="008E2F8A">
        <w:t>must be</w:t>
      </w:r>
      <w:r>
        <w:t xml:space="preserve"> su</w:t>
      </w:r>
      <w:r w:rsidR="006D5897">
        <w:t>bmitted</w:t>
      </w:r>
      <w:r>
        <w:t xml:space="preserve"> as an attachment to the </w:t>
      </w:r>
      <w:r w:rsidR="006D5897">
        <w:t xml:space="preserve">grantee’s annual grant application </w:t>
      </w:r>
      <w:r>
        <w:t>and should</w:t>
      </w:r>
      <w:r w:rsidR="006E7F23">
        <w:t xml:space="preserve"> </w:t>
      </w:r>
      <w:r w:rsidR="006E7F23" w:rsidRPr="00921A78">
        <w:rPr>
          <w:b/>
          <w:u w:val="single"/>
        </w:rPr>
        <w:t>not</w:t>
      </w:r>
      <w:r w:rsidR="006E7F23">
        <w:t xml:space="preserve"> </w:t>
      </w:r>
      <w:r>
        <w:t>b</w:t>
      </w:r>
      <w:r w:rsidR="006D5897">
        <w:t xml:space="preserve">e submitted through the EHB </w:t>
      </w:r>
      <w:r w:rsidR="006D5897">
        <w:rPr>
          <w:i/>
        </w:rPr>
        <w:t>Prior</w:t>
      </w:r>
      <w:r w:rsidR="006D5897" w:rsidRPr="009B6BDF">
        <w:rPr>
          <w:i/>
        </w:rPr>
        <w:t xml:space="preserve"> Approval</w:t>
      </w:r>
      <w:r w:rsidR="006D5897">
        <w:t xml:space="preserve"> portal.  The waiver request </w:t>
      </w:r>
      <w:r w:rsidR="006D5897" w:rsidRPr="009C1856">
        <w:t xml:space="preserve">must be signed by the chief elected official or the </w:t>
      </w:r>
      <w:r w:rsidR="00215CCB">
        <w:t>Project Director</w:t>
      </w:r>
      <w:r w:rsidR="006D5897" w:rsidRPr="009C1856">
        <w:t>, and include</w:t>
      </w:r>
      <w:r w:rsidR="006D5897" w:rsidRPr="00542590">
        <w:t xml:space="preserve"> </w:t>
      </w:r>
      <w:r w:rsidR="006D5897">
        <w:t>the following documentation that will be utilized by HRSA in determining whether to grant the waiver</w:t>
      </w:r>
      <w:r w:rsidR="006D5897" w:rsidRPr="009C1856">
        <w:t>:</w:t>
      </w:r>
    </w:p>
    <w:p w14:paraId="35D91C43" w14:textId="77777777" w:rsidR="006D5897" w:rsidRPr="009C1856" w:rsidRDefault="006D5897" w:rsidP="006E7F23">
      <w:pPr>
        <w:spacing w:after="0" w:line="240" w:lineRule="auto"/>
      </w:pPr>
    </w:p>
    <w:p w14:paraId="35D91C44" w14:textId="77777777" w:rsidR="006D5897" w:rsidRDefault="006D5897" w:rsidP="006E7F23">
      <w:pPr>
        <w:pStyle w:val="ListParagraph"/>
        <w:numPr>
          <w:ilvl w:val="0"/>
          <w:numId w:val="7"/>
        </w:numPr>
        <w:spacing w:after="0" w:line="240" w:lineRule="auto"/>
      </w:pPr>
      <w:r>
        <w:t xml:space="preserve">Letter signed by the Director of the </w:t>
      </w:r>
      <w:r w:rsidRPr="009C1856">
        <w:t>Part B State</w:t>
      </w:r>
      <w:r>
        <w:t>/Territory</w:t>
      </w:r>
      <w:r w:rsidRPr="009C1856">
        <w:t xml:space="preserve"> Grantee </w:t>
      </w:r>
      <w:r>
        <w:t>indicating that</w:t>
      </w:r>
      <w:r w:rsidRPr="009C1856">
        <w:t xml:space="preserve"> there </w:t>
      </w:r>
      <w:r>
        <w:t>is</w:t>
      </w:r>
      <w:r w:rsidRPr="009C1856">
        <w:t xml:space="preserve"> no current or anticipated ADAP services waiting list in the</w:t>
      </w:r>
      <w:r>
        <w:t xml:space="preserve"> State/Territory.</w:t>
      </w:r>
      <w:r w:rsidRPr="009C1856">
        <w:t xml:space="preserve">  </w:t>
      </w:r>
    </w:p>
    <w:p w14:paraId="35D91C45" w14:textId="77777777" w:rsidR="00DF7A9C" w:rsidRDefault="00DF7A9C" w:rsidP="006E7F23">
      <w:pPr>
        <w:pStyle w:val="ListParagraph"/>
        <w:spacing w:after="0" w:line="240" w:lineRule="auto"/>
      </w:pPr>
    </w:p>
    <w:p w14:paraId="35D91C46" w14:textId="77777777" w:rsidR="006D5897" w:rsidRDefault="006D5897" w:rsidP="006E7F23">
      <w:pPr>
        <w:pStyle w:val="ListParagraph"/>
        <w:numPr>
          <w:ilvl w:val="0"/>
          <w:numId w:val="7"/>
        </w:numPr>
        <w:spacing w:after="0" w:line="240" w:lineRule="auto"/>
      </w:pPr>
      <w:r>
        <w:t>Evidence</w:t>
      </w:r>
      <w:r w:rsidRPr="009C1856">
        <w:t xml:space="preserve"> that all core medical services listed in the statute (Part A section 2604(c)(3), Part B section 2612(b)(3), and Part C section 2651(c)(3)), regardless of whether such services are funded by the Ryan White HIV/AIDS Program, are available </w:t>
      </w:r>
      <w:r>
        <w:t xml:space="preserve">and accessible </w:t>
      </w:r>
      <w:r w:rsidRPr="009C1856">
        <w:t>within 30 days for all identified and eligible individuals with HIV/AIDS in the service area,</w:t>
      </w:r>
      <w:r>
        <w:t xml:space="preserve"> </w:t>
      </w:r>
      <w:r w:rsidRPr="009C1856">
        <w:t>without</w:t>
      </w:r>
      <w:r>
        <w:t xml:space="preserve"> need to expend at least 75 percent of Ryan White funds on these services</w:t>
      </w:r>
      <w:r w:rsidRPr="0073525E">
        <w:t xml:space="preserve">.  </w:t>
      </w:r>
      <w:r w:rsidRPr="009C1856">
        <w:t>Acceptable evidence</w:t>
      </w:r>
      <w:r>
        <w:t xml:space="preserve"> must </w:t>
      </w:r>
      <w:r w:rsidRPr="009C1856">
        <w:t>include</w:t>
      </w:r>
      <w:r>
        <w:t xml:space="preserve"> all of the following</w:t>
      </w:r>
      <w:r w:rsidRPr="009C1856">
        <w:t>:</w:t>
      </w:r>
    </w:p>
    <w:p w14:paraId="35D91C47" w14:textId="77777777" w:rsidR="006D5897" w:rsidRDefault="006D5897" w:rsidP="006E7F23">
      <w:pPr>
        <w:spacing w:after="0" w:line="240" w:lineRule="auto"/>
      </w:pPr>
    </w:p>
    <w:p w14:paraId="35D91C48" w14:textId="77777777" w:rsidR="006D5897" w:rsidRDefault="006D5897" w:rsidP="006E7F23">
      <w:pPr>
        <w:pStyle w:val="ListParagraph"/>
        <w:numPr>
          <w:ilvl w:val="1"/>
          <w:numId w:val="6"/>
        </w:numPr>
        <w:spacing w:after="0" w:line="240" w:lineRule="auto"/>
      </w:pPr>
      <w:r w:rsidRPr="009C1856">
        <w:t>HIV/AIDS care and treatment services inventories</w:t>
      </w:r>
      <w:r>
        <w:t>,</w:t>
      </w:r>
      <w:r w:rsidRPr="009C1856">
        <w:t xml:space="preserve"> including </w:t>
      </w:r>
      <w:r>
        <w:t xml:space="preserve">identification of the </w:t>
      </w:r>
      <w:r w:rsidRPr="009C1856">
        <w:t>specific core medical services available, from whom, and through what funding source</w:t>
      </w:r>
      <w:r>
        <w:t xml:space="preserve">; </w:t>
      </w:r>
      <w:r w:rsidRPr="009C1856">
        <w:t xml:space="preserve"> </w:t>
      </w:r>
    </w:p>
    <w:p w14:paraId="35D91C49" w14:textId="77777777" w:rsidR="006D5897" w:rsidRDefault="006D5897" w:rsidP="006E7F23">
      <w:pPr>
        <w:pStyle w:val="ListParagraph"/>
        <w:spacing w:after="0" w:line="240" w:lineRule="auto"/>
        <w:ind w:left="1440"/>
      </w:pPr>
    </w:p>
    <w:p w14:paraId="35D91C4A" w14:textId="77777777" w:rsidR="006D5897" w:rsidRPr="00A040F3" w:rsidRDefault="006D5897" w:rsidP="006E7F23">
      <w:pPr>
        <w:pStyle w:val="ListParagraph"/>
        <w:numPr>
          <w:ilvl w:val="1"/>
          <w:numId w:val="6"/>
        </w:numPr>
        <w:spacing w:after="0" w:line="240" w:lineRule="auto"/>
      </w:pPr>
      <w:r w:rsidRPr="00A040F3">
        <w:lastRenderedPageBreak/>
        <w:t>HIV/AIDS client/patient service utilization data</w:t>
      </w:r>
      <w:r w:rsidR="00164B16" w:rsidRPr="00164B16">
        <w:t xml:space="preserve"> </w:t>
      </w:r>
      <w:r w:rsidR="00164B16">
        <w:t>in addition to what has previously been submitted via the Ryan White Services Report</w:t>
      </w:r>
      <w:r w:rsidR="00B24611">
        <w:t xml:space="preserve"> (RSR)</w:t>
      </w:r>
      <w:r w:rsidRPr="00A040F3">
        <w:t xml:space="preserve">; </w:t>
      </w:r>
      <w:r w:rsidR="006E7F23">
        <w:t>and</w:t>
      </w:r>
    </w:p>
    <w:p w14:paraId="35D91C4B" w14:textId="77777777" w:rsidR="006D5897" w:rsidRPr="00A040F3" w:rsidRDefault="006D5897" w:rsidP="006E7F23">
      <w:pPr>
        <w:pStyle w:val="ListParagraph"/>
        <w:spacing w:after="0" w:line="240" w:lineRule="auto"/>
      </w:pPr>
    </w:p>
    <w:p w14:paraId="35D91C4C" w14:textId="77777777" w:rsidR="006D5897" w:rsidRPr="00A040F3" w:rsidRDefault="006D5897" w:rsidP="006E7F23">
      <w:pPr>
        <w:pStyle w:val="ListParagraph"/>
        <w:numPr>
          <w:ilvl w:val="1"/>
          <w:numId w:val="6"/>
        </w:numPr>
        <w:spacing w:after="0" w:line="240" w:lineRule="auto"/>
        <w:rPr>
          <w:rFonts w:cs="Times New Roman"/>
        </w:rPr>
      </w:pPr>
      <w:r w:rsidRPr="00A040F3">
        <w:t>Letters from Medicaid and other State and local HIV/AIDS entitlement and benefits programs, which may include private insurers</w:t>
      </w:r>
      <w:r w:rsidR="00DF7A9C">
        <w:t>.</w:t>
      </w:r>
    </w:p>
    <w:p w14:paraId="35D91C4D" w14:textId="77777777" w:rsidR="006D5897" w:rsidRPr="00A040F3" w:rsidRDefault="006D5897" w:rsidP="006E7F23">
      <w:pPr>
        <w:pStyle w:val="ListParagraph"/>
        <w:spacing w:after="0" w:line="240" w:lineRule="auto"/>
        <w:rPr>
          <w:rFonts w:cs="Times New Roman"/>
          <w:bCs/>
          <w:color w:val="000000"/>
        </w:rPr>
      </w:pPr>
    </w:p>
    <w:p w14:paraId="35D91C4E" w14:textId="77777777" w:rsidR="00C71C36" w:rsidRDefault="006D5897" w:rsidP="006E7F23">
      <w:pPr>
        <w:pStyle w:val="ListParagraph"/>
        <w:numPr>
          <w:ilvl w:val="0"/>
          <w:numId w:val="7"/>
        </w:numPr>
        <w:spacing w:after="0" w:line="240" w:lineRule="auto"/>
      </w:pPr>
      <w:r w:rsidRPr="009C1856">
        <w:t>Evidence of a public process</w:t>
      </w:r>
      <w:r>
        <w:t xml:space="preserve">, which </w:t>
      </w:r>
      <w:r w:rsidRPr="009C1856">
        <w:t>document</w:t>
      </w:r>
      <w:r>
        <w:t>s</w:t>
      </w:r>
      <w:r w:rsidRPr="009C1856">
        <w:t xml:space="preserve"> that </w:t>
      </w:r>
      <w:r>
        <w:t>the applicant has</w:t>
      </w:r>
      <w:r w:rsidRPr="009C1856">
        <w:t xml:space="preserve"> sought input from affected communities; including</w:t>
      </w:r>
      <w:r w:rsidR="0006723E">
        <w:t xml:space="preserve"> consumers and</w:t>
      </w:r>
      <w:r w:rsidRPr="009C1856">
        <w:t xml:space="preserve"> </w:t>
      </w:r>
      <w:r>
        <w:t xml:space="preserve">the </w:t>
      </w:r>
      <w:r w:rsidRPr="009C1856">
        <w:t xml:space="preserve">Ryan White HIV/AIDS Program-funded core medical services providers, related to the availability of core medical services and the decision to request a waiver.  This public </w:t>
      </w:r>
      <w:r w:rsidRPr="00B748D5">
        <w:t>process may be the same one that is utilized for obtaining input on community needs as part of the</w:t>
      </w:r>
      <w:r w:rsidRPr="004972F1">
        <w:t xml:space="preserve"> annual priority setting and resource allocation, comprehensive planning, </w:t>
      </w:r>
      <w:r>
        <w:t>Statewide Coordinated Statement of Need (</w:t>
      </w:r>
      <w:r w:rsidRPr="004972F1">
        <w:t>SCSN</w:t>
      </w:r>
      <w:r>
        <w:t>),</w:t>
      </w:r>
      <w:r w:rsidRPr="004972F1">
        <w:t xml:space="preserve"> public planning, and</w:t>
      </w:r>
      <w:r>
        <w:t>/</w:t>
      </w:r>
      <w:r w:rsidRPr="004972F1">
        <w:t xml:space="preserve">or needs assessment process.  Acceptable evidence </w:t>
      </w:r>
      <w:r>
        <w:t>must, at a minimum,</w:t>
      </w:r>
      <w:r w:rsidRPr="004972F1">
        <w:t xml:space="preserve"> inclu</w:t>
      </w:r>
      <w:r w:rsidRPr="009C1856">
        <w:t>de:</w:t>
      </w:r>
    </w:p>
    <w:p w14:paraId="35D91C4F" w14:textId="77777777" w:rsidR="00C71C36" w:rsidRDefault="00C71C36" w:rsidP="006E7F23">
      <w:pPr>
        <w:pStyle w:val="ListParagraph"/>
        <w:spacing w:after="0" w:line="240" w:lineRule="auto"/>
      </w:pPr>
    </w:p>
    <w:p w14:paraId="35D91C50" w14:textId="77777777" w:rsidR="006D5897" w:rsidRDefault="006D5897" w:rsidP="006E7F23">
      <w:pPr>
        <w:pStyle w:val="ListParagraph"/>
        <w:numPr>
          <w:ilvl w:val="1"/>
          <w:numId w:val="7"/>
        </w:numPr>
        <w:spacing w:after="0" w:line="240" w:lineRule="auto"/>
      </w:pPr>
      <w:r w:rsidRPr="009C1856">
        <w:t xml:space="preserve">Letters from both the Planning Council Chair in the Metropolitan area </w:t>
      </w:r>
      <w:r>
        <w:t xml:space="preserve">(if grantee </w:t>
      </w:r>
      <w:r w:rsidRPr="009C1856">
        <w:t>serves</w:t>
      </w:r>
      <w:r>
        <w:t xml:space="preserve"> such area)</w:t>
      </w:r>
      <w:r w:rsidRPr="009C1856">
        <w:t xml:space="preserve"> and the State HIV/AIDS Director </w:t>
      </w:r>
      <w:r>
        <w:t xml:space="preserve">describing the public process that occurred in each jurisdiction.  </w:t>
      </w:r>
    </w:p>
    <w:p w14:paraId="35D91C51" w14:textId="77777777" w:rsidR="00DF7A9C" w:rsidRDefault="00DF7A9C" w:rsidP="006E7F23">
      <w:pPr>
        <w:pStyle w:val="ListParagraph"/>
        <w:spacing w:after="0" w:line="240" w:lineRule="auto"/>
        <w:ind w:left="1440"/>
      </w:pPr>
    </w:p>
    <w:p w14:paraId="35D91C52" w14:textId="77777777" w:rsidR="00C71C36" w:rsidRDefault="006D5897" w:rsidP="006E7F23">
      <w:pPr>
        <w:pStyle w:val="ListParagraph"/>
        <w:keepNext/>
        <w:numPr>
          <w:ilvl w:val="0"/>
          <w:numId w:val="7"/>
        </w:numPr>
        <w:spacing w:after="0" w:line="240" w:lineRule="auto"/>
      </w:pPr>
      <w:r w:rsidRPr="009C1856">
        <w:t>A narrative</w:t>
      </w:r>
      <w:r>
        <w:t xml:space="preserve"> of </w:t>
      </w:r>
      <w:r w:rsidR="00B66151">
        <w:t xml:space="preserve">up to, but </w:t>
      </w:r>
      <w:r>
        <w:t>no more than</w:t>
      </w:r>
      <w:r w:rsidR="00F9636A">
        <w:t>,</w:t>
      </w:r>
      <w:r>
        <w:t xml:space="preserve"> 10 pages</w:t>
      </w:r>
      <w:r w:rsidRPr="009C1856">
        <w:t xml:space="preserve"> that explains</w:t>
      </w:r>
      <w:r>
        <w:t xml:space="preserve"> each item in a</w:t>
      </w:r>
      <w:r w:rsidR="00164B16">
        <w:t>.</w:t>
      </w:r>
      <w:r>
        <w:t xml:space="preserve"> through d</w:t>
      </w:r>
      <w:r w:rsidR="00164B16">
        <w:t>.</w:t>
      </w:r>
      <w:r>
        <w:t xml:space="preserve"> below</w:t>
      </w:r>
      <w:r w:rsidRPr="009C1856">
        <w:t>:</w:t>
      </w:r>
    </w:p>
    <w:p w14:paraId="35D91C53" w14:textId="77777777" w:rsidR="00C71C36" w:rsidRDefault="00C71C36" w:rsidP="006E7F23">
      <w:pPr>
        <w:pStyle w:val="ListParagraph"/>
        <w:keepNext/>
        <w:spacing w:after="0" w:line="240" w:lineRule="auto"/>
      </w:pPr>
    </w:p>
    <w:p w14:paraId="35D91C54" w14:textId="77777777" w:rsidR="00C71C36" w:rsidRDefault="006D5897" w:rsidP="006E7F23">
      <w:pPr>
        <w:pStyle w:val="ListParagraph"/>
        <w:keepNext/>
        <w:numPr>
          <w:ilvl w:val="1"/>
          <w:numId w:val="7"/>
        </w:numPr>
        <w:spacing w:after="0" w:line="240" w:lineRule="auto"/>
      </w:pPr>
      <w:r>
        <w:t>Any underlying State or l</w:t>
      </w:r>
      <w:r w:rsidRPr="009C1856">
        <w:t>ocal</w:t>
      </w:r>
      <w:r>
        <w:t xml:space="preserve"> </w:t>
      </w:r>
      <w:r w:rsidRPr="009C1856">
        <w:t>issues</w:t>
      </w:r>
      <w:r w:rsidR="00D07D7C">
        <w:t xml:space="preserve"> that</w:t>
      </w:r>
      <w:r w:rsidRPr="009C1856">
        <w:t xml:space="preserve"> influenced the grantee’s decision to request a waiver</w:t>
      </w:r>
      <w:r>
        <w:t>.</w:t>
      </w:r>
    </w:p>
    <w:p w14:paraId="35D91C55" w14:textId="77777777" w:rsidR="00C71C36" w:rsidRDefault="00C71C36" w:rsidP="006E7F23">
      <w:pPr>
        <w:pStyle w:val="ListParagraph"/>
        <w:keepNext/>
        <w:spacing w:after="0" w:line="240" w:lineRule="auto"/>
        <w:ind w:left="1440"/>
      </w:pPr>
    </w:p>
    <w:p w14:paraId="35D91C56" w14:textId="77777777" w:rsidR="00C71C36" w:rsidRDefault="006D5897" w:rsidP="006E7F23">
      <w:pPr>
        <w:pStyle w:val="ListParagraph"/>
        <w:keepNext/>
        <w:numPr>
          <w:ilvl w:val="1"/>
          <w:numId w:val="7"/>
        </w:numPr>
        <w:spacing w:after="0" w:line="240" w:lineRule="auto"/>
      </w:pPr>
      <w:r>
        <w:t>H</w:t>
      </w:r>
      <w:r w:rsidRPr="009C1856">
        <w:t>ow the documentation</w:t>
      </w:r>
      <w:r>
        <w:t xml:space="preserve"> submitted under item two</w:t>
      </w:r>
      <w:r w:rsidRPr="009C1856">
        <w:t xml:space="preserve"> supports the assertion that such</w:t>
      </w:r>
      <w:r>
        <w:t xml:space="preserve"> core</w:t>
      </w:r>
      <w:r w:rsidRPr="009C1856">
        <w:t xml:space="preserve"> services are available and accessible to all individuals with HIV/AIDS, identified and eligible under Title XXVI in the service area.</w:t>
      </w:r>
    </w:p>
    <w:p w14:paraId="35D91C57" w14:textId="77777777" w:rsidR="00C71C36" w:rsidRDefault="00C71C36" w:rsidP="006E7F23">
      <w:pPr>
        <w:keepNext/>
        <w:spacing w:after="0" w:line="240" w:lineRule="auto"/>
      </w:pPr>
    </w:p>
    <w:p w14:paraId="35D91C58" w14:textId="712F9E4C" w:rsidR="00C71C36" w:rsidRDefault="006D5897" w:rsidP="006E7F23">
      <w:pPr>
        <w:pStyle w:val="ListParagraph"/>
        <w:keepNext/>
        <w:numPr>
          <w:ilvl w:val="1"/>
          <w:numId w:val="7"/>
        </w:numPr>
        <w:spacing w:after="0" w:line="240" w:lineRule="auto"/>
      </w:pPr>
      <w:r w:rsidRPr="009C1856">
        <w:t xml:space="preserve">How the approval of a waiver will </w:t>
      </w:r>
      <w:r>
        <w:t>positively contribute to</w:t>
      </w:r>
      <w:r w:rsidRPr="009C1856">
        <w:t xml:space="preserve"> the grantee’s ability to address </w:t>
      </w:r>
      <w:r w:rsidR="006C09BE">
        <w:t xml:space="preserve">service </w:t>
      </w:r>
      <w:r w:rsidR="002B0247">
        <w:t>needs</w:t>
      </w:r>
      <w:r w:rsidR="002B0247" w:rsidRPr="009C1856">
        <w:t xml:space="preserve"> </w:t>
      </w:r>
      <w:r w:rsidRPr="009C1856">
        <w:t xml:space="preserve">for HIV/AIDS </w:t>
      </w:r>
      <w:r>
        <w:t xml:space="preserve">non-core </w:t>
      </w:r>
      <w:r w:rsidRPr="009C1856">
        <w:t>services</w:t>
      </w:r>
      <w:r>
        <w:t>.  Specifically address the grantee</w:t>
      </w:r>
      <w:r w:rsidR="00164B16">
        <w:t>’</w:t>
      </w:r>
      <w:r>
        <w:t xml:space="preserve">s ability to </w:t>
      </w:r>
      <w:r w:rsidRPr="009C1856">
        <w:t xml:space="preserve">perform outreach </w:t>
      </w:r>
      <w:r>
        <w:t>and linkage of</w:t>
      </w:r>
      <w:r w:rsidRPr="009C1856">
        <w:t xml:space="preserve"> HIV-positive in</w:t>
      </w:r>
      <w:r w:rsidRPr="00781EEA">
        <w:t>dividuals not currently in care</w:t>
      </w:r>
      <w:r>
        <w:t>.</w:t>
      </w:r>
    </w:p>
    <w:p w14:paraId="35D91C59" w14:textId="77777777" w:rsidR="00C71C36" w:rsidRDefault="00C71C36" w:rsidP="006E7F23">
      <w:pPr>
        <w:keepNext/>
        <w:spacing w:after="0" w:line="240" w:lineRule="auto"/>
      </w:pPr>
    </w:p>
    <w:p w14:paraId="35D91C5A" w14:textId="77777777" w:rsidR="006D5897" w:rsidRDefault="006D5897" w:rsidP="006E7F23">
      <w:pPr>
        <w:pStyle w:val="ListParagraph"/>
        <w:keepNext/>
        <w:numPr>
          <w:ilvl w:val="1"/>
          <w:numId w:val="7"/>
        </w:numPr>
        <w:spacing w:after="0" w:line="240" w:lineRule="auto"/>
      </w:pPr>
      <w:r>
        <w:t xml:space="preserve">How </w:t>
      </w:r>
      <w:r w:rsidRPr="003E5B70">
        <w:t>th</w:t>
      </w:r>
      <w:r>
        <w:t>e</w:t>
      </w:r>
      <w:r w:rsidRPr="003E5B70">
        <w:t xml:space="preserve"> receipt of the core medical services waiver is consistent with the applicant’s grant application</w:t>
      </w:r>
      <w:r>
        <w:t>, comprehensive plan, and SCSN</w:t>
      </w:r>
      <w:r w:rsidRPr="003E5B70">
        <w:t xml:space="preserve">.  Applicants must </w:t>
      </w:r>
      <w:r>
        <w:t xml:space="preserve">also </w:t>
      </w:r>
      <w:r w:rsidRPr="003E5B70">
        <w:t>document consistency by providing the following:</w:t>
      </w:r>
    </w:p>
    <w:p w14:paraId="35D91C5B" w14:textId="77777777" w:rsidR="006D5897" w:rsidRPr="005C2CE9" w:rsidRDefault="006D5897" w:rsidP="006E7F23">
      <w:pPr>
        <w:spacing w:after="0" w:line="240" w:lineRule="auto"/>
        <w:rPr>
          <w:b/>
        </w:rPr>
      </w:pPr>
    </w:p>
    <w:p w14:paraId="35D91C5C" w14:textId="77777777" w:rsidR="0006723E" w:rsidRDefault="0006723E" w:rsidP="006E7F23">
      <w:pPr>
        <w:pStyle w:val="ListParagraph"/>
        <w:numPr>
          <w:ilvl w:val="2"/>
          <w:numId w:val="6"/>
        </w:numPr>
        <w:spacing w:after="0" w:line="240" w:lineRule="auto"/>
      </w:pPr>
      <w:r>
        <w:t>Proposed allocation table, if not included as part of the grant application</w:t>
      </w:r>
    </w:p>
    <w:p w14:paraId="35D91C5D" w14:textId="77777777" w:rsidR="0006723E" w:rsidRDefault="0006723E" w:rsidP="00342410">
      <w:pPr>
        <w:pStyle w:val="ListParagraph"/>
        <w:spacing w:after="0" w:line="240" w:lineRule="auto"/>
        <w:ind w:left="2160"/>
      </w:pPr>
    </w:p>
    <w:p w14:paraId="35D91C5E" w14:textId="77777777" w:rsidR="0006723E" w:rsidRDefault="0006723E" w:rsidP="00342410">
      <w:pPr>
        <w:pStyle w:val="ListParagraph"/>
        <w:spacing w:after="0" w:line="240" w:lineRule="auto"/>
        <w:ind w:left="2160"/>
      </w:pPr>
      <w:r>
        <w:t>AND</w:t>
      </w:r>
    </w:p>
    <w:p w14:paraId="35D91C5F" w14:textId="77777777" w:rsidR="00F167D0" w:rsidRPr="0006723E" w:rsidRDefault="00F167D0" w:rsidP="00342410">
      <w:pPr>
        <w:pStyle w:val="ListParagraph"/>
        <w:spacing w:after="0" w:line="240" w:lineRule="auto"/>
        <w:ind w:left="2160"/>
      </w:pPr>
    </w:p>
    <w:p w14:paraId="35D91C60" w14:textId="77777777" w:rsidR="006D5897" w:rsidRPr="005C2CE9" w:rsidRDefault="006D5897" w:rsidP="006E7F23">
      <w:pPr>
        <w:pStyle w:val="ListParagraph"/>
        <w:numPr>
          <w:ilvl w:val="2"/>
          <w:numId w:val="6"/>
        </w:numPr>
        <w:spacing w:after="0" w:line="240" w:lineRule="auto"/>
        <w:rPr>
          <w:b/>
        </w:rPr>
      </w:pPr>
      <w:r w:rsidRPr="003E5B70">
        <w:lastRenderedPageBreak/>
        <w:t xml:space="preserve">(PART A)  </w:t>
      </w:r>
      <w:r>
        <w:t>“</w:t>
      </w:r>
      <w:r w:rsidRPr="003E5B70">
        <w:t>Description of Priority Setting and Resource Allocation Processes</w:t>
      </w:r>
      <w:r>
        <w:t>” and</w:t>
      </w:r>
      <w:r w:rsidRPr="003E5B70">
        <w:t xml:space="preserve"> “Unmet Need Estimate and Assessment” sections of the </w:t>
      </w:r>
      <w:r w:rsidR="00B24611">
        <w:t>current</w:t>
      </w:r>
      <w:r w:rsidRPr="003E5B70">
        <w:t xml:space="preserve"> grant application</w:t>
      </w:r>
      <w:r>
        <w:t xml:space="preserve">; </w:t>
      </w:r>
      <w:r w:rsidRPr="003E5B70">
        <w:t xml:space="preserve"> </w:t>
      </w:r>
    </w:p>
    <w:p w14:paraId="35D91C61" w14:textId="77777777" w:rsidR="006D5897" w:rsidRPr="005C2CE9" w:rsidRDefault="006D5897" w:rsidP="006E7F23">
      <w:pPr>
        <w:pStyle w:val="ListParagraph"/>
        <w:spacing w:after="0" w:line="240" w:lineRule="auto"/>
        <w:ind w:left="2160"/>
        <w:rPr>
          <w:b/>
        </w:rPr>
      </w:pPr>
    </w:p>
    <w:p w14:paraId="35D91C62" w14:textId="77777777" w:rsidR="006D5897" w:rsidRPr="005C2CE9" w:rsidRDefault="006D5897" w:rsidP="006E7F23">
      <w:pPr>
        <w:pStyle w:val="ListParagraph"/>
        <w:spacing w:after="0" w:line="240" w:lineRule="auto"/>
        <w:ind w:left="2160"/>
        <w:rPr>
          <w:b/>
        </w:rPr>
      </w:pPr>
      <w:r w:rsidRPr="005C2CE9">
        <w:rPr>
          <w:i/>
        </w:rPr>
        <w:t>OR</w:t>
      </w:r>
    </w:p>
    <w:p w14:paraId="35D91C63" w14:textId="77777777" w:rsidR="006D5897" w:rsidRPr="005C2CE9" w:rsidRDefault="006D5897" w:rsidP="006E7F23">
      <w:pPr>
        <w:spacing w:after="0" w:line="240" w:lineRule="auto"/>
        <w:rPr>
          <w:b/>
        </w:rPr>
      </w:pPr>
    </w:p>
    <w:p w14:paraId="35D91C64" w14:textId="77777777" w:rsidR="006D5897" w:rsidRPr="005C2CE9" w:rsidRDefault="00B8045F" w:rsidP="006E7F23">
      <w:pPr>
        <w:pStyle w:val="ListParagraph"/>
        <w:numPr>
          <w:ilvl w:val="2"/>
          <w:numId w:val="6"/>
        </w:numPr>
        <w:spacing w:after="0" w:line="240" w:lineRule="auto"/>
        <w:rPr>
          <w:b/>
        </w:rPr>
      </w:pPr>
      <w:r>
        <w:t>(</w:t>
      </w:r>
      <w:r w:rsidR="006D5897" w:rsidRPr="003E5B70">
        <w:t>PART B)</w:t>
      </w:r>
      <w:r w:rsidR="006D5897">
        <w:t xml:space="preserve"> </w:t>
      </w:r>
      <w:r w:rsidR="006D5897" w:rsidRPr="003E5B70">
        <w:t xml:space="preserve"> “Needs Assessment and Unmet Need” section of the</w:t>
      </w:r>
      <w:r w:rsidR="006D5897">
        <w:t xml:space="preserve"> </w:t>
      </w:r>
      <w:r w:rsidR="00B24611">
        <w:t xml:space="preserve">current </w:t>
      </w:r>
      <w:r w:rsidR="006D5897" w:rsidRPr="003E5B70">
        <w:t xml:space="preserve"> </w:t>
      </w:r>
      <w:r w:rsidR="006D5897">
        <w:t xml:space="preserve">grant </w:t>
      </w:r>
      <w:r w:rsidR="006D5897" w:rsidRPr="003E5B70">
        <w:t>application</w:t>
      </w:r>
      <w:r w:rsidR="006D5897">
        <w:t xml:space="preserve">; </w:t>
      </w:r>
    </w:p>
    <w:p w14:paraId="35D91C65" w14:textId="77777777" w:rsidR="006D5897" w:rsidRPr="005C2CE9" w:rsidRDefault="006D5897" w:rsidP="006E7F23">
      <w:pPr>
        <w:pStyle w:val="ListParagraph"/>
        <w:spacing w:after="0" w:line="240" w:lineRule="auto"/>
        <w:ind w:left="2160"/>
        <w:rPr>
          <w:b/>
        </w:rPr>
      </w:pPr>
    </w:p>
    <w:p w14:paraId="35D91C66" w14:textId="77777777" w:rsidR="006D5897" w:rsidRPr="005C2CE9" w:rsidRDefault="006D5897" w:rsidP="006E7F23">
      <w:pPr>
        <w:pStyle w:val="ListParagraph"/>
        <w:spacing w:after="0" w:line="240" w:lineRule="auto"/>
        <w:ind w:left="2160"/>
        <w:rPr>
          <w:b/>
        </w:rPr>
      </w:pPr>
      <w:r w:rsidRPr="005C2CE9">
        <w:rPr>
          <w:i/>
        </w:rPr>
        <w:t>OR</w:t>
      </w:r>
    </w:p>
    <w:p w14:paraId="35D91C67" w14:textId="77777777" w:rsidR="006D5897" w:rsidRPr="005C2CE9" w:rsidRDefault="006D5897" w:rsidP="006E7F23">
      <w:pPr>
        <w:spacing w:after="0" w:line="240" w:lineRule="auto"/>
        <w:rPr>
          <w:b/>
        </w:rPr>
      </w:pPr>
    </w:p>
    <w:p w14:paraId="35D91C68" w14:textId="77777777" w:rsidR="00481E5E" w:rsidRDefault="006D5897" w:rsidP="006E7F23">
      <w:pPr>
        <w:pStyle w:val="ListParagraph"/>
        <w:numPr>
          <w:ilvl w:val="2"/>
          <w:numId w:val="6"/>
        </w:numPr>
        <w:spacing w:after="0" w:line="240" w:lineRule="auto"/>
      </w:pPr>
      <w:r w:rsidRPr="00D64075">
        <w:t xml:space="preserve">(PART </w:t>
      </w:r>
      <w:r w:rsidRPr="003E5B70">
        <w:t>C)  “Descript</w:t>
      </w:r>
      <w:r w:rsidRPr="00952BFF">
        <w:t xml:space="preserve">ion of the Local HIV Service Delivery System” </w:t>
      </w:r>
      <w:r>
        <w:t xml:space="preserve">and </w:t>
      </w:r>
      <w:r w:rsidRPr="009C1856">
        <w:t>“Current and Projected Sources of Funding” sections of the</w:t>
      </w:r>
      <w:r>
        <w:t xml:space="preserve"> </w:t>
      </w:r>
      <w:r w:rsidR="00C80C35">
        <w:t>current grant</w:t>
      </w:r>
      <w:r w:rsidRPr="009C1856">
        <w:t xml:space="preserve"> application</w:t>
      </w:r>
      <w:r>
        <w:t>.</w:t>
      </w:r>
    </w:p>
    <w:p w14:paraId="35D91C69" w14:textId="77777777" w:rsidR="00B9769B" w:rsidRDefault="00B9769B" w:rsidP="00F51577">
      <w:pPr>
        <w:pStyle w:val="ListParagraph"/>
        <w:spacing w:after="0" w:line="240" w:lineRule="auto"/>
        <w:ind w:left="2160"/>
      </w:pPr>
    </w:p>
    <w:p w14:paraId="35D91C6A" w14:textId="77777777" w:rsidR="006D5897" w:rsidRDefault="006D5897" w:rsidP="006E7F23">
      <w:pPr>
        <w:pStyle w:val="Heading3"/>
        <w:spacing w:before="0" w:line="240" w:lineRule="auto"/>
      </w:pPr>
      <w:r>
        <w:t>Waiver Review and Notification Process</w:t>
      </w:r>
    </w:p>
    <w:p w14:paraId="35D91C6B" w14:textId="77777777" w:rsidR="00B24611" w:rsidRDefault="00DF7A9C" w:rsidP="00B24611">
      <w:pPr>
        <w:spacing w:after="0" w:line="240" w:lineRule="auto"/>
      </w:pPr>
      <w:r w:rsidRPr="009C1856">
        <w:t xml:space="preserve">HRSA/HAB will review </w:t>
      </w:r>
      <w:r>
        <w:t xml:space="preserve">the </w:t>
      </w:r>
      <w:r w:rsidRPr="009C1856">
        <w:t xml:space="preserve">request and notify </w:t>
      </w:r>
      <w:r w:rsidRPr="001F593A">
        <w:t>grantees of waiver approval or denial</w:t>
      </w:r>
      <w:r>
        <w:t xml:space="preserve"> </w:t>
      </w:r>
      <w:r w:rsidR="006D5897" w:rsidRPr="001F593A">
        <w:t xml:space="preserve">no later than the date of issuance of the Notice of Award (NoA).  </w:t>
      </w:r>
      <w:r w:rsidR="00B24611" w:rsidRPr="001F593A">
        <w:t xml:space="preserve">Core medical services waivers will be effective for the grant award period for which it is approved.  </w:t>
      </w:r>
      <w:r w:rsidR="00B24611">
        <w:t xml:space="preserve">Subsequent grant periods will require a new waiver request.  </w:t>
      </w:r>
      <w:r w:rsidR="00B24611" w:rsidRPr="001F593A">
        <w:rPr>
          <w:rFonts w:cs="Times New Roman"/>
        </w:rPr>
        <w:t xml:space="preserve">Grantees that are approved for a core medical services waiver in their annual grant application are not compelled to </w:t>
      </w:r>
      <w:r w:rsidR="00122C2A">
        <w:rPr>
          <w:rFonts w:cs="Times New Roman"/>
        </w:rPr>
        <w:t xml:space="preserve">utilize </w:t>
      </w:r>
      <w:r w:rsidR="00B24611" w:rsidRPr="001F593A">
        <w:rPr>
          <w:rFonts w:cs="Times New Roman"/>
        </w:rPr>
        <w:t>the waiver</w:t>
      </w:r>
      <w:r w:rsidR="00B24611">
        <w:rPr>
          <w:rFonts w:cs="Times New Roman"/>
        </w:rPr>
        <w:t xml:space="preserve"> should circumstances change</w:t>
      </w:r>
      <w:r w:rsidR="00B24611" w:rsidRPr="001F593A">
        <w:t>.</w:t>
      </w:r>
      <w:r w:rsidR="00B24611">
        <w:t xml:space="preserve"> </w:t>
      </w:r>
    </w:p>
    <w:p w14:paraId="35D91C6C" w14:textId="77777777" w:rsidR="006D5897" w:rsidRDefault="006D5897" w:rsidP="006E7F23">
      <w:pPr>
        <w:spacing w:after="0" w:line="240" w:lineRule="auto"/>
      </w:pPr>
      <w:r>
        <w:t xml:space="preserve"> </w:t>
      </w:r>
    </w:p>
    <w:p w14:paraId="35D91C6D" w14:textId="77777777" w:rsidR="005C2CE9" w:rsidRDefault="005C2CE9" w:rsidP="006E7F23">
      <w:pPr>
        <w:pStyle w:val="Heading2"/>
        <w:spacing w:before="0" w:line="240" w:lineRule="auto"/>
      </w:pPr>
      <w:r w:rsidRPr="002B4B1E">
        <w:t>The Paperwork Reduction Act of 1995</w:t>
      </w:r>
    </w:p>
    <w:p w14:paraId="0FC7A527" w14:textId="1BF8A0DF" w:rsidR="00714767" w:rsidRDefault="00714767" w:rsidP="00714767">
      <w:pPr>
        <w:rPr>
          <w:sz w:val="24"/>
          <w:szCs w:val="24"/>
        </w:rPr>
      </w:pPr>
      <w:r>
        <w:t>Public Burden Statement:  An agency may not conduct or sponsor, and a person is not required to respond to, a collection of information unless it displays a currently valid OMB control number.  The OMB control number for this project is 0915-0307.  Public reporting burden for this collection of information is estimated to average 5.5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14:paraId="35D91C6E" w14:textId="4D79F3BA" w:rsidR="004B19CD" w:rsidRDefault="004B19CD" w:rsidP="00714767">
      <w:pPr>
        <w:spacing w:after="0" w:line="240" w:lineRule="auto"/>
      </w:pPr>
    </w:p>
    <w:sectPr w:rsidR="004B19CD" w:rsidSect="00DA13F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91C71" w14:textId="77777777" w:rsidR="00584F80" w:rsidRDefault="00584F80" w:rsidP="00482736">
      <w:pPr>
        <w:spacing w:after="0" w:line="240" w:lineRule="auto"/>
      </w:pPr>
      <w:r>
        <w:separator/>
      </w:r>
    </w:p>
  </w:endnote>
  <w:endnote w:type="continuationSeparator" w:id="0">
    <w:p w14:paraId="35D91C72" w14:textId="77777777" w:rsidR="00584F80" w:rsidRDefault="00584F80" w:rsidP="00482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4F290" w14:textId="77777777" w:rsidR="005961B7" w:rsidRDefault="00596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489711"/>
      <w:docPartObj>
        <w:docPartGallery w:val="Page Numbers (Bottom of Page)"/>
        <w:docPartUnique/>
      </w:docPartObj>
    </w:sdtPr>
    <w:sdtEndPr>
      <w:rPr>
        <w:sz w:val="16"/>
        <w:szCs w:val="16"/>
      </w:rPr>
    </w:sdtEndPr>
    <w:sdtContent>
      <w:p w14:paraId="517328A7" w14:textId="7835213F" w:rsidR="00714767" w:rsidRPr="00714767" w:rsidRDefault="00714767" w:rsidP="00714767">
        <w:pPr>
          <w:pStyle w:val="Default"/>
          <w:ind w:left="100" w:right="-20"/>
          <w:rPr>
            <w:sz w:val="16"/>
            <w:szCs w:val="16"/>
          </w:rPr>
        </w:pPr>
        <w:r w:rsidRPr="00714767">
          <w:rPr>
            <w:sz w:val="16"/>
            <w:szCs w:val="16"/>
          </w:rPr>
          <w:fldChar w:fldCharType="begin"/>
        </w:r>
        <w:r w:rsidRPr="00714767">
          <w:rPr>
            <w:sz w:val="16"/>
            <w:szCs w:val="16"/>
          </w:rPr>
          <w:instrText xml:space="preserve"> PAGE   \* MERGEFORMAT </w:instrText>
        </w:r>
        <w:r w:rsidRPr="00714767">
          <w:rPr>
            <w:sz w:val="16"/>
            <w:szCs w:val="16"/>
          </w:rPr>
          <w:fldChar w:fldCharType="separate"/>
        </w:r>
        <w:r w:rsidR="000229B8">
          <w:rPr>
            <w:noProof/>
            <w:sz w:val="16"/>
            <w:szCs w:val="16"/>
          </w:rPr>
          <w:t>1</w:t>
        </w:r>
        <w:r w:rsidRPr="00714767">
          <w:rPr>
            <w:sz w:val="16"/>
            <w:szCs w:val="16"/>
          </w:rPr>
          <w:fldChar w:fldCharType="end"/>
        </w:r>
        <w:r w:rsidRPr="00714767">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714767">
          <w:rPr>
            <w:sz w:val="16"/>
            <w:szCs w:val="16"/>
          </w:rPr>
          <w:t>OMB Number: 0915-0307, Expiration Date: XX/XX/20XX</w:t>
        </w:r>
      </w:p>
    </w:sdtContent>
  </w:sdt>
  <w:p w14:paraId="35D91C73" w14:textId="77777777" w:rsidR="00A847C9" w:rsidRPr="00482736" w:rsidRDefault="00A847C9" w:rsidP="00A847C9">
    <w:pPr>
      <w:pStyle w:val="Footer"/>
      <w:jc w:val="right"/>
      <w:rPr>
        <w:rStyle w:val="BookTitl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D156" w14:textId="77777777" w:rsidR="005961B7" w:rsidRDefault="00596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91C6F" w14:textId="77777777" w:rsidR="00584F80" w:rsidRDefault="00584F80" w:rsidP="00482736">
      <w:pPr>
        <w:spacing w:after="0" w:line="240" w:lineRule="auto"/>
      </w:pPr>
      <w:r>
        <w:separator/>
      </w:r>
    </w:p>
  </w:footnote>
  <w:footnote w:type="continuationSeparator" w:id="0">
    <w:p w14:paraId="35D91C70" w14:textId="77777777" w:rsidR="00584F80" w:rsidRDefault="00584F80" w:rsidP="00482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91EE4" w14:textId="77777777" w:rsidR="005961B7" w:rsidRDefault="00596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8EAE2" w14:textId="77777777" w:rsidR="005961B7" w:rsidRDefault="00596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932EA" w14:textId="77777777" w:rsidR="005961B7" w:rsidRDefault="00596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36DC9"/>
    <w:multiLevelType w:val="hybridMultilevel"/>
    <w:tmpl w:val="F956E990"/>
    <w:lvl w:ilvl="0" w:tplc="C79AD2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622E0"/>
    <w:multiLevelType w:val="hybridMultilevel"/>
    <w:tmpl w:val="905EE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23563"/>
    <w:multiLevelType w:val="hybridMultilevel"/>
    <w:tmpl w:val="45C26E8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6D5835"/>
    <w:multiLevelType w:val="hybridMultilevel"/>
    <w:tmpl w:val="5CD6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50AD0"/>
    <w:multiLevelType w:val="hybridMultilevel"/>
    <w:tmpl w:val="72CEDD4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963198"/>
    <w:multiLevelType w:val="hybridMultilevel"/>
    <w:tmpl w:val="0B701B5C"/>
    <w:lvl w:ilvl="0" w:tplc="0409000F">
      <w:start w:val="1"/>
      <w:numFmt w:val="decimal"/>
      <w:lvlText w:val="%1."/>
      <w:lvlJc w:val="left"/>
      <w:pPr>
        <w:ind w:left="720" w:hanging="360"/>
      </w:pPr>
    </w:lvl>
    <w:lvl w:ilvl="1" w:tplc="200CF358">
      <w:start w:val="1"/>
      <w:numFmt w:val="lowerLetter"/>
      <w:lvlText w:val="%2."/>
      <w:lvlJc w:val="left"/>
      <w:pPr>
        <w:ind w:left="1440" w:hanging="360"/>
      </w:pPr>
      <w:rPr>
        <w:rFonts w:hint="default"/>
        <w:b w:val="0"/>
      </w:rPr>
    </w:lvl>
    <w:lvl w:ilvl="2" w:tplc="3E14F820">
      <w:start w:val="1"/>
      <w:numFmt w:val="lowerRoman"/>
      <w:lvlText w:val="%3."/>
      <w:lvlJc w:val="righ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2280D"/>
    <w:multiLevelType w:val="hybridMultilevel"/>
    <w:tmpl w:val="25FA461A"/>
    <w:lvl w:ilvl="0" w:tplc="0409000F">
      <w:start w:val="1"/>
      <w:numFmt w:val="decimal"/>
      <w:lvlText w:val="%1."/>
      <w:lvlJc w:val="left"/>
      <w:pPr>
        <w:ind w:left="720" w:hanging="360"/>
      </w:pPr>
    </w:lvl>
    <w:lvl w:ilvl="1" w:tplc="A42CD948">
      <w:start w:val="1"/>
      <w:numFmt w:val="lowerLetter"/>
      <w:lvlText w:val="%2."/>
      <w:lvlJc w:val="left"/>
      <w:pPr>
        <w:ind w:left="1440" w:hanging="360"/>
      </w:pPr>
      <w:rPr>
        <w:b w:val="0"/>
      </w:rPr>
    </w:lvl>
    <w:lvl w:ilvl="2" w:tplc="3E14F820">
      <w:start w:val="1"/>
      <w:numFmt w:val="lowerRoman"/>
      <w:lvlText w:val="%3."/>
      <w:lvlJc w:val="righ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2E"/>
    <w:rsid w:val="00001338"/>
    <w:rsid w:val="000229B8"/>
    <w:rsid w:val="000318A2"/>
    <w:rsid w:val="00043D41"/>
    <w:rsid w:val="00052010"/>
    <w:rsid w:val="0006723E"/>
    <w:rsid w:val="000845F9"/>
    <w:rsid w:val="000900C5"/>
    <w:rsid w:val="0009286B"/>
    <w:rsid w:val="00095833"/>
    <w:rsid w:val="000A2687"/>
    <w:rsid w:val="000A2A40"/>
    <w:rsid w:val="000A5EB6"/>
    <w:rsid w:val="000D6C46"/>
    <w:rsid w:val="000D72F8"/>
    <w:rsid w:val="000E22F5"/>
    <w:rsid w:val="000F48A4"/>
    <w:rsid w:val="001075D8"/>
    <w:rsid w:val="00114C77"/>
    <w:rsid w:val="0011599B"/>
    <w:rsid w:val="00122C2A"/>
    <w:rsid w:val="00131426"/>
    <w:rsid w:val="00131FD1"/>
    <w:rsid w:val="00146B99"/>
    <w:rsid w:val="0014712E"/>
    <w:rsid w:val="0015249A"/>
    <w:rsid w:val="00154DAB"/>
    <w:rsid w:val="00161D65"/>
    <w:rsid w:val="001634CD"/>
    <w:rsid w:val="00164B16"/>
    <w:rsid w:val="001844FF"/>
    <w:rsid w:val="001B769C"/>
    <w:rsid w:val="001C07B7"/>
    <w:rsid w:val="001C206E"/>
    <w:rsid w:val="001F1870"/>
    <w:rsid w:val="001F2364"/>
    <w:rsid w:val="001F593A"/>
    <w:rsid w:val="00207476"/>
    <w:rsid w:val="00214636"/>
    <w:rsid w:val="00215CCB"/>
    <w:rsid w:val="00224389"/>
    <w:rsid w:val="00234E57"/>
    <w:rsid w:val="002459C1"/>
    <w:rsid w:val="002755FC"/>
    <w:rsid w:val="002B0247"/>
    <w:rsid w:val="002B2E22"/>
    <w:rsid w:val="002B4B1E"/>
    <w:rsid w:val="002C0DA6"/>
    <w:rsid w:val="002C3D60"/>
    <w:rsid w:val="002E3865"/>
    <w:rsid w:val="0031068D"/>
    <w:rsid w:val="00310C76"/>
    <w:rsid w:val="00311E78"/>
    <w:rsid w:val="00324C03"/>
    <w:rsid w:val="00335255"/>
    <w:rsid w:val="00337579"/>
    <w:rsid w:val="00340BBD"/>
    <w:rsid w:val="00342410"/>
    <w:rsid w:val="00353A76"/>
    <w:rsid w:val="00354D6F"/>
    <w:rsid w:val="00356877"/>
    <w:rsid w:val="003735E7"/>
    <w:rsid w:val="00376A0D"/>
    <w:rsid w:val="0038621D"/>
    <w:rsid w:val="00392B36"/>
    <w:rsid w:val="0039569D"/>
    <w:rsid w:val="003D25A2"/>
    <w:rsid w:val="003D3281"/>
    <w:rsid w:val="003E12CF"/>
    <w:rsid w:val="003E46B4"/>
    <w:rsid w:val="00420E0C"/>
    <w:rsid w:val="004242A9"/>
    <w:rsid w:val="004801C1"/>
    <w:rsid w:val="0048108E"/>
    <w:rsid w:val="00481E5E"/>
    <w:rsid w:val="00482736"/>
    <w:rsid w:val="00487256"/>
    <w:rsid w:val="00490F70"/>
    <w:rsid w:val="00493E6E"/>
    <w:rsid w:val="004A6A0C"/>
    <w:rsid w:val="004B19CD"/>
    <w:rsid w:val="004B69B3"/>
    <w:rsid w:val="004D1AB1"/>
    <w:rsid w:val="004D3C84"/>
    <w:rsid w:val="004D6610"/>
    <w:rsid w:val="004F0B21"/>
    <w:rsid w:val="004F5958"/>
    <w:rsid w:val="0054142D"/>
    <w:rsid w:val="00551A60"/>
    <w:rsid w:val="0056532B"/>
    <w:rsid w:val="00570A02"/>
    <w:rsid w:val="0057358A"/>
    <w:rsid w:val="00583F32"/>
    <w:rsid w:val="00584F80"/>
    <w:rsid w:val="00587692"/>
    <w:rsid w:val="005961B7"/>
    <w:rsid w:val="005A55C8"/>
    <w:rsid w:val="005C2CE9"/>
    <w:rsid w:val="005C44DD"/>
    <w:rsid w:val="005D30F2"/>
    <w:rsid w:val="005E0E67"/>
    <w:rsid w:val="006054AC"/>
    <w:rsid w:val="00606F58"/>
    <w:rsid w:val="00607450"/>
    <w:rsid w:val="0061731C"/>
    <w:rsid w:val="00622240"/>
    <w:rsid w:val="00622B40"/>
    <w:rsid w:val="006361B0"/>
    <w:rsid w:val="00647D0F"/>
    <w:rsid w:val="00654C85"/>
    <w:rsid w:val="0065661A"/>
    <w:rsid w:val="00672BD8"/>
    <w:rsid w:val="00697261"/>
    <w:rsid w:val="006A7CAB"/>
    <w:rsid w:val="006B3508"/>
    <w:rsid w:val="006C09BE"/>
    <w:rsid w:val="006D5897"/>
    <w:rsid w:val="006E7939"/>
    <w:rsid w:val="006E7F23"/>
    <w:rsid w:val="006F6E49"/>
    <w:rsid w:val="00714767"/>
    <w:rsid w:val="007317E5"/>
    <w:rsid w:val="00760877"/>
    <w:rsid w:val="00764573"/>
    <w:rsid w:val="00766D7E"/>
    <w:rsid w:val="007701D6"/>
    <w:rsid w:val="007B3D85"/>
    <w:rsid w:val="00803401"/>
    <w:rsid w:val="0083584A"/>
    <w:rsid w:val="00835A9F"/>
    <w:rsid w:val="00852D73"/>
    <w:rsid w:val="00865912"/>
    <w:rsid w:val="008A0EBB"/>
    <w:rsid w:val="008B5098"/>
    <w:rsid w:val="008D23A5"/>
    <w:rsid w:val="008D616C"/>
    <w:rsid w:val="008E2F8A"/>
    <w:rsid w:val="009031D2"/>
    <w:rsid w:val="00910A42"/>
    <w:rsid w:val="00912999"/>
    <w:rsid w:val="00921A78"/>
    <w:rsid w:val="00940DC1"/>
    <w:rsid w:val="00941BB2"/>
    <w:rsid w:val="00954373"/>
    <w:rsid w:val="009B1C07"/>
    <w:rsid w:val="009B1D26"/>
    <w:rsid w:val="009B6BDF"/>
    <w:rsid w:val="009B6E1D"/>
    <w:rsid w:val="009D0EE6"/>
    <w:rsid w:val="009E1019"/>
    <w:rsid w:val="00A040F3"/>
    <w:rsid w:val="00A14125"/>
    <w:rsid w:val="00A1424E"/>
    <w:rsid w:val="00A1441C"/>
    <w:rsid w:val="00A1500E"/>
    <w:rsid w:val="00A83041"/>
    <w:rsid w:val="00A847C9"/>
    <w:rsid w:val="00AA7BCB"/>
    <w:rsid w:val="00AC1F39"/>
    <w:rsid w:val="00AD48CC"/>
    <w:rsid w:val="00AF0344"/>
    <w:rsid w:val="00AF4037"/>
    <w:rsid w:val="00AF58DA"/>
    <w:rsid w:val="00B072BA"/>
    <w:rsid w:val="00B07D11"/>
    <w:rsid w:val="00B23D45"/>
    <w:rsid w:val="00B24611"/>
    <w:rsid w:val="00B32E16"/>
    <w:rsid w:val="00B55D8A"/>
    <w:rsid w:val="00B61204"/>
    <w:rsid w:val="00B630E5"/>
    <w:rsid w:val="00B66151"/>
    <w:rsid w:val="00B7433E"/>
    <w:rsid w:val="00B8045F"/>
    <w:rsid w:val="00B902A0"/>
    <w:rsid w:val="00B92E33"/>
    <w:rsid w:val="00B92FBE"/>
    <w:rsid w:val="00B9769B"/>
    <w:rsid w:val="00BB6088"/>
    <w:rsid w:val="00BB7B14"/>
    <w:rsid w:val="00BC70CF"/>
    <w:rsid w:val="00BD111E"/>
    <w:rsid w:val="00BD24C4"/>
    <w:rsid w:val="00BE609E"/>
    <w:rsid w:val="00BF2065"/>
    <w:rsid w:val="00BF526F"/>
    <w:rsid w:val="00BF5971"/>
    <w:rsid w:val="00C10156"/>
    <w:rsid w:val="00C20E5F"/>
    <w:rsid w:val="00C33354"/>
    <w:rsid w:val="00C54BBB"/>
    <w:rsid w:val="00C623D3"/>
    <w:rsid w:val="00C71744"/>
    <w:rsid w:val="00C71C36"/>
    <w:rsid w:val="00C80C35"/>
    <w:rsid w:val="00CA4B0A"/>
    <w:rsid w:val="00CC79BA"/>
    <w:rsid w:val="00CD22EB"/>
    <w:rsid w:val="00CD443A"/>
    <w:rsid w:val="00CE02B4"/>
    <w:rsid w:val="00CE04D6"/>
    <w:rsid w:val="00CE75F6"/>
    <w:rsid w:val="00D065AF"/>
    <w:rsid w:val="00D07D7C"/>
    <w:rsid w:val="00D135D0"/>
    <w:rsid w:val="00D27029"/>
    <w:rsid w:val="00D338FF"/>
    <w:rsid w:val="00D377BE"/>
    <w:rsid w:val="00D40202"/>
    <w:rsid w:val="00D43D1B"/>
    <w:rsid w:val="00D5758B"/>
    <w:rsid w:val="00D64075"/>
    <w:rsid w:val="00D6497D"/>
    <w:rsid w:val="00D66E5C"/>
    <w:rsid w:val="00D70A23"/>
    <w:rsid w:val="00D746CE"/>
    <w:rsid w:val="00D75302"/>
    <w:rsid w:val="00D83F31"/>
    <w:rsid w:val="00D91997"/>
    <w:rsid w:val="00D971A5"/>
    <w:rsid w:val="00DA13FF"/>
    <w:rsid w:val="00DA1932"/>
    <w:rsid w:val="00DA34DC"/>
    <w:rsid w:val="00DA6C56"/>
    <w:rsid w:val="00DB73AA"/>
    <w:rsid w:val="00DD2BC5"/>
    <w:rsid w:val="00DE79B5"/>
    <w:rsid w:val="00DF3F55"/>
    <w:rsid w:val="00DF4F7B"/>
    <w:rsid w:val="00DF7A9C"/>
    <w:rsid w:val="00E93724"/>
    <w:rsid w:val="00EA0A35"/>
    <w:rsid w:val="00EA2EB1"/>
    <w:rsid w:val="00EA3757"/>
    <w:rsid w:val="00EC68D3"/>
    <w:rsid w:val="00EE03B0"/>
    <w:rsid w:val="00EF7918"/>
    <w:rsid w:val="00F0622F"/>
    <w:rsid w:val="00F167D0"/>
    <w:rsid w:val="00F50402"/>
    <w:rsid w:val="00F51577"/>
    <w:rsid w:val="00F72495"/>
    <w:rsid w:val="00F80017"/>
    <w:rsid w:val="00F833DD"/>
    <w:rsid w:val="00F9636A"/>
    <w:rsid w:val="00FA1876"/>
    <w:rsid w:val="00FB6FB8"/>
    <w:rsid w:val="00FB7513"/>
    <w:rsid w:val="00FC36C5"/>
    <w:rsid w:val="00FC4816"/>
    <w:rsid w:val="00FD4F60"/>
    <w:rsid w:val="00FD7D44"/>
    <w:rsid w:val="00FF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1C14"/>
  <w15:docId w15:val="{FDCE6DDD-67ED-40A4-87AC-8390A035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0344"/>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AF0344"/>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unhideWhenUsed/>
    <w:qFormat/>
    <w:rsid w:val="00AF0344"/>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unhideWhenUsed/>
    <w:qFormat/>
    <w:rsid w:val="00AF0344"/>
    <w:pPr>
      <w:keepNext/>
      <w:keepLines/>
      <w:spacing w:before="200" w:after="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unhideWhenUsed/>
    <w:qFormat/>
    <w:rsid w:val="00AF0344"/>
    <w:pPr>
      <w:keepNext/>
      <w:keepLines/>
      <w:spacing w:before="200" w:after="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semiHidden/>
    <w:unhideWhenUsed/>
    <w:qFormat/>
    <w:rsid w:val="00AF0344"/>
    <w:pPr>
      <w:keepNext/>
      <w:keepLines/>
      <w:spacing w:before="200" w:after="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semiHidden/>
    <w:unhideWhenUsed/>
    <w:qFormat/>
    <w:rsid w:val="00AF034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0344"/>
    <w:pPr>
      <w:keepNext/>
      <w:keepLines/>
      <w:spacing w:before="200" w:after="0"/>
      <w:outlineLvl w:val="7"/>
    </w:pPr>
    <w:rPr>
      <w:rFonts w:asciiTheme="majorHAnsi" w:eastAsiaTheme="majorEastAsia" w:hAnsiTheme="majorHAnsi" w:cstheme="majorBidi"/>
      <w:color w:val="0F6FC6" w:themeColor="accent1"/>
      <w:sz w:val="20"/>
      <w:szCs w:val="20"/>
    </w:rPr>
  </w:style>
  <w:style w:type="paragraph" w:styleId="Heading9">
    <w:name w:val="heading 9"/>
    <w:basedOn w:val="Normal"/>
    <w:next w:val="Normal"/>
    <w:link w:val="Heading9Char"/>
    <w:uiPriority w:val="9"/>
    <w:semiHidden/>
    <w:unhideWhenUsed/>
    <w:qFormat/>
    <w:rsid w:val="00AF034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0344"/>
    <w:rPr>
      <w:rFonts w:asciiTheme="majorHAnsi" w:eastAsiaTheme="majorEastAsia" w:hAnsiTheme="majorHAnsi" w:cstheme="majorBidi"/>
      <w:b/>
      <w:bCs/>
      <w:color w:val="0F6FC6" w:themeColor="accent1"/>
      <w:sz w:val="26"/>
      <w:szCs w:val="26"/>
    </w:rPr>
  </w:style>
  <w:style w:type="character" w:customStyle="1" w:styleId="Heading1Char">
    <w:name w:val="Heading 1 Char"/>
    <w:basedOn w:val="DefaultParagraphFont"/>
    <w:link w:val="Heading1"/>
    <w:uiPriority w:val="9"/>
    <w:rsid w:val="00AF0344"/>
    <w:rPr>
      <w:rFonts w:asciiTheme="majorHAnsi" w:eastAsiaTheme="majorEastAsia" w:hAnsiTheme="majorHAnsi" w:cstheme="majorBidi"/>
      <w:b/>
      <w:bCs/>
      <w:color w:val="0B5294" w:themeColor="accent1" w:themeShade="BF"/>
      <w:sz w:val="28"/>
      <w:szCs w:val="28"/>
    </w:rPr>
  </w:style>
  <w:style w:type="character" w:customStyle="1" w:styleId="Heading3Char">
    <w:name w:val="Heading 3 Char"/>
    <w:basedOn w:val="DefaultParagraphFont"/>
    <w:link w:val="Heading3"/>
    <w:uiPriority w:val="9"/>
    <w:rsid w:val="00AF0344"/>
    <w:rPr>
      <w:rFonts w:asciiTheme="majorHAnsi" w:eastAsiaTheme="majorEastAsia" w:hAnsiTheme="majorHAnsi" w:cstheme="majorBidi"/>
      <w:b/>
      <w:bCs/>
      <w:color w:val="0F6FC6" w:themeColor="accent1"/>
    </w:rPr>
  </w:style>
  <w:style w:type="character" w:customStyle="1" w:styleId="Heading4Char">
    <w:name w:val="Heading 4 Char"/>
    <w:basedOn w:val="DefaultParagraphFont"/>
    <w:link w:val="Heading4"/>
    <w:uiPriority w:val="9"/>
    <w:rsid w:val="00AF0344"/>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rsid w:val="00AF0344"/>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rsid w:val="00AF0344"/>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rsid w:val="00AF03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F0344"/>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rsid w:val="00AF034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F0344"/>
    <w:pPr>
      <w:spacing w:line="240" w:lineRule="auto"/>
    </w:pPr>
    <w:rPr>
      <w:b/>
      <w:bCs/>
      <w:color w:val="0F6FC6" w:themeColor="accent1"/>
      <w:sz w:val="18"/>
      <w:szCs w:val="18"/>
    </w:rPr>
  </w:style>
  <w:style w:type="paragraph" w:styleId="Title">
    <w:name w:val="Title"/>
    <w:basedOn w:val="Normal"/>
    <w:next w:val="Normal"/>
    <w:link w:val="TitleChar"/>
    <w:uiPriority w:val="10"/>
    <w:qFormat/>
    <w:rsid w:val="00AF0344"/>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AF0344"/>
    <w:rPr>
      <w:rFonts w:asciiTheme="majorHAnsi" w:eastAsiaTheme="majorEastAsia" w:hAnsiTheme="majorHAnsi" w:cstheme="majorBidi"/>
      <w:color w:val="03485B" w:themeColor="text2" w:themeShade="BF"/>
      <w:spacing w:val="5"/>
      <w:kern w:val="28"/>
      <w:sz w:val="52"/>
      <w:szCs w:val="52"/>
    </w:rPr>
  </w:style>
  <w:style w:type="paragraph" w:styleId="Subtitle">
    <w:name w:val="Subtitle"/>
    <w:basedOn w:val="Normal"/>
    <w:next w:val="Normal"/>
    <w:link w:val="SubtitleChar"/>
    <w:uiPriority w:val="11"/>
    <w:qFormat/>
    <w:rsid w:val="00AF0344"/>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SubtitleChar">
    <w:name w:val="Subtitle Char"/>
    <w:basedOn w:val="DefaultParagraphFont"/>
    <w:link w:val="Subtitle"/>
    <w:uiPriority w:val="11"/>
    <w:rsid w:val="00AF0344"/>
    <w:rPr>
      <w:rFonts w:asciiTheme="majorHAnsi" w:eastAsiaTheme="majorEastAsia" w:hAnsiTheme="majorHAnsi" w:cstheme="majorBidi"/>
      <w:i/>
      <w:iCs/>
      <w:color w:val="0F6FC6" w:themeColor="accent1"/>
      <w:spacing w:val="15"/>
      <w:sz w:val="24"/>
      <w:szCs w:val="24"/>
    </w:rPr>
  </w:style>
  <w:style w:type="character" w:styleId="Strong">
    <w:name w:val="Strong"/>
    <w:basedOn w:val="DefaultParagraphFont"/>
    <w:uiPriority w:val="22"/>
    <w:qFormat/>
    <w:rsid w:val="00AF0344"/>
    <w:rPr>
      <w:b/>
      <w:bCs/>
    </w:rPr>
  </w:style>
  <w:style w:type="character" w:styleId="Emphasis">
    <w:name w:val="Emphasis"/>
    <w:basedOn w:val="DefaultParagraphFont"/>
    <w:uiPriority w:val="20"/>
    <w:qFormat/>
    <w:rsid w:val="00AF0344"/>
    <w:rPr>
      <w:i/>
      <w:iCs/>
    </w:rPr>
  </w:style>
  <w:style w:type="paragraph" w:styleId="NoSpacing">
    <w:name w:val="No Spacing"/>
    <w:uiPriority w:val="1"/>
    <w:qFormat/>
    <w:rsid w:val="00AF0344"/>
    <w:pPr>
      <w:spacing w:after="0" w:line="240" w:lineRule="auto"/>
    </w:pPr>
  </w:style>
  <w:style w:type="paragraph" w:styleId="ListParagraph">
    <w:name w:val="List Paragraph"/>
    <w:basedOn w:val="Normal"/>
    <w:uiPriority w:val="34"/>
    <w:qFormat/>
    <w:rsid w:val="00AF0344"/>
    <w:pPr>
      <w:ind w:left="720"/>
      <w:contextualSpacing/>
    </w:pPr>
  </w:style>
  <w:style w:type="paragraph" w:styleId="Quote">
    <w:name w:val="Quote"/>
    <w:basedOn w:val="Normal"/>
    <w:next w:val="Normal"/>
    <w:link w:val="QuoteChar"/>
    <w:uiPriority w:val="29"/>
    <w:qFormat/>
    <w:rsid w:val="00AF0344"/>
    <w:rPr>
      <w:i/>
      <w:iCs/>
      <w:color w:val="000000" w:themeColor="text1"/>
    </w:rPr>
  </w:style>
  <w:style w:type="character" w:customStyle="1" w:styleId="QuoteChar">
    <w:name w:val="Quote Char"/>
    <w:basedOn w:val="DefaultParagraphFont"/>
    <w:link w:val="Quote"/>
    <w:uiPriority w:val="29"/>
    <w:rsid w:val="00AF0344"/>
    <w:rPr>
      <w:i/>
      <w:iCs/>
      <w:color w:val="000000" w:themeColor="text1"/>
    </w:rPr>
  </w:style>
  <w:style w:type="paragraph" w:styleId="IntenseQuote">
    <w:name w:val="Intense Quote"/>
    <w:basedOn w:val="Normal"/>
    <w:next w:val="Normal"/>
    <w:link w:val="IntenseQuoteChar"/>
    <w:uiPriority w:val="30"/>
    <w:qFormat/>
    <w:rsid w:val="00AF0344"/>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AF0344"/>
    <w:rPr>
      <w:b/>
      <w:bCs/>
      <w:i/>
      <w:iCs/>
      <w:color w:val="0F6FC6" w:themeColor="accent1"/>
    </w:rPr>
  </w:style>
  <w:style w:type="character" w:styleId="SubtleEmphasis">
    <w:name w:val="Subtle Emphasis"/>
    <w:basedOn w:val="DefaultParagraphFont"/>
    <w:uiPriority w:val="19"/>
    <w:qFormat/>
    <w:rsid w:val="00AF0344"/>
    <w:rPr>
      <w:i/>
      <w:iCs/>
      <w:color w:val="808080" w:themeColor="text1" w:themeTint="7F"/>
    </w:rPr>
  </w:style>
  <w:style w:type="character" w:styleId="IntenseEmphasis">
    <w:name w:val="Intense Emphasis"/>
    <w:basedOn w:val="DefaultParagraphFont"/>
    <w:uiPriority w:val="21"/>
    <w:qFormat/>
    <w:rsid w:val="00AF0344"/>
    <w:rPr>
      <w:b/>
      <w:bCs/>
      <w:i/>
      <w:iCs/>
      <w:color w:val="0F6FC6" w:themeColor="accent1"/>
    </w:rPr>
  </w:style>
  <w:style w:type="character" w:styleId="SubtleReference">
    <w:name w:val="Subtle Reference"/>
    <w:basedOn w:val="DefaultParagraphFont"/>
    <w:uiPriority w:val="31"/>
    <w:qFormat/>
    <w:rsid w:val="00AF0344"/>
    <w:rPr>
      <w:smallCaps/>
      <w:color w:val="009DD9" w:themeColor="accent2"/>
      <w:u w:val="single"/>
    </w:rPr>
  </w:style>
  <w:style w:type="character" w:styleId="IntenseReference">
    <w:name w:val="Intense Reference"/>
    <w:basedOn w:val="DefaultParagraphFont"/>
    <w:uiPriority w:val="32"/>
    <w:qFormat/>
    <w:rsid w:val="00AF0344"/>
    <w:rPr>
      <w:b/>
      <w:bCs/>
      <w:smallCaps/>
      <w:color w:val="009DD9" w:themeColor="accent2"/>
      <w:spacing w:val="5"/>
      <w:u w:val="single"/>
    </w:rPr>
  </w:style>
  <w:style w:type="character" w:styleId="BookTitle">
    <w:name w:val="Book Title"/>
    <w:basedOn w:val="DefaultParagraphFont"/>
    <w:uiPriority w:val="33"/>
    <w:qFormat/>
    <w:rsid w:val="00AF0344"/>
    <w:rPr>
      <w:b/>
      <w:bCs/>
      <w:smallCaps/>
      <w:spacing w:val="5"/>
    </w:rPr>
  </w:style>
  <w:style w:type="paragraph" w:styleId="TOCHeading">
    <w:name w:val="TOC Heading"/>
    <w:basedOn w:val="Heading1"/>
    <w:next w:val="Normal"/>
    <w:uiPriority w:val="39"/>
    <w:semiHidden/>
    <w:unhideWhenUsed/>
    <w:qFormat/>
    <w:rsid w:val="00AF0344"/>
    <w:pPr>
      <w:outlineLvl w:val="9"/>
    </w:pPr>
  </w:style>
  <w:style w:type="character" w:styleId="Hyperlink">
    <w:name w:val="Hyperlink"/>
    <w:basedOn w:val="DefaultParagraphFont"/>
    <w:uiPriority w:val="99"/>
    <w:unhideWhenUsed/>
    <w:rsid w:val="004B19CD"/>
    <w:rPr>
      <w:color w:val="E2D700" w:themeColor="hyperlink"/>
      <w:u w:val="single"/>
    </w:rPr>
  </w:style>
  <w:style w:type="paragraph" w:styleId="BalloonText">
    <w:name w:val="Balloon Text"/>
    <w:basedOn w:val="Normal"/>
    <w:link w:val="BalloonTextChar"/>
    <w:uiPriority w:val="99"/>
    <w:semiHidden/>
    <w:unhideWhenUsed/>
    <w:rsid w:val="0095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373"/>
    <w:rPr>
      <w:rFonts w:ascii="Tahoma" w:hAnsi="Tahoma" w:cs="Tahoma"/>
      <w:sz w:val="16"/>
      <w:szCs w:val="16"/>
    </w:rPr>
  </w:style>
  <w:style w:type="paragraph" w:styleId="Header">
    <w:name w:val="header"/>
    <w:basedOn w:val="Normal"/>
    <w:link w:val="HeaderChar"/>
    <w:uiPriority w:val="99"/>
    <w:unhideWhenUsed/>
    <w:rsid w:val="00482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736"/>
  </w:style>
  <w:style w:type="paragraph" w:styleId="Footer">
    <w:name w:val="footer"/>
    <w:basedOn w:val="Normal"/>
    <w:link w:val="FooterChar"/>
    <w:uiPriority w:val="99"/>
    <w:unhideWhenUsed/>
    <w:rsid w:val="00482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736"/>
  </w:style>
  <w:style w:type="character" w:styleId="CommentReference">
    <w:name w:val="annotation reference"/>
    <w:basedOn w:val="DefaultParagraphFont"/>
    <w:uiPriority w:val="99"/>
    <w:semiHidden/>
    <w:unhideWhenUsed/>
    <w:rsid w:val="00CA4B0A"/>
    <w:rPr>
      <w:sz w:val="16"/>
      <w:szCs w:val="16"/>
    </w:rPr>
  </w:style>
  <w:style w:type="paragraph" w:styleId="CommentText">
    <w:name w:val="annotation text"/>
    <w:basedOn w:val="Normal"/>
    <w:link w:val="CommentTextChar"/>
    <w:uiPriority w:val="99"/>
    <w:semiHidden/>
    <w:unhideWhenUsed/>
    <w:rsid w:val="00CA4B0A"/>
    <w:pPr>
      <w:spacing w:line="240" w:lineRule="auto"/>
    </w:pPr>
    <w:rPr>
      <w:sz w:val="20"/>
      <w:szCs w:val="20"/>
    </w:rPr>
  </w:style>
  <w:style w:type="character" w:customStyle="1" w:styleId="CommentTextChar">
    <w:name w:val="Comment Text Char"/>
    <w:basedOn w:val="DefaultParagraphFont"/>
    <w:link w:val="CommentText"/>
    <w:uiPriority w:val="99"/>
    <w:semiHidden/>
    <w:rsid w:val="00CA4B0A"/>
    <w:rPr>
      <w:sz w:val="20"/>
      <w:szCs w:val="20"/>
    </w:rPr>
  </w:style>
  <w:style w:type="paragraph" w:styleId="CommentSubject">
    <w:name w:val="annotation subject"/>
    <w:basedOn w:val="CommentText"/>
    <w:next w:val="CommentText"/>
    <w:link w:val="CommentSubjectChar"/>
    <w:uiPriority w:val="99"/>
    <w:semiHidden/>
    <w:unhideWhenUsed/>
    <w:rsid w:val="00CA4B0A"/>
    <w:rPr>
      <w:b/>
      <w:bCs/>
    </w:rPr>
  </w:style>
  <w:style w:type="character" w:customStyle="1" w:styleId="CommentSubjectChar">
    <w:name w:val="Comment Subject Char"/>
    <w:basedOn w:val="CommentTextChar"/>
    <w:link w:val="CommentSubject"/>
    <w:uiPriority w:val="99"/>
    <w:semiHidden/>
    <w:rsid w:val="00CA4B0A"/>
    <w:rPr>
      <w:b/>
      <w:bCs/>
      <w:sz w:val="20"/>
      <w:szCs w:val="20"/>
    </w:rPr>
  </w:style>
  <w:style w:type="paragraph" w:styleId="Revision">
    <w:name w:val="Revision"/>
    <w:hidden/>
    <w:uiPriority w:val="99"/>
    <w:semiHidden/>
    <w:rsid w:val="00C20E5F"/>
    <w:pPr>
      <w:spacing w:after="0" w:line="240" w:lineRule="auto"/>
    </w:pPr>
  </w:style>
  <w:style w:type="paragraph" w:customStyle="1" w:styleId="Default">
    <w:name w:val="Default"/>
    <w:rsid w:val="00043D4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826920">
      <w:bodyDiv w:val="1"/>
      <w:marLeft w:val="0"/>
      <w:marRight w:val="0"/>
      <w:marTop w:val="0"/>
      <w:marBottom w:val="0"/>
      <w:divBdr>
        <w:top w:val="none" w:sz="0" w:space="0" w:color="auto"/>
        <w:left w:val="none" w:sz="0" w:space="0" w:color="auto"/>
        <w:bottom w:val="none" w:sz="0" w:space="0" w:color="auto"/>
        <w:right w:val="none" w:sz="0" w:space="0" w:color="auto"/>
      </w:divBdr>
    </w:div>
    <w:div w:id="126526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DZXA3YQD6WY2-4105-1</_dlc_DocId>
    <_dlc_DocIdUrl xmlns="053a5afd-1424-405b-82d9-63deec7446f8">
      <Url>https://sharepoint.hrsa.gov/teams/hab/dpd/policy/_layouts/DocIdRedir.aspx?ID=DZXA3YQD6WY2-4105-1</Url>
      <Description>DZXA3YQD6WY2-4105-1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AD6965AF81144C9904F212197D27CA" ma:contentTypeVersion="0" ma:contentTypeDescription="Create a new document." ma:contentTypeScope="" ma:versionID="e541845f20d7ab921f3658536b96788e">
  <xsd:schema xmlns:xsd="http://www.w3.org/2001/XMLSchema" xmlns:xs="http://www.w3.org/2001/XMLSchema" xmlns:p="http://schemas.microsoft.com/office/2006/metadata/properties" xmlns:ns2="053a5afd-1424-405b-82d9-63deec7446f8" targetNamespace="http://schemas.microsoft.com/office/2006/metadata/properties" ma:root="true" ma:fieldsID="1c8e690633fc2adc6672ed89f4fab621"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3E504-6E20-416F-BF68-14B75C961836}">
  <ds:schemaRefs>
    <ds:schemaRef ds:uri="http://schemas.microsoft.com/office/2006/metadata/properties"/>
    <ds:schemaRef ds:uri="http://purl.org/dc/elements/1.1/"/>
    <ds:schemaRef ds:uri="http://www.w3.org/XML/1998/namespace"/>
    <ds:schemaRef ds:uri="053a5afd-1424-405b-82d9-63deec7446f8"/>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F3799D1F-6DB2-47FA-9D8D-9FF7BEA2002E}">
  <ds:schemaRefs>
    <ds:schemaRef ds:uri="http://schemas.microsoft.com/sharepoint/v3/contenttype/forms"/>
  </ds:schemaRefs>
</ds:datastoreItem>
</file>

<file path=customXml/itemProps3.xml><?xml version="1.0" encoding="utf-8"?>
<ds:datastoreItem xmlns:ds="http://schemas.openxmlformats.org/officeDocument/2006/customXml" ds:itemID="{F0C682AD-7CBB-46F9-BBFC-4F2FCF3ED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5BF3A-A5BC-45F5-8281-4B902BE04784}">
  <ds:schemaRefs>
    <ds:schemaRef ds:uri="http://schemas.microsoft.com/sharepoint/events"/>
  </ds:schemaRefs>
</ds:datastoreItem>
</file>

<file path=customXml/itemProps5.xml><?xml version="1.0" encoding="utf-8"?>
<ds:datastoreItem xmlns:ds="http://schemas.openxmlformats.org/officeDocument/2006/customXml" ds:itemID="{8C476020-826A-40E6-9394-CD5D226D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FINAL Core Medical Services Waiver Policy</vt:lpstr>
    </vt:vector>
  </TitlesOfParts>
  <Company>DHHS\HRSA\OIT</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Core Medical Services Waiver Policy</dc:title>
  <dc:creator>BFeit</dc:creator>
  <cp:lastModifiedBy>Gordon, Shelley (HRSA)</cp:lastModifiedBy>
  <cp:revision>2</cp:revision>
  <cp:lastPrinted>2016-10-11T16:54:00Z</cp:lastPrinted>
  <dcterms:created xsi:type="dcterms:W3CDTF">2016-12-22T18:34:00Z</dcterms:created>
  <dcterms:modified xsi:type="dcterms:W3CDTF">2016-12-22T18:34:00Z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0x01010074AD6965AF81144C9904F212197D27CA</vt:lpwstr>
  </property>
  <property fmtid="{D5CDD505-2E9C-101B-9397-08002B2CF9AE}" pid="3" name="_dlc_DocIdItemGuid">
    <vt:lpwstr>816cbad5-7507-4d82-9c8e-a15f23fccb61</vt:lpwstr>
  </property>
  <property fmtid="{D5CDD505-2E9C-101B-9397-08002B2CF9AE}" pid="4" name="Order">
    <vt:r8>100</vt:r8>
  </property>
</Properties>
</file>