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EB4" w:rsidRDefault="00CE1EB4" w:rsidP="00CE1EB4">
      <w:pPr>
        <w:pStyle w:val="Image"/>
      </w:pPr>
      <w:r>
        <w:rPr>
          <w:noProof/>
        </w:rPr>
        <w:drawing>
          <wp:inline distT="0" distB="0" distL="0" distR="0">
            <wp:extent cx="5486400" cy="2113280"/>
            <wp:effectExtent l="19050" t="0" r="0" b="0"/>
            <wp:docPr id="4" name="Picture 4" descr="GFEBS_Logo_Prin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FEBS_Logo_Print_Black"/>
                    <pic:cNvPicPr>
                      <a:picLocks noChangeAspect="1" noChangeArrowheads="1"/>
                    </pic:cNvPicPr>
                  </pic:nvPicPr>
                  <pic:blipFill>
                    <a:blip r:embed="rId8"/>
                    <a:srcRect/>
                    <a:stretch>
                      <a:fillRect/>
                    </a:stretch>
                  </pic:blipFill>
                  <pic:spPr bwMode="auto">
                    <a:xfrm>
                      <a:off x="0" y="0"/>
                      <a:ext cx="5486400" cy="2113280"/>
                    </a:xfrm>
                    <a:prstGeom prst="rect">
                      <a:avLst/>
                    </a:prstGeom>
                    <a:noFill/>
                    <a:ln w="9525">
                      <a:noFill/>
                      <a:miter lim="800000"/>
                      <a:headEnd/>
                      <a:tailEnd/>
                    </a:ln>
                  </pic:spPr>
                </pic:pic>
              </a:graphicData>
            </a:graphic>
          </wp:inline>
        </w:drawing>
      </w:r>
    </w:p>
    <w:p w:rsidR="00CE1EB4" w:rsidRDefault="00CE1EB4" w:rsidP="00CE1EB4">
      <w:pPr>
        <w:pStyle w:val="Program"/>
        <w:pBdr>
          <w:bottom w:val="double" w:sz="6" w:space="1" w:color="auto"/>
        </w:pBdr>
      </w:pPr>
    </w:p>
    <w:p w:rsidR="00CE1EB4" w:rsidRDefault="00CE1EB4" w:rsidP="00CE1EB4">
      <w:pPr>
        <w:pStyle w:val="Program"/>
        <w:pBdr>
          <w:bottom w:val="double" w:sz="6" w:space="1" w:color="auto"/>
        </w:pBdr>
      </w:pPr>
    </w:p>
    <w:p w:rsidR="00CE1EB4" w:rsidRPr="00470DA0" w:rsidRDefault="00CE1EB4" w:rsidP="00CE1EB4">
      <w:pPr>
        <w:pStyle w:val="Program"/>
        <w:rPr>
          <w:sz w:val="20"/>
        </w:rPr>
      </w:pPr>
    </w:p>
    <w:p w:rsidR="00CE1EB4" w:rsidRDefault="00CE1EB4" w:rsidP="00CE1EB4">
      <w:pPr>
        <w:pStyle w:val="Program"/>
        <w:pBdr>
          <w:bottom w:val="double" w:sz="6" w:space="1" w:color="auto"/>
        </w:pBdr>
      </w:pPr>
      <w:bookmarkStart w:id="0" w:name="_Toc363132563"/>
      <w:r>
        <w:t>General Fund Enterprise business system</w:t>
      </w:r>
      <w:bookmarkEnd w:id="0"/>
    </w:p>
    <w:p w:rsidR="00CE1EB4" w:rsidRPr="00470DA0" w:rsidRDefault="00CE1EB4" w:rsidP="00CE1EB4">
      <w:pPr>
        <w:pStyle w:val="Program"/>
        <w:pBdr>
          <w:bottom w:val="double" w:sz="6" w:space="1" w:color="auto"/>
        </w:pBdr>
        <w:rPr>
          <w:sz w:val="20"/>
        </w:rPr>
      </w:pPr>
    </w:p>
    <w:p w:rsidR="00CE1EB4" w:rsidRPr="00470DA0" w:rsidRDefault="00CE1EB4" w:rsidP="00CE1EB4">
      <w:pPr>
        <w:pStyle w:val="Program"/>
      </w:pPr>
    </w:p>
    <w:p w:rsidR="00A91FD5" w:rsidRDefault="00A91FD5">
      <w:pPr>
        <w:widowControl/>
        <w:autoSpaceDE/>
        <w:autoSpaceDN/>
        <w:adjustRightInd/>
        <w:rPr>
          <w:rFonts w:asciiTheme="minorHAnsi" w:hAnsiTheme="minorHAnsi" w:cs="Times New Roman"/>
          <w:sz w:val="28"/>
          <w:szCs w:val="28"/>
        </w:rPr>
      </w:pPr>
    </w:p>
    <w:p w:rsidR="00A2526D" w:rsidRDefault="00A2526D">
      <w:pPr>
        <w:widowControl/>
        <w:autoSpaceDE/>
        <w:autoSpaceDN/>
        <w:adjustRightInd/>
        <w:rPr>
          <w:rFonts w:asciiTheme="minorHAnsi" w:hAnsiTheme="minorHAnsi" w:cs="Times New Roman"/>
          <w:sz w:val="28"/>
          <w:szCs w:val="28"/>
        </w:rPr>
      </w:pPr>
    </w:p>
    <w:p w:rsidR="001408FC" w:rsidRDefault="001408FC" w:rsidP="001408FC">
      <w:pPr>
        <w:rPr>
          <w:rFonts w:asciiTheme="minorHAnsi" w:hAnsiTheme="minorHAnsi" w:cs="Times New Roman"/>
          <w:sz w:val="28"/>
          <w:szCs w:val="28"/>
        </w:rPr>
      </w:pPr>
    </w:p>
    <w:p w:rsidR="00175DF9" w:rsidRPr="00175DF9" w:rsidRDefault="00175DF9" w:rsidP="00175DF9">
      <w:pPr>
        <w:rPr>
          <w:rFonts w:asciiTheme="minorHAnsi" w:hAnsiTheme="minorHAnsi" w:cs="Times New Roman"/>
          <w:color w:val="000000" w:themeColor="text1"/>
          <w:sz w:val="48"/>
          <w:szCs w:val="28"/>
        </w:rPr>
      </w:pPr>
      <w:r>
        <w:rPr>
          <w:rFonts w:asciiTheme="minorHAnsi" w:hAnsiTheme="minorHAnsi" w:cs="Times New Roman"/>
          <w:color w:val="000000" w:themeColor="text1"/>
          <w:sz w:val="48"/>
          <w:szCs w:val="28"/>
        </w:rPr>
        <w:t>Army GFEBS Supplier Self-Services (SUS)</w:t>
      </w:r>
    </w:p>
    <w:p w:rsidR="00175DF9" w:rsidRPr="00175DF9" w:rsidRDefault="002605F2" w:rsidP="00175DF9">
      <w:pPr>
        <w:rPr>
          <w:rFonts w:asciiTheme="minorHAnsi" w:hAnsiTheme="minorHAnsi"/>
          <w:noProof/>
          <w:color w:val="000000" w:themeColor="text1"/>
          <w:sz w:val="48"/>
        </w:rPr>
      </w:pPr>
      <w:r>
        <w:rPr>
          <w:rFonts w:asciiTheme="minorHAnsi" w:hAnsiTheme="minorHAnsi" w:cs="Times New Roman"/>
          <w:color w:val="000000" w:themeColor="text1"/>
          <w:sz w:val="48"/>
          <w:szCs w:val="28"/>
        </w:rPr>
        <w:t>ASA(</w:t>
      </w:r>
      <w:r w:rsidR="00175DF9">
        <w:rPr>
          <w:rFonts w:asciiTheme="minorHAnsi" w:hAnsiTheme="minorHAnsi" w:cs="Times New Roman"/>
          <w:color w:val="000000" w:themeColor="text1"/>
          <w:sz w:val="48"/>
          <w:szCs w:val="28"/>
        </w:rPr>
        <w:t>FM&amp;C</w:t>
      </w:r>
      <w:r>
        <w:rPr>
          <w:rFonts w:asciiTheme="minorHAnsi" w:hAnsiTheme="minorHAnsi" w:cs="Times New Roman"/>
          <w:color w:val="000000" w:themeColor="text1"/>
          <w:sz w:val="48"/>
          <w:szCs w:val="28"/>
        </w:rPr>
        <w:t>) DASA-FIM</w:t>
      </w:r>
    </w:p>
    <w:p w:rsidR="00175DF9" w:rsidRDefault="00205EF3" w:rsidP="00175DF9">
      <w:pPr>
        <w:rPr>
          <w:rFonts w:asciiTheme="minorHAnsi" w:hAnsiTheme="minorHAnsi" w:cs="Times New Roman"/>
          <w:color w:val="000000" w:themeColor="text1"/>
          <w:sz w:val="48"/>
          <w:szCs w:val="28"/>
        </w:rPr>
      </w:pPr>
      <w:r>
        <w:rPr>
          <w:rFonts w:asciiTheme="minorHAnsi" w:hAnsiTheme="minorHAnsi" w:cs="Times New Roman"/>
          <w:color w:val="000000" w:themeColor="text1"/>
          <w:sz w:val="48"/>
          <w:szCs w:val="28"/>
        </w:rPr>
        <w:t xml:space="preserve">26 </w:t>
      </w:r>
      <w:r w:rsidR="00175DF9">
        <w:rPr>
          <w:rFonts w:asciiTheme="minorHAnsi" w:hAnsiTheme="minorHAnsi" w:cs="Times New Roman"/>
          <w:color w:val="000000" w:themeColor="text1"/>
          <w:sz w:val="48"/>
          <w:szCs w:val="28"/>
        </w:rPr>
        <w:t>Jun 2013</w:t>
      </w:r>
    </w:p>
    <w:p w:rsidR="007E3D20" w:rsidRPr="00175DF9" w:rsidRDefault="007E3D20" w:rsidP="00175DF9">
      <w:pPr>
        <w:rPr>
          <w:rFonts w:asciiTheme="minorHAnsi" w:hAnsiTheme="minorHAnsi"/>
          <w:color w:val="000000" w:themeColor="text1"/>
          <w:sz w:val="44"/>
        </w:rPr>
      </w:pPr>
      <w:r>
        <w:rPr>
          <w:rFonts w:asciiTheme="minorHAnsi" w:hAnsiTheme="minorHAnsi" w:cs="Times New Roman"/>
          <w:color w:val="000000" w:themeColor="text1"/>
          <w:sz w:val="48"/>
          <w:szCs w:val="28"/>
        </w:rPr>
        <w:t>v1</w:t>
      </w:r>
    </w:p>
    <w:p w:rsidR="001408FC" w:rsidRDefault="004960CA" w:rsidP="004908A3">
      <w:pPr>
        <w:rPr>
          <w:rFonts w:asciiTheme="minorHAnsi" w:hAnsiTheme="minorHAnsi" w:cs="Times New Roman"/>
        </w:rPr>
      </w:pPr>
      <w:r w:rsidRPr="004960CA">
        <w:rPr>
          <w:rFonts w:asciiTheme="minorHAnsi" w:hAnsiTheme="minorHAnsi" w:cs="Times New Roman"/>
          <w:noProof/>
        </w:rPr>
        <mc:AlternateContent>
          <mc:Choice Requires="wpg">
            <w:drawing>
              <wp:inline distT="0" distB="0" distL="0" distR="0">
                <wp:extent cx="1139825" cy="1109663"/>
                <wp:effectExtent l="0" t="0" r="3175" b="0"/>
                <wp:docPr id="9" name="Group 6"/>
                <wp:cNvGraphicFramePr/>
                <a:graphic xmlns:a="http://schemas.openxmlformats.org/drawingml/2006/main">
                  <a:graphicData uri="http://schemas.microsoft.com/office/word/2010/wordprocessingGroup">
                    <wpg:wgp>
                      <wpg:cNvGrpSpPr/>
                      <wpg:grpSpPr bwMode="auto">
                        <a:xfrm>
                          <a:off x="0" y="0"/>
                          <a:ext cx="1139825" cy="1109663"/>
                          <a:chOff x="450850" y="5562600"/>
                          <a:chExt cx="718" cy="699"/>
                        </a:xfrm>
                      </wpg:grpSpPr>
                      <pic:pic xmlns:pic="http://schemas.openxmlformats.org/drawingml/2006/picture">
                        <pic:nvPicPr>
                          <pic:cNvPr id="22" name="Picture 22" descr="FMC_Logo"/>
                          <pic:cNvPicPr preferRelativeResize="0">
                            <a:picLocks noChangeAspect="1" noChangeArrowheads="1"/>
                          </pic:cNvPicPr>
                        </pic:nvPicPr>
                        <pic:blipFill>
                          <a:blip r:embed="rId9" cstate="print"/>
                          <a:srcRect/>
                          <a:stretch>
                            <a:fillRect/>
                          </a:stretch>
                        </pic:blipFill>
                        <pic:spPr bwMode="auto">
                          <a:xfrm>
                            <a:off x="450981" y="5562600"/>
                            <a:ext cx="587" cy="587"/>
                          </a:xfrm>
                          <a:prstGeom prst="rect">
                            <a:avLst/>
                          </a:prstGeom>
                          <a:noFill/>
                          <a:ln w="9525">
                            <a:noFill/>
                            <a:miter lim="800000"/>
                            <a:headEnd/>
                            <a:tailEnd/>
                          </a:ln>
                        </pic:spPr>
                      </pic:pic>
                      <wps:wsp>
                        <wps:cNvPr id="27" name="Rectangle 27"/>
                        <wps:cNvSpPr>
                          <a:spLocks noChangeArrowheads="1"/>
                        </wps:cNvSpPr>
                        <wps:spPr bwMode="auto">
                          <a:xfrm>
                            <a:off x="450850" y="5563118"/>
                            <a:ext cx="610" cy="181"/>
                          </a:xfrm>
                          <a:prstGeom prst="rect">
                            <a:avLst/>
                          </a:prstGeom>
                          <a:noFill/>
                          <a:ln w="9525">
                            <a:noFill/>
                            <a:miter lim="800000"/>
                            <a:headEnd/>
                            <a:tailEnd/>
                          </a:ln>
                          <a:effectLst>
                            <a:prstShdw prst="shdw17" dist="17961" dir="2700000">
                              <a:schemeClr val="accent1">
                                <a:gamma/>
                                <a:shade val="60000"/>
                                <a:invGamma/>
                              </a:schemeClr>
                            </a:prstShdw>
                          </a:effectLst>
                        </wps:spPr>
                        <wps:txbx>
                          <w:txbxContent>
                            <w:p w:rsidR="00D4532F" w:rsidRDefault="00D4532F" w:rsidP="00D4532F">
                              <w:pPr>
                                <w:pStyle w:val="NormalWeb"/>
                                <w:textAlignment w:val="baseline"/>
                              </w:pPr>
                              <w:r>
                                <w:rPr>
                                  <w:rFonts w:ascii="Calibri" w:eastAsia="MS PGothic" w:hAnsi="Calibri" w:cs="MS PGothic"/>
                                  <w:b/>
                                  <w:bCs/>
                                  <w:color w:val="006600"/>
                                  <w:kern w:val="24"/>
                                </w:rPr>
                                <w:t>ASA (FM&amp;C)</w:t>
                              </w:r>
                            </w:p>
                          </w:txbxContent>
                        </wps:txbx>
                        <wps:bodyPr wrap="none">
                          <a:spAutoFit/>
                        </wps:bodyPr>
                      </wps:wsp>
                    </wpg:wgp>
                  </a:graphicData>
                </a:graphic>
              </wp:inline>
            </w:drawing>
          </mc:Choice>
          <mc:Fallback>
            <w:pict>
              <v:group id="Group 6" o:spid="_x0000_s1026" style="width:89.75pt;height:87.4pt;mso-position-horizontal-relative:char;mso-position-vertical-relative:line" coordorigin="4508,55626" coordsize="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FMC_Logo" style="position:absolute;left:4509;top:55626;width:6;height: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ob4DDAAAA2wAAAA8AAABkcnMvZG93bnJldi54bWxEj0+LwjAUxO8LfofwBG9raqEi1VRUEBa8&#10;7Gov3h7N6x9sXmqT1a6ffiMIHoeZ+Q2zWg+mFTfqXWNZwWwagSAurG64UpCf9p8LEM4ja2wtk4I/&#10;crDORh8rTLW98w/djr4SAcIuRQW1910qpStqMuimtiMOXml7gz7IvpK6x3uAm1bGUTSXBhsOCzV2&#10;tKupuBx/jQKZJ+V5UbT622+vSaQf80dyQKUm42GzBOFp8O/wq/2lFcQxPL+EHy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qhvgMMAAADbAAAADwAAAAAAAAAAAAAAAACf&#10;AgAAZHJzL2Rvd25yZXYueG1sUEsFBgAAAAAEAAQA9wAAAI8DAAAAAA==&#10;">
                  <v:imagedata r:id="rId10" o:title="FMC_Logo"/>
                </v:shape>
                <v:rect id="Rectangle 27" o:spid="_x0000_s1028" style="position:absolute;left:4508;top:55631;width:6;height: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2eosAA&#10;AADbAAAADwAAAGRycy9kb3ducmV2LnhtbESP3YrCMBSE74V9h3AWvBFNFVGpRtlVBG9E/HmAY3Ns&#10;i8lJaaLWtzeC4OUwM98ws0VjjbhT7UvHCvq9BARx5nTJuYLTcd2dgPABWaNxTAqe5GEx/2nNMNXu&#10;wXu6H0IuIoR9igqKEKpUSp8VZNH3XEUcvYurLYYo61zqGh8Rbo0cJMlIWiw5LhRY0bKg7Hq4WQVm&#10;1WHp0Q6l2Xpz2/XPtvwfK9X+bf6mIAI14Rv+tDdawWAM7y/x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2eosAAAADbAAAADwAAAAAAAAAAAAAAAACYAgAAZHJzL2Rvd25y&#10;ZXYueG1sUEsFBgAAAAAEAAQA9QAAAIUDAAAAAA==&#10;" filled="f" stroked="f">
                  <v:imagedata embosscolor="shadow add(51)"/>
                  <v:shadow on="t" type="emboss" color="#2c4c74 [1924]" color2="shadow add(102)" offset="1pt,1pt" offset2="-1pt,-1pt"/>
                  <v:textbox style="mso-fit-shape-to-text:t">
                    <w:txbxContent>
                      <w:p w:rsidR="00D4532F" w:rsidRDefault="00D4532F" w:rsidP="00D4532F">
                        <w:pPr>
                          <w:pStyle w:val="NormalWeb"/>
                          <w:textAlignment w:val="baseline"/>
                        </w:pPr>
                        <w:r>
                          <w:rPr>
                            <w:rFonts w:ascii="Calibri" w:eastAsia="MS PGothic" w:hAnsi="Calibri" w:cs="MS PGothic"/>
                            <w:b/>
                            <w:bCs/>
                            <w:color w:val="006600"/>
                            <w:kern w:val="24"/>
                          </w:rPr>
                          <w:t>ASA (FM&amp;C)</w:t>
                        </w:r>
                      </w:p>
                    </w:txbxContent>
                  </v:textbox>
                </v:rect>
                <w10:anchorlock/>
              </v:group>
            </w:pict>
          </mc:Fallback>
        </mc:AlternateContent>
      </w:r>
    </w:p>
    <w:p w:rsidR="004908A3" w:rsidRPr="00BB3C08" w:rsidRDefault="00611AC4" w:rsidP="004908A3">
      <w:pPr>
        <w:rPr>
          <w:rFonts w:asciiTheme="minorHAnsi" w:hAnsiTheme="minorHAnsi" w:cs="Times New Roman"/>
          <w:color w:val="000000" w:themeColor="text1"/>
          <w:sz w:val="28"/>
          <w:szCs w:val="28"/>
        </w:rPr>
      </w:pPr>
      <w:r>
        <w:rPr>
          <w:rFonts w:asciiTheme="minorHAnsi" w:hAnsiTheme="minorHAnsi" w:cs="Times New Roman"/>
          <w:color w:val="000000" w:themeColor="text1"/>
          <w:sz w:val="28"/>
          <w:szCs w:val="28"/>
        </w:rPr>
        <w:br/>
      </w:r>
      <w:r w:rsidR="00A33A5F" w:rsidRPr="00BB3C08">
        <w:rPr>
          <w:rFonts w:asciiTheme="minorHAnsi" w:hAnsiTheme="minorHAnsi" w:cs="Times New Roman"/>
          <w:color w:val="000000" w:themeColor="text1"/>
          <w:sz w:val="28"/>
          <w:szCs w:val="28"/>
        </w:rPr>
        <w:t xml:space="preserve">CBA </w:t>
      </w:r>
      <w:r w:rsidR="004908A3" w:rsidRPr="00BB3C08">
        <w:rPr>
          <w:rFonts w:asciiTheme="minorHAnsi" w:hAnsiTheme="minorHAnsi" w:cs="Times New Roman"/>
          <w:color w:val="000000" w:themeColor="text1"/>
          <w:sz w:val="28"/>
          <w:szCs w:val="28"/>
        </w:rPr>
        <w:t>Prepared by:</w:t>
      </w:r>
      <w:r w:rsidR="001408FC" w:rsidRPr="00BB3C08">
        <w:rPr>
          <w:rFonts w:asciiTheme="minorHAnsi" w:hAnsiTheme="minorHAnsi" w:cs="Times New Roman"/>
          <w:color w:val="000000" w:themeColor="text1"/>
          <w:sz w:val="28"/>
          <w:szCs w:val="28"/>
        </w:rPr>
        <w:t xml:space="preserve"> </w:t>
      </w:r>
      <w:r w:rsidR="00CE1EB4" w:rsidRPr="00BB3C08">
        <w:rPr>
          <w:rFonts w:asciiTheme="minorHAnsi" w:hAnsiTheme="minorHAnsi" w:cs="Times New Roman"/>
          <w:color w:val="000000" w:themeColor="text1"/>
          <w:sz w:val="28"/>
          <w:szCs w:val="28"/>
        </w:rPr>
        <w:t>Roger Pillar, PM Director GFEBS</w:t>
      </w:r>
    </w:p>
    <w:p w:rsidR="00A33A5F" w:rsidRPr="00BB3C08" w:rsidRDefault="00A33A5F" w:rsidP="004908A3">
      <w:pPr>
        <w:rPr>
          <w:rFonts w:asciiTheme="minorHAnsi" w:hAnsiTheme="minorHAnsi" w:cs="Times New Roman"/>
          <w:color w:val="000000" w:themeColor="text1"/>
          <w:sz w:val="28"/>
          <w:szCs w:val="28"/>
        </w:rPr>
      </w:pPr>
      <w:r w:rsidRPr="00BB3C08">
        <w:rPr>
          <w:rFonts w:asciiTheme="minorHAnsi" w:hAnsiTheme="minorHAnsi" w:cs="Times New Roman"/>
          <w:color w:val="000000" w:themeColor="text1"/>
          <w:sz w:val="28"/>
          <w:szCs w:val="28"/>
        </w:rPr>
        <w:t xml:space="preserve">Cost Data Prepared by: </w:t>
      </w:r>
      <w:r w:rsidR="00CE1EB4" w:rsidRPr="00BB3C08">
        <w:rPr>
          <w:rFonts w:asciiTheme="minorHAnsi" w:hAnsiTheme="minorHAnsi" w:cs="Times New Roman"/>
          <w:color w:val="000000" w:themeColor="text1"/>
          <w:sz w:val="28"/>
          <w:szCs w:val="28"/>
        </w:rPr>
        <w:t xml:space="preserve">Pat Riley, </w:t>
      </w:r>
      <w:r w:rsidR="002605F2" w:rsidRPr="00BB3C08">
        <w:rPr>
          <w:rFonts w:asciiTheme="minorHAnsi" w:hAnsiTheme="minorHAnsi" w:cs="Times New Roman"/>
          <w:color w:val="000000" w:themeColor="text1"/>
          <w:sz w:val="28"/>
          <w:szCs w:val="28"/>
        </w:rPr>
        <w:t>Richard Scatamacchia, Lynda Brown, Sandra Beeker</w:t>
      </w:r>
    </w:p>
    <w:p w:rsidR="004908A3" w:rsidRPr="00BB3C08" w:rsidRDefault="001408FC" w:rsidP="004908A3">
      <w:pPr>
        <w:rPr>
          <w:rFonts w:asciiTheme="minorHAnsi" w:hAnsiTheme="minorHAnsi" w:cs="Times New Roman"/>
          <w:color w:val="000000" w:themeColor="text1"/>
          <w:sz w:val="28"/>
          <w:szCs w:val="28"/>
        </w:rPr>
      </w:pPr>
      <w:r w:rsidRPr="00BB3C08">
        <w:rPr>
          <w:rFonts w:asciiTheme="minorHAnsi" w:hAnsiTheme="minorHAnsi" w:cs="Times New Roman"/>
          <w:color w:val="000000" w:themeColor="text1"/>
          <w:sz w:val="28"/>
          <w:szCs w:val="28"/>
        </w:rPr>
        <w:t xml:space="preserve">Organization: </w:t>
      </w:r>
      <w:r w:rsidR="002605F2" w:rsidRPr="00BB3C08">
        <w:rPr>
          <w:rFonts w:asciiTheme="minorHAnsi" w:hAnsiTheme="minorHAnsi" w:cs="Times New Roman"/>
          <w:color w:val="000000" w:themeColor="text1"/>
          <w:sz w:val="28"/>
          <w:szCs w:val="28"/>
        </w:rPr>
        <w:t>ASA(</w:t>
      </w:r>
      <w:r w:rsidR="00175DF9" w:rsidRPr="00BB3C08">
        <w:rPr>
          <w:rFonts w:asciiTheme="minorHAnsi" w:hAnsiTheme="minorHAnsi" w:cs="Times New Roman"/>
          <w:color w:val="000000" w:themeColor="text1"/>
          <w:sz w:val="28"/>
          <w:szCs w:val="28"/>
        </w:rPr>
        <w:t>FM&amp;C</w:t>
      </w:r>
      <w:r w:rsidR="002605F2" w:rsidRPr="00BB3C08">
        <w:rPr>
          <w:rFonts w:asciiTheme="minorHAnsi" w:hAnsiTheme="minorHAnsi" w:cs="Times New Roman"/>
          <w:color w:val="000000" w:themeColor="text1"/>
          <w:sz w:val="28"/>
          <w:szCs w:val="28"/>
        </w:rPr>
        <w:t>) DASA-FIM</w:t>
      </w:r>
    </w:p>
    <w:p w:rsidR="00F03CED" w:rsidRPr="00BB3C08" w:rsidRDefault="001408FC" w:rsidP="004908A3">
      <w:pPr>
        <w:rPr>
          <w:rFonts w:asciiTheme="minorHAnsi" w:hAnsiTheme="minorHAnsi" w:cs="Times New Roman"/>
          <w:color w:val="000000" w:themeColor="text1"/>
          <w:sz w:val="28"/>
          <w:szCs w:val="28"/>
        </w:rPr>
      </w:pPr>
      <w:r w:rsidRPr="00BB3C08">
        <w:rPr>
          <w:rFonts w:asciiTheme="minorHAnsi" w:hAnsiTheme="minorHAnsi" w:cs="Times New Roman"/>
          <w:color w:val="000000" w:themeColor="text1"/>
          <w:sz w:val="28"/>
          <w:szCs w:val="28"/>
        </w:rPr>
        <w:t xml:space="preserve">Phone: </w:t>
      </w:r>
      <w:r w:rsidR="00175DF9" w:rsidRPr="00BB3C08">
        <w:rPr>
          <w:rFonts w:asciiTheme="minorHAnsi" w:hAnsiTheme="minorHAnsi" w:cs="Times New Roman"/>
          <w:color w:val="000000" w:themeColor="text1"/>
          <w:sz w:val="28"/>
          <w:szCs w:val="28"/>
        </w:rPr>
        <w:t>703-545-88</w:t>
      </w:r>
      <w:r w:rsidR="00CE1EB4" w:rsidRPr="00BB3C08">
        <w:rPr>
          <w:rFonts w:asciiTheme="minorHAnsi" w:hAnsiTheme="minorHAnsi" w:cs="Times New Roman"/>
          <w:color w:val="000000" w:themeColor="text1"/>
          <w:sz w:val="28"/>
          <w:szCs w:val="28"/>
        </w:rPr>
        <w:t>55</w:t>
      </w:r>
    </w:p>
    <w:p w:rsidR="00175DF9" w:rsidRPr="00BB3C08" w:rsidRDefault="00F03CED" w:rsidP="004908A3">
      <w:pPr>
        <w:rPr>
          <w:rFonts w:asciiTheme="minorHAnsi" w:hAnsiTheme="minorHAnsi" w:cs="Times New Roman"/>
          <w:color w:val="000000" w:themeColor="text1"/>
          <w:sz w:val="28"/>
          <w:szCs w:val="28"/>
        </w:rPr>
      </w:pPr>
      <w:r w:rsidRPr="00BB3C08">
        <w:rPr>
          <w:rFonts w:asciiTheme="minorHAnsi" w:hAnsiTheme="minorHAnsi" w:cs="Times New Roman"/>
          <w:color w:val="000000" w:themeColor="text1"/>
          <w:sz w:val="28"/>
          <w:szCs w:val="28"/>
        </w:rPr>
        <w:t xml:space="preserve">Email: </w:t>
      </w:r>
      <w:r w:rsidR="00CE1EB4" w:rsidRPr="00BB3C08">
        <w:rPr>
          <w:rFonts w:asciiTheme="minorHAnsi" w:hAnsiTheme="minorHAnsi" w:cs="Times New Roman"/>
          <w:color w:val="000000" w:themeColor="text1"/>
          <w:sz w:val="28"/>
          <w:szCs w:val="28"/>
        </w:rPr>
        <w:t>roger.a.pillar.civ@mail.mil</w:t>
      </w:r>
    </w:p>
    <w:p w:rsidR="00175DF9" w:rsidRDefault="00175DF9">
      <w:pPr>
        <w:widowControl/>
        <w:autoSpaceDE/>
        <w:autoSpaceDN/>
        <w:adjustRightInd/>
        <w:rPr>
          <w:rFonts w:asciiTheme="minorHAnsi" w:hAnsiTheme="minorHAnsi" w:cs="Times New Roman"/>
          <w:color w:val="FF0000"/>
          <w:sz w:val="32"/>
        </w:rPr>
      </w:pPr>
      <w:r>
        <w:rPr>
          <w:rFonts w:asciiTheme="minorHAnsi" w:hAnsiTheme="minorHAnsi" w:cs="Times New Roman"/>
          <w:color w:val="FF0000"/>
          <w:sz w:val="32"/>
        </w:rPr>
        <w:br w:type="page"/>
      </w:r>
    </w:p>
    <w:p w:rsidR="00AC5277" w:rsidRDefault="004830AA" w:rsidP="00933C19">
      <w:pPr>
        <w:spacing w:after="120"/>
        <w:jc w:val="center"/>
        <w:rPr>
          <w:rFonts w:asciiTheme="minorHAnsi" w:hAnsiTheme="minorHAnsi"/>
          <w:b/>
          <w:bCs/>
          <w:smallCaps/>
          <w:sz w:val="40"/>
          <w:szCs w:val="28"/>
        </w:rPr>
      </w:pPr>
      <w:r w:rsidRPr="00933C19">
        <w:rPr>
          <w:rFonts w:asciiTheme="minorHAnsi" w:hAnsiTheme="minorHAnsi"/>
          <w:b/>
          <w:bCs/>
          <w:smallCaps/>
          <w:sz w:val="40"/>
          <w:szCs w:val="28"/>
        </w:rPr>
        <w:t>Table of Contents</w:t>
      </w:r>
    </w:p>
    <w:p w:rsidR="00933C19" w:rsidRPr="00933C19" w:rsidRDefault="008D00AE" w:rsidP="008D00AE">
      <w:pPr>
        <w:tabs>
          <w:tab w:val="left" w:pos="2713"/>
        </w:tabs>
        <w:spacing w:after="120"/>
        <w:rPr>
          <w:rFonts w:asciiTheme="minorHAnsi" w:hAnsiTheme="minorHAnsi"/>
          <w:b/>
          <w:bCs/>
          <w:smallCaps/>
          <w:sz w:val="32"/>
          <w:szCs w:val="28"/>
        </w:rPr>
      </w:pPr>
      <w:r>
        <w:rPr>
          <w:rFonts w:asciiTheme="minorHAnsi" w:hAnsiTheme="minorHAnsi"/>
          <w:b/>
          <w:bCs/>
          <w:smallCaps/>
          <w:sz w:val="32"/>
          <w:szCs w:val="28"/>
        </w:rPr>
        <w:tab/>
      </w:r>
    </w:p>
    <w:p w:rsidR="00F67484" w:rsidRDefault="00A14CCF">
      <w:pPr>
        <w:pStyle w:val="TOC1"/>
        <w:tabs>
          <w:tab w:val="right" w:leader="dot" w:pos="9926"/>
        </w:tabs>
        <w:rPr>
          <w:rFonts w:asciiTheme="minorHAnsi" w:eastAsiaTheme="minorEastAsia" w:hAnsiTheme="minorHAnsi" w:cstheme="minorBidi"/>
          <w:noProof/>
          <w:sz w:val="22"/>
          <w:szCs w:val="22"/>
        </w:rPr>
      </w:pPr>
      <w:r w:rsidRPr="00B229A9">
        <w:rPr>
          <w:rFonts w:asciiTheme="minorHAnsi" w:hAnsiTheme="minorHAnsi"/>
          <w:sz w:val="2"/>
        </w:rPr>
        <w:fldChar w:fldCharType="begin"/>
      </w:r>
      <w:r w:rsidR="00EE0D4B" w:rsidRPr="00B229A9">
        <w:rPr>
          <w:rFonts w:asciiTheme="minorHAnsi" w:hAnsiTheme="minorHAnsi"/>
          <w:sz w:val="2"/>
        </w:rPr>
        <w:instrText xml:space="preserve"> TOC \o "1-3" \h \z \u </w:instrText>
      </w:r>
      <w:r w:rsidRPr="00B229A9">
        <w:rPr>
          <w:rFonts w:asciiTheme="minorHAnsi" w:hAnsiTheme="minorHAnsi"/>
          <w:sz w:val="2"/>
        </w:rPr>
        <w:fldChar w:fldCharType="separate"/>
      </w:r>
      <w:hyperlink w:anchor="_Toc363132563" w:history="1">
        <w:r w:rsidR="00F67484">
          <w:rPr>
            <w:rStyle w:val="Hyperlink"/>
            <w:rFonts w:eastAsia="Calibri"/>
            <w:noProof/>
          </w:rPr>
          <w:t>Army Supplier Self-Services (SUS)</w:t>
        </w:r>
        <w:r w:rsidR="00F67484">
          <w:rPr>
            <w:noProof/>
            <w:webHidden/>
          </w:rPr>
          <w:tab/>
        </w:r>
        <w:r>
          <w:rPr>
            <w:noProof/>
            <w:webHidden/>
          </w:rPr>
          <w:fldChar w:fldCharType="begin"/>
        </w:r>
        <w:r w:rsidR="00F67484">
          <w:rPr>
            <w:noProof/>
            <w:webHidden/>
          </w:rPr>
          <w:instrText xml:space="preserve"> PAGEREF _Toc363132563 \h </w:instrText>
        </w:r>
        <w:r>
          <w:rPr>
            <w:noProof/>
            <w:webHidden/>
          </w:rPr>
        </w:r>
        <w:r>
          <w:rPr>
            <w:noProof/>
            <w:webHidden/>
          </w:rPr>
          <w:fldChar w:fldCharType="separate"/>
        </w:r>
        <w:r w:rsidR="00F67484">
          <w:rPr>
            <w:noProof/>
            <w:webHidden/>
          </w:rPr>
          <w:t>1</w:t>
        </w:r>
        <w:r>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564" w:history="1">
        <w:r w:rsidR="00F67484" w:rsidRPr="002E5916">
          <w:rPr>
            <w:rStyle w:val="Hyperlink"/>
            <w:rFonts w:eastAsia="Calibri"/>
            <w:smallCaps/>
            <w:noProof/>
          </w:rPr>
          <w:t>1</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Problem Statement, Objective and Scope</w:t>
        </w:r>
        <w:r w:rsidR="00F67484">
          <w:rPr>
            <w:noProof/>
            <w:webHidden/>
          </w:rPr>
          <w:tab/>
        </w:r>
        <w:r w:rsidR="00A14CCF">
          <w:rPr>
            <w:noProof/>
            <w:webHidden/>
          </w:rPr>
          <w:fldChar w:fldCharType="begin"/>
        </w:r>
        <w:r w:rsidR="00F67484">
          <w:rPr>
            <w:noProof/>
            <w:webHidden/>
          </w:rPr>
          <w:instrText xml:space="preserve"> PAGEREF _Toc363132564 \h </w:instrText>
        </w:r>
        <w:r w:rsidR="00A14CCF">
          <w:rPr>
            <w:noProof/>
            <w:webHidden/>
          </w:rPr>
        </w:r>
        <w:r w:rsidR="00A14CCF">
          <w:rPr>
            <w:noProof/>
            <w:webHidden/>
          </w:rPr>
          <w:fldChar w:fldCharType="separate"/>
        </w:r>
        <w:r w:rsidR="00F67484">
          <w:rPr>
            <w:noProof/>
            <w:webHidden/>
          </w:rPr>
          <w:t>5</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65" w:history="1">
        <w:r w:rsidR="00F67484" w:rsidRPr="002E5916">
          <w:rPr>
            <w:rStyle w:val="Hyperlink"/>
            <w:rFonts w:eastAsia="Calibri"/>
            <w:noProof/>
          </w:rPr>
          <w:t>1.1</w:t>
        </w:r>
        <w:r w:rsidR="00F67484">
          <w:rPr>
            <w:rFonts w:asciiTheme="minorHAnsi" w:eastAsiaTheme="minorEastAsia" w:hAnsiTheme="minorHAnsi" w:cstheme="minorBidi"/>
            <w:noProof/>
            <w:sz w:val="22"/>
            <w:szCs w:val="22"/>
          </w:rPr>
          <w:tab/>
        </w:r>
        <w:r w:rsidR="00F67484" w:rsidRPr="002E5916">
          <w:rPr>
            <w:rStyle w:val="Hyperlink"/>
            <w:rFonts w:eastAsia="Calibri"/>
            <w:noProof/>
          </w:rPr>
          <w:t>Background</w:t>
        </w:r>
        <w:r w:rsidR="00F67484">
          <w:rPr>
            <w:noProof/>
            <w:webHidden/>
          </w:rPr>
          <w:tab/>
        </w:r>
        <w:r w:rsidR="00A14CCF">
          <w:rPr>
            <w:noProof/>
            <w:webHidden/>
          </w:rPr>
          <w:fldChar w:fldCharType="begin"/>
        </w:r>
        <w:r w:rsidR="00F67484">
          <w:rPr>
            <w:noProof/>
            <w:webHidden/>
          </w:rPr>
          <w:instrText xml:space="preserve"> PAGEREF _Toc363132565 \h </w:instrText>
        </w:r>
        <w:r w:rsidR="00A14CCF">
          <w:rPr>
            <w:noProof/>
            <w:webHidden/>
          </w:rPr>
        </w:r>
        <w:r w:rsidR="00A14CCF">
          <w:rPr>
            <w:noProof/>
            <w:webHidden/>
          </w:rPr>
          <w:fldChar w:fldCharType="separate"/>
        </w:r>
        <w:r w:rsidR="00F67484">
          <w:rPr>
            <w:noProof/>
            <w:webHidden/>
          </w:rPr>
          <w:t>5</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66" w:history="1">
        <w:r w:rsidR="00F67484" w:rsidRPr="002E5916">
          <w:rPr>
            <w:rStyle w:val="Hyperlink"/>
            <w:rFonts w:eastAsia="Calibri"/>
            <w:noProof/>
          </w:rPr>
          <w:t>1.2</w:t>
        </w:r>
        <w:r w:rsidR="00F67484">
          <w:rPr>
            <w:rFonts w:asciiTheme="minorHAnsi" w:eastAsiaTheme="minorEastAsia" w:hAnsiTheme="minorHAnsi" w:cstheme="minorBidi"/>
            <w:noProof/>
            <w:sz w:val="22"/>
            <w:szCs w:val="22"/>
          </w:rPr>
          <w:tab/>
        </w:r>
        <w:r w:rsidR="00F67484" w:rsidRPr="002E5916">
          <w:rPr>
            <w:rStyle w:val="Hyperlink"/>
            <w:rFonts w:eastAsia="Calibri"/>
            <w:noProof/>
          </w:rPr>
          <w:t>Problem / Opportunity Statement</w:t>
        </w:r>
        <w:r w:rsidR="00F67484">
          <w:rPr>
            <w:noProof/>
            <w:webHidden/>
          </w:rPr>
          <w:tab/>
        </w:r>
        <w:r w:rsidR="00A14CCF">
          <w:rPr>
            <w:noProof/>
            <w:webHidden/>
          </w:rPr>
          <w:fldChar w:fldCharType="begin"/>
        </w:r>
        <w:r w:rsidR="00F67484">
          <w:rPr>
            <w:noProof/>
            <w:webHidden/>
          </w:rPr>
          <w:instrText xml:space="preserve"> PAGEREF _Toc363132566 \h </w:instrText>
        </w:r>
        <w:r w:rsidR="00A14CCF">
          <w:rPr>
            <w:noProof/>
            <w:webHidden/>
          </w:rPr>
        </w:r>
        <w:r w:rsidR="00A14CCF">
          <w:rPr>
            <w:noProof/>
            <w:webHidden/>
          </w:rPr>
          <w:fldChar w:fldCharType="separate"/>
        </w:r>
        <w:r w:rsidR="00F67484">
          <w:rPr>
            <w:noProof/>
            <w:webHidden/>
          </w:rPr>
          <w:t>9</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67" w:history="1">
        <w:r w:rsidR="00F67484" w:rsidRPr="002E5916">
          <w:rPr>
            <w:rStyle w:val="Hyperlink"/>
            <w:rFonts w:eastAsia="Calibri"/>
            <w:noProof/>
          </w:rPr>
          <w:t>1.3</w:t>
        </w:r>
        <w:r w:rsidR="00F67484">
          <w:rPr>
            <w:rFonts w:asciiTheme="minorHAnsi" w:eastAsiaTheme="minorEastAsia" w:hAnsiTheme="minorHAnsi" w:cstheme="minorBidi"/>
            <w:noProof/>
            <w:sz w:val="22"/>
            <w:szCs w:val="22"/>
          </w:rPr>
          <w:tab/>
        </w:r>
        <w:r w:rsidR="00F67484" w:rsidRPr="002E5916">
          <w:rPr>
            <w:rStyle w:val="Hyperlink"/>
            <w:rFonts w:eastAsia="Calibri"/>
            <w:noProof/>
          </w:rPr>
          <w:t>Objective/ Goal</w:t>
        </w:r>
        <w:r w:rsidR="00F67484">
          <w:rPr>
            <w:noProof/>
            <w:webHidden/>
          </w:rPr>
          <w:tab/>
        </w:r>
        <w:r w:rsidR="00A14CCF">
          <w:rPr>
            <w:noProof/>
            <w:webHidden/>
          </w:rPr>
          <w:fldChar w:fldCharType="begin"/>
        </w:r>
        <w:r w:rsidR="00F67484">
          <w:rPr>
            <w:noProof/>
            <w:webHidden/>
          </w:rPr>
          <w:instrText xml:space="preserve"> PAGEREF _Toc363132567 \h </w:instrText>
        </w:r>
        <w:r w:rsidR="00A14CCF">
          <w:rPr>
            <w:noProof/>
            <w:webHidden/>
          </w:rPr>
        </w:r>
        <w:r w:rsidR="00A14CCF">
          <w:rPr>
            <w:noProof/>
            <w:webHidden/>
          </w:rPr>
          <w:fldChar w:fldCharType="separate"/>
        </w:r>
        <w:r w:rsidR="00F67484">
          <w:rPr>
            <w:noProof/>
            <w:webHidden/>
          </w:rPr>
          <w:t>9</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68" w:history="1">
        <w:r w:rsidR="00F67484" w:rsidRPr="002E5916">
          <w:rPr>
            <w:rStyle w:val="Hyperlink"/>
            <w:rFonts w:eastAsia="Calibri"/>
            <w:noProof/>
          </w:rPr>
          <w:t>1.4</w:t>
        </w:r>
        <w:r w:rsidR="00F67484">
          <w:rPr>
            <w:rFonts w:asciiTheme="minorHAnsi" w:eastAsiaTheme="minorEastAsia" w:hAnsiTheme="minorHAnsi" w:cstheme="minorBidi"/>
            <w:noProof/>
            <w:sz w:val="22"/>
            <w:szCs w:val="22"/>
          </w:rPr>
          <w:tab/>
        </w:r>
        <w:r w:rsidR="00F67484" w:rsidRPr="002E5916">
          <w:rPr>
            <w:rStyle w:val="Hyperlink"/>
            <w:rFonts w:eastAsia="Calibri"/>
            <w:noProof/>
          </w:rPr>
          <w:t>Scope</w:t>
        </w:r>
        <w:r w:rsidR="00F67484">
          <w:rPr>
            <w:noProof/>
            <w:webHidden/>
          </w:rPr>
          <w:tab/>
        </w:r>
        <w:r w:rsidR="00A14CCF">
          <w:rPr>
            <w:noProof/>
            <w:webHidden/>
          </w:rPr>
          <w:fldChar w:fldCharType="begin"/>
        </w:r>
        <w:r w:rsidR="00F67484">
          <w:rPr>
            <w:noProof/>
            <w:webHidden/>
          </w:rPr>
          <w:instrText xml:space="preserve"> PAGEREF _Toc363132568 \h </w:instrText>
        </w:r>
        <w:r w:rsidR="00A14CCF">
          <w:rPr>
            <w:noProof/>
            <w:webHidden/>
          </w:rPr>
        </w:r>
        <w:r w:rsidR="00A14CCF">
          <w:rPr>
            <w:noProof/>
            <w:webHidden/>
          </w:rPr>
          <w:fldChar w:fldCharType="separate"/>
        </w:r>
        <w:r w:rsidR="00F67484">
          <w:rPr>
            <w:noProof/>
            <w:webHidden/>
          </w:rPr>
          <w:t>10</w:t>
        </w:r>
        <w:r w:rsidR="00A14CCF">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569" w:history="1">
        <w:r w:rsidR="00F67484" w:rsidRPr="002E5916">
          <w:rPr>
            <w:rStyle w:val="Hyperlink"/>
            <w:rFonts w:eastAsia="Calibri"/>
            <w:smallCaps/>
            <w:noProof/>
          </w:rPr>
          <w:t>2</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Facts, Assumptions and Constraints</w:t>
        </w:r>
        <w:r w:rsidR="00F67484">
          <w:rPr>
            <w:noProof/>
            <w:webHidden/>
          </w:rPr>
          <w:tab/>
        </w:r>
        <w:r w:rsidR="00A14CCF">
          <w:rPr>
            <w:noProof/>
            <w:webHidden/>
          </w:rPr>
          <w:fldChar w:fldCharType="begin"/>
        </w:r>
        <w:r w:rsidR="00F67484">
          <w:rPr>
            <w:noProof/>
            <w:webHidden/>
          </w:rPr>
          <w:instrText xml:space="preserve"> PAGEREF _Toc363132569 \h </w:instrText>
        </w:r>
        <w:r w:rsidR="00A14CCF">
          <w:rPr>
            <w:noProof/>
            <w:webHidden/>
          </w:rPr>
        </w:r>
        <w:r w:rsidR="00A14CCF">
          <w:rPr>
            <w:noProof/>
            <w:webHidden/>
          </w:rPr>
          <w:fldChar w:fldCharType="separate"/>
        </w:r>
        <w:r w:rsidR="00F67484">
          <w:rPr>
            <w:noProof/>
            <w:webHidden/>
          </w:rPr>
          <w:t>10</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70" w:history="1">
        <w:r w:rsidR="00F67484" w:rsidRPr="002E5916">
          <w:rPr>
            <w:rStyle w:val="Hyperlink"/>
            <w:rFonts w:eastAsia="Calibri"/>
            <w:noProof/>
          </w:rPr>
          <w:t>2.1</w:t>
        </w:r>
        <w:r w:rsidR="00F67484">
          <w:rPr>
            <w:rFonts w:asciiTheme="minorHAnsi" w:eastAsiaTheme="minorEastAsia" w:hAnsiTheme="minorHAnsi" w:cstheme="minorBidi"/>
            <w:noProof/>
            <w:sz w:val="22"/>
            <w:szCs w:val="22"/>
          </w:rPr>
          <w:tab/>
        </w:r>
        <w:r w:rsidR="00F67484" w:rsidRPr="002E5916">
          <w:rPr>
            <w:rStyle w:val="Hyperlink"/>
            <w:rFonts w:eastAsia="Calibri"/>
            <w:noProof/>
          </w:rPr>
          <w:t>Facts</w:t>
        </w:r>
        <w:r w:rsidR="00F67484">
          <w:rPr>
            <w:noProof/>
            <w:webHidden/>
          </w:rPr>
          <w:tab/>
        </w:r>
        <w:r w:rsidR="00A14CCF">
          <w:rPr>
            <w:noProof/>
            <w:webHidden/>
          </w:rPr>
          <w:fldChar w:fldCharType="begin"/>
        </w:r>
        <w:r w:rsidR="00F67484">
          <w:rPr>
            <w:noProof/>
            <w:webHidden/>
          </w:rPr>
          <w:instrText xml:space="preserve"> PAGEREF _Toc363132570 \h </w:instrText>
        </w:r>
        <w:r w:rsidR="00A14CCF">
          <w:rPr>
            <w:noProof/>
            <w:webHidden/>
          </w:rPr>
        </w:r>
        <w:r w:rsidR="00A14CCF">
          <w:rPr>
            <w:noProof/>
            <w:webHidden/>
          </w:rPr>
          <w:fldChar w:fldCharType="separate"/>
        </w:r>
        <w:r w:rsidR="00F67484">
          <w:rPr>
            <w:noProof/>
            <w:webHidden/>
          </w:rPr>
          <w:t>10</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71" w:history="1">
        <w:r w:rsidR="00F67484" w:rsidRPr="002E5916">
          <w:rPr>
            <w:rStyle w:val="Hyperlink"/>
            <w:rFonts w:eastAsia="Calibri"/>
            <w:noProof/>
          </w:rPr>
          <w:t>2.2</w:t>
        </w:r>
        <w:r w:rsidR="00F67484">
          <w:rPr>
            <w:rFonts w:asciiTheme="minorHAnsi" w:eastAsiaTheme="minorEastAsia" w:hAnsiTheme="minorHAnsi" w:cstheme="minorBidi"/>
            <w:noProof/>
            <w:sz w:val="22"/>
            <w:szCs w:val="22"/>
          </w:rPr>
          <w:tab/>
        </w:r>
        <w:r w:rsidR="00F67484" w:rsidRPr="002E5916">
          <w:rPr>
            <w:rStyle w:val="Hyperlink"/>
            <w:rFonts w:eastAsia="Calibri"/>
            <w:noProof/>
          </w:rPr>
          <w:t>Assumptions</w:t>
        </w:r>
        <w:r w:rsidR="00F67484">
          <w:rPr>
            <w:noProof/>
            <w:webHidden/>
          </w:rPr>
          <w:tab/>
        </w:r>
        <w:r w:rsidR="00A14CCF">
          <w:rPr>
            <w:noProof/>
            <w:webHidden/>
          </w:rPr>
          <w:fldChar w:fldCharType="begin"/>
        </w:r>
        <w:r w:rsidR="00F67484">
          <w:rPr>
            <w:noProof/>
            <w:webHidden/>
          </w:rPr>
          <w:instrText xml:space="preserve"> PAGEREF _Toc363132571 \h </w:instrText>
        </w:r>
        <w:r w:rsidR="00A14CCF">
          <w:rPr>
            <w:noProof/>
            <w:webHidden/>
          </w:rPr>
        </w:r>
        <w:r w:rsidR="00A14CCF">
          <w:rPr>
            <w:noProof/>
            <w:webHidden/>
          </w:rPr>
          <w:fldChar w:fldCharType="separate"/>
        </w:r>
        <w:r w:rsidR="00F67484">
          <w:rPr>
            <w:noProof/>
            <w:webHidden/>
          </w:rPr>
          <w:t>11</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72" w:history="1">
        <w:r w:rsidR="00F67484" w:rsidRPr="002E5916">
          <w:rPr>
            <w:rStyle w:val="Hyperlink"/>
            <w:rFonts w:eastAsia="Calibri"/>
            <w:noProof/>
          </w:rPr>
          <w:t>2.3</w:t>
        </w:r>
        <w:r w:rsidR="00F67484">
          <w:rPr>
            <w:rFonts w:asciiTheme="minorHAnsi" w:eastAsiaTheme="minorEastAsia" w:hAnsiTheme="minorHAnsi" w:cstheme="minorBidi"/>
            <w:noProof/>
            <w:sz w:val="22"/>
            <w:szCs w:val="22"/>
          </w:rPr>
          <w:tab/>
        </w:r>
        <w:r w:rsidR="00F67484" w:rsidRPr="002E5916">
          <w:rPr>
            <w:rStyle w:val="Hyperlink"/>
            <w:rFonts w:eastAsia="Calibri"/>
            <w:noProof/>
          </w:rPr>
          <w:t>Constraints</w:t>
        </w:r>
        <w:r w:rsidR="00F67484">
          <w:rPr>
            <w:noProof/>
            <w:webHidden/>
          </w:rPr>
          <w:tab/>
        </w:r>
        <w:r w:rsidR="00A14CCF">
          <w:rPr>
            <w:noProof/>
            <w:webHidden/>
          </w:rPr>
          <w:fldChar w:fldCharType="begin"/>
        </w:r>
        <w:r w:rsidR="00F67484">
          <w:rPr>
            <w:noProof/>
            <w:webHidden/>
          </w:rPr>
          <w:instrText xml:space="preserve"> PAGEREF _Toc363132572 \h </w:instrText>
        </w:r>
        <w:r w:rsidR="00A14CCF">
          <w:rPr>
            <w:noProof/>
            <w:webHidden/>
          </w:rPr>
        </w:r>
        <w:r w:rsidR="00A14CCF">
          <w:rPr>
            <w:noProof/>
            <w:webHidden/>
          </w:rPr>
          <w:fldChar w:fldCharType="separate"/>
        </w:r>
        <w:r w:rsidR="00F67484">
          <w:rPr>
            <w:noProof/>
            <w:webHidden/>
          </w:rPr>
          <w:t>12</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73" w:history="1">
        <w:r w:rsidR="00F67484" w:rsidRPr="002E5916">
          <w:rPr>
            <w:rStyle w:val="Hyperlink"/>
            <w:rFonts w:eastAsia="Calibri"/>
            <w:noProof/>
          </w:rPr>
          <w:t>2.4</w:t>
        </w:r>
        <w:r w:rsidR="00F67484">
          <w:rPr>
            <w:rFonts w:asciiTheme="minorHAnsi" w:eastAsiaTheme="minorEastAsia" w:hAnsiTheme="minorHAnsi" w:cstheme="minorBidi"/>
            <w:noProof/>
            <w:sz w:val="22"/>
            <w:szCs w:val="22"/>
          </w:rPr>
          <w:tab/>
        </w:r>
        <w:r w:rsidR="00F67484" w:rsidRPr="002E5916">
          <w:rPr>
            <w:rStyle w:val="Hyperlink"/>
            <w:rFonts w:eastAsia="Calibri"/>
            <w:noProof/>
          </w:rPr>
          <w:t>Courses of Action</w:t>
        </w:r>
        <w:r w:rsidR="00F67484">
          <w:rPr>
            <w:noProof/>
            <w:webHidden/>
          </w:rPr>
          <w:tab/>
        </w:r>
        <w:r w:rsidR="00A14CCF">
          <w:rPr>
            <w:noProof/>
            <w:webHidden/>
          </w:rPr>
          <w:fldChar w:fldCharType="begin"/>
        </w:r>
        <w:r w:rsidR="00F67484">
          <w:rPr>
            <w:noProof/>
            <w:webHidden/>
          </w:rPr>
          <w:instrText xml:space="preserve"> PAGEREF _Toc363132573 \h </w:instrText>
        </w:r>
        <w:r w:rsidR="00A14CCF">
          <w:rPr>
            <w:noProof/>
            <w:webHidden/>
          </w:rPr>
        </w:r>
        <w:r w:rsidR="00A14CCF">
          <w:rPr>
            <w:noProof/>
            <w:webHidden/>
          </w:rPr>
          <w:fldChar w:fldCharType="separate"/>
        </w:r>
        <w:r w:rsidR="00F67484">
          <w:rPr>
            <w:noProof/>
            <w:webHidden/>
          </w:rPr>
          <w:t>12</w:t>
        </w:r>
        <w:r w:rsidR="00A14CCF">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574" w:history="1">
        <w:r w:rsidR="00F67484" w:rsidRPr="002E5916">
          <w:rPr>
            <w:rStyle w:val="Hyperlink"/>
            <w:rFonts w:eastAsia="Calibri"/>
            <w:smallCaps/>
            <w:noProof/>
          </w:rPr>
          <w:t>3</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Develop Cost Estimates</w:t>
        </w:r>
        <w:r w:rsidR="00F67484">
          <w:rPr>
            <w:noProof/>
            <w:webHidden/>
          </w:rPr>
          <w:tab/>
        </w:r>
        <w:r w:rsidR="00A14CCF">
          <w:rPr>
            <w:noProof/>
            <w:webHidden/>
          </w:rPr>
          <w:fldChar w:fldCharType="begin"/>
        </w:r>
        <w:r w:rsidR="00F67484">
          <w:rPr>
            <w:noProof/>
            <w:webHidden/>
          </w:rPr>
          <w:instrText xml:space="preserve"> PAGEREF _Toc363132574 \h </w:instrText>
        </w:r>
        <w:r w:rsidR="00A14CCF">
          <w:rPr>
            <w:noProof/>
            <w:webHidden/>
          </w:rPr>
        </w:r>
        <w:r w:rsidR="00A14CCF">
          <w:rPr>
            <w:noProof/>
            <w:webHidden/>
          </w:rPr>
          <w:fldChar w:fldCharType="separate"/>
        </w:r>
        <w:r w:rsidR="00F67484">
          <w:rPr>
            <w:noProof/>
            <w:webHidden/>
          </w:rPr>
          <w:t>13</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75" w:history="1">
        <w:r w:rsidR="00F67484" w:rsidRPr="002E5916">
          <w:rPr>
            <w:rStyle w:val="Hyperlink"/>
            <w:rFonts w:eastAsia="Calibri"/>
            <w:noProof/>
          </w:rPr>
          <w:t>3.1</w:t>
        </w:r>
        <w:r w:rsidR="00F67484">
          <w:rPr>
            <w:rFonts w:asciiTheme="minorHAnsi" w:eastAsiaTheme="minorEastAsia" w:hAnsiTheme="minorHAnsi" w:cstheme="minorBidi"/>
            <w:noProof/>
            <w:sz w:val="22"/>
            <w:szCs w:val="22"/>
          </w:rPr>
          <w:tab/>
        </w:r>
        <w:r w:rsidR="00F67484" w:rsidRPr="002E5916">
          <w:rPr>
            <w:rStyle w:val="Hyperlink"/>
            <w:rFonts w:eastAsia="Calibri"/>
            <w:noProof/>
          </w:rPr>
          <w:t>Cost Analysis</w:t>
        </w:r>
        <w:r w:rsidR="00F67484">
          <w:rPr>
            <w:noProof/>
            <w:webHidden/>
          </w:rPr>
          <w:tab/>
        </w:r>
        <w:r w:rsidR="00A14CCF">
          <w:rPr>
            <w:noProof/>
            <w:webHidden/>
          </w:rPr>
          <w:fldChar w:fldCharType="begin"/>
        </w:r>
        <w:r w:rsidR="00F67484">
          <w:rPr>
            <w:noProof/>
            <w:webHidden/>
          </w:rPr>
          <w:instrText xml:space="preserve"> PAGEREF _Toc363132575 \h </w:instrText>
        </w:r>
        <w:r w:rsidR="00A14CCF">
          <w:rPr>
            <w:noProof/>
            <w:webHidden/>
          </w:rPr>
        </w:r>
        <w:r w:rsidR="00A14CCF">
          <w:rPr>
            <w:noProof/>
            <w:webHidden/>
          </w:rPr>
          <w:fldChar w:fldCharType="separate"/>
        </w:r>
        <w:r w:rsidR="00F67484">
          <w:rPr>
            <w:noProof/>
            <w:webHidden/>
          </w:rPr>
          <w:t>13</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76" w:history="1">
        <w:r w:rsidR="00F67484" w:rsidRPr="002E5916">
          <w:rPr>
            <w:rStyle w:val="Hyperlink"/>
            <w:rFonts w:eastAsia="Calibri" w:cstheme="minorHAnsi"/>
            <w:noProof/>
          </w:rPr>
          <w:t>3.1.1</w:t>
        </w:r>
        <w:r w:rsidR="00F67484">
          <w:rPr>
            <w:rFonts w:asciiTheme="minorHAnsi" w:eastAsiaTheme="minorEastAsia" w:hAnsiTheme="minorHAnsi" w:cstheme="minorBidi"/>
            <w:noProof/>
            <w:sz w:val="22"/>
            <w:szCs w:val="22"/>
          </w:rPr>
          <w:tab/>
        </w:r>
        <w:r w:rsidR="00F67484" w:rsidRPr="002E5916">
          <w:rPr>
            <w:rStyle w:val="Hyperlink"/>
            <w:rFonts w:eastAsia="Calibri" w:cstheme="minorHAnsi"/>
            <w:noProof/>
          </w:rPr>
          <w:t>Cost Drivers and Factors</w:t>
        </w:r>
        <w:r w:rsidR="00F67484">
          <w:rPr>
            <w:noProof/>
            <w:webHidden/>
          </w:rPr>
          <w:tab/>
        </w:r>
        <w:r w:rsidR="00A14CCF">
          <w:rPr>
            <w:noProof/>
            <w:webHidden/>
          </w:rPr>
          <w:fldChar w:fldCharType="begin"/>
        </w:r>
        <w:r w:rsidR="00F67484">
          <w:rPr>
            <w:noProof/>
            <w:webHidden/>
          </w:rPr>
          <w:instrText xml:space="preserve"> PAGEREF _Toc363132576 \h </w:instrText>
        </w:r>
        <w:r w:rsidR="00A14CCF">
          <w:rPr>
            <w:noProof/>
            <w:webHidden/>
          </w:rPr>
        </w:r>
        <w:r w:rsidR="00A14CCF">
          <w:rPr>
            <w:noProof/>
            <w:webHidden/>
          </w:rPr>
          <w:fldChar w:fldCharType="separate"/>
        </w:r>
        <w:r w:rsidR="00F67484">
          <w:rPr>
            <w:noProof/>
            <w:webHidden/>
          </w:rPr>
          <w:t>14</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77" w:history="1">
        <w:r w:rsidR="00F67484" w:rsidRPr="002E5916">
          <w:rPr>
            <w:rStyle w:val="Hyperlink"/>
            <w:rFonts w:eastAsia="Calibri" w:cstheme="minorHAnsi"/>
            <w:noProof/>
          </w:rPr>
          <w:t>3.1.2</w:t>
        </w:r>
        <w:r w:rsidR="00F67484">
          <w:rPr>
            <w:rFonts w:asciiTheme="minorHAnsi" w:eastAsiaTheme="minorEastAsia" w:hAnsiTheme="minorHAnsi" w:cstheme="minorBidi"/>
            <w:noProof/>
            <w:sz w:val="22"/>
            <w:szCs w:val="22"/>
          </w:rPr>
          <w:tab/>
        </w:r>
        <w:r w:rsidR="00F67484" w:rsidRPr="002E5916">
          <w:rPr>
            <w:rStyle w:val="Hyperlink"/>
            <w:rFonts w:eastAsia="Calibri" w:cstheme="minorHAnsi"/>
            <w:noProof/>
          </w:rPr>
          <w:t>Constant Dollar Extrapolation over Period of Analysis</w:t>
        </w:r>
        <w:r w:rsidR="00F67484">
          <w:rPr>
            <w:noProof/>
            <w:webHidden/>
          </w:rPr>
          <w:tab/>
        </w:r>
        <w:r w:rsidR="00A14CCF">
          <w:rPr>
            <w:noProof/>
            <w:webHidden/>
          </w:rPr>
          <w:fldChar w:fldCharType="begin"/>
        </w:r>
        <w:r w:rsidR="00F67484">
          <w:rPr>
            <w:noProof/>
            <w:webHidden/>
          </w:rPr>
          <w:instrText xml:space="preserve"> PAGEREF _Toc363132577 \h </w:instrText>
        </w:r>
        <w:r w:rsidR="00A14CCF">
          <w:rPr>
            <w:noProof/>
            <w:webHidden/>
          </w:rPr>
        </w:r>
        <w:r w:rsidR="00A14CCF">
          <w:rPr>
            <w:noProof/>
            <w:webHidden/>
          </w:rPr>
          <w:fldChar w:fldCharType="separate"/>
        </w:r>
        <w:r w:rsidR="00F67484">
          <w:rPr>
            <w:noProof/>
            <w:webHidden/>
          </w:rPr>
          <w:t>14</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78" w:history="1">
        <w:r w:rsidR="00F67484" w:rsidRPr="002E5916">
          <w:rPr>
            <w:rStyle w:val="Hyperlink"/>
            <w:rFonts w:eastAsia="Calibri" w:cstheme="minorHAnsi"/>
            <w:noProof/>
          </w:rPr>
          <w:t>3.1.3</w:t>
        </w:r>
        <w:r w:rsidR="00F67484">
          <w:rPr>
            <w:rFonts w:asciiTheme="minorHAnsi" w:eastAsiaTheme="minorEastAsia" w:hAnsiTheme="minorHAnsi" w:cstheme="minorBidi"/>
            <w:noProof/>
            <w:sz w:val="22"/>
            <w:szCs w:val="22"/>
          </w:rPr>
          <w:tab/>
        </w:r>
        <w:r w:rsidR="00F67484" w:rsidRPr="002E5916">
          <w:rPr>
            <w:rStyle w:val="Hyperlink"/>
            <w:rFonts w:eastAsia="Calibri" w:cstheme="minorHAnsi"/>
            <w:noProof/>
          </w:rPr>
          <w:t>Potential Budget Impact</w:t>
        </w:r>
        <w:r w:rsidR="00F67484">
          <w:rPr>
            <w:noProof/>
            <w:webHidden/>
          </w:rPr>
          <w:tab/>
        </w:r>
        <w:r w:rsidR="00A14CCF">
          <w:rPr>
            <w:noProof/>
            <w:webHidden/>
          </w:rPr>
          <w:fldChar w:fldCharType="begin"/>
        </w:r>
        <w:r w:rsidR="00F67484">
          <w:rPr>
            <w:noProof/>
            <w:webHidden/>
          </w:rPr>
          <w:instrText xml:space="preserve"> PAGEREF _Toc363132578 \h </w:instrText>
        </w:r>
        <w:r w:rsidR="00A14CCF">
          <w:rPr>
            <w:noProof/>
            <w:webHidden/>
          </w:rPr>
        </w:r>
        <w:r w:rsidR="00A14CCF">
          <w:rPr>
            <w:noProof/>
            <w:webHidden/>
          </w:rPr>
          <w:fldChar w:fldCharType="separate"/>
        </w:r>
        <w:r w:rsidR="00F67484">
          <w:rPr>
            <w:noProof/>
            <w:webHidden/>
          </w:rPr>
          <w:t>14</w:t>
        </w:r>
        <w:r w:rsidR="00A14CCF">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579" w:history="1">
        <w:r w:rsidR="00F67484" w:rsidRPr="002E5916">
          <w:rPr>
            <w:rStyle w:val="Hyperlink"/>
            <w:rFonts w:eastAsia="Calibri"/>
            <w:smallCaps/>
            <w:noProof/>
          </w:rPr>
          <w:t>4</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Quantifiable and Non-Quantifiable Benefits</w:t>
        </w:r>
        <w:r w:rsidR="00F67484">
          <w:rPr>
            <w:noProof/>
            <w:webHidden/>
          </w:rPr>
          <w:tab/>
        </w:r>
        <w:r w:rsidR="00A14CCF">
          <w:rPr>
            <w:noProof/>
            <w:webHidden/>
          </w:rPr>
          <w:fldChar w:fldCharType="begin"/>
        </w:r>
        <w:r w:rsidR="00F67484">
          <w:rPr>
            <w:noProof/>
            <w:webHidden/>
          </w:rPr>
          <w:instrText xml:space="preserve"> PAGEREF _Toc363132579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80" w:history="1">
        <w:r w:rsidR="00F67484" w:rsidRPr="002E5916">
          <w:rPr>
            <w:rStyle w:val="Hyperlink"/>
            <w:rFonts w:eastAsia="Calibri"/>
            <w:noProof/>
          </w:rPr>
          <w:t>4.1</w:t>
        </w:r>
        <w:r w:rsidR="00F67484">
          <w:rPr>
            <w:rFonts w:asciiTheme="minorHAnsi" w:eastAsiaTheme="minorEastAsia" w:hAnsiTheme="minorHAnsi" w:cstheme="minorBidi"/>
            <w:noProof/>
            <w:sz w:val="22"/>
            <w:szCs w:val="22"/>
          </w:rPr>
          <w:tab/>
        </w:r>
        <w:r w:rsidR="00F67484" w:rsidRPr="002E5916">
          <w:rPr>
            <w:rStyle w:val="Hyperlink"/>
            <w:rFonts w:eastAsia="Calibri"/>
            <w:noProof/>
          </w:rPr>
          <w:t>Quantifiable Benefits</w:t>
        </w:r>
        <w:r w:rsidR="00F67484">
          <w:rPr>
            <w:noProof/>
            <w:webHidden/>
          </w:rPr>
          <w:tab/>
        </w:r>
        <w:r w:rsidR="00A14CCF">
          <w:rPr>
            <w:noProof/>
            <w:webHidden/>
          </w:rPr>
          <w:fldChar w:fldCharType="begin"/>
        </w:r>
        <w:r w:rsidR="00F67484">
          <w:rPr>
            <w:noProof/>
            <w:webHidden/>
          </w:rPr>
          <w:instrText xml:space="preserve"> PAGEREF _Toc363132580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81" w:history="1">
        <w:r w:rsidR="00F67484" w:rsidRPr="002E5916">
          <w:rPr>
            <w:rStyle w:val="Hyperlink"/>
            <w:rFonts w:eastAsia="Calibri"/>
            <w:noProof/>
          </w:rPr>
          <w:t>4.1.1</w:t>
        </w:r>
        <w:r w:rsidR="00F67484">
          <w:rPr>
            <w:rFonts w:asciiTheme="minorHAnsi" w:eastAsiaTheme="minorEastAsia" w:hAnsiTheme="minorHAnsi" w:cstheme="minorBidi"/>
            <w:noProof/>
            <w:sz w:val="22"/>
            <w:szCs w:val="22"/>
          </w:rPr>
          <w:tab/>
        </w:r>
        <w:r w:rsidR="00F67484" w:rsidRPr="002E5916">
          <w:rPr>
            <w:rStyle w:val="Hyperlink"/>
            <w:rFonts w:eastAsia="Calibri"/>
            <w:noProof/>
          </w:rPr>
          <w:t>Reduced cost for invoice manual processing</w:t>
        </w:r>
        <w:r w:rsidR="00F67484">
          <w:rPr>
            <w:noProof/>
            <w:webHidden/>
          </w:rPr>
          <w:tab/>
        </w:r>
        <w:r w:rsidR="00A14CCF">
          <w:rPr>
            <w:noProof/>
            <w:webHidden/>
          </w:rPr>
          <w:fldChar w:fldCharType="begin"/>
        </w:r>
        <w:r w:rsidR="00F67484">
          <w:rPr>
            <w:noProof/>
            <w:webHidden/>
          </w:rPr>
          <w:instrText xml:space="preserve"> PAGEREF _Toc363132581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82" w:history="1">
        <w:r w:rsidR="00F67484" w:rsidRPr="002E5916">
          <w:rPr>
            <w:rStyle w:val="Hyperlink"/>
            <w:rFonts w:eastAsia="Calibri"/>
            <w:noProof/>
          </w:rPr>
          <w:t>4.1.2</w:t>
        </w:r>
        <w:r w:rsidR="00F67484">
          <w:rPr>
            <w:rFonts w:asciiTheme="minorHAnsi" w:eastAsiaTheme="minorEastAsia" w:hAnsiTheme="minorHAnsi" w:cstheme="minorBidi"/>
            <w:noProof/>
            <w:sz w:val="22"/>
            <w:szCs w:val="22"/>
          </w:rPr>
          <w:tab/>
        </w:r>
        <w:r w:rsidR="00F67484" w:rsidRPr="002E5916">
          <w:rPr>
            <w:rStyle w:val="Hyperlink"/>
            <w:rFonts w:eastAsia="Calibri"/>
            <w:noProof/>
          </w:rPr>
          <w:t>Reduced PPA interest paid</w:t>
        </w:r>
        <w:r w:rsidR="00F67484">
          <w:rPr>
            <w:noProof/>
            <w:webHidden/>
          </w:rPr>
          <w:tab/>
        </w:r>
        <w:r w:rsidR="00A14CCF">
          <w:rPr>
            <w:noProof/>
            <w:webHidden/>
          </w:rPr>
          <w:fldChar w:fldCharType="begin"/>
        </w:r>
        <w:r w:rsidR="00F67484">
          <w:rPr>
            <w:noProof/>
            <w:webHidden/>
          </w:rPr>
          <w:instrText xml:space="preserve"> PAGEREF _Toc363132582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83" w:history="1">
        <w:r w:rsidR="00F67484" w:rsidRPr="002E5916">
          <w:rPr>
            <w:rStyle w:val="Hyperlink"/>
            <w:rFonts w:eastAsia="Calibri"/>
            <w:noProof/>
          </w:rPr>
          <w:t>4.2</w:t>
        </w:r>
        <w:r w:rsidR="00F67484">
          <w:rPr>
            <w:rFonts w:asciiTheme="minorHAnsi" w:eastAsiaTheme="minorEastAsia" w:hAnsiTheme="minorHAnsi" w:cstheme="minorBidi"/>
            <w:noProof/>
            <w:sz w:val="22"/>
            <w:szCs w:val="22"/>
          </w:rPr>
          <w:tab/>
        </w:r>
        <w:r w:rsidR="00F67484" w:rsidRPr="002E5916">
          <w:rPr>
            <w:rStyle w:val="Hyperlink"/>
            <w:rFonts w:eastAsia="Calibri"/>
            <w:noProof/>
          </w:rPr>
          <w:t>Non-Quantifiable Benefits</w:t>
        </w:r>
        <w:r w:rsidR="00F67484">
          <w:rPr>
            <w:noProof/>
            <w:webHidden/>
          </w:rPr>
          <w:tab/>
        </w:r>
        <w:r w:rsidR="00A14CCF">
          <w:rPr>
            <w:noProof/>
            <w:webHidden/>
          </w:rPr>
          <w:fldChar w:fldCharType="begin"/>
        </w:r>
        <w:r w:rsidR="00F67484">
          <w:rPr>
            <w:noProof/>
            <w:webHidden/>
          </w:rPr>
          <w:instrText xml:space="preserve"> PAGEREF _Toc363132583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84" w:history="1">
        <w:r w:rsidR="00F67484" w:rsidRPr="002E5916">
          <w:rPr>
            <w:rStyle w:val="Hyperlink"/>
            <w:rFonts w:eastAsia="Calibri" w:cstheme="minorHAnsi"/>
            <w:noProof/>
          </w:rPr>
          <w:t>4.2.1</w:t>
        </w:r>
        <w:r w:rsidR="00F67484">
          <w:rPr>
            <w:rFonts w:asciiTheme="minorHAnsi" w:eastAsiaTheme="minorEastAsia" w:hAnsiTheme="minorHAnsi" w:cstheme="minorBidi"/>
            <w:noProof/>
            <w:sz w:val="22"/>
            <w:szCs w:val="22"/>
          </w:rPr>
          <w:tab/>
        </w:r>
        <w:r w:rsidR="00F67484" w:rsidRPr="002E5916">
          <w:rPr>
            <w:rStyle w:val="Hyperlink"/>
            <w:rFonts w:eastAsia="Calibri" w:cstheme="minorHAnsi"/>
            <w:noProof/>
          </w:rPr>
          <w:t>Productivity improvements with SUS FOC include:</w:t>
        </w:r>
        <w:r w:rsidR="00F67484">
          <w:rPr>
            <w:noProof/>
            <w:webHidden/>
          </w:rPr>
          <w:tab/>
        </w:r>
        <w:r w:rsidR="00A14CCF">
          <w:rPr>
            <w:noProof/>
            <w:webHidden/>
          </w:rPr>
          <w:fldChar w:fldCharType="begin"/>
        </w:r>
        <w:r w:rsidR="00F67484">
          <w:rPr>
            <w:noProof/>
            <w:webHidden/>
          </w:rPr>
          <w:instrText xml:space="preserve"> PAGEREF _Toc363132584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85" w:history="1">
        <w:r w:rsidR="00F67484" w:rsidRPr="002E5916">
          <w:rPr>
            <w:rStyle w:val="Hyperlink"/>
            <w:rFonts w:eastAsia="Calibri" w:cstheme="minorHAnsi"/>
            <w:noProof/>
          </w:rPr>
          <w:t>4.2.2</w:t>
        </w:r>
        <w:r w:rsidR="00F67484">
          <w:rPr>
            <w:rFonts w:asciiTheme="minorHAnsi" w:eastAsiaTheme="minorEastAsia" w:hAnsiTheme="minorHAnsi" w:cstheme="minorBidi"/>
            <w:noProof/>
            <w:sz w:val="22"/>
            <w:szCs w:val="22"/>
          </w:rPr>
          <w:tab/>
        </w:r>
        <w:r w:rsidR="00F67484" w:rsidRPr="002E5916">
          <w:rPr>
            <w:rStyle w:val="Hyperlink"/>
            <w:rFonts w:eastAsia="Calibri" w:cstheme="minorHAnsi"/>
            <w:noProof/>
          </w:rPr>
          <w:t>SUS is integrated with the Army’s ERP to support auditability</w:t>
        </w:r>
        <w:r w:rsidR="00F67484">
          <w:rPr>
            <w:noProof/>
            <w:webHidden/>
          </w:rPr>
          <w:tab/>
        </w:r>
        <w:r w:rsidR="00A14CCF">
          <w:rPr>
            <w:noProof/>
            <w:webHidden/>
          </w:rPr>
          <w:fldChar w:fldCharType="begin"/>
        </w:r>
        <w:r w:rsidR="00F67484">
          <w:rPr>
            <w:noProof/>
            <w:webHidden/>
          </w:rPr>
          <w:instrText xml:space="preserve"> PAGEREF _Toc363132585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86" w:history="1">
        <w:r w:rsidR="00F67484" w:rsidRPr="002E5916">
          <w:rPr>
            <w:rStyle w:val="Hyperlink"/>
            <w:rFonts w:eastAsia="Calibri"/>
            <w:noProof/>
          </w:rPr>
          <w:t>4.2.3</w:t>
        </w:r>
        <w:r w:rsidR="00F67484">
          <w:rPr>
            <w:rFonts w:asciiTheme="minorHAnsi" w:eastAsiaTheme="minorEastAsia" w:hAnsiTheme="minorHAnsi" w:cstheme="minorBidi"/>
            <w:noProof/>
            <w:sz w:val="22"/>
            <w:szCs w:val="22"/>
          </w:rPr>
          <w:tab/>
        </w:r>
        <w:r w:rsidR="00F67484" w:rsidRPr="002E5916">
          <w:rPr>
            <w:rStyle w:val="Hyperlink"/>
            <w:rFonts w:eastAsia="Calibri"/>
            <w:noProof/>
          </w:rPr>
          <w:t>SUS interface to GFEBS ECC is maintained by SAP</w:t>
        </w:r>
        <w:r w:rsidR="00F67484">
          <w:rPr>
            <w:noProof/>
            <w:webHidden/>
          </w:rPr>
          <w:tab/>
        </w:r>
        <w:r w:rsidR="00A14CCF">
          <w:rPr>
            <w:noProof/>
            <w:webHidden/>
          </w:rPr>
          <w:fldChar w:fldCharType="begin"/>
        </w:r>
        <w:r w:rsidR="00F67484">
          <w:rPr>
            <w:noProof/>
            <w:webHidden/>
          </w:rPr>
          <w:instrText xml:space="preserve"> PAGEREF _Toc363132586 \h </w:instrText>
        </w:r>
        <w:r w:rsidR="00A14CCF">
          <w:rPr>
            <w:noProof/>
            <w:webHidden/>
          </w:rPr>
        </w:r>
        <w:r w:rsidR="00A14CCF">
          <w:rPr>
            <w:noProof/>
            <w:webHidden/>
          </w:rPr>
          <w:fldChar w:fldCharType="separate"/>
        </w:r>
        <w:r w:rsidR="00F67484">
          <w:rPr>
            <w:noProof/>
            <w:webHidden/>
          </w:rPr>
          <w:t>16</w:t>
        </w:r>
        <w:r w:rsidR="00A14CCF">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587" w:history="1">
        <w:r w:rsidR="00F67484" w:rsidRPr="002E5916">
          <w:rPr>
            <w:rStyle w:val="Hyperlink"/>
            <w:rFonts w:eastAsia="Calibri"/>
            <w:smallCaps/>
            <w:noProof/>
          </w:rPr>
          <w:t>5</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Alternative Selection Criteria</w:t>
        </w:r>
        <w:r w:rsidR="00F67484">
          <w:rPr>
            <w:noProof/>
            <w:webHidden/>
          </w:rPr>
          <w:tab/>
        </w:r>
        <w:r w:rsidR="00A14CCF">
          <w:rPr>
            <w:noProof/>
            <w:webHidden/>
          </w:rPr>
          <w:fldChar w:fldCharType="begin"/>
        </w:r>
        <w:r w:rsidR="00F67484">
          <w:rPr>
            <w:noProof/>
            <w:webHidden/>
          </w:rPr>
          <w:instrText xml:space="preserve"> PAGEREF _Toc363132587 \h </w:instrText>
        </w:r>
        <w:r w:rsidR="00A14CCF">
          <w:rPr>
            <w:noProof/>
            <w:webHidden/>
          </w:rPr>
        </w:r>
        <w:r w:rsidR="00A14CCF">
          <w:rPr>
            <w:noProof/>
            <w:webHidden/>
          </w:rPr>
          <w:fldChar w:fldCharType="separate"/>
        </w:r>
        <w:r w:rsidR="00F67484">
          <w:rPr>
            <w:noProof/>
            <w:webHidden/>
          </w:rPr>
          <w:t>17</w:t>
        </w:r>
        <w:r w:rsidR="00A14CCF">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588" w:history="1">
        <w:r w:rsidR="00F67484" w:rsidRPr="002E5916">
          <w:rPr>
            <w:rStyle w:val="Hyperlink"/>
            <w:rFonts w:eastAsia="Calibri"/>
            <w:smallCaps/>
            <w:noProof/>
          </w:rPr>
          <w:t>6</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Comparison of Alternatives</w:t>
        </w:r>
        <w:r w:rsidR="00F67484">
          <w:rPr>
            <w:noProof/>
            <w:webHidden/>
          </w:rPr>
          <w:tab/>
        </w:r>
        <w:r w:rsidR="00A14CCF">
          <w:rPr>
            <w:noProof/>
            <w:webHidden/>
          </w:rPr>
          <w:fldChar w:fldCharType="begin"/>
        </w:r>
        <w:r w:rsidR="00F67484">
          <w:rPr>
            <w:noProof/>
            <w:webHidden/>
          </w:rPr>
          <w:instrText xml:space="preserve"> PAGEREF _Toc363132588 \h </w:instrText>
        </w:r>
        <w:r w:rsidR="00A14CCF">
          <w:rPr>
            <w:noProof/>
            <w:webHidden/>
          </w:rPr>
        </w:r>
        <w:r w:rsidR="00A14CCF">
          <w:rPr>
            <w:noProof/>
            <w:webHidden/>
          </w:rPr>
          <w:fldChar w:fldCharType="separate"/>
        </w:r>
        <w:r w:rsidR="00F67484">
          <w:rPr>
            <w:noProof/>
            <w:webHidden/>
          </w:rPr>
          <w:t>18</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89" w:history="1">
        <w:r w:rsidR="00F67484" w:rsidRPr="002E5916">
          <w:rPr>
            <w:rStyle w:val="Hyperlink"/>
            <w:rFonts w:eastAsia="Calibri"/>
            <w:noProof/>
          </w:rPr>
          <w:t>6.1</w:t>
        </w:r>
        <w:r w:rsidR="00F67484">
          <w:rPr>
            <w:rFonts w:asciiTheme="minorHAnsi" w:eastAsiaTheme="minorEastAsia" w:hAnsiTheme="minorHAnsi" w:cstheme="minorBidi"/>
            <w:noProof/>
            <w:sz w:val="22"/>
            <w:szCs w:val="22"/>
          </w:rPr>
          <w:tab/>
        </w:r>
        <w:r w:rsidR="00F67484" w:rsidRPr="002E5916">
          <w:rPr>
            <w:rStyle w:val="Hyperlink"/>
            <w:rFonts w:eastAsia="Calibri"/>
            <w:noProof/>
          </w:rPr>
          <w:t>Costs and Benefits Comparison</w:t>
        </w:r>
        <w:r w:rsidR="00F67484">
          <w:rPr>
            <w:noProof/>
            <w:webHidden/>
          </w:rPr>
          <w:tab/>
        </w:r>
        <w:r w:rsidR="00A14CCF">
          <w:rPr>
            <w:noProof/>
            <w:webHidden/>
          </w:rPr>
          <w:fldChar w:fldCharType="begin"/>
        </w:r>
        <w:r w:rsidR="00F67484">
          <w:rPr>
            <w:noProof/>
            <w:webHidden/>
          </w:rPr>
          <w:instrText xml:space="preserve"> PAGEREF _Toc363132589 \h </w:instrText>
        </w:r>
        <w:r w:rsidR="00A14CCF">
          <w:rPr>
            <w:noProof/>
            <w:webHidden/>
          </w:rPr>
        </w:r>
        <w:r w:rsidR="00A14CCF">
          <w:rPr>
            <w:noProof/>
            <w:webHidden/>
          </w:rPr>
          <w:fldChar w:fldCharType="separate"/>
        </w:r>
        <w:r w:rsidR="00F67484">
          <w:rPr>
            <w:noProof/>
            <w:webHidden/>
          </w:rPr>
          <w:t>18</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90" w:history="1">
        <w:r w:rsidR="00F67484" w:rsidRPr="002E5916">
          <w:rPr>
            <w:rStyle w:val="Hyperlink"/>
            <w:rFonts w:eastAsia="Calibri"/>
            <w:noProof/>
          </w:rPr>
          <w:t>6.1.1</w:t>
        </w:r>
        <w:r w:rsidR="00F67484">
          <w:rPr>
            <w:rFonts w:asciiTheme="minorHAnsi" w:eastAsiaTheme="minorEastAsia" w:hAnsiTheme="minorHAnsi" w:cstheme="minorBidi"/>
            <w:noProof/>
            <w:sz w:val="22"/>
            <w:szCs w:val="22"/>
          </w:rPr>
          <w:tab/>
        </w:r>
        <w:r w:rsidR="00F67484" w:rsidRPr="002E5916">
          <w:rPr>
            <w:rStyle w:val="Hyperlink"/>
            <w:rFonts w:eastAsia="Calibri"/>
            <w:noProof/>
          </w:rPr>
          <w:t>Comparison of All Alternatives</w:t>
        </w:r>
        <w:r w:rsidR="00F67484">
          <w:rPr>
            <w:noProof/>
            <w:webHidden/>
          </w:rPr>
          <w:tab/>
        </w:r>
        <w:r w:rsidR="00A14CCF">
          <w:rPr>
            <w:noProof/>
            <w:webHidden/>
          </w:rPr>
          <w:fldChar w:fldCharType="begin"/>
        </w:r>
        <w:r w:rsidR="00F67484">
          <w:rPr>
            <w:noProof/>
            <w:webHidden/>
          </w:rPr>
          <w:instrText xml:space="preserve"> PAGEREF _Toc363132590 \h </w:instrText>
        </w:r>
        <w:r w:rsidR="00A14CCF">
          <w:rPr>
            <w:noProof/>
            <w:webHidden/>
          </w:rPr>
        </w:r>
        <w:r w:rsidR="00A14CCF">
          <w:rPr>
            <w:noProof/>
            <w:webHidden/>
          </w:rPr>
          <w:fldChar w:fldCharType="separate"/>
        </w:r>
        <w:r w:rsidR="00F67484">
          <w:rPr>
            <w:noProof/>
            <w:webHidden/>
          </w:rPr>
          <w:t>18</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91" w:history="1">
        <w:r w:rsidR="00F67484" w:rsidRPr="002E5916">
          <w:rPr>
            <w:rStyle w:val="Hyperlink"/>
            <w:rFonts w:eastAsia="Calibri"/>
            <w:noProof/>
          </w:rPr>
          <w:t>6.2</w:t>
        </w:r>
        <w:r w:rsidR="00F67484">
          <w:rPr>
            <w:rFonts w:asciiTheme="minorHAnsi" w:eastAsiaTheme="minorEastAsia" w:hAnsiTheme="minorHAnsi" w:cstheme="minorBidi"/>
            <w:noProof/>
            <w:sz w:val="22"/>
            <w:szCs w:val="22"/>
          </w:rPr>
          <w:tab/>
        </w:r>
        <w:r w:rsidR="00F67484" w:rsidRPr="002E5916">
          <w:rPr>
            <w:rStyle w:val="Hyperlink"/>
            <w:rFonts w:eastAsia="Calibri"/>
            <w:noProof/>
          </w:rPr>
          <w:t>Bill payers, Offsets or Tradeoffs</w:t>
        </w:r>
        <w:r w:rsidR="00F67484">
          <w:rPr>
            <w:noProof/>
            <w:webHidden/>
          </w:rPr>
          <w:tab/>
        </w:r>
        <w:r w:rsidR="00A14CCF">
          <w:rPr>
            <w:noProof/>
            <w:webHidden/>
          </w:rPr>
          <w:fldChar w:fldCharType="begin"/>
        </w:r>
        <w:r w:rsidR="00F67484">
          <w:rPr>
            <w:noProof/>
            <w:webHidden/>
          </w:rPr>
          <w:instrText xml:space="preserve"> PAGEREF _Toc363132591 \h </w:instrText>
        </w:r>
        <w:r w:rsidR="00A14CCF">
          <w:rPr>
            <w:noProof/>
            <w:webHidden/>
          </w:rPr>
        </w:r>
        <w:r w:rsidR="00A14CCF">
          <w:rPr>
            <w:noProof/>
            <w:webHidden/>
          </w:rPr>
          <w:fldChar w:fldCharType="separate"/>
        </w:r>
        <w:r w:rsidR="00F67484">
          <w:rPr>
            <w:noProof/>
            <w:webHidden/>
          </w:rPr>
          <w:t>18</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92" w:history="1">
        <w:r w:rsidR="00F67484" w:rsidRPr="002E5916">
          <w:rPr>
            <w:rStyle w:val="Hyperlink"/>
            <w:rFonts w:eastAsia="Calibri"/>
            <w:noProof/>
          </w:rPr>
          <w:t>6.3</w:t>
        </w:r>
        <w:r w:rsidR="00F67484">
          <w:rPr>
            <w:rFonts w:asciiTheme="minorHAnsi" w:eastAsiaTheme="minorEastAsia" w:hAnsiTheme="minorHAnsi" w:cstheme="minorBidi"/>
            <w:noProof/>
            <w:sz w:val="22"/>
            <w:szCs w:val="22"/>
          </w:rPr>
          <w:tab/>
        </w:r>
        <w:r w:rsidR="00F67484" w:rsidRPr="002E5916">
          <w:rPr>
            <w:rStyle w:val="Hyperlink"/>
            <w:rFonts w:eastAsia="Calibri"/>
            <w:noProof/>
          </w:rPr>
          <w:t>Second and Third Order Effects</w:t>
        </w:r>
        <w:r w:rsidR="00F67484">
          <w:rPr>
            <w:noProof/>
            <w:webHidden/>
          </w:rPr>
          <w:tab/>
        </w:r>
        <w:r w:rsidR="00A14CCF">
          <w:rPr>
            <w:noProof/>
            <w:webHidden/>
          </w:rPr>
          <w:fldChar w:fldCharType="begin"/>
        </w:r>
        <w:r w:rsidR="00F67484">
          <w:rPr>
            <w:noProof/>
            <w:webHidden/>
          </w:rPr>
          <w:instrText xml:space="preserve"> PAGEREF _Toc363132592 \h </w:instrText>
        </w:r>
        <w:r w:rsidR="00A14CCF">
          <w:rPr>
            <w:noProof/>
            <w:webHidden/>
          </w:rPr>
        </w:r>
        <w:r w:rsidR="00A14CCF">
          <w:rPr>
            <w:noProof/>
            <w:webHidden/>
          </w:rPr>
          <w:fldChar w:fldCharType="separate"/>
        </w:r>
        <w:r w:rsidR="00F67484">
          <w:rPr>
            <w:noProof/>
            <w:webHidden/>
          </w:rPr>
          <w:t>18</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93" w:history="1">
        <w:r w:rsidR="00F67484" w:rsidRPr="002E5916">
          <w:rPr>
            <w:rStyle w:val="Hyperlink"/>
            <w:rFonts w:eastAsia="Calibri"/>
            <w:noProof/>
          </w:rPr>
          <w:t>6.3.1</w:t>
        </w:r>
        <w:r w:rsidR="00F67484">
          <w:rPr>
            <w:rFonts w:asciiTheme="minorHAnsi" w:eastAsiaTheme="minorEastAsia" w:hAnsiTheme="minorHAnsi" w:cstheme="minorBidi"/>
            <w:noProof/>
            <w:sz w:val="22"/>
            <w:szCs w:val="22"/>
          </w:rPr>
          <w:tab/>
        </w:r>
        <w:r w:rsidR="00F67484" w:rsidRPr="002E5916">
          <w:rPr>
            <w:rStyle w:val="Hyperlink"/>
            <w:rFonts w:eastAsia="Calibri"/>
            <w:noProof/>
          </w:rPr>
          <w:t>Potential Second Order Effect</w:t>
        </w:r>
        <w:r w:rsidR="00F67484">
          <w:rPr>
            <w:noProof/>
            <w:webHidden/>
          </w:rPr>
          <w:tab/>
        </w:r>
        <w:r w:rsidR="00A14CCF">
          <w:rPr>
            <w:noProof/>
            <w:webHidden/>
          </w:rPr>
          <w:fldChar w:fldCharType="begin"/>
        </w:r>
        <w:r w:rsidR="00F67484">
          <w:rPr>
            <w:noProof/>
            <w:webHidden/>
          </w:rPr>
          <w:instrText xml:space="preserve"> PAGEREF _Toc363132593 \h </w:instrText>
        </w:r>
        <w:r w:rsidR="00A14CCF">
          <w:rPr>
            <w:noProof/>
            <w:webHidden/>
          </w:rPr>
        </w:r>
        <w:r w:rsidR="00A14CCF">
          <w:rPr>
            <w:noProof/>
            <w:webHidden/>
          </w:rPr>
          <w:fldChar w:fldCharType="separate"/>
        </w:r>
        <w:r w:rsidR="00F67484">
          <w:rPr>
            <w:noProof/>
            <w:webHidden/>
          </w:rPr>
          <w:t>18</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94" w:history="1">
        <w:r w:rsidR="00F67484" w:rsidRPr="002E5916">
          <w:rPr>
            <w:rStyle w:val="Hyperlink"/>
            <w:rFonts w:eastAsia="Calibri" w:cstheme="minorHAnsi"/>
            <w:noProof/>
          </w:rPr>
          <w:t>6.3.2</w:t>
        </w:r>
        <w:r w:rsidR="00F67484">
          <w:rPr>
            <w:rFonts w:asciiTheme="minorHAnsi" w:eastAsiaTheme="minorEastAsia" w:hAnsiTheme="minorHAnsi" w:cstheme="minorBidi"/>
            <w:noProof/>
            <w:sz w:val="22"/>
            <w:szCs w:val="22"/>
          </w:rPr>
          <w:tab/>
        </w:r>
        <w:r w:rsidR="00F67484" w:rsidRPr="002E5916">
          <w:rPr>
            <w:rStyle w:val="Hyperlink"/>
            <w:rFonts w:eastAsia="Calibri" w:cstheme="minorHAnsi"/>
            <w:noProof/>
          </w:rPr>
          <w:t>Potential Third Order Effect</w:t>
        </w:r>
        <w:r w:rsidR="00F67484">
          <w:rPr>
            <w:noProof/>
            <w:webHidden/>
          </w:rPr>
          <w:tab/>
        </w:r>
        <w:r w:rsidR="00A14CCF">
          <w:rPr>
            <w:noProof/>
            <w:webHidden/>
          </w:rPr>
          <w:fldChar w:fldCharType="begin"/>
        </w:r>
        <w:r w:rsidR="00F67484">
          <w:rPr>
            <w:noProof/>
            <w:webHidden/>
          </w:rPr>
          <w:instrText xml:space="preserve"> PAGEREF _Toc363132594 \h </w:instrText>
        </w:r>
        <w:r w:rsidR="00A14CCF">
          <w:rPr>
            <w:noProof/>
            <w:webHidden/>
          </w:rPr>
        </w:r>
        <w:r w:rsidR="00A14CCF">
          <w:rPr>
            <w:noProof/>
            <w:webHidden/>
          </w:rPr>
          <w:fldChar w:fldCharType="separate"/>
        </w:r>
        <w:r w:rsidR="00F67484">
          <w:rPr>
            <w:noProof/>
            <w:webHidden/>
          </w:rPr>
          <w:t>19</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95" w:history="1">
        <w:r w:rsidR="00F67484" w:rsidRPr="002E5916">
          <w:rPr>
            <w:rStyle w:val="Hyperlink"/>
            <w:rFonts w:eastAsia="Calibri"/>
            <w:noProof/>
          </w:rPr>
          <w:t>6.4</w:t>
        </w:r>
        <w:r w:rsidR="00F67484">
          <w:rPr>
            <w:rFonts w:asciiTheme="minorHAnsi" w:eastAsiaTheme="minorEastAsia" w:hAnsiTheme="minorHAnsi" w:cstheme="minorBidi"/>
            <w:noProof/>
            <w:sz w:val="22"/>
            <w:szCs w:val="22"/>
          </w:rPr>
          <w:tab/>
        </w:r>
        <w:r w:rsidR="00F67484" w:rsidRPr="002E5916">
          <w:rPr>
            <w:rStyle w:val="Hyperlink"/>
            <w:rFonts w:eastAsia="Calibri"/>
            <w:noProof/>
          </w:rPr>
          <w:t>Sensitivity Analysis and Risk Assessment</w:t>
        </w:r>
        <w:r w:rsidR="00F67484">
          <w:rPr>
            <w:noProof/>
            <w:webHidden/>
          </w:rPr>
          <w:tab/>
        </w:r>
        <w:r w:rsidR="00A14CCF">
          <w:rPr>
            <w:noProof/>
            <w:webHidden/>
          </w:rPr>
          <w:fldChar w:fldCharType="begin"/>
        </w:r>
        <w:r w:rsidR="00F67484">
          <w:rPr>
            <w:noProof/>
            <w:webHidden/>
          </w:rPr>
          <w:instrText xml:space="preserve"> PAGEREF _Toc363132595 \h </w:instrText>
        </w:r>
        <w:r w:rsidR="00A14CCF">
          <w:rPr>
            <w:noProof/>
            <w:webHidden/>
          </w:rPr>
        </w:r>
        <w:r w:rsidR="00A14CCF">
          <w:rPr>
            <w:noProof/>
            <w:webHidden/>
          </w:rPr>
          <w:fldChar w:fldCharType="separate"/>
        </w:r>
        <w:r w:rsidR="00F67484">
          <w:rPr>
            <w:noProof/>
            <w:webHidden/>
          </w:rPr>
          <w:t>19</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96" w:history="1">
        <w:r w:rsidR="00F67484" w:rsidRPr="002E5916">
          <w:rPr>
            <w:rStyle w:val="Hyperlink"/>
            <w:rFonts w:eastAsia="Calibri"/>
            <w:noProof/>
          </w:rPr>
          <w:t>6.4.1</w:t>
        </w:r>
        <w:r w:rsidR="00F67484">
          <w:rPr>
            <w:rFonts w:asciiTheme="minorHAnsi" w:eastAsiaTheme="minorEastAsia" w:hAnsiTheme="minorHAnsi" w:cstheme="minorBidi"/>
            <w:noProof/>
            <w:sz w:val="22"/>
            <w:szCs w:val="22"/>
          </w:rPr>
          <w:tab/>
        </w:r>
        <w:r w:rsidR="00F67484" w:rsidRPr="002E5916">
          <w:rPr>
            <w:rStyle w:val="Hyperlink"/>
            <w:rFonts w:eastAsia="Calibri"/>
            <w:noProof/>
          </w:rPr>
          <w:t>Se</w:t>
        </w:r>
        <w:r w:rsidR="00F67484" w:rsidRPr="002E5916">
          <w:rPr>
            <w:rStyle w:val="Hyperlink"/>
            <w:rFonts w:eastAsia="Calibri" w:cstheme="minorHAnsi"/>
            <w:noProof/>
          </w:rPr>
          <w:t>nsit</w:t>
        </w:r>
        <w:r w:rsidR="00F67484" w:rsidRPr="002E5916">
          <w:rPr>
            <w:rStyle w:val="Hyperlink"/>
            <w:rFonts w:eastAsia="Calibri"/>
            <w:noProof/>
          </w:rPr>
          <w:t>ivity Analysis</w:t>
        </w:r>
        <w:r w:rsidR="00F67484">
          <w:rPr>
            <w:noProof/>
            <w:webHidden/>
          </w:rPr>
          <w:tab/>
        </w:r>
        <w:r w:rsidR="00A14CCF">
          <w:rPr>
            <w:noProof/>
            <w:webHidden/>
          </w:rPr>
          <w:fldChar w:fldCharType="begin"/>
        </w:r>
        <w:r w:rsidR="00F67484">
          <w:rPr>
            <w:noProof/>
            <w:webHidden/>
          </w:rPr>
          <w:instrText xml:space="preserve"> PAGEREF _Toc363132596 \h </w:instrText>
        </w:r>
        <w:r w:rsidR="00A14CCF">
          <w:rPr>
            <w:noProof/>
            <w:webHidden/>
          </w:rPr>
        </w:r>
        <w:r w:rsidR="00A14CCF">
          <w:rPr>
            <w:noProof/>
            <w:webHidden/>
          </w:rPr>
          <w:fldChar w:fldCharType="separate"/>
        </w:r>
        <w:r w:rsidR="00F67484">
          <w:rPr>
            <w:noProof/>
            <w:webHidden/>
          </w:rPr>
          <w:t>19</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97" w:history="1">
        <w:r w:rsidR="00F67484" w:rsidRPr="002E5916">
          <w:rPr>
            <w:rStyle w:val="Hyperlink"/>
            <w:rFonts w:eastAsia="Calibri"/>
            <w:noProof/>
          </w:rPr>
          <w:t>6.4.2</w:t>
        </w:r>
        <w:r w:rsidR="00F67484">
          <w:rPr>
            <w:rFonts w:asciiTheme="minorHAnsi" w:eastAsiaTheme="minorEastAsia" w:hAnsiTheme="minorHAnsi" w:cstheme="minorBidi"/>
            <w:noProof/>
            <w:sz w:val="22"/>
            <w:szCs w:val="22"/>
          </w:rPr>
          <w:tab/>
        </w:r>
        <w:r w:rsidR="00F67484" w:rsidRPr="002E5916">
          <w:rPr>
            <w:rStyle w:val="Hyperlink"/>
            <w:rFonts w:eastAsia="Calibri"/>
            <w:noProof/>
          </w:rPr>
          <w:t>Risk Assessment</w:t>
        </w:r>
        <w:r w:rsidR="00F67484">
          <w:rPr>
            <w:noProof/>
            <w:webHidden/>
          </w:rPr>
          <w:tab/>
        </w:r>
        <w:r w:rsidR="00A14CCF">
          <w:rPr>
            <w:noProof/>
            <w:webHidden/>
          </w:rPr>
          <w:fldChar w:fldCharType="begin"/>
        </w:r>
        <w:r w:rsidR="00F67484">
          <w:rPr>
            <w:noProof/>
            <w:webHidden/>
          </w:rPr>
          <w:instrText xml:space="preserve"> PAGEREF _Toc363132597 \h </w:instrText>
        </w:r>
        <w:r w:rsidR="00A14CCF">
          <w:rPr>
            <w:noProof/>
            <w:webHidden/>
          </w:rPr>
        </w:r>
        <w:r w:rsidR="00A14CCF">
          <w:rPr>
            <w:noProof/>
            <w:webHidden/>
          </w:rPr>
          <w:fldChar w:fldCharType="separate"/>
        </w:r>
        <w:r w:rsidR="00F67484">
          <w:rPr>
            <w:noProof/>
            <w:webHidden/>
          </w:rPr>
          <w:t>20</w:t>
        </w:r>
        <w:r w:rsidR="00A14CCF">
          <w:rPr>
            <w:noProof/>
            <w:webHidden/>
          </w:rPr>
          <w:fldChar w:fldCharType="end"/>
        </w:r>
      </w:hyperlink>
    </w:p>
    <w:p w:rsidR="00F67484" w:rsidRDefault="00760EB5">
      <w:pPr>
        <w:pStyle w:val="TOC2"/>
        <w:tabs>
          <w:tab w:val="left" w:pos="880"/>
          <w:tab w:val="right" w:leader="dot" w:pos="9926"/>
        </w:tabs>
        <w:rPr>
          <w:rFonts w:asciiTheme="minorHAnsi" w:eastAsiaTheme="minorEastAsia" w:hAnsiTheme="minorHAnsi" w:cstheme="minorBidi"/>
          <w:noProof/>
          <w:sz w:val="22"/>
          <w:szCs w:val="22"/>
        </w:rPr>
      </w:pPr>
      <w:hyperlink w:anchor="_Toc363132598" w:history="1">
        <w:r w:rsidR="00F67484" w:rsidRPr="002E5916">
          <w:rPr>
            <w:rStyle w:val="Hyperlink"/>
            <w:rFonts w:eastAsia="Calibri"/>
            <w:noProof/>
          </w:rPr>
          <w:t>6.5</w:t>
        </w:r>
        <w:r w:rsidR="00F67484">
          <w:rPr>
            <w:rFonts w:asciiTheme="minorHAnsi" w:eastAsiaTheme="minorEastAsia" w:hAnsiTheme="minorHAnsi" w:cstheme="minorBidi"/>
            <w:noProof/>
            <w:sz w:val="22"/>
            <w:szCs w:val="22"/>
          </w:rPr>
          <w:tab/>
        </w:r>
        <w:r w:rsidR="00F67484" w:rsidRPr="002E5916">
          <w:rPr>
            <w:rStyle w:val="Hyperlink"/>
            <w:rFonts w:eastAsia="Calibri"/>
            <w:noProof/>
          </w:rPr>
          <w:t>Conclusion</w:t>
        </w:r>
        <w:r w:rsidR="00F67484">
          <w:rPr>
            <w:noProof/>
            <w:webHidden/>
          </w:rPr>
          <w:tab/>
        </w:r>
        <w:r w:rsidR="00A14CCF">
          <w:rPr>
            <w:noProof/>
            <w:webHidden/>
          </w:rPr>
          <w:fldChar w:fldCharType="begin"/>
        </w:r>
        <w:r w:rsidR="00F67484">
          <w:rPr>
            <w:noProof/>
            <w:webHidden/>
          </w:rPr>
          <w:instrText xml:space="preserve"> PAGEREF _Toc363132598 \h </w:instrText>
        </w:r>
        <w:r w:rsidR="00A14CCF">
          <w:rPr>
            <w:noProof/>
            <w:webHidden/>
          </w:rPr>
        </w:r>
        <w:r w:rsidR="00A14CCF">
          <w:rPr>
            <w:noProof/>
            <w:webHidden/>
          </w:rPr>
          <w:fldChar w:fldCharType="separate"/>
        </w:r>
        <w:r w:rsidR="00F67484">
          <w:rPr>
            <w:noProof/>
            <w:webHidden/>
          </w:rPr>
          <w:t>21</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599" w:history="1">
        <w:r w:rsidR="00F67484" w:rsidRPr="002E5916">
          <w:rPr>
            <w:rStyle w:val="Hyperlink"/>
            <w:rFonts w:eastAsia="Calibri"/>
            <w:noProof/>
          </w:rPr>
          <w:t>6.5.1</w:t>
        </w:r>
        <w:r w:rsidR="00F67484">
          <w:rPr>
            <w:rFonts w:asciiTheme="minorHAnsi" w:eastAsiaTheme="minorEastAsia" w:hAnsiTheme="minorHAnsi" w:cstheme="minorBidi"/>
            <w:noProof/>
            <w:sz w:val="22"/>
            <w:szCs w:val="22"/>
          </w:rPr>
          <w:tab/>
        </w:r>
        <w:r w:rsidR="00F67484" w:rsidRPr="002E5916">
          <w:rPr>
            <w:rStyle w:val="Hyperlink"/>
            <w:rFonts w:eastAsia="Calibri"/>
            <w:noProof/>
          </w:rPr>
          <w:t>Results of Analysis</w:t>
        </w:r>
        <w:r w:rsidR="00F67484">
          <w:rPr>
            <w:noProof/>
            <w:webHidden/>
          </w:rPr>
          <w:tab/>
        </w:r>
        <w:r w:rsidR="00A14CCF">
          <w:rPr>
            <w:noProof/>
            <w:webHidden/>
          </w:rPr>
          <w:fldChar w:fldCharType="begin"/>
        </w:r>
        <w:r w:rsidR="00F67484">
          <w:rPr>
            <w:noProof/>
            <w:webHidden/>
          </w:rPr>
          <w:instrText xml:space="preserve"> PAGEREF _Toc363132599 \h </w:instrText>
        </w:r>
        <w:r w:rsidR="00A14CCF">
          <w:rPr>
            <w:noProof/>
            <w:webHidden/>
          </w:rPr>
        </w:r>
        <w:r w:rsidR="00A14CCF">
          <w:rPr>
            <w:noProof/>
            <w:webHidden/>
          </w:rPr>
          <w:fldChar w:fldCharType="separate"/>
        </w:r>
        <w:r w:rsidR="00F67484">
          <w:rPr>
            <w:noProof/>
            <w:webHidden/>
          </w:rPr>
          <w:t>21</w:t>
        </w:r>
        <w:r w:rsidR="00A14CCF">
          <w:rPr>
            <w:noProof/>
            <w:webHidden/>
          </w:rPr>
          <w:fldChar w:fldCharType="end"/>
        </w:r>
      </w:hyperlink>
    </w:p>
    <w:p w:rsidR="00F67484" w:rsidRDefault="00760EB5">
      <w:pPr>
        <w:pStyle w:val="TOC3"/>
        <w:tabs>
          <w:tab w:val="left" w:pos="1320"/>
          <w:tab w:val="right" w:leader="dot" w:pos="9926"/>
        </w:tabs>
        <w:rPr>
          <w:rFonts w:asciiTheme="minorHAnsi" w:eastAsiaTheme="minorEastAsia" w:hAnsiTheme="minorHAnsi" w:cstheme="minorBidi"/>
          <w:noProof/>
          <w:sz w:val="22"/>
          <w:szCs w:val="22"/>
        </w:rPr>
      </w:pPr>
      <w:hyperlink w:anchor="_Toc363132600" w:history="1">
        <w:r w:rsidR="00F67484" w:rsidRPr="002E5916">
          <w:rPr>
            <w:rStyle w:val="Hyperlink"/>
            <w:rFonts w:eastAsia="Calibri"/>
            <w:noProof/>
          </w:rPr>
          <w:t>6.5.2</w:t>
        </w:r>
        <w:r w:rsidR="00F67484">
          <w:rPr>
            <w:rFonts w:asciiTheme="minorHAnsi" w:eastAsiaTheme="minorEastAsia" w:hAnsiTheme="minorHAnsi" w:cstheme="minorBidi"/>
            <w:noProof/>
            <w:sz w:val="22"/>
            <w:szCs w:val="22"/>
          </w:rPr>
          <w:tab/>
        </w:r>
        <w:r w:rsidR="00F67484" w:rsidRPr="002E5916">
          <w:rPr>
            <w:rStyle w:val="Hyperlink"/>
            <w:rFonts w:eastAsia="Calibri"/>
            <w:noProof/>
          </w:rPr>
          <w:t>Value Proposition</w:t>
        </w:r>
        <w:r w:rsidR="00F67484">
          <w:rPr>
            <w:noProof/>
            <w:webHidden/>
          </w:rPr>
          <w:tab/>
        </w:r>
        <w:r w:rsidR="00A14CCF">
          <w:rPr>
            <w:noProof/>
            <w:webHidden/>
          </w:rPr>
          <w:fldChar w:fldCharType="begin"/>
        </w:r>
        <w:r w:rsidR="00F67484">
          <w:rPr>
            <w:noProof/>
            <w:webHidden/>
          </w:rPr>
          <w:instrText xml:space="preserve"> PAGEREF _Toc363132600 \h </w:instrText>
        </w:r>
        <w:r w:rsidR="00A14CCF">
          <w:rPr>
            <w:noProof/>
            <w:webHidden/>
          </w:rPr>
        </w:r>
        <w:r w:rsidR="00A14CCF">
          <w:rPr>
            <w:noProof/>
            <w:webHidden/>
          </w:rPr>
          <w:fldChar w:fldCharType="separate"/>
        </w:r>
        <w:r w:rsidR="00F67484">
          <w:rPr>
            <w:noProof/>
            <w:webHidden/>
          </w:rPr>
          <w:t>21</w:t>
        </w:r>
        <w:r w:rsidR="00A14CCF">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601" w:history="1">
        <w:r w:rsidR="00F67484" w:rsidRPr="002E5916">
          <w:rPr>
            <w:rStyle w:val="Hyperlink"/>
            <w:rFonts w:eastAsia="Calibri"/>
            <w:smallCaps/>
            <w:noProof/>
          </w:rPr>
          <w:t>7</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Recommendation</w:t>
        </w:r>
        <w:r w:rsidR="00F67484">
          <w:rPr>
            <w:noProof/>
            <w:webHidden/>
          </w:rPr>
          <w:tab/>
        </w:r>
        <w:r w:rsidR="00A14CCF">
          <w:rPr>
            <w:noProof/>
            <w:webHidden/>
          </w:rPr>
          <w:fldChar w:fldCharType="begin"/>
        </w:r>
        <w:r w:rsidR="00F67484">
          <w:rPr>
            <w:noProof/>
            <w:webHidden/>
          </w:rPr>
          <w:instrText xml:space="preserve"> PAGEREF _Toc363132601 \h </w:instrText>
        </w:r>
        <w:r w:rsidR="00A14CCF">
          <w:rPr>
            <w:noProof/>
            <w:webHidden/>
          </w:rPr>
        </w:r>
        <w:r w:rsidR="00A14CCF">
          <w:rPr>
            <w:noProof/>
            <w:webHidden/>
          </w:rPr>
          <w:fldChar w:fldCharType="separate"/>
        </w:r>
        <w:r w:rsidR="00F67484">
          <w:rPr>
            <w:noProof/>
            <w:webHidden/>
          </w:rPr>
          <w:t>22</w:t>
        </w:r>
        <w:r w:rsidR="00A14CCF">
          <w:rPr>
            <w:noProof/>
            <w:webHidden/>
          </w:rPr>
          <w:fldChar w:fldCharType="end"/>
        </w:r>
      </w:hyperlink>
    </w:p>
    <w:p w:rsidR="00F67484" w:rsidRDefault="00760EB5">
      <w:pPr>
        <w:pStyle w:val="TOC1"/>
        <w:tabs>
          <w:tab w:val="left" w:pos="480"/>
          <w:tab w:val="right" w:leader="dot" w:pos="9926"/>
        </w:tabs>
        <w:rPr>
          <w:rFonts w:asciiTheme="minorHAnsi" w:eastAsiaTheme="minorEastAsia" w:hAnsiTheme="minorHAnsi" w:cstheme="minorBidi"/>
          <w:noProof/>
          <w:sz w:val="22"/>
          <w:szCs w:val="22"/>
        </w:rPr>
      </w:pPr>
      <w:hyperlink w:anchor="_Toc363132602" w:history="1">
        <w:r w:rsidR="00F67484" w:rsidRPr="002E5916">
          <w:rPr>
            <w:rStyle w:val="Hyperlink"/>
            <w:rFonts w:eastAsia="Calibri"/>
            <w:smallCaps/>
            <w:noProof/>
          </w:rPr>
          <w:t>8</w:t>
        </w:r>
        <w:r w:rsidR="00F67484">
          <w:rPr>
            <w:rFonts w:asciiTheme="minorHAnsi" w:eastAsiaTheme="minorEastAsia" w:hAnsiTheme="minorHAnsi" w:cstheme="minorBidi"/>
            <w:noProof/>
            <w:sz w:val="22"/>
            <w:szCs w:val="22"/>
          </w:rPr>
          <w:tab/>
        </w:r>
        <w:r w:rsidR="00F67484" w:rsidRPr="002E5916">
          <w:rPr>
            <w:rStyle w:val="Hyperlink"/>
            <w:rFonts w:eastAsia="Calibri"/>
            <w:b/>
            <w:smallCaps/>
            <w:noProof/>
          </w:rPr>
          <w:t>Appendix A - Supporting Documentation</w:t>
        </w:r>
        <w:r w:rsidR="00F67484">
          <w:rPr>
            <w:noProof/>
            <w:webHidden/>
          </w:rPr>
          <w:tab/>
        </w:r>
        <w:r w:rsidR="00A14CCF">
          <w:rPr>
            <w:noProof/>
            <w:webHidden/>
          </w:rPr>
          <w:fldChar w:fldCharType="begin"/>
        </w:r>
        <w:r w:rsidR="00F67484">
          <w:rPr>
            <w:noProof/>
            <w:webHidden/>
          </w:rPr>
          <w:instrText xml:space="preserve"> PAGEREF _Toc363132602 \h </w:instrText>
        </w:r>
        <w:r w:rsidR="00A14CCF">
          <w:rPr>
            <w:noProof/>
            <w:webHidden/>
          </w:rPr>
        </w:r>
        <w:r w:rsidR="00A14CCF">
          <w:rPr>
            <w:noProof/>
            <w:webHidden/>
          </w:rPr>
          <w:fldChar w:fldCharType="separate"/>
        </w:r>
        <w:r w:rsidR="00F67484">
          <w:rPr>
            <w:noProof/>
            <w:webHidden/>
          </w:rPr>
          <w:t>23</w:t>
        </w:r>
        <w:r w:rsidR="00A14CCF">
          <w:rPr>
            <w:noProof/>
            <w:webHidden/>
          </w:rPr>
          <w:fldChar w:fldCharType="end"/>
        </w:r>
      </w:hyperlink>
    </w:p>
    <w:p w:rsidR="00B229A9" w:rsidRDefault="00A14CCF" w:rsidP="0013269C">
      <w:pPr>
        <w:jc w:val="center"/>
        <w:rPr>
          <w:rFonts w:asciiTheme="minorHAnsi" w:hAnsiTheme="minorHAnsi"/>
          <w:sz w:val="2"/>
        </w:rPr>
      </w:pPr>
      <w:r w:rsidRPr="00B229A9">
        <w:rPr>
          <w:rFonts w:asciiTheme="minorHAnsi" w:hAnsiTheme="minorHAnsi"/>
          <w:sz w:val="2"/>
        </w:rPr>
        <w:fldChar w:fldCharType="end"/>
      </w:r>
    </w:p>
    <w:p w:rsidR="00EE0D4B" w:rsidRPr="0013269C" w:rsidRDefault="00B229A9" w:rsidP="0013269C">
      <w:pPr>
        <w:jc w:val="center"/>
        <w:rPr>
          <w:rFonts w:asciiTheme="minorHAnsi" w:hAnsiTheme="minorHAnsi"/>
        </w:rPr>
      </w:pPr>
      <w:r>
        <w:rPr>
          <w:rFonts w:asciiTheme="minorHAnsi" w:hAnsiTheme="minorHAnsi"/>
          <w:sz w:val="32"/>
          <w:szCs w:val="28"/>
        </w:rPr>
        <w:br w:type="page"/>
      </w:r>
      <w:r w:rsidR="005B1674" w:rsidRPr="00933C19">
        <w:rPr>
          <w:rFonts w:asciiTheme="minorHAnsi" w:hAnsiTheme="minorHAnsi"/>
          <w:sz w:val="32"/>
          <w:szCs w:val="28"/>
        </w:rPr>
        <w:t>E</w:t>
      </w:r>
      <w:r w:rsidR="00933C19" w:rsidRPr="00933C19">
        <w:rPr>
          <w:rFonts w:asciiTheme="minorHAnsi" w:hAnsiTheme="minorHAnsi"/>
          <w:sz w:val="32"/>
          <w:szCs w:val="28"/>
        </w:rPr>
        <w:t>xecutive Summary</w:t>
      </w:r>
    </w:p>
    <w:p w:rsidR="00EE0D4B" w:rsidRPr="001408FC" w:rsidRDefault="00EE0D4B" w:rsidP="00EE0D4B">
      <w:pPr>
        <w:rPr>
          <w:rFonts w:asciiTheme="minorHAnsi" w:hAnsiTheme="minorHAnsi"/>
        </w:rPr>
      </w:pPr>
    </w:p>
    <w:p w:rsidR="00611183" w:rsidRDefault="00AC497E" w:rsidP="00611183">
      <w:pPr>
        <w:rPr>
          <w:rFonts w:asciiTheme="minorHAnsi" w:hAnsiTheme="minorHAnsi" w:cstheme="minorHAnsi"/>
        </w:rPr>
      </w:pPr>
      <w:r>
        <w:rPr>
          <w:rFonts w:asciiTheme="minorHAnsi" w:hAnsiTheme="minorHAnsi" w:cstheme="minorHAnsi"/>
        </w:rPr>
        <w:t xml:space="preserve">The </w:t>
      </w:r>
      <w:r w:rsidR="00611183">
        <w:rPr>
          <w:rFonts w:asciiTheme="minorHAnsi" w:hAnsiTheme="minorHAnsi" w:cstheme="minorHAnsi"/>
        </w:rPr>
        <w:t>Army General Funds Enterprise System (GFEBS) piloted a SAP Procure-to-Pay (P2</w:t>
      </w:r>
      <w:r>
        <w:rPr>
          <w:rFonts w:asciiTheme="minorHAnsi" w:hAnsiTheme="minorHAnsi" w:cstheme="minorHAnsi"/>
        </w:rPr>
        <w:t>P</w:t>
      </w:r>
      <w:r w:rsidR="00611183">
        <w:rPr>
          <w:rFonts w:asciiTheme="minorHAnsi" w:hAnsiTheme="minorHAnsi" w:cstheme="minorHAnsi"/>
        </w:rPr>
        <w:t xml:space="preserve">) component called Supplier Self-Services (SUS) to determine the software capability within a Department of Defense (DoD) implemented </w:t>
      </w:r>
      <w:r w:rsidR="00611183" w:rsidRPr="004A0172">
        <w:rPr>
          <w:rFonts w:asciiTheme="minorHAnsi" w:hAnsiTheme="minorHAnsi" w:cstheme="minorHAnsi"/>
        </w:rPr>
        <w:t>Enterprise Resource Planning (ERP)</w:t>
      </w:r>
      <w:r w:rsidR="00611183">
        <w:rPr>
          <w:rFonts w:asciiTheme="minorHAnsi" w:hAnsiTheme="minorHAnsi" w:cstheme="minorHAnsi"/>
        </w:rPr>
        <w:t xml:space="preserve"> system. The goal was to try to eliminate invoice interface errors by using the integrated ERP functionality and maximizing the investment the Army has made. </w:t>
      </w:r>
      <w:r w:rsidR="00205EF3">
        <w:rPr>
          <w:rFonts w:asciiTheme="minorHAnsi" w:hAnsiTheme="minorHAnsi" w:cstheme="minorHAnsi"/>
        </w:rPr>
        <w:t xml:space="preserve"> </w:t>
      </w:r>
      <w:r w:rsidR="00653D2B" w:rsidRPr="004A0172">
        <w:rPr>
          <w:rFonts w:asciiTheme="minorHAnsi" w:hAnsiTheme="minorHAnsi" w:cstheme="minorHAnsi"/>
        </w:rPr>
        <w:t xml:space="preserve">SUS </w:t>
      </w:r>
      <w:r w:rsidR="00611183">
        <w:rPr>
          <w:rFonts w:asciiTheme="minorHAnsi" w:hAnsiTheme="minorHAnsi" w:cstheme="minorHAnsi"/>
        </w:rPr>
        <w:t xml:space="preserve">is the vendor portal </w:t>
      </w:r>
      <w:r w:rsidR="00653D2B" w:rsidRPr="004A0172">
        <w:rPr>
          <w:rFonts w:asciiTheme="minorHAnsi" w:hAnsiTheme="minorHAnsi" w:cstheme="minorHAnsi"/>
        </w:rPr>
        <w:t xml:space="preserve">component of the Army’s </w:t>
      </w:r>
      <w:r w:rsidR="00611183">
        <w:rPr>
          <w:rFonts w:asciiTheme="minorHAnsi" w:hAnsiTheme="minorHAnsi" w:cstheme="minorHAnsi"/>
        </w:rPr>
        <w:t>P2P p</w:t>
      </w:r>
      <w:r w:rsidR="00653D2B" w:rsidRPr="004A0172">
        <w:rPr>
          <w:rFonts w:asciiTheme="minorHAnsi" w:hAnsiTheme="minorHAnsi" w:cstheme="minorHAnsi"/>
        </w:rPr>
        <w:t xml:space="preserve">ilot </w:t>
      </w:r>
      <w:r w:rsidR="00611183">
        <w:rPr>
          <w:rFonts w:asciiTheme="minorHAnsi" w:hAnsiTheme="minorHAnsi" w:cstheme="minorHAnsi"/>
        </w:rPr>
        <w:t>access</w:t>
      </w:r>
      <w:r w:rsidR="00193A87">
        <w:rPr>
          <w:rFonts w:asciiTheme="minorHAnsi" w:hAnsiTheme="minorHAnsi" w:cstheme="minorHAnsi"/>
        </w:rPr>
        <w:t>ible</w:t>
      </w:r>
      <w:r w:rsidR="00611183">
        <w:rPr>
          <w:rFonts w:asciiTheme="minorHAnsi" w:hAnsiTheme="minorHAnsi" w:cstheme="minorHAnsi"/>
        </w:rPr>
        <w:t xml:space="preserve"> through WAWF, the </w:t>
      </w:r>
      <w:r w:rsidR="00EA022B">
        <w:rPr>
          <w:rFonts w:asciiTheme="minorHAnsi" w:hAnsiTheme="minorHAnsi" w:cstheme="minorHAnsi"/>
        </w:rPr>
        <w:t xml:space="preserve">DoD </w:t>
      </w:r>
      <w:r w:rsidR="00611183">
        <w:rPr>
          <w:rFonts w:asciiTheme="minorHAnsi" w:hAnsiTheme="minorHAnsi" w:cstheme="minorHAnsi"/>
        </w:rPr>
        <w:t xml:space="preserve">mandated single point of entry for electronic invoicing. SUS is designed and maintained by SAP to be tightly integrated with the </w:t>
      </w:r>
      <w:r w:rsidR="00653D2B" w:rsidRPr="004A0172">
        <w:rPr>
          <w:rFonts w:asciiTheme="minorHAnsi" w:hAnsiTheme="minorHAnsi" w:cstheme="minorHAnsi"/>
        </w:rPr>
        <w:t>GFEBS</w:t>
      </w:r>
      <w:r w:rsidR="00EA022B">
        <w:rPr>
          <w:rFonts w:asciiTheme="minorHAnsi" w:hAnsiTheme="minorHAnsi" w:cstheme="minorHAnsi"/>
        </w:rPr>
        <w:t xml:space="preserve"> (SAP backend</w:t>
      </w:r>
      <w:r w:rsidR="00653D2B" w:rsidRPr="004A0172">
        <w:rPr>
          <w:rFonts w:asciiTheme="minorHAnsi" w:hAnsiTheme="minorHAnsi" w:cstheme="minorHAnsi"/>
        </w:rPr>
        <w:t>)</w:t>
      </w:r>
      <w:r w:rsidR="00611183">
        <w:rPr>
          <w:rFonts w:asciiTheme="minorHAnsi" w:hAnsiTheme="minorHAnsi" w:cstheme="minorHAnsi"/>
        </w:rPr>
        <w:t xml:space="preserve"> to pre-populate, pre-validate and provide near real-time invoice status to the vendor. </w:t>
      </w:r>
      <w:r w:rsidR="00193A87">
        <w:rPr>
          <w:rFonts w:asciiTheme="minorHAnsi" w:hAnsiTheme="minorHAnsi" w:cstheme="minorHAnsi"/>
        </w:rPr>
        <w:t>The p</w:t>
      </w:r>
      <w:r w:rsidR="00611183">
        <w:rPr>
          <w:rFonts w:asciiTheme="minorHAnsi" w:hAnsiTheme="minorHAnsi" w:cstheme="minorHAnsi"/>
        </w:rPr>
        <w:t xml:space="preserve">ilot </w:t>
      </w:r>
      <w:r w:rsidR="00EA022B">
        <w:rPr>
          <w:rFonts w:asciiTheme="minorHAnsi" w:hAnsiTheme="minorHAnsi" w:cstheme="minorHAnsi"/>
        </w:rPr>
        <w:t xml:space="preserve">is limited to </w:t>
      </w:r>
      <w:r w:rsidR="00653D2B" w:rsidRPr="004A0172">
        <w:rPr>
          <w:rFonts w:asciiTheme="minorHAnsi" w:hAnsiTheme="minorHAnsi" w:cstheme="minorHAnsi"/>
        </w:rPr>
        <w:t xml:space="preserve">nine </w:t>
      </w:r>
      <w:r w:rsidR="00653D2B">
        <w:rPr>
          <w:rFonts w:asciiTheme="minorHAnsi" w:hAnsiTheme="minorHAnsi" w:cstheme="minorHAnsi"/>
        </w:rPr>
        <w:t xml:space="preserve">(9) </w:t>
      </w:r>
      <w:r w:rsidR="00653D2B" w:rsidRPr="004A0172">
        <w:rPr>
          <w:rFonts w:asciiTheme="minorHAnsi" w:hAnsiTheme="minorHAnsi" w:cstheme="minorHAnsi"/>
        </w:rPr>
        <w:t>vendors</w:t>
      </w:r>
      <w:r w:rsidR="00290158">
        <w:rPr>
          <w:rFonts w:asciiTheme="minorHAnsi" w:hAnsiTheme="minorHAnsi" w:cstheme="minorHAnsi"/>
        </w:rPr>
        <w:t xml:space="preserve"> due to</w:t>
      </w:r>
      <w:r w:rsidR="00290158" w:rsidRPr="00205EF3">
        <w:rPr>
          <w:rFonts w:asciiTheme="minorHAnsi" w:hAnsiTheme="minorHAnsi" w:cstheme="minorHAnsi"/>
        </w:rPr>
        <w:t xml:space="preserve"> </w:t>
      </w:r>
      <w:r w:rsidR="00290158">
        <w:rPr>
          <w:rFonts w:asciiTheme="minorHAnsi" w:hAnsiTheme="minorHAnsi" w:cstheme="minorHAnsi"/>
        </w:rPr>
        <w:t xml:space="preserve">the </w:t>
      </w:r>
      <w:r w:rsidR="00CB7328">
        <w:rPr>
          <w:rFonts w:asciiTheme="minorHAnsi" w:hAnsiTheme="minorHAnsi" w:cstheme="minorHAnsi"/>
        </w:rPr>
        <w:t>Paperw</w:t>
      </w:r>
      <w:r w:rsidR="00290158" w:rsidRPr="00205EF3">
        <w:rPr>
          <w:rFonts w:asciiTheme="minorHAnsi" w:hAnsiTheme="minorHAnsi" w:cstheme="minorHAnsi"/>
        </w:rPr>
        <w:t>ork Reduction Act</w:t>
      </w:r>
      <w:r w:rsidR="00290158">
        <w:rPr>
          <w:rFonts w:asciiTheme="minorHAnsi" w:hAnsiTheme="minorHAnsi" w:cstheme="minorHAnsi"/>
        </w:rPr>
        <w:t xml:space="preserve"> (PRA)</w:t>
      </w:r>
      <w:r w:rsidR="00EA022B">
        <w:rPr>
          <w:rFonts w:asciiTheme="minorHAnsi" w:hAnsiTheme="minorHAnsi" w:cstheme="minorHAnsi"/>
        </w:rPr>
        <w:t xml:space="preserve">, but </w:t>
      </w:r>
      <w:r w:rsidR="00290158">
        <w:rPr>
          <w:rFonts w:asciiTheme="minorHAnsi" w:hAnsiTheme="minorHAnsi" w:cstheme="minorHAnsi"/>
        </w:rPr>
        <w:t>demonstrate</w:t>
      </w:r>
      <w:r w:rsidR="00EA022B">
        <w:rPr>
          <w:rFonts w:asciiTheme="minorHAnsi" w:hAnsiTheme="minorHAnsi" w:cstheme="minorHAnsi"/>
        </w:rPr>
        <w:t>d</w:t>
      </w:r>
      <w:r w:rsidR="00290158">
        <w:rPr>
          <w:rFonts w:asciiTheme="minorHAnsi" w:hAnsiTheme="minorHAnsi" w:cstheme="minorHAnsi"/>
        </w:rPr>
        <w:t xml:space="preserve"> </w:t>
      </w:r>
      <w:r w:rsidR="00EA022B">
        <w:rPr>
          <w:rFonts w:asciiTheme="minorHAnsi" w:hAnsiTheme="minorHAnsi" w:cstheme="minorHAnsi"/>
        </w:rPr>
        <w:t xml:space="preserve">the </w:t>
      </w:r>
      <w:r w:rsidR="00290158">
        <w:rPr>
          <w:rFonts w:asciiTheme="minorHAnsi" w:hAnsiTheme="minorHAnsi" w:cstheme="minorHAnsi"/>
        </w:rPr>
        <w:t xml:space="preserve">vendor invoice entry in SUS </w:t>
      </w:r>
      <w:r w:rsidR="00EA022B">
        <w:rPr>
          <w:rFonts w:asciiTheme="minorHAnsi" w:hAnsiTheme="minorHAnsi" w:cstheme="minorHAnsi"/>
        </w:rPr>
        <w:t>posts</w:t>
      </w:r>
      <w:r w:rsidR="00290158">
        <w:rPr>
          <w:rFonts w:asciiTheme="minorHAnsi" w:hAnsiTheme="minorHAnsi" w:cstheme="minorHAnsi"/>
        </w:rPr>
        <w:t xml:space="preserve"> </w:t>
      </w:r>
      <w:r w:rsidR="00653D2B">
        <w:rPr>
          <w:rFonts w:asciiTheme="minorHAnsi" w:hAnsiTheme="minorHAnsi" w:cstheme="minorHAnsi"/>
        </w:rPr>
        <w:t xml:space="preserve">error-free to </w:t>
      </w:r>
      <w:r w:rsidR="00290158">
        <w:rPr>
          <w:rFonts w:asciiTheme="minorHAnsi" w:hAnsiTheme="minorHAnsi" w:cstheme="minorHAnsi"/>
        </w:rPr>
        <w:t>GFEBS</w:t>
      </w:r>
      <w:r w:rsidR="00653D2B">
        <w:rPr>
          <w:rFonts w:asciiTheme="minorHAnsi" w:hAnsiTheme="minorHAnsi" w:cstheme="minorHAnsi"/>
        </w:rPr>
        <w:t xml:space="preserve"> without manual intervention </w:t>
      </w:r>
      <w:r w:rsidR="004B24EB">
        <w:rPr>
          <w:rFonts w:asciiTheme="minorHAnsi" w:hAnsiTheme="minorHAnsi" w:cstheme="minorHAnsi"/>
        </w:rPr>
        <w:t>over</w:t>
      </w:r>
      <w:r w:rsidR="00653D2B">
        <w:rPr>
          <w:rFonts w:asciiTheme="minorHAnsi" w:hAnsiTheme="minorHAnsi" w:cstheme="minorHAnsi"/>
        </w:rPr>
        <w:t xml:space="preserve"> 93% of the time. </w:t>
      </w:r>
      <w:r w:rsidR="00290158">
        <w:rPr>
          <w:rFonts w:asciiTheme="minorHAnsi" w:hAnsiTheme="minorHAnsi" w:cstheme="minorHAnsi"/>
        </w:rPr>
        <w:t xml:space="preserve">Additionally, </w:t>
      </w:r>
      <w:r w:rsidR="00653D2B">
        <w:rPr>
          <w:rFonts w:asciiTheme="minorHAnsi" w:hAnsiTheme="minorHAnsi" w:cstheme="minorHAnsi"/>
        </w:rPr>
        <w:t xml:space="preserve">survey results from vendors, contracting and resource management offices all strongly support </w:t>
      </w:r>
      <w:r w:rsidR="00290158">
        <w:rPr>
          <w:rFonts w:asciiTheme="minorHAnsi" w:hAnsiTheme="minorHAnsi" w:cstheme="minorHAnsi"/>
        </w:rPr>
        <w:t>expansion of SUS</w:t>
      </w:r>
      <w:r w:rsidR="00653D2B">
        <w:rPr>
          <w:rFonts w:asciiTheme="minorHAnsi" w:hAnsiTheme="minorHAnsi" w:cstheme="minorHAnsi"/>
        </w:rPr>
        <w:t xml:space="preserve">. DFAS stated </w:t>
      </w:r>
      <w:r w:rsidR="00290158">
        <w:rPr>
          <w:rFonts w:asciiTheme="minorHAnsi" w:hAnsiTheme="minorHAnsi" w:cstheme="minorHAnsi"/>
        </w:rPr>
        <w:t xml:space="preserve">additional volume is needed to fully evaluate and access </w:t>
      </w:r>
      <w:r w:rsidR="00653D2B">
        <w:rPr>
          <w:rFonts w:asciiTheme="minorHAnsi" w:hAnsiTheme="minorHAnsi" w:cstheme="minorHAnsi"/>
        </w:rPr>
        <w:t xml:space="preserve">to view </w:t>
      </w:r>
      <w:r w:rsidR="00290158">
        <w:rPr>
          <w:rFonts w:asciiTheme="minorHAnsi" w:hAnsiTheme="minorHAnsi" w:cstheme="minorHAnsi"/>
        </w:rPr>
        <w:t xml:space="preserve">the </w:t>
      </w:r>
      <w:r w:rsidR="00653D2B">
        <w:rPr>
          <w:rFonts w:asciiTheme="minorHAnsi" w:hAnsiTheme="minorHAnsi" w:cstheme="minorHAnsi"/>
        </w:rPr>
        <w:t xml:space="preserve">original invoice data </w:t>
      </w:r>
      <w:r w:rsidR="00290158">
        <w:rPr>
          <w:rFonts w:asciiTheme="minorHAnsi" w:hAnsiTheme="minorHAnsi" w:cstheme="minorHAnsi"/>
        </w:rPr>
        <w:t xml:space="preserve">is required </w:t>
      </w:r>
      <w:r w:rsidR="00653D2B">
        <w:rPr>
          <w:rFonts w:asciiTheme="minorHAnsi" w:hAnsiTheme="minorHAnsi" w:cstheme="minorHAnsi"/>
        </w:rPr>
        <w:t xml:space="preserve">based on Certifying Officer Legislation (COL). </w:t>
      </w:r>
    </w:p>
    <w:p w:rsidR="00611183" w:rsidRDefault="00611183" w:rsidP="00611183">
      <w:pPr>
        <w:rPr>
          <w:rFonts w:asciiTheme="minorHAnsi" w:hAnsiTheme="minorHAnsi" w:cstheme="minorHAnsi"/>
        </w:rPr>
      </w:pPr>
    </w:p>
    <w:p w:rsidR="00611183" w:rsidRDefault="00193A87" w:rsidP="00611183">
      <w:pPr>
        <w:rPr>
          <w:rFonts w:asciiTheme="minorHAnsi" w:hAnsiTheme="minorHAnsi" w:cstheme="minorHAnsi"/>
        </w:rPr>
      </w:pPr>
      <w:r>
        <w:rPr>
          <w:rFonts w:asciiTheme="minorHAnsi" w:hAnsiTheme="minorHAnsi" w:cstheme="minorHAnsi"/>
        </w:rPr>
        <w:t>The pilot team, with completion of the initial pilot,</w:t>
      </w:r>
      <w:r w:rsidR="00611183">
        <w:rPr>
          <w:rFonts w:asciiTheme="minorHAnsi" w:hAnsiTheme="minorHAnsi" w:cstheme="minorHAnsi"/>
        </w:rPr>
        <w:t xml:space="preserve"> identified four (4) courses of action (</w:t>
      </w:r>
      <w:r w:rsidR="00611183">
        <w:rPr>
          <w:rFonts w:asciiTheme="minorHAnsi" w:hAnsiTheme="minorHAnsi"/>
        </w:rPr>
        <w:t>COAs): COA 1 to fully implement</w:t>
      </w:r>
      <w:r w:rsidR="00C17C50">
        <w:rPr>
          <w:rFonts w:asciiTheme="minorHAnsi" w:hAnsiTheme="minorHAnsi"/>
        </w:rPr>
        <w:t xml:space="preserve"> immediately; COA 2 to </w:t>
      </w:r>
      <w:r w:rsidR="00290158">
        <w:rPr>
          <w:rFonts w:asciiTheme="minorHAnsi" w:hAnsiTheme="minorHAnsi"/>
        </w:rPr>
        <w:t xml:space="preserve">fully implement, </w:t>
      </w:r>
      <w:r w:rsidR="00611183">
        <w:rPr>
          <w:rFonts w:asciiTheme="minorHAnsi" w:hAnsiTheme="minorHAnsi"/>
        </w:rPr>
        <w:t xml:space="preserve">incrementally </w:t>
      </w:r>
      <w:r w:rsidR="00290158">
        <w:rPr>
          <w:rFonts w:asciiTheme="minorHAnsi" w:hAnsiTheme="minorHAnsi"/>
        </w:rPr>
        <w:t>with decision points to continue</w:t>
      </w:r>
      <w:r w:rsidR="00611183">
        <w:rPr>
          <w:rFonts w:asciiTheme="minorHAnsi" w:hAnsiTheme="minorHAnsi"/>
        </w:rPr>
        <w:t xml:space="preserve">; COA 3 </w:t>
      </w:r>
      <w:r w:rsidR="00290158">
        <w:rPr>
          <w:rFonts w:asciiTheme="minorHAnsi" w:hAnsiTheme="minorHAnsi"/>
        </w:rPr>
        <w:t xml:space="preserve">status quo, </w:t>
      </w:r>
      <w:r w:rsidR="00611183">
        <w:rPr>
          <w:rFonts w:asciiTheme="minorHAnsi" w:hAnsiTheme="minorHAnsi"/>
        </w:rPr>
        <w:t xml:space="preserve">to continue </w:t>
      </w:r>
      <w:r w:rsidR="00290158">
        <w:rPr>
          <w:rFonts w:asciiTheme="minorHAnsi" w:hAnsiTheme="minorHAnsi"/>
        </w:rPr>
        <w:t xml:space="preserve">as a </w:t>
      </w:r>
      <w:r w:rsidR="00611183">
        <w:rPr>
          <w:rFonts w:asciiTheme="minorHAnsi" w:hAnsiTheme="minorHAnsi"/>
        </w:rPr>
        <w:t>pilot with only 9 vendors</w:t>
      </w:r>
      <w:r w:rsidR="00290158">
        <w:rPr>
          <w:rFonts w:asciiTheme="minorHAnsi" w:hAnsiTheme="minorHAnsi"/>
        </w:rPr>
        <w:t xml:space="preserve"> indefinitely</w:t>
      </w:r>
      <w:r w:rsidR="00611183">
        <w:rPr>
          <w:rFonts w:asciiTheme="minorHAnsi" w:hAnsiTheme="minorHAnsi"/>
        </w:rPr>
        <w:t xml:space="preserve">; and COA 4 to shut down the pilot and use only WAWF for vendors to enter invoice data. COAs 1 and 3 are not considered in the analysis of costs, benefits and risks. </w:t>
      </w:r>
      <w:r w:rsidR="00290158">
        <w:rPr>
          <w:rFonts w:asciiTheme="minorHAnsi" w:hAnsiTheme="minorHAnsi"/>
        </w:rPr>
        <w:t xml:space="preserve">COA 1 is not </w:t>
      </w:r>
      <w:r>
        <w:rPr>
          <w:rFonts w:asciiTheme="minorHAnsi" w:hAnsiTheme="minorHAnsi"/>
        </w:rPr>
        <w:t>recommended without additional data.</w:t>
      </w:r>
      <w:r w:rsidR="00290158">
        <w:rPr>
          <w:rFonts w:asciiTheme="minorHAnsi" w:hAnsiTheme="minorHAnsi"/>
        </w:rPr>
        <w:t xml:space="preserve"> COA 3 is not recommended since </w:t>
      </w:r>
      <w:r w:rsidR="00EA022B">
        <w:rPr>
          <w:rFonts w:asciiTheme="minorHAnsi" w:hAnsiTheme="minorHAnsi"/>
        </w:rPr>
        <w:t xml:space="preserve">the </w:t>
      </w:r>
      <w:r w:rsidR="00290158">
        <w:rPr>
          <w:rFonts w:asciiTheme="minorHAnsi" w:hAnsiTheme="minorHAnsi"/>
        </w:rPr>
        <w:t>benefit is minimal for only 9 vendors.</w:t>
      </w:r>
    </w:p>
    <w:p w:rsidR="00611183" w:rsidRDefault="00611183" w:rsidP="00611183">
      <w:pPr>
        <w:rPr>
          <w:rFonts w:asciiTheme="minorHAnsi" w:hAnsiTheme="minorHAnsi"/>
        </w:rPr>
      </w:pPr>
    </w:p>
    <w:p w:rsidR="00193A87" w:rsidRDefault="00193A87" w:rsidP="00193A87">
      <w:pPr>
        <w:rPr>
          <w:rFonts w:asciiTheme="minorHAnsi" w:hAnsiTheme="minorHAnsi"/>
        </w:rPr>
      </w:pPr>
      <w:r>
        <w:rPr>
          <w:rFonts w:asciiTheme="minorHAnsi" w:hAnsiTheme="minorHAnsi"/>
        </w:rPr>
        <w:t xml:space="preserve">To evaluate the most feasible option, we completed a Cost Benefit Analysis (CBA). </w:t>
      </w:r>
      <w:r w:rsidR="00611183">
        <w:rPr>
          <w:rFonts w:asciiTheme="minorHAnsi" w:hAnsiTheme="minorHAnsi"/>
        </w:rPr>
        <w:t xml:space="preserve">The findings of the CBA </w:t>
      </w:r>
      <w:r>
        <w:rPr>
          <w:rFonts w:asciiTheme="minorHAnsi" w:hAnsiTheme="minorHAnsi"/>
        </w:rPr>
        <w:t>is</w:t>
      </w:r>
      <w:r w:rsidR="00611183">
        <w:rPr>
          <w:rFonts w:asciiTheme="minorHAnsi" w:hAnsiTheme="minorHAnsi"/>
        </w:rPr>
        <w:t xml:space="preserve"> that SUS implemented in increments (COA 2) will save both manual processing costs paid to </w:t>
      </w:r>
      <w:r w:rsidR="00EA022B">
        <w:rPr>
          <w:rFonts w:asciiTheme="minorHAnsi" w:hAnsiTheme="minorHAnsi"/>
        </w:rPr>
        <w:t>Defense Finance and Accounting Services (</w:t>
      </w:r>
      <w:r w:rsidR="00611183">
        <w:rPr>
          <w:rFonts w:asciiTheme="minorHAnsi" w:hAnsiTheme="minorHAnsi"/>
        </w:rPr>
        <w:t>DFAS</w:t>
      </w:r>
      <w:r w:rsidR="00EA022B">
        <w:rPr>
          <w:rFonts w:asciiTheme="minorHAnsi" w:hAnsiTheme="minorHAnsi"/>
        </w:rPr>
        <w:t>)</w:t>
      </w:r>
      <w:r w:rsidR="00611183">
        <w:rPr>
          <w:rFonts w:asciiTheme="minorHAnsi" w:hAnsiTheme="minorHAnsi"/>
        </w:rPr>
        <w:t xml:space="preserve"> and interest penalties paid to the vendors over FY 13-27, but it </w:t>
      </w:r>
      <w:r w:rsidR="00290158">
        <w:rPr>
          <w:rFonts w:asciiTheme="minorHAnsi" w:hAnsiTheme="minorHAnsi"/>
        </w:rPr>
        <w:t xml:space="preserve">will </w:t>
      </w:r>
      <w:r w:rsidR="00611183">
        <w:rPr>
          <w:rFonts w:asciiTheme="minorHAnsi" w:hAnsiTheme="minorHAnsi"/>
        </w:rPr>
        <w:t>require investment</w:t>
      </w:r>
      <w:r w:rsidR="00EA022B">
        <w:rPr>
          <w:rFonts w:asciiTheme="minorHAnsi" w:hAnsiTheme="minorHAnsi"/>
        </w:rPr>
        <w:t>.</w:t>
      </w:r>
      <w:r w:rsidR="00611183">
        <w:rPr>
          <w:rFonts w:asciiTheme="minorHAnsi" w:hAnsiTheme="minorHAnsi"/>
        </w:rPr>
        <w:t xml:space="preserve"> COA 2 estimate</w:t>
      </w:r>
      <w:r w:rsidR="00EA022B">
        <w:rPr>
          <w:rFonts w:asciiTheme="minorHAnsi" w:hAnsiTheme="minorHAnsi"/>
        </w:rPr>
        <w:t>s</w:t>
      </w:r>
      <w:r w:rsidR="00611183">
        <w:rPr>
          <w:rFonts w:asciiTheme="minorHAnsi" w:hAnsiTheme="minorHAnsi"/>
        </w:rPr>
        <w:t xml:space="preserve"> </w:t>
      </w:r>
      <w:r w:rsidR="00EA022B">
        <w:rPr>
          <w:rFonts w:asciiTheme="minorHAnsi" w:hAnsiTheme="minorHAnsi"/>
        </w:rPr>
        <w:t xml:space="preserve">the </w:t>
      </w:r>
      <w:r w:rsidR="00611183">
        <w:rPr>
          <w:rFonts w:asciiTheme="minorHAnsi" w:hAnsiTheme="minorHAnsi"/>
        </w:rPr>
        <w:t xml:space="preserve">current 40% </w:t>
      </w:r>
      <w:r w:rsidR="00EA022B">
        <w:rPr>
          <w:rFonts w:asciiTheme="minorHAnsi" w:hAnsiTheme="minorHAnsi"/>
        </w:rPr>
        <w:t>DFAS manual processing</w:t>
      </w:r>
      <w:r w:rsidR="00611183">
        <w:rPr>
          <w:rFonts w:asciiTheme="minorHAnsi" w:hAnsiTheme="minorHAnsi"/>
        </w:rPr>
        <w:t xml:space="preserve"> rate </w:t>
      </w:r>
      <w:r w:rsidR="00EA022B">
        <w:rPr>
          <w:rFonts w:asciiTheme="minorHAnsi" w:hAnsiTheme="minorHAnsi"/>
        </w:rPr>
        <w:t xml:space="preserve">to </w:t>
      </w:r>
      <w:r w:rsidR="00611183">
        <w:rPr>
          <w:rFonts w:asciiTheme="minorHAnsi" w:hAnsiTheme="minorHAnsi"/>
        </w:rPr>
        <w:t xml:space="preserve">provide </w:t>
      </w:r>
      <w:r w:rsidR="00EA022B">
        <w:rPr>
          <w:rFonts w:asciiTheme="minorHAnsi" w:hAnsiTheme="minorHAnsi"/>
        </w:rPr>
        <w:t xml:space="preserve">a </w:t>
      </w:r>
      <w:r w:rsidR="00611183">
        <w:rPr>
          <w:rFonts w:asciiTheme="minorHAnsi" w:hAnsiTheme="minorHAnsi"/>
        </w:rPr>
        <w:t>net present value (NPV) savings of $1</w:t>
      </w:r>
      <w:r w:rsidR="00D209B7">
        <w:rPr>
          <w:rFonts w:asciiTheme="minorHAnsi" w:hAnsiTheme="minorHAnsi"/>
        </w:rPr>
        <w:t>15</w:t>
      </w:r>
      <w:r w:rsidR="00611183">
        <w:rPr>
          <w:rFonts w:asciiTheme="minorHAnsi" w:hAnsiTheme="minorHAnsi"/>
        </w:rPr>
        <w:t>M with a NPV investment of $</w:t>
      </w:r>
      <w:r w:rsidR="0003688E">
        <w:rPr>
          <w:rFonts w:asciiTheme="minorHAnsi" w:hAnsiTheme="minorHAnsi"/>
        </w:rPr>
        <w:t>8.</w:t>
      </w:r>
      <w:r w:rsidR="009C4AE9">
        <w:rPr>
          <w:rFonts w:asciiTheme="minorHAnsi" w:hAnsiTheme="minorHAnsi"/>
        </w:rPr>
        <w:t>9</w:t>
      </w:r>
      <w:r w:rsidR="00B973D6">
        <w:rPr>
          <w:rFonts w:asciiTheme="minorHAnsi" w:hAnsiTheme="minorHAnsi"/>
        </w:rPr>
        <w:t xml:space="preserve">M </w:t>
      </w:r>
      <w:r w:rsidR="00EA022B">
        <w:rPr>
          <w:rFonts w:asciiTheme="minorHAnsi" w:hAnsiTheme="minorHAnsi"/>
        </w:rPr>
        <w:t xml:space="preserve">which </w:t>
      </w:r>
      <w:r w:rsidR="00611183">
        <w:rPr>
          <w:rFonts w:asciiTheme="minorHAnsi" w:hAnsiTheme="minorHAnsi"/>
        </w:rPr>
        <w:t xml:space="preserve">includes </w:t>
      </w:r>
      <w:r w:rsidR="00290158">
        <w:rPr>
          <w:rFonts w:asciiTheme="minorHAnsi" w:hAnsiTheme="minorHAnsi"/>
        </w:rPr>
        <w:t xml:space="preserve">the </w:t>
      </w:r>
      <w:r w:rsidR="00611183">
        <w:rPr>
          <w:rFonts w:asciiTheme="minorHAnsi" w:hAnsiTheme="minorHAnsi"/>
        </w:rPr>
        <w:t>recurring $1M (BY13) hardware refresh</w:t>
      </w:r>
      <w:r w:rsidR="00290158">
        <w:rPr>
          <w:rFonts w:asciiTheme="minorHAnsi" w:hAnsiTheme="minorHAnsi"/>
        </w:rPr>
        <w:t>es</w:t>
      </w:r>
      <w:r w:rsidR="00611183">
        <w:rPr>
          <w:rFonts w:asciiTheme="minorHAnsi" w:hAnsiTheme="minorHAnsi"/>
        </w:rPr>
        <w:t xml:space="preserve">. </w:t>
      </w:r>
      <w:r w:rsidR="00EA022B">
        <w:rPr>
          <w:rFonts w:asciiTheme="minorHAnsi" w:hAnsiTheme="minorHAnsi"/>
        </w:rPr>
        <w:t xml:space="preserve">COA 2 savings are expected by </w:t>
      </w:r>
      <w:r w:rsidR="00B973D6">
        <w:rPr>
          <w:rFonts w:asciiTheme="minorHAnsi" w:hAnsiTheme="minorHAnsi"/>
        </w:rPr>
        <w:t xml:space="preserve">FY16 </w:t>
      </w:r>
      <w:r w:rsidR="008B451C">
        <w:rPr>
          <w:rFonts w:asciiTheme="minorHAnsi" w:hAnsiTheme="minorHAnsi"/>
        </w:rPr>
        <w:t xml:space="preserve">and </w:t>
      </w:r>
      <w:r w:rsidR="00EA022B">
        <w:rPr>
          <w:rFonts w:asciiTheme="minorHAnsi" w:hAnsiTheme="minorHAnsi"/>
        </w:rPr>
        <w:t xml:space="preserve">Full Operational Capability (FOC) </w:t>
      </w:r>
      <w:r w:rsidR="008B451C">
        <w:rPr>
          <w:rFonts w:asciiTheme="minorHAnsi" w:hAnsiTheme="minorHAnsi"/>
        </w:rPr>
        <w:t xml:space="preserve">planned </w:t>
      </w:r>
      <w:r w:rsidR="00EA022B">
        <w:rPr>
          <w:rFonts w:asciiTheme="minorHAnsi" w:hAnsiTheme="minorHAnsi"/>
        </w:rPr>
        <w:t xml:space="preserve">by end of </w:t>
      </w:r>
      <w:r w:rsidR="00B973D6">
        <w:rPr>
          <w:rFonts w:asciiTheme="minorHAnsi" w:hAnsiTheme="minorHAnsi"/>
        </w:rPr>
        <w:t>FY19</w:t>
      </w:r>
      <w:r w:rsidR="00EA022B">
        <w:rPr>
          <w:rFonts w:asciiTheme="minorHAnsi" w:hAnsiTheme="minorHAnsi"/>
        </w:rPr>
        <w:t xml:space="preserve">. </w:t>
      </w:r>
    </w:p>
    <w:p w:rsidR="00193A87" w:rsidRDefault="00193A87" w:rsidP="00193A87">
      <w:pPr>
        <w:rPr>
          <w:rFonts w:asciiTheme="minorHAnsi" w:hAnsiTheme="minorHAnsi"/>
        </w:rPr>
      </w:pPr>
    </w:p>
    <w:p w:rsidR="00611183" w:rsidRDefault="00611183" w:rsidP="00193A87">
      <w:pPr>
        <w:rPr>
          <w:rFonts w:asciiTheme="minorHAnsi" w:hAnsiTheme="minorHAnsi"/>
        </w:rPr>
      </w:pPr>
      <w:r w:rsidRPr="00707B11">
        <w:rPr>
          <w:rFonts w:asciiTheme="minorHAnsi" w:hAnsiTheme="minorHAnsi"/>
        </w:rPr>
        <w:t>The recommendation is to</w:t>
      </w:r>
      <w:r w:rsidR="00C17C50" w:rsidRPr="00707B11">
        <w:rPr>
          <w:rFonts w:asciiTheme="minorHAnsi" w:hAnsiTheme="minorHAnsi"/>
        </w:rPr>
        <w:t xml:space="preserve"> proceed with COA 2 </w:t>
      </w:r>
      <w:r w:rsidR="00193A87">
        <w:rPr>
          <w:rFonts w:asciiTheme="minorHAnsi" w:hAnsiTheme="minorHAnsi"/>
        </w:rPr>
        <w:t>and</w:t>
      </w:r>
      <w:r w:rsidR="00C17C50" w:rsidRPr="00707B11">
        <w:rPr>
          <w:rFonts w:asciiTheme="minorHAnsi" w:hAnsiTheme="minorHAnsi"/>
        </w:rPr>
        <w:t xml:space="preserve"> </w:t>
      </w:r>
      <w:r w:rsidR="00EA022B" w:rsidRPr="00707B11">
        <w:rPr>
          <w:rFonts w:asciiTheme="minorHAnsi" w:hAnsiTheme="minorHAnsi"/>
        </w:rPr>
        <w:t xml:space="preserve">fully implement </w:t>
      </w:r>
      <w:r w:rsidRPr="00707B11">
        <w:rPr>
          <w:rFonts w:asciiTheme="minorHAnsi" w:hAnsiTheme="minorHAnsi"/>
        </w:rPr>
        <w:t>SUS incrementally</w:t>
      </w:r>
      <w:r w:rsidR="00EA022B" w:rsidRPr="00707B11">
        <w:rPr>
          <w:rFonts w:asciiTheme="minorHAnsi" w:hAnsiTheme="minorHAnsi"/>
        </w:rPr>
        <w:t xml:space="preserve"> with c</w:t>
      </w:r>
      <w:r w:rsidRPr="00707B11">
        <w:rPr>
          <w:rFonts w:asciiTheme="minorHAnsi" w:hAnsiTheme="minorHAnsi"/>
        </w:rPr>
        <w:t xml:space="preserve">heckpoints at defined increments </w:t>
      </w:r>
      <w:r w:rsidR="00EA022B" w:rsidRPr="00707B11">
        <w:rPr>
          <w:rFonts w:asciiTheme="minorHAnsi" w:hAnsiTheme="minorHAnsi"/>
        </w:rPr>
        <w:t xml:space="preserve">to </w:t>
      </w:r>
      <w:r w:rsidRPr="00707B11">
        <w:rPr>
          <w:rFonts w:asciiTheme="minorHAnsi" w:hAnsiTheme="minorHAnsi"/>
        </w:rPr>
        <w:t xml:space="preserve">validate the expected benefits and required enhancements are in place for the next increment to FOC. </w:t>
      </w:r>
      <w:r w:rsidRPr="00707B11">
        <w:rPr>
          <w:rFonts w:asciiTheme="minorHAnsi" w:hAnsiTheme="minorHAnsi" w:cstheme="minorHAnsi"/>
        </w:rPr>
        <w:t>OMB agreement that SUS can be seen as less than a substantive or material modification to the WAWF invoice data collection process or a new O</w:t>
      </w:r>
      <w:r w:rsidR="008B451C" w:rsidRPr="00707B11">
        <w:rPr>
          <w:rFonts w:asciiTheme="minorHAnsi" w:hAnsiTheme="minorHAnsi" w:cstheme="minorHAnsi"/>
        </w:rPr>
        <w:t>ffice of Management and Budget (O</w:t>
      </w:r>
      <w:r w:rsidRPr="00707B11">
        <w:rPr>
          <w:rFonts w:asciiTheme="minorHAnsi" w:hAnsiTheme="minorHAnsi" w:cstheme="minorHAnsi"/>
        </w:rPr>
        <w:t>MB</w:t>
      </w:r>
      <w:r w:rsidR="008B451C" w:rsidRPr="00707B11">
        <w:rPr>
          <w:rFonts w:asciiTheme="minorHAnsi" w:hAnsiTheme="minorHAnsi" w:cstheme="minorHAnsi"/>
        </w:rPr>
        <w:t>)</w:t>
      </w:r>
      <w:r w:rsidRPr="00707B11">
        <w:rPr>
          <w:rFonts w:asciiTheme="minorHAnsi" w:hAnsiTheme="minorHAnsi" w:cstheme="minorHAnsi"/>
        </w:rPr>
        <w:t xml:space="preserve"> case in reference to the PRA is required for the pilot to expand beyond </w:t>
      </w:r>
      <w:r w:rsidR="008B451C" w:rsidRPr="00707B11">
        <w:rPr>
          <w:rFonts w:asciiTheme="minorHAnsi" w:hAnsiTheme="minorHAnsi" w:cstheme="minorHAnsi"/>
        </w:rPr>
        <w:t xml:space="preserve">9 </w:t>
      </w:r>
      <w:r w:rsidRPr="00707B11">
        <w:rPr>
          <w:rFonts w:asciiTheme="minorHAnsi" w:hAnsiTheme="minorHAnsi" w:cstheme="minorHAnsi"/>
        </w:rPr>
        <w:t>vendors.</w:t>
      </w:r>
      <w:r w:rsidR="00707B11">
        <w:rPr>
          <w:rFonts w:asciiTheme="minorHAnsi" w:hAnsiTheme="minorHAnsi" w:cstheme="minorHAnsi"/>
        </w:rPr>
        <w:t xml:space="preserve">  </w:t>
      </w:r>
      <w:r w:rsidR="00707B11">
        <w:rPr>
          <w:rFonts w:asciiTheme="minorHAnsi" w:hAnsiTheme="minorHAnsi"/>
        </w:rPr>
        <w:t xml:space="preserve">COA 2 total estimated </w:t>
      </w:r>
      <w:r w:rsidR="00193A87">
        <w:rPr>
          <w:rFonts w:asciiTheme="minorHAnsi" w:hAnsiTheme="minorHAnsi"/>
        </w:rPr>
        <w:t xml:space="preserve">lifecycle </w:t>
      </w:r>
      <w:r w:rsidR="00707B11">
        <w:rPr>
          <w:rFonts w:asciiTheme="minorHAnsi" w:hAnsiTheme="minorHAnsi"/>
        </w:rPr>
        <w:t xml:space="preserve">cost is </w:t>
      </w:r>
      <w:r w:rsidR="00707B11" w:rsidRPr="00707B11">
        <w:rPr>
          <w:rFonts w:asciiTheme="minorHAnsi" w:hAnsiTheme="minorHAnsi"/>
        </w:rPr>
        <w:t>$</w:t>
      </w:r>
      <w:r w:rsidR="00396717">
        <w:rPr>
          <w:rFonts w:asciiTheme="minorHAnsi" w:hAnsiTheme="minorHAnsi"/>
        </w:rPr>
        <w:t>319</w:t>
      </w:r>
      <w:r w:rsidR="00707B11">
        <w:rPr>
          <w:rFonts w:asciiTheme="minorHAnsi" w:hAnsiTheme="minorHAnsi"/>
        </w:rPr>
        <w:t xml:space="preserve"> million </w:t>
      </w:r>
      <w:r w:rsidR="00707B11" w:rsidRPr="00707B11">
        <w:rPr>
          <w:rFonts w:asciiTheme="minorHAnsi" w:hAnsiTheme="minorHAnsi"/>
        </w:rPr>
        <w:t>(current</w:t>
      </w:r>
      <w:r w:rsidR="00386553">
        <w:rPr>
          <w:rFonts w:asciiTheme="minorHAnsi" w:hAnsiTheme="minorHAnsi"/>
        </w:rPr>
        <w:t xml:space="preserve"> BY13</w:t>
      </w:r>
      <w:r w:rsidR="00707B11" w:rsidRPr="00707B11">
        <w:rPr>
          <w:rFonts w:asciiTheme="minorHAnsi" w:hAnsiTheme="minorHAnsi"/>
        </w:rPr>
        <w:t xml:space="preserve"> dollars), which is</w:t>
      </w:r>
      <w:r w:rsidR="00707B11">
        <w:rPr>
          <w:rFonts w:asciiTheme="minorHAnsi" w:hAnsiTheme="minorHAnsi"/>
        </w:rPr>
        <w:t xml:space="preserve"> </w:t>
      </w:r>
      <w:r w:rsidR="00707B11" w:rsidRPr="00707B11">
        <w:rPr>
          <w:rFonts w:asciiTheme="minorHAnsi" w:hAnsiTheme="minorHAnsi"/>
        </w:rPr>
        <w:t>calculated from 4th Qtr 2013 thru FY 2027</w:t>
      </w:r>
      <w:r w:rsidR="00707B11">
        <w:rPr>
          <w:rFonts w:asciiTheme="minorHAnsi" w:hAnsiTheme="minorHAnsi"/>
        </w:rPr>
        <w:t>.</w:t>
      </w:r>
    </w:p>
    <w:p w:rsidR="00193A87" w:rsidRDefault="00193A87">
      <w:pPr>
        <w:widowControl/>
        <w:autoSpaceDE/>
        <w:autoSpaceDN/>
        <w:adjustRightInd/>
        <w:rPr>
          <w:rFonts w:asciiTheme="minorHAnsi" w:hAnsiTheme="minorHAnsi"/>
          <w:b/>
          <w:smallCaps/>
          <w:sz w:val="32"/>
          <w:szCs w:val="28"/>
        </w:rPr>
      </w:pPr>
      <w:r>
        <w:rPr>
          <w:rFonts w:asciiTheme="minorHAnsi" w:hAnsiTheme="minorHAnsi"/>
          <w:b/>
          <w:smallCaps/>
          <w:sz w:val="32"/>
          <w:szCs w:val="28"/>
        </w:rPr>
        <w:br w:type="page"/>
      </w:r>
    </w:p>
    <w:p w:rsidR="0031763D" w:rsidRPr="00FC2983" w:rsidRDefault="003F3D8F" w:rsidP="0031763D">
      <w:pPr>
        <w:pStyle w:val="Heading1"/>
        <w:spacing w:after="120"/>
        <w:ind w:left="270" w:hanging="270"/>
        <w:rPr>
          <w:rFonts w:asciiTheme="minorHAnsi" w:hAnsiTheme="minorHAnsi"/>
          <w:b/>
          <w:smallCaps/>
          <w:sz w:val="32"/>
          <w:szCs w:val="28"/>
        </w:rPr>
      </w:pPr>
      <w:bookmarkStart w:id="1" w:name="_Toc363132564"/>
      <w:r w:rsidRPr="00FC2983">
        <w:rPr>
          <w:rFonts w:asciiTheme="minorHAnsi" w:hAnsiTheme="minorHAnsi"/>
          <w:b/>
          <w:smallCaps/>
          <w:sz w:val="32"/>
          <w:szCs w:val="28"/>
        </w:rPr>
        <w:t>Problem Statement, Objective and Scope</w:t>
      </w:r>
      <w:bookmarkEnd w:id="1"/>
    </w:p>
    <w:p w:rsidR="00C00405" w:rsidRPr="000239EF" w:rsidRDefault="0031763D" w:rsidP="00C00405">
      <w:pPr>
        <w:pStyle w:val="Heading2"/>
        <w:spacing w:after="120"/>
        <w:ind w:left="720" w:hanging="450"/>
        <w:rPr>
          <w:rFonts w:asciiTheme="minorHAnsi" w:hAnsiTheme="minorHAnsi"/>
        </w:rPr>
      </w:pPr>
      <w:bookmarkStart w:id="2" w:name="_Toc363132565"/>
      <w:r>
        <w:rPr>
          <w:rFonts w:asciiTheme="minorHAnsi" w:hAnsiTheme="minorHAnsi"/>
        </w:rPr>
        <w:t>Background</w:t>
      </w:r>
      <w:bookmarkEnd w:id="2"/>
    </w:p>
    <w:p w:rsidR="000A5E4B" w:rsidRDefault="00D4532F" w:rsidP="004A0172">
      <w:pPr>
        <w:ind w:left="72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3778250</wp:posOffset>
                </wp:positionH>
                <wp:positionV relativeFrom="paragraph">
                  <wp:posOffset>3270885</wp:posOffset>
                </wp:positionV>
                <wp:extent cx="1003300" cy="1529080"/>
                <wp:effectExtent l="0" t="3810" r="0"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52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569" w:rsidRDefault="00196569"/>
                          <w:p w:rsidR="00196569" w:rsidRDefault="00196569"/>
                          <w:p w:rsidR="00196569" w:rsidRDefault="00196569">
                            <w:pPr>
                              <w:rPr>
                                <w:sz w:val="16"/>
                                <w:szCs w:val="16"/>
                              </w:rPr>
                            </w:pPr>
                          </w:p>
                          <w:p w:rsidR="00196569" w:rsidRDefault="00196569">
                            <w:pPr>
                              <w:rPr>
                                <w:sz w:val="16"/>
                                <w:szCs w:val="16"/>
                              </w:rPr>
                            </w:pPr>
                          </w:p>
                          <w:p w:rsidR="00196569" w:rsidRDefault="00196569">
                            <w:r>
                              <w:t>”OneStop”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297.5pt;margin-top:257.55pt;width:79pt;height:1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" stroked="f">
                <v:textbox>
                  <w:txbxContent>
                    <w:p w:rsidR="00196569" w:rsidRDefault="00196569"/>
                    <w:p w:rsidR="00196569" w:rsidRDefault="00196569"/>
                    <w:p w:rsidR="00196569" w:rsidRDefault="00196569">
                      <w:pPr>
                        <w:rPr>
                          <w:sz w:val="16"/>
                          <w:szCs w:val="16"/>
                        </w:rPr>
                      </w:pPr>
                    </w:p>
                    <w:p w:rsidR="00196569" w:rsidRDefault="00196569">
                      <w:pPr>
                        <w:rPr>
                          <w:sz w:val="16"/>
                          <w:szCs w:val="16"/>
                        </w:rPr>
                      </w:pPr>
                    </w:p>
                    <w:p w:rsidR="00196569" w:rsidRDefault="00196569">
                      <w:r>
                        <w:t>”OneStop”</w:t>
                      </w:r>
                    </w:p>
                  </w:txbxContent>
                </v:textbox>
              </v:shape>
            </w:pict>
          </mc:Fallback>
        </mc:AlternateContent>
      </w:r>
      <w:r w:rsidR="004A0172" w:rsidRPr="004A0172">
        <w:rPr>
          <w:rFonts w:asciiTheme="minorHAnsi" w:hAnsiTheme="minorHAnsi" w:cstheme="minorHAnsi"/>
        </w:rPr>
        <w:t>The Supplier Self Service (SUS) component of t</w:t>
      </w:r>
      <w:r w:rsidR="004B24EB">
        <w:rPr>
          <w:rFonts w:asciiTheme="minorHAnsi" w:hAnsiTheme="minorHAnsi" w:cstheme="minorHAnsi"/>
        </w:rPr>
        <w:t>he Army’s Procure-to-Pay (P2P) p</w:t>
      </w:r>
      <w:r w:rsidR="004A0172" w:rsidRPr="004A0172">
        <w:rPr>
          <w:rFonts w:asciiTheme="minorHAnsi" w:hAnsiTheme="minorHAnsi" w:cstheme="minorHAnsi"/>
        </w:rPr>
        <w:t xml:space="preserve">ilot is a SAP </w:t>
      </w:r>
      <w:r w:rsidR="00AB58D4">
        <w:rPr>
          <w:rFonts w:asciiTheme="minorHAnsi" w:hAnsiTheme="minorHAnsi" w:cstheme="minorHAnsi"/>
        </w:rPr>
        <w:t>commercial off-the-shelf (</w:t>
      </w:r>
      <w:r w:rsidR="004A0172" w:rsidRPr="004A0172">
        <w:rPr>
          <w:rFonts w:asciiTheme="minorHAnsi" w:hAnsiTheme="minorHAnsi" w:cstheme="minorHAnsi"/>
        </w:rPr>
        <w:t>COTS</w:t>
      </w:r>
      <w:r w:rsidR="00AB58D4">
        <w:rPr>
          <w:rFonts w:asciiTheme="minorHAnsi" w:hAnsiTheme="minorHAnsi" w:cstheme="minorHAnsi"/>
        </w:rPr>
        <w:t>)</w:t>
      </w:r>
      <w:r w:rsidR="004A0172" w:rsidRPr="004A0172">
        <w:rPr>
          <w:rFonts w:asciiTheme="minorHAnsi" w:hAnsiTheme="minorHAnsi" w:cstheme="minorHAnsi"/>
        </w:rPr>
        <w:t xml:space="preserve"> product </w:t>
      </w:r>
      <w:r w:rsidR="004B24EB">
        <w:rPr>
          <w:rFonts w:asciiTheme="minorHAnsi" w:hAnsiTheme="minorHAnsi" w:cstheme="minorHAnsi"/>
        </w:rPr>
        <w:t xml:space="preserve">accessible through </w:t>
      </w:r>
      <w:r w:rsidR="004B24EB" w:rsidRPr="004A0172">
        <w:rPr>
          <w:rFonts w:asciiTheme="minorHAnsi" w:hAnsiTheme="minorHAnsi" w:cstheme="minorHAnsi"/>
        </w:rPr>
        <w:t>Wide Area Work Flow (</w:t>
      </w:r>
      <w:r w:rsidR="004B24EB">
        <w:rPr>
          <w:rFonts w:asciiTheme="minorHAnsi" w:hAnsiTheme="minorHAnsi" w:cstheme="minorHAnsi"/>
        </w:rPr>
        <w:t xml:space="preserve">WAWF) </w:t>
      </w:r>
      <w:r w:rsidR="004A0172" w:rsidRPr="004A0172">
        <w:rPr>
          <w:rFonts w:asciiTheme="minorHAnsi" w:hAnsiTheme="minorHAnsi" w:cstheme="minorHAnsi"/>
        </w:rPr>
        <w:t xml:space="preserve">that provides vendors an easy to use web-based </w:t>
      </w:r>
      <w:r w:rsidR="00DF4D16">
        <w:rPr>
          <w:rFonts w:asciiTheme="minorHAnsi" w:hAnsiTheme="minorHAnsi" w:cstheme="minorHAnsi"/>
        </w:rPr>
        <w:t>access</w:t>
      </w:r>
      <w:r w:rsidR="004A0172" w:rsidRPr="004A0172">
        <w:rPr>
          <w:rFonts w:asciiTheme="minorHAnsi" w:hAnsiTheme="minorHAnsi" w:cstheme="minorHAnsi"/>
        </w:rPr>
        <w:t xml:space="preserve"> to submit shipment, service and invoice information linked to their awarded contracts. SUS is integrated with the SAP Enterprise Central Component (ECC) used by General Fund Enterprise Business System (GFEBS). </w:t>
      </w:r>
      <w:r w:rsidR="00AB58D4">
        <w:rPr>
          <w:rFonts w:asciiTheme="minorHAnsi" w:hAnsiTheme="minorHAnsi" w:cstheme="minorHAnsi"/>
        </w:rPr>
        <w:t>SUS c</w:t>
      </w:r>
      <w:r w:rsidR="004A0172" w:rsidRPr="004A0172">
        <w:rPr>
          <w:rFonts w:asciiTheme="minorHAnsi" w:hAnsiTheme="minorHAnsi" w:cstheme="minorHAnsi"/>
        </w:rPr>
        <w:t xml:space="preserve">apabilities developed may </w:t>
      </w:r>
      <w:r w:rsidR="00AB58D4">
        <w:rPr>
          <w:rFonts w:asciiTheme="minorHAnsi" w:hAnsiTheme="minorHAnsi" w:cstheme="minorHAnsi"/>
        </w:rPr>
        <w:t xml:space="preserve">also </w:t>
      </w:r>
      <w:r w:rsidR="004A0172" w:rsidRPr="004A0172">
        <w:rPr>
          <w:rFonts w:asciiTheme="minorHAnsi" w:hAnsiTheme="minorHAnsi" w:cstheme="minorHAnsi"/>
        </w:rPr>
        <w:t>be applied to other Army and DoD SAP based Enterprise Resource Planning (ERP)</w:t>
      </w:r>
      <w:r w:rsidR="004A0172">
        <w:rPr>
          <w:rFonts w:asciiTheme="minorHAnsi" w:hAnsiTheme="minorHAnsi" w:cstheme="minorHAnsi"/>
        </w:rPr>
        <w:t xml:space="preserve"> systems</w:t>
      </w:r>
      <w:r w:rsidR="004A0172" w:rsidRPr="004A0172">
        <w:rPr>
          <w:rFonts w:asciiTheme="minorHAnsi" w:hAnsiTheme="minorHAnsi" w:cstheme="minorHAnsi"/>
        </w:rPr>
        <w:t xml:space="preserve">. SUS seeks to improve ERP performance working with WAWF—vendors continue to utilize WAWF </w:t>
      </w:r>
      <w:r w:rsidR="000A5E4B">
        <w:rPr>
          <w:rFonts w:asciiTheme="minorHAnsi" w:hAnsiTheme="minorHAnsi" w:cstheme="minorHAnsi"/>
        </w:rPr>
        <w:t xml:space="preserve">user interface (UI) </w:t>
      </w:r>
      <w:r w:rsidR="004A0172" w:rsidRPr="004A0172">
        <w:rPr>
          <w:rFonts w:asciiTheme="minorHAnsi" w:hAnsiTheme="minorHAnsi" w:cstheme="minorHAnsi"/>
        </w:rPr>
        <w:t xml:space="preserve">as a single point of entry and for viewing historical records, but are routed seamlessly to the </w:t>
      </w:r>
      <w:r w:rsidR="000A5E4B">
        <w:rPr>
          <w:rFonts w:asciiTheme="minorHAnsi" w:hAnsiTheme="minorHAnsi" w:cstheme="minorHAnsi"/>
        </w:rPr>
        <w:t xml:space="preserve">ERP portal for </w:t>
      </w:r>
      <w:r w:rsidR="004A0172" w:rsidRPr="004A0172">
        <w:rPr>
          <w:rFonts w:asciiTheme="minorHAnsi" w:hAnsiTheme="minorHAnsi" w:cstheme="minorHAnsi"/>
        </w:rPr>
        <w:t>SUS upon entering of the contract number and Pay Office DoDAAC</w:t>
      </w:r>
      <w:r w:rsidR="00AB58D4">
        <w:rPr>
          <w:rFonts w:asciiTheme="minorHAnsi" w:hAnsiTheme="minorHAnsi" w:cstheme="minorHAnsi"/>
        </w:rPr>
        <w:t xml:space="preserve"> via the Department of Defense (DoD) developed integration for ERP portals called “OneStop”</w:t>
      </w:r>
      <w:r w:rsidR="004A0172" w:rsidRPr="004A0172">
        <w:rPr>
          <w:rFonts w:asciiTheme="minorHAnsi" w:hAnsiTheme="minorHAnsi" w:cstheme="minorHAnsi"/>
        </w:rPr>
        <w:t xml:space="preserve">. </w:t>
      </w:r>
      <w:r w:rsidR="00611AC4" w:rsidRPr="00FE21B6">
        <w:rPr>
          <w:rFonts w:asciiTheme="minorHAnsi" w:hAnsiTheme="minorHAnsi" w:cstheme="minorHAnsi"/>
        </w:rPr>
        <w:t>The following high level architecture depicts the technical components</w:t>
      </w:r>
      <w:r w:rsidR="00611AC4">
        <w:rPr>
          <w:rFonts w:asciiTheme="minorHAnsi" w:hAnsiTheme="minorHAnsi" w:cstheme="minorHAnsi"/>
        </w:rPr>
        <w:t>:</w:t>
      </w:r>
      <w:r w:rsidR="00611AC4">
        <w:rPr>
          <w:rStyle w:val="FootnoteReference"/>
          <w:rFonts w:asciiTheme="minorHAnsi" w:hAnsiTheme="minorHAnsi" w:cstheme="minorHAnsi"/>
        </w:rPr>
        <w:footnoteReference w:id="1"/>
      </w:r>
      <w:r w:rsidR="00611AC4" w:rsidRPr="004A0172">
        <w:rPr>
          <w:rFonts w:asciiTheme="minorHAnsi" w:hAnsiTheme="minorHAnsi" w:cstheme="minorHAnsi"/>
        </w:rPr>
        <w:t xml:space="preserve"> </w:t>
      </w:r>
      <w:r w:rsidR="00611AC4">
        <w:rPr>
          <w:rFonts w:asciiTheme="minorHAnsi" w:hAnsiTheme="minorHAnsi" w:cstheme="minorHAnsi"/>
        </w:rPr>
        <w:br/>
      </w:r>
      <w:r w:rsidR="000A5E4B" w:rsidRPr="000A5E4B">
        <w:rPr>
          <w:rFonts w:asciiTheme="minorHAnsi" w:hAnsiTheme="minorHAnsi" w:cstheme="minorHAnsi"/>
          <w:noProof/>
        </w:rPr>
        <w:drawing>
          <wp:inline distT="0" distB="0" distL="0" distR="0">
            <wp:extent cx="3543016" cy="2764817"/>
            <wp:effectExtent l="19050" t="0" r="284" b="0"/>
            <wp:docPr id="2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srcRect/>
                    <a:stretch>
                      <a:fillRect/>
                    </a:stretch>
                  </pic:blipFill>
                  <pic:spPr bwMode="auto">
                    <a:xfrm>
                      <a:off x="0" y="0"/>
                      <a:ext cx="3567048" cy="2783570"/>
                    </a:xfrm>
                    <a:prstGeom prst="rect">
                      <a:avLst/>
                    </a:prstGeom>
                    <a:noFill/>
                    <a:ln w="9525">
                      <a:noFill/>
                      <a:miter lim="800000"/>
                      <a:headEnd/>
                      <a:tailEnd/>
                    </a:ln>
                  </pic:spPr>
                </pic:pic>
              </a:graphicData>
            </a:graphic>
          </wp:inline>
        </w:drawing>
      </w:r>
    </w:p>
    <w:p w:rsidR="000A5E4B" w:rsidRDefault="000A5E4B" w:rsidP="004A0172">
      <w:pPr>
        <w:ind w:left="720"/>
        <w:rPr>
          <w:rFonts w:asciiTheme="minorHAnsi" w:hAnsiTheme="minorHAnsi" w:cstheme="minorHAnsi"/>
        </w:rPr>
      </w:pPr>
    </w:p>
    <w:p w:rsidR="000A5E4B" w:rsidRDefault="00D4532F" w:rsidP="00CB7328">
      <w:pPr>
        <w:ind w:left="4320" w:firstLine="72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4050030</wp:posOffset>
                </wp:positionH>
                <wp:positionV relativeFrom="paragraph">
                  <wp:posOffset>1771015</wp:posOffset>
                </wp:positionV>
                <wp:extent cx="1003300" cy="431165"/>
                <wp:effectExtent l="1905"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569" w:rsidRDefault="00196569" w:rsidP="00611AC4">
                            <w:r>
                              <w:t>”OneStop”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18.9pt;margin-top:139.45pt;width:79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XEhQIAABY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" stroked="f">
                <v:textbox>
                  <w:txbxContent>
                    <w:p w:rsidR="00196569" w:rsidRDefault="00196569" w:rsidP="00611AC4">
                      <w:r>
                        <w:t>”OneStop”</w:t>
                      </w:r>
                    </w:p>
                  </w:txbxContent>
                </v:textbox>
              </v:shape>
            </w:pict>
          </mc:Fallback>
        </mc:AlternateContent>
      </w:r>
      <w:r w:rsidR="000A5E4B" w:rsidRPr="000A5E4B">
        <w:rPr>
          <w:rFonts w:asciiTheme="minorHAnsi" w:hAnsiTheme="minorHAnsi" w:cstheme="minorHAnsi"/>
          <w:noProof/>
        </w:rPr>
        <w:drawing>
          <wp:inline distT="0" distB="0" distL="0" distR="0">
            <wp:extent cx="2867025" cy="2034375"/>
            <wp:effectExtent l="19050" t="0" r="9525" b="0"/>
            <wp:docPr id="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srcRect/>
                    <a:stretch>
                      <a:fillRect/>
                    </a:stretch>
                  </pic:blipFill>
                  <pic:spPr bwMode="auto">
                    <a:xfrm>
                      <a:off x="0" y="0"/>
                      <a:ext cx="2872951" cy="2038580"/>
                    </a:xfrm>
                    <a:prstGeom prst="rect">
                      <a:avLst/>
                    </a:prstGeom>
                    <a:noFill/>
                    <a:ln w="9525">
                      <a:noFill/>
                      <a:miter lim="800000"/>
                      <a:headEnd/>
                      <a:tailEnd/>
                    </a:ln>
                  </pic:spPr>
                </pic:pic>
              </a:graphicData>
            </a:graphic>
          </wp:inline>
        </w:drawing>
      </w:r>
    </w:p>
    <w:p w:rsidR="000A5E4B" w:rsidRDefault="000A5E4B" w:rsidP="000A5E4B">
      <w:pPr>
        <w:ind w:left="720"/>
        <w:rPr>
          <w:rFonts w:asciiTheme="minorHAnsi" w:hAnsiTheme="minorHAnsi" w:cstheme="minorHAnsi"/>
        </w:rPr>
      </w:pPr>
      <w:r>
        <w:rPr>
          <w:rFonts w:asciiTheme="minorHAnsi" w:hAnsiTheme="minorHAnsi" w:cstheme="minorHAnsi"/>
        </w:rPr>
        <w:t xml:space="preserve">Two (2) </w:t>
      </w:r>
      <w:r w:rsidRPr="00977444">
        <w:rPr>
          <w:rFonts w:asciiTheme="minorHAnsi" w:hAnsiTheme="minorHAnsi" w:cstheme="minorHAnsi"/>
        </w:rPr>
        <w:t xml:space="preserve">P2P Pilots were approved by the Defense Business System Management Committee (DBSMC) </w:t>
      </w:r>
      <w:r>
        <w:rPr>
          <w:rFonts w:asciiTheme="minorHAnsi" w:hAnsiTheme="minorHAnsi" w:cstheme="minorHAnsi"/>
        </w:rPr>
        <w:t xml:space="preserve">in 2009 to investigate end-to-end functionality of the ERPs with minimal interfaces. Defense Agency Initiative (DAI) tested Oracle capabilities and Army GFEBS tested SAP. The objective was to utilize the ERP standard functionality to validate Army business processes for installation support contracts which represented the greatest volume of transactions. The proof-of-concept sandbox solution without interfaces was demonstrated in June 2010 with an Army leadership decision to implement two of the three components in the Production environment for six month evaluation beginning first quarter 2013. </w:t>
      </w:r>
    </w:p>
    <w:p w:rsidR="000A5E4B" w:rsidRDefault="000A5E4B" w:rsidP="00977444">
      <w:pPr>
        <w:ind w:left="720"/>
        <w:rPr>
          <w:rFonts w:asciiTheme="minorHAnsi" w:hAnsiTheme="minorHAnsi" w:cstheme="minorHAnsi"/>
        </w:rPr>
      </w:pPr>
    </w:p>
    <w:p w:rsidR="004843AC" w:rsidRDefault="004843AC" w:rsidP="004843AC">
      <w:pPr>
        <w:ind w:left="720"/>
        <w:rPr>
          <w:rFonts w:asciiTheme="minorHAnsi" w:hAnsiTheme="minorHAnsi" w:cstheme="minorHAnsi"/>
        </w:rPr>
      </w:pPr>
      <w:r>
        <w:rPr>
          <w:rFonts w:asciiTheme="minorHAnsi" w:hAnsiTheme="minorHAnsi" w:cstheme="minorHAnsi"/>
        </w:rPr>
        <w:t>During the configuration and design of the proof-of-concept, o</w:t>
      </w:r>
      <w:r w:rsidR="00977444">
        <w:rPr>
          <w:rFonts w:asciiTheme="minorHAnsi" w:hAnsiTheme="minorHAnsi" w:cstheme="minorHAnsi"/>
        </w:rPr>
        <w:t>ther possible</w:t>
      </w:r>
      <w:r>
        <w:rPr>
          <w:rFonts w:asciiTheme="minorHAnsi" w:hAnsiTheme="minorHAnsi" w:cstheme="minorHAnsi"/>
        </w:rPr>
        <w:t xml:space="preserve"> solutions were discussed to address the WAWF invoice document high failure rate to post in GFEBS. Options investigated but determined not feasible included:</w:t>
      </w:r>
    </w:p>
    <w:p w:rsidR="004843AC" w:rsidRDefault="004843AC" w:rsidP="004843AC">
      <w:pPr>
        <w:ind w:left="720"/>
        <w:rPr>
          <w:rFonts w:asciiTheme="minorHAnsi" w:hAnsiTheme="minorHAnsi" w:cstheme="minorHAnsi"/>
        </w:rPr>
      </w:pPr>
    </w:p>
    <w:p w:rsidR="004843AC" w:rsidRDefault="009D0BE1" w:rsidP="009F5309">
      <w:pPr>
        <w:pStyle w:val="ListParagraph"/>
        <w:numPr>
          <w:ilvl w:val="0"/>
          <w:numId w:val="12"/>
        </w:numPr>
        <w:rPr>
          <w:rFonts w:asciiTheme="minorHAnsi" w:hAnsiTheme="minorHAnsi" w:cstheme="minorHAnsi"/>
        </w:rPr>
      </w:pPr>
      <w:r w:rsidRPr="004843AC">
        <w:rPr>
          <w:rFonts w:asciiTheme="minorHAnsi" w:hAnsiTheme="minorHAnsi" w:cstheme="minorHAnsi"/>
        </w:rPr>
        <w:t xml:space="preserve">Use similar logic </w:t>
      </w:r>
      <w:r w:rsidR="00AB58D4">
        <w:rPr>
          <w:rFonts w:asciiTheme="minorHAnsi" w:hAnsiTheme="minorHAnsi" w:cstheme="minorHAnsi"/>
        </w:rPr>
        <w:t>as</w:t>
      </w:r>
      <w:r w:rsidR="004843AC" w:rsidRPr="004843AC">
        <w:rPr>
          <w:rFonts w:asciiTheme="minorHAnsi" w:hAnsiTheme="minorHAnsi" w:cstheme="minorHAnsi"/>
        </w:rPr>
        <w:t xml:space="preserve"> Navy ERP project built for WAWF interface </w:t>
      </w:r>
      <w:r w:rsidR="00AB58D4">
        <w:rPr>
          <w:rFonts w:asciiTheme="minorHAnsi" w:hAnsiTheme="minorHAnsi" w:cstheme="minorHAnsi"/>
        </w:rPr>
        <w:t xml:space="preserve">developed </w:t>
      </w:r>
      <w:r w:rsidR="004843AC" w:rsidRPr="004843AC">
        <w:rPr>
          <w:rFonts w:asciiTheme="minorHAnsi" w:hAnsiTheme="minorHAnsi" w:cstheme="minorHAnsi"/>
        </w:rPr>
        <w:t xml:space="preserve">in the 2004-2005 timeframe that rejects incorrect data back </w:t>
      </w:r>
      <w:r w:rsidR="00AB58D4">
        <w:rPr>
          <w:rFonts w:asciiTheme="minorHAnsi" w:hAnsiTheme="minorHAnsi" w:cstheme="minorHAnsi"/>
        </w:rPr>
        <w:t>to the vendor in</w:t>
      </w:r>
      <w:r w:rsidR="004843AC" w:rsidRPr="004843AC">
        <w:rPr>
          <w:rFonts w:asciiTheme="minorHAnsi" w:hAnsiTheme="minorHAnsi" w:cstheme="minorHAnsi"/>
        </w:rPr>
        <w:t xml:space="preserve"> WAWF. </w:t>
      </w:r>
      <w:r w:rsidR="00AB58D4">
        <w:rPr>
          <w:rFonts w:asciiTheme="minorHAnsi" w:hAnsiTheme="minorHAnsi" w:cstheme="minorHAnsi"/>
        </w:rPr>
        <w:t>Determined n</w:t>
      </w:r>
      <w:r w:rsidR="004843AC">
        <w:rPr>
          <w:rFonts w:asciiTheme="minorHAnsi" w:hAnsiTheme="minorHAnsi" w:cstheme="minorHAnsi"/>
        </w:rPr>
        <w:t>ot feasible due to differences in ERP configuration, s</w:t>
      </w:r>
      <w:r w:rsidR="004843AC" w:rsidRPr="004843AC">
        <w:rPr>
          <w:rFonts w:asciiTheme="minorHAnsi" w:hAnsiTheme="minorHAnsi" w:cstheme="minorHAnsi"/>
        </w:rPr>
        <w:t xml:space="preserve">ignificant cost </w:t>
      </w:r>
      <w:r w:rsidR="004843AC">
        <w:rPr>
          <w:rFonts w:asciiTheme="minorHAnsi" w:hAnsiTheme="minorHAnsi" w:cstheme="minorHAnsi"/>
        </w:rPr>
        <w:t>for</w:t>
      </w:r>
      <w:r w:rsidR="004843AC" w:rsidRPr="004843AC">
        <w:rPr>
          <w:rFonts w:asciiTheme="minorHAnsi" w:hAnsiTheme="minorHAnsi" w:cstheme="minorHAnsi"/>
        </w:rPr>
        <w:t xml:space="preserve"> complete re-write of existing WAWF-to-GFEBS interfaces</w:t>
      </w:r>
      <w:r w:rsidR="004843AC">
        <w:rPr>
          <w:rFonts w:asciiTheme="minorHAnsi" w:hAnsiTheme="minorHAnsi" w:cstheme="minorHAnsi"/>
        </w:rPr>
        <w:t xml:space="preserve"> and ongoing maintenance</w:t>
      </w:r>
      <w:r w:rsidR="004843AC" w:rsidRPr="004843AC">
        <w:rPr>
          <w:rFonts w:asciiTheme="minorHAnsi" w:hAnsiTheme="minorHAnsi" w:cstheme="minorHAnsi"/>
        </w:rPr>
        <w:t>.</w:t>
      </w:r>
      <w:r w:rsidR="00611AC4">
        <w:rPr>
          <w:rStyle w:val="FootnoteReference"/>
          <w:rFonts w:asciiTheme="minorHAnsi" w:hAnsiTheme="minorHAnsi" w:cstheme="minorHAnsi"/>
        </w:rPr>
        <w:footnoteReference w:id="2"/>
      </w:r>
      <w:r w:rsidR="004843AC" w:rsidRPr="004843AC">
        <w:rPr>
          <w:rFonts w:asciiTheme="minorHAnsi" w:hAnsiTheme="minorHAnsi" w:cstheme="minorHAnsi"/>
        </w:rPr>
        <w:t xml:space="preserve"> </w:t>
      </w:r>
    </w:p>
    <w:p w:rsidR="004843AC" w:rsidRDefault="004843AC" w:rsidP="009F5309">
      <w:pPr>
        <w:pStyle w:val="ListParagraph"/>
        <w:numPr>
          <w:ilvl w:val="0"/>
          <w:numId w:val="12"/>
        </w:numPr>
        <w:rPr>
          <w:rFonts w:asciiTheme="minorHAnsi" w:hAnsiTheme="minorHAnsi" w:cstheme="minorHAnsi"/>
        </w:rPr>
      </w:pPr>
      <w:r w:rsidRPr="004843AC">
        <w:rPr>
          <w:rFonts w:asciiTheme="minorHAnsi" w:hAnsiTheme="minorHAnsi" w:cstheme="minorHAnsi"/>
        </w:rPr>
        <w:t xml:space="preserve">Populate in WAWF data from GFEBS </w:t>
      </w:r>
      <w:r w:rsidR="00AB58D4">
        <w:rPr>
          <w:rFonts w:asciiTheme="minorHAnsi" w:hAnsiTheme="minorHAnsi" w:cstheme="minorHAnsi"/>
        </w:rPr>
        <w:t xml:space="preserve">for the vendor to use </w:t>
      </w:r>
      <w:r w:rsidRPr="004843AC">
        <w:rPr>
          <w:rFonts w:asciiTheme="minorHAnsi" w:hAnsiTheme="minorHAnsi" w:cstheme="minorHAnsi"/>
        </w:rPr>
        <w:t xml:space="preserve">instead of </w:t>
      </w:r>
      <w:r w:rsidR="00AB58D4">
        <w:rPr>
          <w:rFonts w:asciiTheme="minorHAnsi" w:hAnsiTheme="minorHAnsi" w:cstheme="minorHAnsi"/>
        </w:rPr>
        <w:t xml:space="preserve">data </w:t>
      </w:r>
      <w:r w:rsidRPr="004843AC">
        <w:rPr>
          <w:rFonts w:asciiTheme="minorHAnsi" w:hAnsiTheme="minorHAnsi" w:cstheme="minorHAnsi"/>
        </w:rPr>
        <w:t>from Electronic Data Access (EDA). EDA does not contain the conformed contract and units of measure diff</w:t>
      </w:r>
      <w:r w:rsidR="00AB58D4">
        <w:rPr>
          <w:rFonts w:asciiTheme="minorHAnsi" w:hAnsiTheme="minorHAnsi" w:cstheme="minorHAnsi"/>
        </w:rPr>
        <w:t>er</w:t>
      </w:r>
      <w:r w:rsidRPr="004843AC">
        <w:rPr>
          <w:rFonts w:asciiTheme="minorHAnsi" w:hAnsiTheme="minorHAnsi" w:cstheme="minorHAnsi"/>
        </w:rPr>
        <w:t xml:space="preserve"> from GFEBS. </w:t>
      </w:r>
      <w:r w:rsidR="00AB58D4">
        <w:rPr>
          <w:rFonts w:asciiTheme="minorHAnsi" w:hAnsiTheme="minorHAnsi" w:cstheme="minorHAnsi"/>
        </w:rPr>
        <w:t>D</w:t>
      </w:r>
      <w:r w:rsidR="009D0BE1" w:rsidRPr="004843AC">
        <w:rPr>
          <w:rFonts w:asciiTheme="minorHAnsi" w:hAnsiTheme="minorHAnsi" w:cstheme="minorHAnsi"/>
        </w:rPr>
        <w:t>iscuss</w:t>
      </w:r>
      <w:r>
        <w:rPr>
          <w:rFonts w:asciiTheme="minorHAnsi" w:hAnsiTheme="minorHAnsi" w:cstheme="minorHAnsi"/>
        </w:rPr>
        <w:t>ion</w:t>
      </w:r>
      <w:r w:rsidR="009D0BE1" w:rsidRPr="004843AC">
        <w:rPr>
          <w:rFonts w:asciiTheme="minorHAnsi" w:hAnsiTheme="minorHAnsi" w:cstheme="minorHAnsi"/>
        </w:rPr>
        <w:t xml:space="preserve"> with </w:t>
      </w:r>
      <w:r>
        <w:rPr>
          <w:rFonts w:asciiTheme="minorHAnsi" w:hAnsiTheme="minorHAnsi" w:cstheme="minorHAnsi"/>
        </w:rPr>
        <w:t>Defense Procurement Acquisition Policy (</w:t>
      </w:r>
      <w:r w:rsidR="009D0BE1" w:rsidRPr="004843AC">
        <w:rPr>
          <w:rFonts w:asciiTheme="minorHAnsi" w:hAnsiTheme="minorHAnsi" w:cstheme="minorHAnsi"/>
        </w:rPr>
        <w:t>DPAP</w:t>
      </w:r>
      <w:r>
        <w:rPr>
          <w:rFonts w:asciiTheme="minorHAnsi" w:hAnsiTheme="minorHAnsi" w:cstheme="minorHAnsi"/>
        </w:rPr>
        <w:t>)</w:t>
      </w:r>
      <w:r w:rsidR="009D0BE1" w:rsidRPr="004843AC">
        <w:rPr>
          <w:rFonts w:asciiTheme="minorHAnsi" w:hAnsiTheme="minorHAnsi" w:cstheme="minorHAnsi"/>
        </w:rPr>
        <w:t xml:space="preserve"> representatives</w:t>
      </w:r>
      <w:r w:rsidR="00AB58D4">
        <w:rPr>
          <w:rFonts w:asciiTheme="minorHAnsi" w:hAnsiTheme="minorHAnsi" w:cstheme="minorHAnsi"/>
        </w:rPr>
        <w:t xml:space="preserve"> stated</w:t>
      </w:r>
      <w:r>
        <w:rPr>
          <w:rFonts w:asciiTheme="minorHAnsi" w:hAnsiTheme="minorHAnsi" w:cstheme="minorHAnsi"/>
        </w:rPr>
        <w:t xml:space="preserve"> </w:t>
      </w:r>
      <w:r w:rsidR="009D0BE1" w:rsidRPr="004843AC">
        <w:rPr>
          <w:rFonts w:asciiTheme="minorHAnsi" w:hAnsiTheme="minorHAnsi" w:cstheme="minorHAnsi"/>
        </w:rPr>
        <w:t xml:space="preserve">GFEBS data </w:t>
      </w:r>
      <w:r>
        <w:rPr>
          <w:rFonts w:asciiTheme="minorHAnsi" w:hAnsiTheme="minorHAnsi" w:cstheme="minorHAnsi"/>
        </w:rPr>
        <w:t>doe</w:t>
      </w:r>
      <w:r w:rsidR="009D0BE1" w:rsidRPr="004843AC">
        <w:rPr>
          <w:rFonts w:asciiTheme="minorHAnsi" w:hAnsiTheme="minorHAnsi" w:cstheme="minorHAnsi"/>
        </w:rPr>
        <w:t xml:space="preserve">s </w:t>
      </w:r>
      <w:r>
        <w:rPr>
          <w:rFonts w:asciiTheme="minorHAnsi" w:hAnsiTheme="minorHAnsi" w:cstheme="minorHAnsi"/>
        </w:rPr>
        <w:t xml:space="preserve">not represent the contract </w:t>
      </w:r>
      <w:r w:rsidR="009D0BE1" w:rsidRPr="004843AC">
        <w:rPr>
          <w:rFonts w:asciiTheme="minorHAnsi" w:hAnsiTheme="minorHAnsi" w:cstheme="minorHAnsi"/>
        </w:rPr>
        <w:t>award and would not agree.</w:t>
      </w:r>
      <w:r>
        <w:rPr>
          <w:rFonts w:asciiTheme="minorHAnsi" w:hAnsiTheme="minorHAnsi" w:cstheme="minorHAnsi"/>
        </w:rPr>
        <w:t xml:space="preserve"> </w:t>
      </w:r>
      <w:r w:rsidR="00AB58D4">
        <w:rPr>
          <w:rFonts w:asciiTheme="minorHAnsi" w:hAnsiTheme="minorHAnsi" w:cstheme="minorHAnsi"/>
        </w:rPr>
        <w:t>Concern</w:t>
      </w:r>
      <w:r>
        <w:rPr>
          <w:rFonts w:asciiTheme="minorHAnsi" w:hAnsiTheme="minorHAnsi" w:cstheme="minorHAnsi"/>
        </w:rPr>
        <w:t xml:space="preserve">s were made that the vendor </w:t>
      </w:r>
      <w:r w:rsidR="00AB58D4">
        <w:rPr>
          <w:rFonts w:asciiTheme="minorHAnsi" w:hAnsiTheme="minorHAnsi" w:cstheme="minorHAnsi"/>
        </w:rPr>
        <w:t>might</w:t>
      </w:r>
      <w:r>
        <w:rPr>
          <w:rFonts w:asciiTheme="minorHAnsi" w:hAnsiTheme="minorHAnsi" w:cstheme="minorHAnsi"/>
        </w:rPr>
        <w:t xml:space="preserve"> be prevented from entering an invoice and GFEBS data </w:t>
      </w:r>
      <w:r w:rsidR="00FC76F7">
        <w:rPr>
          <w:rFonts w:asciiTheme="minorHAnsi" w:hAnsiTheme="minorHAnsi" w:cstheme="minorHAnsi"/>
        </w:rPr>
        <w:t>may be</w:t>
      </w:r>
      <w:r>
        <w:rPr>
          <w:rFonts w:asciiTheme="minorHAnsi" w:hAnsiTheme="minorHAnsi" w:cstheme="minorHAnsi"/>
        </w:rPr>
        <w:t xml:space="preserve"> incorrect.</w:t>
      </w:r>
    </w:p>
    <w:p w:rsidR="004843AC" w:rsidRDefault="009D0BE1" w:rsidP="009F5309">
      <w:pPr>
        <w:pStyle w:val="ListParagraph"/>
        <w:numPr>
          <w:ilvl w:val="0"/>
          <w:numId w:val="12"/>
        </w:numPr>
        <w:rPr>
          <w:rFonts w:asciiTheme="minorHAnsi" w:hAnsiTheme="minorHAnsi" w:cstheme="minorHAnsi"/>
        </w:rPr>
      </w:pPr>
      <w:r w:rsidRPr="004843AC">
        <w:rPr>
          <w:rFonts w:asciiTheme="minorHAnsi" w:hAnsiTheme="minorHAnsi" w:cstheme="minorHAnsi"/>
        </w:rPr>
        <w:t xml:space="preserve">Use </w:t>
      </w:r>
      <w:r w:rsidR="004843AC">
        <w:rPr>
          <w:rFonts w:asciiTheme="minorHAnsi" w:hAnsiTheme="minorHAnsi" w:cstheme="minorHAnsi"/>
        </w:rPr>
        <w:t xml:space="preserve">the </w:t>
      </w:r>
      <w:r w:rsidRPr="004843AC">
        <w:rPr>
          <w:rFonts w:asciiTheme="minorHAnsi" w:hAnsiTheme="minorHAnsi" w:cstheme="minorHAnsi"/>
        </w:rPr>
        <w:t xml:space="preserve">Oracle vendor portal (iSupplier) </w:t>
      </w:r>
      <w:r w:rsidR="004843AC">
        <w:rPr>
          <w:rFonts w:asciiTheme="minorHAnsi" w:hAnsiTheme="minorHAnsi" w:cstheme="minorHAnsi"/>
        </w:rPr>
        <w:t xml:space="preserve">that DAI implemented and </w:t>
      </w:r>
      <w:r w:rsidRPr="004843AC">
        <w:rPr>
          <w:rFonts w:asciiTheme="minorHAnsi" w:hAnsiTheme="minorHAnsi" w:cstheme="minorHAnsi"/>
        </w:rPr>
        <w:t xml:space="preserve">piloted </w:t>
      </w:r>
      <w:r w:rsidR="004843AC">
        <w:rPr>
          <w:rFonts w:asciiTheme="minorHAnsi" w:hAnsiTheme="minorHAnsi" w:cstheme="minorHAnsi"/>
        </w:rPr>
        <w:t xml:space="preserve">for Business Transformation Agency (BTA). SAP and Oracle ERPs are similar, but </w:t>
      </w:r>
      <w:r w:rsidRPr="009D0BE1">
        <w:rPr>
          <w:rFonts w:asciiTheme="minorHAnsi" w:hAnsiTheme="minorHAnsi" w:cstheme="minorHAnsi"/>
        </w:rPr>
        <w:t xml:space="preserve">custom interfaces to </w:t>
      </w:r>
      <w:r w:rsidR="004843AC">
        <w:rPr>
          <w:rFonts w:asciiTheme="minorHAnsi" w:hAnsiTheme="minorHAnsi" w:cstheme="minorHAnsi"/>
        </w:rPr>
        <w:t>integrate</w:t>
      </w:r>
      <w:r w:rsidR="00AB58D4">
        <w:rPr>
          <w:rFonts w:asciiTheme="minorHAnsi" w:hAnsiTheme="minorHAnsi" w:cstheme="minorHAnsi"/>
        </w:rPr>
        <w:t xml:space="preserve"> would still be required</w:t>
      </w:r>
      <w:r w:rsidR="004843AC">
        <w:rPr>
          <w:rFonts w:asciiTheme="minorHAnsi" w:hAnsiTheme="minorHAnsi" w:cstheme="minorHAnsi"/>
        </w:rPr>
        <w:t xml:space="preserve">, thus </w:t>
      </w:r>
      <w:r w:rsidRPr="009D0BE1">
        <w:rPr>
          <w:rFonts w:asciiTheme="minorHAnsi" w:hAnsiTheme="minorHAnsi" w:cstheme="minorHAnsi"/>
        </w:rPr>
        <w:t>no advantage.</w:t>
      </w:r>
    </w:p>
    <w:p w:rsidR="00DE4B82" w:rsidRDefault="009D0BE1" w:rsidP="009F5309">
      <w:pPr>
        <w:pStyle w:val="ListParagraph"/>
        <w:numPr>
          <w:ilvl w:val="0"/>
          <w:numId w:val="12"/>
        </w:numPr>
        <w:rPr>
          <w:rFonts w:asciiTheme="minorHAnsi" w:hAnsiTheme="minorHAnsi" w:cstheme="minorHAnsi"/>
          <w:color w:val="000000" w:themeColor="text1"/>
        </w:rPr>
      </w:pPr>
      <w:r w:rsidRPr="004843AC">
        <w:rPr>
          <w:rFonts w:asciiTheme="minorHAnsi" w:hAnsiTheme="minorHAnsi" w:cstheme="minorHAnsi"/>
        </w:rPr>
        <w:t xml:space="preserve">Develop </w:t>
      </w:r>
      <w:r w:rsidR="004843AC">
        <w:rPr>
          <w:rFonts w:asciiTheme="minorHAnsi" w:hAnsiTheme="minorHAnsi" w:cstheme="minorHAnsi"/>
        </w:rPr>
        <w:t xml:space="preserve">a </w:t>
      </w:r>
      <w:r w:rsidRPr="004843AC">
        <w:rPr>
          <w:rFonts w:asciiTheme="minorHAnsi" w:hAnsiTheme="minorHAnsi" w:cstheme="minorHAnsi"/>
        </w:rPr>
        <w:t>custom vendor portal linked to</w:t>
      </w:r>
      <w:r w:rsidR="00AB58D4">
        <w:rPr>
          <w:rFonts w:asciiTheme="minorHAnsi" w:hAnsiTheme="minorHAnsi" w:cstheme="minorHAnsi"/>
        </w:rPr>
        <w:t xml:space="preserve"> WAWF and</w:t>
      </w:r>
      <w:r w:rsidRPr="004843AC">
        <w:rPr>
          <w:rFonts w:asciiTheme="minorHAnsi" w:hAnsiTheme="minorHAnsi" w:cstheme="minorHAnsi"/>
        </w:rPr>
        <w:t xml:space="preserve"> </w:t>
      </w:r>
      <w:r w:rsidR="004843AC">
        <w:rPr>
          <w:rFonts w:asciiTheme="minorHAnsi" w:hAnsiTheme="minorHAnsi" w:cstheme="minorHAnsi"/>
        </w:rPr>
        <w:t xml:space="preserve">GFEBS </w:t>
      </w:r>
      <w:r w:rsidRPr="004843AC">
        <w:rPr>
          <w:rFonts w:asciiTheme="minorHAnsi" w:hAnsiTheme="minorHAnsi" w:cstheme="minorHAnsi"/>
        </w:rPr>
        <w:t>E</w:t>
      </w:r>
      <w:r w:rsidR="00AB58D4">
        <w:rPr>
          <w:rFonts w:asciiTheme="minorHAnsi" w:hAnsiTheme="minorHAnsi" w:cstheme="minorHAnsi"/>
        </w:rPr>
        <w:t>CC</w:t>
      </w:r>
      <w:r w:rsidRPr="004843AC">
        <w:rPr>
          <w:rFonts w:asciiTheme="minorHAnsi" w:hAnsiTheme="minorHAnsi" w:cstheme="minorHAnsi"/>
        </w:rPr>
        <w:t>.</w:t>
      </w:r>
      <w:r w:rsidR="004843AC">
        <w:rPr>
          <w:rFonts w:asciiTheme="minorHAnsi" w:hAnsiTheme="minorHAnsi" w:cstheme="minorHAnsi"/>
        </w:rPr>
        <w:t xml:space="preserve"> Any non-SAP solution will require complex interface logic that must be maintained by the Army.</w:t>
      </w:r>
      <w:r w:rsidR="004843AC" w:rsidRPr="004843AC">
        <w:rPr>
          <w:rFonts w:asciiTheme="minorHAnsi" w:hAnsiTheme="minorHAnsi" w:cstheme="minorHAnsi"/>
          <w:color w:val="000000" w:themeColor="text1"/>
        </w:rPr>
        <w:t xml:space="preserve"> </w:t>
      </w:r>
    </w:p>
    <w:p w:rsidR="000A5E4B" w:rsidRDefault="000A5E4B" w:rsidP="000A5E4B">
      <w:pPr>
        <w:rPr>
          <w:rFonts w:asciiTheme="minorHAnsi" w:hAnsiTheme="minorHAnsi" w:cstheme="minorHAnsi"/>
          <w:color w:val="000000" w:themeColor="text1"/>
        </w:rPr>
      </w:pPr>
    </w:p>
    <w:p w:rsidR="000A5E4B" w:rsidRDefault="000A5E4B" w:rsidP="000A5E4B">
      <w:pPr>
        <w:ind w:left="720"/>
        <w:rPr>
          <w:rFonts w:asciiTheme="minorHAnsi" w:hAnsiTheme="minorHAnsi" w:cstheme="minorHAnsi"/>
        </w:rPr>
      </w:pPr>
      <w:r w:rsidRPr="004A0172">
        <w:rPr>
          <w:rFonts w:asciiTheme="minorHAnsi" w:hAnsiTheme="minorHAnsi" w:cstheme="minorHAnsi"/>
        </w:rPr>
        <w:t xml:space="preserve">SUS is currently being </w:t>
      </w:r>
      <w:r w:rsidR="00CB7328">
        <w:rPr>
          <w:rFonts w:asciiTheme="minorHAnsi" w:hAnsiTheme="minorHAnsi" w:cstheme="minorHAnsi"/>
        </w:rPr>
        <w:t xml:space="preserve">piloted in GFEBS production </w:t>
      </w:r>
      <w:r w:rsidRPr="004A0172">
        <w:rPr>
          <w:rFonts w:asciiTheme="minorHAnsi" w:hAnsiTheme="minorHAnsi" w:cstheme="minorHAnsi"/>
        </w:rPr>
        <w:t xml:space="preserve">with a pool of nine </w:t>
      </w:r>
      <w:r>
        <w:rPr>
          <w:rFonts w:asciiTheme="minorHAnsi" w:hAnsiTheme="minorHAnsi" w:cstheme="minorHAnsi"/>
        </w:rPr>
        <w:t xml:space="preserve">(9) </w:t>
      </w:r>
      <w:r w:rsidRPr="004A0172">
        <w:rPr>
          <w:rFonts w:asciiTheme="minorHAnsi" w:hAnsiTheme="minorHAnsi" w:cstheme="minorHAnsi"/>
        </w:rPr>
        <w:t>vendors</w:t>
      </w:r>
      <w:r>
        <w:rPr>
          <w:rFonts w:asciiTheme="minorHAnsi" w:hAnsiTheme="minorHAnsi" w:cstheme="minorHAnsi"/>
        </w:rPr>
        <w:t xml:space="preserve"> since October 2012</w:t>
      </w:r>
      <w:r w:rsidR="00CB7328">
        <w:rPr>
          <w:rFonts w:asciiTheme="minorHAnsi" w:hAnsiTheme="minorHAnsi" w:cstheme="minorHAnsi"/>
        </w:rPr>
        <w:t xml:space="preserve">. The pilot is limited to </w:t>
      </w:r>
      <w:r w:rsidR="00CB7328" w:rsidRPr="004A0172">
        <w:rPr>
          <w:rFonts w:asciiTheme="minorHAnsi" w:hAnsiTheme="minorHAnsi" w:cstheme="minorHAnsi"/>
        </w:rPr>
        <w:t xml:space="preserve">nine </w:t>
      </w:r>
      <w:r w:rsidR="00CB7328">
        <w:rPr>
          <w:rFonts w:asciiTheme="minorHAnsi" w:hAnsiTheme="minorHAnsi" w:cstheme="minorHAnsi"/>
        </w:rPr>
        <w:t xml:space="preserve">(9) </w:t>
      </w:r>
      <w:r w:rsidR="00CB7328" w:rsidRPr="004A0172">
        <w:rPr>
          <w:rFonts w:asciiTheme="minorHAnsi" w:hAnsiTheme="minorHAnsi" w:cstheme="minorHAnsi"/>
        </w:rPr>
        <w:t>vendors</w:t>
      </w:r>
      <w:r w:rsidR="00CB7328">
        <w:rPr>
          <w:rFonts w:asciiTheme="minorHAnsi" w:hAnsiTheme="minorHAnsi" w:cstheme="minorHAnsi"/>
        </w:rPr>
        <w:t xml:space="preserve"> due to</w:t>
      </w:r>
      <w:r w:rsidR="00CB7328" w:rsidRPr="00205EF3">
        <w:rPr>
          <w:rFonts w:asciiTheme="minorHAnsi" w:hAnsiTheme="minorHAnsi" w:cstheme="minorHAnsi"/>
        </w:rPr>
        <w:t xml:space="preserve"> </w:t>
      </w:r>
      <w:r w:rsidR="00CB7328">
        <w:rPr>
          <w:rFonts w:asciiTheme="minorHAnsi" w:hAnsiTheme="minorHAnsi" w:cstheme="minorHAnsi"/>
        </w:rPr>
        <w:t xml:space="preserve">the </w:t>
      </w:r>
      <w:r w:rsidR="00CB7328" w:rsidRPr="00205EF3">
        <w:rPr>
          <w:rFonts w:asciiTheme="minorHAnsi" w:hAnsiTheme="minorHAnsi" w:cstheme="minorHAnsi"/>
        </w:rPr>
        <w:t>Paper Work Reduction Act</w:t>
      </w:r>
      <w:r w:rsidR="00CB7328">
        <w:rPr>
          <w:rFonts w:asciiTheme="minorHAnsi" w:hAnsiTheme="minorHAnsi" w:cstheme="minorHAnsi"/>
        </w:rPr>
        <w:t xml:space="preserve"> (PRA)</w:t>
      </w:r>
      <w:r w:rsidRPr="004A0172">
        <w:rPr>
          <w:rFonts w:asciiTheme="minorHAnsi" w:hAnsiTheme="minorHAnsi" w:cstheme="minorHAnsi"/>
        </w:rPr>
        <w:t>.</w:t>
      </w:r>
      <w:r>
        <w:rPr>
          <w:rFonts w:asciiTheme="minorHAnsi" w:hAnsiTheme="minorHAnsi" w:cstheme="minorHAnsi"/>
        </w:rPr>
        <w:t xml:space="preserve"> </w:t>
      </w:r>
      <w:r w:rsidR="00CB7328">
        <w:rPr>
          <w:rFonts w:asciiTheme="minorHAnsi" w:hAnsiTheme="minorHAnsi" w:cstheme="minorHAnsi"/>
        </w:rPr>
        <w:t xml:space="preserve"> </w:t>
      </w:r>
      <w:r>
        <w:rPr>
          <w:rFonts w:asciiTheme="minorHAnsi" w:hAnsiTheme="minorHAnsi" w:cstheme="minorHAnsi"/>
        </w:rPr>
        <w:t>Pilot results show the ability to process payments for invoices and supporting data entered in SUS that posts error-free to the ERP without manual intervention over 93% of the time. Pre-populated conformed contract data is provided to the vendor to initially acknowledge or confirm posted correctly in GFEBS, or request correction prior to time to invoice. Open quantity available and near real time invoice status is standard SUS functionality. The pilot survey results from vendors, contracting and resource management offices are all strongly supporting continuation of the pilot. DFAS provided mixed support of the SUS pilot, due to limited view access</w:t>
      </w:r>
      <w:r w:rsidR="00CB7328">
        <w:rPr>
          <w:rFonts w:asciiTheme="minorHAnsi" w:hAnsiTheme="minorHAnsi" w:cstheme="minorHAnsi"/>
        </w:rPr>
        <w:t xml:space="preserve"> of the original invoice data</w:t>
      </w:r>
      <w:r>
        <w:rPr>
          <w:rFonts w:asciiTheme="minorHAnsi" w:hAnsiTheme="minorHAnsi" w:cstheme="minorHAnsi"/>
        </w:rPr>
        <w:t xml:space="preserve">, which they state </w:t>
      </w:r>
      <w:r w:rsidR="00CB7328">
        <w:rPr>
          <w:rFonts w:asciiTheme="minorHAnsi" w:hAnsiTheme="minorHAnsi" w:cstheme="minorHAnsi"/>
        </w:rPr>
        <w:t>is required</w:t>
      </w:r>
      <w:r>
        <w:rPr>
          <w:rFonts w:asciiTheme="minorHAnsi" w:hAnsiTheme="minorHAnsi" w:cstheme="minorHAnsi"/>
        </w:rPr>
        <w:t xml:space="preserve"> to meet the Certifying Officer Legislation (COL). </w:t>
      </w:r>
    </w:p>
    <w:p w:rsidR="00611AC4" w:rsidRDefault="00611AC4" w:rsidP="00611AC4">
      <w:pPr>
        <w:ind w:left="720"/>
        <w:rPr>
          <w:rFonts w:asciiTheme="minorHAnsi" w:hAnsiTheme="minorHAnsi" w:cstheme="minorHAnsi"/>
          <w:u w:val="single"/>
        </w:rPr>
      </w:pPr>
    </w:p>
    <w:p w:rsidR="00CB7328" w:rsidRDefault="00CB7328" w:rsidP="00611AC4">
      <w:pPr>
        <w:ind w:left="720"/>
        <w:rPr>
          <w:rFonts w:asciiTheme="minorHAnsi" w:hAnsiTheme="minorHAnsi" w:cstheme="minorHAnsi"/>
          <w:u w:val="single"/>
        </w:rPr>
      </w:pPr>
    </w:p>
    <w:p w:rsidR="00611AC4" w:rsidRPr="00CB7328" w:rsidRDefault="00611AC4" w:rsidP="00611AC4">
      <w:pPr>
        <w:ind w:left="720"/>
        <w:rPr>
          <w:rFonts w:asciiTheme="minorHAnsi" w:hAnsiTheme="minorHAnsi" w:cstheme="minorHAnsi"/>
        </w:rPr>
      </w:pPr>
      <w:r w:rsidRPr="00CB7328">
        <w:rPr>
          <w:rFonts w:asciiTheme="minorHAnsi" w:hAnsiTheme="minorHAnsi" w:cstheme="minorHAnsi"/>
        </w:rPr>
        <w:t xml:space="preserve">SUS </w:t>
      </w:r>
      <w:r w:rsidR="00CB7328" w:rsidRPr="00CB7328">
        <w:rPr>
          <w:rFonts w:asciiTheme="minorHAnsi" w:hAnsiTheme="minorHAnsi" w:cstheme="minorHAnsi"/>
        </w:rPr>
        <w:t xml:space="preserve">process </w:t>
      </w:r>
      <w:r w:rsidRPr="00CB7328">
        <w:rPr>
          <w:rFonts w:asciiTheme="minorHAnsi" w:hAnsiTheme="minorHAnsi" w:cstheme="minorHAnsi"/>
        </w:rPr>
        <w:t>overview:</w:t>
      </w:r>
      <w:r w:rsidR="00CB7328" w:rsidRPr="00CB7328">
        <w:rPr>
          <w:rFonts w:asciiTheme="minorHAnsi" w:hAnsiTheme="minorHAnsi" w:cstheme="minorHAnsi"/>
        </w:rPr>
        <w:br/>
      </w:r>
    </w:p>
    <w:p w:rsidR="00963340" w:rsidRPr="00746599" w:rsidRDefault="00963340" w:rsidP="00611AC4">
      <w:pPr>
        <w:ind w:left="720"/>
        <w:rPr>
          <w:rFonts w:asciiTheme="minorHAnsi" w:hAnsiTheme="minorHAnsi" w:cstheme="minorHAnsi"/>
          <w:u w:val="single"/>
        </w:rPr>
      </w:pPr>
      <w:r w:rsidRPr="00963340">
        <w:rPr>
          <w:rFonts w:asciiTheme="minorHAnsi" w:hAnsiTheme="minorHAnsi" w:cstheme="minorHAnsi"/>
          <w:noProof/>
          <w:u w:val="single"/>
        </w:rPr>
        <w:drawing>
          <wp:inline distT="0" distB="0" distL="0" distR="0">
            <wp:extent cx="6076950" cy="4678891"/>
            <wp:effectExtent l="19050" t="0" r="0" b="0"/>
            <wp:docPr id="2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srcRect/>
                    <a:stretch>
                      <a:fillRect/>
                    </a:stretch>
                  </pic:blipFill>
                  <pic:spPr bwMode="auto">
                    <a:xfrm>
                      <a:off x="0" y="0"/>
                      <a:ext cx="6078658" cy="4680206"/>
                    </a:xfrm>
                    <a:prstGeom prst="rect">
                      <a:avLst/>
                    </a:prstGeom>
                    <a:noFill/>
                    <a:ln w="9525">
                      <a:noFill/>
                      <a:miter lim="800000"/>
                      <a:headEnd/>
                      <a:tailEnd/>
                    </a:ln>
                  </pic:spPr>
                </pic:pic>
              </a:graphicData>
            </a:graphic>
          </wp:inline>
        </w:drawing>
      </w:r>
    </w:p>
    <w:p w:rsidR="00963340" w:rsidRDefault="00963340" w:rsidP="00611AC4">
      <w:pPr>
        <w:ind w:left="720"/>
        <w:rPr>
          <w:rFonts w:asciiTheme="minorHAnsi" w:hAnsiTheme="minorHAnsi" w:cstheme="minorHAnsi"/>
        </w:rPr>
      </w:pPr>
    </w:p>
    <w:p w:rsidR="00611AC4" w:rsidRDefault="00611AC4" w:rsidP="00611AC4">
      <w:pPr>
        <w:ind w:left="720"/>
        <w:rPr>
          <w:rFonts w:asciiTheme="minorHAnsi" w:hAnsiTheme="minorHAnsi" w:cstheme="minorHAnsi"/>
        </w:rPr>
      </w:pPr>
      <w:r w:rsidRPr="004A0172">
        <w:rPr>
          <w:rFonts w:asciiTheme="minorHAnsi" w:hAnsiTheme="minorHAnsi" w:cstheme="minorHAnsi"/>
        </w:rPr>
        <w:t xml:space="preserve">Vendors access SUS by first logging onto WAWF as they do today. Upon entering the </w:t>
      </w:r>
      <w:r>
        <w:rPr>
          <w:rFonts w:asciiTheme="minorHAnsi" w:hAnsiTheme="minorHAnsi" w:cstheme="minorHAnsi"/>
        </w:rPr>
        <w:t xml:space="preserve">contract number and the SUS pay office </w:t>
      </w:r>
      <w:r w:rsidRPr="004A0172">
        <w:rPr>
          <w:rFonts w:asciiTheme="minorHAnsi" w:hAnsiTheme="minorHAnsi" w:cstheme="minorHAnsi"/>
        </w:rPr>
        <w:t>D</w:t>
      </w:r>
      <w:r>
        <w:rPr>
          <w:rFonts w:asciiTheme="minorHAnsi" w:hAnsiTheme="minorHAnsi" w:cstheme="minorHAnsi"/>
        </w:rPr>
        <w:t>o</w:t>
      </w:r>
      <w:r w:rsidRPr="004A0172">
        <w:rPr>
          <w:rFonts w:asciiTheme="minorHAnsi" w:hAnsiTheme="minorHAnsi" w:cstheme="minorHAnsi"/>
        </w:rPr>
        <w:t xml:space="preserve">DAAC, they are </w:t>
      </w:r>
      <w:r>
        <w:rPr>
          <w:rFonts w:asciiTheme="minorHAnsi" w:hAnsiTheme="minorHAnsi" w:cstheme="minorHAnsi"/>
        </w:rPr>
        <w:t>authenticated and signed</w:t>
      </w:r>
      <w:r w:rsidRPr="004A0172">
        <w:rPr>
          <w:rFonts w:asciiTheme="minorHAnsi" w:hAnsiTheme="minorHAnsi" w:cstheme="minorHAnsi"/>
        </w:rPr>
        <w:t xml:space="preserve"> </w:t>
      </w:r>
      <w:r>
        <w:rPr>
          <w:rFonts w:asciiTheme="minorHAnsi" w:hAnsiTheme="minorHAnsi" w:cstheme="minorHAnsi"/>
        </w:rPr>
        <w:t>in</w:t>
      </w:r>
      <w:r w:rsidRPr="004A0172">
        <w:rPr>
          <w:rFonts w:asciiTheme="minorHAnsi" w:hAnsiTheme="minorHAnsi" w:cstheme="minorHAnsi"/>
        </w:rPr>
        <w:t>to SUS</w:t>
      </w:r>
      <w:r>
        <w:rPr>
          <w:rFonts w:asciiTheme="minorHAnsi" w:hAnsiTheme="minorHAnsi" w:cstheme="minorHAnsi"/>
        </w:rPr>
        <w:t xml:space="preserve"> with a single sign-on</w:t>
      </w:r>
      <w:r w:rsidRPr="004A0172">
        <w:rPr>
          <w:rFonts w:asciiTheme="minorHAnsi" w:hAnsiTheme="minorHAnsi" w:cstheme="minorHAnsi"/>
        </w:rPr>
        <w:t xml:space="preserve">. </w:t>
      </w:r>
      <w:r>
        <w:rPr>
          <w:rFonts w:asciiTheme="minorHAnsi" w:hAnsiTheme="minorHAnsi" w:cstheme="minorHAnsi"/>
        </w:rPr>
        <w:t>An aggregation engine pulls ERP portal summary data to WAWF.</w:t>
      </w:r>
    </w:p>
    <w:p w:rsidR="00611AC4" w:rsidRPr="004A0172" w:rsidRDefault="00611AC4" w:rsidP="00611AC4">
      <w:pPr>
        <w:ind w:left="720"/>
        <w:rPr>
          <w:rFonts w:asciiTheme="minorHAnsi" w:hAnsiTheme="minorHAnsi" w:cstheme="minorHAnsi"/>
        </w:rPr>
      </w:pPr>
    </w:p>
    <w:p w:rsidR="00611AC4" w:rsidRDefault="00611AC4" w:rsidP="00611AC4">
      <w:pPr>
        <w:ind w:left="720"/>
        <w:rPr>
          <w:rFonts w:asciiTheme="minorHAnsi" w:hAnsiTheme="minorHAnsi" w:cstheme="minorHAnsi"/>
        </w:rPr>
      </w:pPr>
      <w:r>
        <w:rPr>
          <w:rFonts w:asciiTheme="minorHAnsi" w:hAnsiTheme="minorHAnsi" w:cstheme="minorHAnsi"/>
        </w:rPr>
        <w:t>Once in</w:t>
      </w:r>
      <w:r w:rsidRPr="004A0172">
        <w:rPr>
          <w:rFonts w:asciiTheme="minorHAnsi" w:hAnsiTheme="minorHAnsi" w:cstheme="minorHAnsi"/>
        </w:rPr>
        <w:t xml:space="preserve"> SUS the vendor can review, acknowledge, or reject, the data from GFEBS matches their awarded contract. If the data in GFEBS is incorrect, SUS highlights the error early in the process to allow the vendor to notify the Contracting Officer (KO) who will work with their Resource Manager (RM) to correct the GFEBS data. In today’s environment, the incorrect data from SPS to GFEBS is often not identified until a vendor invoice fails to post and requires costly manual intervention.</w:t>
      </w:r>
      <w:r>
        <w:rPr>
          <w:rFonts w:asciiTheme="minorHAnsi" w:hAnsiTheme="minorHAnsi" w:cstheme="minorHAnsi"/>
        </w:rPr>
        <w:t xml:space="preserve"> </w:t>
      </w:r>
    </w:p>
    <w:p w:rsidR="00611AC4" w:rsidRDefault="00611AC4" w:rsidP="00611AC4">
      <w:pPr>
        <w:ind w:left="720"/>
        <w:rPr>
          <w:rFonts w:asciiTheme="minorHAnsi" w:hAnsiTheme="minorHAnsi" w:cstheme="minorHAnsi"/>
        </w:rPr>
      </w:pPr>
    </w:p>
    <w:p w:rsidR="00611AC4" w:rsidRPr="004A0172" w:rsidRDefault="00611AC4" w:rsidP="00611AC4">
      <w:pPr>
        <w:ind w:left="720"/>
        <w:rPr>
          <w:rFonts w:asciiTheme="minorHAnsi" w:hAnsiTheme="minorHAnsi" w:cstheme="minorHAnsi"/>
        </w:rPr>
      </w:pPr>
      <w:r w:rsidRPr="004A0172">
        <w:rPr>
          <w:rFonts w:asciiTheme="minorHAnsi" w:hAnsiTheme="minorHAnsi" w:cstheme="minorHAnsi"/>
        </w:rPr>
        <w:t xml:space="preserve">In SUS, the vendor </w:t>
      </w:r>
      <w:r>
        <w:rPr>
          <w:rFonts w:asciiTheme="minorHAnsi" w:hAnsiTheme="minorHAnsi" w:cstheme="minorHAnsi"/>
        </w:rPr>
        <w:t>has</w:t>
      </w:r>
      <w:r w:rsidRPr="004A0172">
        <w:rPr>
          <w:rFonts w:asciiTheme="minorHAnsi" w:hAnsiTheme="minorHAnsi" w:cstheme="minorHAnsi"/>
        </w:rPr>
        <w:t xml:space="preserve"> all contract information (PIIN, SPIIN, CLIN, SLIN, ACRN), product number (if applicable), item description, quantity ordered, unit of measure, item value, and requested delivery date or period of performance</w:t>
      </w:r>
      <w:r>
        <w:rPr>
          <w:rFonts w:asciiTheme="minorHAnsi" w:hAnsiTheme="minorHAnsi" w:cstheme="minorHAnsi"/>
        </w:rPr>
        <w:t xml:space="preserve"> pre-populated</w:t>
      </w:r>
      <w:r w:rsidRPr="004A0172">
        <w:rPr>
          <w:rFonts w:asciiTheme="minorHAnsi" w:hAnsiTheme="minorHAnsi" w:cstheme="minorHAnsi"/>
        </w:rPr>
        <w:t>. Additionally the GFEBS purchase order (PO) information is available to the vendor for any questions on how the contract lines match to PO lines.</w:t>
      </w:r>
    </w:p>
    <w:p w:rsidR="00611AC4" w:rsidRDefault="00611AC4" w:rsidP="00611AC4">
      <w:pPr>
        <w:ind w:left="720"/>
        <w:rPr>
          <w:rFonts w:asciiTheme="minorHAnsi" w:hAnsiTheme="minorHAnsi" w:cstheme="minorHAnsi"/>
        </w:rPr>
      </w:pPr>
    </w:p>
    <w:p w:rsidR="00611AC4" w:rsidRDefault="00611AC4" w:rsidP="00611AC4">
      <w:pPr>
        <w:ind w:left="720"/>
        <w:rPr>
          <w:rFonts w:asciiTheme="minorHAnsi" w:hAnsiTheme="minorHAnsi" w:cstheme="minorHAnsi"/>
        </w:rPr>
      </w:pPr>
      <w:r w:rsidRPr="00FE21B6">
        <w:rPr>
          <w:rFonts w:asciiTheme="minorHAnsi" w:hAnsiTheme="minorHAnsi" w:cstheme="minorHAnsi"/>
          <w:noProof/>
        </w:rPr>
        <w:drawing>
          <wp:inline distT="0" distB="0" distL="0" distR="0">
            <wp:extent cx="6000750" cy="2581275"/>
            <wp:effectExtent l="19050" t="0" r="0" b="0"/>
            <wp:docPr id="23" name="Picture 3"/>
            <wp:cNvGraphicFramePr/>
            <a:graphic xmlns:a="http://schemas.openxmlformats.org/drawingml/2006/main">
              <a:graphicData uri="http://schemas.openxmlformats.org/drawingml/2006/picture">
                <pic:pic xmlns:pic="http://schemas.openxmlformats.org/drawingml/2006/picture">
                  <pic:nvPicPr>
                    <pic:cNvPr id="2" name="Snagit_PPT552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6415" cy="2583712"/>
                    </a:xfrm>
                    <a:prstGeom prst="rect">
                      <a:avLst/>
                    </a:prstGeom>
                  </pic:spPr>
                </pic:pic>
              </a:graphicData>
            </a:graphic>
          </wp:inline>
        </w:drawing>
      </w:r>
    </w:p>
    <w:p w:rsidR="00611AC4" w:rsidRDefault="00611AC4" w:rsidP="00611AC4">
      <w:pPr>
        <w:ind w:left="720"/>
        <w:rPr>
          <w:rFonts w:asciiTheme="minorHAnsi" w:hAnsiTheme="minorHAnsi" w:cstheme="minorHAnsi"/>
        </w:rPr>
      </w:pPr>
    </w:p>
    <w:p w:rsidR="00611AC4" w:rsidRPr="004A0172" w:rsidRDefault="00611AC4" w:rsidP="00611AC4">
      <w:pPr>
        <w:ind w:left="720"/>
        <w:rPr>
          <w:rFonts w:asciiTheme="minorHAnsi" w:hAnsiTheme="minorHAnsi" w:cstheme="minorHAnsi"/>
        </w:rPr>
      </w:pPr>
      <w:r w:rsidRPr="004A0172">
        <w:rPr>
          <w:rFonts w:asciiTheme="minorHAnsi" w:hAnsiTheme="minorHAnsi" w:cstheme="minorHAnsi"/>
        </w:rPr>
        <w:t>When ready to ship ordered material, or invoice for services or supplies, the vendor does not have to select from a long list of various document types</w:t>
      </w:r>
      <w:r>
        <w:rPr>
          <w:rFonts w:asciiTheme="minorHAnsi" w:hAnsiTheme="minorHAnsi" w:cstheme="minorHAnsi"/>
        </w:rPr>
        <w:t xml:space="preserve"> as in WAWF</w:t>
      </w:r>
      <w:r w:rsidRPr="004A0172">
        <w:rPr>
          <w:rFonts w:asciiTheme="minorHAnsi" w:hAnsiTheme="minorHAnsi" w:cstheme="minorHAnsi"/>
        </w:rPr>
        <w:t>. Supply-type purchases or quantity-based contracts allow the vendor to create a standard Advance Ship Notification (ASN) that specifies the quantity shipped or provided, and similar to the WAWF receiving report (RR). Service-type purchases or value-based contracts allow the vendor to create a standard Confirmation that specifies the service provided or amount invoiced. Easy to use buttons such as “Create ASN”, “Create Confirmation” or “Create Invoice” provide pre-populated, pre-validated data that the vendor needs to update the shipped quantity or amount per line to submit. Additionally, near real-time updates provide open values so the vendor can see the remaining open amount. The contract information and UoM cannot be changed by the vendor so the possibility of an error is significantly reduced.</w:t>
      </w:r>
    </w:p>
    <w:p w:rsidR="00611AC4" w:rsidRPr="004A0172" w:rsidRDefault="00611AC4" w:rsidP="00611AC4">
      <w:pPr>
        <w:ind w:left="720"/>
        <w:rPr>
          <w:rFonts w:asciiTheme="minorHAnsi" w:hAnsiTheme="minorHAnsi" w:cstheme="minorHAnsi"/>
        </w:rPr>
      </w:pPr>
    </w:p>
    <w:p w:rsidR="00611AC4" w:rsidRDefault="00611AC4" w:rsidP="00611AC4">
      <w:pPr>
        <w:ind w:left="720"/>
        <w:rPr>
          <w:rFonts w:asciiTheme="minorHAnsi" w:hAnsiTheme="minorHAnsi" w:cstheme="minorHAnsi"/>
        </w:rPr>
      </w:pPr>
      <w:r w:rsidRPr="004A0172">
        <w:rPr>
          <w:rFonts w:asciiTheme="minorHAnsi" w:hAnsiTheme="minorHAnsi" w:cstheme="minorHAnsi"/>
        </w:rPr>
        <w:t>All documents submitted by the vendor in SUS are linked to the GFEBS PO. Acceptance of the delivery of the supply or service is posted in GFEBS with standard SAP transaction codes. The PO quantity and price, the accepted quantity and the invoiced quantity and price are all linked together to further reduce chance of error. The vendor is provided near real-time information on the acceptance and invoice status along with disbursement clearing information specifying the Electronic Funds Transfer (EFT) trace number.</w:t>
      </w:r>
    </w:p>
    <w:p w:rsidR="00611AC4" w:rsidRDefault="00611AC4" w:rsidP="00611AC4">
      <w:pPr>
        <w:ind w:left="720"/>
        <w:rPr>
          <w:rFonts w:asciiTheme="minorHAnsi" w:hAnsiTheme="minorHAnsi" w:cstheme="minorHAnsi"/>
        </w:rPr>
      </w:pPr>
    </w:p>
    <w:p w:rsidR="00611AC4" w:rsidRPr="004A0172" w:rsidRDefault="00611AC4" w:rsidP="00611AC4">
      <w:pPr>
        <w:ind w:left="720"/>
        <w:rPr>
          <w:rFonts w:asciiTheme="minorHAnsi" w:hAnsiTheme="minorHAnsi" w:cstheme="minorHAnsi"/>
        </w:rPr>
      </w:pPr>
      <w:r w:rsidRPr="00FE21B6">
        <w:rPr>
          <w:rFonts w:asciiTheme="minorHAnsi" w:hAnsiTheme="minorHAnsi" w:cstheme="minorHAnsi"/>
          <w:noProof/>
        </w:rPr>
        <w:drawing>
          <wp:inline distT="0" distB="0" distL="0" distR="0">
            <wp:extent cx="5796959" cy="634829"/>
            <wp:effectExtent l="19050" t="0" r="0" b="0"/>
            <wp:docPr id="24" name="Picture 6"/>
            <wp:cNvGraphicFramePr/>
            <a:graphic xmlns:a="http://schemas.openxmlformats.org/drawingml/2006/main">
              <a:graphicData uri="http://schemas.openxmlformats.org/drawingml/2006/picture">
                <pic:pic xmlns:pic="http://schemas.openxmlformats.org/drawingml/2006/picture">
                  <pic:nvPicPr>
                    <pic:cNvPr id="3" name="Snagit_PPTDA2E"/>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4799" cy="634593"/>
                    </a:xfrm>
                    <a:prstGeom prst="rect">
                      <a:avLst/>
                    </a:prstGeom>
                  </pic:spPr>
                </pic:pic>
              </a:graphicData>
            </a:graphic>
          </wp:inline>
        </w:drawing>
      </w:r>
    </w:p>
    <w:p w:rsidR="00611AC4" w:rsidRPr="004A0172" w:rsidRDefault="00611AC4" w:rsidP="00611AC4">
      <w:pPr>
        <w:ind w:left="720"/>
        <w:rPr>
          <w:rFonts w:asciiTheme="minorHAnsi" w:hAnsiTheme="minorHAnsi" w:cstheme="minorHAnsi"/>
        </w:rPr>
      </w:pPr>
    </w:p>
    <w:p w:rsidR="00611AC4" w:rsidRDefault="00611AC4" w:rsidP="00611AC4">
      <w:pPr>
        <w:ind w:left="720"/>
        <w:rPr>
          <w:rFonts w:asciiTheme="minorHAnsi" w:hAnsiTheme="minorHAnsi" w:cstheme="minorHAnsi"/>
        </w:rPr>
      </w:pPr>
      <w:r w:rsidRPr="004A0172">
        <w:rPr>
          <w:rFonts w:asciiTheme="minorHAnsi" w:hAnsiTheme="minorHAnsi" w:cstheme="minorHAnsi"/>
        </w:rPr>
        <w:t xml:space="preserve">SUS requires the same pieces of </w:t>
      </w:r>
      <w:r>
        <w:rPr>
          <w:rFonts w:asciiTheme="minorHAnsi" w:hAnsiTheme="minorHAnsi" w:cstheme="minorHAnsi"/>
        </w:rPr>
        <w:t xml:space="preserve">invoice </w:t>
      </w:r>
      <w:r w:rsidRPr="004A0172">
        <w:rPr>
          <w:rFonts w:asciiTheme="minorHAnsi" w:hAnsiTheme="minorHAnsi" w:cstheme="minorHAnsi"/>
        </w:rPr>
        <w:t>information (q</w:t>
      </w:r>
      <w:r>
        <w:rPr>
          <w:rFonts w:asciiTheme="minorHAnsi" w:hAnsiTheme="minorHAnsi" w:cstheme="minorHAnsi"/>
        </w:rPr>
        <w:t>uan</w:t>
      </w:r>
      <w:r w:rsidRPr="004A0172">
        <w:rPr>
          <w:rFonts w:asciiTheme="minorHAnsi" w:hAnsiTheme="minorHAnsi" w:cstheme="minorHAnsi"/>
        </w:rPr>
        <w:t>t</w:t>
      </w:r>
      <w:r>
        <w:rPr>
          <w:rFonts w:asciiTheme="minorHAnsi" w:hAnsiTheme="minorHAnsi" w:cstheme="minorHAnsi"/>
        </w:rPr>
        <w:t>it</w:t>
      </w:r>
      <w:r w:rsidRPr="004A0172">
        <w:rPr>
          <w:rFonts w:asciiTheme="minorHAnsi" w:hAnsiTheme="minorHAnsi" w:cstheme="minorHAnsi"/>
        </w:rPr>
        <w:t xml:space="preserve">y, value, contract number, etc.) as does WAWF. There are no new elements of information resulting from the use of SUS. In SUS, data is pre-populated and pre-validated from GFEBS PO so in most instances the only entry required </w:t>
      </w:r>
      <w:r>
        <w:rPr>
          <w:rFonts w:asciiTheme="minorHAnsi" w:hAnsiTheme="minorHAnsi" w:cstheme="minorHAnsi"/>
        </w:rPr>
        <w:t xml:space="preserve">by the vendor </w:t>
      </w:r>
      <w:r w:rsidRPr="004A0172">
        <w:rPr>
          <w:rFonts w:asciiTheme="minorHAnsi" w:hAnsiTheme="minorHAnsi" w:cstheme="minorHAnsi"/>
        </w:rPr>
        <w:t>is invoiced quantity or amount by contract line</w:t>
      </w:r>
      <w:r>
        <w:rPr>
          <w:rFonts w:asciiTheme="minorHAnsi" w:hAnsiTheme="minorHAnsi" w:cstheme="minorHAnsi"/>
        </w:rPr>
        <w:t xml:space="preserve"> and vendor invoice number</w:t>
      </w:r>
      <w:r w:rsidRPr="004A0172">
        <w:rPr>
          <w:rFonts w:asciiTheme="minorHAnsi" w:hAnsiTheme="minorHAnsi" w:cstheme="minorHAnsi"/>
        </w:rPr>
        <w:t>. A WAWF aggregation engine pulls required information from SUS and posts that information in WAWF</w:t>
      </w:r>
      <w:r>
        <w:rPr>
          <w:rFonts w:asciiTheme="minorHAnsi" w:hAnsiTheme="minorHAnsi" w:cstheme="minorHAnsi"/>
        </w:rPr>
        <w:t xml:space="preserve"> for the vendor</w:t>
      </w:r>
      <w:r w:rsidRPr="004A0172">
        <w:rPr>
          <w:rFonts w:asciiTheme="minorHAnsi" w:hAnsiTheme="minorHAnsi" w:cstheme="minorHAnsi"/>
        </w:rPr>
        <w:t>. The vendor does not have to do dual entry in both WAWF and SUS.</w:t>
      </w:r>
    </w:p>
    <w:p w:rsidR="00611AC4" w:rsidRDefault="00611AC4" w:rsidP="00611AC4">
      <w:pPr>
        <w:ind w:left="720"/>
        <w:rPr>
          <w:rFonts w:asciiTheme="minorHAnsi" w:hAnsiTheme="minorHAnsi" w:cstheme="minorHAnsi"/>
        </w:rPr>
      </w:pPr>
    </w:p>
    <w:p w:rsidR="00611AC4" w:rsidRDefault="00611AC4" w:rsidP="00611AC4">
      <w:pPr>
        <w:ind w:left="720"/>
        <w:rPr>
          <w:rFonts w:asciiTheme="minorHAnsi" w:hAnsiTheme="minorHAnsi" w:cstheme="minorHAnsi"/>
        </w:rPr>
      </w:pPr>
      <w:r w:rsidRPr="00FE21B6">
        <w:rPr>
          <w:rFonts w:asciiTheme="minorHAnsi" w:hAnsiTheme="minorHAnsi" w:cstheme="minorHAnsi"/>
          <w:noProof/>
        </w:rPr>
        <w:drawing>
          <wp:inline distT="0" distB="0" distL="0" distR="0">
            <wp:extent cx="6084038" cy="1190846"/>
            <wp:effectExtent l="19050" t="0" r="0" b="0"/>
            <wp:docPr id="25" name="Picture 8"/>
            <wp:cNvGraphicFramePr/>
            <a:graphic xmlns:a="http://schemas.openxmlformats.org/drawingml/2006/main">
              <a:graphicData uri="http://schemas.openxmlformats.org/drawingml/2006/picture">
                <pic:pic xmlns:pic="http://schemas.openxmlformats.org/drawingml/2006/picture">
                  <pic:nvPicPr>
                    <pic:cNvPr id="2" name="Snagit_PPTB75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02910" cy="1194540"/>
                    </a:xfrm>
                    <a:prstGeom prst="rect">
                      <a:avLst/>
                    </a:prstGeom>
                  </pic:spPr>
                </pic:pic>
              </a:graphicData>
            </a:graphic>
          </wp:inline>
        </w:drawing>
      </w:r>
    </w:p>
    <w:p w:rsidR="00611AC4" w:rsidRDefault="00611AC4" w:rsidP="00611AC4">
      <w:pPr>
        <w:ind w:left="720"/>
        <w:rPr>
          <w:rFonts w:asciiTheme="minorHAnsi" w:hAnsiTheme="minorHAnsi" w:cstheme="minorHAnsi"/>
        </w:rPr>
      </w:pPr>
      <w:r w:rsidRPr="00FE21B6">
        <w:rPr>
          <w:rFonts w:asciiTheme="minorHAnsi" w:hAnsiTheme="minorHAnsi" w:cstheme="minorHAnsi"/>
          <w:noProof/>
        </w:rPr>
        <w:drawing>
          <wp:inline distT="0" distB="0" distL="0" distR="0">
            <wp:extent cx="3138820" cy="457200"/>
            <wp:effectExtent l="19050" t="0" r="4430" b="0"/>
            <wp:docPr id="26" name="Picture 9"/>
            <wp:cNvGraphicFramePr/>
            <a:graphic xmlns:a="http://schemas.openxmlformats.org/drawingml/2006/main">
              <a:graphicData uri="http://schemas.openxmlformats.org/drawingml/2006/picture">
                <pic:pic xmlns:pic="http://schemas.openxmlformats.org/drawingml/2006/picture">
                  <pic:nvPicPr>
                    <pic:cNvPr id="4" name="Snagit_PPTCA9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46376" cy="458301"/>
                    </a:xfrm>
                    <a:prstGeom prst="rect">
                      <a:avLst/>
                    </a:prstGeom>
                  </pic:spPr>
                </pic:pic>
              </a:graphicData>
            </a:graphic>
          </wp:inline>
        </w:drawing>
      </w:r>
    </w:p>
    <w:p w:rsidR="00611AC4" w:rsidRDefault="00611AC4" w:rsidP="004A0172">
      <w:pPr>
        <w:ind w:left="720"/>
        <w:rPr>
          <w:rFonts w:asciiTheme="minorHAnsi" w:hAnsiTheme="minorHAnsi" w:cstheme="minorHAnsi"/>
          <w:color w:val="000000" w:themeColor="text1"/>
        </w:rPr>
      </w:pPr>
    </w:p>
    <w:p w:rsidR="00611AC4" w:rsidRPr="004843AC" w:rsidRDefault="00611AC4" w:rsidP="004A0172">
      <w:pPr>
        <w:ind w:left="720"/>
        <w:rPr>
          <w:rFonts w:asciiTheme="minorHAnsi" w:hAnsiTheme="minorHAnsi" w:cstheme="minorHAnsi"/>
          <w:color w:val="000000" w:themeColor="text1"/>
        </w:rPr>
      </w:pPr>
    </w:p>
    <w:p w:rsidR="003F3D8F" w:rsidRPr="001408FC" w:rsidRDefault="003F3D8F" w:rsidP="00F805D1">
      <w:pPr>
        <w:pStyle w:val="Heading2"/>
        <w:spacing w:after="120"/>
        <w:ind w:left="720" w:hanging="450"/>
        <w:rPr>
          <w:rFonts w:asciiTheme="minorHAnsi" w:hAnsiTheme="minorHAnsi"/>
        </w:rPr>
      </w:pPr>
      <w:bookmarkStart w:id="3" w:name="_Toc363132566"/>
      <w:r w:rsidRPr="001408FC">
        <w:rPr>
          <w:rFonts w:asciiTheme="minorHAnsi" w:hAnsiTheme="minorHAnsi"/>
        </w:rPr>
        <w:t xml:space="preserve">Problem </w:t>
      </w:r>
      <w:r w:rsidR="003064CF">
        <w:rPr>
          <w:rFonts w:asciiTheme="minorHAnsi" w:hAnsiTheme="minorHAnsi"/>
        </w:rPr>
        <w:t xml:space="preserve">/ Opportunity </w:t>
      </w:r>
      <w:r w:rsidR="003064CF" w:rsidRPr="001408FC">
        <w:rPr>
          <w:rFonts w:asciiTheme="minorHAnsi" w:hAnsiTheme="minorHAnsi"/>
        </w:rPr>
        <w:t>Statement</w:t>
      </w:r>
      <w:bookmarkEnd w:id="3"/>
    </w:p>
    <w:p w:rsidR="004A0172" w:rsidRDefault="004A0172" w:rsidP="004A0172">
      <w:pPr>
        <w:ind w:left="720"/>
        <w:rPr>
          <w:rFonts w:asciiTheme="minorHAnsi" w:hAnsiTheme="minorHAnsi" w:cstheme="minorHAnsi"/>
        </w:rPr>
      </w:pPr>
      <w:r w:rsidRPr="004A0172">
        <w:rPr>
          <w:rFonts w:asciiTheme="minorHAnsi" w:hAnsiTheme="minorHAnsi" w:cstheme="minorHAnsi"/>
        </w:rPr>
        <w:t xml:space="preserve">SUS seeks to improve ERP performance </w:t>
      </w:r>
      <w:r w:rsidR="00AB58D4">
        <w:rPr>
          <w:rFonts w:asciiTheme="minorHAnsi" w:hAnsiTheme="minorHAnsi" w:cstheme="minorHAnsi"/>
        </w:rPr>
        <w:t xml:space="preserve">while </w:t>
      </w:r>
      <w:r w:rsidRPr="004A0172">
        <w:rPr>
          <w:rFonts w:asciiTheme="minorHAnsi" w:hAnsiTheme="minorHAnsi" w:cstheme="minorHAnsi"/>
        </w:rPr>
        <w:t>working with WAWF</w:t>
      </w:r>
      <w:r w:rsidR="00AB58D4">
        <w:rPr>
          <w:rFonts w:asciiTheme="minorHAnsi" w:hAnsiTheme="minorHAnsi" w:cstheme="minorHAnsi"/>
        </w:rPr>
        <w:t xml:space="preserve"> via OneStop</w:t>
      </w:r>
      <w:r w:rsidRPr="004A0172">
        <w:rPr>
          <w:rFonts w:asciiTheme="minorHAnsi" w:hAnsiTheme="minorHAnsi" w:cstheme="minorHAnsi"/>
        </w:rPr>
        <w:t xml:space="preserve">. The WAWF interface to GFEBS consistently experiences approximately a 40% failure rate requiring invoices to be manually posted in GFEBS to correct errors. The failure rate is attributable to </w:t>
      </w:r>
      <w:r w:rsidR="00457BBC">
        <w:rPr>
          <w:rFonts w:asciiTheme="minorHAnsi" w:hAnsiTheme="minorHAnsi" w:cstheme="minorHAnsi"/>
        </w:rPr>
        <w:t xml:space="preserve">either </w:t>
      </w:r>
      <w:r w:rsidRPr="004A0172">
        <w:rPr>
          <w:rFonts w:asciiTheme="minorHAnsi" w:hAnsiTheme="minorHAnsi" w:cstheme="minorHAnsi"/>
        </w:rPr>
        <w:t xml:space="preserve">EDA </w:t>
      </w:r>
      <w:r w:rsidR="00DF4D16">
        <w:rPr>
          <w:rFonts w:asciiTheme="minorHAnsi" w:hAnsiTheme="minorHAnsi" w:cstheme="minorHAnsi"/>
        </w:rPr>
        <w:t xml:space="preserve">does </w:t>
      </w:r>
      <w:r w:rsidRPr="004A0172">
        <w:rPr>
          <w:rFonts w:asciiTheme="minorHAnsi" w:hAnsiTheme="minorHAnsi" w:cstheme="minorHAnsi"/>
        </w:rPr>
        <w:t>not provid</w:t>
      </w:r>
      <w:r w:rsidR="00DF4D16">
        <w:rPr>
          <w:rFonts w:asciiTheme="minorHAnsi" w:hAnsiTheme="minorHAnsi" w:cstheme="minorHAnsi"/>
        </w:rPr>
        <w:t>e</w:t>
      </w:r>
      <w:r w:rsidRPr="004A0172">
        <w:rPr>
          <w:rFonts w:asciiTheme="minorHAnsi" w:hAnsiTheme="minorHAnsi" w:cstheme="minorHAnsi"/>
        </w:rPr>
        <w:t xml:space="preserve"> conformed contract information</w:t>
      </w:r>
      <w:r w:rsidR="00457BBC">
        <w:rPr>
          <w:rFonts w:asciiTheme="minorHAnsi" w:hAnsiTheme="minorHAnsi" w:cstheme="minorHAnsi"/>
        </w:rPr>
        <w:t xml:space="preserve"> or</w:t>
      </w:r>
      <w:r w:rsidR="00457BBC" w:rsidRPr="00457BBC">
        <w:rPr>
          <w:rFonts w:asciiTheme="minorHAnsi" w:hAnsiTheme="minorHAnsi" w:cstheme="minorHAnsi"/>
        </w:rPr>
        <w:t xml:space="preserve"> </w:t>
      </w:r>
      <w:r w:rsidR="00457BBC">
        <w:rPr>
          <w:rFonts w:asciiTheme="minorHAnsi" w:hAnsiTheme="minorHAnsi" w:cstheme="minorHAnsi"/>
        </w:rPr>
        <w:t>GFEBS PO data does not match contract data</w:t>
      </w:r>
      <w:r w:rsidR="00DF4D16">
        <w:rPr>
          <w:rFonts w:asciiTheme="minorHAnsi" w:hAnsiTheme="minorHAnsi" w:cstheme="minorHAnsi"/>
        </w:rPr>
        <w:t xml:space="preserve">, </w:t>
      </w:r>
      <w:r w:rsidR="00457BBC">
        <w:rPr>
          <w:rFonts w:asciiTheme="minorHAnsi" w:hAnsiTheme="minorHAnsi" w:cstheme="minorHAnsi"/>
        </w:rPr>
        <w:t xml:space="preserve">and </w:t>
      </w:r>
      <w:r w:rsidRPr="004A0172">
        <w:rPr>
          <w:rFonts w:asciiTheme="minorHAnsi" w:hAnsiTheme="minorHAnsi" w:cstheme="minorHAnsi"/>
        </w:rPr>
        <w:t>data input to WAWF by vendors is not validated</w:t>
      </w:r>
      <w:r w:rsidR="00457BBC">
        <w:rPr>
          <w:rFonts w:asciiTheme="minorHAnsi" w:hAnsiTheme="minorHAnsi" w:cstheme="minorHAnsi"/>
        </w:rPr>
        <w:t xml:space="preserve"> </w:t>
      </w:r>
      <w:r w:rsidRPr="004A0172">
        <w:rPr>
          <w:rFonts w:asciiTheme="minorHAnsi" w:hAnsiTheme="minorHAnsi" w:cstheme="minorHAnsi"/>
        </w:rPr>
        <w:t xml:space="preserve">(vendors can change populated data or enter incorrect data). Similarly, acceptance in WAWF does not provide data validation with the awarded contract or open obligated amount. Examples of errors in posting </w:t>
      </w:r>
      <w:r w:rsidR="009B2FAC">
        <w:rPr>
          <w:rFonts w:asciiTheme="minorHAnsi" w:hAnsiTheme="minorHAnsi" w:cstheme="minorHAnsi"/>
        </w:rPr>
        <w:t xml:space="preserve">invoices </w:t>
      </w:r>
      <w:r w:rsidRPr="004A0172">
        <w:rPr>
          <w:rFonts w:asciiTheme="minorHAnsi" w:hAnsiTheme="minorHAnsi" w:cstheme="minorHAnsi"/>
        </w:rPr>
        <w:t xml:space="preserve">to GFEBS continue to be </w:t>
      </w:r>
      <w:r w:rsidR="00012F6C">
        <w:rPr>
          <w:rFonts w:asciiTheme="minorHAnsi" w:hAnsiTheme="minorHAnsi" w:cstheme="minorHAnsi"/>
        </w:rPr>
        <w:t xml:space="preserve">missing </w:t>
      </w:r>
      <w:r w:rsidRPr="004A0172">
        <w:rPr>
          <w:rFonts w:asciiTheme="minorHAnsi" w:hAnsiTheme="minorHAnsi" w:cstheme="minorHAnsi"/>
        </w:rPr>
        <w:t>contract information</w:t>
      </w:r>
      <w:r w:rsidR="009B2FAC">
        <w:rPr>
          <w:rFonts w:asciiTheme="minorHAnsi" w:hAnsiTheme="minorHAnsi" w:cstheme="minorHAnsi"/>
        </w:rPr>
        <w:t>, incorrect contract information</w:t>
      </w:r>
      <w:r w:rsidRPr="004A0172">
        <w:rPr>
          <w:rFonts w:asciiTheme="minorHAnsi" w:hAnsiTheme="minorHAnsi" w:cstheme="minorHAnsi"/>
        </w:rPr>
        <w:t>, incorrect unit of measure (UoM) or no available open funds amount.</w:t>
      </w:r>
      <w:r w:rsidR="00BB3C08">
        <w:rPr>
          <w:rFonts w:asciiTheme="minorHAnsi" w:hAnsiTheme="minorHAnsi" w:cstheme="minorHAnsi"/>
        </w:rPr>
        <w:t xml:space="preserve"> </w:t>
      </w:r>
    </w:p>
    <w:p w:rsidR="00BB3C08" w:rsidRDefault="00BB3C08" w:rsidP="004A0172">
      <w:pPr>
        <w:ind w:left="720"/>
        <w:rPr>
          <w:rFonts w:asciiTheme="minorHAnsi" w:hAnsiTheme="minorHAnsi" w:cstheme="minorHAnsi"/>
        </w:rPr>
      </w:pPr>
    </w:p>
    <w:p w:rsidR="00BB3C08" w:rsidRDefault="00BB3C08" w:rsidP="004A0172">
      <w:pPr>
        <w:ind w:left="720"/>
        <w:rPr>
          <w:rFonts w:asciiTheme="minorHAnsi" w:hAnsiTheme="minorHAnsi" w:cstheme="minorHAnsi"/>
        </w:rPr>
      </w:pPr>
      <w:r>
        <w:rPr>
          <w:rFonts w:asciiTheme="minorHAnsi" w:hAnsiTheme="minorHAnsi" w:cstheme="minorHAnsi"/>
        </w:rPr>
        <w:t xml:space="preserve">If </w:t>
      </w:r>
      <w:r w:rsidR="00AB58D4">
        <w:rPr>
          <w:rFonts w:asciiTheme="minorHAnsi" w:hAnsiTheme="minorHAnsi" w:cstheme="minorHAnsi"/>
        </w:rPr>
        <w:t xml:space="preserve">SUS </w:t>
      </w:r>
      <w:r>
        <w:rPr>
          <w:rFonts w:asciiTheme="minorHAnsi" w:hAnsiTheme="minorHAnsi" w:cstheme="minorHAnsi"/>
        </w:rPr>
        <w:t xml:space="preserve">pilot results are typical, SUS will provide </w:t>
      </w:r>
      <w:r w:rsidR="00761984">
        <w:rPr>
          <w:rFonts w:asciiTheme="minorHAnsi" w:hAnsiTheme="minorHAnsi" w:cstheme="minorHAnsi"/>
        </w:rPr>
        <w:t xml:space="preserve">less than </w:t>
      </w:r>
      <w:r>
        <w:rPr>
          <w:rFonts w:asciiTheme="minorHAnsi" w:hAnsiTheme="minorHAnsi" w:cstheme="minorHAnsi"/>
        </w:rPr>
        <w:t>a 7% failure</w:t>
      </w:r>
      <w:r w:rsidR="00761984">
        <w:rPr>
          <w:rFonts w:asciiTheme="minorHAnsi" w:hAnsiTheme="minorHAnsi" w:cstheme="minorHAnsi"/>
        </w:rPr>
        <w:t xml:space="preserve">, </w:t>
      </w:r>
      <w:r>
        <w:rPr>
          <w:rFonts w:asciiTheme="minorHAnsi" w:hAnsiTheme="minorHAnsi" w:cstheme="minorHAnsi"/>
        </w:rPr>
        <w:t>significantly reduc</w:t>
      </w:r>
      <w:r w:rsidR="00761984">
        <w:rPr>
          <w:rFonts w:asciiTheme="minorHAnsi" w:hAnsiTheme="minorHAnsi" w:cstheme="minorHAnsi"/>
        </w:rPr>
        <w:t>ing</w:t>
      </w:r>
      <w:r>
        <w:rPr>
          <w:rFonts w:asciiTheme="minorHAnsi" w:hAnsiTheme="minorHAnsi" w:cstheme="minorHAnsi"/>
        </w:rPr>
        <w:t xml:space="preserve"> the manual invoice processing as well as interest paid</w:t>
      </w:r>
      <w:r w:rsidR="00AB58D4">
        <w:rPr>
          <w:rFonts w:asciiTheme="minorHAnsi" w:hAnsiTheme="minorHAnsi" w:cstheme="minorHAnsi"/>
        </w:rPr>
        <w:t xml:space="preserve"> for the majority of GFEBS WAWF invoices</w:t>
      </w:r>
      <w:r>
        <w:rPr>
          <w:rFonts w:asciiTheme="minorHAnsi" w:hAnsiTheme="minorHAnsi" w:cstheme="minorHAnsi"/>
        </w:rPr>
        <w:t>.</w:t>
      </w:r>
    </w:p>
    <w:p w:rsidR="004A0172" w:rsidRDefault="004A0172" w:rsidP="002B2A63">
      <w:pPr>
        <w:ind w:left="720"/>
        <w:rPr>
          <w:rFonts w:asciiTheme="minorHAnsi" w:hAnsiTheme="minorHAnsi"/>
        </w:rPr>
      </w:pPr>
    </w:p>
    <w:p w:rsidR="006B0E95" w:rsidRPr="006B0E95" w:rsidRDefault="00297481" w:rsidP="006B0E95">
      <w:pPr>
        <w:pStyle w:val="Heading2"/>
        <w:ind w:left="720" w:hanging="450"/>
        <w:rPr>
          <w:rFonts w:asciiTheme="minorHAnsi" w:hAnsiTheme="minorHAnsi"/>
        </w:rPr>
      </w:pPr>
      <w:bookmarkStart w:id="4" w:name="_Toc363132567"/>
      <w:r>
        <w:rPr>
          <w:rFonts w:asciiTheme="minorHAnsi" w:hAnsiTheme="minorHAnsi"/>
        </w:rPr>
        <w:t>Objective/ Goal</w:t>
      </w:r>
      <w:bookmarkEnd w:id="4"/>
    </w:p>
    <w:p w:rsidR="00461954" w:rsidRDefault="00461954" w:rsidP="00297481">
      <w:pPr>
        <w:ind w:left="720"/>
        <w:rPr>
          <w:rFonts w:asciiTheme="minorHAnsi" w:hAnsiTheme="minorHAnsi"/>
          <w:i/>
          <w:color w:val="FF0000"/>
        </w:rPr>
      </w:pPr>
    </w:p>
    <w:p w:rsidR="009F3C3E" w:rsidRDefault="004A0172" w:rsidP="004A0172">
      <w:pPr>
        <w:ind w:left="720"/>
        <w:rPr>
          <w:rFonts w:asciiTheme="minorHAnsi" w:hAnsiTheme="minorHAnsi" w:cstheme="minorHAnsi"/>
        </w:rPr>
      </w:pPr>
      <w:r w:rsidRPr="004A0172">
        <w:rPr>
          <w:rFonts w:asciiTheme="minorHAnsi" w:hAnsiTheme="minorHAnsi" w:cstheme="minorHAnsi"/>
        </w:rPr>
        <w:t xml:space="preserve">The Army would like to </w:t>
      </w:r>
      <w:r w:rsidR="009F3C3E">
        <w:rPr>
          <w:rFonts w:asciiTheme="minorHAnsi" w:hAnsiTheme="minorHAnsi" w:cstheme="minorHAnsi"/>
        </w:rPr>
        <w:t>reduce the current manual effort required by DFAS to process vendor electronic submitted invoices</w:t>
      </w:r>
      <w:r w:rsidR="00AB58D4">
        <w:rPr>
          <w:rFonts w:asciiTheme="minorHAnsi" w:hAnsiTheme="minorHAnsi" w:cstheme="minorHAnsi"/>
        </w:rPr>
        <w:t>, to reduce interest paid</w:t>
      </w:r>
      <w:r w:rsidR="009F3C3E">
        <w:rPr>
          <w:rFonts w:asciiTheme="minorHAnsi" w:hAnsiTheme="minorHAnsi" w:cstheme="minorHAnsi"/>
        </w:rPr>
        <w:t xml:space="preserve"> and to reduce costs associated with complex custom ERP interfaces required to communicate with WAWF.</w:t>
      </w:r>
    </w:p>
    <w:p w:rsidR="009F3C3E" w:rsidRDefault="009F3C3E" w:rsidP="004A0172">
      <w:pPr>
        <w:ind w:left="720"/>
        <w:rPr>
          <w:rFonts w:asciiTheme="minorHAnsi" w:hAnsiTheme="minorHAnsi" w:cstheme="minorHAnsi"/>
        </w:rPr>
      </w:pPr>
    </w:p>
    <w:p w:rsidR="004A0172" w:rsidRDefault="004632E6" w:rsidP="004A0172">
      <w:pPr>
        <w:ind w:left="720"/>
        <w:rPr>
          <w:rFonts w:asciiTheme="minorHAnsi" w:hAnsiTheme="minorHAnsi" w:cstheme="minorHAnsi"/>
        </w:rPr>
      </w:pPr>
      <w:r>
        <w:rPr>
          <w:rFonts w:asciiTheme="minorHAnsi" w:hAnsiTheme="minorHAnsi" w:cstheme="minorHAnsi"/>
        </w:rPr>
        <w:t xml:space="preserve">The recommendation is to </w:t>
      </w:r>
      <w:r w:rsidR="00AB58D4">
        <w:rPr>
          <w:rFonts w:asciiTheme="minorHAnsi" w:hAnsiTheme="minorHAnsi" w:cstheme="minorHAnsi"/>
        </w:rPr>
        <w:t xml:space="preserve">continue the SUS and </w:t>
      </w:r>
      <w:r>
        <w:rPr>
          <w:rFonts w:asciiTheme="minorHAnsi" w:hAnsiTheme="minorHAnsi" w:cstheme="minorHAnsi"/>
        </w:rPr>
        <w:t xml:space="preserve">incrementally increase vendors </w:t>
      </w:r>
      <w:r w:rsidR="00AB58D4">
        <w:rPr>
          <w:rFonts w:asciiTheme="minorHAnsi" w:hAnsiTheme="minorHAnsi" w:cstheme="minorHAnsi"/>
        </w:rPr>
        <w:t>to 30, 100 and 500</w:t>
      </w:r>
      <w:r w:rsidR="00921FB5">
        <w:rPr>
          <w:rFonts w:asciiTheme="minorHAnsi" w:hAnsiTheme="minorHAnsi" w:cstheme="minorHAnsi"/>
        </w:rPr>
        <w:t xml:space="preserve">. A check point after each increment will </w:t>
      </w:r>
      <w:r w:rsidR="009F3C3E">
        <w:rPr>
          <w:rFonts w:asciiTheme="minorHAnsi" w:hAnsiTheme="minorHAnsi" w:cstheme="minorHAnsi"/>
        </w:rPr>
        <w:t xml:space="preserve">verify expected benefits </w:t>
      </w:r>
      <w:r w:rsidR="00921FB5">
        <w:rPr>
          <w:rFonts w:asciiTheme="minorHAnsi" w:hAnsiTheme="minorHAnsi" w:cstheme="minorHAnsi"/>
        </w:rPr>
        <w:t xml:space="preserve">and required enhancements </w:t>
      </w:r>
      <w:r w:rsidR="00AB58D4">
        <w:rPr>
          <w:rFonts w:asciiTheme="minorHAnsi" w:hAnsiTheme="minorHAnsi" w:cstheme="minorHAnsi"/>
        </w:rPr>
        <w:t xml:space="preserve">are in place </w:t>
      </w:r>
      <w:r w:rsidR="009F3C3E">
        <w:rPr>
          <w:rFonts w:asciiTheme="minorHAnsi" w:hAnsiTheme="minorHAnsi" w:cstheme="minorHAnsi"/>
        </w:rPr>
        <w:t xml:space="preserve">before </w:t>
      </w:r>
      <w:r>
        <w:rPr>
          <w:rFonts w:asciiTheme="minorHAnsi" w:hAnsiTheme="minorHAnsi" w:cstheme="minorHAnsi"/>
        </w:rPr>
        <w:t>full operation</w:t>
      </w:r>
      <w:r w:rsidR="009F3C3E">
        <w:rPr>
          <w:rFonts w:asciiTheme="minorHAnsi" w:hAnsiTheme="minorHAnsi" w:cstheme="minorHAnsi"/>
        </w:rPr>
        <w:t xml:space="preserve"> capability</w:t>
      </w:r>
      <w:r>
        <w:rPr>
          <w:rFonts w:asciiTheme="minorHAnsi" w:hAnsiTheme="minorHAnsi" w:cstheme="minorHAnsi"/>
        </w:rPr>
        <w:t xml:space="preserve"> (FOC)</w:t>
      </w:r>
      <w:r w:rsidR="00AB58D4">
        <w:rPr>
          <w:rFonts w:asciiTheme="minorHAnsi" w:hAnsiTheme="minorHAnsi" w:cstheme="minorHAnsi"/>
        </w:rPr>
        <w:t xml:space="preserve"> decision is made to continue to increase to 5k, 10</w:t>
      </w:r>
      <w:r w:rsidR="008B5C75">
        <w:rPr>
          <w:rFonts w:asciiTheme="minorHAnsi" w:hAnsiTheme="minorHAnsi" w:cstheme="minorHAnsi"/>
        </w:rPr>
        <w:t>k</w:t>
      </w:r>
      <w:r w:rsidR="00AB58D4">
        <w:rPr>
          <w:rFonts w:asciiTheme="minorHAnsi" w:hAnsiTheme="minorHAnsi" w:cstheme="minorHAnsi"/>
        </w:rPr>
        <w:t>, 15k and 18k or approximately 90% of all vendors submitting invoices to GFEBS via WAWF</w:t>
      </w:r>
      <w:r>
        <w:rPr>
          <w:rFonts w:asciiTheme="minorHAnsi" w:hAnsiTheme="minorHAnsi" w:cstheme="minorHAnsi"/>
        </w:rPr>
        <w:t>.</w:t>
      </w:r>
    </w:p>
    <w:p w:rsidR="00AB58D4" w:rsidRDefault="00AB58D4" w:rsidP="004A0172">
      <w:pPr>
        <w:ind w:left="720"/>
        <w:rPr>
          <w:rFonts w:asciiTheme="minorHAnsi" w:hAnsiTheme="minorHAnsi" w:cstheme="minorHAnsi"/>
        </w:rPr>
      </w:pPr>
    </w:p>
    <w:p w:rsidR="00AB58D4" w:rsidRPr="004A0172" w:rsidRDefault="00AB58D4" w:rsidP="004A0172">
      <w:pPr>
        <w:ind w:left="720"/>
        <w:rPr>
          <w:rFonts w:asciiTheme="minorHAnsi" w:hAnsiTheme="minorHAnsi" w:cstheme="minorHAnsi"/>
        </w:rPr>
      </w:pPr>
      <w:r>
        <w:rPr>
          <w:rFonts w:asciiTheme="minorHAnsi" w:hAnsiTheme="minorHAnsi" w:cstheme="minorHAnsi"/>
        </w:rPr>
        <w:t xml:space="preserve">SUS benefits the majority of invoices that do not require custom fields for DoD specific data such as </w:t>
      </w:r>
      <w:r w:rsidR="00BE3DB8">
        <w:rPr>
          <w:rFonts w:asciiTheme="minorHAnsi" w:hAnsiTheme="minorHAnsi" w:cstheme="minorHAnsi"/>
        </w:rPr>
        <w:t>petroleum products by tanker or barge, coal, ammunition, etc.</w:t>
      </w:r>
      <w:r w:rsidR="008B5C75">
        <w:rPr>
          <w:rFonts w:asciiTheme="minorHAnsi" w:hAnsiTheme="minorHAnsi" w:cstheme="minorHAnsi"/>
        </w:rPr>
        <w:t xml:space="preserve"> It is estimated ~10% or 2k vendor contracts will remain invoiced in WAWF due to their unique requirements.</w:t>
      </w:r>
    </w:p>
    <w:p w:rsidR="00297481" w:rsidRPr="00297481" w:rsidRDefault="00297481" w:rsidP="00297481">
      <w:pPr>
        <w:ind w:left="720"/>
      </w:pPr>
    </w:p>
    <w:p w:rsidR="006E50C1" w:rsidRPr="001408FC" w:rsidRDefault="006E50C1" w:rsidP="00F805D1">
      <w:pPr>
        <w:pStyle w:val="Heading2"/>
        <w:spacing w:after="120"/>
        <w:ind w:left="720" w:hanging="450"/>
        <w:rPr>
          <w:rFonts w:asciiTheme="minorHAnsi" w:hAnsiTheme="minorHAnsi"/>
        </w:rPr>
      </w:pPr>
      <w:bookmarkStart w:id="5" w:name="_Toc363132568"/>
      <w:r w:rsidRPr="001408FC">
        <w:rPr>
          <w:rFonts w:asciiTheme="minorHAnsi" w:hAnsiTheme="minorHAnsi"/>
        </w:rPr>
        <w:t>Scope</w:t>
      </w:r>
      <w:bookmarkEnd w:id="5"/>
    </w:p>
    <w:p w:rsidR="00D61C25" w:rsidRDefault="0066731F" w:rsidP="00CE1EB4">
      <w:pPr>
        <w:ind w:left="720"/>
        <w:rPr>
          <w:rFonts w:asciiTheme="minorHAnsi" w:hAnsiTheme="minorHAnsi" w:cstheme="minorHAnsi"/>
        </w:rPr>
      </w:pPr>
      <w:r>
        <w:rPr>
          <w:rFonts w:asciiTheme="minorHAnsi" w:hAnsiTheme="minorHAnsi" w:cstheme="minorHAnsi"/>
        </w:rPr>
        <w:t>GFEBS is fully deployed to all Army installations using general funds</w:t>
      </w:r>
      <w:r w:rsidR="00921FB5">
        <w:rPr>
          <w:rFonts w:asciiTheme="minorHAnsi" w:hAnsiTheme="minorHAnsi" w:cstheme="minorHAnsi"/>
        </w:rPr>
        <w:t xml:space="preserve"> with </w:t>
      </w:r>
      <w:r w:rsidR="00F875F6">
        <w:rPr>
          <w:rFonts w:asciiTheme="minorHAnsi" w:hAnsiTheme="minorHAnsi" w:cstheme="minorHAnsi"/>
        </w:rPr>
        <w:t xml:space="preserve">the </w:t>
      </w:r>
      <w:r w:rsidR="00921FB5">
        <w:rPr>
          <w:rFonts w:asciiTheme="minorHAnsi" w:hAnsiTheme="minorHAnsi" w:cstheme="minorHAnsi"/>
        </w:rPr>
        <w:t>exception of Sensitive Agencies (SA)</w:t>
      </w:r>
      <w:r>
        <w:rPr>
          <w:rFonts w:asciiTheme="minorHAnsi" w:hAnsiTheme="minorHAnsi" w:cstheme="minorHAnsi"/>
        </w:rPr>
        <w:t xml:space="preserve">. </w:t>
      </w:r>
      <w:r w:rsidR="00921FB5">
        <w:rPr>
          <w:rFonts w:asciiTheme="minorHAnsi" w:hAnsiTheme="minorHAnsi" w:cstheme="minorHAnsi"/>
        </w:rPr>
        <w:t xml:space="preserve">Full SUS deployment targeted </w:t>
      </w:r>
      <w:r w:rsidR="00F875F6">
        <w:rPr>
          <w:rFonts w:asciiTheme="minorHAnsi" w:hAnsiTheme="minorHAnsi" w:cstheme="minorHAnsi"/>
        </w:rPr>
        <w:t>by</w:t>
      </w:r>
      <w:r w:rsidR="00921FB5">
        <w:rPr>
          <w:rFonts w:asciiTheme="minorHAnsi" w:hAnsiTheme="minorHAnsi" w:cstheme="minorHAnsi"/>
        </w:rPr>
        <w:t xml:space="preserve"> fiscal year (FY) end 201</w:t>
      </w:r>
      <w:r w:rsidR="00CF466D">
        <w:rPr>
          <w:rFonts w:asciiTheme="minorHAnsi" w:hAnsiTheme="minorHAnsi" w:cstheme="minorHAnsi"/>
        </w:rPr>
        <w:t>9</w:t>
      </w:r>
      <w:r w:rsidR="00921FB5">
        <w:rPr>
          <w:rFonts w:asciiTheme="minorHAnsi" w:hAnsiTheme="minorHAnsi" w:cstheme="minorHAnsi"/>
        </w:rPr>
        <w:t xml:space="preserve"> would encompass </w:t>
      </w:r>
      <w:r w:rsidR="00761984">
        <w:rPr>
          <w:rFonts w:asciiTheme="minorHAnsi" w:hAnsiTheme="minorHAnsi" w:cstheme="minorHAnsi"/>
        </w:rPr>
        <w:t xml:space="preserve">approximately </w:t>
      </w:r>
      <w:r w:rsidR="00B07235">
        <w:rPr>
          <w:rFonts w:asciiTheme="minorHAnsi" w:hAnsiTheme="minorHAnsi" w:cstheme="minorHAnsi"/>
        </w:rPr>
        <w:t xml:space="preserve">90% of </w:t>
      </w:r>
      <w:r w:rsidR="00921FB5">
        <w:rPr>
          <w:rFonts w:asciiTheme="minorHAnsi" w:hAnsiTheme="minorHAnsi" w:cstheme="minorHAnsi"/>
        </w:rPr>
        <w:t xml:space="preserve">all </w:t>
      </w:r>
      <w:r w:rsidR="00AB58D4">
        <w:rPr>
          <w:rFonts w:asciiTheme="minorHAnsi" w:hAnsiTheme="minorHAnsi" w:cstheme="minorHAnsi"/>
        </w:rPr>
        <w:t xml:space="preserve">current </w:t>
      </w:r>
      <w:r w:rsidR="00921FB5">
        <w:rPr>
          <w:rFonts w:asciiTheme="minorHAnsi" w:hAnsiTheme="minorHAnsi" w:cstheme="minorHAnsi"/>
        </w:rPr>
        <w:t xml:space="preserve">~20,000 vendors who submit electronic invoices through WAWF to GFEBS. </w:t>
      </w:r>
    </w:p>
    <w:p w:rsidR="00E65963" w:rsidRPr="004A0172" w:rsidRDefault="00E65963" w:rsidP="00CE1EB4">
      <w:pPr>
        <w:ind w:left="720"/>
        <w:rPr>
          <w:rFonts w:asciiTheme="minorHAnsi" w:hAnsiTheme="minorHAnsi" w:cstheme="minorHAnsi"/>
        </w:rPr>
      </w:pPr>
    </w:p>
    <w:p w:rsidR="004911FB" w:rsidRPr="001408FC" w:rsidRDefault="004911FB" w:rsidP="00EF7950">
      <w:pPr>
        <w:ind w:left="720"/>
        <w:rPr>
          <w:rFonts w:asciiTheme="minorHAnsi" w:hAnsiTheme="minorHAnsi"/>
        </w:rPr>
      </w:pPr>
    </w:p>
    <w:p w:rsidR="005840E8" w:rsidRPr="00FC2983" w:rsidRDefault="00FD0057" w:rsidP="00F805D1">
      <w:pPr>
        <w:pStyle w:val="Heading1"/>
        <w:spacing w:after="120"/>
        <w:ind w:left="270" w:hanging="270"/>
        <w:rPr>
          <w:rFonts w:asciiTheme="minorHAnsi" w:hAnsiTheme="minorHAnsi"/>
          <w:b/>
          <w:smallCaps/>
          <w:sz w:val="32"/>
          <w:szCs w:val="28"/>
        </w:rPr>
      </w:pPr>
      <w:bookmarkStart w:id="6" w:name="_Toc363132569"/>
      <w:r w:rsidRPr="00FC2983">
        <w:rPr>
          <w:rFonts w:asciiTheme="minorHAnsi" w:hAnsiTheme="minorHAnsi"/>
          <w:b/>
          <w:smallCaps/>
          <w:sz w:val="32"/>
          <w:szCs w:val="28"/>
        </w:rPr>
        <w:t xml:space="preserve">Facts, </w:t>
      </w:r>
      <w:r w:rsidR="005840E8" w:rsidRPr="00FC2983">
        <w:rPr>
          <w:rFonts w:asciiTheme="minorHAnsi" w:hAnsiTheme="minorHAnsi"/>
          <w:b/>
          <w:smallCaps/>
          <w:sz w:val="32"/>
          <w:szCs w:val="28"/>
        </w:rPr>
        <w:t>Assumptions</w:t>
      </w:r>
      <w:r w:rsidRPr="00FC2983">
        <w:rPr>
          <w:rFonts w:asciiTheme="minorHAnsi" w:hAnsiTheme="minorHAnsi"/>
          <w:b/>
          <w:smallCaps/>
          <w:sz w:val="32"/>
          <w:szCs w:val="28"/>
        </w:rPr>
        <w:t xml:space="preserve"> </w:t>
      </w:r>
      <w:r w:rsidR="005840E8" w:rsidRPr="00FC2983">
        <w:rPr>
          <w:rFonts w:asciiTheme="minorHAnsi" w:hAnsiTheme="minorHAnsi"/>
          <w:b/>
          <w:smallCaps/>
          <w:sz w:val="32"/>
          <w:szCs w:val="28"/>
        </w:rPr>
        <w:t>and Constraints</w:t>
      </w:r>
      <w:bookmarkEnd w:id="6"/>
    </w:p>
    <w:p w:rsidR="00996BEC" w:rsidRPr="001408FC" w:rsidRDefault="00996BEC" w:rsidP="00996BEC">
      <w:pPr>
        <w:rPr>
          <w:rFonts w:asciiTheme="minorHAnsi" w:hAnsiTheme="minorHAnsi"/>
        </w:rPr>
      </w:pPr>
    </w:p>
    <w:p w:rsidR="00FD0057" w:rsidRPr="00FD0057" w:rsidRDefault="00FD0057" w:rsidP="00FD0057">
      <w:pPr>
        <w:pStyle w:val="Heading2"/>
        <w:spacing w:after="120"/>
        <w:ind w:left="720" w:hanging="450"/>
        <w:rPr>
          <w:rFonts w:asciiTheme="minorHAnsi" w:hAnsiTheme="minorHAnsi"/>
        </w:rPr>
      </w:pPr>
      <w:bookmarkStart w:id="7" w:name="_Toc363132570"/>
      <w:r>
        <w:rPr>
          <w:rFonts w:asciiTheme="minorHAnsi" w:hAnsiTheme="minorHAnsi"/>
        </w:rPr>
        <w:t>Facts</w:t>
      </w:r>
      <w:bookmarkEnd w:id="7"/>
    </w:p>
    <w:p w:rsidR="00921FB5" w:rsidRDefault="00D65415" w:rsidP="009F5309">
      <w:pPr>
        <w:pStyle w:val="ListParagraph"/>
        <w:numPr>
          <w:ilvl w:val="0"/>
          <w:numId w:val="2"/>
        </w:numPr>
        <w:rPr>
          <w:rFonts w:asciiTheme="minorHAnsi" w:hAnsiTheme="minorHAnsi" w:cstheme="minorHAnsi"/>
        </w:rPr>
      </w:pPr>
      <w:r>
        <w:rPr>
          <w:rFonts w:asciiTheme="minorHAnsi" w:hAnsiTheme="minorHAnsi" w:cstheme="minorHAnsi"/>
        </w:rPr>
        <w:t>Based on most recent 12 months, o</w:t>
      </w:r>
      <w:r w:rsidR="00921FB5">
        <w:rPr>
          <w:rFonts w:asciiTheme="minorHAnsi" w:hAnsiTheme="minorHAnsi" w:cstheme="minorHAnsi"/>
        </w:rPr>
        <w:t xml:space="preserve">nly ~60% of </w:t>
      </w:r>
      <w:r w:rsidR="00BE3DB8">
        <w:rPr>
          <w:rFonts w:asciiTheme="minorHAnsi" w:hAnsiTheme="minorHAnsi" w:cstheme="minorHAnsi"/>
        </w:rPr>
        <w:t xml:space="preserve">~20,000 </w:t>
      </w:r>
      <w:r w:rsidR="00921FB5">
        <w:rPr>
          <w:rFonts w:asciiTheme="minorHAnsi" w:hAnsiTheme="minorHAnsi" w:cstheme="minorHAnsi"/>
        </w:rPr>
        <w:t xml:space="preserve">WAWF invoice IDOCs </w:t>
      </w:r>
      <w:r w:rsidR="00BE3DB8">
        <w:rPr>
          <w:rFonts w:asciiTheme="minorHAnsi" w:hAnsiTheme="minorHAnsi" w:cstheme="minorHAnsi"/>
        </w:rPr>
        <w:t xml:space="preserve">per month </w:t>
      </w:r>
      <w:r w:rsidR="00921FB5">
        <w:rPr>
          <w:rFonts w:asciiTheme="minorHAnsi" w:hAnsiTheme="minorHAnsi" w:cstheme="minorHAnsi"/>
        </w:rPr>
        <w:t>post without manual intervention to GFEBS, resulting in 40% failure rate</w:t>
      </w:r>
      <w:r w:rsidR="004A1303">
        <w:rPr>
          <w:rStyle w:val="FootnoteReference"/>
          <w:rFonts w:asciiTheme="minorHAnsi" w:hAnsiTheme="minorHAnsi" w:cstheme="minorHAnsi"/>
        </w:rPr>
        <w:footnoteReference w:id="3"/>
      </w:r>
    </w:p>
    <w:p w:rsidR="00893489" w:rsidRDefault="00893489" w:rsidP="009F5309">
      <w:pPr>
        <w:pStyle w:val="ListParagraph"/>
        <w:numPr>
          <w:ilvl w:val="0"/>
          <w:numId w:val="2"/>
        </w:numPr>
        <w:rPr>
          <w:rFonts w:asciiTheme="minorHAnsi" w:hAnsiTheme="minorHAnsi" w:cstheme="minorHAnsi"/>
        </w:rPr>
      </w:pPr>
      <w:r>
        <w:rPr>
          <w:rFonts w:asciiTheme="minorHAnsi" w:hAnsiTheme="minorHAnsi" w:cstheme="minorHAnsi"/>
        </w:rPr>
        <w:t>SUS does not require ven</w:t>
      </w:r>
      <w:r w:rsidR="00D65415">
        <w:rPr>
          <w:rFonts w:asciiTheme="minorHAnsi" w:hAnsiTheme="minorHAnsi" w:cstheme="minorHAnsi"/>
        </w:rPr>
        <w:t>dor(s) to obtain SAP license(s)</w:t>
      </w:r>
    </w:p>
    <w:p w:rsidR="00904A1C" w:rsidRDefault="00904A1C" w:rsidP="009F5309">
      <w:pPr>
        <w:pStyle w:val="ListParagraph"/>
        <w:numPr>
          <w:ilvl w:val="0"/>
          <w:numId w:val="2"/>
        </w:numPr>
        <w:rPr>
          <w:rFonts w:asciiTheme="minorHAnsi" w:hAnsiTheme="minorHAnsi" w:cstheme="minorHAnsi"/>
        </w:rPr>
      </w:pPr>
      <w:r>
        <w:rPr>
          <w:rFonts w:asciiTheme="minorHAnsi" w:hAnsiTheme="minorHAnsi" w:cstheme="minorHAnsi"/>
        </w:rPr>
        <w:t>Pilot results</w:t>
      </w:r>
      <w:r w:rsidR="00EB3454">
        <w:rPr>
          <w:rStyle w:val="FootnoteReference"/>
          <w:rFonts w:asciiTheme="minorHAnsi" w:hAnsiTheme="minorHAnsi" w:cstheme="minorHAnsi"/>
        </w:rPr>
        <w:footnoteReference w:id="4"/>
      </w:r>
      <w:r>
        <w:rPr>
          <w:rFonts w:asciiTheme="minorHAnsi" w:hAnsiTheme="minorHAnsi" w:cstheme="minorHAnsi"/>
        </w:rPr>
        <w:t>:</w:t>
      </w:r>
    </w:p>
    <w:p w:rsidR="00904A1C" w:rsidRPr="00921FB5" w:rsidRDefault="00904A1C" w:rsidP="009F5309">
      <w:pPr>
        <w:pStyle w:val="ListParagraph"/>
        <w:numPr>
          <w:ilvl w:val="1"/>
          <w:numId w:val="2"/>
        </w:numPr>
        <w:rPr>
          <w:rFonts w:asciiTheme="minorHAnsi" w:hAnsiTheme="minorHAnsi" w:cstheme="minorHAnsi"/>
        </w:rPr>
      </w:pPr>
      <w:r>
        <w:rPr>
          <w:rFonts w:asciiTheme="minorHAnsi" w:hAnsiTheme="minorHAnsi" w:cstheme="minorHAnsi"/>
        </w:rPr>
        <w:t>~93% of SUS pilot data posted to GFEBS without manual intervention, resulting in 7% failure rate</w:t>
      </w:r>
    </w:p>
    <w:p w:rsidR="00904A1C" w:rsidRDefault="00904A1C" w:rsidP="009F5309">
      <w:pPr>
        <w:pStyle w:val="ListParagraph"/>
        <w:numPr>
          <w:ilvl w:val="1"/>
          <w:numId w:val="2"/>
        </w:numPr>
        <w:rPr>
          <w:rFonts w:asciiTheme="minorHAnsi" w:hAnsiTheme="minorHAnsi" w:cstheme="minorHAnsi"/>
        </w:rPr>
      </w:pPr>
      <w:r>
        <w:rPr>
          <w:rFonts w:asciiTheme="minorHAnsi" w:hAnsiTheme="minorHAnsi" w:cstheme="minorHAnsi"/>
        </w:rPr>
        <w:t>No interest payments</w:t>
      </w:r>
    </w:p>
    <w:p w:rsidR="00904A1C" w:rsidRDefault="00904A1C" w:rsidP="009F5309">
      <w:pPr>
        <w:pStyle w:val="ListParagraph"/>
        <w:numPr>
          <w:ilvl w:val="1"/>
          <w:numId w:val="2"/>
        </w:numPr>
        <w:rPr>
          <w:rFonts w:asciiTheme="minorHAnsi" w:hAnsiTheme="minorHAnsi" w:cstheme="minorHAnsi"/>
        </w:rPr>
      </w:pPr>
      <w:r>
        <w:rPr>
          <w:rFonts w:asciiTheme="minorHAnsi" w:hAnsiTheme="minorHAnsi" w:cstheme="minorHAnsi"/>
        </w:rPr>
        <w:t>Invoices paid on average within 9 days</w:t>
      </w:r>
    </w:p>
    <w:p w:rsidR="00904A1C" w:rsidRDefault="00904A1C" w:rsidP="009F5309">
      <w:pPr>
        <w:pStyle w:val="ListParagraph"/>
        <w:numPr>
          <w:ilvl w:val="2"/>
          <w:numId w:val="2"/>
        </w:numPr>
        <w:rPr>
          <w:rFonts w:asciiTheme="minorHAnsi" w:hAnsiTheme="minorHAnsi" w:cstheme="minorHAnsi"/>
        </w:rPr>
      </w:pPr>
      <w:r>
        <w:rPr>
          <w:rFonts w:asciiTheme="minorHAnsi" w:hAnsiTheme="minorHAnsi" w:cstheme="minorHAnsi"/>
        </w:rPr>
        <w:t xml:space="preserve">8 of 9 vendor contracts were designated 8A (Small business) to allow </w:t>
      </w:r>
      <w:r w:rsidR="00BE3DB8">
        <w:rPr>
          <w:rFonts w:asciiTheme="minorHAnsi" w:hAnsiTheme="minorHAnsi" w:cstheme="minorHAnsi"/>
        </w:rPr>
        <w:t xml:space="preserve"> </w:t>
      </w:r>
      <w:r>
        <w:rPr>
          <w:rFonts w:asciiTheme="minorHAnsi" w:hAnsiTheme="minorHAnsi" w:cstheme="minorHAnsi"/>
        </w:rPr>
        <w:t>accelerate</w:t>
      </w:r>
      <w:r w:rsidR="00D65415">
        <w:rPr>
          <w:rFonts w:asciiTheme="minorHAnsi" w:hAnsiTheme="minorHAnsi" w:cstheme="minorHAnsi"/>
        </w:rPr>
        <w:t>d</w:t>
      </w:r>
      <w:r>
        <w:rPr>
          <w:rFonts w:asciiTheme="minorHAnsi" w:hAnsiTheme="minorHAnsi" w:cstheme="minorHAnsi"/>
        </w:rPr>
        <w:t xml:space="preserve"> payment</w:t>
      </w:r>
    </w:p>
    <w:p w:rsidR="00A42F4A" w:rsidRDefault="00A42F4A" w:rsidP="009F5309">
      <w:pPr>
        <w:pStyle w:val="ListParagraph"/>
        <w:numPr>
          <w:ilvl w:val="1"/>
          <w:numId w:val="2"/>
        </w:numPr>
        <w:rPr>
          <w:rFonts w:asciiTheme="minorHAnsi" w:hAnsiTheme="minorHAnsi" w:cstheme="minorHAnsi"/>
        </w:rPr>
      </w:pPr>
      <w:r>
        <w:rPr>
          <w:rFonts w:asciiTheme="minorHAnsi" w:hAnsiTheme="minorHAnsi" w:cstheme="minorHAnsi"/>
        </w:rPr>
        <w:t>Ft Jackson Contracting Office stated estimated 5-7 hours per week saved addressing vendor invoice questions and concerns</w:t>
      </w:r>
    </w:p>
    <w:p w:rsidR="00BE3DB8" w:rsidRDefault="00BE3DB8" w:rsidP="009F5309">
      <w:pPr>
        <w:pStyle w:val="ListParagraph"/>
        <w:numPr>
          <w:ilvl w:val="2"/>
          <w:numId w:val="2"/>
        </w:numPr>
        <w:rPr>
          <w:rFonts w:asciiTheme="minorHAnsi" w:hAnsiTheme="minorHAnsi" w:cstheme="minorHAnsi"/>
        </w:rPr>
      </w:pPr>
      <w:r>
        <w:rPr>
          <w:rFonts w:asciiTheme="minorHAnsi" w:hAnsiTheme="minorHAnsi" w:cstheme="minorHAnsi"/>
        </w:rPr>
        <w:t>Continued support for correct contract data obligated in GFEBS is required</w:t>
      </w:r>
    </w:p>
    <w:p w:rsidR="00A42F4A" w:rsidRDefault="00A42F4A" w:rsidP="009F5309">
      <w:pPr>
        <w:pStyle w:val="ListParagraph"/>
        <w:numPr>
          <w:ilvl w:val="1"/>
          <w:numId w:val="2"/>
        </w:numPr>
        <w:rPr>
          <w:rFonts w:asciiTheme="minorHAnsi" w:hAnsiTheme="minorHAnsi" w:cstheme="minorHAnsi"/>
        </w:rPr>
      </w:pPr>
      <w:r>
        <w:rPr>
          <w:rFonts w:asciiTheme="minorHAnsi" w:hAnsiTheme="minorHAnsi" w:cstheme="minorHAnsi"/>
        </w:rPr>
        <w:t>Survey results:</w:t>
      </w:r>
    </w:p>
    <w:p w:rsidR="00A42F4A" w:rsidRDefault="00A42F4A" w:rsidP="009F5309">
      <w:pPr>
        <w:pStyle w:val="ListParagraph"/>
        <w:numPr>
          <w:ilvl w:val="2"/>
          <w:numId w:val="2"/>
        </w:numPr>
        <w:rPr>
          <w:rFonts w:asciiTheme="minorHAnsi" w:hAnsiTheme="minorHAnsi" w:cstheme="minorHAnsi"/>
        </w:rPr>
      </w:pPr>
      <w:r>
        <w:rPr>
          <w:rFonts w:asciiTheme="minorHAnsi" w:hAnsiTheme="minorHAnsi" w:cstheme="minorHAnsi"/>
        </w:rPr>
        <w:t>6 of 7 vendors who responded to the anonymous survey strongly supported continuing the SUS pilot</w:t>
      </w:r>
    </w:p>
    <w:p w:rsidR="00BE3DB8" w:rsidRDefault="00BE3DB8" w:rsidP="009F5309">
      <w:pPr>
        <w:pStyle w:val="ListParagraph"/>
        <w:numPr>
          <w:ilvl w:val="2"/>
          <w:numId w:val="2"/>
        </w:numPr>
        <w:rPr>
          <w:rFonts w:asciiTheme="minorHAnsi" w:hAnsiTheme="minorHAnsi" w:cstheme="minorHAnsi"/>
        </w:rPr>
      </w:pPr>
      <w:r>
        <w:rPr>
          <w:rFonts w:asciiTheme="minorHAnsi" w:hAnsiTheme="minorHAnsi" w:cstheme="minorHAnsi"/>
        </w:rPr>
        <w:t>2 of 2 installation resource managers and contracting officers strongly supported continuing the SUS pilot</w:t>
      </w:r>
    </w:p>
    <w:p w:rsidR="00B07235" w:rsidRPr="00A42F4A" w:rsidRDefault="00B07235" w:rsidP="009F5309">
      <w:pPr>
        <w:pStyle w:val="ListParagraph"/>
        <w:numPr>
          <w:ilvl w:val="2"/>
          <w:numId w:val="2"/>
        </w:numPr>
        <w:rPr>
          <w:rFonts w:asciiTheme="minorHAnsi" w:hAnsiTheme="minorHAnsi" w:cstheme="minorHAnsi"/>
        </w:rPr>
      </w:pPr>
      <w:r w:rsidRPr="00A42F4A">
        <w:rPr>
          <w:rFonts w:asciiTheme="minorHAnsi" w:hAnsiTheme="minorHAnsi" w:cstheme="minorHAnsi"/>
        </w:rPr>
        <w:t xml:space="preserve">DFAS </w:t>
      </w:r>
      <w:r w:rsidR="00D65415">
        <w:rPr>
          <w:rFonts w:asciiTheme="minorHAnsi" w:hAnsiTheme="minorHAnsi" w:cstheme="minorHAnsi"/>
        </w:rPr>
        <w:t xml:space="preserve">had mixed reviews with </w:t>
      </w:r>
      <w:r w:rsidRPr="00A42F4A">
        <w:rPr>
          <w:rFonts w:asciiTheme="minorHAnsi" w:hAnsiTheme="minorHAnsi" w:cstheme="minorHAnsi"/>
        </w:rPr>
        <w:t xml:space="preserve">stated </w:t>
      </w:r>
      <w:r w:rsidR="00A42F4A">
        <w:rPr>
          <w:rFonts w:asciiTheme="minorHAnsi" w:hAnsiTheme="minorHAnsi" w:cstheme="minorHAnsi"/>
        </w:rPr>
        <w:t xml:space="preserve">concerns </w:t>
      </w:r>
      <w:r w:rsidR="00D65415">
        <w:rPr>
          <w:rFonts w:asciiTheme="minorHAnsi" w:hAnsiTheme="minorHAnsi" w:cstheme="minorHAnsi"/>
        </w:rPr>
        <w:t>on the</w:t>
      </w:r>
      <w:r w:rsidR="00A42F4A">
        <w:rPr>
          <w:rFonts w:asciiTheme="minorHAnsi" w:hAnsiTheme="minorHAnsi" w:cstheme="minorHAnsi"/>
        </w:rPr>
        <w:t xml:space="preserve"> inability to view the original invoice data </w:t>
      </w:r>
      <w:r w:rsidR="00D65415">
        <w:rPr>
          <w:rFonts w:asciiTheme="minorHAnsi" w:hAnsiTheme="minorHAnsi" w:cstheme="minorHAnsi"/>
        </w:rPr>
        <w:t xml:space="preserve">required </w:t>
      </w:r>
      <w:r w:rsidR="00A42F4A">
        <w:rPr>
          <w:rFonts w:asciiTheme="minorHAnsi" w:hAnsiTheme="minorHAnsi" w:cstheme="minorHAnsi"/>
        </w:rPr>
        <w:t xml:space="preserve">for </w:t>
      </w:r>
      <w:r w:rsidRPr="00A42F4A">
        <w:rPr>
          <w:rFonts w:asciiTheme="minorHAnsi" w:hAnsiTheme="minorHAnsi" w:cstheme="minorHAnsi"/>
        </w:rPr>
        <w:t xml:space="preserve">the Certifying Officer Legislation (COL) </w:t>
      </w:r>
    </w:p>
    <w:p w:rsidR="00A42F4A" w:rsidRDefault="00A42F4A" w:rsidP="009F5309">
      <w:pPr>
        <w:pStyle w:val="ListParagraph"/>
        <w:numPr>
          <w:ilvl w:val="1"/>
          <w:numId w:val="2"/>
        </w:numPr>
        <w:rPr>
          <w:rFonts w:asciiTheme="minorHAnsi" w:hAnsiTheme="minorHAnsi" w:cstheme="minorHAnsi"/>
        </w:rPr>
      </w:pPr>
      <w:r>
        <w:rPr>
          <w:rFonts w:asciiTheme="minorHAnsi" w:hAnsiTheme="minorHAnsi" w:cstheme="minorHAnsi"/>
        </w:rPr>
        <w:t xml:space="preserve">Required enhancements were identified for </w:t>
      </w:r>
      <w:r w:rsidR="006637C4">
        <w:rPr>
          <w:rFonts w:asciiTheme="minorHAnsi" w:hAnsiTheme="minorHAnsi" w:cstheme="minorHAnsi"/>
        </w:rPr>
        <w:t xml:space="preserve">SUS </w:t>
      </w:r>
      <w:r>
        <w:rPr>
          <w:rFonts w:asciiTheme="minorHAnsi" w:hAnsiTheme="minorHAnsi" w:cstheme="minorHAnsi"/>
        </w:rPr>
        <w:t xml:space="preserve">scalability and the PMO provided ROM </w:t>
      </w:r>
      <w:r w:rsidR="009B2FAC">
        <w:rPr>
          <w:rFonts w:asciiTheme="minorHAnsi" w:hAnsiTheme="minorHAnsi" w:cstheme="minorHAnsi"/>
        </w:rPr>
        <w:t>estimates</w:t>
      </w:r>
      <w:r w:rsidR="009B2FAC">
        <w:rPr>
          <w:rFonts w:asciiTheme="minorHAnsi" w:hAnsiTheme="minorHAnsi" w:cstheme="minorHAnsi"/>
          <w:vertAlign w:val="superscript"/>
        </w:rPr>
        <w:t>3</w:t>
      </w:r>
      <w:r w:rsidR="00EB3454" w:rsidRPr="00EB3454">
        <w:rPr>
          <w:rFonts w:asciiTheme="minorHAnsi" w:hAnsiTheme="minorHAnsi" w:cstheme="minorHAnsi"/>
          <w:vertAlign w:val="superscript"/>
        </w:rPr>
        <w:t>,</w:t>
      </w:r>
      <w:r w:rsidR="00EB3454">
        <w:rPr>
          <w:rStyle w:val="FootnoteReference"/>
          <w:rFonts w:asciiTheme="minorHAnsi" w:hAnsiTheme="minorHAnsi" w:cstheme="minorHAnsi"/>
        </w:rPr>
        <w:footnoteReference w:id="5"/>
      </w:r>
    </w:p>
    <w:p w:rsidR="00A42F4A" w:rsidRDefault="002B7FC5" w:rsidP="009F5309">
      <w:pPr>
        <w:pStyle w:val="ListParagraph"/>
        <w:numPr>
          <w:ilvl w:val="1"/>
          <w:numId w:val="2"/>
        </w:numPr>
        <w:rPr>
          <w:rFonts w:asciiTheme="minorHAnsi" w:hAnsiTheme="minorHAnsi" w:cstheme="minorHAnsi"/>
        </w:rPr>
      </w:pPr>
      <w:r>
        <w:rPr>
          <w:rFonts w:asciiTheme="minorHAnsi" w:hAnsiTheme="minorHAnsi" w:cstheme="minorHAnsi"/>
        </w:rPr>
        <w:t>Identified r</w:t>
      </w:r>
      <w:r w:rsidR="006637C4">
        <w:rPr>
          <w:rFonts w:asciiTheme="minorHAnsi" w:hAnsiTheme="minorHAnsi" w:cstheme="minorHAnsi"/>
        </w:rPr>
        <w:t>equired enhancements by WAWF for SUS scalability</w:t>
      </w:r>
    </w:p>
    <w:p w:rsidR="00BE3DB8" w:rsidRDefault="00BE3DB8" w:rsidP="009F5309">
      <w:pPr>
        <w:pStyle w:val="ListParagraph"/>
        <w:numPr>
          <w:ilvl w:val="2"/>
          <w:numId w:val="2"/>
        </w:numPr>
        <w:rPr>
          <w:rFonts w:asciiTheme="minorHAnsi" w:hAnsiTheme="minorHAnsi" w:cstheme="minorHAnsi"/>
        </w:rPr>
      </w:pPr>
      <w:r>
        <w:rPr>
          <w:rFonts w:asciiTheme="minorHAnsi" w:hAnsiTheme="minorHAnsi" w:cstheme="minorHAnsi"/>
        </w:rPr>
        <w:t>Delta document pull instead of all documents</w:t>
      </w:r>
    </w:p>
    <w:p w:rsidR="00BE3DB8" w:rsidRPr="00904A1C" w:rsidRDefault="00BE3DB8" w:rsidP="009F5309">
      <w:pPr>
        <w:pStyle w:val="ListParagraph"/>
        <w:numPr>
          <w:ilvl w:val="2"/>
          <w:numId w:val="2"/>
        </w:numPr>
        <w:rPr>
          <w:rFonts w:asciiTheme="minorHAnsi" w:hAnsiTheme="minorHAnsi" w:cstheme="minorHAnsi"/>
        </w:rPr>
      </w:pPr>
      <w:r>
        <w:rPr>
          <w:rFonts w:asciiTheme="minorHAnsi" w:hAnsiTheme="minorHAnsi" w:cstheme="minorHAnsi"/>
        </w:rPr>
        <w:t>Gov’t view only folder updated with SUS document data</w:t>
      </w:r>
    </w:p>
    <w:p w:rsidR="00921FB5" w:rsidRDefault="00921FB5" w:rsidP="00D61C25">
      <w:pPr>
        <w:ind w:left="720"/>
        <w:rPr>
          <w:rFonts w:asciiTheme="minorHAnsi" w:hAnsiTheme="minorHAnsi" w:cstheme="minorHAnsi"/>
        </w:rPr>
      </w:pPr>
    </w:p>
    <w:p w:rsidR="00D61C25" w:rsidRDefault="00D61C25" w:rsidP="00D61C25">
      <w:pPr>
        <w:ind w:left="720"/>
      </w:pPr>
    </w:p>
    <w:p w:rsidR="00FD0057" w:rsidRDefault="00FD0057" w:rsidP="00FD0057">
      <w:pPr>
        <w:pStyle w:val="Heading2"/>
        <w:spacing w:after="120"/>
        <w:ind w:left="720" w:hanging="450"/>
        <w:rPr>
          <w:rFonts w:asciiTheme="minorHAnsi" w:hAnsiTheme="minorHAnsi"/>
        </w:rPr>
      </w:pPr>
      <w:bookmarkStart w:id="8" w:name="_Toc363132571"/>
      <w:r>
        <w:rPr>
          <w:rFonts w:asciiTheme="minorHAnsi" w:hAnsiTheme="minorHAnsi"/>
        </w:rPr>
        <w:t>Assumptions</w:t>
      </w:r>
      <w:bookmarkEnd w:id="8"/>
    </w:p>
    <w:p w:rsidR="00D65415" w:rsidRPr="00746599" w:rsidRDefault="00D65415" w:rsidP="00D65415">
      <w:pPr>
        <w:pStyle w:val="ListParagraph"/>
        <w:widowControl/>
        <w:numPr>
          <w:ilvl w:val="0"/>
          <w:numId w:val="3"/>
        </w:numPr>
        <w:autoSpaceDE/>
        <w:autoSpaceDN/>
        <w:adjustRightInd/>
        <w:rPr>
          <w:rFonts w:asciiTheme="minorHAnsi" w:hAnsiTheme="minorHAnsi" w:cstheme="minorHAnsi"/>
        </w:rPr>
      </w:pPr>
      <w:r w:rsidRPr="00746599">
        <w:rPr>
          <w:rFonts w:asciiTheme="minorHAnsi" w:hAnsiTheme="minorHAnsi" w:cstheme="minorHAnsi"/>
        </w:rPr>
        <w:t>Pilot 7% manual intervention rate for SUS invoice IDOCs will remain</w:t>
      </w:r>
      <w:r>
        <w:rPr>
          <w:rFonts w:asciiTheme="minorHAnsi" w:hAnsiTheme="minorHAnsi" w:cstheme="minorHAnsi"/>
        </w:rPr>
        <w:t xml:space="preserve"> with increased number of vendors</w:t>
      </w:r>
    </w:p>
    <w:p w:rsidR="00D65415" w:rsidRPr="00D65415" w:rsidRDefault="00D65415" w:rsidP="00D65415">
      <w:pPr>
        <w:pStyle w:val="ListParagraph"/>
        <w:numPr>
          <w:ilvl w:val="0"/>
          <w:numId w:val="3"/>
        </w:numPr>
        <w:rPr>
          <w:rFonts w:asciiTheme="minorHAnsi" w:hAnsiTheme="minorHAnsi"/>
          <w:i/>
          <w:color w:val="000000" w:themeColor="text1"/>
          <w:szCs w:val="20"/>
        </w:rPr>
      </w:pPr>
      <w:r w:rsidRPr="00175DF9">
        <w:rPr>
          <w:rFonts w:asciiTheme="minorHAnsi" w:hAnsiTheme="minorHAnsi" w:cstheme="minorHAnsi"/>
          <w:color w:val="000000" w:themeColor="text1"/>
        </w:rPr>
        <w:t>Current GFEBS invoice IDOCs from WAWF average of 20,000 per month will not significantly change</w:t>
      </w:r>
    </w:p>
    <w:p w:rsidR="00D65415" w:rsidRPr="00F4253C" w:rsidRDefault="00D65415" w:rsidP="00D65415">
      <w:pPr>
        <w:pStyle w:val="ListParagraph"/>
        <w:numPr>
          <w:ilvl w:val="0"/>
          <w:numId w:val="3"/>
        </w:numPr>
        <w:rPr>
          <w:rFonts w:asciiTheme="minorHAnsi" w:hAnsiTheme="minorHAnsi"/>
          <w:color w:val="000000" w:themeColor="text1"/>
          <w:szCs w:val="20"/>
        </w:rPr>
      </w:pPr>
      <w:r>
        <w:rPr>
          <w:rFonts w:asciiTheme="minorHAnsi" w:hAnsiTheme="minorHAnsi" w:cstheme="minorHAnsi"/>
          <w:color w:val="000000" w:themeColor="text1"/>
        </w:rPr>
        <w:t xml:space="preserve">Average </w:t>
      </w:r>
      <w:r w:rsidRPr="002704AE">
        <w:rPr>
          <w:rFonts w:asciiTheme="minorHAnsi" w:hAnsiTheme="minorHAnsi" w:cstheme="minorHAnsi"/>
          <w:color w:val="000000" w:themeColor="text1"/>
        </w:rPr>
        <w:t>~2.5</w:t>
      </w:r>
      <w:r>
        <w:rPr>
          <w:rFonts w:asciiTheme="minorHAnsi" w:hAnsiTheme="minorHAnsi" w:cstheme="minorHAnsi"/>
        </w:rPr>
        <w:t xml:space="preserve"> LOAs per WAWF invoice IDOC</w:t>
      </w:r>
    </w:p>
    <w:p w:rsidR="00D65415" w:rsidRPr="00746599" w:rsidRDefault="00D65415" w:rsidP="00D65415">
      <w:pPr>
        <w:pStyle w:val="ListParagraph"/>
        <w:numPr>
          <w:ilvl w:val="0"/>
          <w:numId w:val="3"/>
        </w:numPr>
        <w:rPr>
          <w:rFonts w:asciiTheme="minorHAnsi" w:hAnsiTheme="minorHAnsi"/>
          <w:i/>
          <w:color w:val="000000" w:themeColor="text1"/>
          <w:szCs w:val="20"/>
        </w:rPr>
      </w:pPr>
      <w:r w:rsidRPr="00175DF9">
        <w:rPr>
          <w:rFonts w:asciiTheme="minorHAnsi" w:hAnsiTheme="minorHAnsi" w:cstheme="minorHAnsi"/>
          <w:color w:val="000000" w:themeColor="text1"/>
        </w:rPr>
        <w:t xml:space="preserve">SUS invoices estimated </w:t>
      </w:r>
      <w:r>
        <w:rPr>
          <w:rFonts w:asciiTheme="minorHAnsi" w:hAnsiTheme="minorHAnsi" w:cstheme="minorHAnsi"/>
          <w:color w:val="000000" w:themeColor="text1"/>
        </w:rPr>
        <w:t>to average</w:t>
      </w:r>
      <w:r w:rsidRPr="00175DF9">
        <w:rPr>
          <w:rFonts w:asciiTheme="minorHAnsi" w:hAnsiTheme="minorHAnsi" w:cstheme="minorHAnsi"/>
          <w:color w:val="000000" w:themeColor="text1"/>
        </w:rPr>
        <w:t xml:space="preserve"> one per vendor per month</w:t>
      </w:r>
    </w:p>
    <w:p w:rsidR="00F4253C" w:rsidRDefault="00F4253C" w:rsidP="009F5309">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 xml:space="preserve">Fully implemented </w:t>
      </w:r>
      <w:r w:rsidRPr="00F4253C">
        <w:rPr>
          <w:rFonts w:asciiTheme="minorHAnsi" w:hAnsiTheme="minorHAnsi"/>
          <w:color w:val="000000" w:themeColor="text1"/>
          <w:szCs w:val="20"/>
        </w:rPr>
        <w:t>S</w:t>
      </w:r>
      <w:r>
        <w:rPr>
          <w:rFonts w:asciiTheme="minorHAnsi" w:hAnsiTheme="minorHAnsi"/>
          <w:color w:val="000000" w:themeColor="text1"/>
          <w:szCs w:val="20"/>
        </w:rPr>
        <w:t>US solution has minimum 15 year life cycle with 5 year hardware refreshes</w:t>
      </w:r>
    </w:p>
    <w:p w:rsidR="00746599" w:rsidRDefault="00746599" w:rsidP="009F5309">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 xml:space="preserve">Incremental increase to 30, 100, 500, </w:t>
      </w:r>
      <w:r w:rsidR="008723E7">
        <w:rPr>
          <w:rFonts w:asciiTheme="minorHAnsi" w:hAnsiTheme="minorHAnsi"/>
          <w:color w:val="000000" w:themeColor="text1"/>
          <w:szCs w:val="20"/>
        </w:rPr>
        <w:t xml:space="preserve">5k, </w:t>
      </w:r>
      <w:r>
        <w:rPr>
          <w:rFonts w:asciiTheme="minorHAnsi" w:hAnsiTheme="minorHAnsi"/>
          <w:color w:val="000000" w:themeColor="text1"/>
          <w:szCs w:val="20"/>
        </w:rPr>
        <w:t>10k</w:t>
      </w:r>
      <w:r w:rsidR="008723E7">
        <w:rPr>
          <w:rFonts w:asciiTheme="minorHAnsi" w:hAnsiTheme="minorHAnsi"/>
          <w:color w:val="000000" w:themeColor="text1"/>
          <w:szCs w:val="20"/>
        </w:rPr>
        <w:t>, 15k</w:t>
      </w:r>
      <w:r>
        <w:rPr>
          <w:rFonts w:asciiTheme="minorHAnsi" w:hAnsiTheme="minorHAnsi"/>
          <w:color w:val="000000" w:themeColor="text1"/>
          <w:szCs w:val="20"/>
        </w:rPr>
        <w:t xml:space="preserve"> and FOC by 201</w:t>
      </w:r>
      <w:r w:rsidR="00A2302A">
        <w:rPr>
          <w:rFonts w:asciiTheme="minorHAnsi" w:hAnsiTheme="minorHAnsi"/>
          <w:color w:val="000000" w:themeColor="text1"/>
          <w:szCs w:val="20"/>
        </w:rPr>
        <w:t>9</w:t>
      </w:r>
      <w:r>
        <w:rPr>
          <w:rFonts w:asciiTheme="minorHAnsi" w:hAnsiTheme="minorHAnsi"/>
          <w:color w:val="000000" w:themeColor="text1"/>
          <w:szCs w:val="20"/>
        </w:rPr>
        <w:t xml:space="preserve"> is achievable</w:t>
      </w:r>
    </w:p>
    <w:p w:rsidR="00746599" w:rsidRDefault="00746599" w:rsidP="009F5309">
      <w:pPr>
        <w:pStyle w:val="ListParagraph"/>
        <w:numPr>
          <w:ilvl w:val="1"/>
          <w:numId w:val="3"/>
        </w:numPr>
        <w:rPr>
          <w:rFonts w:asciiTheme="minorHAnsi" w:hAnsiTheme="minorHAnsi"/>
          <w:color w:val="000000" w:themeColor="text1"/>
          <w:szCs w:val="20"/>
        </w:rPr>
      </w:pPr>
      <w:r>
        <w:rPr>
          <w:rFonts w:asciiTheme="minorHAnsi" w:hAnsiTheme="minorHAnsi"/>
          <w:color w:val="000000" w:themeColor="text1"/>
          <w:szCs w:val="20"/>
        </w:rPr>
        <w:t xml:space="preserve">Increase will be </w:t>
      </w:r>
      <w:r w:rsidR="00E5596E">
        <w:rPr>
          <w:rFonts w:asciiTheme="minorHAnsi" w:hAnsiTheme="minorHAnsi"/>
          <w:color w:val="000000" w:themeColor="text1"/>
          <w:szCs w:val="20"/>
        </w:rPr>
        <w:t>by</w:t>
      </w:r>
      <w:r>
        <w:rPr>
          <w:rFonts w:asciiTheme="minorHAnsi" w:hAnsiTheme="minorHAnsi"/>
          <w:color w:val="000000" w:themeColor="text1"/>
          <w:szCs w:val="20"/>
        </w:rPr>
        <w:t xml:space="preserve"> new contracts or new delivery order/task order (DO/TO)</w:t>
      </w:r>
      <w:r w:rsidR="00E5596E">
        <w:rPr>
          <w:rFonts w:asciiTheme="minorHAnsi" w:hAnsiTheme="minorHAnsi"/>
          <w:color w:val="000000" w:themeColor="text1"/>
          <w:szCs w:val="20"/>
        </w:rPr>
        <w:t xml:space="preserve"> that generates a new PO in GFEBS</w:t>
      </w:r>
    </w:p>
    <w:p w:rsidR="00E5596E" w:rsidRDefault="00E5596E" w:rsidP="009F5309">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 xml:space="preserve">The new Army contract writing system will have </w:t>
      </w:r>
      <w:r w:rsidR="005A2142">
        <w:rPr>
          <w:rFonts w:asciiTheme="minorHAnsi" w:hAnsiTheme="minorHAnsi"/>
          <w:color w:val="000000" w:themeColor="text1"/>
          <w:szCs w:val="20"/>
        </w:rPr>
        <w:t>no</w:t>
      </w:r>
      <w:r>
        <w:rPr>
          <w:rFonts w:asciiTheme="minorHAnsi" w:hAnsiTheme="minorHAnsi"/>
          <w:color w:val="000000" w:themeColor="text1"/>
          <w:szCs w:val="20"/>
        </w:rPr>
        <w:t xml:space="preserve"> impact on SUS</w:t>
      </w:r>
    </w:p>
    <w:p w:rsidR="00E5596E" w:rsidRDefault="00E5596E" w:rsidP="009F5309">
      <w:pPr>
        <w:pStyle w:val="ListParagraph"/>
        <w:numPr>
          <w:ilvl w:val="1"/>
          <w:numId w:val="3"/>
        </w:numPr>
        <w:rPr>
          <w:rFonts w:asciiTheme="minorHAnsi" w:hAnsiTheme="minorHAnsi"/>
          <w:color w:val="000000" w:themeColor="text1"/>
          <w:szCs w:val="20"/>
        </w:rPr>
      </w:pPr>
      <w:r>
        <w:rPr>
          <w:rFonts w:asciiTheme="minorHAnsi" w:hAnsiTheme="minorHAnsi"/>
          <w:color w:val="000000" w:themeColor="text1"/>
          <w:szCs w:val="20"/>
        </w:rPr>
        <w:t>If SAP Procurement for Public Sector (PPS) is selected as the system, additional cost savings could be achieved for hardware and sustainment</w:t>
      </w:r>
    </w:p>
    <w:p w:rsidR="00746599" w:rsidRDefault="00746599" w:rsidP="009F5309">
      <w:pPr>
        <w:pStyle w:val="ListParagraph"/>
        <w:numPr>
          <w:ilvl w:val="0"/>
          <w:numId w:val="3"/>
        </w:numPr>
        <w:rPr>
          <w:rFonts w:asciiTheme="minorHAnsi" w:hAnsiTheme="minorHAnsi"/>
          <w:color w:val="000000" w:themeColor="text1"/>
          <w:szCs w:val="20"/>
        </w:rPr>
      </w:pPr>
      <w:r w:rsidRPr="00E5596E">
        <w:rPr>
          <w:rFonts w:asciiTheme="minorHAnsi" w:hAnsiTheme="minorHAnsi"/>
          <w:color w:val="000000" w:themeColor="text1"/>
          <w:szCs w:val="20"/>
        </w:rPr>
        <w:t>SAP will</w:t>
      </w:r>
      <w:r>
        <w:rPr>
          <w:rFonts w:asciiTheme="minorHAnsi" w:hAnsiTheme="minorHAnsi"/>
          <w:color w:val="000000" w:themeColor="text1"/>
          <w:szCs w:val="20"/>
        </w:rPr>
        <w:t xml:space="preserve"> continue to support and enhance SUS</w:t>
      </w:r>
    </w:p>
    <w:p w:rsidR="008B5C75" w:rsidRDefault="003233F8" w:rsidP="009F5309">
      <w:pPr>
        <w:pStyle w:val="ListParagraph"/>
        <w:numPr>
          <w:ilvl w:val="0"/>
          <w:numId w:val="3"/>
        </w:numPr>
        <w:rPr>
          <w:rFonts w:asciiTheme="minorHAnsi" w:hAnsiTheme="minorHAnsi"/>
          <w:color w:val="000000" w:themeColor="text1"/>
          <w:szCs w:val="20"/>
        </w:rPr>
      </w:pPr>
      <w:r>
        <w:rPr>
          <w:rFonts w:asciiTheme="minorHAnsi" w:hAnsiTheme="minorHAnsi" w:cstheme="minorHAnsi"/>
        </w:rPr>
        <w:t xml:space="preserve">New </w:t>
      </w:r>
      <w:r w:rsidR="008B5C75">
        <w:rPr>
          <w:rFonts w:asciiTheme="minorHAnsi" w:hAnsiTheme="minorHAnsi" w:cstheme="minorHAnsi"/>
        </w:rPr>
        <w:t xml:space="preserve">GFEBS licenses </w:t>
      </w:r>
      <w:r>
        <w:rPr>
          <w:rFonts w:asciiTheme="minorHAnsi" w:hAnsiTheme="minorHAnsi" w:cstheme="minorHAnsi"/>
        </w:rPr>
        <w:t>are required for approximately 10K new “acceptors” to access GFEBS.</w:t>
      </w:r>
      <w:r w:rsidR="008B5C75">
        <w:rPr>
          <w:rStyle w:val="FootnoteReference"/>
          <w:rFonts w:asciiTheme="minorHAnsi" w:hAnsiTheme="minorHAnsi" w:cstheme="minorHAnsi"/>
        </w:rPr>
        <w:footnoteReference w:id="6"/>
      </w:r>
    </w:p>
    <w:p w:rsidR="002B7FC5" w:rsidRDefault="003B17F9" w:rsidP="002B7FC5">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Additional hardware will be required every 5 years</w:t>
      </w:r>
      <w:r w:rsidR="00A2302A">
        <w:rPr>
          <w:rFonts w:asciiTheme="minorHAnsi" w:hAnsiTheme="minorHAnsi"/>
          <w:color w:val="000000" w:themeColor="text1"/>
          <w:szCs w:val="20"/>
        </w:rPr>
        <w:t xml:space="preserve"> at approximately the same cost</w:t>
      </w:r>
    </w:p>
    <w:p w:rsidR="002B7FC5" w:rsidRPr="002B7FC5" w:rsidRDefault="002B7FC5" w:rsidP="002B7FC5">
      <w:pPr>
        <w:pStyle w:val="ListParagraph"/>
        <w:numPr>
          <w:ilvl w:val="0"/>
          <w:numId w:val="3"/>
        </w:numPr>
        <w:rPr>
          <w:rFonts w:asciiTheme="minorHAnsi" w:hAnsiTheme="minorHAnsi"/>
          <w:color w:val="000000" w:themeColor="text1"/>
          <w:szCs w:val="20"/>
        </w:rPr>
      </w:pPr>
      <w:r>
        <w:rPr>
          <w:rFonts w:asciiTheme="minorHAnsi" w:hAnsiTheme="minorHAnsi" w:cstheme="minorHAnsi"/>
        </w:rPr>
        <w:t>R</w:t>
      </w:r>
      <w:r w:rsidRPr="002B7FC5">
        <w:rPr>
          <w:rFonts w:asciiTheme="minorHAnsi" w:hAnsiTheme="minorHAnsi" w:cstheme="minorHAnsi"/>
        </w:rPr>
        <w:t>equired enhancements by WAWF for SUS scalability</w:t>
      </w:r>
      <w:r>
        <w:rPr>
          <w:rFonts w:asciiTheme="minorHAnsi" w:hAnsiTheme="minorHAnsi" w:cstheme="minorHAnsi"/>
        </w:rPr>
        <w:t xml:space="preserve"> will be completed</w:t>
      </w:r>
    </w:p>
    <w:p w:rsidR="002B7FC5" w:rsidRPr="002B7FC5" w:rsidRDefault="002B7FC5" w:rsidP="002B7FC5">
      <w:pPr>
        <w:pStyle w:val="ListParagraph"/>
        <w:numPr>
          <w:ilvl w:val="1"/>
          <w:numId w:val="3"/>
        </w:numPr>
        <w:rPr>
          <w:rFonts w:asciiTheme="minorHAnsi" w:hAnsiTheme="minorHAnsi"/>
          <w:color w:val="000000" w:themeColor="text1"/>
          <w:szCs w:val="20"/>
        </w:rPr>
      </w:pPr>
      <w:r w:rsidRPr="002B7FC5">
        <w:rPr>
          <w:rFonts w:asciiTheme="minorHAnsi" w:hAnsiTheme="minorHAnsi" w:cstheme="minorHAnsi"/>
        </w:rPr>
        <w:t>Delta document pull instead of all documents</w:t>
      </w:r>
    </w:p>
    <w:p w:rsidR="002B7FC5" w:rsidRPr="002B7FC5" w:rsidRDefault="002B7FC5" w:rsidP="002B7FC5">
      <w:pPr>
        <w:pStyle w:val="ListParagraph"/>
        <w:numPr>
          <w:ilvl w:val="1"/>
          <w:numId w:val="3"/>
        </w:numPr>
        <w:rPr>
          <w:rFonts w:asciiTheme="minorHAnsi" w:hAnsiTheme="minorHAnsi"/>
          <w:color w:val="000000" w:themeColor="text1"/>
          <w:szCs w:val="20"/>
        </w:rPr>
      </w:pPr>
      <w:r w:rsidRPr="002B7FC5">
        <w:rPr>
          <w:rFonts w:asciiTheme="minorHAnsi" w:hAnsiTheme="minorHAnsi" w:cstheme="minorHAnsi"/>
        </w:rPr>
        <w:t>Gov’t view only folder updated with SUS document data</w:t>
      </w:r>
    </w:p>
    <w:p w:rsidR="003B17F9" w:rsidRPr="00B07235" w:rsidRDefault="003B17F9" w:rsidP="009F5309">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 xml:space="preserve">WAWF enhancement </w:t>
      </w:r>
      <w:r w:rsidR="004843AC">
        <w:rPr>
          <w:rFonts w:asciiTheme="minorHAnsi" w:hAnsiTheme="minorHAnsi"/>
          <w:color w:val="000000" w:themeColor="text1"/>
          <w:szCs w:val="20"/>
        </w:rPr>
        <w:t>cost</w:t>
      </w:r>
      <w:r>
        <w:rPr>
          <w:rFonts w:asciiTheme="minorHAnsi" w:hAnsiTheme="minorHAnsi"/>
          <w:color w:val="000000" w:themeColor="text1"/>
          <w:szCs w:val="20"/>
        </w:rPr>
        <w:t xml:space="preserve"> </w:t>
      </w:r>
      <w:r w:rsidR="00E5596E">
        <w:rPr>
          <w:rFonts w:asciiTheme="minorHAnsi" w:hAnsiTheme="minorHAnsi"/>
          <w:color w:val="000000" w:themeColor="text1"/>
          <w:szCs w:val="20"/>
        </w:rPr>
        <w:t xml:space="preserve">estimate </w:t>
      </w:r>
      <w:r>
        <w:rPr>
          <w:rFonts w:asciiTheme="minorHAnsi" w:hAnsiTheme="minorHAnsi"/>
          <w:color w:val="000000" w:themeColor="text1"/>
          <w:szCs w:val="20"/>
        </w:rPr>
        <w:t xml:space="preserve">based on </w:t>
      </w:r>
      <w:r w:rsidR="002B2370">
        <w:rPr>
          <w:rFonts w:asciiTheme="minorHAnsi" w:hAnsiTheme="minorHAnsi"/>
          <w:color w:val="000000" w:themeColor="text1"/>
          <w:szCs w:val="20"/>
        </w:rPr>
        <w:t xml:space="preserve">conversation with </w:t>
      </w:r>
      <w:r w:rsidR="009B2FAC">
        <w:rPr>
          <w:rFonts w:asciiTheme="minorHAnsi" w:hAnsiTheme="minorHAnsi"/>
          <w:color w:val="000000" w:themeColor="text1"/>
          <w:szCs w:val="20"/>
        </w:rPr>
        <w:t>DASA</w:t>
      </w:r>
      <w:r w:rsidR="002B2370">
        <w:rPr>
          <w:rFonts w:asciiTheme="minorHAnsi" w:hAnsiTheme="minorHAnsi"/>
          <w:color w:val="000000" w:themeColor="text1"/>
          <w:szCs w:val="20"/>
        </w:rPr>
        <w:t>-CE estimating average DoD system enhancements no less than a $1 million per change</w:t>
      </w:r>
    </w:p>
    <w:p w:rsidR="00B07235" w:rsidRDefault="00A2302A" w:rsidP="009F5309">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 xml:space="preserve">Estimated 10% vendor contracts </w:t>
      </w:r>
      <w:r w:rsidR="00E5596E">
        <w:rPr>
          <w:rFonts w:asciiTheme="minorHAnsi" w:hAnsiTheme="minorHAnsi"/>
          <w:color w:val="000000" w:themeColor="text1"/>
          <w:szCs w:val="20"/>
        </w:rPr>
        <w:t>have</w:t>
      </w:r>
      <w:r>
        <w:rPr>
          <w:rFonts w:asciiTheme="minorHAnsi" w:hAnsiTheme="minorHAnsi"/>
          <w:color w:val="000000" w:themeColor="text1"/>
          <w:szCs w:val="20"/>
        </w:rPr>
        <w:t xml:space="preserve"> complex </w:t>
      </w:r>
      <w:r w:rsidR="00B07235">
        <w:rPr>
          <w:rFonts w:asciiTheme="minorHAnsi" w:hAnsiTheme="minorHAnsi"/>
          <w:color w:val="000000" w:themeColor="text1"/>
          <w:szCs w:val="20"/>
        </w:rPr>
        <w:t>clauses for invoic</w:t>
      </w:r>
      <w:r>
        <w:rPr>
          <w:rFonts w:asciiTheme="minorHAnsi" w:hAnsiTheme="minorHAnsi"/>
          <w:color w:val="000000" w:themeColor="text1"/>
          <w:szCs w:val="20"/>
        </w:rPr>
        <w:t xml:space="preserve">e requirements </w:t>
      </w:r>
      <w:r w:rsidR="00B07235">
        <w:rPr>
          <w:rFonts w:asciiTheme="minorHAnsi" w:hAnsiTheme="minorHAnsi"/>
          <w:color w:val="000000" w:themeColor="text1"/>
          <w:szCs w:val="20"/>
        </w:rPr>
        <w:t xml:space="preserve">requiring DoD specified data </w:t>
      </w:r>
      <w:r>
        <w:rPr>
          <w:rFonts w:asciiTheme="minorHAnsi" w:hAnsiTheme="minorHAnsi"/>
          <w:color w:val="000000" w:themeColor="text1"/>
          <w:szCs w:val="20"/>
        </w:rPr>
        <w:t xml:space="preserve">that is </w:t>
      </w:r>
      <w:r w:rsidR="00B07235">
        <w:rPr>
          <w:rFonts w:asciiTheme="minorHAnsi" w:hAnsiTheme="minorHAnsi"/>
          <w:color w:val="000000" w:themeColor="text1"/>
          <w:szCs w:val="20"/>
        </w:rPr>
        <w:t>already available in WAWF will cont</w:t>
      </w:r>
      <w:r>
        <w:rPr>
          <w:rFonts w:asciiTheme="minorHAnsi" w:hAnsiTheme="minorHAnsi"/>
          <w:color w:val="000000" w:themeColor="text1"/>
          <w:szCs w:val="20"/>
        </w:rPr>
        <w:t>inue to be entered in WAWF and not transitioned to SUS</w:t>
      </w:r>
      <w:r>
        <w:rPr>
          <w:rStyle w:val="FootnoteReference"/>
          <w:rFonts w:asciiTheme="minorHAnsi" w:hAnsiTheme="minorHAnsi"/>
          <w:color w:val="000000" w:themeColor="text1"/>
          <w:szCs w:val="20"/>
        </w:rPr>
        <w:footnoteReference w:id="7"/>
      </w:r>
    </w:p>
    <w:p w:rsidR="00355FAF" w:rsidRPr="003B17F9" w:rsidRDefault="004072BF" w:rsidP="00355FAF">
      <w:pPr>
        <w:pStyle w:val="ListParagraph"/>
        <w:numPr>
          <w:ilvl w:val="1"/>
          <w:numId w:val="3"/>
        </w:numPr>
        <w:rPr>
          <w:rFonts w:asciiTheme="minorHAnsi" w:hAnsiTheme="minorHAnsi"/>
          <w:color w:val="000000" w:themeColor="text1"/>
          <w:szCs w:val="20"/>
        </w:rPr>
      </w:pPr>
      <w:r>
        <w:rPr>
          <w:rFonts w:asciiTheme="minorHAnsi" w:hAnsiTheme="minorHAnsi"/>
          <w:color w:val="000000" w:themeColor="text1"/>
          <w:szCs w:val="20"/>
        </w:rPr>
        <w:t>Complex c</w:t>
      </w:r>
      <w:r w:rsidR="00355FAF">
        <w:rPr>
          <w:rFonts w:asciiTheme="minorHAnsi" w:hAnsiTheme="minorHAnsi"/>
          <w:color w:val="000000" w:themeColor="text1"/>
          <w:szCs w:val="20"/>
        </w:rPr>
        <w:t xml:space="preserve">ontracts </w:t>
      </w:r>
      <w:r w:rsidR="003B3E83">
        <w:rPr>
          <w:rFonts w:asciiTheme="minorHAnsi" w:hAnsiTheme="minorHAnsi"/>
          <w:color w:val="000000" w:themeColor="text1"/>
          <w:szCs w:val="20"/>
        </w:rPr>
        <w:t xml:space="preserve">currently </w:t>
      </w:r>
      <w:r w:rsidR="00355FAF">
        <w:rPr>
          <w:rFonts w:asciiTheme="minorHAnsi" w:hAnsiTheme="minorHAnsi"/>
          <w:color w:val="000000" w:themeColor="text1"/>
          <w:szCs w:val="20"/>
        </w:rPr>
        <w:t xml:space="preserve">administered and/or entitled in MOCAS (Mechanization of Contract Administration Services) </w:t>
      </w:r>
      <w:r w:rsidR="00C114A8">
        <w:rPr>
          <w:rFonts w:asciiTheme="minorHAnsi" w:hAnsiTheme="minorHAnsi"/>
          <w:color w:val="000000" w:themeColor="text1"/>
          <w:szCs w:val="20"/>
        </w:rPr>
        <w:t>system will have a separate Pay Office DoDAAC and not be sent for entitlement to GFEBS, so 10% of current GFEBS invoices to remain in WAWF may be a high estimate</w:t>
      </w:r>
    </w:p>
    <w:p w:rsidR="003B17F9" w:rsidRPr="003B17F9" w:rsidRDefault="003B17F9" w:rsidP="009F5309">
      <w:pPr>
        <w:pStyle w:val="ListParagraph"/>
        <w:numPr>
          <w:ilvl w:val="0"/>
          <w:numId w:val="3"/>
        </w:numPr>
        <w:rPr>
          <w:rFonts w:asciiTheme="minorHAnsi" w:hAnsiTheme="minorHAnsi"/>
          <w:color w:val="000000" w:themeColor="text1"/>
          <w:szCs w:val="20"/>
        </w:rPr>
      </w:pPr>
      <w:r w:rsidRPr="00175DF9">
        <w:rPr>
          <w:rFonts w:asciiTheme="minorHAnsi" w:hAnsiTheme="minorHAnsi" w:cstheme="minorHAnsi"/>
        </w:rPr>
        <w:t xml:space="preserve">Additional functional </w:t>
      </w:r>
      <w:r>
        <w:rPr>
          <w:rFonts w:asciiTheme="minorHAnsi" w:hAnsiTheme="minorHAnsi" w:cstheme="minorHAnsi"/>
        </w:rPr>
        <w:t>Subject Matter Experts (</w:t>
      </w:r>
      <w:r w:rsidRPr="00175DF9">
        <w:rPr>
          <w:rFonts w:asciiTheme="minorHAnsi" w:hAnsiTheme="minorHAnsi" w:cstheme="minorHAnsi"/>
        </w:rPr>
        <w:t>SME</w:t>
      </w:r>
      <w:r>
        <w:rPr>
          <w:rFonts w:asciiTheme="minorHAnsi" w:hAnsiTheme="minorHAnsi" w:cstheme="minorHAnsi"/>
        </w:rPr>
        <w:t>) are required to develop requirements, work with PMO, review test results of enhancements</w:t>
      </w:r>
      <w:r w:rsidRPr="00175DF9">
        <w:rPr>
          <w:rFonts w:asciiTheme="minorHAnsi" w:hAnsiTheme="minorHAnsi" w:cstheme="minorHAnsi"/>
        </w:rPr>
        <w:t xml:space="preserve">, coordinate </w:t>
      </w:r>
      <w:r>
        <w:rPr>
          <w:rFonts w:asciiTheme="minorHAnsi" w:hAnsiTheme="minorHAnsi" w:cstheme="minorHAnsi"/>
        </w:rPr>
        <w:t>change management</w:t>
      </w:r>
      <w:r w:rsidR="00964F30">
        <w:rPr>
          <w:rFonts w:asciiTheme="minorHAnsi" w:hAnsiTheme="minorHAnsi" w:cstheme="minorHAnsi"/>
        </w:rPr>
        <w:t xml:space="preserve"> and</w:t>
      </w:r>
      <w:r>
        <w:rPr>
          <w:rFonts w:asciiTheme="minorHAnsi" w:hAnsiTheme="minorHAnsi" w:cstheme="minorHAnsi"/>
        </w:rPr>
        <w:t xml:space="preserve"> </w:t>
      </w:r>
      <w:r w:rsidR="00964F30">
        <w:rPr>
          <w:rFonts w:asciiTheme="minorHAnsi" w:hAnsiTheme="minorHAnsi" w:cstheme="minorHAnsi"/>
        </w:rPr>
        <w:t>provide Tier 2 vendor support</w:t>
      </w:r>
    </w:p>
    <w:p w:rsidR="003B17F9" w:rsidRPr="003B17F9" w:rsidRDefault="003B17F9" w:rsidP="009F5309">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 xml:space="preserve">Online </w:t>
      </w:r>
      <w:r w:rsidRPr="003B17F9">
        <w:rPr>
          <w:rFonts w:asciiTheme="minorHAnsi" w:hAnsiTheme="minorHAnsi" w:cstheme="minorHAnsi"/>
        </w:rPr>
        <w:t xml:space="preserve">training links, </w:t>
      </w:r>
      <w:r>
        <w:rPr>
          <w:rFonts w:asciiTheme="minorHAnsi" w:hAnsiTheme="minorHAnsi" w:cstheme="minorHAnsi"/>
        </w:rPr>
        <w:t xml:space="preserve">recorded training sessions, and the </w:t>
      </w:r>
      <w:r w:rsidRPr="003B17F9">
        <w:rPr>
          <w:rFonts w:asciiTheme="minorHAnsi" w:hAnsiTheme="minorHAnsi" w:cstheme="minorHAnsi"/>
        </w:rPr>
        <w:t xml:space="preserve">WAWF Helpdesk </w:t>
      </w:r>
      <w:r>
        <w:rPr>
          <w:rFonts w:asciiTheme="minorHAnsi" w:hAnsiTheme="minorHAnsi" w:cstheme="minorHAnsi"/>
        </w:rPr>
        <w:t xml:space="preserve">will </w:t>
      </w:r>
      <w:r w:rsidRPr="003B17F9">
        <w:rPr>
          <w:rFonts w:asciiTheme="minorHAnsi" w:hAnsiTheme="minorHAnsi" w:cstheme="minorHAnsi"/>
        </w:rPr>
        <w:t xml:space="preserve"> provide basic Tier 1 support to vendors</w:t>
      </w:r>
      <w:r w:rsidR="00A2302A">
        <w:rPr>
          <w:rStyle w:val="FootnoteReference"/>
          <w:rFonts w:asciiTheme="minorHAnsi" w:hAnsiTheme="minorHAnsi" w:cstheme="minorHAnsi"/>
        </w:rPr>
        <w:footnoteReference w:id="8"/>
      </w:r>
    </w:p>
    <w:p w:rsidR="003B17F9" w:rsidRPr="003B17F9" w:rsidRDefault="003B17F9" w:rsidP="009F5309">
      <w:pPr>
        <w:pStyle w:val="ListParagraph"/>
        <w:numPr>
          <w:ilvl w:val="0"/>
          <w:numId w:val="3"/>
        </w:numPr>
        <w:rPr>
          <w:rFonts w:asciiTheme="minorHAnsi" w:hAnsiTheme="minorHAnsi"/>
          <w:color w:val="000000" w:themeColor="text1"/>
          <w:szCs w:val="20"/>
        </w:rPr>
      </w:pPr>
      <w:r>
        <w:rPr>
          <w:rFonts w:asciiTheme="minorHAnsi" w:hAnsiTheme="minorHAnsi" w:cstheme="minorHAnsi"/>
        </w:rPr>
        <w:t xml:space="preserve">Acceptor Tier 1 and Tier 2 support will </w:t>
      </w:r>
      <w:r w:rsidR="00E5596E">
        <w:rPr>
          <w:rFonts w:asciiTheme="minorHAnsi" w:hAnsiTheme="minorHAnsi" w:cstheme="minorHAnsi"/>
        </w:rPr>
        <w:t>continue to be</w:t>
      </w:r>
      <w:r>
        <w:rPr>
          <w:rFonts w:asciiTheme="minorHAnsi" w:hAnsiTheme="minorHAnsi" w:cstheme="minorHAnsi"/>
        </w:rPr>
        <w:t xml:space="preserve"> provided by the command</w:t>
      </w:r>
    </w:p>
    <w:p w:rsidR="00977444" w:rsidRDefault="00977444" w:rsidP="009F5309">
      <w:pPr>
        <w:pStyle w:val="ListParagraph"/>
        <w:numPr>
          <w:ilvl w:val="0"/>
          <w:numId w:val="3"/>
        </w:numPr>
        <w:rPr>
          <w:rFonts w:asciiTheme="minorHAnsi" w:hAnsiTheme="minorHAnsi" w:cstheme="minorHAnsi"/>
        </w:rPr>
      </w:pPr>
      <w:r w:rsidRPr="00977444">
        <w:rPr>
          <w:rFonts w:asciiTheme="minorHAnsi" w:hAnsiTheme="minorHAnsi" w:cstheme="minorHAnsi"/>
        </w:rPr>
        <w:t xml:space="preserve">Interim Authorization to Test (IATT) </w:t>
      </w:r>
      <w:r>
        <w:rPr>
          <w:rFonts w:asciiTheme="minorHAnsi" w:hAnsiTheme="minorHAnsi" w:cstheme="minorHAnsi"/>
        </w:rPr>
        <w:t>c</w:t>
      </w:r>
      <w:r w:rsidRPr="00977444">
        <w:rPr>
          <w:rFonts w:asciiTheme="minorHAnsi" w:hAnsiTheme="minorHAnsi" w:cstheme="minorHAnsi"/>
        </w:rPr>
        <w:t>ertificate renewal wi</w:t>
      </w:r>
      <w:r>
        <w:rPr>
          <w:rFonts w:asciiTheme="minorHAnsi" w:hAnsiTheme="minorHAnsi" w:cstheme="minorHAnsi"/>
        </w:rPr>
        <w:t>ll be continue to be approved in 4 month increments</w:t>
      </w:r>
    </w:p>
    <w:p w:rsidR="003B17F9" w:rsidRDefault="00977444" w:rsidP="009F5309">
      <w:pPr>
        <w:pStyle w:val="ListParagraph"/>
        <w:numPr>
          <w:ilvl w:val="0"/>
          <w:numId w:val="3"/>
        </w:numPr>
        <w:rPr>
          <w:rFonts w:asciiTheme="minorHAnsi" w:hAnsiTheme="minorHAnsi" w:cstheme="minorHAnsi"/>
        </w:rPr>
      </w:pPr>
      <w:r>
        <w:rPr>
          <w:rFonts w:asciiTheme="minorHAnsi" w:hAnsiTheme="minorHAnsi" w:cstheme="minorHAnsi"/>
        </w:rPr>
        <w:t>Authority for FOC will be approved</w:t>
      </w:r>
      <w:r w:rsidR="00B947A4">
        <w:rPr>
          <w:rFonts w:asciiTheme="minorHAnsi" w:hAnsiTheme="minorHAnsi" w:cstheme="minorHAnsi"/>
        </w:rPr>
        <w:t xml:space="preserve"> after 500 vendor increment</w:t>
      </w:r>
    </w:p>
    <w:p w:rsidR="00FD0057" w:rsidRPr="00FD0057" w:rsidRDefault="00FD0057" w:rsidP="00FD0057">
      <w:pPr>
        <w:ind w:left="720"/>
      </w:pPr>
    </w:p>
    <w:p w:rsidR="00FD0057" w:rsidRPr="00FD0057" w:rsidRDefault="00885A7F" w:rsidP="00FD0057">
      <w:pPr>
        <w:pStyle w:val="Heading2"/>
        <w:spacing w:after="120"/>
        <w:ind w:left="720" w:hanging="450"/>
        <w:rPr>
          <w:rFonts w:asciiTheme="minorHAnsi" w:hAnsiTheme="minorHAnsi"/>
        </w:rPr>
      </w:pPr>
      <w:r w:rsidRPr="001408FC">
        <w:rPr>
          <w:rFonts w:asciiTheme="minorHAnsi" w:hAnsiTheme="minorHAnsi"/>
        </w:rPr>
        <w:t xml:space="preserve"> </w:t>
      </w:r>
      <w:bookmarkStart w:id="9" w:name="_Toc363132572"/>
      <w:r w:rsidRPr="001408FC">
        <w:rPr>
          <w:rFonts w:asciiTheme="minorHAnsi" w:hAnsiTheme="minorHAnsi"/>
        </w:rPr>
        <w:t>Constraints</w:t>
      </w:r>
      <w:bookmarkEnd w:id="9"/>
    </w:p>
    <w:p w:rsidR="004A27F1" w:rsidRPr="00F6456E" w:rsidRDefault="00F6456E" w:rsidP="009F5309">
      <w:pPr>
        <w:pStyle w:val="ListParagraph"/>
        <w:numPr>
          <w:ilvl w:val="0"/>
          <w:numId w:val="3"/>
        </w:numPr>
        <w:rPr>
          <w:rFonts w:asciiTheme="minorHAnsi" w:hAnsiTheme="minorHAnsi"/>
          <w:color w:val="000000" w:themeColor="text1"/>
          <w:szCs w:val="20"/>
        </w:rPr>
      </w:pPr>
      <w:r>
        <w:rPr>
          <w:rFonts w:asciiTheme="minorHAnsi" w:hAnsiTheme="minorHAnsi" w:cstheme="minorHAnsi"/>
        </w:rPr>
        <w:t>Availability of</w:t>
      </w:r>
      <w:r w:rsidR="00A2302A">
        <w:rPr>
          <w:rFonts w:asciiTheme="minorHAnsi" w:hAnsiTheme="minorHAnsi" w:cstheme="minorHAnsi"/>
        </w:rPr>
        <w:t xml:space="preserve"> </w:t>
      </w:r>
      <w:r>
        <w:rPr>
          <w:rFonts w:asciiTheme="minorHAnsi" w:hAnsiTheme="minorHAnsi" w:cstheme="minorHAnsi"/>
        </w:rPr>
        <w:t>funding</w:t>
      </w:r>
      <w:r w:rsidR="00A2302A">
        <w:rPr>
          <w:rFonts w:asciiTheme="minorHAnsi" w:hAnsiTheme="minorHAnsi" w:cstheme="minorHAnsi"/>
        </w:rPr>
        <w:t xml:space="preserve"> for hardware and enhancements</w:t>
      </w:r>
    </w:p>
    <w:p w:rsidR="00A2302A" w:rsidRPr="00A2302A" w:rsidRDefault="00F6456E" w:rsidP="009F5309">
      <w:pPr>
        <w:pStyle w:val="ListParagraph"/>
        <w:numPr>
          <w:ilvl w:val="0"/>
          <w:numId w:val="3"/>
        </w:numPr>
        <w:rPr>
          <w:rFonts w:asciiTheme="minorHAnsi" w:hAnsiTheme="minorHAnsi"/>
          <w:color w:val="000000" w:themeColor="text1"/>
          <w:szCs w:val="20"/>
        </w:rPr>
      </w:pPr>
      <w:r>
        <w:rPr>
          <w:rFonts w:asciiTheme="minorHAnsi" w:hAnsiTheme="minorHAnsi" w:cstheme="minorHAnsi"/>
        </w:rPr>
        <w:t xml:space="preserve">DPAP </w:t>
      </w:r>
      <w:r w:rsidR="00A2302A">
        <w:rPr>
          <w:rFonts w:asciiTheme="minorHAnsi" w:hAnsiTheme="minorHAnsi" w:cstheme="minorHAnsi"/>
        </w:rPr>
        <w:t>support of ERP vendor portals with WAWF</w:t>
      </w:r>
    </w:p>
    <w:p w:rsidR="00F6456E" w:rsidRDefault="00A2302A" w:rsidP="009F5309">
      <w:pPr>
        <w:pStyle w:val="ListParagraph"/>
        <w:numPr>
          <w:ilvl w:val="0"/>
          <w:numId w:val="3"/>
        </w:numPr>
        <w:rPr>
          <w:rFonts w:asciiTheme="minorHAnsi" w:hAnsiTheme="minorHAnsi" w:cstheme="minorHAnsi"/>
        </w:rPr>
      </w:pPr>
      <w:r>
        <w:rPr>
          <w:rFonts w:asciiTheme="minorHAnsi" w:hAnsiTheme="minorHAnsi" w:cstheme="minorHAnsi"/>
        </w:rPr>
        <w:t xml:space="preserve">OMB agreement that </w:t>
      </w:r>
      <w:r w:rsidRPr="00A2302A">
        <w:rPr>
          <w:rFonts w:asciiTheme="minorHAnsi" w:hAnsiTheme="minorHAnsi" w:cstheme="minorHAnsi"/>
        </w:rPr>
        <w:t xml:space="preserve">SUS can be seen as less than a substantive or material modification to the WAWF </w:t>
      </w:r>
      <w:r>
        <w:rPr>
          <w:rFonts w:asciiTheme="minorHAnsi" w:hAnsiTheme="minorHAnsi" w:cstheme="minorHAnsi"/>
        </w:rPr>
        <w:t xml:space="preserve">invoice data </w:t>
      </w:r>
      <w:r w:rsidRPr="00A2302A">
        <w:rPr>
          <w:rFonts w:asciiTheme="minorHAnsi" w:hAnsiTheme="minorHAnsi" w:cstheme="minorHAnsi"/>
        </w:rPr>
        <w:t>collection process</w:t>
      </w:r>
      <w:r>
        <w:rPr>
          <w:rFonts w:asciiTheme="minorHAnsi" w:hAnsiTheme="minorHAnsi" w:cstheme="minorHAnsi"/>
        </w:rPr>
        <w:t xml:space="preserve"> so the pilot can expand beyond nine (9) vendors in reference to the </w:t>
      </w:r>
      <w:r w:rsidR="00F6456E">
        <w:rPr>
          <w:rFonts w:asciiTheme="minorHAnsi" w:hAnsiTheme="minorHAnsi" w:cstheme="minorHAnsi"/>
        </w:rPr>
        <w:t>PRA</w:t>
      </w:r>
    </w:p>
    <w:p w:rsidR="00A2302A" w:rsidRPr="00A2302A" w:rsidRDefault="00F6456E" w:rsidP="009F5309">
      <w:pPr>
        <w:pStyle w:val="ListParagraph"/>
        <w:numPr>
          <w:ilvl w:val="0"/>
          <w:numId w:val="3"/>
        </w:numPr>
        <w:rPr>
          <w:rFonts w:asciiTheme="minorHAnsi" w:hAnsiTheme="minorHAnsi"/>
          <w:color w:val="000000" w:themeColor="text1"/>
          <w:szCs w:val="20"/>
        </w:rPr>
      </w:pPr>
      <w:r>
        <w:rPr>
          <w:rFonts w:asciiTheme="minorHAnsi" w:hAnsiTheme="minorHAnsi" w:cstheme="minorHAnsi"/>
        </w:rPr>
        <w:t>WAWF continued support of OneStop communication with ERP vendor portals</w:t>
      </w:r>
    </w:p>
    <w:p w:rsidR="004A27F1" w:rsidRPr="00E5596E" w:rsidRDefault="00A2302A" w:rsidP="009F5309">
      <w:pPr>
        <w:pStyle w:val="ListParagraph"/>
        <w:numPr>
          <w:ilvl w:val="0"/>
          <w:numId w:val="3"/>
        </w:numPr>
        <w:rPr>
          <w:rFonts w:asciiTheme="minorHAnsi" w:hAnsiTheme="minorHAnsi"/>
          <w:color w:val="000000" w:themeColor="text1"/>
          <w:szCs w:val="20"/>
        </w:rPr>
      </w:pPr>
      <w:r>
        <w:rPr>
          <w:rFonts w:asciiTheme="minorHAnsi" w:hAnsiTheme="minorHAnsi" w:cstheme="minorHAnsi"/>
        </w:rPr>
        <w:t>WAWF</w:t>
      </w:r>
      <w:r w:rsidR="00F6456E">
        <w:rPr>
          <w:rFonts w:asciiTheme="minorHAnsi" w:hAnsiTheme="minorHAnsi" w:cstheme="minorHAnsi"/>
        </w:rPr>
        <w:t xml:space="preserve"> implementation of two enhancements</w:t>
      </w:r>
    </w:p>
    <w:p w:rsidR="00E5596E" w:rsidRPr="00E5596E" w:rsidRDefault="00E5596E" w:rsidP="009F5309">
      <w:pPr>
        <w:pStyle w:val="ListParagraph"/>
        <w:numPr>
          <w:ilvl w:val="1"/>
          <w:numId w:val="3"/>
        </w:numPr>
        <w:rPr>
          <w:rFonts w:asciiTheme="minorHAnsi" w:hAnsiTheme="minorHAnsi"/>
          <w:color w:val="000000" w:themeColor="text1"/>
          <w:szCs w:val="20"/>
        </w:rPr>
      </w:pPr>
      <w:r>
        <w:rPr>
          <w:rFonts w:asciiTheme="minorHAnsi" w:hAnsiTheme="minorHAnsi" w:cstheme="minorHAnsi"/>
        </w:rPr>
        <w:t>Delta data pull instead of all SUS document</w:t>
      </w:r>
    </w:p>
    <w:p w:rsidR="00E5596E" w:rsidRPr="003B17F9" w:rsidRDefault="00E5596E" w:rsidP="009F5309">
      <w:pPr>
        <w:pStyle w:val="ListParagraph"/>
        <w:numPr>
          <w:ilvl w:val="1"/>
          <w:numId w:val="3"/>
        </w:numPr>
        <w:rPr>
          <w:rFonts w:asciiTheme="minorHAnsi" w:hAnsiTheme="minorHAnsi"/>
          <w:color w:val="000000" w:themeColor="text1"/>
          <w:szCs w:val="20"/>
        </w:rPr>
      </w:pPr>
      <w:r>
        <w:rPr>
          <w:rFonts w:asciiTheme="minorHAnsi" w:hAnsiTheme="minorHAnsi" w:cstheme="minorHAnsi"/>
        </w:rPr>
        <w:t>Gov’t view only folder populated with SUS data</w:t>
      </w:r>
    </w:p>
    <w:p w:rsidR="00996BEC" w:rsidRDefault="00996BEC">
      <w:pPr>
        <w:widowControl/>
        <w:autoSpaceDE/>
        <w:autoSpaceDN/>
        <w:adjustRightInd/>
        <w:rPr>
          <w:rFonts w:asciiTheme="minorHAnsi" w:hAnsiTheme="minorHAnsi"/>
        </w:rPr>
      </w:pPr>
    </w:p>
    <w:p w:rsidR="005648FF" w:rsidRPr="001408FC" w:rsidRDefault="005648FF">
      <w:pPr>
        <w:widowControl/>
        <w:autoSpaceDE/>
        <w:autoSpaceDN/>
        <w:adjustRightInd/>
        <w:rPr>
          <w:rFonts w:asciiTheme="minorHAnsi" w:hAnsiTheme="minorHAnsi"/>
        </w:rPr>
      </w:pPr>
    </w:p>
    <w:p w:rsidR="00B229A9" w:rsidRDefault="0002409F" w:rsidP="005648FF">
      <w:pPr>
        <w:widowControl/>
        <w:autoSpaceDE/>
        <w:autoSpaceDN/>
        <w:adjustRightInd/>
        <w:rPr>
          <w:rFonts w:asciiTheme="minorHAnsi" w:hAnsiTheme="minorHAnsi"/>
          <w:b/>
          <w:smallCaps/>
          <w:sz w:val="32"/>
          <w:szCs w:val="28"/>
        </w:rPr>
      </w:pPr>
      <w:r w:rsidRPr="00FC2983">
        <w:rPr>
          <w:rFonts w:asciiTheme="minorHAnsi" w:hAnsiTheme="minorHAnsi"/>
          <w:b/>
          <w:smallCaps/>
          <w:sz w:val="32"/>
          <w:szCs w:val="28"/>
        </w:rPr>
        <w:t xml:space="preserve">Alternatives </w:t>
      </w:r>
    </w:p>
    <w:p w:rsidR="008115F1" w:rsidRPr="00FD0057" w:rsidRDefault="008115F1" w:rsidP="008115F1">
      <w:pPr>
        <w:ind w:left="720"/>
      </w:pPr>
    </w:p>
    <w:p w:rsidR="008115F1" w:rsidRPr="00FD0057" w:rsidRDefault="008115F1" w:rsidP="008115F1">
      <w:pPr>
        <w:pStyle w:val="Heading2"/>
        <w:spacing w:after="120"/>
        <w:ind w:left="720" w:hanging="450"/>
        <w:rPr>
          <w:rFonts w:asciiTheme="minorHAnsi" w:hAnsiTheme="minorHAnsi"/>
        </w:rPr>
      </w:pPr>
      <w:bookmarkStart w:id="10" w:name="_Toc363132573"/>
      <w:r>
        <w:rPr>
          <w:rFonts w:asciiTheme="minorHAnsi" w:hAnsiTheme="minorHAnsi"/>
        </w:rPr>
        <w:t>Courses of Action</w:t>
      </w:r>
      <w:bookmarkEnd w:id="10"/>
    </w:p>
    <w:p w:rsidR="008115F1" w:rsidRPr="008115F1" w:rsidRDefault="006711C1" w:rsidP="009F5309">
      <w:pPr>
        <w:pStyle w:val="ListParagraph"/>
        <w:numPr>
          <w:ilvl w:val="0"/>
          <w:numId w:val="3"/>
        </w:numPr>
        <w:rPr>
          <w:rFonts w:asciiTheme="minorHAnsi" w:hAnsiTheme="minorHAnsi" w:cstheme="minorHAnsi"/>
        </w:rPr>
      </w:pPr>
      <w:r w:rsidRPr="008115F1">
        <w:rPr>
          <w:rFonts w:asciiTheme="minorHAnsi" w:hAnsiTheme="minorHAnsi" w:cstheme="minorHAnsi"/>
        </w:rPr>
        <w:t>COA 1</w:t>
      </w:r>
      <w:r w:rsidR="00E5596E" w:rsidRPr="008115F1">
        <w:rPr>
          <w:rFonts w:asciiTheme="minorHAnsi" w:hAnsiTheme="minorHAnsi" w:cstheme="minorHAnsi"/>
        </w:rPr>
        <w:t xml:space="preserve"> – </w:t>
      </w:r>
      <w:r w:rsidRPr="008115F1">
        <w:rPr>
          <w:rFonts w:asciiTheme="minorHAnsi" w:hAnsiTheme="minorHAnsi" w:cstheme="minorHAnsi"/>
        </w:rPr>
        <w:t>Fully implement SUS for GFEBS</w:t>
      </w:r>
      <w:r w:rsidR="009B2FAC">
        <w:rPr>
          <w:rFonts w:asciiTheme="minorHAnsi" w:hAnsiTheme="minorHAnsi" w:cstheme="minorHAnsi"/>
        </w:rPr>
        <w:t xml:space="preserve"> immediately</w:t>
      </w:r>
      <w:r w:rsidRPr="008115F1">
        <w:rPr>
          <w:rFonts w:asciiTheme="minorHAnsi" w:hAnsiTheme="minorHAnsi" w:cstheme="minorHAnsi"/>
        </w:rPr>
        <w:t xml:space="preserve"> </w:t>
      </w:r>
    </w:p>
    <w:p w:rsidR="008115F1" w:rsidRPr="008115F1" w:rsidRDefault="00374852" w:rsidP="009F5309">
      <w:pPr>
        <w:pStyle w:val="ListParagraph"/>
        <w:numPr>
          <w:ilvl w:val="0"/>
          <w:numId w:val="3"/>
        </w:numPr>
        <w:rPr>
          <w:rFonts w:asciiTheme="minorHAnsi" w:hAnsiTheme="minorHAnsi" w:cstheme="minorHAnsi"/>
        </w:rPr>
      </w:pPr>
      <w:r>
        <w:rPr>
          <w:rFonts w:asciiTheme="minorHAnsi" w:hAnsiTheme="minorHAnsi" w:cstheme="minorHAnsi"/>
        </w:rPr>
        <w:t xml:space="preserve">COA 2 – </w:t>
      </w:r>
      <w:r w:rsidR="009B2FAC">
        <w:rPr>
          <w:rFonts w:asciiTheme="minorHAnsi" w:hAnsiTheme="minorHAnsi" w:cstheme="minorHAnsi"/>
        </w:rPr>
        <w:t>Fully implement SUS for GFEBS,</w:t>
      </w:r>
      <w:r w:rsidR="00C17C50">
        <w:rPr>
          <w:rFonts w:asciiTheme="minorHAnsi" w:hAnsiTheme="minorHAnsi" w:cstheme="minorHAnsi"/>
        </w:rPr>
        <w:t xml:space="preserve"> i</w:t>
      </w:r>
      <w:r w:rsidR="006711C1" w:rsidRPr="008115F1">
        <w:rPr>
          <w:rFonts w:asciiTheme="minorHAnsi" w:hAnsiTheme="minorHAnsi" w:cstheme="minorHAnsi"/>
        </w:rPr>
        <w:t>ncrementally</w:t>
      </w:r>
      <w:r w:rsidR="001051DF">
        <w:rPr>
          <w:rFonts w:asciiTheme="minorHAnsi" w:hAnsiTheme="minorHAnsi" w:cstheme="minorHAnsi"/>
        </w:rPr>
        <w:t xml:space="preserve"> </w:t>
      </w:r>
      <w:r w:rsidR="00C17C50">
        <w:rPr>
          <w:rFonts w:asciiTheme="minorHAnsi" w:hAnsiTheme="minorHAnsi" w:cstheme="minorHAnsi"/>
        </w:rPr>
        <w:t>with decision points to continue</w:t>
      </w:r>
    </w:p>
    <w:p w:rsidR="00FB5FFB" w:rsidRPr="008115F1" w:rsidRDefault="006711C1" w:rsidP="009F5309">
      <w:pPr>
        <w:pStyle w:val="ListParagraph"/>
        <w:numPr>
          <w:ilvl w:val="0"/>
          <w:numId w:val="3"/>
        </w:numPr>
        <w:rPr>
          <w:rFonts w:asciiTheme="minorHAnsi" w:hAnsiTheme="minorHAnsi" w:cstheme="minorHAnsi"/>
        </w:rPr>
      </w:pPr>
      <w:r w:rsidRPr="008115F1">
        <w:rPr>
          <w:rFonts w:asciiTheme="minorHAnsi" w:hAnsiTheme="minorHAnsi" w:cstheme="minorHAnsi"/>
        </w:rPr>
        <w:t xml:space="preserve">COA 3 – </w:t>
      </w:r>
      <w:r w:rsidR="009B2FAC">
        <w:rPr>
          <w:rFonts w:asciiTheme="minorHAnsi" w:hAnsiTheme="minorHAnsi" w:cstheme="minorHAnsi"/>
        </w:rPr>
        <w:t>Status quo, c</w:t>
      </w:r>
      <w:r w:rsidRPr="008115F1">
        <w:rPr>
          <w:rFonts w:asciiTheme="minorHAnsi" w:hAnsiTheme="minorHAnsi" w:cstheme="minorHAnsi"/>
        </w:rPr>
        <w:t xml:space="preserve">ontinue SUS pilot program with only </w:t>
      </w:r>
      <w:r w:rsidR="00C13003" w:rsidRPr="008115F1">
        <w:rPr>
          <w:rFonts w:asciiTheme="minorHAnsi" w:hAnsiTheme="minorHAnsi" w:cstheme="minorHAnsi"/>
        </w:rPr>
        <w:t>9</w:t>
      </w:r>
      <w:r w:rsidRPr="008115F1">
        <w:rPr>
          <w:rFonts w:asciiTheme="minorHAnsi" w:hAnsiTheme="minorHAnsi" w:cstheme="minorHAnsi"/>
        </w:rPr>
        <w:t xml:space="preserve"> vendors</w:t>
      </w:r>
      <w:r w:rsidR="00A2302A" w:rsidRPr="008115F1">
        <w:rPr>
          <w:rFonts w:asciiTheme="minorHAnsi" w:hAnsiTheme="minorHAnsi" w:cstheme="minorHAnsi"/>
        </w:rPr>
        <w:t xml:space="preserve"> </w:t>
      </w:r>
      <w:r w:rsidR="009B2FAC">
        <w:rPr>
          <w:rFonts w:asciiTheme="minorHAnsi" w:hAnsiTheme="minorHAnsi" w:cstheme="minorHAnsi"/>
        </w:rPr>
        <w:t>indefinitely</w:t>
      </w:r>
    </w:p>
    <w:p w:rsidR="008115F1" w:rsidRDefault="008115F1" w:rsidP="009F5309">
      <w:pPr>
        <w:pStyle w:val="ListParagraph"/>
        <w:numPr>
          <w:ilvl w:val="0"/>
          <w:numId w:val="3"/>
        </w:numPr>
        <w:rPr>
          <w:rFonts w:asciiTheme="minorHAnsi" w:hAnsiTheme="minorHAnsi" w:cstheme="minorHAnsi"/>
        </w:rPr>
      </w:pPr>
      <w:r w:rsidRPr="008115F1">
        <w:rPr>
          <w:rFonts w:asciiTheme="minorHAnsi" w:hAnsiTheme="minorHAnsi" w:cstheme="minorHAnsi"/>
        </w:rPr>
        <w:t xml:space="preserve">COA 4 – Shut down </w:t>
      </w:r>
      <w:r w:rsidR="009B2FAC">
        <w:rPr>
          <w:rFonts w:asciiTheme="minorHAnsi" w:hAnsiTheme="minorHAnsi" w:cstheme="minorHAnsi"/>
        </w:rPr>
        <w:t xml:space="preserve">the </w:t>
      </w:r>
      <w:r w:rsidRPr="008115F1">
        <w:rPr>
          <w:rFonts w:asciiTheme="minorHAnsi" w:hAnsiTheme="minorHAnsi" w:cstheme="minorHAnsi"/>
        </w:rPr>
        <w:t>SUS pilot and only use WAWF</w:t>
      </w:r>
      <w:r w:rsidR="009B2FAC">
        <w:rPr>
          <w:rFonts w:asciiTheme="minorHAnsi" w:hAnsiTheme="minorHAnsi" w:cstheme="minorHAnsi"/>
        </w:rPr>
        <w:t xml:space="preserve"> for vendor invoicing</w:t>
      </w:r>
    </w:p>
    <w:p w:rsidR="008B5C75" w:rsidRPr="008115F1" w:rsidRDefault="008B5C75" w:rsidP="008B5C75">
      <w:pPr>
        <w:pStyle w:val="ListParagraph"/>
        <w:ind w:left="1170"/>
        <w:rPr>
          <w:rFonts w:asciiTheme="minorHAnsi" w:hAnsiTheme="minorHAnsi" w:cstheme="minorHAnsi"/>
        </w:rPr>
      </w:pPr>
    </w:p>
    <w:p w:rsidR="006711C1" w:rsidRDefault="006711C1" w:rsidP="009F5309">
      <w:pPr>
        <w:pStyle w:val="ListParagraph"/>
        <w:numPr>
          <w:ilvl w:val="0"/>
          <w:numId w:val="4"/>
        </w:numPr>
        <w:tabs>
          <w:tab w:val="left" w:pos="3018"/>
        </w:tabs>
        <w:ind w:left="1080"/>
        <w:rPr>
          <w:rFonts w:asciiTheme="minorHAnsi" w:hAnsiTheme="minorHAnsi"/>
        </w:rPr>
      </w:pPr>
      <w:r>
        <w:rPr>
          <w:rFonts w:asciiTheme="minorHAnsi" w:hAnsiTheme="minorHAnsi"/>
        </w:rPr>
        <w:t>COA 1 (Fully implement SUS</w:t>
      </w:r>
      <w:r w:rsidR="00E90305">
        <w:rPr>
          <w:rFonts w:asciiTheme="minorHAnsi" w:hAnsiTheme="minorHAnsi"/>
        </w:rPr>
        <w:t xml:space="preserve"> </w:t>
      </w:r>
      <w:r w:rsidR="009B2FAC">
        <w:rPr>
          <w:rFonts w:asciiTheme="minorHAnsi" w:hAnsiTheme="minorHAnsi"/>
        </w:rPr>
        <w:t>immediately</w:t>
      </w:r>
      <w:r>
        <w:rPr>
          <w:rFonts w:asciiTheme="minorHAnsi" w:hAnsiTheme="minorHAnsi"/>
        </w:rPr>
        <w:t>)</w:t>
      </w:r>
    </w:p>
    <w:p w:rsidR="006711C1" w:rsidRDefault="006711C1" w:rsidP="009F5309">
      <w:pPr>
        <w:pStyle w:val="ListParagraph"/>
        <w:numPr>
          <w:ilvl w:val="1"/>
          <w:numId w:val="4"/>
        </w:numPr>
        <w:tabs>
          <w:tab w:val="left" w:pos="3018"/>
        </w:tabs>
        <w:ind w:left="1800"/>
        <w:rPr>
          <w:rFonts w:asciiTheme="minorHAnsi" w:hAnsiTheme="minorHAnsi"/>
        </w:rPr>
      </w:pPr>
      <w:r>
        <w:rPr>
          <w:rFonts w:asciiTheme="minorHAnsi" w:hAnsiTheme="minorHAnsi"/>
        </w:rPr>
        <w:t>Not feasible due to:</w:t>
      </w:r>
    </w:p>
    <w:p w:rsidR="006711C1" w:rsidRDefault="006711C1" w:rsidP="009F5309">
      <w:pPr>
        <w:pStyle w:val="ListParagraph"/>
        <w:numPr>
          <w:ilvl w:val="1"/>
          <w:numId w:val="10"/>
        </w:numPr>
        <w:tabs>
          <w:tab w:val="left" w:pos="3018"/>
        </w:tabs>
        <w:rPr>
          <w:rFonts w:asciiTheme="minorHAnsi" w:hAnsiTheme="minorHAnsi"/>
        </w:rPr>
      </w:pPr>
      <w:r>
        <w:rPr>
          <w:rFonts w:asciiTheme="minorHAnsi" w:hAnsiTheme="minorHAnsi"/>
        </w:rPr>
        <w:t>Big bang approach for 18,000 – 20,000 vendors</w:t>
      </w:r>
    </w:p>
    <w:p w:rsidR="006711C1" w:rsidRPr="006711C1" w:rsidRDefault="006711C1" w:rsidP="009F5309">
      <w:pPr>
        <w:pStyle w:val="ListParagraph"/>
        <w:numPr>
          <w:ilvl w:val="1"/>
          <w:numId w:val="10"/>
        </w:numPr>
        <w:tabs>
          <w:tab w:val="left" w:pos="3018"/>
        </w:tabs>
        <w:rPr>
          <w:rFonts w:asciiTheme="minorHAnsi" w:hAnsiTheme="minorHAnsi"/>
        </w:rPr>
      </w:pPr>
      <w:r>
        <w:rPr>
          <w:rFonts w:asciiTheme="minorHAnsi" w:hAnsiTheme="minorHAnsi"/>
        </w:rPr>
        <w:t>Limited pilot data is not sufficient to recommend FOC</w:t>
      </w:r>
    </w:p>
    <w:p w:rsidR="008B5C75" w:rsidRDefault="006711C1" w:rsidP="009F5309">
      <w:pPr>
        <w:pStyle w:val="ListParagraph"/>
        <w:numPr>
          <w:ilvl w:val="1"/>
          <w:numId w:val="10"/>
        </w:numPr>
        <w:tabs>
          <w:tab w:val="left" w:pos="3018"/>
        </w:tabs>
        <w:rPr>
          <w:rFonts w:asciiTheme="minorHAnsi" w:hAnsiTheme="minorHAnsi"/>
        </w:rPr>
      </w:pPr>
      <w:r>
        <w:rPr>
          <w:rFonts w:asciiTheme="minorHAnsi" w:hAnsiTheme="minorHAnsi"/>
        </w:rPr>
        <w:t>Known enhancements cannot be completed quickly</w:t>
      </w:r>
    </w:p>
    <w:p w:rsidR="006711C1" w:rsidRDefault="008B5C75" w:rsidP="009F5309">
      <w:pPr>
        <w:pStyle w:val="ListParagraph"/>
        <w:numPr>
          <w:ilvl w:val="1"/>
          <w:numId w:val="10"/>
        </w:numPr>
        <w:tabs>
          <w:tab w:val="left" w:pos="3018"/>
        </w:tabs>
        <w:rPr>
          <w:rFonts w:asciiTheme="minorHAnsi" w:hAnsiTheme="minorHAnsi"/>
        </w:rPr>
      </w:pPr>
      <w:r>
        <w:rPr>
          <w:rFonts w:asciiTheme="minorHAnsi" w:hAnsiTheme="minorHAnsi"/>
        </w:rPr>
        <w:t>Funding</w:t>
      </w:r>
      <w:r w:rsidR="006711C1">
        <w:rPr>
          <w:rFonts w:asciiTheme="minorHAnsi" w:hAnsiTheme="minorHAnsi"/>
        </w:rPr>
        <w:br/>
      </w:r>
    </w:p>
    <w:p w:rsidR="006711C1" w:rsidRDefault="006711C1" w:rsidP="009F5309">
      <w:pPr>
        <w:pStyle w:val="ListParagraph"/>
        <w:numPr>
          <w:ilvl w:val="0"/>
          <w:numId w:val="4"/>
        </w:numPr>
        <w:tabs>
          <w:tab w:val="left" w:pos="3018"/>
        </w:tabs>
        <w:ind w:left="1080"/>
        <w:rPr>
          <w:rFonts w:asciiTheme="minorHAnsi" w:hAnsiTheme="minorHAnsi"/>
        </w:rPr>
      </w:pPr>
      <w:r>
        <w:rPr>
          <w:rFonts w:asciiTheme="minorHAnsi" w:hAnsiTheme="minorHAnsi"/>
        </w:rPr>
        <w:t>COA 2 (</w:t>
      </w:r>
      <w:r w:rsidR="009B2FAC">
        <w:rPr>
          <w:rFonts w:asciiTheme="minorHAnsi" w:hAnsiTheme="minorHAnsi"/>
        </w:rPr>
        <w:t>Fully implement SUS, i</w:t>
      </w:r>
      <w:r>
        <w:rPr>
          <w:rFonts w:asciiTheme="minorHAnsi" w:hAnsiTheme="minorHAnsi"/>
        </w:rPr>
        <w:t xml:space="preserve">ncrementally </w:t>
      </w:r>
      <w:r w:rsidR="009B2FAC">
        <w:rPr>
          <w:rFonts w:asciiTheme="minorHAnsi" w:hAnsiTheme="minorHAnsi"/>
        </w:rPr>
        <w:t>with decision points</w:t>
      </w:r>
      <w:r>
        <w:rPr>
          <w:rFonts w:asciiTheme="minorHAnsi" w:hAnsiTheme="minorHAnsi"/>
        </w:rPr>
        <w:t>)</w:t>
      </w:r>
    </w:p>
    <w:p w:rsidR="00B07235" w:rsidRPr="006711C1" w:rsidRDefault="00B07235" w:rsidP="009F5309">
      <w:pPr>
        <w:pStyle w:val="ListParagraph"/>
        <w:numPr>
          <w:ilvl w:val="1"/>
          <w:numId w:val="4"/>
        </w:numPr>
        <w:tabs>
          <w:tab w:val="left" w:pos="3018"/>
        </w:tabs>
        <w:ind w:left="1800"/>
        <w:rPr>
          <w:rFonts w:asciiTheme="minorHAnsi" w:hAnsiTheme="minorHAnsi"/>
        </w:rPr>
      </w:pPr>
      <w:r w:rsidRPr="006711C1">
        <w:rPr>
          <w:rFonts w:asciiTheme="minorHAnsi" w:hAnsiTheme="minorHAnsi"/>
        </w:rPr>
        <w:t>Increase participating contractors incrementally while enhancing functionality</w:t>
      </w:r>
    </w:p>
    <w:p w:rsidR="006711C1" w:rsidRDefault="006711C1" w:rsidP="009F5309">
      <w:pPr>
        <w:pStyle w:val="ListParagraph"/>
        <w:numPr>
          <w:ilvl w:val="1"/>
          <w:numId w:val="4"/>
        </w:numPr>
        <w:tabs>
          <w:tab w:val="left" w:pos="3018"/>
        </w:tabs>
        <w:ind w:left="1800"/>
        <w:rPr>
          <w:rFonts w:asciiTheme="minorHAnsi" w:hAnsiTheme="minorHAnsi"/>
        </w:rPr>
      </w:pPr>
      <w:r w:rsidRPr="006711C1">
        <w:rPr>
          <w:rFonts w:asciiTheme="minorHAnsi" w:hAnsiTheme="minorHAnsi"/>
        </w:rPr>
        <w:t>Check points at 30, 100 and 500 increments before decision to fully implement</w:t>
      </w:r>
    </w:p>
    <w:p w:rsidR="00F52494" w:rsidRDefault="006711C1" w:rsidP="00F4253C">
      <w:pPr>
        <w:tabs>
          <w:tab w:val="left" w:pos="3018"/>
        </w:tabs>
        <w:rPr>
          <w:rFonts w:asciiTheme="minorHAnsi" w:hAnsiTheme="minorHAnsi"/>
          <w:sz w:val="20"/>
          <w:szCs w:val="20"/>
        </w:rPr>
      </w:pPr>
      <w:r>
        <w:rPr>
          <w:rFonts w:asciiTheme="minorHAnsi" w:hAnsiTheme="minorHAnsi"/>
        </w:rPr>
        <w:tab/>
      </w:r>
    </w:p>
    <w:p w:rsidR="00144EDB" w:rsidRPr="00144EDB" w:rsidRDefault="006711C1" w:rsidP="00144EDB">
      <w:pPr>
        <w:pStyle w:val="ListParagraph"/>
        <w:numPr>
          <w:ilvl w:val="0"/>
          <w:numId w:val="4"/>
        </w:numPr>
        <w:tabs>
          <w:tab w:val="left" w:pos="3018"/>
        </w:tabs>
        <w:ind w:left="1080"/>
        <w:rPr>
          <w:rFonts w:asciiTheme="minorHAnsi" w:hAnsiTheme="minorHAnsi"/>
        </w:rPr>
      </w:pPr>
      <w:r>
        <w:rPr>
          <w:rFonts w:asciiTheme="minorHAnsi" w:hAnsiTheme="minorHAnsi"/>
        </w:rPr>
        <w:t>COA 3 (</w:t>
      </w:r>
      <w:r w:rsidR="009B2FAC">
        <w:rPr>
          <w:rFonts w:asciiTheme="minorHAnsi" w:hAnsiTheme="minorHAnsi"/>
        </w:rPr>
        <w:t xml:space="preserve">Status quo - continue </w:t>
      </w:r>
      <w:r w:rsidR="00C724B3">
        <w:rPr>
          <w:rFonts w:asciiTheme="minorHAnsi" w:hAnsiTheme="minorHAnsi"/>
        </w:rPr>
        <w:t xml:space="preserve">SUS </w:t>
      </w:r>
      <w:r>
        <w:rPr>
          <w:rFonts w:asciiTheme="minorHAnsi" w:hAnsiTheme="minorHAnsi"/>
        </w:rPr>
        <w:t>pilot with 9 vendors)</w:t>
      </w:r>
    </w:p>
    <w:p w:rsidR="00144EDB" w:rsidRDefault="00144EDB" w:rsidP="009F5309">
      <w:pPr>
        <w:pStyle w:val="ListParagraph"/>
        <w:numPr>
          <w:ilvl w:val="1"/>
          <w:numId w:val="4"/>
        </w:numPr>
        <w:tabs>
          <w:tab w:val="left" w:pos="3018"/>
        </w:tabs>
        <w:ind w:left="1800"/>
        <w:rPr>
          <w:rFonts w:asciiTheme="minorHAnsi" w:hAnsiTheme="minorHAnsi"/>
        </w:rPr>
      </w:pPr>
      <w:r>
        <w:rPr>
          <w:rFonts w:asciiTheme="minorHAnsi" w:hAnsiTheme="minorHAnsi"/>
        </w:rPr>
        <w:t xml:space="preserve">Senior Leadership deemed inadequate option due to minimal data </w:t>
      </w:r>
    </w:p>
    <w:p w:rsidR="001A182B" w:rsidRPr="001A182B" w:rsidRDefault="00C724B3" w:rsidP="001A182B">
      <w:pPr>
        <w:pStyle w:val="ListParagraph"/>
        <w:numPr>
          <w:ilvl w:val="1"/>
          <w:numId w:val="4"/>
        </w:numPr>
        <w:tabs>
          <w:tab w:val="left" w:pos="3018"/>
        </w:tabs>
        <w:ind w:left="1800"/>
        <w:rPr>
          <w:rFonts w:asciiTheme="minorHAnsi" w:hAnsiTheme="minorHAnsi"/>
        </w:rPr>
      </w:pPr>
      <w:r>
        <w:rPr>
          <w:rFonts w:asciiTheme="minorHAnsi" w:hAnsiTheme="minorHAnsi"/>
        </w:rPr>
        <w:t>No requirement for Paperwork Reduction Act (PRA)</w:t>
      </w:r>
    </w:p>
    <w:p w:rsidR="008B5C75" w:rsidRDefault="008B5C75" w:rsidP="008B5C75">
      <w:pPr>
        <w:pStyle w:val="ListParagraph"/>
        <w:numPr>
          <w:ilvl w:val="1"/>
          <w:numId w:val="4"/>
        </w:numPr>
        <w:tabs>
          <w:tab w:val="left" w:pos="3018"/>
        </w:tabs>
        <w:ind w:left="1800"/>
        <w:rPr>
          <w:rFonts w:asciiTheme="minorHAnsi" w:hAnsiTheme="minorHAnsi"/>
        </w:rPr>
      </w:pPr>
      <w:r>
        <w:rPr>
          <w:rFonts w:asciiTheme="minorHAnsi" w:hAnsiTheme="minorHAnsi"/>
        </w:rPr>
        <w:t>Not feasible even though opportunity to continue to learn more:</w:t>
      </w:r>
    </w:p>
    <w:p w:rsidR="001A182B" w:rsidRPr="001A182B" w:rsidRDefault="006711C1" w:rsidP="001A182B">
      <w:pPr>
        <w:pStyle w:val="ListParagraph"/>
        <w:numPr>
          <w:ilvl w:val="1"/>
          <w:numId w:val="11"/>
        </w:numPr>
        <w:tabs>
          <w:tab w:val="left" w:pos="3018"/>
        </w:tabs>
        <w:rPr>
          <w:rFonts w:asciiTheme="minorHAnsi" w:hAnsiTheme="minorHAnsi"/>
        </w:rPr>
      </w:pPr>
      <w:r w:rsidRPr="00F4253C">
        <w:rPr>
          <w:rFonts w:asciiTheme="minorHAnsi" w:hAnsiTheme="minorHAnsi"/>
        </w:rPr>
        <w:t>Limited pilot data will n</w:t>
      </w:r>
      <w:r w:rsidR="00C13003" w:rsidRPr="00F4253C">
        <w:rPr>
          <w:rFonts w:asciiTheme="minorHAnsi" w:hAnsiTheme="minorHAnsi"/>
        </w:rPr>
        <w:t>ever</w:t>
      </w:r>
      <w:r w:rsidRPr="00F4253C">
        <w:rPr>
          <w:rFonts w:asciiTheme="minorHAnsi" w:hAnsiTheme="minorHAnsi"/>
        </w:rPr>
        <w:t xml:space="preserve"> be sufficient to recommend FOC</w:t>
      </w:r>
    </w:p>
    <w:p w:rsidR="006711C1" w:rsidRPr="006A3980" w:rsidRDefault="006711C1" w:rsidP="001A182B">
      <w:pPr>
        <w:pStyle w:val="ListParagraph"/>
        <w:numPr>
          <w:ilvl w:val="1"/>
          <w:numId w:val="11"/>
        </w:numPr>
        <w:tabs>
          <w:tab w:val="left" w:pos="3018"/>
        </w:tabs>
        <w:rPr>
          <w:rFonts w:asciiTheme="minorHAnsi" w:hAnsiTheme="minorHAnsi"/>
        </w:rPr>
      </w:pPr>
      <w:r w:rsidRPr="006A3980">
        <w:rPr>
          <w:rFonts w:asciiTheme="minorHAnsi" w:hAnsiTheme="minorHAnsi"/>
        </w:rPr>
        <w:t xml:space="preserve">Sustainment cost far exceeds minimal cost savings for </w:t>
      </w:r>
      <w:r w:rsidR="00C724B3" w:rsidRPr="006A3980">
        <w:rPr>
          <w:rFonts w:asciiTheme="minorHAnsi" w:hAnsiTheme="minorHAnsi"/>
        </w:rPr>
        <w:t xml:space="preserve">only </w:t>
      </w:r>
      <w:r w:rsidRPr="006A3980">
        <w:rPr>
          <w:rFonts w:asciiTheme="minorHAnsi" w:hAnsiTheme="minorHAnsi"/>
        </w:rPr>
        <w:t>9 of 20,000 vendors</w:t>
      </w:r>
      <w:r w:rsidR="00032D90" w:rsidRPr="006A3980">
        <w:rPr>
          <w:rFonts w:asciiTheme="minorHAnsi" w:hAnsiTheme="minorHAnsi"/>
        </w:rPr>
        <w:br/>
      </w:r>
    </w:p>
    <w:p w:rsidR="00032D90" w:rsidRDefault="00032D90" w:rsidP="009F5309">
      <w:pPr>
        <w:pStyle w:val="ListParagraph"/>
        <w:numPr>
          <w:ilvl w:val="0"/>
          <w:numId w:val="4"/>
        </w:numPr>
        <w:tabs>
          <w:tab w:val="left" w:pos="3018"/>
        </w:tabs>
        <w:ind w:left="1080"/>
        <w:rPr>
          <w:rFonts w:asciiTheme="minorHAnsi" w:hAnsiTheme="minorHAnsi"/>
        </w:rPr>
      </w:pPr>
      <w:r>
        <w:rPr>
          <w:rFonts w:asciiTheme="minorHAnsi" w:hAnsiTheme="minorHAnsi"/>
        </w:rPr>
        <w:t>COA 4 (S</w:t>
      </w:r>
      <w:r w:rsidR="00C724B3">
        <w:rPr>
          <w:rFonts w:asciiTheme="minorHAnsi" w:hAnsiTheme="minorHAnsi"/>
        </w:rPr>
        <w:t xml:space="preserve">hut down pilot and </w:t>
      </w:r>
      <w:r>
        <w:rPr>
          <w:rFonts w:asciiTheme="minorHAnsi" w:hAnsiTheme="minorHAnsi"/>
        </w:rPr>
        <w:t xml:space="preserve">only </w:t>
      </w:r>
      <w:r w:rsidR="00C724B3">
        <w:rPr>
          <w:rFonts w:asciiTheme="minorHAnsi" w:hAnsiTheme="minorHAnsi"/>
        </w:rPr>
        <w:t xml:space="preserve">use </w:t>
      </w:r>
      <w:r>
        <w:rPr>
          <w:rFonts w:asciiTheme="minorHAnsi" w:hAnsiTheme="minorHAnsi"/>
        </w:rPr>
        <w:t>WAWF)</w:t>
      </w:r>
    </w:p>
    <w:p w:rsidR="00C13003" w:rsidRDefault="00C13003" w:rsidP="009F5309">
      <w:pPr>
        <w:pStyle w:val="ListParagraph"/>
        <w:numPr>
          <w:ilvl w:val="1"/>
          <w:numId w:val="4"/>
        </w:numPr>
        <w:tabs>
          <w:tab w:val="left" w:pos="3018"/>
        </w:tabs>
        <w:ind w:left="1800"/>
        <w:rPr>
          <w:rFonts w:asciiTheme="minorHAnsi" w:hAnsiTheme="minorHAnsi"/>
        </w:rPr>
      </w:pPr>
      <w:r>
        <w:rPr>
          <w:rFonts w:asciiTheme="minorHAnsi" w:hAnsiTheme="minorHAnsi"/>
        </w:rPr>
        <w:t>Convert existing 9 SUS pilot contracts back to WAWF</w:t>
      </w:r>
    </w:p>
    <w:p w:rsidR="008B5C75" w:rsidRPr="008B5C75" w:rsidRDefault="008B5C75" w:rsidP="008B5C75">
      <w:pPr>
        <w:pStyle w:val="ListParagraph"/>
        <w:numPr>
          <w:ilvl w:val="1"/>
          <w:numId w:val="4"/>
        </w:numPr>
        <w:tabs>
          <w:tab w:val="left" w:pos="3018"/>
        </w:tabs>
        <w:ind w:left="1800"/>
        <w:rPr>
          <w:rFonts w:asciiTheme="minorHAnsi" w:hAnsiTheme="minorHAnsi"/>
        </w:rPr>
      </w:pPr>
      <w:r>
        <w:rPr>
          <w:rFonts w:asciiTheme="minorHAnsi" w:hAnsiTheme="minorHAnsi"/>
        </w:rPr>
        <w:t>Army loses investment</w:t>
      </w:r>
    </w:p>
    <w:p w:rsidR="00C13003" w:rsidRDefault="00C13003" w:rsidP="009F5309">
      <w:pPr>
        <w:pStyle w:val="ListParagraph"/>
        <w:numPr>
          <w:ilvl w:val="1"/>
          <w:numId w:val="4"/>
        </w:numPr>
        <w:tabs>
          <w:tab w:val="left" w:pos="3018"/>
        </w:tabs>
        <w:ind w:left="1800"/>
        <w:rPr>
          <w:rFonts w:asciiTheme="minorHAnsi" w:hAnsiTheme="minorHAnsi"/>
        </w:rPr>
      </w:pPr>
      <w:r>
        <w:rPr>
          <w:rFonts w:asciiTheme="minorHAnsi" w:hAnsiTheme="minorHAnsi"/>
        </w:rPr>
        <w:t>Expect continued DFAS manual processing 40% of WAWF failed invoices</w:t>
      </w:r>
    </w:p>
    <w:p w:rsidR="00C13003" w:rsidRDefault="00C13003" w:rsidP="009F5309">
      <w:pPr>
        <w:pStyle w:val="ListParagraph"/>
        <w:numPr>
          <w:ilvl w:val="1"/>
          <w:numId w:val="4"/>
        </w:numPr>
        <w:tabs>
          <w:tab w:val="left" w:pos="3018"/>
        </w:tabs>
        <w:ind w:left="1800"/>
        <w:rPr>
          <w:rFonts w:asciiTheme="minorHAnsi" w:hAnsiTheme="minorHAnsi"/>
        </w:rPr>
      </w:pPr>
      <w:r>
        <w:rPr>
          <w:rFonts w:asciiTheme="minorHAnsi" w:hAnsiTheme="minorHAnsi"/>
        </w:rPr>
        <w:t>Expect continued ERP interface sustainment costs</w:t>
      </w:r>
    </w:p>
    <w:p w:rsidR="006711C1" w:rsidRDefault="006711C1" w:rsidP="00F316AF">
      <w:pPr>
        <w:ind w:left="1440"/>
        <w:rPr>
          <w:rFonts w:asciiTheme="minorHAnsi" w:hAnsiTheme="minorHAnsi"/>
          <w:sz w:val="20"/>
          <w:szCs w:val="20"/>
        </w:rPr>
      </w:pPr>
    </w:p>
    <w:p w:rsidR="00A227A9" w:rsidRPr="00A227A9" w:rsidRDefault="00A227A9" w:rsidP="00A227A9"/>
    <w:p w:rsidR="005648FF" w:rsidRDefault="00E339D7" w:rsidP="005648FF">
      <w:pPr>
        <w:widowControl/>
        <w:autoSpaceDE/>
        <w:autoSpaceDN/>
        <w:adjustRightInd/>
        <w:ind w:left="720"/>
        <w:rPr>
          <w:rFonts w:asciiTheme="minorHAnsi" w:hAnsiTheme="minorHAnsi"/>
        </w:rPr>
      </w:pPr>
      <w:r>
        <w:rPr>
          <w:rFonts w:asciiTheme="minorHAnsi" w:hAnsiTheme="minorHAnsi"/>
        </w:rPr>
        <w:t>COAs 1 and 3 are not considered in the analysis of costs, benefits and risks. COA 1 is not feasible due to limited pilot data and funding. COA 3 is not recommended since the benefit is minimal for only 9 vendors.</w:t>
      </w:r>
    </w:p>
    <w:p w:rsidR="005648FF" w:rsidRDefault="005648FF" w:rsidP="005648FF">
      <w:pPr>
        <w:widowControl/>
        <w:autoSpaceDE/>
        <w:autoSpaceDN/>
        <w:adjustRightInd/>
        <w:ind w:left="720"/>
        <w:rPr>
          <w:rFonts w:asciiTheme="minorHAnsi" w:hAnsiTheme="minorHAnsi"/>
        </w:rPr>
      </w:pPr>
    </w:p>
    <w:p w:rsidR="005648FF" w:rsidRDefault="005648FF" w:rsidP="005648FF">
      <w:pPr>
        <w:widowControl/>
        <w:autoSpaceDE/>
        <w:autoSpaceDN/>
        <w:adjustRightInd/>
        <w:rPr>
          <w:rFonts w:asciiTheme="minorHAnsi" w:hAnsiTheme="minorHAnsi"/>
          <w:b/>
          <w:smallCaps/>
          <w:sz w:val="32"/>
          <w:szCs w:val="28"/>
        </w:rPr>
      </w:pPr>
    </w:p>
    <w:p w:rsidR="00F316AF" w:rsidRDefault="00B229A9" w:rsidP="00A227A9">
      <w:pPr>
        <w:pStyle w:val="Heading1"/>
        <w:spacing w:after="120"/>
        <w:ind w:left="270" w:hanging="270"/>
        <w:rPr>
          <w:rFonts w:asciiTheme="minorHAnsi" w:hAnsiTheme="minorHAnsi"/>
          <w:b/>
          <w:smallCaps/>
          <w:sz w:val="32"/>
          <w:szCs w:val="28"/>
        </w:rPr>
      </w:pPr>
      <w:bookmarkStart w:id="11" w:name="_Toc363132574"/>
      <w:r>
        <w:rPr>
          <w:rFonts w:asciiTheme="minorHAnsi" w:hAnsiTheme="minorHAnsi"/>
          <w:b/>
          <w:smallCaps/>
          <w:sz w:val="32"/>
          <w:szCs w:val="28"/>
        </w:rPr>
        <w:t>Develop Cost Estimates</w:t>
      </w:r>
      <w:bookmarkEnd w:id="11"/>
      <w:r w:rsidRPr="00FC2983">
        <w:rPr>
          <w:rFonts w:asciiTheme="minorHAnsi" w:hAnsiTheme="minorHAnsi"/>
          <w:b/>
          <w:smallCaps/>
          <w:sz w:val="32"/>
          <w:szCs w:val="28"/>
        </w:rPr>
        <w:t xml:space="preserve"> </w:t>
      </w:r>
    </w:p>
    <w:p w:rsidR="00A227A9" w:rsidRDefault="00A227A9" w:rsidP="00A227A9">
      <w:pPr>
        <w:pStyle w:val="Heading2"/>
        <w:numPr>
          <w:ilvl w:val="0"/>
          <w:numId w:val="0"/>
        </w:numPr>
        <w:spacing w:after="120"/>
        <w:rPr>
          <w:rFonts w:asciiTheme="minorHAnsi" w:hAnsiTheme="minorHAnsi"/>
        </w:rPr>
      </w:pPr>
    </w:p>
    <w:p w:rsidR="00A227A9" w:rsidRPr="000239EF" w:rsidRDefault="00A227A9" w:rsidP="00A227A9">
      <w:pPr>
        <w:pStyle w:val="Heading2"/>
        <w:spacing w:after="120"/>
        <w:ind w:left="720" w:hanging="450"/>
        <w:rPr>
          <w:rFonts w:asciiTheme="minorHAnsi" w:hAnsiTheme="minorHAnsi"/>
        </w:rPr>
      </w:pPr>
      <w:bookmarkStart w:id="12" w:name="_Toc363132575"/>
      <w:r>
        <w:rPr>
          <w:rFonts w:asciiTheme="minorHAnsi" w:hAnsiTheme="minorHAnsi"/>
        </w:rPr>
        <w:t>Cost Analysis</w:t>
      </w:r>
      <w:bookmarkEnd w:id="12"/>
    </w:p>
    <w:p w:rsidR="00F67484" w:rsidRDefault="00A227A9" w:rsidP="00F67484">
      <w:pPr>
        <w:ind w:left="720"/>
        <w:rPr>
          <w:rFonts w:asciiTheme="minorHAnsi" w:hAnsiTheme="minorHAnsi"/>
        </w:rPr>
      </w:pPr>
      <w:r w:rsidRPr="00F67484">
        <w:rPr>
          <w:rFonts w:asciiTheme="minorHAnsi" w:hAnsiTheme="minorHAnsi" w:cstheme="minorHAnsi"/>
        </w:rPr>
        <w:t>C</w:t>
      </w:r>
      <w:r w:rsidR="00F6456E" w:rsidRPr="00F67484">
        <w:rPr>
          <w:rFonts w:asciiTheme="minorHAnsi" w:hAnsiTheme="minorHAnsi"/>
        </w:rPr>
        <w:t xml:space="preserve">ost </w:t>
      </w:r>
      <w:r w:rsidR="00F67484">
        <w:rPr>
          <w:rFonts w:asciiTheme="minorHAnsi" w:hAnsiTheme="minorHAnsi"/>
        </w:rPr>
        <w:t>data is calculated from:</w:t>
      </w:r>
    </w:p>
    <w:p w:rsidR="00F67484" w:rsidRDefault="00E65963" w:rsidP="00F67484">
      <w:pPr>
        <w:pStyle w:val="ListParagraph"/>
        <w:numPr>
          <w:ilvl w:val="0"/>
          <w:numId w:val="20"/>
        </w:numPr>
        <w:rPr>
          <w:rFonts w:asciiTheme="minorHAnsi" w:hAnsiTheme="minorHAnsi" w:cstheme="minorHAnsi"/>
        </w:rPr>
      </w:pPr>
      <w:r w:rsidRPr="00F67484">
        <w:rPr>
          <w:rFonts w:asciiTheme="minorHAnsi" w:hAnsiTheme="minorHAnsi"/>
        </w:rPr>
        <w:t>DFAS provided processing rates for electronic versus manual invoices</w:t>
      </w:r>
      <w:r w:rsidR="00F67484">
        <w:rPr>
          <w:rFonts w:asciiTheme="minorHAnsi" w:hAnsiTheme="minorHAnsi"/>
        </w:rPr>
        <w:t xml:space="preserve"> based on </w:t>
      </w:r>
      <w:r w:rsidR="00F67484" w:rsidRPr="00F67484">
        <w:rPr>
          <w:rFonts w:asciiTheme="minorHAnsi" w:hAnsiTheme="minorHAnsi" w:cstheme="minorHAnsi"/>
        </w:rPr>
        <w:t>FY</w:t>
      </w:r>
      <w:r w:rsidR="00F67484">
        <w:rPr>
          <w:rFonts w:asciiTheme="minorHAnsi" w:hAnsiTheme="minorHAnsi" w:cstheme="minorHAnsi"/>
        </w:rPr>
        <w:t>15</w:t>
      </w:r>
      <w:r w:rsidR="00F67484" w:rsidRPr="00F67484">
        <w:rPr>
          <w:rFonts w:asciiTheme="minorHAnsi" w:hAnsiTheme="minorHAnsi" w:cstheme="minorHAnsi"/>
        </w:rPr>
        <w:t xml:space="preserve">  cost to process manual invoices </w:t>
      </w:r>
      <w:r w:rsidR="00F67484">
        <w:rPr>
          <w:rFonts w:asciiTheme="minorHAnsi" w:hAnsiTheme="minorHAnsi" w:cstheme="minorHAnsi"/>
        </w:rPr>
        <w:t>(</w:t>
      </w:r>
      <w:r w:rsidR="00F67484" w:rsidRPr="00F67484">
        <w:rPr>
          <w:rFonts w:asciiTheme="minorHAnsi" w:hAnsiTheme="minorHAnsi" w:cstheme="minorHAnsi"/>
        </w:rPr>
        <w:t>~$98 per line of accounting (LOA)</w:t>
      </w:r>
      <w:r w:rsidR="00F67484">
        <w:rPr>
          <w:rFonts w:asciiTheme="minorHAnsi" w:hAnsiTheme="minorHAnsi" w:cstheme="minorHAnsi"/>
        </w:rPr>
        <w:t>)</w:t>
      </w:r>
      <w:r w:rsidR="00F67484" w:rsidRPr="00F67484">
        <w:rPr>
          <w:rFonts w:asciiTheme="minorHAnsi" w:hAnsiTheme="minorHAnsi" w:cstheme="minorHAnsi"/>
        </w:rPr>
        <w:t xml:space="preserve"> compared to</w:t>
      </w:r>
      <w:r w:rsidR="00F67484">
        <w:rPr>
          <w:rFonts w:asciiTheme="minorHAnsi" w:hAnsiTheme="minorHAnsi" w:cstheme="minorHAnsi"/>
        </w:rPr>
        <w:t xml:space="preserve"> electronic (</w:t>
      </w:r>
      <w:r w:rsidR="00F67484" w:rsidRPr="00F67484">
        <w:rPr>
          <w:rFonts w:asciiTheme="minorHAnsi" w:hAnsiTheme="minorHAnsi" w:cstheme="minorHAnsi"/>
        </w:rPr>
        <w:t>~$13 per LOA</w:t>
      </w:r>
      <w:r w:rsidR="00F67484">
        <w:rPr>
          <w:rFonts w:asciiTheme="minorHAnsi" w:hAnsiTheme="minorHAnsi" w:cstheme="minorHAnsi"/>
        </w:rPr>
        <w:t>)</w:t>
      </w:r>
      <w:r w:rsidR="00F67484">
        <w:rPr>
          <w:rStyle w:val="FootnoteReference"/>
          <w:rFonts w:asciiTheme="minorHAnsi" w:hAnsiTheme="minorHAnsi" w:cstheme="minorHAnsi"/>
        </w:rPr>
        <w:footnoteReference w:id="9"/>
      </w:r>
    </w:p>
    <w:p w:rsidR="00F67484" w:rsidRPr="00F67484" w:rsidRDefault="00E65963" w:rsidP="00F67484">
      <w:pPr>
        <w:pStyle w:val="ListParagraph"/>
        <w:numPr>
          <w:ilvl w:val="0"/>
          <w:numId w:val="20"/>
        </w:numPr>
        <w:rPr>
          <w:rFonts w:asciiTheme="minorHAnsi" w:hAnsiTheme="minorHAnsi" w:cstheme="minorHAnsi"/>
        </w:rPr>
      </w:pPr>
      <w:r w:rsidRPr="00F67484">
        <w:rPr>
          <w:rFonts w:asciiTheme="minorHAnsi" w:hAnsiTheme="minorHAnsi"/>
        </w:rPr>
        <w:t>PMO provided ROM for enhancements, hardware and sustainmen</w:t>
      </w:r>
      <w:r w:rsidR="00F67484">
        <w:rPr>
          <w:rFonts w:asciiTheme="minorHAnsi" w:hAnsiTheme="minorHAnsi"/>
        </w:rPr>
        <w:t>t and current interest payments</w:t>
      </w:r>
      <w:r w:rsidRPr="00F67484">
        <w:rPr>
          <w:rFonts w:asciiTheme="minorHAnsi" w:hAnsiTheme="minorHAnsi"/>
        </w:rPr>
        <w:t xml:space="preserve"> </w:t>
      </w:r>
    </w:p>
    <w:p w:rsidR="00F67484" w:rsidRPr="00F67484" w:rsidRDefault="00F67484" w:rsidP="00F67484">
      <w:pPr>
        <w:pStyle w:val="ListParagraph"/>
        <w:numPr>
          <w:ilvl w:val="0"/>
          <w:numId w:val="20"/>
        </w:numPr>
        <w:rPr>
          <w:rFonts w:asciiTheme="minorHAnsi" w:hAnsiTheme="minorHAnsi" w:cstheme="minorHAnsi"/>
        </w:rPr>
      </w:pPr>
      <w:r>
        <w:rPr>
          <w:rFonts w:asciiTheme="minorHAnsi" w:hAnsiTheme="minorHAnsi"/>
        </w:rPr>
        <w:t>A</w:t>
      </w:r>
      <w:r w:rsidR="00F6456E" w:rsidRPr="00F67484">
        <w:rPr>
          <w:rFonts w:asciiTheme="minorHAnsi" w:hAnsiTheme="minorHAnsi"/>
        </w:rPr>
        <w:t xml:space="preserve">nalysis </w:t>
      </w:r>
      <w:r w:rsidR="00E65963" w:rsidRPr="00F67484">
        <w:rPr>
          <w:rFonts w:asciiTheme="minorHAnsi" w:hAnsiTheme="minorHAnsi"/>
        </w:rPr>
        <w:t xml:space="preserve">over a 15 year period </w:t>
      </w:r>
      <w:r w:rsidR="00F4253C" w:rsidRPr="00F67484">
        <w:rPr>
          <w:rFonts w:asciiTheme="minorHAnsi" w:hAnsiTheme="minorHAnsi"/>
        </w:rPr>
        <w:t>using</w:t>
      </w:r>
      <w:r w:rsidR="00F6456E" w:rsidRPr="00F67484">
        <w:rPr>
          <w:rFonts w:asciiTheme="minorHAnsi" w:hAnsiTheme="minorHAnsi"/>
        </w:rPr>
        <w:t xml:space="preserve"> net present value (NPV) calculation </w:t>
      </w:r>
      <w:r w:rsidR="00E5596E" w:rsidRPr="00F67484">
        <w:rPr>
          <w:rFonts w:asciiTheme="minorHAnsi" w:hAnsiTheme="minorHAnsi"/>
        </w:rPr>
        <w:t>with</w:t>
      </w:r>
      <w:r w:rsidR="00F6456E" w:rsidRPr="00F67484">
        <w:rPr>
          <w:rFonts w:asciiTheme="minorHAnsi" w:hAnsiTheme="minorHAnsi"/>
        </w:rPr>
        <w:t xml:space="preserve"> the mid-point </w:t>
      </w:r>
      <w:r w:rsidR="008B5C75" w:rsidRPr="00F67484">
        <w:rPr>
          <w:rFonts w:asciiTheme="minorHAnsi" w:hAnsiTheme="minorHAnsi"/>
        </w:rPr>
        <w:t xml:space="preserve">of 2.35% from </w:t>
      </w:r>
      <w:r w:rsidR="00F6456E" w:rsidRPr="00F67484">
        <w:rPr>
          <w:rFonts w:asciiTheme="minorHAnsi" w:hAnsiTheme="minorHAnsi"/>
        </w:rPr>
        <w:t>the OMB A94 circular rate f</w:t>
      </w:r>
      <w:r w:rsidR="00F4253C" w:rsidRPr="00F67484">
        <w:rPr>
          <w:rFonts w:asciiTheme="minorHAnsi" w:hAnsiTheme="minorHAnsi"/>
        </w:rPr>
        <w:t>or 10 year and 20 year analysis</w:t>
      </w:r>
      <w:r w:rsidR="00E65963">
        <w:rPr>
          <w:rStyle w:val="FootnoteReference"/>
          <w:rFonts w:asciiTheme="minorHAnsi" w:hAnsiTheme="minorHAnsi"/>
        </w:rPr>
        <w:footnoteReference w:id="10"/>
      </w:r>
    </w:p>
    <w:p w:rsidR="00F67484" w:rsidRDefault="00D65415" w:rsidP="00F67484">
      <w:pPr>
        <w:pStyle w:val="ListParagraph"/>
        <w:numPr>
          <w:ilvl w:val="0"/>
          <w:numId w:val="20"/>
        </w:numPr>
        <w:rPr>
          <w:rFonts w:asciiTheme="minorHAnsi" w:hAnsiTheme="minorHAnsi" w:cstheme="minorHAnsi"/>
        </w:rPr>
      </w:pPr>
      <w:r w:rsidRPr="00F67484">
        <w:rPr>
          <w:rFonts w:asciiTheme="minorHAnsi" w:hAnsiTheme="minorHAnsi" w:cstheme="minorHAnsi"/>
          <w:color w:val="000000" w:themeColor="text1"/>
        </w:rPr>
        <w:t>Average lines per PO (Purchase Order) is 3.5</w:t>
      </w:r>
      <w:r>
        <w:rPr>
          <w:rStyle w:val="FootnoteReference"/>
          <w:rFonts w:asciiTheme="minorHAnsi" w:hAnsiTheme="minorHAnsi" w:cstheme="minorHAnsi"/>
        </w:rPr>
        <w:footnoteReference w:id="11"/>
      </w:r>
      <w:r w:rsidRPr="00F67484">
        <w:rPr>
          <w:rFonts w:asciiTheme="minorHAnsi" w:hAnsiTheme="minorHAnsi" w:cstheme="minorHAnsi"/>
        </w:rPr>
        <w:t xml:space="preserve"> </w:t>
      </w:r>
    </w:p>
    <w:p w:rsidR="00F67484" w:rsidRDefault="00D65415" w:rsidP="00F67484">
      <w:pPr>
        <w:pStyle w:val="ListParagraph"/>
        <w:numPr>
          <w:ilvl w:val="0"/>
          <w:numId w:val="20"/>
        </w:numPr>
        <w:rPr>
          <w:rFonts w:asciiTheme="minorHAnsi" w:hAnsiTheme="minorHAnsi" w:cstheme="minorHAnsi"/>
        </w:rPr>
      </w:pPr>
      <w:r w:rsidRPr="00F67484">
        <w:rPr>
          <w:rFonts w:asciiTheme="minorHAnsi" w:hAnsiTheme="minorHAnsi" w:cstheme="minorHAnsi"/>
        </w:rPr>
        <w:t>FY 2013 calculations are prorated for 4</w:t>
      </w:r>
      <w:r w:rsidRPr="00F67484">
        <w:rPr>
          <w:rFonts w:asciiTheme="minorHAnsi" w:hAnsiTheme="minorHAnsi" w:cstheme="minorHAnsi"/>
          <w:vertAlign w:val="superscript"/>
        </w:rPr>
        <w:t>th</w:t>
      </w:r>
      <w:r w:rsidRPr="00F67484">
        <w:rPr>
          <w:rFonts w:asciiTheme="minorHAnsi" w:hAnsiTheme="minorHAnsi" w:cstheme="minorHAnsi"/>
        </w:rPr>
        <w:t xml:space="preserve"> quarter only using DFAS FY 2014 costs</w:t>
      </w:r>
    </w:p>
    <w:p w:rsidR="00D65415" w:rsidRPr="00F67484" w:rsidRDefault="00D65415" w:rsidP="00F67484">
      <w:pPr>
        <w:pStyle w:val="ListParagraph"/>
        <w:numPr>
          <w:ilvl w:val="0"/>
          <w:numId w:val="20"/>
        </w:numPr>
        <w:rPr>
          <w:rFonts w:asciiTheme="minorHAnsi" w:hAnsiTheme="minorHAnsi" w:cstheme="minorHAnsi"/>
        </w:rPr>
      </w:pPr>
      <w:r w:rsidRPr="00F67484">
        <w:rPr>
          <w:rFonts w:asciiTheme="minorHAnsi" w:hAnsiTheme="minorHAnsi" w:cstheme="minorHAnsi"/>
        </w:rPr>
        <w:t>Prompt Payment Act (PPA) interest required for late invoice payments occurred on  15% of all document types for WAWF invoices (R4, R6, RE) during April 2013</w:t>
      </w:r>
    </w:p>
    <w:p w:rsidR="00F67484" w:rsidRDefault="00D65415" w:rsidP="00F67484">
      <w:pPr>
        <w:pStyle w:val="ListParagraph"/>
        <w:numPr>
          <w:ilvl w:val="1"/>
          <w:numId w:val="2"/>
        </w:numPr>
        <w:rPr>
          <w:rFonts w:asciiTheme="minorHAnsi" w:hAnsiTheme="minorHAnsi" w:cstheme="minorHAnsi"/>
        </w:rPr>
      </w:pPr>
      <w:r>
        <w:rPr>
          <w:rFonts w:asciiTheme="minorHAnsi" w:hAnsiTheme="minorHAnsi" w:cstheme="minorHAnsi"/>
        </w:rPr>
        <w:t xml:space="preserve">Average interest payment per invoice was ~$127 </w:t>
      </w:r>
      <w:r>
        <w:rPr>
          <w:rStyle w:val="FootnoteReference"/>
          <w:rFonts w:asciiTheme="minorHAnsi" w:hAnsiTheme="minorHAnsi" w:cstheme="minorHAnsi"/>
        </w:rPr>
        <w:footnoteReference w:id="12"/>
      </w:r>
    </w:p>
    <w:p w:rsidR="00F67484" w:rsidRDefault="00D65415" w:rsidP="00F67484">
      <w:pPr>
        <w:pStyle w:val="ListParagraph"/>
        <w:numPr>
          <w:ilvl w:val="1"/>
          <w:numId w:val="2"/>
        </w:numPr>
        <w:rPr>
          <w:rFonts w:asciiTheme="minorHAnsi" w:hAnsiTheme="minorHAnsi" w:cstheme="minorHAnsi"/>
        </w:rPr>
      </w:pPr>
      <w:r w:rsidRPr="00F67484">
        <w:rPr>
          <w:rFonts w:asciiTheme="minorHAnsi" w:hAnsiTheme="minorHAnsi" w:cstheme="minorHAnsi"/>
        </w:rPr>
        <w:t>Highest cost range from PMO ROM selected for cost analysis</w:t>
      </w:r>
    </w:p>
    <w:p w:rsidR="00F67484" w:rsidRDefault="00F67484" w:rsidP="00F67484">
      <w:pPr>
        <w:pStyle w:val="ListParagraph"/>
        <w:numPr>
          <w:ilvl w:val="0"/>
          <w:numId w:val="2"/>
        </w:numPr>
        <w:ind w:left="1440"/>
        <w:rPr>
          <w:rFonts w:asciiTheme="minorHAnsi" w:hAnsiTheme="minorHAnsi" w:cstheme="minorHAnsi"/>
        </w:rPr>
      </w:pPr>
      <w:r w:rsidRPr="00F67484">
        <w:rPr>
          <w:rFonts w:asciiTheme="minorHAnsi" w:hAnsiTheme="minorHAnsi" w:cstheme="minorHAnsi"/>
        </w:rPr>
        <w:t xml:space="preserve">Assume </w:t>
      </w:r>
      <w:r w:rsidR="00D65415" w:rsidRPr="00F67484">
        <w:rPr>
          <w:rFonts w:asciiTheme="minorHAnsi" w:hAnsiTheme="minorHAnsi" w:cstheme="minorHAnsi"/>
        </w:rPr>
        <w:t>DFAS manual vs. EC (electronic) invoice processing cost will remain the same as FY15 and include support services such as customer service, but accounting is billed hourly</w:t>
      </w:r>
    </w:p>
    <w:p w:rsidR="00D65415" w:rsidRPr="00F67484" w:rsidRDefault="00D65415" w:rsidP="00F67484">
      <w:pPr>
        <w:pStyle w:val="ListParagraph"/>
        <w:numPr>
          <w:ilvl w:val="0"/>
          <w:numId w:val="2"/>
        </w:numPr>
        <w:ind w:left="1440"/>
        <w:rPr>
          <w:rFonts w:asciiTheme="minorHAnsi" w:hAnsiTheme="minorHAnsi" w:cstheme="minorHAnsi"/>
        </w:rPr>
      </w:pPr>
      <w:r w:rsidRPr="00F67484">
        <w:rPr>
          <w:rFonts w:asciiTheme="minorHAnsi" w:hAnsiTheme="minorHAnsi" w:cstheme="minorHAnsi"/>
        </w:rPr>
        <w:t>SUS invoices posted without manual intervention will be billed by DFAS at the electronic rate of ~$13 per LOA</w:t>
      </w:r>
      <w:r w:rsidR="00F67484">
        <w:rPr>
          <w:rFonts w:asciiTheme="minorHAnsi" w:hAnsiTheme="minorHAnsi" w:cstheme="minorHAnsi"/>
        </w:rPr>
        <w:t xml:space="preserve"> per discussion with DFAS</w:t>
      </w:r>
    </w:p>
    <w:p w:rsidR="00D65415" w:rsidRPr="00E5596E" w:rsidRDefault="00D65415" w:rsidP="00D65415">
      <w:pPr>
        <w:pStyle w:val="ListParagraph"/>
        <w:numPr>
          <w:ilvl w:val="1"/>
          <w:numId w:val="3"/>
        </w:numPr>
        <w:rPr>
          <w:rFonts w:asciiTheme="minorHAnsi" w:hAnsiTheme="minorHAnsi"/>
          <w:color w:val="000000" w:themeColor="text1"/>
          <w:szCs w:val="20"/>
        </w:rPr>
      </w:pPr>
      <w:r w:rsidRPr="00E5596E">
        <w:rPr>
          <w:rFonts w:asciiTheme="minorHAnsi" w:hAnsiTheme="minorHAnsi"/>
          <w:color w:val="000000" w:themeColor="text1"/>
          <w:szCs w:val="20"/>
        </w:rPr>
        <w:t>Manually created POs posted by Army personnel due to failed IDOCs from the Army contract writing system will not make all follow-on documents classified as manual</w:t>
      </w:r>
    </w:p>
    <w:p w:rsidR="00D65415" w:rsidRDefault="00D65415" w:rsidP="00D65415">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Interest payments for WAWF invoice document types (R4, R6, RE) will be reduced approximately 50% with SUS invoices posting correctly matched</w:t>
      </w:r>
    </w:p>
    <w:p w:rsidR="00D65415" w:rsidRDefault="00D65415" w:rsidP="00D65415">
      <w:pPr>
        <w:pStyle w:val="ListParagraph"/>
        <w:numPr>
          <w:ilvl w:val="0"/>
          <w:numId w:val="3"/>
        </w:numPr>
        <w:rPr>
          <w:rFonts w:asciiTheme="minorHAnsi" w:hAnsiTheme="minorHAnsi"/>
          <w:color w:val="000000" w:themeColor="text1"/>
          <w:szCs w:val="20"/>
        </w:rPr>
      </w:pPr>
      <w:r>
        <w:rPr>
          <w:rFonts w:asciiTheme="minorHAnsi" w:hAnsiTheme="minorHAnsi"/>
          <w:color w:val="000000" w:themeColor="text1"/>
          <w:szCs w:val="20"/>
        </w:rPr>
        <w:t>Contracting office saved hours conservatively calculated based on 5 hours/week per 50 SUS vendors for cost avoidance</w:t>
      </w:r>
    </w:p>
    <w:p w:rsidR="00D65415" w:rsidRDefault="00D65415" w:rsidP="00E5596E">
      <w:pPr>
        <w:ind w:left="720"/>
        <w:rPr>
          <w:rFonts w:asciiTheme="minorHAnsi" w:hAnsiTheme="minorHAnsi"/>
        </w:rPr>
      </w:pPr>
    </w:p>
    <w:p w:rsidR="00D65415" w:rsidRPr="00F4253C" w:rsidRDefault="00D65415" w:rsidP="00E5596E">
      <w:pPr>
        <w:ind w:left="720"/>
        <w:rPr>
          <w:rFonts w:asciiTheme="minorHAnsi" w:hAnsiTheme="minorHAnsi"/>
        </w:rPr>
      </w:pPr>
    </w:p>
    <w:p w:rsidR="00F52494" w:rsidRPr="00F4253C" w:rsidRDefault="002A0C3F" w:rsidP="00381D13">
      <w:pPr>
        <w:pStyle w:val="Heading3"/>
        <w:ind w:left="1440"/>
        <w:rPr>
          <w:rFonts w:asciiTheme="minorHAnsi" w:hAnsiTheme="minorHAnsi" w:cstheme="minorHAnsi"/>
        </w:rPr>
      </w:pPr>
      <w:bookmarkStart w:id="13" w:name="_Toc363132576"/>
      <w:r w:rsidRPr="00F4253C">
        <w:rPr>
          <w:rFonts w:asciiTheme="minorHAnsi" w:hAnsiTheme="minorHAnsi" w:cstheme="minorHAnsi"/>
        </w:rPr>
        <w:t>Cost Drivers and Factors</w:t>
      </w:r>
      <w:bookmarkEnd w:id="13"/>
    </w:p>
    <w:p w:rsidR="004960CA" w:rsidRPr="00F4253C" w:rsidRDefault="004960CA" w:rsidP="009F5309">
      <w:pPr>
        <w:pStyle w:val="ListParagraph"/>
        <w:numPr>
          <w:ilvl w:val="0"/>
          <w:numId w:val="3"/>
        </w:numPr>
        <w:rPr>
          <w:rFonts w:asciiTheme="minorHAnsi" w:hAnsiTheme="minorHAnsi" w:cstheme="minorHAnsi"/>
        </w:rPr>
      </w:pPr>
      <w:r w:rsidRPr="00F4253C">
        <w:rPr>
          <w:rFonts w:asciiTheme="minorHAnsi" w:hAnsiTheme="minorHAnsi" w:cstheme="minorHAnsi"/>
        </w:rPr>
        <w:t>Number of vendors using SUS</w:t>
      </w:r>
    </w:p>
    <w:p w:rsidR="004960CA" w:rsidRPr="00F4253C" w:rsidRDefault="004960CA" w:rsidP="009F5309">
      <w:pPr>
        <w:pStyle w:val="ListParagraph"/>
        <w:numPr>
          <w:ilvl w:val="0"/>
          <w:numId w:val="3"/>
        </w:numPr>
        <w:rPr>
          <w:rFonts w:asciiTheme="minorHAnsi" w:hAnsiTheme="minorHAnsi" w:cstheme="minorHAnsi"/>
        </w:rPr>
      </w:pPr>
      <w:r w:rsidRPr="00F4253C">
        <w:rPr>
          <w:rFonts w:asciiTheme="minorHAnsi" w:hAnsiTheme="minorHAnsi" w:cstheme="minorHAnsi"/>
        </w:rPr>
        <w:t>Number of invoice IDOCs</w:t>
      </w:r>
    </w:p>
    <w:p w:rsidR="004960CA" w:rsidRPr="00F4253C" w:rsidRDefault="004960CA" w:rsidP="009F5309">
      <w:pPr>
        <w:pStyle w:val="ListParagraph"/>
        <w:numPr>
          <w:ilvl w:val="0"/>
          <w:numId w:val="3"/>
        </w:numPr>
        <w:rPr>
          <w:rFonts w:asciiTheme="minorHAnsi" w:hAnsiTheme="minorHAnsi" w:cstheme="minorHAnsi"/>
        </w:rPr>
      </w:pPr>
      <w:r w:rsidRPr="00F4253C">
        <w:rPr>
          <w:rFonts w:asciiTheme="minorHAnsi" w:hAnsiTheme="minorHAnsi" w:cstheme="minorHAnsi"/>
        </w:rPr>
        <w:t xml:space="preserve">Number of </w:t>
      </w:r>
      <w:r w:rsidR="002F7CBF">
        <w:rPr>
          <w:rFonts w:asciiTheme="minorHAnsi" w:hAnsiTheme="minorHAnsi" w:cstheme="minorHAnsi"/>
        </w:rPr>
        <w:t>LOAs per invoice</w:t>
      </w:r>
    </w:p>
    <w:p w:rsidR="004960CA" w:rsidRPr="00F4253C" w:rsidRDefault="002F7CBF" w:rsidP="009F5309">
      <w:pPr>
        <w:pStyle w:val="ListParagraph"/>
        <w:numPr>
          <w:ilvl w:val="1"/>
          <w:numId w:val="3"/>
        </w:numPr>
        <w:rPr>
          <w:rFonts w:asciiTheme="minorHAnsi" w:hAnsiTheme="minorHAnsi" w:cstheme="minorHAnsi"/>
        </w:rPr>
      </w:pPr>
      <w:r>
        <w:rPr>
          <w:rFonts w:asciiTheme="minorHAnsi" w:hAnsiTheme="minorHAnsi" w:cstheme="minorHAnsi"/>
        </w:rPr>
        <w:t>Number manually processed invoices</w:t>
      </w:r>
    </w:p>
    <w:p w:rsidR="004960CA" w:rsidRPr="00F4253C" w:rsidRDefault="002F7CBF" w:rsidP="009F5309">
      <w:pPr>
        <w:pStyle w:val="ListParagraph"/>
        <w:numPr>
          <w:ilvl w:val="1"/>
          <w:numId w:val="3"/>
        </w:numPr>
        <w:rPr>
          <w:rFonts w:asciiTheme="minorHAnsi" w:hAnsiTheme="minorHAnsi" w:cstheme="minorHAnsi"/>
        </w:rPr>
      </w:pPr>
      <w:r>
        <w:rPr>
          <w:rFonts w:asciiTheme="minorHAnsi" w:hAnsiTheme="minorHAnsi" w:cstheme="minorHAnsi"/>
        </w:rPr>
        <w:t>Number e</w:t>
      </w:r>
      <w:r w:rsidR="004960CA" w:rsidRPr="00F4253C">
        <w:rPr>
          <w:rFonts w:asciiTheme="minorHAnsi" w:hAnsiTheme="minorHAnsi" w:cstheme="minorHAnsi"/>
        </w:rPr>
        <w:t>lectronically processed invoices</w:t>
      </w:r>
    </w:p>
    <w:p w:rsidR="004960CA" w:rsidRPr="00F4253C" w:rsidRDefault="002F7CBF" w:rsidP="009F5309">
      <w:pPr>
        <w:pStyle w:val="ListParagraph"/>
        <w:numPr>
          <w:ilvl w:val="0"/>
          <w:numId w:val="3"/>
        </w:numPr>
        <w:rPr>
          <w:rFonts w:asciiTheme="minorHAnsi" w:hAnsiTheme="minorHAnsi" w:cstheme="minorHAnsi"/>
        </w:rPr>
      </w:pPr>
      <w:r>
        <w:rPr>
          <w:rFonts w:asciiTheme="minorHAnsi" w:hAnsiTheme="minorHAnsi" w:cstheme="minorHAnsi"/>
        </w:rPr>
        <w:t>DFAS cost per invoice LOA</w:t>
      </w:r>
    </w:p>
    <w:p w:rsidR="004960CA" w:rsidRPr="00F4253C" w:rsidRDefault="00D30EB3" w:rsidP="009F5309">
      <w:pPr>
        <w:pStyle w:val="ListParagraph"/>
        <w:numPr>
          <w:ilvl w:val="0"/>
          <w:numId w:val="3"/>
        </w:numPr>
        <w:rPr>
          <w:rFonts w:asciiTheme="minorHAnsi" w:hAnsiTheme="minorHAnsi" w:cstheme="minorHAnsi"/>
        </w:rPr>
      </w:pPr>
      <w:r w:rsidRPr="00F4253C">
        <w:rPr>
          <w:rFonts w:asciiTheme="minorHAnsi" w:hAnsiTheme="minorHAnsi" w:cstheme="minorHAnsi"/>
        </w:rPr>
        <w:t xml:space="preserve">Development </w:t>
      </w:r>
      <w:r w:rsidR="002F7CBF">
        <w:rPr>
          <w:rFonts w:asciiTheme="minorHAnsi" w:hAnsiTheme="minorHAnsi" w:cstheme="minorHAnsi"/>
        </w:rPr>
        <w:t xml:space="preserve">costs </w:t>
      </w:r>
      <w:r w:rsidRPr="00F4253C">
        <w:rPr>
          <w:rFonts w:asciiTheme="minorHAnsi" w:hAnsiTheme="minorHAnsi" w:cstheme="minorHAnsi"/>
        </w:rPr>
        <w:t xml:space="preserve">of </w:t>
      </w:r>
      <w:r w:rsidR="004960CA" w:rsidRPr="00F4253C">
        <w:rPr>
          <w:rFonts w:asciiTheme="minorHAnsi" w:hAnsiTheme="minorHAnsi" w:cstheme="minorHAnsi"/>
        </w:rPr>
        <w:t>enhancements</w:t>
      </w:r>
    </w:p>
    <w:p w:rsidR="00D30EB3" w:rsidRPr="00F4253C" w:rsidRDefault="00D30EB3" w:rsidP="009F5309">
      <w:pPr>
        <w:pStyle w:val="ListParagraph"/>
        <w:numPr>
          <w:ilvl w:val="0"/>
          <w:numId w:val="3"/>
        </w:numPr>
        <w:rPr>
          <w:rFonts w:asciiTheme="minorHAnsi" w:hAnsiTheme="minorHAnsi" w:cstheme="minorHAnsi"/>
        </w:rPr>
      </w:pPr>
      <w:r w:rsidRPr="00F4253C">
        <w:rPr>
          <w:rFonts w:asciiTheme="minorHAnsi" w:hAnsiTheme="minorHAnsi" w:cstheme="minorHAnsi"/>
        </w:rPr>
        <w:t xml:space="preserve">Sustainment </w:t>
      </w:r>
      <w:r w:rsidR="002F7CBF">
        <w:rPr>
          <w:rFonts w:asciiTheme="minorHAnsi" w:hAnsiTheme="minorHAnsi" w:cstheme="minorHAnsi"/>
        </w:rPr>
        <w:t>costs</w:t>
      </w:r>
    </w:p>
    <w:p w:rsidR="004960CA" w:rsidRPr="00F4253C" w:rsidRDefault="004960CA" w:rsidP="009F5309">
      <w:pPr>
        <w:pStyle w:val="ListParagraph"/>
        <w:numPr>
          <w:ilvl w:val="1"/>
          <w:numId w:val="3"/>
        </w:numPr>
        <w:rPr>
          <w:rFonts w:asciiTheme="minorHAnsi" w:hAnsiTheme="minorHAnsi" w:cstheme="minorHAnsi"/>
        </w:rPr>
      </w:pPr>
      <w:r w:rsidRPr="00F4253C">
        <w:rPr>
          <w:rFonts w:asciiTheme="minorHAnsi" w:hAnsiTheme="minorHAnsi" w:cstheme="minorHAnsi"/>
        </w:rPr>
        <w:t>Number of FTEs</w:t>
      </w:r>
    </w:p>
    <w:p w:rsidR="004960CA" w:rsidRDefault="00D30EB3" w:rsidP="009F5309">
      <w:pPr>
        <w:pStyle w:val="ListParagraph"/>
        <w:numPr>
          <w:ilvl w:val="0"/>
          <w:numId w:val="3"/>
        </w:numPr>
        <w:rPr>
          <w:rFonts w:asciiTheme="minorHAnsi" w:hAnsiTheme="minorHAnsi" w:cstheme="minorHAnsi"/>
        </w:rPr>
      </w:pPr>
      <w:r w:rsidRPr="00F4253C">
        <w:rPr>
          <w:rFonts w:asciiTheme="minorHAnsi" w:hAnsiTheme="minorHAnsi" w:cstheme="minorHAnsi"/>
        </w:rPr>
        <w:t>Hardware costs</w:t>
      </w:r>
    </w:p>
    <w:p w:rsidR="00F52494" w:rsidRPr="00F4253C" w:rsidRDefault="00F52494" w:rsidP="00E65963">
      <w:pPr>
        <w:rPr>
          <w:rFonts w:asciiTheme="minorHAnsi" w:hAnsiTheme="minorHAnsi" w:cstheme="minorHAnsi"/>
        </w:rPr>
      </w:pPr>
    </w:p>
    <w:p w:rsidR="00F52494" w:rsidRDefault="00234CDF" w:rsidP="00381D13">
      <w:pPr>
        <w:pStyle w:val="Heading3"/>
        <w:ind w:left="1440"/>
        <w:rPr>
          <w:rFonts w:asciiTheme="minorHAnsi" w:hAnsiTheme="minorHAnsi" w:cstheme="minorHAnsi"/>
        </w:rPr>
      </w:pPr>
      <w:bookmarkStart w:id="14" w:name="_Toc363132577"/>
      <w:r w:rsidRPr="00F4253C">
        <w:rPr>
          <w:rFonts w:asciiTheme="minorHAnsi" w:hAnsiTheme="minorHAnsi" w:cstheme="minorHAnsi"/>
        </w:rPr>
        <w:t>Constant Dollar Extrapolation over Period of Analysis</w:t>
      </w:r>
      <w:bookmarkEnd w:id="14"/>
    </w:p>
    <w:p w:rsidR="00BB3C08" w:rsidRPr="00BB3C08" w:rsidRDefault="00BB3C08" w:rsidP="00381D13">
      <w:pPr>
        <w:ind w:left="720" w:firstLine="720"/>
        <w:rPr>
          <w:rFonts w:asciiTheme="minorHAnsi" w:hAnsiTheme="minorHAnsi" w:cstheme="minorHAnsi"/>
        </w:rPr>
      </w:pPr>
      <w:r>
        <w:rPr>
          <w:rFonts w:asciiTheme="minorHAnsi" w:hAnsiTheme="minorHAnsi" w:cstheme="minorHAnsi"/>
        </w:rPr>
        <w:t>C</w:t>
      </w:r>
      <w:r w:rsidRPr="00BB3C08">
        <w:rPr>
          <w:rFonts w:asciiTheme="minorHAnsi" w:hAnsiTheme="minorHAnsi" w:cstheme="minorHAnsi"/>
        </w:rPr>
        <w:t>osts</w:t>
      </w:r>
      <w:r>
        <w:rPr>
          <w:rFonts w:asciiTheme="minorHAnsi" w:hAnsiTheme="minorHAnsi" w:cstheme="minorHAnsi"/>
        </w:rPr>
        <w:t xml:space="preserve"> savings per year in BY13$M and NPV comparison:</w:t>
      </w:r>
      <w:r>
        <w:rPr>
          <w:rFonts w:asciiTheme="minorHAnsi" w:hAnsiTheme="minorHAnsi" w:cstheme="minorHAnsi"/>
        </w:rPr>
        <w:br/>
      </w:r>
    </w:p>
    <w:p w:rsidR="00080125" w:rsidRDefault="00974611" w:rsidP="00BB3C08">
      <w:r>
        <w:rPr>
          <w:noProof/>
        </w:rPr>
        <w:drawing>
          <wp:inline distT="0" distB="0" distL="0" distR="0">
            <wp:extent cx="6254159" cy="595423"/>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6251829" cy="595201"/>
                    </a:xfrm>
                    <a:prstGeom prst="rect">
                      <a:avLst/>
                    </a:prstGeom>
                    <a:noFill/>
                    <a:ln w="9525">
                      <a:noFill/>
                      <a:miter lim="800000"/>
                      <a:headEnd/>
                      <a:tailEnd/>
                    </a:ln>
                  </pic:spPr>
                </pic:pic>
              </a:graphicData>
            </a:graphic>
          </wp:inline>
        </w:drawing>
      </w:r>
    </w:p>
    <w:p w:rsidR="00080125" w:rsidRDefault="00080125" w:rsidP="00F66701"/>
    <w:p w:rsidR="00E339D7" w:rsidRDefault="006060AA" w:rsidP="00F66701">
      <w:r>
        <w:rPr>
          <w:noProof/>
        </w:rPr>
        <w:drawing>
          <wp:inline distT="0" distB="0" distL="0" distR="0">
            <wp:extent cx="6254159" cy="202018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6255199" cy="2020522"/>
                    </a:xfrm>
                    <a:prstGeom prst="rect">
                      <a:avLst/>
                    </a:prstGeom>
                    <a:noFill/>
                    <a:ln w="9525">
                      <a:noFill/>
                      <a:miter lim="800000"/>
                      <a:headEnd/>
                      <a:tailEnd/>
                    </a:ln>
                  </pic:spPr>
                </pic:pic>
              </a:graphicData>
            </a:graphic>
          </wp:inline>
        </w:drawing>
      </w:r>
    </w:p>
    <w:p w:rsidR="00A85BD1" w:rsidRPr="00F4253C" w:rsidRDefault="00DA36A1" w:rsidP="00381D13">
      <w:pPr>
        <w:pStyle w:val="Heading3"/>
        <w:ind w:left="1440"/>
        <w:rPr>
          <w:rFonts w:asciiTheme="minorHAnsi" w:hAnsiTheme="minorHAnsi" w:cstheme="minorHAnsi"/>
        </w:rPr>
      </w:pPr>
      <w:bookmarkStart w:id="15" w:name="_Toc360017466"/>
      <w:bookmarkStart w:id="16" w:name="_Toc360017467"/>
      <w:bookmarkStart w:id="17" w:name="_Toc360017468"/>
      <w:bookmarkStart w:id="18" w:name="_Toc363132578"/>
      <w:bookmarkEnd w:id="15"/>
      <w:bookmarkEnd w:id="16"/>
      <w:bookmarkEnd w:id="17"/>
      <w:r w:rsidRPr="00F4253C">
        <w:rPr>
          <w:rFonts w:asciiTheme="minorHAnsi" w:hAnsiTheme="minorHAnsi" w:cstheme="minorHAnsi"/>
        </w:rPr>
        <w:t>Potential Budget Impact</w:t>
      </w:r>
      <w:bookmarkEnd w:id="18"/>
    </w:p>
    <w:p w:rsidR="003A22AA" w:rsidRPr="003A22AA" w:rsidRDefault="003A22AA" w:rsidP="003A22AA">
      <w:pPr>
        <w:rPr>
          <w:rFonts w:asciiTheme="minorHAnsi" w:hAnsiTheme="minorHAnsi" w:cstheme="minorHAnsi"/>
          <w:b/>
          <w:bCs/>
          <w:noProof/>
          <w:color w:val="000000" w:themeColor="text1"/>
        </w:rPr>
      </w:pPr>
      <w:r w:rsidRPr="003A22AA">
        <w:rPr>
          <w:rFonts w:asciiTheme="minorHAnsi" w:hAnsiTheme="minorHAnsi" w:cstheme="minorHAnsi"/>
          <w:b/>
          <w:bCs/>
          <w:noProof/>
          <w:color w:val="000000" w:themeColor="text1"/>
        </w:rPr>
        <w:t>COA 2</w:t>
      </w:r>
    </w:p>
    <w:p w:rsidR="003A22AA" w:rsidRDefault="003F2F8D" w:rsidP="003A22AA">
      <w:pPr>
        <w:rPr>
          <w:rFonts w:asciiTheme="minorHAnsi" w:hAnsiTheme="minorHAnsi" w:cstheme="minorHAnsi"/>
          <w:b/>
          <w:bCs/>
          <w:color w:val="FF0000"/>
        </w:rPr>
      </w:pPr>
      <w:r>
        <w:rPr>
          <w:rFonts w:asciiTheme="minorHAnsi" w:hAnsiTheme="minorHAnsi" w:cstheme="minorHAnsi"/>
          <w:b/>
          <w:bCs/>
          <w:noProof/>
          <w:color w:val="FF0000"/>
        </w:rPr>
        <w:drawing>
          <wp:inline distT="0" distB="0" distL="0" distR="0">
            <wp:extent cx="6541238" cy="2857813"/>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6543352" cy="2858736"/>
                    </a:xfrm>
                    <a:prstGeom prst="rect">
                      <a:avLst/>
                    </a:prstGeom>
                    <a:noFill/>
                    <a:ln w="9525">
                      <a:noFill/>
                      <a:miter lim="800000"/>
                      <a:headEnd/>
                      <a:tailEnd/>
                    </a:ln>
                  </pic:spPr>
                </pic:pic>
              </a:graphicData>
            </a:graphic>
          </wp:inline>
        </w:drawing>
      </w:r>
    </w:p>
    <w:p w:rsidR="00922DAB" w:rsidRDefault="00922DAB" w:rsidP="003A22AA">
      <w:pPr>
        <w:rPr>
          <w:rFonts w:asciiTheme="minorHAnsi" w:hAnsiTheme="minorHAnsi" w:cstheme="minorHAnsi"/>
          <w:b/>
          <w:bCs/>
          <w:color w:val="FF0000"/>
        </w:rPr>
      </w:pPr>
    </w:p>
    <w:p w:rsidR="003A22AA" w:rsidRDefault="003A22AA" w:rsidP="003A22AA">
      <w:pPr>
        <w:rPr>
          <w:rFonts w:asciiTheme="minorHAnsi" w:hAnsiTheme="minorHAnsi" w:cstheme="minorHAnsi"/>
          <w:b/>
          <w:bCs/>
          <w:color w:val="000000" w:themeColor="text1"/>
        </w:rPr>
      </w:pPr>
      <w:r w:rsidRPr="003A22AA">
        <w:rPr>
          <w:rFonts w:asciiTheme="minorHAnsi" w:hAnsiTheme="minorHAnsi" w:cstheme="minorHAnsi"/>
          <w:b/>
          <w:bCs/>
          <w:color w:val="000000" w:themeColor="text1"/>
        </w:rPr>
        <w:t>COA 4</w:t>
      </w:r>
    </w:p>
    <w:p w:rsidR="003A22AA" w:rsidRDefault="00B9366A" w:rsidP="003A22AA">
      <w:pPr>
        <w:rPr>
          <w:rFonts w:asciiTheme="minorHAnsi" w:hAnsiTheme="minorHAnsi" w:cstheme="minorHAnsi"/>
          <w:b/>
          <w:bCs/>
          <w:color w:val="000000" w:themeColor="text1"/>
        </w:rPr>
      </w:pPr>
      <w:r>
        <w:rPr>
          <w:rFonts w:asciiTheme="minorHAnsi" w:hAnsiTheme="minorHAnsi" w:cstheme="minorHAnsi"/>
          <w:b/>
          <w:bCs/>
          <w:noProof/>
          <w:color w:val="000000" w:themeColor="text1"/>
        </w:rPr>
        <w:drawing>
          <wp:inline distT="0" distB="0" distL="0" distR="0">
            <wp:extent cx="6541238" cy="1339702"/>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6541238" cy="1339702"/>
                    </a:xfrm>
                    <a:prstGeom prst="rect">
                      <a:avLst/>
                    </a:prstGeom>
                    <a:noFill/>
                    <a:ln w="9525">
                      <a:noFill/>
                      <a:miter lim="800000"/>
                      <a:headEnd/>
                      <a:tailEnd/>
                    </a:ln>
                  </pic:spPr>
                </pic:pic>
              </a:graphicData>
            </a:graphic>
          </wp:inline>
        </w:drawing>
      </w:r>
    </w:p>
    <w:p w:rsidR="003A22AA" w:rsidRDefault="003A22AA" w:rsidP="003A22AA">
      <w:pPr>
        <w:rPr>
          <w:rFonts w:asciiTheme="minorHAnsi" w:hAnsiTheme="minorHAnsi" w:cstheme="minorHAnsi"/>
          <w:b/>
          <w:bCs/>
          <w:color w:val="000000" w:themeColor="text1"/>
        </w:rPr>
      </w:pPr>
    </w:p>
    <w:p w:rsidR="00E674AE" w:rsidRDefault="00396717" w:rsidP="00080125">
      <w:pPr>
        <w:ind w:left="270"/>
        <w:rPr>
          <w:rFonts w:asciiTheme="minorHAnsi" w:hAnsiTheme="minorHAnsi"/>
        </w:rPr>
      </w:pPr>
      <w:r>
        <w:rPr>
          <w:rFonts w:asciiTheme="minorHAnsi" w:hAnsiTheme="minorHAnsi"/>
          <w:noProof/>
        </w:rPr>
        <w:drawing>
          <wp:inline distT="0" distB="0" distL="0" distR="0">
            <wp:extent cx="4723071" cy="2907067"/>
            <wp:effectExtent l="19050" t="0" r="1329"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4722979" cy="2907010"/>
                    </a:xfrm>
                    <a:prstGeom prst="rect">
                      <a:avLst/>
                    </a:prstGeom>
                    <a:noFill/>
                    <a:ln w="9525">
                      <a:noFill/>
                      <a:miter lim="800000"/>
                      <a:headEnd/>
                      <a:tailEnd/>
                    </a:ln>
                  </pic:spPr>
                </pic:pic>
              </a:graphicData>
            </a:graphic>
          </wp:inline>
        </w:drawing>
      </w:r>
    </w:p>
    <w:p w:rsidR="00DA36A1" w:rsidRPr="001408FC" w:rsidRDefault="00DA36A1" w:rsidP="00DA36A1">
      <w:pPr>
        <w:ind w:left="1440"/>
        <w:rPr>
          <w:rFonts w:asciiTheme="minorHAnsi" w:hAnsiTheme="minorHAnsi"/>
        </w:rPr>
      </w:pPr>
    </w:p>
    <w:p w:rsidR="00F67484" w:rsidRDefault="00F67484" w:rsidP="00F67484">
      <w:pPr>
        <w:pStyle w:val="Heading1"/>
        <w:numPr>
          <w:ilvl w:val="0"/>
          <w:numId w:val="0"/>
        </w:numPr>
        <w:spacing w:after="120"/>
        <w:ind w:left="270"/>
        <w:rPr>
          <w:rFonts w:asciiTheme="minorHAnsi" w:hAnsiTheme="minorHAnsi"/>
          <w:b/>
          <w:smallCaps/>
          <w:sz w:val="32"/>
          <w:szCs w:val="28"/>
        </w:rPr>
      </w:pPr>
    </w:p>
    <w:p w:rsidR="00FC696B" w:rsidRPr="00A47905" w:rsidRDefault="00EA6A4B" w:rsidP="00A47905">
      <w:pPr>
        <w:pStyle w:val="Heading1"/>
        <w:spacing w:after="120"/>
        <w:ind w:left="270" w:hanging="270"/>
        <w:rPr>
          <w:rFonts w:asciiTheme="minorHAnsi" w:hAnsiTheme="minorHAnsi"/>
          <w:b/>
          <w:smallCaps/>
          <w:sz w:val="32"/>
          <w:szCs w:val="28"/>
        </w:rPr>
      </w:pPr>
      <w:bookmarkStart w:id="19" w:name="_Toc363132579"/>
      <w:r w:rsidRPr="00FC2983">
        <w:rPr>
          <w:rFonts w:asciiTheme="minorHAnsi" w:hAnsiTheme="minorHAnsi"/>
          <w:b/>
          <w:smallCaps/>
          <w:sz w:val="32"/>
          <w:szCs w:val="28"/>
        </w:rPr>
        <w:t>Quantifiable and Non-Quantifiable Benefits</w:t>
      </w:r>
      <w:bookmarkEnd w:id="19"/>
    </w:p>
    <w:p w:rsidR="000D1C46" w:rsidRPr="00A47905" w:rsidRDefault="00FC696B" w:rsidP="000D1C46">
      <w:pPr>
        <w:pStyle w:val="Heading2"/>
        <w:spacing w:after="120"/>
        <w:ind w:left="720" w:hanging="450"/>
        <w:rPr>
          <w:rFonts w:asciiTheme="minorHAnsi" w:hAnsiTheme="minorHAnsi"/>
        </w:rPr>
      </w:pPr>
      <w:bookmarkStart w:id="20" w:name="_Toc363132580"/>
      <w:r w:rsidRPr="001408FC">
        <w:rPr>
          <w:rFonts w:asciiTheme="minorHAnsi" w:hAnsiTheme="minorHAnsi"/>
        </w:rPr>
        <w:t>Quan</w:t>
      </w:r>
      <w:r w:rsidR="009A56C6" w:rsidRPr="001408FC">
        <w:rPr>
          <w:rFonts w:asciiTheme="minorHAnsi" w:hAnsiTheme="minorHAnsi"/>
        </w:rPr>
        <w:t>tifiable Benefits</w:t>
      </w:r>
      <w:bookmarkEnd w:id="20"/>
    </w:p>
    <w:p w:rsidR="00F6456E" w:rsidRPr="003827C6" w:rsidRDefault="00F6456E" w:rsidP="00381D13">
      <w:pPr>
        <w:pStyle w:val="Heading3"/>
        <w:ind w:left="1440"/>
        <w:rPr>
          <w:rFonts w:asciiTheme="minorHAnsi" w:hAnsiTheme="minorHAnsi"/>
        </w:rPr>
      </w:pPr>
      <w:bookmarkStart w:id="21" w:name="_Toc363132581"/>
      <w:r w:rsidRPr="003827C6">
        <w:rPr>
          <w:rFonts w:asciiTheme="minorHAnsi" w:hAnsiTheme="minorHAnsi"/>
        </w:rPr>
        <w:t>Reduced cost for invoice manual processing</w:t>
      </w:r>
      <w:bookmarkEnd w:id="21"/>
      <w:r w:rsidRPr="003827C6">
        <w:rPr>
          <w:rFonts w:asciiTheme="minorHAnsi" w:hAnsiTheme="minorHAnsi"/>
        </w:rPr>
        <w:t xml:space="preserve"> </w:t>
      </w:r>
    </w:p>
    <w:p w:rsidR="000301B8" w:rsidRDefault="000301B8" w:rsidP="009F5309">
      <w:pPr>
        <w:pStyle w:val="ListParagraph"/>
        <w:numPr>
          <w:ilvl w:val="0"/>
          <w:numId w:val="6"/>
        </w:numPr>
        <w:rPr>
          <w:rFonts w:asciiTheme="minorHAnsi" w:hAnsiTheme="minorHAnsi"/>
        </w:rPr>
      </w:pPr>
      <w:r>
        <w:rPr>
          <w:rFonts w:asciiTheme="minorHAnsi" w:hAnsiTheme="minorHAnsi"/>
        </w:rPr>
        <w:t xml:space="preserve">SUS will increase </w:t>
      </w:r>
      <w:r w:rsidR="00E65963">
        <w:rPr>
          <w:rFonts w:asciiTheme="minorHAnsi" w:hAnsiTheme="minorHAnsi"/>
        </w:rPr>
        <w:t xml:space="preserve">the </w:t>
      </w:r>
      <w:r w:rsidR="00F4253C">
        <w:rPr>
          <w:rFonts w:asciiTheme="minorHAnsi" w:hAnsiTheme="minorHAnsi"/>
        </w:rPr>
        <w:t>percentage of electronic invoice posting from ~60% to ~93% based on pilot results</w:t>
      </w:r>
    </w:p>
    <w:p w:rsidR="00E2246D" w:rsidRDefault="000301B8" w:rsidP="009F5309">
      <w:pPr>
        <w:pStyle w:val="ListParagraph"/>
        <w:numPr>
          <w:ilvl w:val="0"/>
          <w:numId w:val="6"/>
        </w:numPr>
        <w:rPr>
          <w:rFonts w:asciiTheme="minorHAnsi" w:hAnsiTheme="minorHAnsi"/>
        </w:rPr>
      </w:pPr>
      <w:r>
        <w:rPr>
          <w:rFonts w:asciiTheme="minorHAnsi" w:hAnsiTheme="minorHAnsi"/>
        </w:rPr>
        <w:t xml:space="preserve">DFAS FY14 costs </w:t>
      </w:r>
      <w:r w:rsidR="00E65963">
        <w:rPr>
          <w:rFonts w:asciiTheme="minorHAnsi" w:hAnsiTheme="minorHAnsi"/>
        </w:rPr>
        <w:t>for GFEBS invoice processing is</w:t>
      </w:r>
      <w:r>
        <w:rPr>
          <w:rFonts w:asciiTheme="minorHAnsi" w:hAnsiTheme="minorHAnsi"/>
        </w:rPr>
        <w:t>:</w:t>
      </w:r>
    </w:p>
    <w:p w:rsidR="000301B8" w:rsidRDefault="000301B8" w:rsidP="009F5309">
      <w:pPr>
        <w:pStyle w:val="ListParagraph"/>
        <w:numPr>
          <w:ilvl w:val="1"/>
          <w:numId w:val="6"/>
        </w:numPr>
        <w:rPr>
          <w:rFonts w:asciiTheme="minorHAnsi" w:hAnsiTheme="minorHAnsi"/>
        </w:rPr>
      </w:pPr>
      <w:r>
        <w:rPr>
          <w:rFonts w:asciiTheme="minorHAnsi" w:hAnsiTheme="minorHAnsi"/>
        </w:rPr>
        <w:t>$98 per LOA for manual processing</w:t>
      </w:r>
    </w:p>
    <w:p w:rsidR="00BA1C68" w:rsidRDefault="000301B8" w:rsidP="009F5309">
      <w:pPr>
        <w:pStyle w:val="ListParagraph"/>
        <w:numPr>
          <w:ilvl w:val="1"/>
          <w:numId w:val="6"/>
        </w:numPr>
        <w:rPr>
          <w:rFonts w:asciiTheme="minorHAnsi" w:hAnsiTheme="minorHAnsi"/>
        </w:rPr>
      </w:pPr>
      <w:r>
        <w:rPr>
          <w:rFonts w:asciiTheme="minorHAnsi" w:hAnsiTheme="minorHAnsi"/>
        </w:rPr>
        <w:t>$13 pe</w:t>
      </w:r>
      <w:r w:rsidR="00922DAB">
        <w:rPr>
          <w:rFonts w:asciiTheme="minorHAnsi" w:hAnsiTheme="minorHAnsi"/>
        </w:rPr>
        <w:t>r LOA for electronic processing</w:t>
      </w:r>
    </w:p>
    <w:p w:rsidR="00BA1C68" w:rsidRPr="00BA1C68" w:rsidRDefault="00BA1C68" w:rsidP="00BA1C68">
      <w:pPr>
        <w:rPr>
          <w:rFonts w:asciiTheme="minorHAnsi" w:hAnsiTheme="minorHAnsi"/>
        </w:rPr>
      </w:pPr>
    </w:p>
    <w:p w:rsidR="00BA1C68" w:rsidRPr="003827C6" w:rsidRDefault="00BA1C68" w:rsidP="00381D13">
      <w:pPr>
        <w:pStyle w:val="Heading3"/>
        <w:ind w:left="1440"/>
        <w:rPr>
          <w:rFonts w:asciiTheme="minorHAnsi" w:hAnsiTheme="minorHAnsi"/>
        </w:rPr>
      </w:pPr>
      <w:bookmarkStart w:id="22" w:name="_Toc363132582"/>
      <w:r w:rsidRPr="003827C6">
        <w:rPr>
          <w:rFonts w:asciiTheme="minorHAnsi" w:hAnsiTheme="minorHAnsi"/>
        </w:rPr>
        <w:t xml:space="preserve">Reduced </w:t>
      </w:r>
      <w:r>
        <w:rPr>
          <w:rFonts w:asciiTheme="minorHAnsi" w:hAnsiTheme="minorHAnsi"/>
        </w:rPr>
        <w:t>PPA interest paid</w:t>
      </w:r>
      <w:bookmarkEnd w:id="22"/>
      <w:r w:rsidRPr="00BA1C68">
        <w:rPr>
          <w:rFonts w:asciiTheme="minorHAnsi" w:hAnsiTheme="minorHAnsi"/>
        </w:rPr>
        <w:t xml:space="preserve"> </w:t>
      </w:r>
    </w:p>
    <w:p w:rsidR="000C4ECA" w:rsidRDefault="00BA1C68" w:rsidP="009F5309">
      <w:pPr>
        <w:pStyle w:val="ListParagraph"/>
        <w:numPr>
          <w:ilvl w:val="0"/>
          <w:numId w:val="6"/>
        </w:numPr>
        <w:rPr>
          <w:rFonts w:asciiTheme="minorHAnsi" w:hAnsiTheme="minorHAnsi"/>
        </w:rPr>
      </w:pPr>
      <w:r>
        <w:rPr>
          <w:rFonts w:asciiTheme="minorHAnsi" w:hAnsiTheme="minorHAnsi"/>
        </w:rPr>
        <w:t>Estimated 50% reduction in average interest paid for WAWF type invoices (doc types R4, R6 and RE)</w:t>
      </w:r>
      <w:bookmarkStart w:id="23" w:name="_Toc359864934"/>
    </w:p>
    <w:p w:rsidR="00E65963" w:rsidRDefault="00E65963" w:rsidP="009F5309">
      <w:pPr>
        <w:pStyle w:val="ListParagraph"/>
        <w:numPr>
          <w:ilvl w:val="1"/>
          <w:numId w:val="6"/>
        </w:numPr>
        <w:rPr>
          <w:rFonts w:asciiTheme="minorHAnsi" w:hAnsiTheme="minorHAnsi"/>
        </w:rPr>
      </w:pPr>
      <w:r w:rsidRPr="000C4ECA">
        <w:rPr>
          <w:rFonts w:asciiTheme="minorHAnsi" w:hAnsiTheme="minorHAnsi"/>
        </w:rPr>
        <w:t>SUS i</w:t>
      </w:r>
      <w:r w:rsidR="00F4253C" w:rsidRPr="000C4ECA">
        <w:rPr>
          <w:rFonts w:asciiTheme="minorHAnsi" w:hAnsiTheme="minorHAnsi"/>
        </w:rPr>
        <w:t xml:space="preserve">nvoice posts </w:t>
      </w:r>
      <w:r w:rsidRPr="000C4ECA">
        <w:rPr>
          <w:rFonts w:asciiTheme="minorHAnsi" w:hAnsiTheme="minorHAnsi"/>
        </w:rPr>
        <w:t xml:space="preserve">in GFEBS </w:t>
      </w:r>
      <w:r w:rsidR="00F4253C" w:rsidRPr="000C4ECA">
        <w:rPr>
          <w:rFonts w:asciiTheme="minorHAnsi" w:hAnsiTheme="minorHAnsi"/>
        </w:rPr>
        <w:t>without error</w:t>
      </w:r>
      <w:bookmarkEnd w:id="23"/>
    </w:p>
    <w:p w:rsidR="000C4ECA" w:rsidRDefault="000C4ECA" w:rsidP="009F5309">
      <w:pPr>
        <w:pStyle w:val="ListParagraph"/>
        <w:numPr>
          <w:ilvl w:val="1"/>
          <w:numId w:val="6"/>
        </w:numPr>
        <w:rPr>
          <w:rFonts w:asciiTheme="minorHAnsi" w:hAnsiTheme="minorHAnsi"/>
        </w:rPr>
      </w:pPr>
      <w:r>
        <w:rPr>
          <w:rFonts w:asciiTheme="minorHAnsi" w:hAnsiTheme="minorHAnsi"/>
        </w:rPr>
        <w:t xml:space="preserve">Acceptance </w:t>
      </w:r>
      <w:r w:rsidR="00381D13">
        <w:rPr>
          <w:rFonts w:asciiTheme="minorHAnsi" w:hAnsiTheme="minorHAnsi"/>
        </w:rPr>
        <w:t>(</w:t>
      </w:r>
      <w:r>
        <w:rPr>
          <w:rFonts w:asciiTheme="minorHAnsi" w:hAnsiTheme="minorHAnsi"/>
        </w:rPr>
        <w:t>goods receipt</w:t>
      </w:r>
      <w:r w:rsidR="00381D13">
        <w:rPr>
          <w:rFonts w:asciiTheme="minorHAnsi" w:hAnsiTheme="minorHAnsi"/>
        </w:rPr>
        <w:t>)</w:t>
      </w:r>
      <w:r>
        <w:rPr>
          <w:rFonts w:asciiTheme="minorHAnsi" w:hAnsiTheme="minorHAnsi"/>
        </w:rPr>
        <w:t xml:space="preserve"> is posted in GFEBS referencing invoice instead of interfaced from WAWF</w:t>
      </w:r>
      <w:bookmarkStart w:id="24" w:name="_Toc359864936"/>
    </w:p>
    <w:p w:rsidR="00E2246D" w:rsidRPr="000C4ECA" w:rsidRDefault="00E65963" w:rsidP="009F5309">
      <w:pPr>
        <w:pStyle w:val="ListParagraph"/>
        <w:numPr>
          <w:ilvl w:val="1"/>
          <w:numId w:val="6"/>
        </w:numPr>
        <w:rPr>
          <w:rFonts w:asciiTheme="minorHAnsi" w:hAnsiTheme="minorHAnsi"/>
        </w:rPr>
      </w:pPr>
      <w:r w:rsidRPr="000C4ECA">
        <w:rPr>
          <w:rFonts w:asciiTheme="minorHAnsi" w:hAnsiTheme="minorHAnsi"/>
        </w:rPr>
        <w:t xml:space="preserve">3-way match </w:t>
      </w:r>
      <w:r w:rsidR="00F4253C" w:rsidRPr="000C4ECA">
        <w:rPr>
          <w:rFonts w:asciiTheme="minorHAnsi" w:hAnsiTheme="minorHAnsi"/>
        </w:rPr>
        <w:t>for payment certification</w:t>
      </w:r>
      <w:r w:rsidRPr="000C4ECA">
        <w:rPr>
          <w:rFonts w:asciiTheme="minorHAnsi" w:hAnsiTheme="minorHAnsi"/>
        </w:rPr>
        <w:t xml:space="preserve"> typically available on day 1 of invoice submission</w:t>
      </w:r>
      <w:bookmarkEnd w:id="24"/>
    </w:p>
    <w:p w:rsidR="00922DAB" w:rsidRPr="00922DAB" w:rsidRDefault="00922DAB" w:rsidP="00922DAB"/>
    <w:p w:rsidR="009A56C6" w:rsidRDefault="009A56C6" w:rsidP="00F805D1">
      <w:pPr>
        <w:pStyle w:val="Heading2"/>
        <w:spacing w:after="120"/>
        <w:ind w:left="720" w:hanging="450"/>
        <w:rPr>
          <w:rFonts w:asciiTheme="minorHAnsi" w:hAnsiTheme="minorHAnsi"/>
        </w:rPr>
      </w:pPr>
      <w:r w:rsidRPr="001408FC">
        <w:rPr>
          <w:rFonts w:asciiTheme="minorHAnsi" w:hAnsiTheme="minorHAnsi"/>
        </w:rPr>
        <w:t xml:space="preserve"> </w:t>
      </w:r>
      <w:bookmarkStart w:id="25" w:name="_Toc363132583"/>
      <w:r w:rsidRPr="001408FC">
        <w:rPr>
          <w:rFonts w:asciiTheme="minorHAnsi" w:hAnsiTheme="minorHAnsi"/>
        </w:rPr>
        <w:t>Non-Quantifiable Benefits</w:t>
      </w:r>
      <w:bookmarkEnd w:id="25"/>
    </w:p>
    <w:p w:rsidR="00341B9D" w:rsidRPr="00CD6ABE" w:rsidRDefault="003827C6" w:rsidP="00381D13">
      <w:pPr>
        <w:pStyle w:val="Heading3"/>
        <w:ind w:left="1440"/>
        <w:rPr>
          <w:rFonts w:asciiTheme="minorHAnsi" w:hAnsiTheme="minorHAnsi" w:cstheme="minorHAnsi"/>
        </w:rPr>
      </w:pPr>
      <w:bookmarkStart w:id="26" w:name="_Toc363132584"/>
      <w:r w:rsidRPr="00CD6ABE">
        <w:rPr>
          <w:rFonts w:asciiTheme="minorHAnsi" w:hAnsiTheme="minorHAnsi" w:cstheme="minorHAnsi"/>
        </w:rPr>
        <w:t>Productivity improvements</w:t>
      </w:r>
      <w:r w:rsidR="00EC3B47" w:rsidRPr="00CD6ABE">
        <w:rPr>
          <w:rFonts w:asciiTheme="minorHAnsi" w:hAnsiTheme="minorHAnsi" w:cstheme="minorHAnsi"/>
        </w:rPr>
        <w:t xml:space="preserve"> with SUS FOC </w:t>
      </w:r>
      <w:r w:rsidR="00E65963">
        <w:rPr>
          <w:rFonts w:asciiTheme="minorHAnsi" w:hAnsiTheme="minorHAnsi" w:cstheme="minorHAnsi"/>
        </w:rPr>
        <w:t>include</w:t>
      </w:r>
      <w:r w:rsidR="00EC3B47" w:rsidRPr="00CD6ABE">
        <w:rPr>
          <w:rFonts w:asciiTheme="minorHAnsi" w:hAnsiTheme="minorHAnsi" w:cstheme="minorHAnsi"/>
        </w:rPr>
        <w:t>:</w:t>
      </w:r>
      <w:bookmarkEnd w:id="26"/>
    </w:p>
    <w:p w:rsidR="000301B8" w:rsidRPr="00CD6ABE" w:rsidRDefault="000301B8" w:rsidP="009F5309">
      <w:pPr>
        <w:pStyle w:val="ListParagraph"/>
        <w:numPr>
          <w:ilvl w:val="0"/>
          <w:numId w:val="5"/>
        </w:numPr>
        <w:rPr>
          <w:rFonts w:asciiTheme="minorHAnsi" w:hAnsiTheme="minorHAnsi" w:cstheme="minorHAnsi"/>
        </w:rPr>
      </w:pPr>
      <w:r w:rsidRPr="00CD6ABE">
        <w:rPr>
          <w:rFonts w:asciiTheme="minorHAnsi" w:hAnsiTheme="minorHAnsi" w:cstheme="minorHAnsi"/>
        </w:rPr>
        <w:t>Contracting office</w:t>
      </w:r>
      <w:r w:rsidR="000C4228" w:rsidRPr="00CD6ABE">
        <w:rPr>
          <w:rFonts w:asciiTheme="minorHAnsi" w:hAnsiTheme="minorHAnsi" w:cstheme="minorHAnsi"/>
        </w:rPr>
        <w:t xml:space="preserve"> </w:t>
      </w:r>
      <w:r w:rsidR="00E65963">
        <w:rPr>
          <w:rFonts w:asciiTheme="minorHAnsi" w:hAnsiTheme="minorHAnsi" w:cstheme="minorHAnsi"/>
        </w:rPr>
        <w:t xml:space="preserve">should </w:t>
      </w:r>
      <w:r w:rsidR="000C4228" w:rsidRPr="00CD6ABE">
        <w:rPr>
          <w:rFonts w:asciiTheme="minorHAnsi" w:hAnsiTheme="minorHAnsi" w:cstheme="minorHAnsi"/>
        </w:rPr>
        <w:t>receive fewer calls for issues with payments</w:t>
      </w:r>
    </w:p>
    <w:p w:rsidR="000C4228" w:rsidRPr="00CD6ABE" w:rsidRDefault="000C4228" w:rsidP="009F5309">
      <w:pPr>
        <w:pStyle w:val="ListParagraph"/>
        <w:numPr>
          <w:ilvl w:val="1"/>
          <w:numId w:val="5"/>
        </w:numPr>
        <w:rPr>
          <w:rFonts w:asciiTheme="minorHAnsi" w:hAnsiTheme="minorHAnsi" w:cstheme="minorHAnsi"/>
        </w:rPr>
      </w:pPr>
      <w:r w:rsidRPr="00CD6ABE">
        <w:rPr>
          <w:rFonts w:asciiTheme="minorHAnsi" w:hAnsiTheme="minorHAnsi" w:cstheme="minorHAnsi"/>
        </w:rPr>
        <w:t xml:space="preserve">Ft Jackson Contracting </w:t>
      </w:r>
      <w:r w:rsidR="00E65963">
        <w:rPr>
          <w:rFonts w:asciiTheme="minorHAnsi" w:hAnsiTheme="minorHAnsi" w:cstheme="minorHAnsi"/>
        </w:rPr>
        <w:t>estimated 5-7 hours per week for the 9 pilot vendors</w:t>
      </w:r>
    </w:p>
    <w:p w:rsidR="000301B8" w:rsidRPr="00CD6ABE" w:rsidRDefault="000301B8" w:rsidP="009F5309">
      <w:pPr>
        <w:pStyle w:val="ListParagraph"/>
        <w:numPr>
          <w:ilvl w:val="0"/>
          <w:numId w:val="5"/>
        </w:numPr>
        <w:rPr>
          <w:rFonts w:asciiTheme="minorHAnsi" w:hAnsiTheme="minorHAnsi" w:cstheme="minorHAnsi"/>
        </w:rPr>
      </w:pPr>
      <w:r w:rsidRPr="00CD6ABE">
        <w:rPr>
          <w:rFonts w:asciiTheme="minorHAnsi" w:hAnsiTheme="minorHAnsi" w:cstheme="minorHAnsi"/>
        </w:rPr>
        <w:t>DFAS customer service</w:t>
      </w:r>
      <w:r w:rsidR="000C4228" w:rsidRPr="00CD6ABE">
        <w:rPr>
          <w:rFonts w:asciiTheme="minorHAnsi" w:hAnsiTheme="minorHAnsi" w:cstheme="minorHAnsi"/>
        </w:rPr>
        <w:t xml:space="preserve"> </w:t>
      </w:r>
      <w:r w:rsidR="00E65963">
        <w:rPr>
          <w:rFonts w:asciiTheme="minorHAnsi" w:hAnsiTheme="minorHAnsi" w:cstheme="minorHAnsi"/>
        </w:rPr>
        <w:t xml:space="preserve">should </w:t>
      </w:r>
      <w:r w:rsidR="000C4228" w:rsidRPr="00CD6ABE">
        <w:rPr>
          <w:rFonts w:asciiTheme="minorHAnsi" w:hAnsiTheme="minorHAnsi" w:cstheme="minorHAnsi"/>
        </w:rPr>
        <w:t>receive fewer calls for issues with payments</w:t>
      </w:r>
      <w:r w:rsidR="00E65963">
        <w:rPr>
          <w:rFonts w:asciiTheme="minorHAnsi" w:hAnsiTheme="minorHAnsi" w:cstheme="minorHAnsi"/>
        </w:rPr>
        <w:t xml:space="preserve"> since near real-time invoice status is available in SUS</w:t>
      </w:r>
    </w:p>
    <w:p w:rsidR="000301B8" w:rsidRPr="00CD6ABE" w:rsidRDefault="000C4228" w:rsidP="009F5309">
      <w:pPr>
        <w:pStyle w:val="ListParagraph"/>
        <w:numPr>
          <w:ilvl w:val="0"/>
          <w:numId w:val="5"/>
        </w:numPr>
        <w:rPr>
          <w:rFonts w:asciiTheme="minorHAnsi" w:hAnsiTheme="minorHAnsi" w:cstheme="minorHAnsi"/>
        </w:rPr>
      </w:pPr>
      <w:r w:rsidRPr="00CD6ABE">
        <w:rPr>
          <w:rFonts w:asciiTheme="minorHAnsi" w:hAnsiTheme="minorHAnsi" w:cstheme="minorHAnsi"/>
        </w:rPr>
        <w:t>V</w:t>
      </w:r>
      <w:r w:rsidR="000301B8" w:rsidRPr="00CD6ABE">
        <w:rPr>
          <w:rFonts w:asciiTheme="minorHAnsi" w:hAnsiTheme="minorHAnsi" w:cstheme="minorHAnsi"/>
        </w:rPr>
        <w:t xml:space="preserve">endor </w:t>
      </w:r>
      <w:r w:rsidRPr="00CD6ABE">
        <w:rPr>
          <w:rFonts w:asciiTheme="minorHAnsi" w:hAnsiTheme="minorHAnsi" w:cstheme="minorHAnsi"/>
        </w:rPr>
        <w:t xml:space="preserve">has better </w:t>
      </w:r>
      <w:r w:rsidR="000301B8" w:rsidRPr="00CD6ABE">
        <w:rPr>
          <w:rFonts w:asciiTheme="minorHAnsi" w:hAnsiTheme="minorHAnsi" w:cstheme="minorHAnsi"/>
        </w:rPr>
        <w:t>usability</w:t>
      </w:r>
    </w:p>
    <w:p w:rsidR="000301B8" w:rsidRPr="00CD6ABE" w:rsidRDefault="00E65963" w:rsidP="009F5309">
      <w:pPr>
        <w:pStyle w:val="ListParagraph"/>
        <w:numPr>
          <w:ilvl w:val="1"/>
          <w:numId w:val="5"/>
        </w:numPr>
        <w:rPr>
          <w:rFonts w:asciiTheme="minorHAnsi" w:hAnsiTheme="minorHAnsi" w:cstheme="minorHAnsi"/>
        </w:rPr>
      </w:pPr>
      <w:r>
        <w:rPr>
          <w:rFonts w:asciiTheme="minorHAnsi" w:hAnsiTheme="minorHAnsi" w:cstheme="minorHAnsi"/>
        </w:rPr>
        <w:t>SUS web design is u</w:t>
      </w:r>
      <w:r w:rsidR="000301B8" w:rsidRPr="00CD6ABE">
        <w:rPr>
          <w:rFonts w:asciiTheme="minorHAnsi" w:hAnsiTheme="minorHAnsi" w:cstheme="minorHAnsi"/>
        </w:rPr>
        <w:t>ser friendly</w:t>
      </w:r>
    </w:p>
    <w:p w:rsidR="000301B8" w:rsidRPr="00CD6ABE" w:rsidRDefault="000301B8" w:rsidP="009F5309">
      <w:pPr>
        <w:pStyle w:val="ListParagraph"/>
        <w:numPr>
          <w:ilvl w:val="1"/>
          <w:numId w:val="5"/>
        </w:numPr>
        <w:rPr>
          <w:rFonts w:asciiTheme="minorHAnsi" w:hAnsiTheme="minorHAnsi" w:cstheme="minorHAnsi"/>
        </w:rPr>
      </w:pPr>
      <w:r w:rsidRPr="00CD6ABE">
        <w:rPr>
          <w:rFonts w:asciiTheme="minorHAnsi" w:hAnsiTheme="minorHAnsi" w:cstheme="minorHAnsi"/>
        </w:rPr>
        <w:t xml:space="preserve">Pre-populated </w:t>
      </w:r>
      <w:r w:rsidR="00E65963">
        <w:rPr>
          <w:rFonts w:asciiTheme="minorHAnsi" w:hAnsiTheme="minorHAnsi" w:cstheme="minorHAnsi"/>
        </w:rPr>
        <w:t xml:space="preserve">conformed </w:t>
      </w:r>
      <w:r w:rsidRPr="00CD6ABE">
        <w:rPr>
          <w:rFonts w:asciiTheme="minorHAnsi" w:hAnsiTheme="minorHAnsi" w:cstheme="minorHAnsi"/>
        </w:rPr>
        <w:t xml:space="preserve">contract data </w:t>
      </w:r>
      <w:r w:rsidR="00E65963">
        <w:rPr>
          <w:rFonts w:asciiTheme="minorHAnsi" w:hAnsiTheme="minorHAnsi" w:cstheme="minorHAnsi"/>
        </w:rPr>
        <w:t xml:space="preserve">(original award plus all modifications) is </w:t>
      </w:r>
      <w:r w:rsidRPr="00CD6ABE">
        <w:rPr>
          <w:rFonts w:asciiTheme="minorHAnsi" w:hAnsiTheme="minorHAnsi" w:cstheme="minorHAnsi"/>
        </w:rPr>
        <w:t>provided</w:t>
      </w:r>
      <w:r w:rsidR="000C4228" w:rsidRPr="00CD6ABE">
        <w:rPr>
          <w:rFonts w:asciiTheme="minorHAnsi" w:hAnsiTheme="minorHAnsi" w:cstheme="minorHAnsi"/>
        </w:rPr>
        <w:t xml:space="preserve"> </w:t>
      </w:r>
      <w:r w:rsidR="00E65963">
        <w:rPr>
          <w:rFonts w:asciiTheme="minorHAnsi" w:hAnsiTheme="minorHAnsi" w:cstheme="minorHAnsi"/>
        </w:rPr>
        <w:t xml:space="preserve">in SUS </w:t>
      </w:r>
      <w:r w:rsidR="000C4228" w:rsidRPr="00CD6ABE">
        <w:rPr>
          <w:rFonts w:asciiTheme="minorHAnsi" w:hAnsiTheme="minorHAnsi" w:cstheme="minorHAnsi"/>
        </w:rPr>
        <w:t>from GFEBS</w:t>
      </w:r>
    </w:p>
    <w:p w:rsidR="000301B8" w:rsidRPr="00CD6ABE" w:rsidRDefault="00E65963" w:rsidP="009F5309">
      <w:pPr>
        <w:pStyle w:val="ListParagraph"/>
        <w:numPr>
          <w:ilvl w:val="1"/>
          <w:numId w:val="5"/>
        </w:numPr>
        <w:rPr>
          <w:rFonts w:asciiTheme="minorHAnsi" w:hAnsiTheme="minorHAnsi" w:cstheme="minorHAnsi"/>
        </w:rPr>
      </w:pPr>
      <w:r>
        <w:rPr>
          <w:rFonts w:asciiTheme="minorHAnsi" w:hAnsiTheme="minorHAnsi" w:cstheme="minorHAnsi"/>
        </w:rPr>
        <w:t xml:space="preserve">SUS </w:t>
      </w:r>
      <w:r w:rsidR="000301B8" w:rsidRPr="00CD6ABE">
        <w:rPr>
          <w:rFonts w:asciiTheme="minorHAnsi" w:hAnsiTheme="minorHAnsi" w:cstheme="minorHAnsi"/>
        </w:rPr>
        <w:t>pre-validat</w:t>
      </w:r>
      <w:r>
        <w:rPr>
          <w:rFonts w:asciiTheme="minorHAnsi" w:hAnsiTheme="minorHAnsi" w:cstheme="minorHAnsi"/>
        </w:rPr>
        <w:t>es data</w:t>
      </w:r>
      <w:r w:rsidR="000C4228" w:rsidRPr="00CD6ABE">
        <w:rPr>
          <w:rFonts w:asciiTheme="minorHAnsi" w:hAnsiTheme="minorHAnsi" w:cstheme="minorHAnsi"/>
        </w:rPr>
        <w:t xml:space="preserve"> prior to invoice submission</w:t>
      </w:r>
    </w:p>
    <w:p w:rsidR="000C4228" w:rsidRPr="00CD6ABE" w:rsidRDefault="000C4228" w:rsidP="009F5309">
      <w:pPr>
        <w:pStyle w:val="ListParagraph"/>
        <w:numPr>
          <w:ilvl w:val="1"/>
          <w:numId w:val="5"/>
        </w:numPr>
        <w:rPr>
          <w:rFonts w:asciiTheme="minorHAnsi" w:hAnsiTheme="minorHAnsi" w:cstheme="minorHAnsi"/>
        </w:rPr>
      </w:pPr>
      <w:r w:rsidRPr="00CD6ABE">
        <w:rPr>
          <w:rFonts w:asciiTheme="minorHAnsi" w:hAnsiTheme="minorHAnsi" w:cstheme="minorHAnsi"/>
        </w:rPr>
        <w:t xml:space="preserve">Calculated open quantity </w:t>
      </w:r>
      <w:r w:rsidR="00E65963">
        <w:rPr>
          <w:rFonts w:asciiTheme="minorHAnsi" w:hAnsiTheme="minorHAnsi" w:cstheme="minorHAnsi"/>
        </w:rPr>
        <w:t xml:space="preserve">per line item is </w:t>
      </w:r>
      <w:r w:rsidRPr="00CD6ABE">
        <w:rPr>
          <w:rFonts w:asciiTheme="minorHAnsi" w:hAnsiTheme="minorHAnsi" w:cstheme="minorHAnsi"/>
        </w:rPr>
        <w:t>provided</w:t>
      </w:r>
    </w:p>
    <w:p w:rsidR="000C4228" w:rsidRPr="00CD6ABE" w:rsidRDefault="000C4228" w:rsidP="009F5309">
      <w:pPr>
        <w:pStyle w:val="ListParagraph"/>
        <w:numPr>
          <w:ilvl w:val="1"/>
          <w:numId w:val="5"/>
        </w:numPr>
        <w:rPr>
          <w:rFonts w:asciiTheme="minorHAnsi" w:hAnsiTheme="minorHAnsi" w:cstheme="minorHAnsi"/>
        </w:rPr>
      </w:pPr>
      <w:r w:rsidRPr="00CD6ABE">
        <w:rPr>
          <w:rFonts w:asciiTheme="minorHAnsi" w:hAnsiTheme="minorHAnsi" w:cstheme="minorHAnsi"/>
        </w:rPr>
        <w:t>Near-real time invoice status available</w:t>
      </w:r>
    </w:p>
    <w:p w:rsidR="00341B9D" w:rsidRPr="00CD6ABE" w:rsidRDefault="00341B9D" w:rsidP="00341B9D">
      <w:pPr>
        <w:rPr>
          <w:rFonts w:asciiTheme="minorHAnsi" w:hAnsiTheme="minorHAnsi" w:cstheme="minorHAnsi"/>
        </w:rPr>
      </w:pPr>
    </w:p>
    <w:p w:rsidR="00341B9D" w:rsidRDefault="000C4228" w:rsidP="00381D13">
      <w:pPr>
        <w:pStyle w:val="Heading3"/>
        <w:ind w:left="1440"/>
        <w:rPr>
          <w:rFonts w:asciiTheme="minorHAnsi" w:hAnsiTheme="minorHAnsi" w:cstheme="minorHAnsi"/>
        </w:rPr>
      </w:pPr>
      <w:bookmarkStart w:id="27" w:name="_Toc363132585"/>
      <w:r w:rsidRPr="00CD6ABE">
        <w:rPr>
          <w:rFonts w:asciiTheme="minorHAnsi" w:hAnsiTheme="minorHAnsi" w:cstheme="minorHAnsi"/>
        </w:rPr>
        <w:t>SUS is integrated with the Army’s ERP to support auditability</w:t>
      </w:r>
      <w:bookmarkEnd w:id="27"/>
    </w:p>
    <w:p w:rsidR="00922DAB" w:rsidRPr="00922DAB" w:rsidRDefault="00922DAB" w:rsidP="00922DAB"/>
    <w:p w:rsidR="000D1C46" w:rsidRPr="005714F4" w:rsidRDefault="00E65963" w:rsidP="000D1C46">
      <w:pPr>
        <w:pStyle w:val="Heading3"/>
        <w:ind w:left="1440"/>
        <w:rPr>
          <w:rFonts w:asciiTheme="minorHAnsi" w:hAnsiTheme="minorHAnsi"/>
        </w:rPr>
      </w:pPr>
      <w:bookmarkStart w:id="28" w:name="_Toc363132586"/>
      <w:r w:rsidRPr="005714F4">
        <w:rPr>
          <w:rFonts w:asciiTheme="minorHAnsi" w:hAnsiTheme="minorHAnsi"/>
        </w:rPr>
        <w:t>SUS interface to GFEBS ECC is maintained by SAP</w:t>
      </w:r>
      <w:bookmarkEnd w:id="28"/>
    </w:p>
    <w:p w:rsidR="00CD1B0A" w:rsidRPr="001408FC" w:rsidRDefault="00CD1B0A" w:rsidP="000D1C46">
      <w:pPr>
        <w:ind w:left="1440"/>
        <w:rPr>
          <w:rFonts w:asciiTheme="minorHAnsi" w:hAnsiTheme="minorHAnsi"/>
        </w:rPr>
      </w:pPr>
    </w:p>
    <w:p w:rsidR="009B2FAC" w:rsidRDefault="009B2FAC">
      <w:pPr>
        <w:widowControl/>
        <w:autoSpaceDE/>
        <w:autoSpaceDN/>
        <w:adjustRightInd/>
        <w:rPr>
          <w:rFonts w:asciiTheme="minorHAnsi" w:hAnsiTheme="minorHAnsi"/>
          <w:b/>
          <w:smallCaps/>
          <w:sz w:val="32"/>
          <w:szCs w:val="28"/>
        </w:rPr>
      </w:pPr>
      <w:r>
        <w:rPr>
          <w:rFonts w:asciiTheme="minorHAnsi" w:hAnsiTheme="minorHAnsi"/>
          <w:b/>
          <w:smallCaps/>
          <w:sz w:val="32"/>
          <w:szCs w:val="28"/>
        </w:rPr>
        <w:br w:type="page"/>
      </w:r>
    </w:p>
    <w:p w:rsidR="006A73BF" w:rsidRDefault="0048026C" w:rsidP="006A73BF">
      <w:pPr>
        <w:pStyle w:val="Heading1"/>
        <w:spacing w:after="120"/>
        <w:ind w:left="270" w:hanging="270"/>
        <w:rPr>
          <w:rFonts w:asciiTheme="minorHAnsi" w:hAnsiTheme="minorHAnsi"/>
          <w:b/>
          <w:smallCaps/>
          <w:sz w:val="32"/>
          <w:szCs w:val="28"/>
        </w:rPr>
      </w:pPr>
      <w:bookmarkStart w:id="29" w:name="_Toc363132587"/>
      <w:r w:rsidRPr="00FC2983">
        <w:rPr>
          <w:rFonts w:asciiTheme="minorHAnsi" w:hAnsiTheme="minorHAnsi"/>
          <w:b/>
          <w:smallCaps/>
          <w:sz w:val="32"/>
          <w:szCs w:val="28"/>
        </w:rPr>
        <w:t>Alternative Selection Criteria</w:t>
      </w:r>
      <w:bookmarkEnd w:id="29"/>
    </w:p>
    <w:p w:rsidR="006A73BF" w:rsidRPr="006A73BF" w:rsidRDefault="006A73BF" w:rsidP="006A73BF">
      <w:pPr>
        <w:ind w:left="270"/>
      </w:pPr>
    </w:p>
    <w:p w:rsidR="0028222A" w:rsidRDefault="00BA30AF" w:rsidP="006A73BF">
      <w:pPr>
        <w:rPr>
          <w:rFonts w:asciiTheme="minorHAnsi" w:hAnsiTheme="minorHAnsi"/>
          <w:u w:val="single"/>
        </w:rPr>
      </w:pPr>
      <w:r>
        <w:rPr>
          <w:rFonts w:asciiTheme="minorHAnsi" w:hAnsiTheme="minorHAnsi"/>
          <w:noProof/>
          <w:u w:val="single"/>
        </w:rPr>
        <w:drawing>
          <wp:inline distT="0" distB="0" distL="0" distR="0">
            <wp:extent cx="5592445" cy="1552575"/>
            <wp:effectExtent l="19050" t="0" r="8255"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5592445" cy="1552575"/>
                    </a:xfrm>
                    <a:prstGeom prst="rect">
                      <a:avLst/>
                    </a:prstGeom>
                    <a:noFill/>
                    <a:ln w="9525">
                      <a:noFill/>
                      <a:miter lim="800000"/>
                      <a:headEnd/>
                      <a:tailEnd/>
                    </a:ln>
                  </pic:spPr>
                </pic:pic>
              </a:graphicData>
            </a:graphic>
          </wp:inline>
        </w:drawing>
      </w:r>
    </w:p>
    <w:p w:rsidR="0028222A" w:rsidRDefault="0028222A" w:rsidP="006A73BF">
      <w:pPr>
        <w:rPr>
          <w:rFonts w:asciiTheme="minorHAnsi" w:hAnsiTheme="minorHAnsi"/>
          <w:u w:val="single"/>
        </w:rPr>
      </w:pPr>
    </w:p>
    <w:p w:rsidR="0048005B" w:rsidRDefault="00097983" w:rsidP="006A73BF">
      <w:pPr>
        <w:rPr>
          <w:rFonts w:asciiTheme="minorHAnsi" w:hAnsiTheme="minorHAnsi"/>
        </w:rPr>
      </w:pPr>
      <w:r>
        <w:rPr>
          <w:rFonts w:asciiTheme="minorHAnsi" w:hAnsiTheme="minorHAnsi"/>
          <w:u w:val="single"/>
        </w:rPr>
        <w:t>Reduce Manual Processing</w:t>
      </w:r>
      <w:r w:rsidR="00CA1D2E" w:rsidRPr="0048005B">
        <w:rPr>
          <w:rFonts w:asciiTheme="minorHAnsi" w:hAnsiTheme="minorHAnsi"/>
        </w:rPr>
        <w:t>:</w:t>
      </w:r>
      <w:r w:rsidR="00E0499E">
        <w:rPr>
          <w:rFonts w:asciiTheme="minorHAnsi" w:hAnsiTheme="minorHAnsi"/>
        </w:rPr>
        <w:t xml:space="preserve">  </w:t>
      </w:r>
      <w:r>
        <w:rPr>
          <w:rFonts w:asciiTheme="minorHAnsi" w:hAnsiTheme="minorHAnsi"/>
        </w:rPr>
        <w:t xml:space="preserve">Implementation of SUS will lead to a reduction in number of invoices processed manually.  This was given a weight of 35% due to the large effect it will have on time spent with each invoice along with money saved due to cheaper cost to process invoices electronically as opposed to manually.  </w:t>
      </w:r>
    </w:p>
    <w:p w:rsidR="00097983" w:rsidRDefault="00097983" w:rsidP="006A73BF"/>
    <w:p w:rsidR="006A73BF" w:rsidRDefault="00097983" w:rsidP="006A73BF">
      <w:pPr>
        <w:rPr>
          <w:rFonts w:asciiTheme="minorHAnsi" w:hAnsiTheme="minorHAnsi"/>
        </w:rPr>
      </w:pPr>
      <w:r>
        <w:rPr>
          <w:rFonts w:asciiTheme="minorHAnsi" w:hAnsiTheme="minorHAnsi"/>
          <w:u w:val="single"/>
        </w:rPr>
        <w:t>Reduce IDOC Research Time</w:t>
      </w:r>
      <w:r w:rsidR="00762BA2">
        <w:rPr>
          <w:rFonts w:asciiTheme="minorHAnsi" w:hAnsiTheme="minorHAnsi"/>
        </w:rPr>
        <w:t xml:space="preserve">:  </w:t>
      </w:r>
      <w:r w:rsidR="002A2EB9">
        <w:rPr>
          <w:rFonts w:asciiTheme="minorHAnsi" w:hAnsiTheme="minorHAnsi"/>
        </w:rPr>
        <w:t xml:space="preserve">SUS will allow submitters to correct their own IDOC errors thus alleviating time and stress for government resources.  A weight of 25% was selected because IDOC research </w:t>
      </w:r>
      <w:r w:rsidR="008D58C3">
        <w:rPr>
          <w:rFonts w:asciiTheme="minorHAnsi" w:hAnsiTheme="minorHAnsi"/>
        </w:rPr>
        <w:t xml:space="preserve">is a timely process that can often encompasses multiple people.  Reducing that time will allow employees to focus on more vendor issues and increase customer service. </w:t>
      </w:r>
      <w:r w:rsidR="002A2EB9">
        <w:rPr>
          <w:rFonts w:asciiTheme="minorHAnsi" w:hAnsiTheme="minorHAnsi"/>
        </w:rPr>
        <w:t xml:space="preserve"> </w:t>
      </w:r>
      <w:r w:rsidR="00762BA2">
        <w:rPr>
          <w:rFonts w:asciiTheme="minorHAnsi" w:hAnsiTheme="minorHAnsi"/>
        </w:rPr>
        <w:t xml:space="preserve">  </w:t>
      </w:r>
    </w:p>
    <w:p w:rsidR="00762BA2" w:rsidRDefault="00762BA2" w:rsidP="006A73BF">
      <w:pPr>
        <w:rPr>
          <w:rFonts w:asciiTheme="minorHAnsi" w:hAnsiTheme="minorHAnsi"/>
        </w:rPr>
      </w:pPr>
    </w:p>
    <w:p w:rsidR="006A73BF" w:rsidRDefault="00BF09A2" w:rsidP="006A73BF">
      <w:pPr>
        <w:rPr>
          <w:rFonts w:asciiTheme="minorHAnsi" w:hAnsiTheme="minorHAnsi"/>
        </w:rPr>
      </w:pPr>
      <w:r>
        <w:rPr>
          <w:rFonts w:asciiTheme="minorHAnsi" w:hAnsiTheme="minorHAnsi"/>
          <w:u w:val="single"/>
        </w:rPr>
        <w:t>Red</w:t>
      </w:r>
      <w:r w:rsidR="00727F77">
        <w:rPr>
          <w:rFonts w:asciiTheme="minorHAnsi" w:hAnsiTheme="minorHAnsi"/>
          <w:u w:val="single"/>
        </w:rPr>
        <w:t>istrib</w:t>
      </w:r>
      <w:r>
        <w:rPr>
          <w:rFonts w:asciiTheme="minorHAnsi" w:hAnsiTheme="minorHAnsi"/>
          <w:u w:val="single"/>
        </w:rPr>
        <w:t xml:space="preserve">ution </w:t>
      </w:r>
      <w:r w:rsidR="00727F77">
        <w:rPr>
          <w:rFonts w:asciiTheme="minorHAnsi" w:hAnsiTheme="minorHAnsi"/>
          <w:u w:val="single"/>
        </w:rPr>
        <w:t>of</w:t>
      </w:r>
      <w:r>
        <w:rPr>
          <w:rFonts w:asciiTheme="minorHAnsi" w:hAnsiTheme="minorHAnsi"/>
          <w:u w:val="single"/>
        </w:rPr>
        <w:t xml:space="preserve"> Manpower</w:t>
      </w:r>
      <w:r w:rsidR="00581A95">
        <w:rPr>
          <w:rFonts w:asciiTheme="minorHAnsi" w:hAnsiTheme="minorHAnsi"/>
        </w:rPr>
        <w:t>:</w:t>
      </w:r>
      <w:r w:rsidR="00465FEB">
        <w:rPr>
          <w:rFonts w:asciiTheme="minorHAnsi" w:hAnsiTheme="minorHAnsi"/>
        </w:rPr>
        <w:t xml:space="preserve">  For the purpo</w:t>
      </w:r>
      <w:r w:rsidR="002F382A">
        <w:rPr>
          <w:rFonts w:asciiTheme="minorHAnsi" w:hAnsiTheme="minorHAnsi"/>
        </w:rPr>
        <w:t xml:space="preserve">ses of this CBA </w:t>
      </w:r>
      <w:r>
        <w:rPr>
          <w:rFonts w:asciiTheme="minorHAnsi" w:hAnsiTheme="minorHAnsi"/>
        </w:rPr>
        <w:t xml:space="preserve">reducing manpower </w:t>
      </w:r>
      <w:r w:rsidR="00465FEB">
        <w:rPr>
          <w:rFonts w:asciiTheme="minorHAnsi" w:hAnsiTheme="minorHAnsi"/>
        </w:rPr>
        <w:t xml:space="preserve">refers to the number of people currently associated with </w:t>
      </w:r>
      <w:r w:rsidR="002F382A">
        <w:rPr>
          <w:rFonts w:asciiTheme="minorHAnsi" w:hAnsiTheme="minorHAnsi"/>
        </w:rPr>
        <w:t xml:space="preserve">DFAS </w:t>
      </w:r>
      <w:r w:rsidR="00465FEB">
        <w:rPr>
          <w:rFonts w:asciiTheme="minorHAnsi" w:hAnsiTheme="minorHAnsi"/>
        </w:rPr>
        <w:t>assisting with WAWF and the future reduction of resources as SUS expands.</w:t>
      </w:r>
      <w:r w:rsidR="005B37D5">
        <w:rPr>
          <w:rFonts w:asciiTheme="minorHAnsi" w:hAnsiTheme="minorHAnsi"/>
        </w:rPr>
        <w:t xml:space="preserve">  30% weight was selected as this important factor will allow resources to be redistributed to other projects by leadership.</w:t>
      </w:r>
    </w:p>
    <w:p w:rsidR="00465FEB" w:rsidRDefault="00465FEB" w:rsidP="006A73BF">
      <w:pPr>
        <w:rPr>
          <w:rFonts w:asciiTheme="minorHAnsi" w:hAnsiTheme="minorHAnsi"/>
        </w:rPr>
      </w:pPr>
    </w:p>
    <w:p w:rsidR="006A73BF" w:rsidRDefault="00465FEB" w:rsidP="00465FEB">
      <w:pPr>
        <w:rPr>
          <w:rFonts w:asciiTheme="minorHAnsi" w:hAnsiTheme="minorHAnsi"/>
        </w:rPr>
      </w:pPr>
      <w:r w:rsidRPr="00DF1952">
        <w:rPr>
          <w:rFonts w:asciiTheme="minorHAnsi" w:hAnsiTheme="minorHAnsi"/>
          <w:u w:val="single"/>
        </w:rPr>
        <w:t>Required Training</w:t>
      </w:r>
      <w:r>
        <w:rPr>
          <w:rFonts w:asciiTheme="minorHAnsi" w:hAnsiTheme="minorHAnsi"/>
        </w:rPr>
        <w:t xml:space="preserve">:  </w:t>
      </w:r>
      <w:r w:rsidR="00207B84">
        <w:rPr>
          <w:rFonts w:asciiTheme="minorHAnsi" w:hAnsiTheme="minorHAnsi"/>
        </w:rPr>
        <w:t>Training associated with implementation of SUS system (i.e. CBTs, DCOs, etc.)</w:t>
      </w:r>
      <w:r w:rsidR="00097983">
        <w:rPr>
          <w:rFonts w:asciiTheme="minorHAnsi" w:hAnsiTheme="minorHAnsi"/>
        </w:rPr>
        <w:t xml:space="preserve">.  A weight of 10% was decided upon </w:t>
      </w:r>
      <w:r w:rsidR="005714F4">
        <w:rPr>
          <w:rFonts w:asciiTheme="minorHAnsi" w:hAnsiTheme="minorHAnsi"/>
        </w:rPr>
        <w:t xml:space="preserve">since </w:t>
      </w:r>
      <w:r w:rsidR="00097983">
        <w:rPr>
          <w:rFonts w:asciiTheme="minorHAnsi" w:hAnsiTheme="minorHAnsi"/>
        </w:rPr>
        <w:t xml:space="preserve">training </w:t>
      </w:r>
      <w:r w:rsidR="005714F4">
        <w:rPr>
          <w:rFonts w:asciiTheme="minorHAnsi" w:hAnsiTheme="minorHAnsi"/>
        </w:rPr>
        <w:t xml:space="preserve">will </w:t>
      </w:r>
      <w:r w:rsidR="00097983">
        <w:rPr>
          <w:rFonts w:asciiTheme="minorHAnsi" w:hAnsiTheme="minorHAnsi"/>
        </w:rPr>
        <w:t>be minimally invasive</w:t>
      </w:r>
      <w:r w:rsidR="005714F4">
        <w:rPr>
          <w:rFonts w:asciiTheme="minorHAnsi" w:hAnsiTheme="minorHAnsi"/>
        </w:rPr>
        <w:t xml:space="preserve"> for </w:t>
      </w:r>
      <w:r w:rsidR="00097983">
        <w:rPr>
          <w:rFonts w:asciiTheme="minorHAnsi" w:hAnsiTheme="minorHAnsi"/>
        </w:rPr>
        <w:t>new</w:t>
      </w:r>
      <w:r w:rsidR="005714F4">
        <w:rPr>
          <w:rFonts w:asciiTheme="minorHAnsi" w:hAnsiTheme="minorHAnsi"/>
        </w:rPr>
        <w:t xml:space="preserve"> </w:t>
      </w:r>
      <w:r w:rsidR="00BF09A2">
        <w:rPr>
          <w:rFonts w:asciiTheme="minorHAnsi" w:hAnsiTheme="minorHAnsi"/>
        </w:rPr>
        <w:t>user</w:t>
      </w:r>
      <w:r w:rsidR="00DE168A">
        <w:rPr>
          <w:rFonts w:asciiTheme="minorHAnsi" w:hAnsiTheme="minorHAnsi"/>
        </w:rPr>
        <w:t xml:space="preserve">s, as system is user </w:t>
      </w:r>
      <w:r w:rsidR="00BF09A2">
        <w:rPr>
          <w:rFonts w:asciiTheme="minorHAnsi" w:hAnsiTheme="minorHAnsi"/>
        </w:rPr>
        <w:t>friendly.</w:t>
      </w:r>
    </w:p>
    <w:p w:rsidR="006A73BF" w:rsidRPr="006A73BF" w:rsidRDefault="006A73BF" w:rsidP="0059093E">
      <w:pPr>
        <w:ind w:left="270"/>
        <w:rPr>
          <w:rFonts w:asciiTheme="minorHAnsi" w:hAnsiTheme="minorHAnsi"/>
          <w:sz w:val="22"/>
        </w:rPr>
      </w:pPr>
    </w:p>
    <w:p w:rsidR="006A73BF" w:rsidRPr="006A73BF" w:rsidRDefault="006A73BF" w:rsidP="0059093E">
      <w:pPr>
        <w:ind w:left="270"/>
        <w:rPr>
          <w:rFonts w:asciiTheme="minorHAnsi" w:hAnsiTheme="minorHAnsi"/>
          <w:sz w:val="22"/>
        </w:rPr>
      </w:pPr>
    </w:p>
    <w:p w:rsidR="00E339D7" w:rsidRDefault="00E339D7">
      <w:pPr>
        <w:widowControl/>
        <w:autoSpaceDE/>
        <w:autoSpaceDN/>
        <w:adjustRightInd/>
        <w:rPr>
          <w:rFonts w:asciiTheme="minorHAnsi" w:hAnsiTheme="minorHAnsi"/>
          <w:b/>
          <w:smallCaps/>
          <w:sz w:val="32"/>
          <w:szCs w:val="28"/>
        </w:rPr>
      </w:pPr>
      <w:r>
        <w:rPr>
          <w:rFonts w:asciiTheme="minorHAnsi" w:hAnsiTheme="minorHAnsi"/>
          <w:b/>
          <w:smallCaps/>
          <w:sz w:val="32"/>
          <w:szCs w:val="28"/>
        </w:rPr>
        <w:br w:type="page"/>
      </w:r>
    </w:p>
    <w:p w:rsidR="008F0676" w:rsidRPr="00FC2983" w:rsidRDefault="008F0676" w:rsidP="00F805D1">
      <w:pPr>
        <w:pStyle w:val="Heading1"/>
        <w:spacing w:after="120"/>
        <w:ind w:left="270" w:hanging="270"/>
        <w:rPr>
          <w:rFonts w:asciiTheme="minorHAnsi" w:hAnsiTheme="minorHAnsi"/>
          <w:b/>
          <w:smallCaps/>
          <w:sz w:val="32"/>
          <w:szCs w:val="28"/>
        </w:rPr>
      </w:pPr>
      <w:bookmarkStart w:id="30" w:name="_Toc363132588"/>
      <w:r w:rsidRPr="00FC2983">
        <w:rPr>
          <w:rFonts w:asciiTheme="minorHAnsi" w:hAnsiTheme="minorHAnsi"/>
          <w:b/>
          <w:smallCaps/>
          <w:sz w:val="32"/>
          <w:szCs w:val="28"/>
        </w:rPr>
        <w:t>Comparison of Alternatives</w:t>
      </w:r>
      <w:bookmarkEnd w:id="30"/>
    </w:p>
    <w:p w:rsidR="00574D27" w:rsidRDefault="00C27435" w:rsidP="00767841">
      <w:pPr>
        <w:pStyle w:val="Heading2"/>
        <w:spacing w:after="120"/>
        <w:ind w:left="720" w:hanging="446"/>
        <w:rPr>
          <w:rFonts w:asciiTheme="minorHAnsi" w:hAnsiTheme="minorHAnsi"/>
        </w:rPr>
      </w:pPr>
      <w:bookmarkStart w:id="31" w:name="_Toc363132589"/>
      <w:r w:rsidRPr="001408FC">
        <w:rPr>
          <w:rFonts w:asciiTheme="minorHAnsi" w:hAnsiTheme="minorHAnsi"/>
        </w:rPr>
        <w:t>Costs and Benefits Comparison</w:t>
      </w:r>
      <w:bookmarkEnd w:id="31"/>
      <w:r w:rsidR="00767841" w:rsidRPr="001408FC">
        <w:rPr>
          <w:rFonts w:asciiTheme="minorHAnsi" w:hAnsiTheme="minorHAnsi"/>
        </w:rPr>
        <w:t xml:space="preserve"> </w:t>
      </w:r>
    </w:p>
    <w:p w:rsidR="00ED55BC" w:rsidRDefault="00B9366B">
      <w:pPr>
        <w:ind w:left="720"/>
        <w:rPr>
          <w:rFonts w:asciiTheme="minorHAnsi" w:hAnsiTheme="minorHAnsi"/>
        </w:rPr>
      </w:pPr>
      <w:r w:rsidRPr="00B9366B">
        <w:rPr>
          <w:rFonts w:asciiTheme="minorHAnsi" w:hAnsiTheme="minorHAnsi"/>
        </w:rPr>
        <w:t>Financial data calculated using net present value, where the lower cost is the preferred option (lower cost benefit index is preferred).</w:t>
      </w:r>
    </w:p>
    <w:p w:rsidR="009B2FAC" w:rsidRDefault="009B2FAC">
      <w:pPr>
        <w:widowControl/>
        <w:autoSpaceDE/>
        <w:autoSpaceDN/>
        <w:adjustRightInd/>
        <w:rPr>
          <w:rFonts w:asciiTheme="minorHAnsi" w:hAnsiTheme="minorHAnsi"/>
          <w:bCs/>
        </w:rPr>
      </w:pPr>
    </w:p>
    <w:p w:rsidR="00FB54F8" w:rsidRDefault="00ED19A2" w:rsidP="00381D13">
      <w:pPr>
        <w:pStyle w:val="Heading3"/>
        <w:ind w:left="1440"/>
        <w:rPr>
          <w:rFonts w:asciiTheme="minorHAnsi" w:hAnsiTheme="minorHAnsi"/>
        </w:rPr>
      </w:pPr>
      <w:bookmarkStart w:id="32" w:name="_Toc363132590"/>
      <w:r>
        <w:rPr>
          <w:rFonts w:asciiTheme="minorHAnsi" w:hAnsiTheme="minorHAnsi"/>
        </w:rPr>
        <w:t xml:space="preserve">Comparison of </w:t>
      </w:r>
      <w:r w:rsidR="00FB54F8">
        <w:rPr>
          <w:rFonts w:asciiTheme="minorHAnsi" w:hAnsiTheme="minorHAnsi"/>
        </w:rPr>
        <w:t xml:space="preserve">All </w:t>
      </w:r>
      <w:r>
        <w:rPr>
          <w:rFonts w:asciiTheme="minorHAnsi" w:hAnsiTheme="minorHAnsi"/>
        </w:rPr>
        <w:t>Alternativ</w:t>
      </w:r>
      <w:r w:rsidR="00FB54F8">
        <w:rPr>
          <w:rFonts w:asciiTheme="minorHAnsi" w:hAnsiTheme="minorHAnsi"/>
        </w:rPr>
        <w:t>es</w:t>
      </w:r>
      <w:bookmarkEnd w:id="32"/>
    </w:p>
    <w:p w:rsidR="005D2B2E" w:rsidRDefault="005D2B2E" w:rsidP="005D2B2E">
      <w:pPr>
        <w:rPr>
          <w:color w:val="FF0000"/>
        </w:rPr>
      </w:pPr>
    </w:p>
    <w:p w:rsidR="00FE03E2" w:rsidRPr="00FE03E2" w:rsidRDefault="00FF0A2E" w:rsidP="00FE03E2">
      <w:r>
        <w:rPr>
          <w:noProof/>
        </w:rPr>
        <w:drawing>
          <wp:inline distT="0" distB="0" distL="0" distR="0">
            <wp:extent cx="5943600" cy="362106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5943600" cy="3621068"/>
                    </a:xfrm>
                    <a:prstGeom prst="rect">
                      <a:avLst/>
                    </a:prstGeom>
                    <a:noFill/>
                    <a:ln w="9525">
                      <a:noFill/>
                      <a:miter lim="800000"/>
                      <a:headEnd/>
                      <a:tailEnd/>
                    </a:ln>
                  </pic:spPr>
                </pic:pic>
              </a:graphicData>
            </a:graphic>
          </wp:inline>
        </w:drawing>
      </w:r>
    </w:p>
    <w:p w:rsidR="001E2122" w:rsidRPr="001408FC" w:rsidRDefault="001E2122" w:rsidP="001E2122">
      <w:pPr>
        <w:rPr>
          <w:rFonts w:asciiTheme="minorHAnsi" w:hAnsiTheme="minorHAnsi"/>
        </w:rPr>
      </w:pPr>
    </w:p>
    <w:p w:rsidR="00C27435" w:rsidRDefault="00C27435" w:rsidP="00F805D1">
      <w:pPr>
        <w:pStyle w:val="Heading2"/>
        <w:spacing w:after="120"/>
        <w:ind w:left="720" w:hanging="450"/>
        <w:rPr>
          <w:rFonts w:asciiTheme="minorHAnsi" w:hAnsiTheme="minorHAnsi"/>
        </w:rPr>
      </w:pPr>
      <w:bookmarkStart w:id="33" w:name="_Toc363132591"/>
      <w:r w:rsidRPr="001408FC">
        <w:rPr>
          <w:rFonts w:asciiTheme="minorHAnsi" w:hAnsiTheme="minorHAnsi"/>
        </w:rPr>
        <w:t>Bill payers</w:t>
      </w:r>
      <w:r w:rsidR="00A41D32">
        <w:rPr>
          <w:rFonts w:asciiTheme="minorHAnsi" w:hAnsiTheme="minorHAnsi"/>
        </w:rPr>
        <w:t xml:space="preserve">, </w:t>
      </w:r>
      <w:r w:rsidR="009F7E50">
        <w:rPr>
          <w:rFonts w:asciiTheme="minorHAnsi" w:hAnsiTheme="minorHAnsi"/>
        </w:rPr>
        <w:t>Offsets</w:t>
      </w:r>
      <w:r w:rsidR="00A41D32">
        <w:rPr>
          <w:rFonts w:asciiTheme="minorHAnsi" w:hAnsiTheme="minorHAnsi"/>
        </w:rPr>
        <w:t xml:space="preserve"> or Tradeoffs</w:t>
      </w:r>
      <w:bookmarkEnd w:id="33"/>
    </w:p>
    <w:p w:rsidR="009C20D3" w:rsidRDefault="003149D2" w:rsidP="009F5309">
      <w:pPr>
        <w:pStyle w:val="ListParagraph"/>
        <w:numPr>
          <w:ilvl w:val="0"/>
          <w:numId w:val="8"/>
        </w:numPr>
        <w:rPr>
          <w:rFonts w:asciiTheme="minorHAnsi" w:hAnsiTheme="minorHAnsi"/>
          <w:bCs/>
        </w:rPr>
      </w:pPr>
      <w:r>
        <w:rPr>
          <w:rFonts w:asciiTheme="minorHAnsi" w:hAnsiTheme="minorHAnsi"/>
          <w:bCs/>
        </w:rPr>
        <w:t>Bill payer</w:t>
      </w:r>
      <w:r w:rsidR="009C20D3">
        <w:rPr>
          <w:rFonts w:asciiTheme="minorHAnsi" w:hAnsiTheme="minorHAnsi"/>
          <w:bCs/>
        </w:rPr>
        <w:t>:</w:t>
      </w:r>
    </w:p>
    <w:p w:rsidR="00893489" w:rsidRDefault="00893489" w:rsidP="00893489">
      <w:pPr>
        <w:pStyle w:val="ListParagraph"/>
        <w:numPr>
          <w:ilvl w:val="1"/>
          <w:numId w:val="8"/>
        </w:numPr>
        <w:rPr>
          <w:rFonts w:asciiTheme="minorHAnsi" w:hAnsiTheme="minorHAnsi"/>
          <w:bCs/>
        </w:rPr>
      </w:pPr>
      <w:r>
        <w:rPr>
          <w:rFonts w:asciiTheme="minorHAnsi" w:hAnsiTheme="minorHAnsi"/>
          <w:bCs/>
        </w:rPr>
        <w:t>US Army is currently paying DFAS bill.</w:t>
      </w:r>
    </w:p>
    <w:p w:rsidR="003149D2" w:rsidRDefault="009C20D3" w:rsidP="009C20D3">
      <w:pPr>
        <w:pStyle w:val="ListParagraph"/>
        <w:numPr>
          <w:ilvl w:val="1"/>
          <w:numId w:val="8"/>
        </w:numPr>
        <w:rPr>
          <w:rFonts w:asciiTheme="minorHAnsi" w:hAnsiTheme="minorHAnsi"/>
          <w:bCs/>
        </w:rPr>
      </w:pPr>
      <w:r>
        <w:rPr>
          <w:rFonts w:asciiTheme="minorHAnsi" w:hAnsiTheme="minorHAnsi"/>
          <w:bCs/>
        </w:rPr>
        <w:t>FY14-FY15</w:t>
      </w:r>
      <w:r w:rsidR="00B268F8">
        <w:rPr>
          <w:rFonts w:asciiTheme="minorHAnsi" w:hAnsiTheme="minorHAnsi"/>
          <w:bCs/>
        </w:rPr>
        <w:t>:</w:t>
      </w:r>
      <w:r w:rsidR="003149D2">
        <w:rPr>
          <w:rFonts w:asciiTheme="minorHAnsi" w:hAnsiTheme="minorHAnsi"/>
          <w:bCs/>
        </w:rPr>
        <w:t xml:space="preserve"> TBD</w:t>
      </w:r>
    </w:p>
    <w:p w:rsidR="00EC3B47" w:rsidRPr="009C20D3" w:rsidRDefault="00893489" w:rsidP="009C20D3">
      <w:pPr>
        <w:pStyle w:val="ListParagraph"/>
        <w:numPr>
          <w:ilvl w:val="1"/>
          <w:numId w:val="8"/>
        </w:numPr>
        <w:rPr>
          <w:rFonts w:asciiTheme="minorHAnsi" w:hAnsiTheme="minorHAnsi"/>
          <w:bCs/>
        </w:rPr>
      </w:pPr>
      <w:r>
        <w:rPr>
          <w:rFonts w:asciiTheme="minorHAnsi" w:hAnsiTheme="minorHAnsi"/>
          <w:bCs/>
        </w:rPr>
        <w:t xml:space="preserve">FY16-FY27: </w:t>
      </w:r>
      <w:r w:rsidR="009C20D3">
        <w:rPr>
          <w:rFonts w:asciiTheme="minorHAnsi" w:hAnsiTheme="minorHAnsi"/>
          <w:bCs/>
        </w:rPr>
        <w:t>Self funding with savings from D</w:t>
      </w:r>
      <w:r w:rsidR="00EC3B47" w:rsidRPr="009C20D3">
        <w:rPr>
          <w:rFonts w:asciiTheme="minorHAnsi" w:hAnsiTheme="minorHAnsi"/>
          <w:bCs/>
        </w:rPr>
        <w:t>FAS</w:t>
      </w:r>
    </w:p>
    <w:p w:rsidR="009E3E9D" w:rsidRPr="001408FC" w:rsidRDefault="009E3E9D" w:rsidP="009E3E9D">
      <w:pPr>
        <w:ind w:left="1440"/>
        <w:rPr>
          <w:rFonts w:asciiTheme="minorHAnsi" w:hAnsiTheme="minorHAnsi"/>
        </w:rPr>
      </w:pPr>
    </w:p>
    <w:p w:rsidR="00C837AB" w:rsidRPr="00C837AB" w:rsidRDefault="00C27435" w:rsidP="00C837AB">
      <w:pPr>
        <w:pStyle w:val="Heading2"/>
        <w:spacing w:after="120"/>
        <w:ind w:left="720" w:hanging="446"/>
        <w:rPr>
          <w:rFonts w:asciiTheme="minorHAnsi" w:hAnsiTheme="minorHAnsi"/>
        </w:rPr>
      </w:pPr>
      <w:bookmarkStart w:id="34" w:name="_Toc363132592"/>
      <w:r w:rsidRPr="001408FC">
        <w:rPr>
          <w:rFonts w:asciiTheme="minorHAnsi" w:hAnsiTheme="minorHAnsi"/>
        </w:rPr>
        <w:t>Second and Third Order Effects</w:t>
      </w:r>
      <w:bookmarkEnd w:id="34"/>
    </w:p>
    <w:p w:rsidR="001E184A" w:rsidRDefault="001E184A" w:rsidP="00381D13">
      <w:pPr>
        <w:pStyle w:val="Heading3"/>
        <w:ind w:left="1440"/>
        <w:rPr>
          <w:rFonts w:asciiTheme="minorHAnsi" w:hAnsiTheme="minorHAnsi"/>
        </w:rPr>
      </w:pPr>
      <w:bookmarkStart w:id="35" w:name="_Toc363132593"/>
      <w:r>
        <w:rPr>
          <w:rFonts w:asciiTheme="minorHAnsi" w:hAnsiTheme="minorHAnsi"/>
        </w:rPr>
        <w:t>Potential Second Order Effect</w:t>
      </w:r>
      <w:bookmarkEnd w:id="35"/>
    </w:p>
    <w:p w:rsidR="00EC3B47" w:rsidRPr="00F4253C" w:rsidRDefault="00EC3B47" w:rsidP="009F5309">
      <w:pPr>
        <w:pStyle w:val="ListParagraph"/>
        <w:numPr>
          <w:ilvl w:val="0"/>
          <w:numId w:val="9"/>
        </w:numPr>
        <w:rPr>
          <w:rFonts w:asciiTheme="minorHAnsi" w:hAnsiTheme="minorHAnsi" w:cstheme="minorHAnsi"/>
        </w:rPr>
      </w:pPr>
      <w:r w:rsidRPr="00F4253C">
        <w:rPr>
          <w:rFonts w:asciiTheme="minorHAnsi" w:hAnsiTheme="minorHAnsi" w:cstheme="minorHAnsi"/>
        </w:rPr>
        <w:t>Workforce</w:t>
      </w:r>
    </w:p>
    <w:p w:rsidR="00EC3B47" w:rsidRPr="00F4253C" w:rsidRDefault="00EC3B47" w:rsidP="009F5309">
      <w:pPr>
        <w:pStyle w:val="ListParagraph"/>
        <w:numPr>
          <w:ilvl w:val="1"/>
          <w:numId w:val="9"/>
        </w:numPr>
        <w:rPr>
          <w:rFonts w:asciiTheme="minorHAnsi" w:hAnsiTheme="minorHAnsi" w:cstheme="minorHAnsi"/>
        </w:rPr>
      </w:pPr>
      <w:r w:rsidRPr="00F4253C">
        <w:rPr>
          <w:rFonts w:asciiTheme="minorHAnsi" w:hAnsiTheme="minorHAnsi" w:cstheme="minorHAnsi"/>
        </w:rPr>
        <w:t>Reduce Goods Receipt processor and Invoice processor for manually processed documents</w:t>
      </w:r>
    </w:p>
    <w:p w:rsidR="00EC3B47" w:rsidRPr="00F4253C" w:rsidRDefault="00EC3B47" w:rsidP="009F5309">
      <w:pPr>
        <w:pStyle w:val="ListParagraph"/>
        <w:numPr>
          <w:ilvl w:val="1"/>
          <w:numId w:val="9"/>
        </w:numPr>
        <w:rPr>
          <w:rFonts w:asciiTheme="minorHAnsi" w:hAnsiTheme="minorHAnsi" w:cstheme="minorHAnsi"/>
        </w:rPr>
      </w:pPr>
      <w:r w:rsidRPr="00F4253C">
        <w:rPr>
          <w:rFonts w:asciiTheme="minorHAnsi" w:hAnsiTheme="minorHAnsi" w:cstheme="minorHAnsi"/>
        </w:rPr>
        <w:t>Increase functional FTEs for enhancements and deployment</w:t>
      </w:r>
    </w:p>
    <w:p w:rsidR="00EC3B47" w:rsidRPr="00F4253C" w:rsidRDefault="00EC3B47" w:rsidP="009F5309">
      <w:pPr>
        <w:pStyle w:val="ListParagraph"/>
        <w:numPr>
          <w:ilvl w:val="0"/>
          <w:numId w:val="9"/>
        </w:numPr>
        <w:rPr>
          <w:rFonts w:asciiTheme="minorHAnsi" w:hAnsiTheme="minorHAnsi" w:cstheme="minorHAnsi"/>
        </w:rPr>
      </w:pPr>
      <w:r w:rsidRPr="00F4253C">
        <w:rPr>
          <w:rFonts w:asciiTheme="minorHAnsi" w:hAnsiTheme="minorHAnsi" w:cstheme="minorHAnsi"/>
        </w:rPr>
        <w:t>Network</w:t>
      </w:r>
    </w:p>
    <w:p w:rsidR="00EC3B47" w:rsidRPr="00F4253C" w:rsidRDefault="00EC3B47" w:rsidP="009F5309">
      <w:pPr>
        <w:pStyle w:val="ListParagraph"/>
        <w:numPr>
          <w:ilvl w:val="1"/>
          <w:numId w:val="9"/>
        </w:numPr>
        <w:rPr>
          <w:rFonts w:asciiTheme="minorHAnsi" w:hAnsiTheme="minorHAnsi" w:cstheme="minorHAnsi"/>
        </w:rPr>
      </w:pPr>
      <w:r w:rsidRPr="00F4253C">
        <w:rPr>
          <w:rFonts w:asciiTheme="minorHAnsi" w:hAnsiTheme="minorHAnsi" w:cstheme="minorHAnsi"/>
        </w:rPr>
        <w:t>Additional users on network could impact processing time</w:t>
      </w:r>
    </w:p>
    <w:p w:rsidR="00EC3B47" w:rsidRPr="00F4253C" w:rsidRDefault="00EC3B47" w:rsidP="009F5309">
      <w:pPr>
        <w:pStyle w:val="ListParagraph"/>
        <w:numPr>
          <w:ilvl w:val="0"/>
          <w:numId w:val="9"/>
        </w:numPr>
        <w:rPr>
          <w:rFonts w:asciiTheme="minorHAnsi" w:hAnsiTheme="minorHAnsi" w:cstheme="minorHAnsi"/>
        </w:rPr>
      </w:pPr>
      <w:r w:rsidRPr="00F4253C">
        <w:rPr>
          <w:rFonts w:asciiTheme="minorHAnsi" w:hAnsiTheme="minorHAnsi" w:cstheme="minorHAnsi"/>
        </w:rPr>
        <w:t>Business processes</w:t>
      </w:r>
    </w:p>
    <w:p w:rsidR="00EC3B47" w:rsidRPr="00F4253C" w:rsidRDefault="00EC3B47" w:rsidP="009F5309">
      <w:pPr>
        <w:pStyle w:val="ListParagraph"/>
        <w:numPr>
          <w:ilvl w:val="1"/>
          <w:numId w:val="9"/>
        </w:numPr>
        <w:rPr>
          <w:rFonts w:asciiTheme="minorHAnsi" w:hAnsiTheme="minorHAnsi" w:cstheme="minorHAnsi"/>
        </w:rPr>
      </w:pPr>
      <w:r w:rsidRPr="00F4253C">
        <w:rPr>
          <w:rFonts w:asciiTheme="minorHAnsi" w:hAnsiTheme="minorHAnsi" w:cstheme="minorHAnsi"/>
        </w:rPr>
        <w:t>Changes in staffing, operations and support</w:t>
      </w:r>
    </w:p>
    <w:p w:rsidR="001E184A" w:rsidRPr="00F4253C" w:rsidRDefault="001E184A" w:rsidP="001E184A">
      <w:pPr>
        <w:ind w:left="720"/>
        <w:rPr>
          <w:rFonts w:asciiTheme="minorHAnsi" w:hAnsiTheme="minorHAnsi" w:cstheme="minorHAnsi"/>
        </w:rPr>
      </w:pPr>
    </w:p>
    <w:p w:rsidR="001E184A" w:rsidRPr="00F4253C" w:rsidRDefault="001E184A" w:rsidP="00381D13">
      <w:pPr>
        <w:pStyle w:val="Heading3"/>
        <w:ind w:left="1440"/>
        <w:rPr>
          <w:rFonts w:asciiTheme="minorHAnsi" w:hAnsiTheme="minorHAnsi" w:cstheme="minorHAnsi"/>
        </w:rPr>
      </w:pPr>
      <w:bookmarkStart w:id="36" w:name="_Toc363132594"/>
      <w:r w:rsidRPr="00F4253C">
        <w:rPr>
          <w:rFonts w:asciiTheme="minorHAnsi" w:hAnsiTheme="minorHAnsi" w:cstheme="minorHAnsi"/>
        </w:rPr>
        <w:t>Potential Third Order Effect</w:t>
      </w:r>
      <w:bookmarkEnd w:id="36"/>
    </w:p>
    <w:p w:rsidR="00EC3B47" w:rsidRPr="00F4253C" w:rsidRDefault="00EC3B47" w:rsidP="009F5309">
      <w:pPr>
        <w:pStyle w:val="ListParagraph"/>
        <w:numPr>
          <w:ilvl w:val="0"/>
          <w:numId w:val="9"/>
        </w:numPr>
        <w:rPr>
          <w:rFonts w:asciiTheme="minorHAnsi" w:hAnsiTheme="minorHAnsi" w:cstheme="minorHAnsi"/>
        </w:rPr>
      </w:pPr>
      <w:r w:rsidRPr="00F4253C">
        <w:rPr>
          <w:rFonts w:asciiTheme="minorHAnsi" w:hAnsiTheme="minorHAnsi" w:cstheme="minorHAnsi"/>
        </w:rPr>
        <w:t>Training</w:t>
      </w:r>
    </w:p>
    <w:p w:rsidR="00F95B8A" w:rsidRPr="00B77A78" w:rsidRDefault="00EC3B47" w:rsidP="00F95B8A">
      <w:pPr>
        <w:pStyle w:val="ListParagraph"/>
        <w:numPr>
          <w:ilvl w:val="1"/>
          <w:numId w:val="9"/>
        </w:numPr>
        <w:rPr>
          <w:rFonts w:asciiTheme="minorHAnsi" w:hAnsiTheme="minorHAnsi" w:cstheme="minorHAnsi"/>
        </w:rPr>
      </w:pPr>
      <w:r w:rsidRPr="00B77A78">
        <w:rPr>
          <w:rFonts w:asciiTheme="minorHAnsi" w:hAnsiTheme="minorHAnsi" w:cstheme="minorHAnsi"/>
        </w:rPr>
        <w:t>Training for vendors, acceptors and customer service organizations will have to be developed and planned</w:t>
      </w:r>
    </w:p>
    <w:p w:rsidR="00EC3B47" w:rsidRPr="00F4253C" w:rsidRDefault="00EC3B47" w:rsidP="009F5309">
      <w:pPr>
        <w:pStyle w:val="ListParagraph"/>
        <w:numPr>
          <w:ilvl w:val="0"/>
          <w:numId w:val="9"/>
        </w:numPr>
        <w:rPr>
          <w:rFonts w:asciiTheme="minorHAnsi" w:hAnsiTheme="minorHAnsi" w:cstheme="minorHAnsi"/>
        </w:rPr>
      </w:pPr>
      <w:r w:rsidRPr="00F4253C">
        <w:rPr>
          <w:rFonts w:asciiTheme="minorHAnsi" w:hAnsiTheme="minorHAnsi" w:cstheme="minorHAnsi"/>
        </w:rPr>
        <w:t>Business Processes</w:t>
      </w:r>
    </w:p>
    <w:p w:rsidR="00EC3B47" w:rsidRPr="00F4253C" w:rsidRDefault="00113FBD" w:rsidP="00F95B8A">
      <w:pPr>
        <w:pStyle w:val="ListParagraph"/>
        <w:numPr>
          <w:ilvl w:val="1"/>
          <w:numId w:val="9"/>
        </w:numPr>
        <w:rPr>
          <w:rFonts w:asciiTheme="minorHAnsi" w:hAnsiTheme="minorHAnsi" w:cstheme="minorHAnsi"/>
        </w:rPr>
      </w:pPr>
      <w:r>
        <w:rPr>
          <w:rFonts w:asciiTheme="minorHAnsi" w:hAnsiTheme="minorHAnsi" w:cstheme="minorHAnsi"/>
        </w:rPr>
        <w:t xml:space="preserve">Acceptors will </w:t>
      </w:r>
      <w:r w:rsidR="00C37612">
        <w:rPr>
          <w:rFonts w:asciiTheme="minorHAnsi" w:hAnsiTheme="minorHAnsi" w:cstheme="minorHAnsi"/>
        </w:rPr>
        <w:t xml:space="preserve">only post goods receipt in GFEBS.  </w:t>
      </w:r>
    </w:p>
    <w:p w:rsidR="00EC3B47" w:rsidRPr="00F4253C" w:rsidRDefault="00EC3B47" w:rsidP="00EC3B47">
      <w:pPr>
        <w:rPr>
          <w:rFonts w:asciiTheme="minorHAnsi" w:hAnsiTheme="minorHAnsi" w:cstheme="minorHAnsi"/>
        </w:rPr>
      </w:pPr>
    </w:p>
    <w:p w:rsidR="00D47EBD" w:rsidRDefault="00C27435" w:rsidP="00D47EBD">
      <w:pPr>
        <w:pStyle w:val="Heading2"/>
        <w:spacing w:after="120"/>
        <w:ind w:left="720" w:hanging="446"/>
        <w:rPr>
          <w:rFonts w:asciiTheme="minorHAnsi" w:hAnsiTheme="minorHAnsi"/>
        </w:rPr>
      </w:pPr>
      <w:bookmarkStart w:id="37" w:name="_Toc363132595"/>
      <w:r w:rsidRPr="001408FC">
        <w:rPr>
          <w:rFonts w:asciiTheme="minorHAnsi" w:hAnsiTheme="minorHAnsi"/>
        </w:rPr>
        <w:t>Sensitivity Analysis and Risk Assessment</w:t>
      </w:r>
      <w:bookmarkEnd w:id="37"/>
    </w:p>
    <w:p w:rsidR="003E3127" w:rsidRPr="003E3127" w:rsidRDefault="003D4681" w:rsidP="00B67B7F">
      <w:pPr>
        <w:pStyle w:val="Heading3"/>
        <w:numPr>
          <w:ilvl w:val="0"/>
          <w:numId w:val="0"/>
        </w:numPr>
        <w:ind w:left="720"/>
      </w:pPr>
      <w:r>
        <w:rPr>
          <w:bCs w:val="0"/>
          <w:noProof/>
        </w:rPr>
        <w:drawing>
          <wp:inline distT="0" distB="0" distL="0" distR="0">
            <wp:extent cx="6309360" cy="25009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309360" cy="2500999"/>
                    </a:xfrm>
                    <a:prstGeom prst="rect">
                      <a:avLst/>
                    </a:prstGeom>
                    <a:noFill/>
                    <a:ln w="9525">
                      <a:noFill/>
                      <a:miter lim="800000"/>
                      <a:headEnd/>
                      <a:tailEnd/>
                    </a:ln>
                  </pic:spPr>
                </pic:pic>
              </a:graphicData>
            </a:graphic>
          </wp:inline>
        </w:drawing>
      </w:r>
    </w:p>
    <w:p w:rsidR="00F72476" w:rsidRDefault="003873E3" w:rsidP="00381D13">
      <w:pPr>
        <w:pStyle w:val="Heading3"/>
        <w:ind w:left="1440"/>
        <w:rPr>
          <w:rFonts w:asciiTheme="minorHAnsi" w:hAnsiTheme="minorHAnsi"/>
        </w:rPr>
      </w:pPr>
      <w:bookmarkStart w:id="38" w:name="_Toc363132596"/>
      <w:r w:rsidRPr="001408FC">
        <w:rPr>
          <w:rFonts w:asciiTheme="minorHAnsi" w:hAnsiTheme="minorHAnsi"/>
        </w:rPr>
        <w:t>Se</w:t>
      </w:r>
      <w:r w:rsidRPr="00AE679E">
        <w:rPr>
          <w:rFonts w:asciiTheme="minorHAnsi" w:hAnsiTheme="minorHAnsi" w:cstheme="minorHAnsi"/>
          <w:bCs w:val="0"/>
          <w:color w:val="000000" w:themeColor="text1"/>
        </w:rPr>
        <w:t>nsit</w:t>
      </w:r>
      <w:r w:rsidRPr="001408FC">
        <w:rPr>
          <w:rFonts w:asciiTheme="minorHAnsi" w:hAnsiTheme="minorHAnsi"/>
        </w:rPr>
        <w:t>ivity Analysis</w:t>
      </w:r>
      <w:bookmarkEnd w:id="38"/>
      <w:r w:rsidR="00F72476" w:rsidRPr="001408FC">
        <w:rPr>
          <w:rFonts w:asciiTheme="minorHAnsi" w:hAnsiTheme="minorHAnsi"/>
        </w:rPr>
        <w:t xml:space="preserve"> </w:t>
      </w:r>
    </w:p>
    <w:p w:rsidR="000876AB" w:rsidRDefault="000876AB" w:rsidP="000876AB">
      <w:pPr>
        <w:pStyle w:val="ListParagraph"/>
        <w:numPr>
          <w:ilvl w:val="0"/>
          <w:numId w:val="17"/>
        </w:numPr>
        <w:rPr>
          <w:rFonts w:asciiTheme="minorHAnsi" w:hAnsiTheme="minorHAnsi"/>
        </w:rPr>
      </w:pPr>
      <w:r w:rsidRPr="000876AB">
        <w:rPr>
          <w:rFonts w:asciiTheme="minorHAnsi" w:hAnsiTheme="minorHAnsi"/>
        </w:rPr>
        <w:t>WAWF success</w:t>
      </w:r>
      <w:r>
        <w:rPr>
          <w:rFonts w:asciiTheme="minorHAnsi" w:hAnsiTheme="minorHAnsi"/>
        </w:rPr>
        <w:t xml:space="preserve"> rate </w:t>
      </w:r>
      <w:r w:rsidR="000A0A4A">
        <w:rPr>
          <w:rFonts w:asciiTheme="minorHAnsi" w:hAnsiTheme="minorHAnsi"/>
        </w:rPr>
        <w:t xml:space="preserve">increase from 60% to </w:t>
      </w:r>
      <w:r>
        <w:rPr>
          <w:rFonts w:asciiTheme="minorHAnsi" w:hAnsiTheme="minorHAnsi"/>
        </w:rPr>
        <w:t xml:space="preserve">70% </w:t>
      </w:r>
    </w:p>
    <w:p w:rsidR="000A0A4A" w:rsidRDefault="001E2485" w:rsidP="000A0A4A">
      <w:pPr>
        <w:pStyle w:val="ListParagraph"/>
        <w:numPr>
          <w:ilvl w:val="1"/>
          <w:numId w:val="17"/>
        </w:numPr>
        <w:rPr>
          <w:rFonts w:asciiTheme="minorHAnsi" w:hAnsiTheme="minorHAnsi"/>
        </w:rPr>
      </w:pPr>
      <w:r>
        <w:rPr>
          <w:rFonts w:asciiTheme="minorHAnsi" w:hAnsiTheme="minorHAnsi"/>
        </w:rPr>
        <w:t>Improved</w:t>
      </w:r>
      <w:r w:rsidRPr="000A0A4A">
        <w:rPr>
          <w:rFonts w:asciiTheme="minorHAnsi" w:hAnsiTheme="minorHAnsi"/>
        </w:rPr>
        <w:t xml:space="preserve"> </w:t>
      </w:r>
      <w:r w:rsidR="000A0A4A" w:rsidRPr="000A0A4A">
        <w:rPr>
          <w:rFonts w:asciiTheme="minorHAnsi" w:hAnsiTheme="minorHAnsi"/>
        </w:rPr>
        <w:t xml:space="preserve">WAWF </w:t>
      </w:r>
      <w:r>
        <w:rPr>
          <w:rFonts w:asciiTheme="minorHAnsi" w:hAnsiTheme="minorHAnsi"/>
        </w:rPr>
        <w:t xml:space="preserve">invoice </w:t>
      </w:r>
      <w:r w:rsidR="000A0A4A" w:rsidRPr="000A0A4A">
        <w:rPr>
          <w:rFonts w:asciiTheme="minorHAnsi" w:hAnsiTheme="minorHAnsi"/>
        </w:rPr>
        <w:t xml:space="preserve">success rate </w:t>
      </w:r>
      <w:r>
        <w:rPr>
          <w:rFonts w:asciiTheme="minorHAnsi" w:hAnsiTheme="minorHAnsi"/>
        </w:rPr>
        <w:t>would cause</w:t>
      </w:r>
      <w:r w:rsidR="000A0A4A" w:rsidRPr="000A0A4A">
        <w:rPr>
          <w:rFonts w:asciiTheme="minorHAnsi" w:hAnsiTheme="minorHAnsi"/>
        </w:rPr>
        <w:t xml:space="preserve"> total O&amp;M cost to decrease by 10% for COA 2, which results in a total lifecycle savings decrease to $</w:t>
      </w:r>
      <w:r w:rsidR="003043F9">
        <w:rPr>
          <w:rFonts w:asciiTheme="minorHAnsi" w:hAnsiTheme="minorHAnsi"/>
        </w:rPr>
        <w:t>101</w:t>
      </w:r>
      <w:r w:rsidR="000A0A4A" w:rsidRPr="000A0A4A">
        <w:rPr>
          <w:rFonts w:asciiTheme="minorHAnsi" w:hAnsiTheme="minorHAnsi"/>
        </w:rPr>
        <w:t xml:space="preserve"> million</w:t>
      </w:r>
    </w:p>
    <w:p w:rsidR="000A0A4A" w:rsidRDefault="000A0A4A" w:rsidP="000A0A4A">
      <w:pPr>
        <w:pStyle w:val="ListParagraph"/>
        <w:ind w:left="1440"/>
        <w:rPr>
          <w:rFonts w:asciiTheme="minorHAnsi" w:hAnsiTheme="minorHAnsi"/>
        </w:rPr>
      </w:pPr>
    </w:p>
    <w:p w:rsidR="007B2224" w:rsidRDefault="007B2224" w:rsidP="007B2224">
      <w:pPr>
        <w:pStyle w:val="ListParagraph"/>
        <w:numPr>
          <w:ilvl w:val="0"/>
          <w:numId w:val="17"/>
        </w:numPr>
        <w:rPr>
          <w:rFonts w:asciiTheme="minorHAnsi" w:hAnsiTheme="minorHAnsi"/>
        </w:rPr>
      </w:pPr>
      <w:r>
        <w:rPr>
          <w:rFonts w:asciiTheme="minorHAnsi" w:hAnsiTheme="minorHAnsi"/>
        </w:rPr>
        <w:t xml:space="preserve">WAWF success rate </w:t>
      </w:r>
      <w:r w:rsidR="000A0A4A">
        <w:rPr>
          <w:rFonts w:asciiTheme="minorHAnsi" w:hAnsiTheme="minorHAnsi"/>
        </w:rPr>
        <w:t>increase from 6</w:t>
      </w:r>
      <w:r>
        <w:rPr>
          <w:rFonts w:asciiTheme="minorHAnsi" w:hAnsiTheme="minorHAnsi"/>
        </w:rPr>
        <w:t xml:space="preserve">0% </w:t>
      </w:r>
      <w:r w:rsidR="000A0A4A">
        <w:rPr>
          <w:rFonts w:asciiTheme="minorHAnsi" w:hAnsiTheme="minorHAnsi"/>
        </w:rPr>
        <w:t>to 8</w:t>
      </w:r>
      <w:r>
        <w:rPr>
          <w:rFonts w:asciiTheme="minorHAnsi" w:hAnsiTheme="minorHAnsi"/>
        </w:rPr>
        <w:t>0%</w:t>
      </w:r>
    </w:p>
    <w:p w:rsidR="000A0A4A" w:rsidRDefault="001E2485" w:rsidP="000A0A4A">
      <w:pPr>
        <w:pStyle w:val="ListParagraph"/>
        <w:numPr>
          <w:ilvl w:val="1"/>
          <w:numId w:val="17"/>
        </w:numPr>
        <w:rPr>
          <w:rFonts w:asciiTheme="minorHAnsi" w:hAnsiTheme="minorHAnsi"/>
        </w:rPr>
      </w:pPr>
      <w:r>
        <w:rPr>
          <w:rFonts w:asciiTheme="minorHAnsi" w:hAnsiTheme="minorHAnsi"/>
        </w:rPr>
        <w:t xml:space="preserve">Additional improved </w:t>
      </w:r>
      <w:r w:rsidR="000A0A4A">
        <w:rPr>
          <w:rFonts w:asciiTheme="minorHAnsi" w:hAnsiTheme="minorHAnsi"/>
        </w:rPr>
        <w:t xml:space="preserve">WAWF </w:t>
      </w:r>
      <w:r>
        <w:rPr>
          <w:rFonts w:asciiTheme="minorHAnsi" w:hAnsiTheme="minorHAnsi"/>
        </w:rPr>
        <w:t xml:space="preserve">invoice </w:t>
      </w:r>
      <w:r w:rsidR="000A0A4A">
        <w:rPr>
          <w:rFonts w:asciiTheme="minorHAnsi" w:hAnsiTheme="minorHAnsi"/>
        </w:rPr>
        <w:t>success rate would cause total O&amp;M cost to decrease by 20% for COA 2</w:t>
      </w:r>
      <w:r>
        <w:rPr>
          <w:rFonts w:asciiTheme="minorHAnsi" w:hAnsiTheme="minorHAnsi"/>
        </w:rPr>
        <w:t>, and l</w:t>
      </w:r>
      <w:r w:rsidR="003043F9">
        <w:rPr>
          <w:rFonts w:asciiTheme="minorHAnsi" w:hAnsiTheme="minorHAnsi"/>
        </w:rPr>
        <w:t>ifecycle savings to $5</w:t>
      </w:r>
      <w:r w:rsidR="000919D3">
        <w:rPr>
          <w:rFonts w:asciiTheme="minorHAnsi" w:hAnsiTheme="minorHAnsi"/>
        </w:rPr>
        <w:t>5</w:t>
      </w:r>
      <w:r w:rsidR="000A0A4A">
        <w:rPr>
          <w:rFonts w:asciiTheme="minorHAnsi" w:hAnsiTheme="minorHAnsi"/>
        </w:rPr>
        <w:t xml:space="preserve"> million</w:t>
      </w:r>
    </w:p>
    <w:p w:rsidR="007B2224" w:rsidRDefault="007B2224" w:rsidP="007B2224">
      <w:pPr>
        <w:pStyle w:val="ListParagraph"/>
        <w:ind w:left="1440"/>
        <w:rPr>
          <w:rFonts w:asciiTheme="minorHAnsi" w:hAnsiTheme="minorHAnsi"/>
        </w:rPr>
      </w:pPr>
    </w:p>
    <w:p w:rsidR="00160966" w:rsidRDefault="00160966" w:rsidP="009F5309">
      <w:pPr>
        <w:pStyle w:val="ListParagraph"/>
        <w:numPr>
          <w:ilvl w:val="0"/>
          <w:numId w:val="7"/>
        </w:numPr>
        <w:rPr>
          <w:rFonts w:asciiTheme="minorHAnsi" w:hAnsiTheme="minorHAnsi" w:cstheme="minorHAnsi"/>
        </w:rPr>
      </w:pPr>
      <w:r>
        <w:rPr>
          <w:rFonts w:asciiTheme="minorHAnsi" w:hAnsiTheme="minorHAnsi" w:cstheme="minorHAnsi"/>
        </w:rPr>
        <w:t xml:space="preserve">SUS electronic </w:t>
      </w:r>
      <w:r w:rsidR="00BE7028" w:rsidRPr="00CD6ABE">
        <w:rPr>
          <w:rFonts w:asciiTheme="minorHAnsi" w:hAnsiTheme="minorHAnsi" w:cstheme="minorHAnsi"/>
        </w:rPr>
        <w:t xml:space="preserve">success </w:t>
      </w:r>
      <w:r>
        <w:rPr>
          <w:rFonts w:asciiTheme="minorHAnsi" w:hAnsiTheme="minorHAnsi" w:cstheme="minorHAnsi"/>
        </w:rPr>
        <w:t xml:space="preserve">is only 80% </w:t>
      </w:r>
      <w:r w:rsidR="00BE7028" w:rsidRPr="00CD6ABE">
        <w:rPr>
          <w:rFonts w:asciiTheme="minorHAnsi" w:hAnsiTheme="minorHAnsi" w:cstheme="minorHAnsi"/>
        </w:rPr>
        <w:t>instead of 93%</w:t>
      </w:r>
    </w:p>
    <w:p w:rsidR="00ED55BC" w:rsidRDefault="000A0A4A">
      <w:pPr>
        <w:pStyle w:val="ListParagraph"/>
        <w:numPr>
          <w:ilvl w:val="1"/>
          <w:numId w:val="7"/>
        </w:numPr>
        <w:rPr>
          <w:rFonts w:asciiTheme="minorHAnsi" w:hAnsiTheme="minorHAnsi" w:cstheme="minorHAnsi"/>
        </w:rPr>
      </w:pPr>
      <w:r>
        <w:rPr>
          <w:rFonts w:asciiTheme="minorHAnsi" w:hAnsiTheme="minorHAnsi" w:cstheme="minorHAnsi"/>
        </w:rPr>
        <w:t xml:space="preserve">Decreasing SUS success rate to only 80% will </w:t>
      </w:r>
      <w:r w:rsidR="001E2485">
        <w:rPr>
          <w:rFonts w:asciiTheme="minorHAnsi" w:hAnsiTheme="minorHAnsi" w:cstheme="minorHAnsi"/>
        </w:rPr>
        <w:t>reduce</w:t>
      </w:r>
      <w:r w:rsidR="003043F9">
        <w:rPr>
          <w:rFonts w:asciiTheme="minorHAnsi" w:hAnsiTheme="minorHAnsi" w:cstheme="minorHAnsi"/>
        </w:rPr>
        <w:t xml:space="preserve"> total savings to $8</w:t>
      </w:r>
      <w:r w:rsidR="000919D3">
        <w:rPr>
          <w:rFonts w:asciiTheme="minorHAnsi" w:hAnsiTheme="minorHAnsi" w:cstheme="minorHAnsi"/>
        </w:rPr>
        <w:t>4</w:t>
      </w:r>
      <w:r>
        <w:rPr>
          <w:rFonts w:asciiTheme="minorHAnsi" w:hAnsiTheme="minorHAnsi" w:cstheme="minorHAnsi"/>
        </w:rPr>
        <w:t xml:space="preserve"> million</w:t>
      </w:r>
    </w:p>
    <w:p w:rsidR="00ED55BC" w:rsidRDefault="00ED55BC">
      <w:pPr>
        <w:ind w:left="1800"/>
      </w:pPr>
    </w:p>
    <w:p w:rsidR="00ED55BC" w:rsidRDefault="00B9366B">
      <w:pPr>
        <w:pStyle w:val="ListParagraph"/>
        <w:numPr>
          <w:ilvl w:val="0"/>
          <w:numId w:val="7"/>
        </w:numPr>
        <w:rPr>
          <w:rFonts w:asciiTheme="minorHAnsi" w:hAnsiTheme="minorHAnsi" w:cstheme="minorHAnsi"/>
        </w:rPr>
      </w:pPr>
      <w:r w:rsidRPr="00B9366B">
        <w:rPr>
          <w:rFonts w:asciiTheme="minorHAnsi" w:hAnsiTheme="minorHAnsi" w:cstheme="minorHAnsi"/>
        </w:rPr>
        <w:t xml:space="preserve">PMO ROM </w:t>
      </w:r>
      <w:r w:rsidR="00B03646">
        <w:rPr>
          <w:rFonts w:asciiTheme="minorHAnsi" w:hAnsiTheme="minorHAnsi" w:cstheme="minorHAnsi"/>
        </w:rPr>
        <w:t xml:space="preserve">investment </w:t>
      </w:r>
      <w:r w:rsidRPr="00B9366B">
        <w:rPr>
          <w:rFonts w:asciiTheme="minorHAnsi" w:hAnsiTheme="minorHAnsi" w:cstheme="minorHAnsi"/>
        </w:rPr>
        <w:t>s estimated 20% below actual value</w:t>
      </w:r>
    </w:p>
    <w:p w:rsidR="000A0A4A" w:rsidRDefault="000A0A4A" w:rsidP="000A0A4A">
      <w:pPr>
        <w:pStyle w:val="ListParagraph"/>
        <w:numPr>
          <w:ilvl w:val="1"/>
          <w:numId w:val="7"/>
        </w:numPr>
        <w:rPr>
          <w:rFonts w:asciiTheme="minorHAnsi" w:hAnsiTheme="minorHAnsi" w:cstheme="minorHAnsi"/>
        </w:rPr>
      </w:pPr>
      <w:r>
        <w:rPr>
          <w:rFonts w:asciiTheme="minorHAnsi" w:hAnsiTheme="minorHAnsi" w:cstheme="minorHAnsi"/>
        </w:rPr>
        <w:t xml:space="preserve">If the PMO ROM </w:t>
      </w:r>
      <w:r w:rsidR="00B03646">
        <w:rPr>
          <w:rFonts w:asciiTheme="minorHAnsi" w:hAnsiTheme="minorHAnsi" w:cstheme="minorHAnsi"/>
        </w:rPr>
        <w:t xml:space="preserve">deployment investment </w:t>
      </w:r>
      <w:r>
        <w:rPr>
          <w:rFonts w:asciiTheme="minorHAnsi" w:hAnsiTheme="minorHAnsi" w:cstheme="minorHAnsi"/>
        </w:rPr>
        <w:t>estimate</w:t>
      </w:r>
      <w:r w:rsidR="00B03646">
        <w:rPr>
          <w:rFonts w:asciiTheme="minorHAnsi" w:hAnsiTheme="minorHAnsi" w:cstheme="minorHAnsi"/>
        </w:rPr>
        <w:t xml:space="preserve"> is </w:t>
      </w:r>
      <w:r>
        <w:rPr>
          <w:rFonts w:asciiTheme="minorHAnsi" w:hAnsiTheme="minorHAnsi" w:cstheme="minorHAnsi"/>
        </w:rPr>
        <w:t>20% below actual value it will produce a new total savings of $1</w:t>
      </w:r>
      <w:r w:rsidR="003043F9">
        <w:rPr>
          <w:rFonts w:asciiTheme="minorHAnsi" w:hAnsiTheme="minorHAnsi" w:cstheme="minorHAnsi"/>
        </w:rPr>
        <w:t>4</w:t>
      </w:r>
      <w:r w:rsidR="003D4681">
        <w:rPr>
          <w:rFonts w:asciiTheme="minorHAnsi" w:hAnsiTheme="minorHAnsi" w:cstheme="minorHAnsi"/>
        </w:rPr>
        <w:t>6</w:t>
      </w:r>
      <w:r>
        <w:rPr>
          <w:rFonts w:asciiTheme="minorHAnsi" w:hAnsiTheme="minorHAnsi" w:cstheme="minorHAnsi"/>
        </w:rPr>
        <w:t xml:space="preserve"> million</w:t>
      </w:r>
    </w:p>
    <w:p w:rsidR="00E13A8F" w:rsidRDefault="00E13A8F" w:rsidP="00E13A8F">
      <w:pPr>
        <w:rPr>
          <w:rFonts w:asciiTheme="minorHAnsi" w:hAnsiTheme="minorHAnsi" w:cstheme="minorHAnsi"/>
        </w:rPr>
      </w:pPr>
    </w:p>
    <w:p w:rsidR="00BE7028" w:rsidRDefault="00BE7028" w:rsidP="009F5309">
      <w:pPr>
        <w:pStyle w:val="ListParagraph"/>
        <w:numPr>
          <w:ilvl w:val="0"/>
          <w:numId w:val="7"/>
        </w:numPr>
        <w:rPr>
          <w:rFonts w:asciiTheme="minorHAnsi" w:hAnsiTheme="minorHAnsi" w:cstheme="minorHAnsi"/>
        </w:rPr>
      </w:pPr>
      <w:r w:rsidRPr="00CD6ABE">
        <w:rPr>
          <w:rFonts w:asciiTheme="minorHAnsi" w:hAnsiTheme="minorHAnsi" w:cstheme="minorHAnsi"/>
        </w:rPr>
        <w:t xml:space="preserve"># of LOAs </w:t>
      </w:r>
      <w:r w:rsidR="00160966">
        <w:rPr>
          <w:rFonts w:asciiTheme="minorHAnsi" w:hAnsiTheme="minorHAnsi" w:cstheme="minorHAnsi"/>
        </w:rPr>
        <w:t xml:space="preserve">per invoice is </w:t>
      </w:r>
      <w:r w:rsidRPr="00CD6ABE">
        <w:rPr>
          <w:rFonts w:asciiTheme="minorHAnsi" w:hAnsiTheme="minorHAnsi" w:cstheme="minorHAnsi"/>
        </w:rPr>
        <w:t>incorrect – change to 1</w:t>
      </w:r>
    </w:p>
    <w:p w:rsidR="0042449F" w:rsidRDefault="0042449F" w:rsidP="0042449F">
      <w:pPr>
        <w:pStyle w:val="ListParagraph"/>
        <w:numPr>
          <w:ilvl w:val="1"/>
          <w:numId w:val="7"/>
        </w:numPr>
        <w:rPr>
          <w:rFonts w:asciiTheme="minorHAnsi" w:hAnsiTheme="minorHAnsi" w:cstheme="minorHAnsi"/>
        </w:rPr>
      </w:pPr>
      <w:r>
        <w:rPr>
          <w:rFonts w:asciiTheme="minorHAnsi" w:hAnsiTheme="minorHAnsi" w:cstheme="minorHAnsi"/>
        </w:rPr>
        <w:t>If DFAS only charges a processing fee per invoice as opposed to per LOA it will cause COA 2 savings to decrease to $</w:t>
      </w:r>
      <w:r w:rsidR="003043F9">
        <w:rPr>
          <w:rFonts w:asciiTheme="minorHAnsi" w:hAnsiTheme="minorHAnsi" w:cstheme="minorHAnsi"/>
        </w:rPr>
        <w:t>41</w:t>
      </w:r>
      <w:r>
        <w:rPr>
          <w:rFonts w:asciiTheme="minorHAnsi" w:hAnsiTheme="minorHAnsi" w:cstheme="minorHAnsi"/>
        </w:rPr>
        <w:t xml:space="preserve"> million over its lifecycle</w:t>
      </w:r>
    </w:p>
    <w:p w:rsidR="00E13A8F" w:rsidRPr="00E13A8F" w:rsidRDefault="00E13A8F" w:rsidP="00E13A8F">
      <w:pPr>
        <w:rPr>
          <w:rFonts w:asciiTheme="minorHAnsi" w:hAnsiTheme="minorHAnsi" w:cstheme="minorHAnsi"/>
        </w:rPr>
      </w:pPr>
    </w:p>
    <w:p w:rsidR="00BE7028" w:rsidRDefault="00BE7028" w:rsidP="009F5309">
      <w:pPr>
        <w:pStyle w:val="ListParagraph"/>
        <w:numPr>
          <w:ilvl w:val="0"/>
          <w:numId w:val="7"/>
        </w:numPr>
        <w:rPr>
          <w:rFonts w:asciiTheme="minorHAnsi" w:hAnsiTheme="minorHAnsi" w:cstheme="minorHAnsi"/>
        </w:rPr>
      </w:pPr>
      <w:r w:rsidRPr="00CD6ABE">
        <w:rPr>
          <w:rFonts w:asciiTheme="minorHAnsi" w:hAnsiTheme="minorHAnsi" w:cstheme="minorHAnsi"/>
        </w:rPr>
        <w:t xml:space="preserve">Need 10 </w:t>
      </w:r>
      <w:r w:rsidR="00B37B82" w:rsidRPr="00CD6ABE">
        <w:rPr>
          <w:rFonts w:asciiTheme="minorHAnsi" w:hAnsiTheme="minorHAnsi" w:cstheme="minorHAnsi"/>
        </w:rPr>
        <w:t xml:space="preserve">functional </w:t>
      </w:r>
      <w:r w:rsidRPr="00CD6ABE">
        <w:rPr>
          <w:rFonts w:asciiTheme="minorHAnsi" w:hAnsiTheme="minorHAnsi" w:cstheme="minorHAnsi"/>
        </w:rPr>
        <w:t>FTEs instead of 4</w:t>
      </w:r>
    </w:p>
    <w:p w:rsidR="0060116D" w:rsidRDefault="0042449F" w:rsidP="0060116D">
      <w:pPr>
        <w:pStyle w:val="ListParagraph"/>
        <w:numPr>
          <w:ilvl w:val="1"/>
          <w:numId w:val="7"/>
        </w:numPr>
        <w:rPr>
          <w:rFonts w:asciiTheme="minorHAnsi" w:hAnsiTheme="minorHAnsi" w:cstheme="minorHAnsi"/>
        </w:rPr>
      </w:pPr>
      <w:r>
        <w:rPr>
          <w:rFonts w:asciiTheme="minorHAnsi" w:hAnsiTheme="minorHAnsi" w:cstheme="minorHAnsi"/>
        </w:rPr>
        <w:t>Should 10 functional FTEs be needed to support SUS instead of 4 COA 2 total savings will drop to $1</w:t>
      </w:r>
      <w:r w:rsidR="003043F9">
        <w:rPr>
          <w:rFonts w:asciiTheme="minorHAnsi" w:hAnsiTheme="minorHAnsi" w:cstheme="minorHAnsi"/>
        </w:rPr>
        <w:t>12</w:t>
      </w:r>
      <w:r>
        <w:rPr>
          <w:rFonts w:asciiTheme="minorHAnsi" w:hAnsiTheme="minorHAnsi" w:cstheme="minorHAnsi"/>
        </w:rPr>
        <w:t xml:space="preserve"> million over its lifecycle</w:t>
      </w:r>
    </w:p>
    <w:p w:rsidR="0060116D" w:rsidRDefault="0060116D" w:rsidP="0060116D">
      <w:pPr>
        <w:pStyle w:val="ListParagraph"/>
        <w:ind w:left="2160"/>
        <w:rPr>
          <w:rFonts w:asciiTheme="minorHAnsi" w:hAnsiTheme="minorHAnsi" w:cstheme="minorHAnsi"/>
        </w:rPr>
      </w:pPr>
    </w:p>
    <w:p w:rsidR="0060116D" w:rsidRDefault="00873066" w:rsidP="0060116D">
      <w:pPr>
        <w:pStyle w:val="ListParagraph"/>
        <w:numPr>
          <w:ilvl w:val="0"/>
          <w:numId w:val="7"/>
        </w:numPr>
        <w:rPr>
          <w:rFonts w:asciiTheme="minorHAnsi" w:hAnsiTheme="minorHAnsi" w:cstheme="minorHAnsi"/>
        </w:rPr>
      </w:pPr>
      <w:r>
        <w:rPr>
          <w:rFonts w:asciiTheme="minorHAnsi" w:hAnsiTheme="minorHAnsi" w:cstheme="minorHAnsi"/>
        </w:rPr>
        <w:t>25% less interest payments instead of 50%</w:t>
      </w:r>
    </w:p>
    <w:p w:rsidR="00873066" w:rsidRPr="0060116D" w:rsidRDefault="00873066" w:rsidP="00873066">
      <w:pPr>
        <w:pStyle w:val="ListParagraph"/>
        <w:numPr>
          <w:ilvl w:val="1"/>
          <w:numId w:val="7"/>
        </w:numPr>
        <w:rPr>
          <w:rFonts w:asciiTheme="minorHAnsi" w:hAnsiTheme="minorHAnsi" w:cstheme="minorHAnsi"/>
        </w:rPr>
      </w:pPr>
      <w:r>
        <w:rPr>
          <w:rFonts w:asciiTheme="minorHAnsi" w:hAnsiTheme="minorHAnsi" w:cstheme="minorHAnsi"/>
        </w:rPr>
        <w:t>If SUS only reduces interest payments by 25% as opposed to 50% the total savings for COA 2 decreases to $1</w:t>
      </w:r>
      <w:r w:rsidR="003043F9">
        <w:rPr>
          <w:rFonts w:asciiTheme="minorHAnsi" w:hAnsiTheme="minorHAnsi" w:cstheme="minorHAnsi"/>
        </w:rPr>
        <w:t>3</w:t>
      </w:r>
      <w:r w:rsidR="000919D3">
        <w:rPr>
          <w:rFonts w:asciiTheme="minorHAnsi" w:hAnsiTheme="minorHAnsi" w:cstheme="minorHAnsi"/>
        </w:rPr>
        <w:t>7</w:t>
      </w:r>
      <w:r>
        <w:rPr>
          <w:rFonts w:asciiTheme="minorHAnsi" w:hAnsiTheme="minorHAnsi" w:cstheme="minorHAnsi"/>
        </w:rPr>
        <w:t xml:space="preserve"> million</w:t>
      </w:r>
    </w:p>
    <w:p w:rsidR="0060116D" w:rsidRPr="0060116D" w:rsidRDefault="0060116D" w:rsidP="0060116D">
      <w:pPr>
        <w:rPr>
          <w:rFonts w:asciiTheme="minorHAnsi" w:hAnsiTheme="minorHAnsi" w:cstheme="minorHAnsi"/>
        </w:rPr>
      </w:pPr>
    </w:p>
    <w:p w:rsidR="00CD6ABE" w:rsidRPr="00CD6ABE" w:rsidRDefault="00CD6ABE" w:rsidP="00767841">
      <w:pPr>
        <w:rPr>
          <w:rFonts w:asciiTheme="minorHAnsi" w:hAnsiTheme="minorHAnsi" w:cstheme="minorHAnsi"/>
        </w:rPr>
      </w:pPr>
    </w:p>
    <w:p w:rsidR="003873E3" w:rsidRDefault="003873E3" w:rsidP="00381D13">
      <w:pPr>
        <w:pStyle w:val="Heading3"/>
        <w:ind w:left="1440"/>
        <w:rPr>
          <w:rFonts w:asciiTheme="minorHAnsi" w:hAnsiTheme="minorHAnsi"/>
        </w:rPr>
      </w:pPr>
      <w:bookmarkStart w:id="39" w:name="_Toc363132597"/>
      <w:r w:rsidRPr="001408FC">
        <w:rPr>
          <w:rFonts w:asciiTheme="minorHAnsi" w:hAnsiTheme="minorHAnsi"/>
        </w:rPr>
        <w:t>Risk Assessment</w:t>
      </w:r>
      <w:bookmarkEnd w:id="39"/>
    </w:p>
    <w:p w:rsidR="00CB00A9" w:rsidRPr="007934F9" w:rsidRDefault="00CB00A9" w:rsidP="00BB3C08">
      <w:pPr>
        <w:widowControl/>
        <w:autoSpaceDE/>
        <w:autoSpaceDN/>
        <w:adjustRightInd/>
        <w:ind w:left="1440"/>
        <w:rPr>
          <w:rFonts w:ascii="Calibri" w:hAnsi="Calibri"/>
          <w:b/>
          <w:bCs/>
          <w:color w:val="FF0000"/>
          <w:sz w:val="28"/>
          <w:szCs w:val="28"/>
        </w:rPr>
      </w:pPr>
      <w:r>
        <w:rPr>
          <w:rFonts w:ascii="Calibri" w:hAnsi="Calibri"/>
          <w:b/>
          <w:bCs/>
          <w:noProof/>
          <w:color w:val="FF0000"/>
          <w:sz w:val="28"/>
          <w:szCs w:val="28"/>
        </w:rPr>
        <w:drawing>
          <wp:inline distT="0" distB="0" distL="0" distR="0">
            <wp:extent cx="4414727" cy="2441308"/>
            <wp:effectExtent l="19050" t="0" r="487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4419855" cy="2444144"/>
                    </a:xfrm>
                    <a:prstGeom prst="rect">
                      <a:avLst/>
                    </a:prstGeom>
                    <a:noFill/>
                    <a:ln w="9525">
                      <a:noFill/>
                      <a:miter lim="800000"/>
                      <a:headEnd/>
                      <a:tailEnd/>
                    </a:ln>
                  </pic:spPr>
                </pic:pic>
              </a:graphicData>
            </a:graphic>
          </wp:inline>
        </w:drawing>
      </w:r>
    </w:p>
    <w:p w:rsidR="00CB00A9" w:rsidRDefault="00CB00A9" w:rsidP="00CB00A9"/>
    <w:p w:rsidR="009D0BE1" w:rsidRPr="009D0BE1" w:rsidRDefault="00BB3C08" w:rsidP="00113F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heme="minorHAnsi" w:hAnsiTheme="minorHAnsi"/>
          <w:bCs/>
          <w:u w:val="single"/>
        </w:rPr>
      </w:pPr>
      <w:r>
        <w:rPr>
          <w:rFonts w:asciiTheme="minorHAnsi" w:hAnsiTheme="minorHAnsi"/>
          <w:bCs/>
          <w:u w:val="single"/>
        </w:rPr>
        <w:t>Additional noted risks:</w:t>
      </w:r>
    </w:p>
    <w:p w:rsidR="00381D13" w:rsidRPr="00BB3C08" w:rsidRDefault="00381D13" w:rsidP="009F5309">
      <w:pPr>
        <w:pStyle w:val="ListParagraph"/>
        <w:numPr>
          <w:ilvl w:val="0"/>
          <w:numId w:val="7"/>
        </w:numPr>
        <w:rPr>
          <w:rFonts w:asciiTheme="minorHAnsi" w:hAnsiTheme="minorHAnsi" w:cstheme="minorHAnsi"/>
        </w:rPr>
      </w:pPr>
      <w:r w:rsidRPr="00BB3C08">
        <w:rPr>
          <w:rFonts w:asciiTheme="minorHAnsi" w:hAnsiTheme="minorHAnsi" w:cstheme="minorHAnsi"/>
        </w:rPr>
        <w:t xml:space="preserve">Enhancement ROMs may be wrong </w:t>
      </w:r>
    </w:p>
    <w:p w:rsidR="00AE679E" w:rsidRPr="00BB3C08" w:rsidRDefault="00AE679E" w:rsidP="009F5309">
      <w:pPr>
        <w:pStyle w:val="ListParagraph"/>
        <w:numPr>
          <w:ilvl w:val="0"/>
          <w:numId w:val="7"/>
        </w:numPr>
        <w:rPr>
          <w:rFonts w:asciiTheme="minorHAnsi" w:hAnsiTheme="minorHAnsi" w:cstheme="minorHAnsi"/>
        </w:rPr>
      </w:pPr>
      <w:r w:rsidRPr="00BB3C08">
        <w:rPr>
          <w:rFonts w:asciiTheme="minorHAnsi" w:hAnsiTheme="minorHAnsi" w:cstheme="minorHAnsi"/>
        </w:rPr>
        <w:t xml:space="preserve">The cost to </w:t>
      </w:r>
      <w:r w:rsidR="009D0BE1" w:rsidRPr="00BB3C08">
        <w:rPr>
          <w:rFonts w:asciiTheme="minorHAnsi" w:hAnsiTheme="minorHAnsi" w:cstheme="minorHAnsi"/>
        </w:rPr>
        <w:t>m</w:t>
      </w:r>
      <w:r w:rsidRPr="00BB3C08">
        <w:rPr>
          <w:rFonts w:asciiTheme="minorHAnsi" w:hAnsiTheme="minorHAnsi" w:cstheme="minorHAnsi"/>
        </w:rPr>
        <w:t>aintain/</w:t>
      </w:r>
      <w:r w:rsidR="009D0BE1" w:rsidRPr="00BB3C08">
        <w:rPr>
          <w:rFonts w:asciiTheme="minorHAnsi" w:hAnsiTheme="minorHAnsi" w:cstheme="minorHAnsi"/>
        </w:rPr>
        <w:t>s</w:t>
      </w:r>
      <w:r w:rsidRPr="00BB3C08">
        <w:rPr>
          <w:rFonts w:asciiTheme="minorHAnsi" w:hAnsiTheme="minorHAnsi" w:cstheme="minorHAnsi"/>
        </w:rPr>
        <w:t xml:space="preserve">ustain the system (hardware, SUS, WAWF) could go </w:t>
      </w:r>
      <w:r w:rsidR="009D0BE1" w:rsidRPr="00BB3C08">
        <w:rPr>
          <w:rFonts w:asciiTheme="minorHAnsi" w:hAnsiTheme="minorHAnsi" w:cstheme="minorHAnsi"/>
        </w:rPr>
        <w:t>up</w:t>
      </w:r>
    </w:p>
    <w:p w:rsidR="00AE679E" w:rsidRPr="00BB3C08" w:rsidRDefault="009E2468" w:rsidP="009F5309">
      <w:pPr>
        <w:pStyle w:val="ListParagraph"/>
        <w:numPr>
          <w:ilvl w:val="0"/>
          <w:numId w:val="7"/>
        </w:numPr>
        <w:rPr>
          <w:rFonts w:asciiTheme="minorHAnsi" w:hAnsiTheme="minorHAnsi" w:cstheme="minorHAnsi"/>
        </w:rPr>
      </w:pPr>
      <w:r>
        <w:rPr>
          <w:rFonts w:asciiTheme="minorHAnsi" w:hAnsiTheme="minorHAnsi" w:cstheme="minorHAnsi"/>
        </w:rPr>
        <w:t>SUS</w:t>
      </w:r>
      <w:r w:rsidR="00BB3C08" w:rsidRPr="00BB3C08">
        <w:rPr>
          <w:rFonts w:asciiTheme="minorHAnsi" w:hAnsiTheme="minorHAnsi" w:cstheme="minorHAnsi"/>
        </w:rPr>
        <w:t xml:space="preserve"> error</w:t>
      </w:r>
      <w:r w:rsidR="00AE679E" w:rsidRPr="00BB3C08">
        <w:rPr>
          <w:rFonts w:asciiTheme="minorHAnsi" w:hAnsiTheme="minorHAnsi" w:cstheme="minorHAnsi"/>
        </w:rPr>
        <w:t xml:space="preserve"> rate could go up</w:t>
      </w:r>
    </w:p>
    <w:p w:rsidR="00AE679E" w:rsidRPr="00BB3C08" w:rsidRDefault="00AE679E" w:rsidP="009F5309">
      <w:pPr>
        <w:pStyle w:val="ListParagraph"/>
        <w:numPr>
          <w:ilvl w:val="0"/>
          <w:numId w:val="7"/>
        </w:numPr>
        <w:rPr>
          <w:rFonts w:asciiTheme="minorHAnsi" w:hAnsiTheme="minorHAnsi" w:cstheme="minorHAnsi"/>
        </w:rPr>
      </w:pPr>
      <w:r w:rsidRPr="00BB3C08">
        <w:rPr>
          <w:rFonts w:asciiTheme="minorHAnsi" w:hAnsiTheme="minorHAnsi" w:cstheme="minorHAnsi"/>
        </w:rPr>
        <w:t>WAWF could not accept SUS' enhancements (Gov't View Folder and Delta Pull)</w:t>
      </w:r>
    </w:p>
    <w:p w:rsidR="00AE679E" w:rsidRPr="00BB3C08" w:rsidRDefault="00AE679E" w:rsidP="009F5309">
      <w:pPr>
        <w:pStyle w:val="ListParagraph"/>
        <w:numPr>
          <w:ilvl w:val="0"/>
          <w:numId w:val="7"/>
        </w:numPr>
        <w:rPr>
          <w:rFonts w:asciiTheme="minorHAnsi" w:hAnsiTheme="minorHAnsi" w:cstheme="minorHAnsi"/>
        </w:rPr>
      </w:pPr>
      <w:r w:rsidRPr="00BB3C08">
        <w:rPr>
          <w:rFonts w:asciiTheme="minorHAnsi" w:hAnsiTheme="minorHAnsi" w:cstheme="minorHAnsi"/>
        </w:rPr>
        <w:t>WAWF could accept SUS' enhancement, but the cost could be too expensive</w:t>
      </w:r>
      <w:r w:rsidR="00BB3C08" w:rsidRPr="00BB3C08">
        <w:rPr>
          <w:rFonts w:asciiTheme="minorHAnsi" w:hAnsiTheme="minorHAnsi" w:cstheme="minorHAnsi"/>
        </w:rPr>
        <w:t xml:space="preserve"> to implement</w:t>
      </w:r>
    </w:p>
    <w:p w:rsidR="00381D13" w:rsidRPr="00BB3C08" w:rsidRDefault="00381D13" w:rsidP="009F5309">
      <w:pPr>
        <w:pStyle w:val="ListParagraph"/>
        <w:numPr>
          <w:ilvl w:val="0"/>
          <w:numId w:val="7"/>
        </w:numPr>
        <w:rPr>
          <w:rFonts w:asciiTheme="minorHAnsi" w:hAnsiTheme="minorHAnsi" w:cstheme="minorHAnsi"/>
        </w:rPr>
      </w:pPr>
      <w:r w:rsidRPr="00BB3C08">
        <w:rPr>
          <w:rFonts w:asciiTheme="minorHAnsi" w:hAnsiTheme="minorHAnsi" w:cstheme="minorHAnsi"/>
        </w:rPr>
        <w:t xml:space="preserve">PO obligation in GFEBS requirement may require additional resources to support </w:t>
      </w:r>
    </w:p>
    <w:p w:rsidR="00381D13" w:rsidRPr="00BB3C08" w:rsidRDefault="00381D13" w:rsidP="009F5309">
      <w:pPr>
        <w:pStyle w:val="ListParagraph"/>
        <w:numPr>
          <w:ilvl w:val="0"/>
          <w:numId w:val="7"/>
        </w:numPr>
        <w:rPr>
          <w:rFonts w:asciiTheme="minorHAnsi" w:hAnsiTheme="minorHAnsi" w:cstheme="minorHAnsi"/>
        </w:rPr>
      </w:pPr>
      <w:r w:rsidRPr="00BB3C08">
        <w:rPr>
          <w:rFonts w:asciiTheme="minorHAnsi" w:hAnsiTheme="minorHAnsi" w:cstheme="minorHAnsi"/>
        </w:rPr>
        <w:t xml:space="preserve">Training information provided to suppliers and acceptors may not be sufficient </w:t>
      </w:r>
    </w:p>
    <w:p w:rsidR="00381D13" w:rsidRDefault="00381D13" w:rsidP="009F5309">
      <w:pPr>
        <w:pStyle w:val="ListParagraph"/>
        <w:numPr>
          <w:ilvl w:val="0"/>
          <w:numId w:val="7"/>
        </w:numPr>
        <w:rPr>
          <w:rFonts w:asciiTheme="minorHAnsi" w:hAnsiTheme="minorHAnsi" w:cstheme="minorHAnsi"/>
        </w:rPr>
      </w:pPr>
      <w:r w:rsidRPr="00BB3C08">
        <w:rPr>
          <w:rFonts w:asciiTheme="minorHAnsi" w:hAnsiTheme="minorHAnsi" w:cstheme="minorHAnsi"/>
        </w:rPr>
        <w:t>Incremental increase (</w:t>
      </w:r>
      <w:r>
        <w:rPr>
          <w:rFonts w:asciiTheme="minorHAnsi" w:hAnsiTheme="minorHAnsi" w:cstheme="minorHAnsi"/>
        </w:rPr>
        <w:t>i.</w:t>
      </w:r>
      <w:r w:rsidRPr="00BB3C08">
        <w:rPr>
          <w:rFonts w:asciiTheme="minorHAnsi" w:hAnsiTheme="minorHAnsi" w:cstheme="minorHAnsi"/>
        </w:rPr>
        <w:t>e.</w:t>
      </w:r>
      <w:r>
        <w:rPr>
          <w:rFonts w:asciiTheme="minorHAnsi" w:hAnsiTheme="minorHAnsi" w:cstheme="minorHAnsi"/>
        </w:rPr>
        <w:t>,</w:t>
      </w:r>
      <w:r w:rsidRPr="00BB3C08">
        <w:rPr>
          <w:rFonts w:asciiTheme="minorHAnsi" w:hAnsiTheme="minorHAnsi" w:cstheme="minorHAnsi"/>
        </w:rPr>
        <w:t xml:space="preserve"> </w:t>
      </w:r>
      <w:r>
        <w:rPr>
          <w:rFonts w:asciiTheme="minorHAnsi" w:hAnsiTheme="minorHAnsi" w:cstheme="minorHAnsi"/>
        </w:rPr>
        <w:t>5k</w:t>
      </w:r>
      <w:r w:rsidRPr="00BB3C08">
        <w:rPr>
          <w:rFonts w:asciiTheme="minorHAnsi" w:hAnsiTheme="minorHAnsi" w:cstheme="minorHAnsi"/>
        </w:rPr>
        <w:t xml:space="preserve"> vendors per year) may be too aggressive</w:t>
      </w:r>
    </w:p>
    <w:p w:rsidR="00AE679E" w:rsidRPr="00BB3C08" w:rsidRDefault="00AE679E" w:rsidP="009F5309">
      <w:pPr>
        <w:pStyle w:val="ListParagraph"/>
        <w:numPr>
          <w:ilvl w:val="0"/>
          <w:numId w:val="7"/>
        </w:numPr>
        <w:rPr>
          <w:rFonts w:asciiTheme="minorHAnsi" w:hAnsiTheme="minorHAnsi" w:cstheme="minorHAnsi"/>
        </w:rPr>
      </w:pPr>
      <w:r w:rsidRPr="00BB3C08">
        <w:rPr>
          <w:rFonts w:asciiTheme="minorHAnsi" w:hAnsiTheme="minorHAnsi" w:cstheme="minorHAnsi"/>
        </w:rPr>
        <w:t xml:space="preserve">DFAS - reducing </w:t>
      </w:r>
      <w:r w:rsidR="00BB3C08" w:rsidRPr="00BB3C08">
        <w:rPr>
          <w:rFonts w:asciiTheme="minorHAnsi" w:hAnsiTheme="minorHAnsi" w:cstheme="minorHAnsi"/>
        </w:rPr>
        <w:t>w</w:t>
      </w:r>
      <w:r w:rsidRPr="00BB3C08">
        <w:rPr>
          <w:rFonts w:asciiTheme="minorHAnsi" w:hAnsiTheme="minorHAnsi" w:cstheme="minorHAnsi"/>
        </w:rPr>
        <w:t>orkforce could be a political challenge</w:t>
      </w:r>
    </w:p>
    <w:p w:rsidR="00AE679E" w:rsidRPr="00BB3C08" w:rsidRDefault="00AE679E" w:rsidP="009F5309">
      <w:pPr>
        <w:pStyle w:val="ListParagraph"/>
        <w:numPr>
          <w:ilvl w:val="0"/>
          <w:numId w:val="7"/>
        </w:numPr>
        <w:rPr>
          <w:rFonts w:asciiTheme="minorHAnsi" w:hAnsiTheme="minorHAnsi" w:cstheme="minorHAnsi"/>
        </w:rPr>
      </w:pPr>
      <w:r w:rsidRPr="00BB3C08">
        <w:rPr>
          <w:rFonts w:asciiTheme="minorHAnsi" w:hAnsiTheme="minorHAnsi" w:cstheme="minorHAnsi"/>
        </w:rPr>
        <w:t xml:space="preserve">Training requirement </w:t>
      </w:r>
      <w:r w:rsidR="00BB3C08" w:rsidRPr="00BB3C08">
        <w:rPr>
          <w:rFonts w:asciiTheme="minorHAnsi" w:hAnsiTheme="minorHAnsi" w:cstheme="minorHAnsi"/>
        </w:rPr>
        <w:t xml:space="preserve">for vendors and acceptors </w:t>
      </w:r>
      <w:r w:rsidRPr="00BB3C08">
        <w:rPr>
          <w:rFonts w:asciiTheme="minorHAnsi" w:hAnsiTheme="minorHAnsi" w:cstheme="minorHAnsi"/>
        </w:rPr>
        <w:t>could spike if DCO is not sufficient</w:t>
      </w:r>
    </w:p>
    <w:p w:rsidR="00AE679E" w:rsidRPr="00BB3C08" w:rsidRDefault="00AE679E" w:rsidP="009F5309">
      <w:pPr>
        <w:pStyle w:val="ListParagraph"/>
        <w:numPr>
          <w:ilvl w:val="0"/>
          <w:numId w:val="7"/>
        </w:numPr>
        <w:rPr>
          <w:rFonts w:asciiTheme="minorHAnsi" w:hAnsiTheme="minorHAnsi" w:cstheme="minorHAnsi"/>
        </w:rPr>
      </w:pPr>
      <w:r w:rsidRPr="00BB3C08">
        <w:rPr>
          <w:rFonts w:asciiTheme="minorHAnsi" w:hAnsiTheme="minorHAnsi" w:cstheme="minorHAnsi"/>
        </w:rPr>
        <w:t xml:space="preserve">Vendors may push back and not accept new </w:t>
      </w:r>
      <w:r w:rsidR="00BB3C08" w:rsidRPr="00BB3C08">
        <w:rPr>
          <w:rFonts w:asciiTheme="minorHAnsi" w:hAnsiTheme="minorHAnsi" w:cstheme="minorHAnsi"/>
        </w:rPr>
        <w:t xml:space="preserve">invoice entry via </w:t>
      </w:r>
      <w:r w:rsidRPr="00BB3C08">
        <w:rPr>
          <w:rFonts w:asciiTheme="minorHAnsi" w:hAnsiTheme="minorHAnsi" w:cstheme="minorHAnsi"/>
        </w:rPr>
        <w:t>SUS</w:t>
      </w:r>
      <w:r w:rsidR="00BB3C08" w:rsidRPr="00BB3C08">
        <w:rPr>
          <w:rFonts w:asciiTheme="minorHAnsi" w:hAnsiTheme="minorHAnsi" w:cstheme="minorHAnsi"/>
        </w:rPr>
        <w:t xml:space="preserve">, i.e., </w:t>
      </w:r>
      <w:r w:rsidRPr="00BB3C08">
        <w:rPr>
          <w:rFonts w:asciiTheme="minorHAnsi" w:hAnsiTheme="minorHAnsi" w:cstheme="minorHAnsi"/>
        </w:rPr>
        <w:t>change management issue</w:t>
      </w:r>
    </w:p>
    <w:p w:rsidR="00AE679E" w:rsidRPr="00BB3C08" w:rsidRDefault="00AE679E" w:rsidP="009F5309">
      <w:pPr>
        <w:pStyle w:val="ListParagraph"/>
        <w:numPr>
          <w:ilvl w:val="0"/>
          <w:numId w:val="7"/>
        </w:numPr>
        <w:rPr>
          <w:rFonts w:asciiTheme="minorHAnsi" w:hAnsiTheme="minorHAnsi" w:cstheme="minorHAnsi"/>
        </w:rPr>
      </w:pPr>
      <w:r w:rsidRPr="00BB3C08">
        <w:rPr>
          <w:rFonts w:asciiTheme="minorHAnsi" w:hAnsiTheme="minorHAnsi" w:cstheme="minorHAnsi"/>
        </w:rPr>
        <w:t>Paperwork Reduction Act - could require GFEBS to staff, which would slow down momentum or PRA could disapprove waiver</w:t>
      </w:r>
    </w:p>
    <w:p w:rsidR="00381D13" w:rsidRDefault="00AE679E" w:rsidP="009F5309">
      <w:pPr>
        <w:pStyle w:val="ListParagraph"/>
        <w:numPr>
          <w:ilvl w:val="0"/>
          <w:numId w:val="7"/>
        </w:numPr>
        <w:rPr>
          <w:rFonts w:asciiTheme="minorHAnsi" w:hAnsiTheme="minorHAnsi" w:cstheme="minorHAnsi"/>
          <w:u w:val="single"/>
        </w:rPr>
      </w:pPr>
      <w:r w:rsidRPr="00BB3C08">
        <w:rPr>
          <w:rFonts w:asciiTheme="minorHAnsi" w:hAnsiTheme="minorHAnsi" w:cstheme="minorHAnsi"/>
        </w:rPr>
        <w:t>GFEBS/SUS attachment functionality cost too much or SAP has no solution, which would restrict the vendor from attaching any document</w:t>
      </w:r>
      <w:r w:rsidR="009D0BE1" w:rsidRPr="00BB3C08">
        <w:rPr>
          <w:rFonts w:asciiTheme="minorHAnsi" w:hAnsiTheme="minorHAnsi" w:cstheme="minorHAnsi"/>
        </w:rPr>
        <w:br/>
      </w:r>
    </w:p>
    <w:p w:rsidR="00AE679E" w:rsidRPr="00E13A8F" w:rsidRDefault="00381D13" w:rsidP="00E13A8F">
      <w:pPr>
        <w:ind w:left="1440"/>
        <w:rPr>
          <w:rFonts w:asciiTheme="minorHAnsi" w:hAnsiTheme="minorHAnsi" w:cstheme="minorHAnsi"/>
          <w:u w:val="single"/>
        </w:rPr>
      </w:pPr>
      <w:r w:rsidRPr="00E13A8F">
        <w:rPr>
          <w:rFonts w:asciiTheme="minorHAnsi" w:hAnsiTheme="minorHAnsi" w:cstheme="minorHAnsi"/>
          <w:u w:val="single"/>
        </w:rPr>
        <w:t>DPAP:</w:t>
      </w:r>
    </w:p>
    <w:p w:rsidR="009D0BE1" w:rsidRPr="00BB3C08" w:rsidRDefault="00381D13" w:rsidP="009F5309">
      <w:pPr>
        <w:pStyle w:val="ListParagraph"/>
        <w:numPr>
          <w:ilvl w:val="0"/>
          <w:numId w:val="7"/>
        </w:numPr>
        <w:rPr>
          <w:rFonts w:asciiTheme="minorHAnsi" w:hAnsiTheme="minorHAnsi" w:cstheme="minorHAnsi"/>
        </w:rPr>
      </w:pPr>
      <w:r>
        <w:rPr>
          <w:rFonts w:asciiTheme="minorHAnsi" w:hAnsiTheme="minorHAnsi" w:cstheme="minorHAnsi"/>
        </w:rPr>
        <w:t>M</w:t>
      </w:r>
      <w:r w:rsidR="009D0BE1" w:rsidRPr="00BB3C08">
        <w:rPr>
          <w:rFonts w:asciiTheme="minorHAnsi" w:hAnsiTheme="minorHAnsi" w:cstheme="minorHAnsi"/>
        </w:rPr>
        <w:t xml:space="preserve">ay not support changes to DFARS to allow use of an ERP portal </w:t>
      </w:r>
    </w:p>
    <w:p w:rsidR="00381D13" w:rsidRDefault="009D0BE1" w:rsidP="009F5309">
      <w:pPr>
        <w:pStyle w:val="ListParagraph"/>
        <w:numPr>
          <w:ilvl w:val="0"/>
          <w:numId w:val="7"/>
        </w:numPr>
        <w:rPr>
          <w:rFonts w:asciiTheme="minorHAnsi" w:hAnsiTheme="minorHAnsi" w:cstheme="minorHAnsi"/>
        </w:rPr>
      </w:pPr>
      <w:r w:rsidRPr="00381D13">
        <w:rPr>
          <w:rFonts w:asciiTheme="minorHAnsi" w:hAnsiTheme="minorHAnsi" w:cstheme="minorHAnsi"/>
        </w:rPr>
        <w:t>PO obligation in GFEBS requirement prior to invoice may not be supported</w:t>
      </w:r>
    </w:p>
    <w:p w:rsidR="009D0BE1" w:rsidRPr="00381D13" w:rsidRDefault="009D0BE1" w:rsidP="009F5309">
      <w:pPr>
        <w:pStyle w:val="ListParagraph"/>
        <w:numPr>
          <w:ilvl w:val="0"/>
          <w:numId w:val="7"/>
        </w:numPr>
        <w:rPr>
          <w:rFonts w:asciiTheme="minorHAnsi" w:hAnsiTheme="minorHAnsi" w:cstheme="minorHAnsi"/>
        </w:rPr>
      </w:pPr>
      <w:r w:rsidRPr="00381D13">
        <w:rPr>
          <w:rFonts w:asciiTheme="minorHAnsi" w:hAnsiTheme="minorHAnsi" w:cstheme="minorHAnsi"/>
        </w:rPr>
        <w:t>Estimate to keep ~10% contract with special invoicing requirements in WAWF may not be accepted requiring significant additional enhancements</w:t>
      </w:r>
    </w:p>
    <w:p w:rsidR="00BB3C08" w:rsidRDefault="00BB3C08" w:rsidP="00BB3C08">
      <w:pPr>
        <w:pStyle w:val="ListParagraph"/>
        <w:ind w:left="1440"/>
        <w:rPr>
          <w:rFonts w:asciiTheme="minorHAnsi" w:hAnsiTheme="minorHAnsi" w:cstheme="minorHAnsi"/>
        </w:rPr>
      </w:pPr>
    </w:p>
    <w:p w:rsidR="00381D13" w:rsidRPr="00BB3C08" w:rsidRDefault="00381D13" w:rsidP="00BB3C08">
      <w:pPr>
        <w:pStyle w:val="ListParagraph"/>
        <w:ind w:left="1440"/>
        <w:rPr>
          <w:rFonts w:asciiTheme="minorHAnsi" w:hAnsiTheme="minorHAnsi" w:cstheme="minorHAnsi"/>
        </w:rPr>
      </w:pPr>
    </w:p>
    <w:p w:rsidR="00AC5277" w:rsidRPr="001408FC" w:rsidRDefault="00C35F4B" w:rsidP="00F805D1">
      <w:pPr>
        <w:pStyle w:val="Heading2"/>
        <w:spacing w:after="120"/>
        <w:ind w:left="720" w:hanging="450"/>
        <w:rPr>
          <w:rFonts w:asciiTheme="minorHAnsi" w:hAnsiTheme="minorHAnsi"/>
        </w:rPr>
      </w:pPr>
      <w:bookmarkStart w:id="40" w:name="_Toc363132598"/>
      <w:r>
        <w:rPr>
          <w:rFonts w:asciiTheme="minorHAnsi" w:hAnsiTheme="minorHAnsi"/>
        </w:rPr>
        <w:t>Conclusion</w:t>
      </w:r>
      <w:bookmarkEnd w:id="40"/>
    </w:p>
    <w:p w:rsidR="006C140D" w:rsidRPr="001408FC" w:rsidRDefault="006C140D" w:rsidP="00381D13">
      <w:pPr>
        <w:pStyle w:val="Heading3"/>
        <w:ind w:left="1440"/>
        <w:rPr>
          <w:rFonts w:asciiTheme="minorHAnsi" w:hAnsiTheme="minorHAnsi"/>
        </w:rPr>
      </w:pPr>
      <w:bookmarkStart w:id="41" w:name="_Toc363132599"/>
      <w:r w:rsidRPr="001408FC">
        <w:rPr>
          <w:rFonts w:asciiTheme="minorHAnsi" w:hAnsiTheme="minorHAnsi"/>
        </w:rPr>
        <w:t xml:space="preserve">Results </w:t>
      </w:r>
      <w:r w:rsidR="00C35F4B">
        <w:rPr>
          <w:rFonts w:asciiTheme="minorHAnsi" w:hAnsiTheme="minorHAnsi"/>
        </w:rPr>
        <w:t>of Analysis</w:t>
      </w:r>
      <w:bookmarkEnd w:id="41"/>
    </w:p>
    <w:p w:rsidR="00FB4469" w:rsidRDefault="00A44673" w:rsidP="00A44673">
      <w:pPr>
        <w:ind w:left="1440"/>
        <w:rPr>
          <w:rFonts w:asciiTheme="minorHAnsi" w:hAnsiTheme="minorHAnsi"/>
        </w:rPr>
      </w:pPr>
      <w:r w:rsidRPr="00DF0EB6">
        <w:rPr>
          <w:rFonts w:asciiTheme="minorHAnsi" w:hAnsiTheme="minorHAnsi"/>
        </w:rPr>
        <w:t>The</w:t>
      </w:r>
      <w:r>
        <w:rPr>
          <w:rFonts w:asciiTheme="minorHAnsi" w:hAnsiTheme="minorHAnsi"/>
        </w:rPr>
        <w:t xml:space="preserve"> scope of the CBA for Army SUS is to analyze costs savings over a 15 year period for 90% of current GFEBS invoices interfaced from WAWF. Four courses of action (COAs) / alternatives were defined: COA 1 to fully implement immediately; COA 2 to </w:t>
      </w:r>
      <w:r w:rsidR="00FB4469">
        <w:rPr>
          <w:rFonts w:asciiTheme="minorHAnsi" w:hAnsiTheme="minorHAnsi"/>
        </w:rPr>
        <w:t xml:space="preserve">fully implement, </w:t>
      </w:r>
      <w:r>
        <w:rPr>
          <w:rFonts w:asciiTheme="minorHAnsi" w:hAnsiTheme="minorHAnsi"/>
        </w:rPr>
        <w:t xml:space="preserve">incrementally </w:t>
      </w:r>
      <w:r w:rsidR="00FB4469">
        <w:rPr>
          <w:rFonts w:asciiTheme="minorHAnsi" w:hAnsiTheme="minorHAnsi"/>
        </w:rPr>
        <w:t>with decision points to continue</w:t>
      </w:r>
      <w:r>
        <w:rPr>
          <w:rFonts w:asciiTheme="minorHAnsi" w:hAnsiTheme="minorHAnsi"/>
        </w:rPr>
        <w:t xml:space="preserve">; COA 3 </w:t>
      </w:r>
      <w:r w:rsidR="00FB4469">
        <w:rPr>
          <w:rFonts w:asciiTheme="minorHAnsi" w:hAnsiTheme="minorHAnsi"/>
        </w:rPr>
        <w:t xml:space="preserve">status quo - </w:t>
      </w:r>
      <w:r>
        <w:rPr>
          <w:rFonts w:asciiTheme="minorHAnsi" w:hAnsiTheme="minorHAnsi"/>
        </w:rPr>
        <w:t xml:space="preserve">to continue pilot with only 9 vendors </w:t>
      </w:r>
      <w:r w:rsidR="00FB4469">
        <w:rPr>
          <w:rFonts w:asciiTheme="minorHAnsi" w:hAnsiTheme="minorHAnsi"/>
        </w:rPr>
        <w:t>indefinitely</w:t>
      </w:r>
      <w:r>
        <w:rPr>
          <w:rFonts w:asciiTheme="minorHAnsi" w:hAnsiTheme="minorHAnsi"/>
        </w:rPr>
        <w:t xml:space="preserve">; and COA 4 to shut down the pilot and use only WAWF for vendors to enter invoice data. </w:t>
      </w:r>
    </w:p>
    <w:p w:rsidR="00FB4469" w:rsidRDefault="00FB4469" w:rsidP="00A44673">
      <w:pPr>
        <w:ind w:left="1440"/>
        <w:rPr>
          <w:rFonts w:asciiTheme="minorHAnsi" w:hAnsiTheme="minorHAnsi"/>
        </w:rPr>
      </w:pPr>
    </w:p>
    <w:p w:rsidR="00A44673" w:rsidRDefault="00A44673" w:rsidP="00A44673">
      <w:pPr>
        <w:ind w:left="1440"/>
        <w:rPr>
          <w:rFonts w:asciiTheme="minorHAnsi" w:hAnsiTheme="minorHAnsi"/>
        </w:rPr>
      </w:pPr>
      <w:r>
        <w:rPr>
          <w:rFonts w:asciiTheme="minorHAnsi" w:hAnsiTheme="minorHAnsi"/>
        </w:rPr>
        <w:t>COAs 1 and 3 are not considered in the analysis of costs, benefits and risks. COA 1, a “big bang” approach, is not in accordance with OMB guidance to implement technology solutions in manageable, measurable increments. COA 3 to continue the pilot with only 9 vendors will not provide substantive data for the Army to determine if SUS benefits can be realized and the cost to support the pilot will outweigh the small cost savings for less than 1 percent of total vendors submitting invoices.</w:t>
      </w:r>
    </w:p>
    <w:p w:rsidR="00073529" w:rsidRPr="001408FC" w:rsidRDefault="00073529" w:rsidP="006C140D">
      <w:pPr>
        <w:ind w:left="1440"/>
        <w:rPr>
          <w:rFonts w:asciiTheme="minorHAnsi" w:hAnsiTheme="minorHAnsi"/>
        </w:rPr>
      </w:pPr>
    </w:p>
    <w:p w:rsidR="006C140D" w:rsidRPr="001408FC" w:rsidRDefault="00C35F4B" w:rsidP="00381D13">
      <w:pPr>
        <w:pStyle w:val="Heading3"/>
        <w:ind w:left="1440"/>
        <w:rPr>
          <w:rFonts w:asciiTheme="minorHAnsi" w:hAnsiTheme="minorHAnsi"/>
        </w:rPr>
      </w:pPr>
      <w:bookmarkStart w:id="42" w:name="_Toc363132600"/>
      <w:r>
        <w:rPr>
          <w:rFonts w:asciiTheme="minorHAnsi" w:hAnsiTheme="minorHAnsi"/>
        </w:rPr>
        <w:t>Value Proposition</w:t>
      </w:r>
      <w:bookmarkEnd w:id="42"/>
    </w:p>
    <w:p w:rsidR="00FB4469" w:rsidRDefault="00A44673" w:rsidP="00A44673">
      <w:pPr>
        <w:ind w:left="1440"/>
        <w:rPr>
          <w:rFonts w:asciiTheme="minorHAnsi" w:hAnsiTheme="minorHAnsi"/>
        </w:rPr>
      </w:pPr>
      <w:r>
        <w:rPr>
          <w:rFonts w:asciiTheme="minorHAnsi" w:hAnsiTheme="minorHAnsi"/>
        </w:rPr>
        <w:t>The findings of the CBA are that SUS implemented in increments (COA 2) will save both manual processing costs paid to DFAS and interest penalties paid to the vendors over FY 13-27, but it requires investment for known enhancements and sustainment. COA 2 with the estimated current 40% WAWF invoice failure rate provides net present value (NPV) savings of $1</w:t>
      </w:r>
      <w:r w:rsidR="00BA6327">
        <w:rPr>
          <w:rFonts w:asciiTheme="minorHAnsi" w:hAnsiTheme="minorHAnsi"/>
        </w:rPr>
        <w:t>15</w:t>
      </w:r>
      <w:r>
        <w:rPr>
          <w:rFonts w:asciiTheme="minorHAnsi" w:hAnsiTheme="minorHAnsi"/>
        </w:rPr>
        <w:t>M with a NPV investment of $</w:t>
      </w:r>
      <w:r w:rsidR="007E1F1E">
        <w:rPr>
          <w:rFonts w:asciiTheme="minorHAnsi" w:hAnsiTheme="minorHAnsi"/>
        </w:rPr>
        <w:t>8.</w:t>
      </w:r>
      <w:r w:rsidR="009C4AE9">
        <w:rPr>
          <w:rFonts w:asciiTheme="minorHAnsi" w:hAnsiTheme="minorHAnsi"/>
        </w:rPr>
        <w:t>9</w:t>
      </w:r>
      <w:r>
        <w:rPr>
          <w:rFonts w:asciiTheme="minorHAnsi" w:hAnsiTheme="minorHAnsi"/>
        </w:rPr>
        <w:t>M</w:t>
      </w:r>
      <w:r w:rsidR="009C4AE9">
        <w:rPr>
          <w:rFonts w:asciiTheme="minorHAnsi" w:hAnsiTheme="minorHAnsi"/>
        </w:rPr>
        <w:t xml:space="preserve"> which includes a recurring </w:t>
      </w:r>
      <w:r w:rsidR="00BA6327">
        <w:rPr>
          <w:rFonts w:asciiTheme="minorHAnsi" w:hAnsiTheme="minorHAnsi"/>
        </w:rPr>
        <w:t xml:space="preserve">$1M </w:t>
      </w:r>
      <w:r>
        <w:rPr>
          <w:rFonts w:asciiTheme="minorHAnsi" w:hAnsiTheme="minorHAnsi"/>
        </w:rPr>
        <w:t>(BY13) hardware refresh</w:t>
      </w:r>
      <w:r w:rsidR="00FB4469">
        <w:rPr>
          <w:rFonts w:asciiTheme="minorHAnsi" w:hAnsiTheme="minorHAnsi"/>
        </w:rPr>
        <w:t>es</w:t>
      </w:r>
      <w:r>
        <w:rPr>
          <w:rFonts w:asciiTheme="minorHAnsi" w:hAnsiTheme="minorHAnsi"/>
        </w:rPr>
        <w:t xml:space="preserve">. </w:t>
      </w:r>
      <w:r w:rsidR="00FB4469">
        <w:rPr>
          <w:rFonts w:asciiTheme="minorHAnsi" w:hAnsiTheme="minorHAnsi"/>
        </w:rPr>
        <w:t>COA 2</w:t>
      </w:r>
      <w:r>
        <w:rPr>
          <w:rFonts w:asciiTheme="minorHAnsi" w:hAnsiTheme="minorHAnsi"/>
        </w:rPr>
        <w:t xml:space="preserve"> savings are expected by FY1</w:t>
      </w:r>
      <w:r w:rsidR="009C4AE9">
        <w:rPr>
          <w:rFonts w:asciiTheme="minorHAnsi" w:hAnsiTheme="minorHAnsi"/>
        </w:rPr>
        <w:t>6</w:t>
      </w:r>
      <w:r>
        <w:rPr>
          <w:rFonts w:asciiTheme="minorHAnsi" w:hAnsiTheme="minorHAnsi"/>
        </w:rPr>
        <w:t xml:space="preserve"> with payback period </w:t>
      </w:r>
      <w:r w:rsidR="00FB4469">
        <w:rPr>
          <w:rFonts w:asciiTheme="minorHAnsi" w:hAnsiTheme="minorHAnsi"/>
        </w:rPr>
        <w:t xml:space="preserve">within </w:t>
      </w:r>
      <w:r>
        <w:rPr>
          <w:rFonts w:asciiTheme="minorHAnsi" w:hAnsiTheme="minorHAnsi"/>
        </w:rPr>
        <w:t>1 year after FOC by end of FY</w:t>
      </w:r>
      <w:r w:rsidR="009C4AE9">
        <w:rPr>
          <w:rFonts w:asciiTheme="minorHAnsi" w:hAnsiTheme="minorHAnsi"/>
        </w:rPr>
        <w:t>19</w:t>
      </w:r>
      <w:r>
        <w:rPr>
          <w:rFonts w:asciiTheme="minorHAnsi" w:hAnsiTheme="minorHAnsi"/>
        </w:rPr>
        <w:t xml:space="preserve">. </w:t>
      </w:r>
    </w:p>
    <w:p w:rsidR="00FB4469" w:rsidRDefault="00FB4469" w:rsidP="00A44673">
      <w:pPr>
        <w:ind w:left="1440"/>
        <w:rPr>
          <w:rFonts w:asciiTheme="minorHAnsi" w:hAnsiTheme="minorHAnsi"/>
        </w:rPr>
      </w:pPr>
    </w:p>
    <w:p w:rsidR="00E339D7" w:rsidRPr="00A44673" w:rsidRDefault="00FB4469" w:rsidP="00A44673">
      <w:pPr>
        <w:ind w:left="1440"/>
        <w:rPr>
          <w:rFonts w:asciiTheme="minorHAnsi" w:hAnsiTheme="minorHAnsi"/>
        </w:rPr>
      </w:pPr>
      <w:r>
        <w:rPr>
          <w:rFonts w:asciiTheme="minorHAnsi" w:hAnsiTheme="minorHAnsi"/>
        </w:rPr>
        <w:t>Since DFAS LOA estimates and pricing were just developed May 2013, manual billing for failed WAWF IDOCs may range between 20% and 40%. If failed WAWF invoice IDOCs can be reprocessed systematically after Army personnel either enter or correct the PO obligation, the need</w:t>
      </w:r>
      <w:r w:rsidR="00BA6327">
        <w:rPr>
          <w:rFonts w:asciiTheme="minorHAnsi" w:hAnsiTheme="minorHAnsi"/>
        </w:rPr>
        <w:t xml:space="preserve"> to post manually may be lower</w:t>
      </w:r>
      <w:r>
        <w:rPr>
          <w:rFonts w:asciiTheme="minorHAnsi" w:hAnsiTheme="minorHAnsi"/>
        </w:rPr>
        <w:t>. Sensitivity analysis still shows NPV savings of $</w:t>
      </w:r>
      <w:r w:rsidR="00BA6327">
        <w:rPr>
          <w:rFonts w:asciiTheme="minorHAnsi" w:hAnsiTheme="minorHAnsi"/>
        </w:rPr>
        <w:t>42</w:t>
      </w:r>
      <w:r>
        <w:rPr>
          <w:rFonts w:asciiTheme="minorHAnsi" w:hAnsiTheme="minorHAnsi"/>
        </w:rPr>
        <w:t xml:space="preserve">M for 20% </w:t>
      </w:r>
      <w:r w:rsidR="009C4AE9">
        <w:rPr>
          <w:rFonts w:asciiTheme="minorHAnsi" w:hAnsiTheme="minorHAnsi"/>
        </w:rPr>
        <w:t xml:space="preserve">manual </w:t>
      </w:r>
      <w:r>
        <w:rPr>
          <w:rFonts w:asciiTheme="minorHAnsi" w:hAnsiTheme="minorHAnsi"/>
        </w:rPr>
        <w:t>rate and $7</w:t>
      </w:r>
      <w:r w:rsidR="009C4AE9">
        <w:rPr>
          <w:rFonts w:asciiTheme="minorHAnsi" w:hAnsiTheme="minorHAnsi"/>
        </w:rPr>
        <w:t>9</w:t>
      </w:r>
      <w:r>
        <w:rPr>
          <w:rFonts w:asciiTheme="minorHAnsi" w:hAnsiTheme="minorHAnsi"/>
        </w:rPr>
        <w:t xml:space="preserve">M for 30% </w:t>
      </w:r>
      <w:r w:rsidR="009C4AE9">
        <w:rPr>
          <w:rFonts w:asciiTheme="minorHAnsi" w:hAnsiTheme="minorHAnsi"/>
        </w:rPr>
        <w:t xml:space="preserve">manual </w:t>
      </w:r>
      <w:r>
        <w:rPr>
          <w:rFonts w:asciiTheme="minorHAnsi" w:hAnsiTheme="minorHAnsi"/>
        </w:rPr>
        <w:t xml:space="preserve">rate. </w:t>
      </w:r>
      <w:r w:rsidR="00A44673">
        <w:rPr>
          <w:rFonts w:asciiTheme="minorHAnsi" w:hAnsiTheme="minorHAnsi"/>
        </w:rPr>
        <w:t xml:space="preserve">If 20% or 30% </w:t>
      </w:r>
      <w:r w:rsidR="009C4AE9">
        <w:rPr>
          <w:rFonts w:asciiTheme="minorHAnsi" w:hAnsiTheme="minorHAnsi"/>
        </w:rPr>
        <w:t xml:space="preserve">manual </w:t>
      </w:r>
      <w:r w:rsidR="00A44673">
        <w:rPr>
          <w:rFonts w:asciiTheme="minorHAnsi" w:hAnsiTheme="minorHAnsi"/>
        </w:rPr>
        <w:t>rates are realized</w:t>
      </w:r>
      <w:r w:rsidR="009610D5">
        <w:rPr>
          <w:rFonts w:asciiTheme="minorHAnsi" w:hAnsiTheme="minorHAnsi"/>
        </w:rPr>
        <w:t xml:space="preserve">, 4-8 years </w:t>
      </w:r>
      <w:r w:rsidR="00CB2B3D">
        <w:rPr>
          <w:rFonts w:asciiTheme="minorHAnsi" w:hAnsiTheme="minorHAnsi"/>
        </w:rPr>
        <w:t>are</w:t>
      </w:r>
      <w:r w:rsidR="009610D5">
        <w:rPr>
          <w:rFonts w:asciiTheme="minorHAnsi" w:hAnsiTheme="minorHAnsi"/>
        </w:rPr>
        <w:t xml:space="preserve"> needed</w:t>
      </w:r>
      <w:r>
        <w:rPr>
          <w:rFonts w:asciiTheme="minorHAnsi" w:hAnsiTheme="minorHAnsi"/>
        </w:rPr>
        <w:t xml:space="preserve"> for payback</w:t>
      </w:r>
      <w:r w:rsidR="009610D5">
        <w:rPr>
          <w:rFonts w:asciiTheme="minorHAnsi" w:hAnsiTheme="minorHAnsi"/>
        </w:rPr>
        <w:t>.</w:t>
      </w:r>
    </w:p>
    <w:p w:rsidR="00FB4469" w:rsidRDefault="00FB4469">
      <w:pPr>
        <w:widowControl/>
        <w:autoSpaceDE/>
        <w:autoSpaceDN/>
        <w:adjustRightInd/>
        <w:rPr>
          <w:rFonts w:asciiTheme="minorHAnsi" w:hAnsiTheme="minorHAnsi"/>
          <w:b/>
          <w:smallCaps/>
          <w:sz w:val="32"/>
          <w:szCs w:val="28"/>
        </w:rPr>
      </w:pPr>
    </w:p>
    <w:p w:rsidR="00240C95" w:rsidRPr="00B229A9" w:rsidRDefault="005648FF" w:rsidP="00B229A9">
      <w:pPr>
        <w:pStyle w:val="Heading1"/>
        <w:spacing w:after="120"/>
        <w:ind w:left="270" w:hanging="270"/>
        <w:rPr>
          <w:rFonts w:asciiTheme="minorHAnsi" w:hAnsiTheme="minorHAnsi"/>
          <w:b/>
          <w:smallCaps/>
          <w:sz w:val="32"/>
          <w:szCs w:val="28"/>
        </w:rPr>
      </w:pPr>
      <w:bookmarkStart w:id="43" w:name="_Toc363132601"/>
      <w:r>
        <w:rPr>
          <w:rFonts w:asciiTheme="minorHAnsi" w:hAnsiTheme="minorHAnsi"/>
          <w:b/>
          <w:smallCaps/>
          <w:sz w:val="32"/>
          <w:szCs w:val="28"/>
        </w:rPr>
        <w:t>Recommendation</w:t>
      </w:r>
      <w:bookmarkEnd w:id="43"/>
    </w:p>
    <w:p w:rsidR="00B24C1A" w:rsidRPr="00B24C1A" w:rsidRDefault="00B24C1A" w:rsidP="00B24C1A">
      <w:pPr>
        <w:ind w:left="720"/>
        <w:rPr>
          <w:rFonts w:asciiTheme="minorHAnsi" w:hAnsiTheme="minorHAnsi"/>
        </w:rPr>
      </w:pPr>
      <w:r w:rsidRPr="00B24C1A">
        <w:rPr>
          <w:rFonts w:asciiTheme="minorHAnsi" w:hAnsiTheme="minorHAnsi"/>
        </w:rPr>
        <w:t xml:space="preserve">The </w:t>
      </w:r>
      <w:r>
        <w:rPr>
          <w:rFonts w:asciiTheme="minorHAnsi" w:hAnsiTheme="minorHAnsi"/>
        </w:rPr>
        <w:t xml:space="preserve">recommendation from the </w:t>
      </w:r>
      <w:r w:rsidRPr="00B24C1A">
        <w:rPr>
          <w:rFonts w:asciiTheme="minorHAnsi" w:hAnsiTheme="minorHAnsi"/>
        </w:rPr>
        <w:t xml:space="preserve">findings of the CBA </w:t>
      </w:r>
      <w:r>
        <w:rPr>
          <w:rFonts w:asciiTheme="minorHAnsi" w:hAnsiTheme="minorHAnsi"/>
        </w:rPr>
        <w:t xml:space="preserve">is to proceed with COA 2 to </w:t>
      </w:r>
      <w:r w:rsidR="00FB4469">
        <w:rPr>
          <w:rFonts w:asciiTheme="minorHAnsi" w:hAnsiTheme="minorHAnsi"/>
        </w:rPr>
        <w:t xml:space="preserve">implement </w:t>
      </w:r>
      <w:r>
        <w:rPr>
          <w:rFonts w:asciiTheme="minorHAnsi" w:hAnsiTheme="minorHAnsi"/>
        </w:rPr>
        <w:t xml:space="preserve">SUS </w:t>
      </w:r>
      <w:r w:rsidR="00FB4469">
        <w:rPr>
          <w:rFonts w:asciiTheme="minorHAnsi" w:hAnsiTheme="minorHAnsi"/>
        </w:rPr>
        <w:t xml:space="preserve">for GFEBS </w:t>
      </w:r>
      <w:r>
        <w:rPr>
          <w:rFonts w:asciiTheme="minorHAnsi" w:hAnsiTheme="minorHAnsi"/>
        </w:rPr>
        <w:t xml:space="preserve">incrementally </w:t>
      </w:r>
      <w:r w:rsidR="00FB4469">
        <w:rPr>
          <w:rFonts w:asciiTheme="minorHAnsi" w:hAnsiTheme="minorHAnsi"/>
        </w:rPr>
        <w:t xml:space="preserve">with decision points to continue. Decision points </w:t>
      </w:r>
      <w:r>
        <w:rPr>
          <w:rFonts w:asciiTheme="minorHAnsi" w:hAnsiTheme="minorHAnsi"/>
        </w:rPr>
        <w:t xml:space="preserve">at defined increments will validate both the expected benefits and the required enhancements are in place for the next increment to FOC. </w:t>
      </w:r>
      <w:r>
        <w:rPr>
          <w:rFonts w:asciiTheme="minorHAnsi" w:hAnsiTheme="minorHAnsi" w:cstheme="minorHAnsi"/>
        </w:rPr>
        <w:t xml:space="preserve">OMB agreement that </w:t>
      </w:r>
      <w:r w:rsidRPr="00A2302A">
        <w:rPr>
          <w:rFonts w:asciiTheme="minorHAnsi" w:hAnsiTheme="minorHAnsi" w:cstheme="minorHAnsi"/>
        </w:rPr>
        <w:t xml:space="preserve">SUS can be seen as less than a substantive or material modification to the WAWF </w:t>
      </w:r>
      <w:r>
        <w:rPr>
          <w:rFonts w:asciiTheme="minorHAnsi" w:hAnsiTheme="minorHAnsi" w:cstheme="minorHAnsi"/>
        </w:rPr>
        <w:t xml:space="preserve">invoice data </w:t>
      </w:r>
      <w:r w:rsidRPr="00A2302A">
        <w:rPr>
          <w:rFonts w:asciiTheme="minorHAnsi" w:hAnsiTheme="minorHAnsi" w:cstheme="minorHAnsi"/>
        </w:rPr>
        <w:t>collection process</w:t>
      </w:r>
      <w:r>
        <w:rPr>
          <w:rFonts w:asciiTheme="minorHAnsi" w:hAnsiTheme="minorHAnsi" w:cstheme="minorHAnsi"/>
        </w:rPr>
        <w:t xml:space="preserve"> or a new OMB case in reference to the PRA is required for the pilot to expand beyond </w:t>
      </w:r>
      <w:r w:rsidR="00FB4469">
        <w:rPr>
          <w:rFonts w:asciiTheme="minorHAnsi" w:hAnsiTheme="minorHAnsi" w:cstheme="minorHAnsi"/>
        </w:rPr>
        <w:t>9</w:t>
      </w:r>
      <w:r>
        <w:rPr>
          <w:rFonts w:asciiTheme="minorHAnsi" w:hAnsiTheme="minorHAnsi" w:cstheme="minorHAnsi"/>
        </w:rPr>
        <w:t xml:space="preserve"> vendors.</w:t>
      </w:r>
    </w:p>
    <w:p w:rsidR="00DF0EB6" w:rsidRPr="00B24C1A" w:rsidRDefault="00DF0EB6" w:rsidP="00D071D1">
      <w:pPr>
        <w:ind w:left="720"/>
        <w:rPr>
          <w:rFonts w:asciiTheme="minorHAnsi" w:hAnsiTheme="minorHAnsi"/>
        </w:rPr>
      </w:pPr>
    </w:p>
    <w:p w:rsidR="00DF0EB6" w:rsidRDefault="00DF0EB6" w:rsidP="00D071D1">
      <w:pPr>
        <w:ind w:left="720"/>
        <w:rPr>
          <w:rFonts w:asciiTheme="minorHAnsi" w:hAnsiTheme="minorHAnsi"/>
        </w:rPr>
      </w:pPr>
    </w:p>
    <w:p w:rsidR="00F67484" w:rsidRDefault="00F67484">
      <w:pPr>
        <w:widowControl/>
        <w:autoSpaceDE/>
        <w:autoSpaceDN/>
        <w:adjustRightInd/>
        <w:rPr>
          <w:rFonts w:asciiTheme="minorHAnsi" w:hAnsiTheme="minorHAnsi"/>
          <w:i/>
          <w:color w:val="FF0000"/>
        </w:rPr>
      </w:pPr>
      <w:r>
        <w:rPr>
          <w:rFonts w:asciiTheme="minorHAnsi" w:hAnsiTheme="minorHAnsi"/>
          <w:i/>
          <w:color w:val="FF0000"/>
        </w:rPr>
        <w:br w:type="page"/>
      </w:r>
    </w:p>
    <w:p w:rsidR="00113FBD" w:rsidRPr="00113FBD" w:rsidRDefault="00113FBD" w:rsidP="00113FBD">
      <w:pPr>
        <w:pStyle w:val="Heading1"/>
        <w:spacing w:after="120"/>
        <w:ind w:left="270" w:hanging="270"/>
        <w:rPr>
          <w:rFonts w:asciiTheme="minorHAnsi" w:hAnsiTheme="minorHAnsi"/>
          <w:b/>
          <w:smallCaps/>
          <w:sz w:val="32"/>
          <w:szCs w:val="28"/>
        </w:rPr>
      </w:pPr>
      <w:bookmarkStart w:id="44" w:name="_Toc324232754"/>
      <w:bookmarkStart w:id="45" w:name="_Toc363132602"/>
      <w:r w:rsidRPr="00113FBD">
        <w:rPr>
          <w:rFonts w:asciiTheme="minorHAnsi" w:hAnsiTheme="minorHAnsi"/>
          <w:b/>
          <w:smallCaps/>
          <w:sz w:val="32"/>
          <w:szCs w:val="28"/>
        </w:rPr>
        <w:t>Appendix A - Supporting Documentation</w:t>
      </w:r>
      <w:bookmarkEnd w:id="44"/>
      <w:bookmarkEnd w:id="45"/>
    </w:p>
    <w:p w:rsidR="00113FBD" w:rsidRPr="00113FBD" w:rsidRDefault="00113FBD" w:rsidP="00113FBD">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113FBD">
        <w:rPr>
          <w:rFonts w:asciiTheme="minorHAnsi" w:hAnsiTheme="minorHAnsi" w:cstheme="minorHAnsi"/>
          <w:color w:val="000000" w:themeColor="text1"/>
        </w:rPr>
        <w:t>DFAS eSolutions Update - March 2013 data.ppt</w:t>
      </w:r>
    </w:p>
    <w:p w:rsidR="00113FBD" w:rsidRPr="00113FBD" w:rsidRDefault="00113FBD" w:rsidP="00113FBD">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113FBD">
        <w:rPr>
          <w:rFonts w:asciiTheme="minorHAnsi" w:hAnsiTheme="minorHAnsi" w:cstheme="minorHAnsi"/>
          <w:color w:val="000000" w:themeColor="text1"/>
        </w:rPr>
        <w:t>ARMY Rate Brief PBR15 - 2013-05-13 Rates Final – May 2013</w:t>
      </w:r>
      <w:r>
        <w:rPr>
          <w:rFonts w:asciiTheme="minorHAnsi" w:hAnsiTheme="minorHAnsi" w:cstheme="minorHAnsi"/>
          <w:color w:val="000000" w:themeColor="text1"/>
        </w:rPr>
        <w:t xml:space="preserve">, </w:t>
      </w:r>
      <w:r w:rsidR="00DF0EB6">
        <w:rPr>
          <w:rFonts w:asciiTheme="minorHAnsi" w:hAnsiTheme="minorHAnsi" w:cstheme="minorHAnsi"/>
          <w:color w:val="000000" w:themeColor="text1"/>
        </w:rPr>
        <w:t>slide 13 shows rates</w:t>
      </w:r>
    </w:p>
    <w:p w:rsidR="00113FBD" w:rsidRPr="00113FBD" w:rsidRDefault="00113FBD" w:rsidP="00113FBD">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113FBD">
        <w:rPr>
          <w:rFonts w:asciiTheme="minorHAnsi" w:hAnsiTheme="minorHAnsi" w:cstheme="minorHAnsi"/>
          <w:color w:val="000000" w:themeColor="text1"/>
        </w:rPr>
        <w:t>SUS Scalability ROM DECK_May 2013_FINAL.ppt – May 2013, slide 139 shows ~3.5 PO lines per PO</w:t>
      </w:r>
    </w:p>
    <w:p w:rsidR="00113FBD" w:rsidRPr="00113FBD" w:rsidRDefault="00113FBD" w:rsidP="00113FBD">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113FBD">
        <w:rPr>
          <w:rFonts w:asciiTheme="minorHAnsi" w:hAnsiTheme="minorHAnsi" w:cstheme="minorHAnsi"/>
          <w:color w:val="000000" w:themeColor="text1"/>
        </w:rPr>
        <w:t>April 2013 Payment Settlement.xls</w:t>
      </w:r>
    </w:p>
    <w:p w:rsidR="00113FBD" w:rsidRPr="00113FBD" w:rsidRDefault="00113FBD" w:rsidP="00113FBD">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113FBD">
        <w:rPr>
          <w:rFonts w:asciiTheme="minorHAnsi" w:hAnsiTheme="minorHAnsi" w:cstheme="minorHAnsi"/>
          <w:color w:val="000000" w:themeColor="text1"/>
        </w:rPr>
        <w:t>SUS Way Forward Decision Brief – 23 May 2013 final.ppt</w:t>
      </w:r>
    </w:p>
    <w:p w:rsidR="00DF0EB6" w:rsidRPr="00DF0EB6" w:rsidRDefault="00DF0EB6" w:rsidP="00DF0EB6">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100065">
        <w:rPr>
          <w:rFonts w:asciiTheme="minorHAnsi" w:hAnsiTheme="minorHAnsi" w:cstheme="minorHAnsi"/>
          <w:color w:val="000000" w:themeColor="text1"/>
        </w:rPr>
        <w:t>SUS Scalability ROM DECK_FINAL_v2_Pricing Addendum.ppt prepared by PMO Jun 2013</w:t>
      </w:r>
    </w:p>
    <w:p w:rsidR="00DF0EB6" w:rsidRPr="00FE21B6" w:rsidRDefault="00DF0EB6" w:rsidP="00DF0EB6">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FE21B6">
        <w:rPr>
          <w:rFonts w:asciiTheme="minorHAnsi" w:hAnsiTheme="minorHAnsi" w:cstheme="minorHAnsi"/>
          <w:color w:val="000000" w:themeColor="text1"/>
        </w:rPr>
        <w:t>Portal-OneStop-req_WAWFv4</w:t>
      </w:r>
      <w:r>
        <w:rPr>
          <w:rFonts w:asciiTheme="minorHAnsi" w:hAnsiTheme="minorHAnsi" w:cstheme="minorHAnsi"/>
          <w:color w:val="000000" w:themeColor="text1"/>
        </w:rPr>
        <w:t>.doc – prepared by BTA Nov 2010</w:t>
      </w:r>
    </w:p>
    <w:p w:rsidR="008747F8" w:rsidRPr="00DF0EB6" w:rsidRDefault="00DF0EB6" w:rsidP="00113FBD">
      <w:pPr>
        <w:pStyle w:val="ListParagraph"/>
        <w:widowControl/>
        <w:numPr>
          <w:ilvl w:val="0"/>
          <w:numId w:val="15"/>
        </w:numPr>
        <w:autoSpaceDE/>
        <w:autoSpaceDN/>
        <w:adjustRightInd/>
        <w:spacing w:after="200" w:line="276" w:lineRule="auto"/>
        <w:rPr>
          <w:rFonts w:asciiTheme="minorHAnsi" w:hAnsiTheme="minorHAnsi" w:cstheme="minorHAnsi"/>
          <w:color w:val="000000" w:themeColor="text1"/>
        </w:rPr>
      </w:pPr>
      <w:r w:rsidRPr="00DF0EB6">
        <w:rPr>
          <w:rFonts w:asciiTheme="minorHAnsi" w:hAnsiTheme="minorHAnsi" w:cstheme="minorHAnsi"/>
        </w:rPr>
        <w:t>Reference: Discussion with GFEBS COR (25 Jun 2013)</w:t>
      </w:r>
    </w:p>
    <w:p w:rsidR="00DF0EB6" w:rsidRPr="00DF0EB6" w:rsidRDefault="00DF0EB6" w:rsidP="00DF0EB6">
      <w:pPr>
        <w:pStyle w:val="ListParagraph"/>
        <w:widowControl/>
        <w:numPr>
          <w:ilvl w:val="0"/>
          <w:numId w:val="15"/>
        </w:numPr>
        <w:autoSpaceDE/>
        <w:autoSpaceDN/>
        <w:adjustRightInd/>
        <w:spacing w:after="200" w:line="276" w:lineRule="auto"/>
        <w:rPr>
          <w:rFonts w:asciiTheme="minorHAnsi" w:hAnsiTheme="minorHAnsi" w:cstheme="minorHAnsi"/>
        </w:rPr>
      </w:pPr>
      <w:r w:rsidRPr="00DF0EB6">
        <w:rPr>
          <w:rFonts w:asciiTheme="minorHAnsi" w:hAnsiTheme="minorHAnsi" w:cstheme="minorHAnsi"/>
        </w:rPr>
        <w:t xml:space="preserve">DFARS Appendix F for petroleum, coal, ammunition, etc. </w:t>
      </w:r>
      <w:hyperlink r:id="rId27" w:history="1">
        <w:r w:rsidRPr="00DF0EB6">
          <w:t>http://www.acq.osd.mil/dpap/dars/dfars/html/current/appendix_f.htm</w:t>
        </w:r>
      </w:hyperlink>
      <w:r w:rsidRPr="00DF0EB6">
        <w:rPr>
          <w:rFonts w:asciiTheme="minorHAnsi" w:hAnsiTheme="minorHAnsi" w:cstheme="minorHAnsi"/>
        </w:rPr>
        <w:t xml:space="preserve">  </w:t>
      </w:r>
    </w:p>
    <w:p w:rsidR="00DF0EB6" w:rsidRPr="00DF0EB6" w:rsidRDefault="00DF0EB6" w:rsidP="00DF0EB6">
      <w:pPr>
        <w:pStyle w:val="ListParagraph"/>
        <w:widowControl/>
        <w:numPr>
          <w:ilvl w:val="0"/>
          <w:numId w:val="15"/>
        </w:numPr>
        <w:autoSpaceDE/>
        <w:autoSpaceDN/>
        <w:adjustRightInd/>
        <w:spacing w:after="200" w:line="276" w:lineRule="auto"/>
        <w:rPr>
          <w:rFonts w:asciiTheme="minorHAnsi" w:hAnsiTheme="minorHAnsi" w:cstheme="minorHAnsi"/>
        </w:rPr>
      </w:pPr>
      <w:r w:rsidRPr="00DF0EB6">
        <w:rPr>
          <w:rFonts w:asciiTheme="minorHAnsi" w:hAnsiTheme="minorHAnsi" w:cstheme="minorHAnsi"/>
        </w:rPr>
        <w:t>SUS_Materials_and_Supplies_print screens.ppt – Oct 2012</w:t>
      </w:r>
    </w:p>
    <w:p w:rsidR="00DF0EB6" w:rsidRDefault="00DF0EB6" w:rsidP="00113FBD">
      <w:pPr>
        <w:pStyle w:val="ListParagraph"/>
        <w:widowControl/>
        <w:numPr>
          <w:ilvl w:val="0"/>
          <w:numId w:val="15"/>
        </w:numPr>
        <w:autoSpaceDE/>
        <w:autoSpaceDN/>
        <w:adjustRightInd/>
        <w:spacing w:after="200" w:line="276" w:lineRule="auto"/>
        <w:rPr>
          <w:rFonts w:asciiTheme="minorHAnsi" w:hAnsiTheme="minorHAnsi" w:cstheme="minorHAnsi"/>
        </w:rPr>
      </w:pPr>
      <w:r w:rsidRPr="00DF0EB6">
        <w:rPr>
          <w:rFonts w:asciiTheme="minorHAnsi" w:hAnsiTheme="minorHAnsi" w:cstheme="minorHAnsi"/>
        </w:rPr>
        <w:t xml:space="preserve">OMB A94 circular rates from </w:t>
      </w:r>
      <w:hyperlink r:id="rId28" w:history="1">
        <w:r w:rsidRPr="00DF0EB6">
          <w:t>http://www.whitehouse.gov/omb/circulars_a094/a94_appx-c</w:t>
        </w:r>
      </w:hyperlink>
      <w:r>
        <w:rPr>
          <w:rFonts w:asciiTheme="minorHAnsi" w:hAnsiTheme="minorHAnsi" w:cstheme="minorHAnsi"/>
        </w:rPr>
        <w:t xml:space="preserve"> </w:t>
      </w:r>
    </w:p>
    <w:p w:rsidR="00E339D7" w:rsidRDefault="00F334B2" w:rsidP="00113FBD">
      <w:pPr>
        <w:pStyle w:val="ListParagraph"/>
        <w:widowControl/>
        <w:numPr>
          <w:ilvl w:val="0"/>
          <w:numId w:val="15"/>
        </w:numPr>
        <w:autoSpaceDE/>
        <w:autoSpaceDN/>
        <w:adjustRightInd/>
        <w:spacing w:after="200" w:line="276" w:lineRule="auto"/>
        <w:rPr>
          <w:rFonts w:asciiTheme="minorHAnsi" w:hAnsiTheme="minorHAnsi" w:cstheme="minorHAnsi"/>
        </w:rPr>
      </w:pPr>
      <w:r>
        <w:rPr>
          <w:rFonts w:asciiTheme="minorHAnsi" w:hAnsiTheme="minorHAnsi" w:cstheme="minorHAnsi"/>
        </w:rPr>
        <w:t>SUS estimates FOC</w:t>
      </w:r>
      <w:r w:rsidR="00F0759F">
        <w:rPr>
          <w:rFonts w:asciiTheme="minorHAnsi" w:hAnsiTheme="minorHAnsi" w:cstheme="minorHAnsi"/>
        </w:rPr>
        <w:t xml:space="preserve"> v9</w:t>
      </w:r>
      <w:r>
        <w:rPr>
          <w:rFonts w:asciiTheme="minorHAnsi" w:hAnsiTheme="minorHAnsi" w:cstheme="minorHAnsi"/>
        </w:rPr>
        <w:t>.xls</w:t>
      </w:r>
    </w:p>
    <w:p w:rsidR="000960E4" w:rsidRDefault="000960E4">
      <w:pPr>
        <w:widowControl/>
        <w:autoSpaceDE/>
        <w:autoSpaceDN/>
        <w:adjustRightInd/>
        <w:spacing w:after="200" w:line="276" w:lineRule="auto"/>
        <w:rPr>
          <w:rFonts w:asciiTheme="minorHAnsi" w:hAnsiTheme="minorHAnsi" w:cstheme="minorHAnsi"/>
        </w:rPr>
      </w:pPr>
    </w:p>
    <w:sectPr w:rsidR="000960E4" w:rsidSect="00B973D6">
      <w:headerReference w:type="default" r:id="rId29"/>
      <w:footerReference w:type="default" r:id="rId30"/>
      <w:footerReference w:type="first" r:id="rId31"/>
      <w:pgSz w:w="12240" w:h="15840"/>
      <w:pgMar w:top="1440" w:right="1152" w:bottom="1440" w:left="1152"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EB5" w:rsidRDefault="00760EB5" w:rsidP="00A21548">
      <w:r>
        <w:separator/>
      </w:r>
    </w:p>
  </w:endnote>
  <w:endnote w:type="continuationSeparator" w:id="0">
    <w:p w:rsidR="00760EB5" w:rsidRDefault="00760EB5" w:rsidP="00A2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63304"/>
      <w:docPartObj>
        <w:docPartGallery w:val="Page Numbers (Bottom of Page)"/>
        <w:docPartUnique/>
      </w:docPartObj>
    </w:sdtPr>
    <w:sdtEndPr>
      <w:rPr>
        <w:rFonts w:asciiTheme="minorHAnsi" w:hAnsiTheme="minorHAnsi" w:cstheme="minorHAnsi"/>
      </w:rPr>
    </w:sdtEndPr>
    <w:sdtContent>
      <w:p w:rsidR="00196569" w:rsidRPr="005A6295" w:rsidRDefault="00A14CCF">
        <w:pPr>
          <w:pStyle w:val="Footer"/>
          <w:rPr>
            <w:rFonts w:asciiTheme="minorHAnsi" w:hAnsiTheme="minorHAnsi" w:cstheme="minorHAnsi"/>
          </w:rPr>
        </w:pPr>
        <w:r w:rsidRPr="005A6295">
          <w:rPr>
            <w:rFonts w:asciiTheme="minorHAnsi" w:hAnsiTheme="minorHAnsi" w:cstheme="minorHAnsi"/>
          </w:rPr>
          <w:fldChar w:fldCharType="begin"/>
        </w:r>
        <w:r w:rsidR="00196569" w:rsidRPr="005A6295">
          <w:rPr>
            <w:rFonts w:asciiTheme="minorHAnsi" w:hAnsiTheme="minorHAnsi" w:cstheme="minorHAnsi"/>
          </w:rPr>
          <w:instrText xml:space="preserve"> PAGE   \* MERGEFORMAT </w:instrText>
        </w:r>
        <w:r w:rsidRPr="005A6295">
          <w:rPr>
            <w:rFonts w:asciiTheme="minorHAnsi" w:hAnsiTheme="minorHAnsi" w:cstheme="minorHAnsi"/>
          </w:rPr>
          <w:fldChar w:fldCharType="separate"/>
        </w:r>
        <w:r w:rsidR="00682F96">
          <w:rPr>
            <w:rFonts w:asciiTheme="minorHAnsi" w:hAnsiTheme="minorHAnsi" w:cstheme="minorHAnsi"/>
            <w:noProof/>
          </w:rPr>
          <w:t>21</w:t>
        </w:r>
        <w:r w:rsidRPr="005A6295">
          <w:rPr>
            <w:rFonts w:asciiTheme="minorHAnsi" w:hAnsiTheme="minorHAnsi" w:cstheme="minorHAnsi"/>
          </w:rPr>
          <w:fldChar w:fldCharType="end"/>
        </w:r>
        <w:r w:rsidR="00196569" w:rsidRPr="005A6295">
          <w:rPr>
            <w:rFonts w:asciiTheme="minorHAnsi" w:hAnsiTheme="minorHAnsi" w:cstheme="minorHAnsi"/>
          </w:rPr>
          <w:tab/>
        </w:r>
        <w:r w:rsidR="00196569" w:rsidRPr="005A6295">
          <w:rPr>
            <w:rFonts w:asciiTheme="minorHAnsi" w:hAnsiTheme="minorHAnsi" w:cstheme="minorHAnsi"/>
          </w:rPr>
          <w:tab/>
        </w:r>
        <w:r w:rsidRPr="005A6295">
          <w:rPr>
            <w:rFonts w:asciiTheme="minorHAnsi" w:hAnsiTheme="minorHAnsi" w:cstheme="minorHAnsi"/>
          </w:rPr>
          <w:fldChar w:fldCharType="begin"/>
        </w:r>
        <w:r w:rsidR="00196569" w:rsidRPr="005A6295">
          <w:rPr>
            <w:rFonts w:asciiTheme="minorHAnsi" w:hAnsiTheme="minorHAnsi" w:cstheme="minorHAnsi"/>
          </w:rPr>
          <w:instrText xml:space="preserve"> DATE \@ "d MMMM yyyy" </w:instrText>
        </w:r>
        <w:r w:rsidRPr="005A6295">
          <w:rPr>
            <w:rFonts w:asciiTheme="minorHAnsi" w:hAnsiTheme="minorHAnsi" w:cstheme="minorHAnsi"/>
          </w:rPr>
          <w:fldChar w:fldCharType="separate"/>
        </w:r>
        <w:r w:rsidR="00682F96">
          <w:rPr>
            <w:rFonts w:asciiTheme="minorHAnsi" w:hAnsiTheme="minorHAnsi" w:cstheme="minorHAnsi"/>
            <w:noProof/>
          </w:rPr>
          <w:t>5 November 2015</w:t>
        </w:r>
        <w:r w:rsidRPr="005A6295">
          <w:rPr>
            <w:rFonts w:asciiTheme="minorHAnsi" w:hAnsiTheme="minorHAnsi" w:cstheme="minorHAnsi"/>
          </w:rPr>
          <w:fldChar w:fldCharType="end"/>
        </w:r>
      </w:p>
    </w:sdtContent>
  </w:sdt>
  <w:p w:rsidR="00196569" w:rsidRPr="00CE1EB4" w:rsidRDefault="00196569" w:rsidP="001408FC">
    <w:pPr>
      <w:pStyle w:val="Footer"/>
      <w:jc w:val="right"/>
      <w:rPr>
        <w:rFonts w:asciiTheme="minorHAnsi" w:hAnsiTheme="minorHAnsi"/>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569" w:rsidRDefault="00196569" w:rsidP="001408F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EB5" w:rsidRDefault="00760EB5" w:rsidP="00A21548">
      <w:r>
        <w:separator/>
      </w:r>
    </w:p>
  </w:footnote>
  <w:footnote w:type="continuationSeparator" w:id="0">
    <w:p w:rsidR="00760EB5" w:rsidRDefault="00760EB5" w:rsidP="00A21548">
      <w:r>
        <w:continuationSeparator/>
      </w:r>
    </w:p>
  </w:footnote>
  <w:footnote w:id="1">
    <w:p w:rsidR="00196569" w:rsidRPr="00DF0EB6" w:rsidRDefault="00196569" w:rsidP="00611AC4">
      <w:pPr>
        <w:pStyle w:val="FootnoteText"/>
        <w:rPr>
          <w:rFonts w:asciiTheme="minorHAnsi" w:hAnsiTheme="minorHAnsi" w:cstheme="minorHAnsi"/>
          <w:color w:val="000000" w:themeColor="text1"/>
        </w:rPr>
      </w:pPr>
      <w:r>
        <w:rPr>
          <w:rStyle w:val="FootnoteReference"/>
        </w:rPr>
        <w:footnoteRef/>
      </w:r>
      <w:r>
        <w:t xml:space="preserve"> </w:t>
      </w:r>
      <w:r w:rsidRPr="00DF0EB6">
        <w:rPr>
          <w:rFonts w:asciiTheme="minorHAnsi" w:hAnsiTheme="minorHAnsi" w:cstheme="minorHAnsi"/>
        </w:rPr>
        <w:t xml:space="preserve">Reference: </w:t>
      </w:r>
      <w:r w:rsidRPr="00DF0EB6">
        <w:rPr>
          <w:rFonts w:asciiTheme="minorHAnsi" w:hAnsiTheme="minorHAnsi" w:cstheme="minorHAnsi"/>
          <w:color w:val="000000" w:themeColor="text1"/>
        </w:rPr>
        <w:t>Portal-OneStop-req_WAWFv4.doc – prepared by BTA Nov 2010</w:t>
      </w:r>
    </w:p>
  </w:footnote>
  <w:footnote w:id="2">
    <w:p w:rsidR="00196569" w:rsidRDefault="00196569">
      <w:pPr>
        <w:pStyle w:val="FootnoteText"/>
      </w:pPr>
      <w:r>
        <w:rPr>
          <w:rStyle w:val="FootnoteReference"/>
        </w:rPr>
        <w:footnoteRef/>
      </w:r>
      <w:r>
        <w:t xml:space="preserve"> Discussions with Navy ERP estimated ~$8M investment to provide ~80% success rate.</w:t>
      </w:r>
    </w:p>
  </w:footnote>
  <w:footnote w:id="3">
    <w:p w:rsidR="00196569" w:rsidRPr="00D5039D" w:rsidRDefault="00196569" w:rsidP="004A1303">
      <w:pPr>
        <w:pStyle w:val="FootnoteText"/>
        <w:rPr>
          <w:color w:val="000000" w:themeColor="text1"/>
        </w:rPr>
      </w:pPr>
      <w:r w:rsidRPr="00D5039D">
        <w:rPr>
          <w:rStyle w:val="FootnoteReference"/>
          <w:color w:val="000000" w:themeColor="text1"/>
        </w:rPr>
        <w:footnoteRef/>
      </w:r>
      <w:r w:rsidRPr="00D5039D">
        <w:rPr>
          <w:color w:val="000000" w:themeColor="text1"/>
        </w:rPr>
        <w:t xml:space="preserve"> </w:t>
      </w:r>
      <w:r w:rsidRPr="00D5039D">
        <w:rPr>
          <w:rFonts w:asciiTheme="minorHAnsi" w:hAnsiTheme="minorHAnsi" w:cstheme="minorHAnsi"/>
          <w:color w:val="000000" w:themeColor="text1"/>
        </w:rPr>
        <w:t>Reference: DFAS eSolutions Update - March 2013 data.ppt</w:t>
      </w:r>
    </w:p>
  </w:footnote>
  <w:footnote w:id="4">
    <w:p w:rsidR="00196569" w:rsidRPr="00D5039D" w:rsidRDefault="00196569" w:rsidP="00EB3454">
      <w:pPr>
        <w:pStyle w:val="FootnoteText"/>
        <w:rPr>
          <w:color w:val="000000" w:themeColor="text1"/>
        </w:rPr>
      </w:pPr>
      <w:r w:rsidRPr="00D5039D">
        <w:rPr>
          <w:rStyle w:val="FootnoteReference"/>
          <w:color w:val="000000" w:themeColor="text1"/>
        </w:rPr>
        <w:footnoteRef/>
      </w:r>
      <w:r w:rsidRPr="00D5039D">
        <w:rPr>
          <w:color w:val="000000" w:themeColor="text1"/>
        </w:rPr>
        <w:t xml:space="preserve"> </w:t>
      </w:r>
      <w:r w:rsidRPr="00D5039D">
        <w:rPr>
          <w:rFonts w:asciiTheme="minorHAnsi" w:hAnsiTheme="minorHAnsi" w:cstheme="minorHAnsi"/>
          <w:color w:val="000000" w:themeColor="text1"/>
        </w:rPr>
        <w:t>Reference: SUS Way Forward Decision Brief – 23 May 2013 final.ppt</w:t>
      </w:r>
    </w:p>
  </w:footnote>
  <w:footnote w:id="5">
    <w:p w:rsidR="00196569" w:rsidRPr="00100065" w:rsidRDefault="00196569">
      <w:pPr>
        <w:pStyle w:val="FootnoteText"/>
        <w:rPr>
          <w:color w:val="000000" w:themeColor="text1"/>
        </w:rPr>
      </w:pPr>
      <w:r w:rsidRPr="00100065">
        <w:rPr>
          <w:rStyle w:val="FootnoteReference"/>
          <w:color w:val="000000" w:themeColor="text1"/>
        </w:rPr>
        <w:footnoteRef/>
      </w:r>
      <w:r w:rsidRPr="00100065">
        <w:rPr>
          <w:color w:val="000000" w:themeColor="text1"/>
        </w:rPr>
        <w:t xml:space="preserve"> </w:t>
      </w:r>
      <w:r w:rsidRPr="00100065">
        <w:rPr>
          <w:rFonts w:asciiTheme="minorHAnsi" w:hAnsiTheme="minorHAnsi" w:cstheme="minorHAnsi"/>
          <w:color w:val="000000" w:themeColor="text1"/>
        </w:rPr>
        <w:t>Reference: SUS Scalability ROM DECK_FINAL_v2_Pricing Addendum.ppt prepared by PMO Jun 2013</w:t>
      </w:r>
    </w:p>
  </w:footnote>
  <w:footnote w:id="6">
    <w:p w:rsidR="00196569" w:rsidRDefault="00196569">
      <w:pPr>
        <w:pStyle w:val="FootnoteText"/>
      </w:pPr>
      <w:r>
        <w:rPr>
          <w:rStyle w:val="FootnoteReference"/>
        </w:rPr>
        <w:footnoteRef/>
      </w:r>
      <w:r>
        <w:t xml:space="preserve"> </w:t>
      </w:r>
      <w:r w:rsidRPr="00DF0EB6">
        <w:rPr>
          <w:rFonts w:asciiTheme="minorHAnsi" w:hAnsiTheme="minorHAnsi" w:cstheme="minorHAnsi"/>
        </w:rPr>
        <w:t>Reference: Discussion with GFEBS COR (25 Jun 2013)</w:t>
      </w:r>
    </w:p>
  </w:footnote>
  <w:footnote w:id="7">
    <w:p w:rsidR="00196569" w:rsidRPr="002F7CBF" w:rsidRDefault="00196569">
      <w:pPr>
        <w:pStyle w:val="FootnoteText"/>
        <w:rPr>
          <w:color w:val="000000" w:themeColor="text1"/>
        </w:rPr>
      </w:pPr>
      <w:r w:rsidRPr="002F7CBF">
        <w:rPr>
          <w:rStyle w:val="FootnoteReference"/>
          <w:color w:val="000000" w:themeColor="text1"/>
        </w:rPr>
        <w:footnoteRef/>
      </w:r>
      <w:r w:rsidRPr="002F7CBF">
        <w:rPr>
          <w:color w:val="000000" w:themeColor="text1"/>
        </w:rPr>
        <w:t xml:space="preserve"> </w:t>
      </w:r>
      <w:r w:rsidRPr="002F7CBF">
        <w:rPr>
          <w:rFonts w:asciiTheme="minorHAnsi" w:hAnsiTheme="minorHAnsi" w:cstheme="minorHAnsi"/>
          <w:color w:val="000000" w:themeColor="text1"/>
        </w:rPr>
        <w:t xml:space="preserve">Reference: DFARS Appendix F </w:t>
      </w:r>
      <w:hyperlink r:id="rId1" w:history="1">
        <w:r w:rsidRPr="002F7CBF">
          <w:rPr>
            <w:rStyle w:val="Hyperlink"/>
            <w:rFonts w:asciiTheme="minorHAnsi" w:hAnsiTheme="minorHAnsi" w:cstheme="minorHAnsi"/>
            <w:color w:val="000000" w:themeColor="text1"/>
          </w:rPr>
          <w:t>http://www.acq.osd.mil/dpap/dars/dfars/html/current/appendix_f.htm</w:t>
        </w:r>
      </w:hyperlink>
      <w:r>
        <w:rPr>
          <w:rFonts w:asciiTheme="minorHAnsi" w:hAnsiTheme="minorHAnsi" w:cstheme="minorHAnsi"/>
          <w:color w:val="000000" w:themeColor="text1"/>
        </w:rPr>
        <w:t xml:space="preserve"> </w:t>
      </w:r>
      <w:r w:rsidRPr="002F7CBF">
        <w:rPr>
          <w:rFonts w:asciiTheme="minorHAnsi" w:hAnsiTheme="minorHAnsi" w:cstheme="minorHAnsi"/>
          <w:color w:val="000000" w:themeColor="text1"/>
        </w:rPr>
        <w:t xml:space="preserve"> </w:t>
      </w:r>
    </w:p>
  </w:footnote>
  <w:footnote w:id="8">
    <w:p w:rsidR="00196569" w:rsidRPr="002F7CBF" w:rsidRDefault="00196569">
      <w:pPr>
        <w:pStyle w:val="FootnoteText"/>
        <w:rPr>
          <w:color w:val="000000" w:themeColor="text1"/>
        </w:rPr>
      </w:pPr>
      <w:r w:rsidRPr="002F7CBF">
        <w:rPr>
          <w:rStyle w:val="FootnoteReference"/>
          <w:color w:val="000000" w:themeColor="text1"/>
        </w:rPr>
        <w:footnoteRef/>
      </w:r>
      <w:r w:rsidRPr="002F7CBF">
        <w:rPr>
          <w:color w:val="000000" w:themeColor="text1"/>
        </w:rPr>
        <w:t xml:space="preserve"> </w:t>
      </w:r>
      <w:r w:rsidRPr="002F7CBF">
        <w:rPr>
          <w:rFonts w:asciiTheme="minorHAnsi" w:hAnsiTheme="minorHAnsi" w:cstheme="minorHAnsi"/>
          <w:color w:val="000000" w:themeColor="text1"/>
        </w:rPr>
        <w:t>Reference: SUS_Materials_and_Supplies_print screens.ppt</w:t>
      </w:r>
      <w:r>
        <w:rPr>
          <w:rFonts w:asciiTheme="minorHAnsi" w:hAnsiTheme="minorHAnsi" w:cstheme="minorHAnsi"/>
          <w:color w:val="000000" w:themeColor="text1"/>
        </w:rPr>
        <w:t xml:space="preserve"> – Oct 2012</w:t>
      </w:r>
    </w:p>
  </w:footnote>
  <w:footnote w:id="9">
    <w:p w:rsidR="00196569" w:rsidRPr="00100065" w:rsidRDefault="00196569" w:rsidP="00F67484">
      <w:pPr>
        <w:pStyle w:val="FootnoteText"/>
        <w:rPr>
          <w:color w:val="000000" w:themeColor="text1"/>
        </w:rPr>
      </w:pPr>
      <w:r w:rsidRPr="00100065">
        <w:rPr>
          <w:rStyle w:val="FootnoteReference"/>
          <w:color w:val="000000" w:themeColor="text1"/>
        </w:rPr>
        <w:footnoteRef/>
      </w:r>
      <w:r w:rsidRPr="00100065">
        <w:rPr>
          <w:color w:val="000000" w:themeColor="text1"/>
        </w:rPr>
        <w:t xml:space="preserve"> </w:t>
      </w:r>
      <w:r w:rsidRPr="00100065">
        <w:rPr>
          <w:rFonts w:asciiTheme="minorHAnsi" w:hAnsiTheme="minorHAnsi" w:cstheme="minorHAnsi"/>
          <w:color w:val="000000" w:themeColor="text1"/>
        </w:rPr>
        <w:t>Reference: ARMY Rate Brief PBR15 - 2013-05-13 Rates Final – May 2013</w:t>
      </w:r>
      <w:r>
        <w:rPr>
          <w:rFonts w:asciiTheme="minorHAnsi" w:hAnsiTheme="minorHAnsi" w:cstheme="minorHAnsi"/>
          <w:color w:val="000000" w:themeColor="text1"/>
        </w:rPr>
        <w:t>, slide 13 shows rates</w:t>
      </w:r>
    </w:p>
  </w:footnote>
  <w:footnote w:id="10">
    <w:p w:rsidR="00196569" w:rsidRDefault="00196569">
      <w:pPr>
        <w:pStyle w:val="FootnoteText"/>
      </w:pPr>
      <w:r>
        <w:rPr>
          <w:rStyle w:val="FootnoteReference"/>
        </w:rPr>
        <w:footnoteRef/>
      </w:r>
      <w:r>
        <w:t xml:space="preserve"> </w:t>
      </w:r>
      <w:r w:rsidRPr="00DF0EB6">
        <w:rPr>
          <w:rFonts w:asciiTheme="minorHAnsi" w:hAnsiTheme="minorHAnsi" w:cstheme="minorHAnsi"/>
          <w:color w:val="000000" w:themeColor="text1"/>
        </w:rPr>
        <w:t xml:space="preserve">OMB A94 circular rates from </w:t>
      </w:r>
      <w:hyperlink r:id="rId2" w:history="1">
        <w:r w:rsidRPr="00DF0EB6">
          <w:rPr>
            <w:rStyle w:val="Hyperlink"/>
            <w:rFonts w:asciiTheme="minorHAnsi" w:hAnsiTheme="minorHAnsi" w:cstheme="minorHAnsi"/>
            <w:color w:val="000000" w:themeColor="text1"/>
          </w:rPr>
          <w:t>http://www.whitehouse.gov/omb/circulars_a094/a94_appx-c</w:t>
        </w:r>
      </w:hyperlink>
      <w:r w:rsidRPr="00DF0EB6">
        <w:rPr>
          <w:rFonts w:asciiTheme="minorHAnsi" w:hAnsiTheme="minorHAnsi" w:cstheme="minorHAnsi"/>
          <w:color w:val="000000" w:themeColor="text1"/>
        </w:rPr>
        <w:t xml:space="preserve"> </w:t>
      </w:r>
    </w:p>
  </w:footnote>
  <w:footnote w:id="11">
    <w:p w:rsidR="00196569" w:rsidRPr="00D75F40" w:rsidRDefault="00196569" w:rsidP="00D65415">
      <w:pPr>
        <w:pStyle w:val="FootnoteText"/>
        <w:rPr>
          <w:color w:val="000000" w:themeColor="text1"/>
        </w:rPr>
      </w:pPr>
      <w:r w:rsidRPr="00D75F40">
        <w:rPr>
          <w:rStyle w:val="FootnoteReference"/>
          <w:color w:val="000000" w:themeColor="text1"/>
        </w:rPr>
        <w:footnoteRef/>
      </w:r>
      <w:r w:rsidRPr="00D75F40">
        <w:rPr>
          <w:color w:val="000000" w:themeColor="text1"/>
        </w:rPr>
        <w:t xml:space="preserve"> </w:t>
      </w:r>
      <w:r w:rsidRPr="00D75F40">
        <w:rPr>
          <w:rFonts w:asciiTheme="minorHAnsi" w:hAnsiTheme="minorHAnsi" w:cstheme="minorHAnsi"/>
          <w:color w:val="000000" w:themeColor="text1"/>
        </w:rPr>
        <w:t xml:space="preserve">Reference: SUS Scalability ROM DECK_May 2013_FINAL.ppt – May 2013, slide 139 shows </w:t>
      </w:r>
      <w:r>
        <w:rPr>
          <w:rFonts w:asciiTheme="minorHAnsi" w:hAnsiTheme="minorHAnsi" w:cstheme="minorHAnsi"/>
          <w:color w:val="000000" w:themeColor="text1"/>
        </w:rPr>
        <w:t>statistics</w:t>
      </w:r>
    </w:p>
  </w:footnote>
  <w:footnote w:id="12">
    <w:p w:rsidR="00196569" w:rsidRPr="00D5039D" w:rsidRDefault="00196569" w:rsidP="00D65415">
      <w:pPr>
        <w:pStyle w:val="FootnoteText"/>
        <w:rPr>
          <w:color w:val="000000" w:themeColor="text1"/>
        </w:rPr>
      </w:pPr>
      <w:r w:rsidRPr="00D5039D">
        <w:rPr>
          <w:rStyle w:val="FootnoteReference"/>
          <w:color w:val="000000" w:themeColor="text1"/>
        </w:rPr>
        <w:footnoteRef/>
      </w:r>
      <w:r w:rsidRPr="00D5039D">
        <w:rPr>
          <w:color w:val="000000" w:themeColor="text1"/>
        </w:rPr>
        <w:t xml:space="preserve"> </w:t>
      </w:r>
      <w:r w:rsidRPr="00D5039D">
        <w:rPr>
          <w:rFonts w:asciiTheme="minorHAnsi" w:hAnsiTheme="minorHAnsi" w:cstheme="minorHAnsi"/>
          <w:color w:val="000000" w:themeColor="text1"/>
        </w:rPr>
        <w:t>Reference: April 2013 Payment Settlement.xls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569" w:rsidRPr="005A6295" w:rsidRDefault="00196569" w:rsidP="00933C19">
    <w:pPr>
      <w:pStyle w:val="Header"/>
      <w:rPr>
        <w:rFonts w:asciiTheme="minorHAnsi" w:hAnsiTheme="minorHAnsi"/>
        <w:color w:val="000000" w:themeColor="text1"/>
      </w:rPr>
    </w:pPr>
    <w:r w:rsidRPr="005A6295">
      <w:rPr>
        <w:rFonts w:asciiTheme="minorHAnsi" w:hAnsiTheme="minorHAnsi"/>
        <w:color w:val="000000" w:themeColor="text1"/>
      </w:rPr>
      <w:t>Army GFEBS Supplier Self-Services (SUS)</w:t>
    </w:r>
    <w:r>
      <w:rPr>
        <w:rFonts w:asciiTheme="minorHAnsi" w:hAnsiTheme="minorHAnsi"/>
        <w:color w:val="000000" w:themeColor="text1"/>
      </w:rPr>
      <w:t xml:space="preserve"> v.16</w:t>
    </w:r>
  </w:p>
  <w:p w:rsidR="00196569" w:rsidRDefault="00196569">
    <w:pPr>
      <w:pStyle w:val="Header"/>
    </w:pPr>
  </w:p>
  <w:p w:rsidR="00196569" w:rsidRDefault="00196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4EF"/>
    <w:multiLevelType w:val="hybridMultilevel"/>
    <w:tmpl w:val="EBDE670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4006AC0"/>
    <w:multiLevelType w:val="hybridMultilevel"/>
    <w:tmpl w:val="1EA276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681F2A"/>
    <w:multiLevelType w:val="hybridMultilevel"/>
    <w:tmpl w:val="A15E0C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C25BC2"/>
    <w:multiLevelType w:val="hybridMultilevel"/>
    <w:tmpl w:val="CE088D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3237FB3"/>
    <w:multiLevelType w:val="hybridMultilevel"/>
    <w:tmpl w:val="9060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AB2B50"/>
    <w:multiLevelType w:val="hybridMultilevel"/>
    <w:tmpl w:val="3ED61ECC"/>
    <w:lvl w:ilvl="0" w:tplc="BC9E6F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F6805"/>
    <w:multiLevelType w:val="hybridMultilevel"/>
    <w:tmpl w:val="E9621416"/>
    <w:lvl w:ilvl="0" w:tplc="383A8C7A">
      <w:start w:val="147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1A59B2"/>
    <w:multiLevelType w:val="hybridMultilevel"/>
    <w:tmpl w:val="7184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05BE2"/>
    <w:multiLevelType w:val="hybridMultilevel"/>
    <w:tmpl w:val="03261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423067"/>
    <w:multiLevelType w:val="hybridMultilevel"/>
    <w:tmpl w:val="2E4A2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E26FBC"/>
    <w:multiLevelType w:val="hybridMultilevel"/>
    <w:tmpl w:val="84A64E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C90A1A"/>
    <w:multiLevelType w:val="hybridMultilevel"/>
    <w:tmpl w:val="4E9E76CC"/>
    <w:lvl w:ilvl="0" w:tplc="383A8C7A">
      <w:start w:val="1471"/>
      <w:numFmt w:val="bullet"/>
      <w:lvlText w:val="–"/>
      <w:lvlJc w:val="left"/>
      <w:pPr>
        <w:ind w:left="1440" w:hanging="360"/>
      </w:pPr>
      <w:rPr>
        <w:rFonts w:ascii="Arial" w:hAnsi="Arial" w:hint="default"/>
      </w:rPr>
    </w:lvl>
    <w:lvl w:ilvl="1" w:tplc="A7AC131A">
      <w:start w:val="1"/>
      <w:numFmt w:val="bullet"/>
      <w:lvlText w:val="•"/>
      <w:lvlJc w:val="left"/>
      <w:pPr>
        <w:ind w:left="2160" w:hanging="360"/>
      </w:pPr>
      <w:rPr>
        <w:rFonts w:ascii="Arial" w:hAnsi="Aria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E21893"/>
    <w:multiLevelType w:val="hybridMultilevel"/>
    <w:tmpl w:val="C54C9B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155567"/>
    <w:multiLevelType w:val="hybridMultilevel"/>
    <w:tmpl w:val="2BA0F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A87729"/>
    <w:multiLevelType w:val="hybridMultilevel"/>
    <w:tmpl w:val="88547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F4A"/>
    <w:multiLevelType w:val="hybridMultilevel"/>
    <w:tmpl w:val="800E01DC"/>
    <w:lvl w:ilvl="0" w:tplc="04090019">
      <w:start w:val="1"/>
      <w:numFmt w:val="lowerLetter"/>
      <w:lvlText w:val="%1."/>
      <w:lvlJc w:val="left"/>
      <w:pPr>
        <w:ind w:left="1440" w:hanging="360"/>
      </w:pPr>
    </w:lvl>
    <w:lvl w:ilvl="1" w:tplc="A7AC131A">
      <w:start w:val="1"/>
      <w:numFmt w:val="bullet"/>
      <w:lvlText w:val="•"/>
      <w:lvlJc w:val="left"/>
      <w:pPr>
        <w:ind w:left="2160" w:hanging="360"/>
      </w:pPr>
      <w:rPr>
        <w:rFonts w:ascii="Arial" w:hAnsi="Arial" w:hint="default"/>
      </w:rPr>
    </w:lvl>
    <w:lvl w:ilvl="2" w:tplc="A7AC131A">
      <w:start w:val="1"/>
      <w:numFmt w:val="bullet"/>
      <w:lvlText w:val="•"/>
      <w:lvlJc w:val="left"/>
      <w:pPr>
        <w:ind w:left="2880" w:hanging="180"/>
      </w:pPr>
      <w:rPr>
        <w:rFonts w:ascii="Arial" w:hAnsi="Arial"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89463D"/>
    <w:multiLevelType w:val="hybridMultilevel"/>
    <w:tmpl w:val="B07ADB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B96603"/>
    <w:multiLevelType w:val="multilevel"/>
    <w:tmpl w:val="84984910"/>
    <w:lvl w:ilvl="0">
      <w:start w:val="1"/>
      <w:numFmt w:val="decimal"/>
      <w:pStyle w:val="Heading1"/>
      <w:lvlText w:val="%1"/>
      <w:lvlJc w:val="left"/>
      <w:pPr>
        <w:ind w:left="2322" w:hanging="432"/>
      </w:pPr>
      <w:rPr>
        <w:b w:val="0"/>
      </w:rPr>
    </w:lvl>
    <w:lvl w:ilvl="1">
      <w:start w:val="1"/>
      <w:numFmt w:val="decimal"/>
      <w:pStyle w:val="Heading2"/>
      <w:lvlText w:val="%1.%2"/>
      <w:lvlJc w:val="left"/>
      <w:pPr>
        <w:ind w:left="3096" w:hanging="576"/>
      </w:pPr>
    </w:lvl>
    <w:lvl w:ilvl="2">
      <w:start w:val="1"/>
      <w:numFmt w:val="decimal"/>
      <w:pStyle w:val="Heading3"/>
      <w:lvlText w:val="%1.%2.%3"/>
      <w:lvlJc w:val="left"/>
      <w:pPr>
        <w:ind w:left="34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2664" w:hanging="864"/>
      </w:pPr>
      <w:rPr>
        <w:b w:val="0"/>
      </w:rPr>
    </w:lvl>
    <w:lvl w:ilvl="4">
      <w:start w:val="1"/>
      <w:numFmt w:val="decimal"/>
      <w:pStyle w:val="Heading5"/>
      <w:lvlText w:val="%1.%2.%3.%4.%5"/>
      <w:lvlJc w:val="left"/>
      <w:pPr>
        <w:ind w:left="2808" w:hanging="1008"/>
      </w:pPr>
    </w:lvl>
    <w:lvl w:ilvl="5">
      <w:start w:val="1"/>
      <w:numFmt w:val="decimal"/>
      <w:pStyle w:val="Heading6"/>
      <w:lvlText w:val="%1.%2.%3.%4.%5.%6"/>
      <w:lvlJc w:val="left"/>
      <w:pPr>
        <w:ind w:left="2952" w:hanging="1152"/>
      </w:pPr>
    </w:lvl>
    <w:lvl w:ilvl="6">
      <w:start w:val="1"/>
      <w:numFmt w:val="decimal"/>
      <w:pStyle w:val="Heading7"/>
      <w:lvlText w:val="%1.%2.%3.%4.%5.%6.%7"/>
      <w:lvlJc w:val="left"/>
      <w:pPr>
        <w:ind w:left="3096" w:hanging="1296"/>
      </w:pPr>
    </w:lvl>
    <w:lvl w:ilvl="7">
      <w:start w:val="1"/>
      <w:numFmt w:val="decimal"/>
      <w:pStyle w:val="Heading8"/>
      <w:lvlText w:val="%1.%2.%3.%4.%5.%6.%7.%8"/>
      <w:lvlJc w:val="left"/>
      <w:pPr>
        <w:ind w:left="3240" w:hanging="1440"/>
      </w:pPr>
    </w:lvl>
    <w:lvl w:ilvl="8">
      <w:start w:val="1"/>
      <w:numFmt w:val="decimal"/>
      <w:pStyle w:val="Heading9"/>
      <w:lvlText w:val="%1.%2.%3.%4.%5.%6.%7.%8.%9"/>
      <w:lvlJc w:val="left"/>
      <w:pPr>
        <w:ind w:left="3384" w:hanging="1584"/>
      </w:pPr>
    </w:lvl>
  </w:abstractNum>
  <w:num w:numId="1">
    <w:abstractNumId w:val="17"/>
  </w:num>
  <w:num w:numId="2">
    <w:abstractNumId w:val="2"/>
  </w:num>
  <w:num w:numId="3">
    <w:abstractNumId w:val="0"/>
  </w:num>
  <w:num w:numId="4">
    <w:abstractNumId w:val="6"/>
  </w:num>
  <w:num w:numId="5">
    <w:abstractNumId w:val="3"/>
  </w:num>
  <w:num w:numId="6">
    <w:abstractNumId w:val="12"/>
  </w:num>
  <w:num w:numId="7">
    <w:abstractNumId w:val="16"/>
  </w:num>
  <w:num w:numId="8">
    <w:abstractNumId w:val="10"/>
  </w:num>
  <w:num w:numId="9">
    <w:abstractNumId w:val="1"/>
  </w:num>
  <w:num w:numId="10">
    <w:abstractNumId w:val="15"/>
  </w:num>
  <w:num w:numId="11">
    <w:abstractNumId w:val="11"/>
  </w:num>
  <w:num w:numId="12">
    <w:abstractNumId w:val="9"/>
  </w:num>
  <w:num w:numId="13">
    <w:abstractNumId w:val="17"/>
  </w:num>
  <w:num w:numId="14">
    <w:abstractNumId w:val="5"/>
  </w:num>
  <w:num w:numId="15">
    <w:abstractNumId w:val="14"/>
  </w:num>
  <w:num w:numId="16">
    <w:abstractNumId w:val="17"/>
  </w:num>
  <w:num w:numId="17">
    <w:abstractNumId w:val="8"/>
  </w:num>
  <w:num w:numId="18">
    <w:abstractNumId w:val="7"/>
  </w:num>
  <w:num w:numId="19">
    <w:abstractNumId w:val="13"/>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6"/>
    <w:rsid w:val="00001148"/>
    <w:rsid w:val="00005846"/>
    <w:rsid w:val="00011C46"/>
    <w:rsid w:val="00012F6C"/>
    <w:rsid w:val="000136A3"/>
    <w:rsid w:val="000204E7"/>
    <w:rsid w:val="00023073"/>
    <w:rsid w:val="000239EF"/>
    <w:rsid w:val="0002409F"/>
    <w:rsid w:val="000277F3"/>
    <w:rsid w:val="0002790C"/>
    <w:rsid w:val="000301B8"/>
    <w:rsid w:val="00031DB3"/>
    <w:rsid w:val="00032D90"/>
    <w:rsid w:val="00035B5D"/>
    <w:rsid w:val="0003688E"/>
    <w:rsid w:val="00040A29"/>
    <w:rsid w:val="00043E40"/>
    <w:rsid w:val="00045474"/>
    <w:rsid w:val="0004752B"/>
    <w:rsid w:val="00055087"/>
    <w:rsid w:val="000560D5"/>
    <w:rsid w:val="000611F1"/>
    <w:rsid w:val="00064AE0"/>
    <w:rsid w:val="00070A95"/>
    <w:rsid w:val="00073529"/>
    <w:rsid w:val="000759A6"/>
    <w:rsid w:val="00075DB6"/>
    <w:rsid w:val="00080125"/>
    <w:rsid w:val="00087375"/>
    <w:rsid w:val="000876AB"/>
    <w:rsid w:val="0009019A"/>
    <w:rsid w:val="000919D3"/>
    <w:rsid w:val="000939A3"/>
    <w:rsid w:val="00095700"/>
    <w:rsid w:val="00095FB9"/>
    <w:rsid w:val="000960E4"/>
    <w:rsid w:val="00097983"/>
    <w:rsid w:val="000A0A4A"/>
    <w:rsid w:val="000A1338"/>
    <w:rsid w:val="000A479F"/>
    <w:rsid w:val="000A5E4B"/>
    <w:rsid w:val="000A7AC1"/>
    <w:rsid w:val="000B0386"/>
    <w:rsid w:val="000B21BA"/>
    <w:rsid w:val="000B7D6E"/>
    <w:rsid w:val="000C0458"/>
    <w:rsid w:val="000C0B56"/>
    <w:rsid w:val="000C4228"/>
    <w:rsid w:val="000C4ECA"/>
    <w:rsid w:val="000C5E52"/>
    <w:rsid w:val="000D1C46"/>
    <w:rsid w:val="000D3AFB"/>
    <w:rsid w:val="000D54BD"/>
    <w:rsid w:val="000D7CD7"/>
    <w:rsid w:val="000E36D1"/>
    <w:rsid w:val="000E6841"/>
    <w:rsid w:val="000F1D17"/>
    <w:rsid w:val="000F2F24"/>
    <w:rsid w:val="000F6B6C"/>
    <w:rsid w:val="00100065"/>
    <w:rsid w:val="001051DF"/>
    <w:rsid w:val="001075EE"/>
    <w:rsid w:val="0011288A"/>
    <w:rsid w:val="00112DD7"/>
    <w:rsid w:val="00113FBD"/>
    <w:rsid w:val="00116337"/>
    <w:rsid w:val="0012207B"/>
    <w:rsid w:val="0012395D"/>
    <w:rsid w:val="00123B6A"/>
    <w:rsid w:val="00123F38"/>
    <w:rsid w:val="001249B1"/>
    <w:rsid w:val="00124DAF"/>
    <w:rsid w:val="00132097"/>
    <w:rsid w:val="0013269C"/>
    <w:rsid w:val="00132AC3"/>
    <w:rsid w:val="0013652B"/>
    <w:rsid w:val="001400B1"/>
    <w:rsid w:val="001408FC"/>
    <w:rsid w:val="001409C9"/>
    <w:rsid w:val="00141C07"/>
    <w:rsid w:val="00144B8D"/>
    <w:rsid w:val="00144EDB"/>
    <w:rsid w:val="001515E9"/>
    <w:rsid w:val="00152950"/>
    <w:rsid w:val="0015729A"/>
    <w:rsid w:val="001575FB"/>
    <w:rsid w:val="00160966"/>
    <w:rsid w:val="001662A9"/>
    <w:rsid w:val="00167A1E"/>
    <w:rsid w:val="0017016C"/>
    <w:rsid w:val="001703D6"/>
    <w:rsid w:val="0017197D"/>
    <w:rsid w:val="00175DF9"/>
    <w:rsid w:val="00181F82"/>
    <w:rsid w:val="00182765"/>
    <w:rsid w:val="001829C9"/>
    <w:rsid w:val="00183056"/>
    <w:rsid w:val="00184E40"/>
    <w:rsid w:val="00186580"/>
    <w:rsid w:val="0019074E"/>
    <w:rsid w:val="00191668"/>
    <w:rsid w:val="00192EFD"/>
    <w:rsid w:val="00193A87"/>
    <w:rsid w:val="00196569"/>
    <w:rsid w:val="001A182B"/>
    <w:rsid w:val="001A3288"/>
    <w:rsid w:val="001A7174"/>
    <w:rsid w:val="001B0A35"/>
    <w:rsid w:val="001B7080"/>
    <w:rsid w:val="001C03A1"/>
    <w:rsid w:val="001C33A3"/>
    <w:rsid w:val="001C68A9"/>
    <w:rsid w:val="001D08B1"/>
    <w:rsid w:val="001E184A"/>
    <w:rsid w:val="001E2122"/>
    <w:rsid w:val="001E2485"/>
    <w:rsid w:val="001E508C"/>
    <w:rsid w:val="001E7220"/>
    <w:rsid w:val="001F02F9"/>
    <w:rsid w:val="001F4582"/>
    <w:rsid w:val="001F48A2"/>
    <w:rsid w:val="00205EF3"/>
    <w:rsid w:val="00207B84"/>
    <w:rsid w:val="00212F6C"/>
    <w:rsid w:val="00220C54"/>
    <w:rsid w:val="002229CD"/>
    <w:rsid w:val="00225047"/>
    <w:rsid w:val="002267FE"/>
    <w:rsid w:val="00226E67"/>
    <w:rsid w:val="002321C6"/>
    <w:rsid w:val="00234B30"/>
    <w:rsid w:val="00234CDF"/>
    <w:rsid w:val="0023575B"/>
    <w:rsid w:val="00237EAE"/>
    <w:rsid w:val="00240C95"/>
    <w:rsid w:val="0024133D"/>
    <w:rsid w:val="00242296"/>
    <w:rsid w:val="00242C39"/>
    <w:rsid w:val="00242DB8"/>
    <w:rsid w:val="00243C17"/>
    <w:rsid w:val="00244CFC"/>
    <w:rsid w:val="00253BCC"/>
    <w:rsid w:val="002555BD"/>
    <w:rsid w:val="002605F2"/>
    <w:rsid w:val="0026210B"/>
    <w:rsid w:val="00262C11"/>
    <w:rsid w:val="00264467"/>
    <w:rsid w:val="0026695B"/>
    <w:rsid w:val="00267664"/>
    <w:rsid w:val="00267903"/>
    <w:rsid w:val="00270328"/>
    <w:rsid w:val="002704AE"/>
    <w:rsid w:val="002762AC"/>
    <w:rsid w:val="0028222A"/>
    <w:rsid w:val="00290158"/>
    <w:rsid w:val="00293A62"/>
    <w:rsid w:val="002943C9"/>
    <w:rsid w:val="002949E3"/>
    <w:rsid w:val="00294AC5"/>
    <w:rsid w:val="00296783"/>
    <w:rsid w:val="00297481"/>
    <w:rsid w:val="002A07EF"/>
    <w:rsid w:val="002A0C3F"/>
    <w:rsid w:val="002A20CA"/>
    <w:rsid w:val="002A2EB9"/>
    <w:rsid w:val="002B2370"/>
    <w:rsid w:val="002B2A63"/>
    <w:rsid w:val="002B57A4"/>
    <w:rsid w:val="002B5848"/>
    <w:rsid w:val="002B7A5D"/>
    <w:rsid w:val="002B7A9E"/>
    <w:rsid w:val="002B7FC5"/>
    <w:rsid w:val="002C06C7"/>
    <w:rsid w:val="002C2B57"/>
    <w:rsid w:val="002D1F59"/>
    <w:rsid w:val="002D5AB7"/>
    <w:rsid w:val="002D799E"/>
    <w:rsid w:val="002E1921"/>
    <w:rsid w:val="002E6524"/>
    <w:rsid w:val="002F1FF0"/>
    <w:rsid w:val="002F382A"/>
    <w:rsid w:val="002F6657"/>
    <w:rsid w:val="002F7CBF"/>
    <w:rsid w:val="00301B3B"/>
    <w:rsid w:val="003034CB"/>
    <w:rsid w:val="003043F9"/>
    <w:rsid w:val="003064CF"/>
    <w:rsid w:val="00313BC5"/>
    <w:rsid w:val="003149D2"/>
    <w:rsid w:val="00316B05"/>
    <w:rsid w:val="0031763D"/>
    <w:rsid w:val="003233F8"/>
    <w:rsid w:val="00326B78"/>
    <w:rsid w:val="00331ED7"/>
    <w:rsid w:val="00341923"/>
    <w:rsid w:val="00341B9D"/>
    <w:rsid w:val="00345F12"/>
    <w:rsid w:val="003470C6"/>
    <w:rsid w:val="0035131A"/>
    <w:rsid w:val="00354F05"/>
    <w:rsid w:val="00355FAF"/>
    <w:rsid w:val="00361CB7"/>
    <w:rsid w:val="00361F19"/>
    <w:rsid w:val="00374852"/>
    <w:rsid w:val="003751E6"/>
    <w:rsid w:val="00381D13"/>
    <w:rsid w:val="00381F85"/>
    <w:rsid w:val="003827C6"/>
    <w:rsid w:val="003832E0"/>
    <w:rsid w:val="00384979"/>
    <w:rsid w:val="00384B71"/>
    <w:rsid w:val="00386553"/>
    <w:rsid w:val="003873E3"/>
    <w:rsid w:val="0038788E"/>
    <w:rsid w:val="00387CAE"/>
    <w:rsid w:val="00391342"/>
    <w:rsid w:val="003919D9"/>
    <w:rsid w:val="00394001"/>
    <w:rsid w:val="0039422F"/>
    <w:rsid w:val="00396717"/>
    <w:rsid w:val="003A22AA"/>
    <w:rsid w:val="003A257B"/>
    <w:rsid w:val="003B17F9"/>
    <w:rsid w:val="003B29C3"/>
    <w:rsid w:val="003B3E83"/>
    <w:rsid w:val="003B402F"/>
    <w:rsid w:val="003B4437"/>
    <w:rsid w:val="003B7CA0"/>
    <w:rsid w:val="003C17B6"/>
    <w:rsid w:val="003C19DA"/>
    <w:rsid w:val="003C2C70"/>
    <w:rsid w:val="003C5044"/>
    <w:rsid w:val="003C567B"/>
    <w:rsid w:val="003C58A4"/>
    <w:rsid w:val="003C5C3C"/>
    <w:rsid w:val="003D086F"/>
    <w:rsid w:val="003D30D9"/>
    <w:rsid w:val="003D4681"/>
    <w:rsid w:val="003E1B85"/>
    <w:rsid w:val="003E3127"/>
    <w:rsid w:val="003E73C5"/>
    <w:rsid w:val="003E789B"/>
    <w:rsid w:val="003F15B5"/>
    <w:rsid w:val="003F2758"/>
    <w:rsid w:val="003F2BCA"/>
    <w:rsid w:val="003F2F8D"/>
    <w:rsid w:val="003F3D8F"/>
    <w:rsid w:val="003F6CF2"/>
    <w:rsid w:val="00400ACF"/>
    <w:rsid w:val="00402135"/>
    <w:rsid w:val="004046DD"/>
    <w:rsid w:val="004072BF"/>
    <w:rsid w:val="00410E33"/>
    <w:rsid w:val="0041223A"/>
    <w:rsid w:val="004159D0"/>
    <w:rsid w:val="004164D2"/>
    <w:rsid w:val="0042449F"/>
    <w:rsid w:val="0042617A"/>
    <w:rsid w:val="0043025E"/>
    <w:rsid w:val="004333C8"/>
    <w:rsid w:val="00445298"/>
    <w:rsid w:val="00445BA8"/>
    <w:rsid w:val="00446BD3"/>
    <w:rsid w:val="00452F32"/>
    <w:rsid w:val="00454993"/>
    <w:rsid w:val="004563CA"/>
    <w:rsid w:val="00457BBC"/>
    <w:rsid w:val="00461954"/>
    <w:rsid w:val="00461E66"/>
    <w:rsid w:val="00463160"/>
    <w:rsid w:val="004632E6"/>
    <w:rsid w:val="00463D55"/>
    <w:rsid w:val="00465FEB"/>
    <w:rsid w:val="004672A6"/>
    <w:rsid w:val="00472481"/>
    <w:rsid w:val="00473230"/>
    <w:rsid w:val="00473D2C"/>
    <w:rsid w:val="004766DB"/>
    <w:rsid w:val="00476DB3"/>
    <w:rsid w:val="004775ED"/>
    <w:rsid w:val="0048005B"/>
    <w:rsid w:val="0048026C"/>
    <w:rsid w:val="00482450"/>
    <w:rsid w:val="004830AA"/>
    <w:rsid w:val="004843AC"/>
    <w:rsid w:val="0048572A"/>
    <w:rsid w:val="004908A3"/>
    <w:rsid w:val="004911FB"/>
    <w:rsid w:val="004945D8"/>
    <w:rsid w:val="004960CA"/>
    <w:rsid w:val="00497418"/>
    <w:rsid w:val="004A0172"/>
    <w:rsid w:val="004A1303"/>
    <w:rsid w:val="004A27F1"/>
    <w:rsid w:val="004A5D05"/>
    <w:rsid w:val="004A666A"/>
    <w:rsid w:val="004B24EB"/>
    <w:rsid w:val="004B3F43"/>
    <w:rsid w:val="004B4544"/>
    <w:rsid w:val="004B53FF"/>
    <w:rsid w:val="004B714D"/>
    <w:rsid w:val="004C188D"/>
    <w:rsid w:val="004C232D"/>
    <w:rsid w:val="004C3C58"/>
    <w:rsid w:val="004D0CBB"/>
    <w:rsid w:val="004D3AC6"/>
    <w:rsid w:val="004D428A"/>
    <w:rsid w:val="004D4430"/>
    <w:rsid w:val="004D4637"/>
    <w:rsid w:val="004E280F"/>
    <w:rsid w:val="004F5F6F"/>
    <w:rsid w:val="00501C39"/>
    <w:rsid w:val="00504080"/>
    <w:rsid w:val="00511C1D"/>
    <w:rsid w:val="00512FAF"/>
    <w:rsid w:val="00515A91"/>
    <w:rsid w:val="00515B69"/>
    <w:rsid w:val="005171B6"/>
    <w:rsid w:val="005179C1"/>
    <w:rsid w:val="00521977"/>
    <w:rsid w:val="005262AB"/>
    <w:rsid w:val="005265B0"/>
    <w:rsid w:val="005309EC"/>
    <w:rsid w:val="00534D9B"/>
    <w:rsid w:val="00537F24"/>
    <w:rsid w:val="00542BED"/>
    <w:rsid w:val="0054601F"/>
    <w:rsid w:val="00554685"/>
    <w:rsid w:val="00557D2A"/>
    <w:rsid w:val="005648FF"/>
    <w:rsid w:val="0056498C"/>
    <w:rsid w:val="005714F4"/>
    <w:rsid w:val="005739E9"/>
    <w:rsid w:val="00574D27"/>
    <w:rsid w:val="00576808"/>
    <w:rsid w:val="00581A95"/>
    <w:rsid w:val="00581EA1"/>
    <w:rsid w:val="00583CD8"/>
    <w:rsid w:val="005840B7"/>
    <w:rsid w:val="005840E8"/>
    <w:rsid w:val="00586DE7"/>
    <w:rsid w:val="005903F5"/>
    <w:rsid w:val="0059093E"/>
    <w:rsid w:val="00591E24"/>
    <w:rsid w:val="00592FE0"/>
    <w:rsid w:val="005930E0"/>
    <w:rsid w:val="005964DF"/>
    <w:rsid w:val="005A081F"/>
    <w:rsid w:val="005A2142"/>
    <w:rsid w:val="005A3FBC"/>
    <w:rsid w:val="005A620C"/>
    <w:rsid w:val="005A6295"/>
    <w:rsid w:val="005A6C01"/>
    <w:rsid w:val="005B1306"/>
    <w:rsid w:val="005B1674"/>
    <w:rsid w:val="005B1ADD"/>
    <w:rsid w:val="005B37D5"/>
    <w:rsid w:val="005B4D68"/>
    <w:rsid w:val="005B6016"/>
    <w:rsid w:val="005B7429"/>
    <w:rsid w:val="005B76C7"/>
    <w:rsid w:val="005C0F0B"/>
    <w:rsid w:val="005C14B4"/>
    <w:rsid w:val="005C230B"/>
    <w:rsid w:val="005D2336"/>
    <w:rsid w:val="005D2B2E"/>
    <w:rsid w:val="005D2FCC"/>
    <w:rsid w:val="005E0805"/>
    <w:rsid w:val="005E214A"/>
    <w:rsid w:val="005E5245"/>
    <w:rsid w:val="005F1C54"/>
    <w:rsid w:val="005F4C6A"/>
    <w:rsid w:val="005F74C0"/>
    <w:rsid w:val="0060116D"/>
    <w:rsid w:val="006049F0"/>
    <w:rsid w:val="00604A95"/>
    <w:rsid w:val="00604FA9"/>
    <w:rsid w:val="0060580B"/>
    <w:rsid w:val="006060AA"/>
    <w:rsid w:val="00607151"/>
    <w:rsid w:val="00610C30"/>
    <w:rsid w:val="00611183"/>
    <w:rsid w:val="00611AC4"/>
    <w:rsid w:val="00614147"/>
    <w:rsid w:val="006317B8"/>
    <w:rsid w:val="0063224D"/>
    <w:rsid w:val="00637BBD"/>
    <w:rsid w:val="00641237"/>
    <w:rsid w:val="00653A47"/>
    <w:rsid w:val="00653C0B"/>
    <w:rsid w:val="00653D2B"/>
    <w:rsid w:val="00655425"/>
    <w:rsid w:val="00660138"/>
    <w:rsid w:val="006637C4"/>
    <w:rsid w:val="00665CEC"/>
    <w:rsid w:val="00666FF7"/>
    <w:rsid w:val="0066731F"/>
    <w:rsid w:val="00667A79"/>
    <w:rsid w:val="006711C1"/>
    <w:rsid w:val="00672B2E"/>
    <w:rsid w:val="00673E09"/>
    <w:rsid w:val="00676741"/>
    <w:rsid w:val="00681010"/>
    <w:rsid w:val="00681260"/>
    <w:rsid w:val="00682CFA"/>
    <w:rsid w:val="00682F96"/>
    <w:rsid w:val="00684534"/>
    <w:rsid w:val="0069199A"/>
    <w:rsid w:val="0069332C"/>
    <w:rsid w:val="006940B9"/>
    <w:rsid w:val="00696533"/>
    <w:rsid w:val="006973BD"/>
    <w:rsid w:val="006A06D0"/>
    <w:rsid w:val="006A2A9C"/>
    <w:rsid w:val="006A3980"/>
    <w:rsid w:val="006A3C67"/>
    <w:rsid w:val="006A5916"/>
    <w:rsid w:val="006A73BF"/>
    <w:rsid w:val="006A74AF"/>
    <w:rsid w:val="006B0155"/>
    <w:rsid w:val="006B0E95"/>
    <w:rsid w:val="006B130B"/>
    <w:rsid w:val="006C140D"/>
    <w:rsid w:val="006C5008"/>
    <w:rsid w:val="006C735C"/>
    <w:rsid w:val="006D0123"/>
    <w:rsid w:val="006D36F6"/>
    <w:rsid w:val="006D3E04"/>
    <w:rsid w:val="006E50C1"/>
    <w:rsid w:val="006E5C22"/>
    <w:rsid w:val="006E5DD3"/>
    <w:rsid w:val="006F294F"/>
    <w:rsid w:val="007009BA"/>
    <w:rsid w:val="007035E9"/>
    <w:rsid w:val="0070495D"/>
    <w:rsid w:val="00706612"/>
    <w:rsid w:val="00707B11"/>
    <w:rsid w:val="00713060"/>
    <w:rsid w:val="00717880"/>
    <w:rsid w:val="007218C1"/>
    <w:rsid w:val="007227C1"/>
    <w:rsid w:val="00723CBD"/>
    <w:rsid w:val="00727F77"/>
    <w:rsid w:val="00731169"/>
    <w:rsid w:val="007313CA"/>
    <w:rsid w:val="00737490"/>
    <w:rsid w:val="00743AFC"/>
    <w:rsid w:val="00746599"/>
    <w:rsid w:val="0075428D"/>
    <w:rsid w:val="00754840"/>
    <w:rsid w:val="00755413"/>
    <w:rsid w:val="0075585D"/>
    <w:rsid w:val="007562BB"/>
    <w:rsid w:val="00760EB5"/>
    <w:rsid w:val="00761984"/>
    <w:rsid w:val="00762BA2"/>
    <w:rsid w:val="00765F8E"/>
    <w:rsid w:val="00767841"/>
    <w:rsid w:val="00767AF6"/>
    <w:rsid w:val="00770491"/>
    <w:rsid w:val="00773599"/>
    <w:rsid w:val="00775577"/>
    <w:rsid w:val="00777E38"/>
    <w:rsid w:val="0079076C"/>
    <w:rsid w:val="007934F9"/>
    <w:rsid w:val="007950BB"/>
    <w:rsid w:val="00795FA5"/>
    <w:rsid w:val="00797C85"/>
    <w:rsid w:val="007A1908"/>
    <w:rsid w:val="007A2E2C"/>
    <w:rsid w:val="007A3BB0"/>
    <w:rsid w:val="007A4A2A"/>
    <w:rsid w:val="007A6B2F"/>
    <w:rsid w:val="007A7F67"/>
    <w:rsid w:val="007B211C"/>
    <w:rsid w:val="007B21BD"/>
    <w:rsid w:val="007B2224"/>
    <w:rsid w:val="007B4FE9"/>
    <w:rsid w:val="007B6E5B"/>
    <w:rsid w:val="007B7143"/>
    <w:rsid w:val="007C192C"/>
    <w:rsid w:val="007C2562"/>
    <w:rsid w:val="007C3869"/>
    <w:rsid w:val="007C5AF1"/>
    <w:rsid w:val="007C75E2"/>
    <w:rsid w:val="007D07C8"/>
    <w:rsid w:val="007D1246"/>
    <w:rsid w:val="007E0E66"/>
    <w:rsid w:val="007E1F1E"/>
    <w:rsid w:val="007E3D20"/>
    <w:rsid w:val="007F40E4"/>
    <w:rsid w:val="007F561E"/>
    <w:rsid w:val="007F6224"/>
    <w:rsid w:val="007F7A94"/>
    <w:rsid w:val="00800917"/>
    <w:rsid w:val="00803BCA"/>
    <w:rsid w:val="008045C6"/>
    <w:rsid w:val="008045D4"/>
    <w:rsid w:val="00805B5A"/>
    <w:rsid w:val="008115F1"/>
    <w:rsid w:val="00811A1F"/>
    <w:rsid w:val="0081235B"/>
    <w:rsid w:val="0081687B"/>
    <w:rsid w:val="0082198A"/>
    <w:rsid w:val="008306F3"/>
    <w:rsid w:val="00831514"/>
    <w:rsid w:val="0083317F"/>
    <w:rsid w:val="00835A02"/>
    <w:rsid w:val="008369D0"/>
    <w:rsid w:val="00836BD1"/>
    <w:rsid w:val="00841867"/>
    <w:rsid w:val="008429F8"/>
    <w:rsid w:val="00847436"/>
    <w:rsid w:val="008510A9"/>
    <w:rsid w:val="00852A69"/>
    <w:rsid w:val="008613B4"/>
    <w:rsid w:val="00862F9E"/>
    <w:rsid w:val="0086589D"/>
    <w:rsid w:val="00865F19"/>
    <w:rsid w:val="008723E7"/>
    <w:rsid w:val="00873066"/>
    <w:rsid w:val="0087345B"/>
    <w:rsid w:val="008738AD"/>
    <w:rsid w:val="008747F8"/>
    <w:rsid w:val="0088111E"/>
    <w:rsid w:val="00885A7F"/>
    <w:rsid w:val="00886150"/>
    <w:rsid w:val="00890DC2"/>
    <w:rsid w:val="00891D0F"/>
    <w:rsid w:val="00893489"/>
    <w:rsid w:val="008A7C0D"/>
    <w:rsid w:val="008A7E97"/>
    <w:rsid w:val="008B02E5"/>
    <w:rsid w:val="008B451C"/>
    <w:rsid w:val="008B5C75"/>
    <w:rsid w:val="008B5F7B"/>
    <w:rsid w:val="008C5D2C"/>
    <w:rsid w:val="008D00AE"/>
    <w:rsid w:val="008D0D93"/>
    <w:rsid w:val="008D104E"/>
    <w:rsid w:val="008D21B3"/>
    <w:rsid w:val="008D33F7"/>
    <w:rsid w:val="008D49DB"/>
    <w:rsid w:val="008D58C3"/>
    <w:rsid w:val="008D6B30"/>
    <w:rsid w:val="008E2AF5"/>
    <w:rsid w:val="008E3450"/>
    <w:rsid w:val="008E7EAD"/>
    <w:rsid w:val="008F0676"/>
    <w:rsid w:val="008F6FF0"/>
    <w:rsid w:val="00904A1C"/>
    <w:rsid w:val="00911D38"/>
    <w:rsid w:val="00915207"/>
    <w:rsid w:val="009158DC"/>
    <w:rsid w:val="009201F1"/>
    <w:rsid w:val="00921FB5"/>
    <w:rsid w:val="00922DAB"/>
    <w:rsid w:val="0092438E"/>
    <w:rsid w:val="00933C19"/>
    <w:rsid w:val="0093409F"/>
    <w:rsid w:val="0093629B"/>
    <w:rsid w:val="00942F7E"/>
    <w:rsid w:val="009435E2"/>
    <w:rsid w:val="00946AC5"/>
    <w:rsid w:val="00947392"/>
    <w:rsid w:val="00951AB5"/>
    <w:rsid w:val="009610D5"/>
    <w:rsid w:val="00961979"/>
    <w:rsid w:val="00961A50"/>
    <w:rsid w:val="00963340"/>
    <w:rsid w:val="00964B5F"/>
    <w:rsid w:val="00964F30"/>
    <w:rsid w:val="00974611"/>
    <w:rsid w:val="00977444"/>
    <w:rsid w:val="0098532F"/>
    <w:rsid w:val="00990744"/>
    <w:rsid w:val="009926A8"/>
    <w:rsid w:val="00992E40"/>
    <w:rsid w:val="00996BEC"/>
    <w:rsid w:val="009A0AF4"/>
    <w:rsid w:val="009A16A5"/>
    <w:rsid w:val="009A427E"/>
    <w:rsid w:val="009A56C6"/>
    <w:rsid w:val="009A718B"/>
    <w:rsid w:val="009A7B0E"/>
    <w:rsid w:val="009B211F"/>
    <w:rsid w:val="009B2FAC"/>
    <w:rsid w:val="009B3634"/>
    <w:rsid w:val="009C057F"/>
    <w:rsid w:val="009C20D3"/>
    <w:rsid w:val="009C3E5B"/>
    <w:rsid w:val="009C4AE9"/>
    <w:rsid w:val="009C7226"/>
    <w:rsid w:val="009C7554"/>
    <w:rsid w:val="009D0BC7"/>
    <w:rsid w:val="009D0BE1"/>
    <w:rsid w:val="009D0CB9"/>
    <w:rsid w:val="009E0252"/>
    <w:rsid w:val="009E05DA"/>
    <w:rsid w:val="009E05F1"/>
    <w:rsid w:val="009E2468"/>
    <w:rsid w:val="009E3E9D"/>
    <w:rsid w:val="009F1AA0"/>
    <w:rsid w:val="009F31A3"/>
    <w:rsid w:val="009F3C3E"/>
    <w:rsid w:val="009F3E5A"/>
    <w:rsid w:val="009F5309"/>
    <w:rsid w:val="009F5C08"/>
    <w:rsid w:val="009F7E50"/>
    <w:rsid w:val="00A034CB"/>
    <w:rsid w:val="00A038F2"/>
    <w:rsid w:val="00A11AB8"/>
    <w:rsid w:val="00A14CCF"/>
    <w:rsid w:val="00A21548"/>
    <w:rsid w:val="00A227A9"/>
    <w:rsid w:val="00A2302A"/>
    <w:rsid w:val="00A2526D"/>
    <w:rsid w:val="00A27057"/>
    <w:rsid w:val="00A27303"/>
    <w:rsid w:val="00A30812"/>
    <w:rsid w:val="00A31428"/>
    <w:rsid w:val="00A33A5F"/>
    <w:rsid w:val="00A33F1C"/>
    <w:rsid w:val="00A3430A"/>
    <w:rsid w:val="00A35FE8"/>
    <w:rsid w:val="00A37079"/>
    <w:rsid w:val="00A402C8"/>
    <w:rsid w:val="00A40910"/>
    <w:rsid w:val="00A41D32"/>
    <w:rsid w:val="00A42F4A"/>
    <w:rsid w:val="00A44673"/>
    <w:rsid w:val="00A446A4"/>
    <w:rsid w:val="00A47905"/>
    <w:rsid w:val="00A6360A"/>
    <w:rsid w:val="00A76237"/>
    <w:rsid w:val="00A77ED1"/>
    <w:rsid w:val="00A82C8B"/>
    <w:rsid w:val="00A85BD1"/>
    <w:rsid w:val="00A91FD5"/>
    <w:rsid w:val="00A93817"/>
    <w:rsid w:val="00AB22D1"/>
    <w:rsid w:val="00AB58D4"/>
    <w:rsid w:val="00AC0440"/>
    <w:rsid w:val="00AC36F6"/>
    <w:rsid w:val="00AC497E"/>
    <w:rsid w:val="00AC5277"/>
    <w:rsid w:val="00AC6E4C"/>
    <w:rsid w:val="00AD5C8C"/>
    <w:rsid w:val="00AE1C83"/>
    <w:rsid w:val="00AE5562"/>
    <w:rsid w:val="00AE56B5"/>
    <w:rsid w:val="00AE679E"/>
    <w:rsid w:val="00AE77C4"/>
    <w:rsid w:val="00AF1F18"/>
    <w:rsid w:val="00AF5434"/>
    <w:rsid w:val="00AF5472"/>
    <w:rsid w:val="00AF6B05"/>
    <w:rsid w:val="00B03646"/>
    <w:rsid w:val="00B05F91"/>
    <w:rsid w:val="00B06479"/>
    <w:rsid w:val="00B07235"/>
    <w:rsid w:val="00B229A9"/>
    <w:rsid w:val="00B24C1A"/>
    <w:rsid w:val="00B25132"/>
    <w:rsid w:val="00B268F8"/>
    <w:rsid w:val="00B3770E"/>
    <w:rsid w:val="00B37B82"/>
    <w:rsid w:val="00B40CD0"/>
    <w:rsid w:val="00B43507"/>
    <w:rsid w:val="00B45A4B"/>
    <w:rsid w:val="00B475B4"/>
    <w:rsid w:val="00B50436"/>
    <w:rsid w:val="00B50BDF"/>
    <w:rsid w:val="00B55656"/>
    <w:rsid w:val="00B629BD"/>
    <w:rsid w:val="00B64431"/>
    <w:rsid w:val="00B662F9"/>
    <w:rsid w:val="00B67B7F"/>
    <w:rsid w:val="00B73486"/>
    <w:rsid w:val="00B77A78"/>
    <w:rsid w:val="00B82FB7"/>
    <w:rsid w:val="00B83ACF"/>
    <w:rsid w:val="00B85BCC"/>
    <w:rsid w:val="00B86F2F"/>
    <w:rsid w:val="00B91176"/>
    <w:rsid w:val="00B9366A"/>
    <w:rsid w:val="00B9366B"/>
    <w:rsid w:val="00B947A4"/>
    <w:rsid w:val="00B973D6"/>
    <w:rsid w:val="00BA029B"/>
    <w:rsid w:val="00BA1C68"/>
    <w:rsid w:val="00BA1E13"/>
    <w:rsid w:val="00BA30AF"/>
    <w:rsid w:val="00BA363A"/>
    <w:rsid w:val="00BA4FE9"/>
    <w:rsid w:val="00BA6327"/>
    <w:rsid w:val="00BB377D"/>
    <w:rsid w:val="00BB3C08"/>
    <w:rsid w:val="00BC6A78"/>
    <w:rsid w:val="00BC7545"/>
    <w:rsid w:val="00BD177A"/>
    <w:rsid w:val="00BE3DB8"/>
    <w:rsid w:val="00BE7028"/>
    <w:rsid w:val="00BF07B3"/>
    <w:rsid w:val="00BF09A2"/>
    <w:rsid w:val="00BF0B12"/>
    <w:rsid w:val="00BF0B63"/>
    <w:rsid w:val="00BF2007"/>
    <w:rsid w:val="00C00405"/>
    <w:rsid w:val="00C01F33"/>
    <w:rsid w:val="00C03873"/>
    <w:rsid w:val="00C057E3"/>
    <w:rsid w:val="00C06E37"/>
    <w:rsid w:val="00C0722E"/>
    <w:rsid w:val="00C10F3C"/>
    <w:rsid w:val="00C114A8"/>
    <w:rsid w:val="00C1254F"/>
    <w:rsid w:val="00C13003"/>
    <w:rsid w:val="00C17C50"/>
    <w:rsid w:val="00C207DA"/>
    <w:rsid w:val="00C228B5"/>
    <w:rsid w:val="00C25074"/>
    <w:rsid w:val="00C27435"/>
    <w:rsid w:val="00C27C1D"/>
    <w:rsid w:val="00C3122B"/>
    <w:rsid w:val="00C335FF"/>
    <w:rsid w:val="00C341E2"/>
    <w:rsid w:val="00C35F4B"/>
    <w:rsid w:val="00C362A9"/>
    <w:rsid w:val="00C37612"/>
    <w:rsid w:val="00C420C3"/>
    <w:rsid w:val="00C431C0"/>
    <w:rsid w:val="00C431F8"/>
    <w:rsid w:val="00C465CE"/>
    <w:rsid w:val="00C555A3"/>
    <w:rsid w:val="00C577B6"/>
    <w:rsid w:val="00C64FBE"/>
    <w:rsid w:val="00C65E57"/>
    <w:rsid w:val="00C704D3"/>
    <w:rsid w:val="00C705B9"/>
    <w:rsid w:val="00C70CAC"/>
    <w:rsid w:val="00C72149"/>
    <w:rsid w:val="00C724B3"/>
    <w:rsid w:val="00C750C5"/>
    <w:rsid w:val="00C76136"/>
    <w:rsid w:val="00C82BA4"/>
    <w:rsid w:val="00C837AB"/>
    <w:rsid w:val="00C84B5A"/>
    <w:rsid w:val="00C86CC4"/>
    <w:rsid w:val="00C86ED8"/>
    <w:rsid w:val="00C9491A"/>
    <w:rsid w:val="00CA042B"/>
    <w:rsid w:val="00CA1D2E"/>
    <w:rsid w:val="00CA51CA"/>
    <w:rsid w:val="00CA5718"/>
    <w:rsid w:val="00CA7586"/>
    <w:rsid w:val="00CA764C"/>
    <w:rsid w:val="00CB00A9"/>
    <w:rsid w:val="00CB2B3D"/>
    <w:rsid w:val="00CB3546"/>
    <w:rsid w:val="00CB443A"/>
    <w:rsid w:val="00CB4CBC"/>
    <w:rsid w:val="00CB7328"/>
    <w:rsid w:val="00CC2562"/>
    <w:rsid w:val="00CC4266"/>
    <w:rsid w:val="00CC6A23"/>
    <w:rsid w:val="00CC7CBF"/>
    <w:rsid w:val="00CD085F"/>
    <w:rsid w:val="00CD1230"/>
    <w:rsid w:val="00CD1B0A"/>
    <w:rsid w:val="00CD37A9"/>
    <w:rsid w:val="00CD6ABE"/>
    <w:rsid w:val="00CE1EB4"/>
    <w:rsid w:val="00CE280E"/>
    <w:rsid w:val="00CE58C5"/>
    <w:rsid w:val="00CE5B0E"/>
    <w:rsid w:val="00CF0371"/>
    <w:rsid w:val="00CF466D"/>
    <w:rsid w:val="00D01E6B"/>
    <w:rsid w:val="00D071D1"/>
    <w:rsid w:val="00D10928"/>
    <w:rsid w:val="00D13976"/>
    <w:rsid w:val="00D209B7"/>
    <w:rsid w:val="00D2172F"/>
    <w:rsid w:val="00D21B40"/>
    <w:rsid w:val="00D27DB2"/>
    <w:rsid w:val="00D30733"/>
    <w:rsid w:val="00D30EB3"/>
    <w:rsid w:val="00D3361D"/>
    <w:rsid w:val="00D4532F"/>
    <w:rsid w:val="00D45FDF"/>
    <w:rsid w:val="00D47EBD"/>
    <w:rsid w:val="00D5039D"/>
    <w:rsid w:val="00D514C8"/>
    <w:rsid w:val="00D51FB7"/>
    <w:rsid w:val="00D556F8"/>
    <w:rsid w:val="00D56D31"/>
    <w:rsid w:val="00D5755A"/>
    <w:rsid w:val="00D60DE5"/>
    <w:rsid w:val="00D6101D"/>
    <w:rsid w:val="00D61C25"/>
    <w:rsid w:val="00D650D4"/>
    <w:rsid w:val="00D65415"/>
    <w:rsid w:val="00D67091"/>
    <w:rsid w:val="00D7053A"/>
    <w:rsid w:val="00D743C0"/>
    <w:rsid w:val="00D75F40"/>
    <w:rsid w:val="00D75F93"/>
    <w:rsid w:val="00D76360"/>
    <w:rsid w:val="00D76FF2"/>
    <w:rsid w:val="00D844B3"/>
    <w:rsid w:val="00D8512B"/>
    <w:rsid w:val="00D910B9"/>
    <w:rsid w:val="00D9171A"/>
    <w:rsid w:val="00D932A0"/>
    <w:rsid w:val="00D9710E"/>
    <w:rsid w:val="00D97FDE"/>
    <w:rsid w:val="00DA36A1"/>
    <w:rsid w:val="00DA47AD"/>
    <w:rsid w:val="00DA7E8E"/>
    <w:rsid w:val="00DB0959"/>
    <w:rsid w:val="00DB1B13"/>
    <w:rsid w:val="00DB2DAC"/>
    <w:rsid w:val="00DB4B34"/>
    <w:rsid w:val="00DB7B82"/>
    <w:rsid w:val="00DC0F12"/>
    <w:rsid w:val="00DD2CAC"/>
    <w:rsid w:val="00DD3E8E"/>
    <w:rsid w:val="00DD6991"/>
    <w:rsid w:val="00DD6DF0"/>
    <w:rsid w:val="00DE01A1"/>
    <w:rsid w:val="00DE168A"/>
    <w:rsid w:val="00DE189A"/>
    <w:rsid w:val="00DE3A24"/>
    <w:rsid w:val="00DE472D"/>
    <w:rsid w:val="00DE4B82"/>
    <w:rsid w:val="00DF0EB6"/>
    <w:rsid w:val="00DF1952"/>
    <w:rsid w:val="00DF2483"/>
    <w:rsid w:val="00DF4D16"/>
    <w:rsid w:val="00DF503F"/>
    <w:rsid w:val="00DF5272"/>
    <w:rsid w:val="00DF5818"/>
    <w:rsid w:val="00DF6110"/>
    <w:rsid w:val="00DF720D"/>
    <w:rsid w:val="00DF76CA"/>
    <w:rsid w:val="00DF7701"/>
    <w:rsid w:val="00E01EF4"/>
    <w:rsid w:val="00E0499E"/>
    <w:rsid w:val="00E05645"/>
    <w:rsid w:val="00E13A8F"/>
    <w:rsid w:val="00E173D1"/>
    <w:rsid w:val="00E215C6"/>
    <w:rsid w:val="00E2246D"/>
    <w:rsid w:val="00E25EAD"/>
    <w:rsid w:val="00E332B7"/>
    <w:rsid w:val="00E339D7"/>
    <w:rsid w:val="00E34101"/>
    <w:rsid w:val="00E359B6"/>
    <w:rsid w:val="00E403D3"/>
    <w:rsid w:val="00E5596E"/>
    <w:rsid w:val="00E56E11"/>
    <w:rsid w:val="00E601E2"/>
    <w:rsid w:val="00E629A4"/>
    <w:rsid w:val="00E6539F"/>
    <w:rsid w:val="00E65963"/>
    <w:rsid w:val="00E66FA0"/>
    <w:rsid w:val="00E674AE"/>
    <w:rsid w:val="00E67EF9"/>
    <w:rsid w:val="00E73E16"/>
    <w:rsid w:val="00E7452B"/>
    <w:rsid w:val="00E749E8"/>
    <w:rsid w:val="00E753B1"/>
    <w:rsid w:val="00E7581F"/>
    <w:rsid w:val="00E7731B"/>
    <w:rsid w:val="00E85548"/>
    <w:rsid w:val="00E85A70"/>
    <w:rsid w:val="00E8630E"/>
    <w:rsid w:val="00E90305"/>
    <w:rsid w:val="00E91756"/>
    <w:rsid w:val="00E91CA8"/>
    <w:rsid w:val="00E94CEF"/>
    <w:rsid w:val="00E967AA"/>
    <w:rsid w:val="00EA022B"/>
    <w:rsid w:val="00EA64DE"/>
    <w:rsid w:val="00EA6A4B"/>
    <w:rsid w:val="00EB03E5"/>
    <w:rsid w:val="00EB0BEF"/>
    <w:rsid w:val="00EB3454"/>
    <w:rsid w:val="00EB3E95"/>
    <w:rsid w:val="00EB7BF2"/>
    <w:rsid w:val="00EC3B47"/>
    <w:rsid w:val="00EC7418"/>
    <w:rsid w:val="00ED10D3"/>
    <w:rsid w:val="00ED19A2"/>
    <w:rsid w:val="00ED2794"/>
    <w:rsid w:val="00ED55BC"/>
    <w:rsid w:val="00ED6490"/>
    <w:rsid w:val="00EE0D4B"/>
    <w:rsid w:val="00EE26F6"/>
    <w:rsid w:val="00EF148A"/>
    <w:rsid w:val="00EF4C1C"/>
    <w:rsid w:val="00EF5A94"/>
    <w:rsid w:val="00EF5ABA"/>
    <w:rsid w:val="00EF5D8D"/>
    <w:rsid w:val="00EF7950"/>
    <w:rsid w:val="00F013DF"/>
    <w:rsid w:val="00F022BB"/>
    <w:rsid w:val="00F02BD4"/>
    <w:rsid w:val="00F03CED"/>
    <w:rsid w:val="00F043E3"/>
    <w:rsid w:val="00F073E2"/>
    <w:rsid w:val="00F0759F"/>
    <w:rsid w:val="00F11CD4"/>
    <w:rsid w:val="00F145A7"/>
    <w:rsid w:val="00F20243"/>
    <w:rsid w:val="00F316AF"/>
    <w:rsid w:val="00F334B2"/>
    <w:rsid w:val="00F41608"/>
    <w:rsid w:val="00F4253C"/>
    <w:rsid w:val="00F43371"/>
    <w:rsid w:val="00F46AB4"/>
    <w:rsid w:val="00F474A4"/>
    <w:rsid w:val="00F52494"/>
    <w:rsid w:val="00F53776"/>
    <w:rsid w:val="00F5706D"/>
    <w:rsid w:val="00F570C0"/>
    <w:rsid w:val="00F62599"/>
    <w:rsid w:val="00F6456E"/>
    <w:rsid w:val="00F65FE8"/>
    <w:rsid w:val="00F66701"/>
    <w:rsid w:val="00F67484"/>
    <w:rsid w:val="00F7005B"/>
    <w:rsid w:val="00F7116F"/>
    <w:rsid w:val="00F72476"/>
    <w:rsid w:val="00F7524F"/>
    <w:rsid w:val="00F805D1"/>
    <w:rsid w:val="00F81462"/>
    <w:rsid w:val="00F8430F"/>
    <w:rsid w:val="00F875DF"/>
    <w:rsid w:val="00F875F6"/>
    <w:rsid w:val="00F87B0F"/>
    <w:rsid w:val="00F87BE3"/>
    <w:rsid w:val="00F92DA4"/>
    <w:rsid w:val="00F95B8A"/>
    <w:rsid w:val="00F96B95"/>
    <w:rsid w:val="00F96D91"/>
    <w:rsid w:val="00FA0FF7"/>
    <w:rsid w:val="00FA24D3"/>
    <w:rsid w:val="00FA2DE1"/>
    <w:rsid w:val="00FB4469"/>
    <w:rsid w:val="00FB4529"/>
    <w:rsid w:val="00FB54F8"/>
    <w:rsid w:val="00FB5FFB"/>
    <w:rsid w:val="00FC0342"/>
    <w:rsid w:val="00FC2983"/>
    <w:rsid w:val="00FC2CC2"/>
    <w:rsid w:val="00FC49E4"/>
    <w:rsid w:val="00FC696B"/>
    <w:rsid w:val="00FC76F7"/>
    <w:rsid w:val="00FD0057"/>
    <w:rsid w:val="00FE03E2"/>
    <w:rsid w:val="00FE1962"/>
    <w:rsid w:val="00FE21B6"/>
    <w:rsid w:val="00FE2D1C"/>
    <w:rsid w:val="00FE381F"/>
    <w:rsid w:val="00FE4AC8"/>
    <w:rsid w:val="00FF0A2E"/>
    <w:rsid w:val="00FF1F41"/>
    <w:rsid w:val="00FF2BB6"/>
    <w:rsid w:val="00FF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B2162F-FAF2-4763-A448-319F60FD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207"/>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rsid w:val="00915207"/>
    <w:pPr>
      <w:numPr>
        <w:numId w:val="1"/>
      </w:numPr>
      <w:outlineLvl w:val="0"/>
    </w:pPr>
  </w:style>
  <w:style w:type="paragraph" w:styleId="Heading2">
    <w:name w:val="heading 2"/>
    <w:basedOn w:val="Normal"/>
    <w:next w:val="Normal"/>
    <w:link w:val="Heading2Char"/>
    <w:uiPriority w:val="99"/>
    <w:qFormat/>
    <w:rsid w:val="00915207"/>
    <w:pPr>
      <w:numPr>
        <w:ilvl w:val="1"/>
        <w:numId w:val="1"/>
      </w:numPr>
      <w:outlineLvl w:val="1"/>
    </w:pPr>
  </w:style>
  <w:style w:type="paragraph" w:styleId="Heading3">
    <w:name w:val="heading 3"/>
    <w:basedOn w:val="Normal"/>
    <w:next w:val="Normal"/>
    <w:link w:val="Heading3Char"/>
    <w:uiPriority w:val="9"/>
    <w:unhideWhenUsed/>
    <w:qFormat/>
    <w:rsid w:val="00C228B5"/>
    <w:pPr>
      <w:keepNext/>
      <w:numPr>
        <w:ilvl w:val="2"/>
        <w:numId w:val="1"/>
      </w:numPr>
      <w:spacing w:after="120"/>
      <w:outlineLvl w:val="2"/>
    </w:pPr>
    <w:rPr>
      <w:bCs/>
    </w:rPr>
  </w:style>
  <w:style w:type="paragraph" w:styleId="Heading4">
    <w:name w:val="heading 4"/>
    <w:basedOn w:val="Normal"/>
    <w:next w:val="Normal"/>
    <w:link w:val="Heading4Char"/>
    <w:uiPriority w:val="9"/>
    <w:unhideWhenUsed/>
    <w:qFormat/>
    <w:rsid w:val="00463160"/>
    <w:pPr>
      <w:keepNext/>
      <w:numPr>
        <w:ilvl w:val="3"/>
        <w:numId w:val="1"/>
      </w:numPr>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unhideWhenUsed/>
    <w:qFormat/>
    <w:rsid w:val="00463160"/>
    <w:pPr>
      <w:numPr>
        <w:ilvl w:val="4"/>
        <w:numId w:val="1"/>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unhideWhenUsed/>
    <w:qFormat/>
    <w:rsid w:val="00463160"/>
    <w:pPr>
      <w:numPr>
        <w:ilvl w:val="5"/>
        <w:numId w:val="1"/>
      </w:numPr>
      <w:spacing w:before="240" w:after="60"/>
      <w:outlineLvl w:val="5"/>
    </w:pPr>
    <w:rPr>
      <w:rFonts w:ascii="Calibri" w:hAnsi="Calibri" w:cs="Times New Roman"/>
      <w:b/>
      <w:bCs/>
      <w:sz w:val="22"/>
      <w:szCs w:val="22"/>
    </w:rPr>
  </w:style>
  <w:style w:type="paragraph" w:styleId="Heading7">
    <w:name w:val="heading 7"/>
    <w:basedOn w:val="Normal"/>
    <w:next w:val="Normal"/>
    <w:link w:val="Heading7Char"/>
    <w:uiPriority w:val="9"/>
    <w:unhideWhenUsed/>
    <w:qFormat/>
    <w:rsid w:val="00463160"/>
    <w:pPr>
      <w:numPr>
        <w:ilvl w:val="6"/>
        <w:numId w:val="1"/>
      </w:numPr>
      <w:spacing w:before="240" w:after="60"/>
      <w:outlineLvl w:val="6"/>
    </w:pPr>
    <w:rPr>
      <w:rFonts w:ascii="Calibri" w:hAnsi="Calibri" w:cs="Times New Roman"/>
    </w:rPr>
  </w:style>
  <w:style w:type="paragraph" w:styleId="Heading8">
    <w:name w:val="heading 8"/>
    <w:basedOn w:val="Normal"/>
    <w:next w:val="Normal"/>
    <w:link w:val="Heading8Char"/>
    <w:uiPriority w:val="9"/>
    <w:unhideWhenUsed/>
    <w:qFormat/>
    <w:rsid w:val="00463160"/>
    <w:pPr>
      <w:numPr>
        <w:ilvl w:val="7"/>
        <w:numId w:val="1"/>
      </w:num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463160"/>
    <w:pPr>
      <w:numPr>
        <w:ilvl w:val="8"/>
        <w:numId w:val="1"/>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15207"/>
    <w:rPr>
      <w:rFonts w:ascii="Arial" w:hAnsi="Arial" w:cs="Arial"/>
      <w:sz w:val="24"/>
      <w:szCs w:val="24"/>
    </w:rPr>
  </w:style>
  <w:style w:type="character" w:customStyle="1" w:styleId="Heading2Char">
    <w:name w:val="Heading 2 Char"/>
    <w:basedOn w:val="DefaultParagraphFont"/>
    <w:link w:val="Heading2"/>
    <w:uiPriority w:val="99"/>
    <w:rsid w:val="00915207"/>
    <w:rPr>
      <w:rFonts w:ascii="Arial" w:hAnsi="Arial" w:cs="Arial"/>
      <w:sz w:val="24"/>
      <w:szCs w:val="24"/>
    </w:rPr>
  </w:style>
  <w:style w:type="paragraph" w:styleId="Subtitle">
    <w:name w:val="Subtitle"/>
    <w:basedOn w:val="Normal"/>
    <w:link w:val="SubtitleChar"/>
    <w:uiPriority w:val="99"/>
    <w:qFormat/>
    <w:rsid w:val="003470C6"/>
    <w:pPr>
      <w:widowControl/>
      <w:autoSpaceDE/>
      <w:autoSpaceDN/>
      <w:adjustRightInd/>
    </w:pPr>
    <w:rPr>
      <w:rFonts w:ascii="Times New Roman" w:hAnsi="Times New Roman" w:cs="Times New Roman"/>
      <w:szCs w:val="20"/>
    </w:rPr>
  </w:style>
  <w:style w:type="character" w:customStyle="1" w:styleId="SubtitleChar">
    <w:name w:val="Subtitle Char"/>
    <w:basedOn w:val="DefaultParagraphFont"/>
    <w:link w:val="Subtitle"/>
    <w:uiPriority w:val="99"/>
    <w:rsid w:val="003470C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21548"/>
    <w:pPr>
      <w:tabs>
        <w:tab w:val="center" w:pos="4680"/>
        <w:tab w:val="right" w:pos="9360"/>
      </w:tabs>
    </w:pPr>
  </w:style>
  <w:style w:type="character" w:customStyle="1" w:styleId="HeaderChar">
    <w:name w:val="Header Char"/>
    <w:basedOn w:val="DefaultParagraphFont"/>
    <w:link w:val="Header"/>
    <w:uiPriority w:val="99"/>
    <w:rsid w:val="00A21548"/>
    <w:rPr>
      <w:rFonts w:ascii="Arial" w:hAnsi="Arial" w:cs="Arial"/>
      <w:sz w:val="24"/>
      <w:szCs w:val="24"/>
    </w:rPr>
  </w:style>
  <w:style w:type="paragraph" w:styleId="Footer">
    <w:name w:val="footer"/>
    <w:basedOn w:val="Normal"/>
    <w:link w:val="FooterChar"/>
    <w:uiPriority w:val="99"/>
    <w:unhideWhenUsed/>
    <w:rsid w:val="00A21548"/>
    <w:pPr>
      <w:tabs>
        <w:tab w:val="center" w:pos="4680"/>
        <w:tab w:val="right" w:pos="9360"/>
      </w:tabs>
    </w:pPr>
  </w:style>
  <w:style w:type="character" w:customStyle="1" w:styleId="FooterChar">
    <w:name w:val="Footer Char"/>
    <w:basedOn w:val="DefaultParagraphFont"/>
    <w:link w:val="Footer"/>
    <w:uiPriority w:val="99"/>
    <w:rsid w:val="00A21548"/>
    <w:rPr>
      <w:rFonts w:ascii="Arial" w:hAnsi="Arial" w:cs="Arial"/>
      <w:sz w:val="24"/>
      <w:szCs w:val="24"/>
    </w:rPr>
  </w:style>
  <w:style w:type="paragraph" w:styleId="PlainText">
    <w:name w:val="Plain Text"/>
    <w:basedOn w:val="Normal"/>
    <w:link w:val="PlainTextChar"/>
    <w:uiPriority w:val="99"/>
    <w:unhideWhenUsed/>
    <w:rsid w:val="00253BCC"/>
    <w:pPr>
      <w:widowControl/>
      <w:autoSpaceDE/>
      <w:autoSpaceDN/>
      <w:adjustRightInd/>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53BCC"/>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B7D6E"/>
    <w:rPr>
      <w:rFonts w:ascii="Tahoma" w:hAnsi="Tahoma" w:cs="Tahoma"/>
      <w:sz w:val="16"/>
      <w:szCs w:val="16"/>
    </w:rPr>
  </w:style>
  <w:style w:type="character" w:customStyle="1" w:styleId="BalloonTextChar">
    <w:name w:val="Balloon Text Char"/>
    <w:basedOn w:val="DefaultParagraphFont"/>
    <w:link w:val="BalloonText"/>
    <w:uiPriority w:val="99"/>
    <w:semiHidden/>
    <w:rsid w:val="000B7D6E"/>
    <w:rPr>
      <w:rFonts w:ascii="Tahoma" w:hAnsi="Tahoma" w:cs="Tahoma"/>
      <w:sz w:val="16"/>
      <w:szCs w:val="16"/>
    </w:rPr>
  </w:style>
  <w:style w:type="character" w:customStyle="1" w:styleId="Heading3Char">
    <w:name w:val="Heading 3 Char"/>
    <w:basedOn w:val="DefaultParagraphFont"/>
    <w:link w:val="Heading3"/>
    <w:uiPriority w:val="9"/>
    <w:rsid w:val="00C228B5"/>
    <w:rPr>
      <w:rFonts w:ascii="Arial" w:hAnsi="Arial" w:cs="Arial"/>
      <w:bCs/>
      <w:sz w:val="24"/>
      <w:szCs w:val="24"/>
    </w:rPr>
  </w:style>
  <w:style w:type="character" w:customStyle="1" w:styleId="Heading4Char">
    <w:name w:val="Heading 4 Char"/>
    <w:basedOn w:val="DefaultParagraphFont"/>
    <w:link w:val="Heading4"/>
    <w:uiPriority w:val="9"/>
    <w:rsid w:val="00463160"/>
    <w:rPr>
      <w:b/>
      <w:bCs/>
      <w:sz w:val="28"/>
      <w:szCs w:val="28"/>
    </w:rPr>
  </w:style>
  <w:style w:type="character" w:customStyle="1" w:styleId="Heading5Char">
    <w:name w:val="Heading 5 Char"/>
    <w:basedOn w:val="DefaultParagraphFont"/>
    <w:link w:val="Heading5"/>
    <w:uiPriority w:val="9"/>
    <w:rsid w:val="00463160"/>
    <w:rPr>
      <w:b/>
      <w:bCs/>
      <w:i/>
      <w:iCs/>
      <w:sz w:val="26"/>
      <w:szCs w:val="26"/>
    </w:rPr>
  </w:style>
  <w:style w:type="character" w:customStyle="1" w:styleId="Heading6Char">
    <w:name w:val="Heading 6 Char"/>
    <w:basedOn w:val="DefaultParagraphFont"/>
    <w:link w:val="Heading6"/>
    <w:uiPriority w:val="9"/>
    <w:rsid w:val="00463160"/>
    <w:rPr>
      <w:b/>
      <w:bCs/>
      <w:sz w:val="22"/>
      <w:szCs w:val="22"/>
    </w:rPr>
  </w:style>
  <w:style w:type="character" w:customStyle="1" w:styleId="Heading7Char">
    <w:name w:val="Heading 7 Char"/>
    <w:basedOn w:val="DefaultParagraphFont"/>
    <w:link w:val="Heading7"/>
    <w:uiPriority w:val="9"/>
    <w:rsid w:val="00463160"/>
    <w:rPr>
      <w:sz w:val="24"/>
      <w:szCs w:val="24"/>
    </w:rPr>
  </w:style>
  <w:style w:type="character" w:customStyle="1" w:styleId="Heading8Char">
    <w:name w:val="Heading 8 Char"/>
    <w:basedOn w:val="DefaultParagraphFont"/>
    <w:link w:val="Heading8"/>
    <w:uiPriority w:val="9"/>
    <w:rsid w:val="00463160"/>
    <w:rPr>
      <w:i/>
      <w:iCs/>
      <w:sz w:val="24"/>
      <w:szCs w:val="24"/>
    </w:rPr>
  </w:style>
  <w:style w:type="character" w:customStyle="1" w:styleId="Heading9Char">
    <w:name w:val="Heading 9 Char"/>
    <w:basedOn w:val="DefaultParagraphFont"/>
    <w:link w:val="Heading9"/>
    <w:uiPriority w:val="9"/>
    <w:semiHidden/>
    <w:rsid w:val="00463160"/>
    <w:rPr>
      <w:rFonts w:ascii="Cambria" w:hAnsi="Cambria"/>
      <w:sz w:val="22"/>
      <w:szCs w:val="22"/>
    </w:rPr>
  </w:style>
  <w:style w:type="paragraph" w:styleId="TOCHeading">
    <w:name w:val="TOC Heading"/>
    <w:basedOn w:val="Heading1"/>
    <w:next w:val="Normal"/>
    <w:uiPriority w:val="39"/>
    <w:semiHidden/>
    <w:unhideWhenUsed/>
    <w:qFormat/>
    <w:rsid w:val="00EE0D4B"/>
    <w:pPr>
      <w:keepNext/>
      <w:keepLines/>
      <w:widowControl/>
      <w:numPr>
        <w:numId w:val="0"/>
      </w:numPr>
      <w:autoSpaceDE/>
      <w:autoSpaceDN/>
      <w:adjustRightInd/>
      <w:spacing w:before="480" w:line="276" w:lineRule="auto"/>
      <w:outlineLvl w:val="9"/>
    </w:pPr>
    <w:rPr>
      <w:rFonts w:ascii="Cambria" w:hAnsi="Cambria" w:cs="Times New Roman"/>
      <w:b/>
      <w:bCs/>
      <w:color w:val="365F91"/>
      <w:sz w:val="28"/>
      <w:szCs w:val="28"/>
    </w:rPr>
  </w:style>
  <w:style w:type="paragraph" w:styleId="TOC1">
    <w:name w:val="toc 1"/>
    <w:basedOn w:val="Normal"/>
    <w:next w:val="Normal"/>
    <w:autoRedefine/>
    <w:uiPriority w:val="39"/>
    <w:unhideWhenUsed/>
    <w:rsid w:val="00EE0D4B"/>
  </w:style>
  <w:style w:type="paragraph" w:styleId="TOC2">
    <w:name w:val="toc 2"/>
    <w:basedOn w:val="Normal"/>
    <w:next w:val="Normal"/>
    <w:autoRedefine/>
    <w:uiPriority w:val="39"/>
    <w:unhideWhenUsed/>
    <w:rsid w:val="00EE0D4B"/>
    <w:pPr>
      <w:ind w:left="240"/>
    </w:pPr>
  </w:style>
  <w:style w:type="paragraph" w:styleId="TOC3">
    <w:name w:val="toc 3"/>
    <w:basedOn w:val="Normal"/>
    <w:next w:val="Normal"/>
    <w:autoRedefine/>
    <w:uiPriority w:val="39"/>
    <w:unhideWhenUsed/>
    <w:rsid w:val="00EE0D4B"/>
    <w:pPr>
      <w:ind w:left="480"/>
    </w:pPr>
  </w:style>
  <w:style w:type="character" w:styleId="Hyperlink">
    <w:name w:val="Hyperlink"/>
    <w:basedOn w:val="DefaultParagraphFont"/>
    <w:uiPriority w:val="99"/>
    <w:unhideWhenUsed/>
    <w:rsid w:val="00EE0D4B"/>
    <w:rPr>
      <w:color w:val="0000FF"/>
      <w:u w:val="single"/>
    </w:rPr>
  </w:style>
  <w:style w:type="paragraph" w:styleId="NoSpacing">
    <w:name w:val="No Spacing"/>
    <w:uiPriority w:val="1"/>
    <w:qFormat/>
    <w:rsid w:val="00270328"/>
    <w:pPr>
      <w:widowControl w:val="0"/>
      <w:autoSpaceDE w:val="0"/>
      <w:autoSpaceDN w:val="0"/>
      <w:adjustRightInd w:val="0"/>
    </w:pPr>
    <w:rPr>
      <w:rFonts w:ascii="Arial" w:hAnsi="Arial" w:cs="Arial"/>
      <w:sz w:val="24"/>
      <w:szCs w:val="24"/>
    </w:rPr>
  </w:style>
  <w:style w:type="paragraph" w:styleId="ListParagraph">
    <w:name w:val="List Paragraph"/>
    <w:basedOn w:val="Normal"/>
    <w:link w:val="ListParagraphChar"/>
    <w:uiPriority w:val="34"/>
    <w:qFormat/>
    <w:rsid w:val="00637BBD"/>
    <w:pPr>
      <w:ind w:left="720"/>
      <w:contextualSpacing/>
    </w:pPr>
  </w:style>
  <w:style w:type="character" w:styleId="FollowedHyperlink">
    <w:name w:val="FollowedHyperlink"/>
    <w:basedOn w:val="DefaultParagraphFont"/>
    <w:uiPriority w:val="99"/>
    <w:semiHidden/>
    <w:unhideWhenUsed/>
    <w:rsid w:val="008747F8"/>
    <w:rPr>
      <w:color w:val="800080" w:themeColor="followedHyperlink"/>
      <w:u w:val="single"/>
    </w:rPr>
  </w:style>
  <w:style w:type="character" w:customStyle="1" w:styleId="ListParagraphChar">
    <w:name w:val="List Paragraph Char"/>
    <w:basedOn w:val="DefaultParagraphFont"/>
    <w:link w:val="ListParagraph"/>
    <w:uiPriority w:val="34"/>
    <w:locked/>
    <w:rsid w:val="004945D8"/>
    <w:rPr>
      <w:rFonts w:ascii="Arial" w:hAnsi="Arial" w:cs="Arial"/>
      <w:sz w:val="24"/>
      <w:szCs w:val="24"/>
    </w:rPr>
  </w:style>
  <w:style w:type="paragraph" w:customStyle="1" w:styleId="TextBox14pt">
    <w:name w:val="TextBox + 14 pt"/>
    <w:basedOn w:val="Normal"/>
    <w:autoRedefine/>
    <w:rsid w:val="004766DB"/>
    <w:pPr>
      <w:widowControl/>
      <w:autoSpaceDE/>
      <w:autoSpaceDN/>
      <w:adjustRightInd/>
      <w:ind w:left="1530"/>
      <w:jc w:val="both"/>
    </w:pPr>
    <w:rPr>
      <w:rFonts w:ascii="Garamond" w:hAnsi="Garamond" w:cs="Times New Roman"/>
      <w:bCs/>
      <w:sz w:val="26"/>
      <w:szCs w:val="26"/>
    </w:rPr>
  </w:style>
  <w:style w:type="paragraph" w:customStyle="1" w:styleId="Default">
    <w:name w:val="Default"/>
    <w:rsid w:val="009F7E50"/>
    <w:pPr>
      <w:autoSpaceDE w:val="0"/>
      <w:autoSpaceDN w:val="0"/>
      <w:adjustRightInd w:val="0"/>
    </w:pPr>
    <w:rPr>
      <w:rFonts w:ascii="Times New Roman" w:eastAsia="Calibri" w:hAnsi="Times New Roman"/>
      <w:color w:val="000000"/>
      <w:sz w:val="24"/>
      <w:szCs w:val="24"/>
    </w:rPr>
  </w:style>
  <w:style w:type="paragraph" w:styleId="HTMLPreformatted">
    <w:name w:val="HTML Preformatted"/>
    <w:basedOn w:val="Normal"/>
    <w:link w:val="HTMLPreformattedChar"/>
    <w:uiPriority w:val="99"/>
    <w:semiHidden/>
    <w:unhideWhenUsed/>
    <w:rsid w:val="00AE67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E679E"/>
    <w:rPr>
      <w:rFonts w:ascii="Courier New" w:hAnsi="Courier New" w:cs="Courier New"/>
    </w:rPr>
  </w:style>
  <w:style w:type="paragraph" w:styleId="NormalWeb">
    <w:name w:val="Normal (Web)"/>
    <w:basedOn w:val="Normal"/>
    <w:uiPriority w:val="99"/>
    <w:semiHidden/>
    <w:unhideWhenUsed/>
    <w:rsid w:val="009D0BE1"/>
    <w:pPr>
      <w:widowControl/>
      <w:autoSpaceDE/>
      <w:autoSpaceDN/>
      <w:adjustRightInd/>
    </w:pPr>
    <w:rPr>
      <w:rFonts w:ascii="Times New Roman" w:hAnsi="Times New Roman" w:cs="Times New Roman"/>
    </w:rPr>
  </w:style>
  <w:style w:type="paragraph" w:customStyle="1" w:styleId="Image">
    <w:name w:val="Image"/>
    <w:basedOn w:val="Normal"/>
    <w:rsid w:val="00CE1EB4"/>
    <w:pPr>
      <w:widowControl/>
      <w:autoSpaceDE/>
      <w:autoSpaceDN/>
      <w:adjustRightInd/>
      <w:spacing w:before="120" w:after="120"/>
      <w:jc w:val="center"/>
    </w:pPr>
    <w:rPr>
      <w:rFonts w:cs="Times New Roman"/>
    </w:rPr>
  </w:style>
  <w:style w:type="paragraph" w:customStyle="1" w:styleId="Program">
    <w:name w:val="Program"/>
    <w:basedOn w:val="Title"/>
    <w:rsid w:val="00CE1EB4"/>
    <w:pPr>
      <w:widowControl/>
      <w:pBdr>
        <w:bottom w:val="none" w:sz="0" w:space="0" w:color="auto"/>
      </w:pBdr>
      <w:autoSpaceDE/>
      <w:autoSpaceDN/>
      <w:adjustRightInd/>
      <w:spacing w:after="0"/>
      <w:contextualSpacing w:val="0"/>
      <w:jc w:val="center"/>
      <w:outlineLvl w:val="0"/>
    </w:pPr>
    <w:rPr>
      <w:rFonts w:ascii="Arial" w:eastAsia="Times New Roman" w:hAnsi="Arial" w:cs="Times New Roman"/>
      <w:b/>
      <w:caps/>
      <w:color w:val="auto"/>
      <w:spacing w:val="14"/>
      <w:sz w:val="32"/>
      <w:szCs w:val="32"/>
    </w:rPr>
  </w:style>
  <w:style w:type="paragraph" w:styleId="Title">
    <w:name w:val="Title"/>
    <w:basedOn w:val="Normal"/>
    <w:next w:val="Normal"/>
    <w:link w:val="TitleChar"/>
    <w:uiPriority w:val="10"/>
    <w:qFormat/>
    <w:rsid w:val="00CE1E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1EB4"/>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EB3454"/>
    <w:rPr>
      <w:sz w:val="20"/>
      <w:szCs w:val="20"/>
    </w:rPr>
  </w:style>
  <w:style w:type="character" w:customStyle="1" w:styleId="FootnoteTextChar">
    <w:name w:val="Footnote Text Char"/>
    <w:basedOn w:val="DefaultParagraphFont"/>
    <w:link w:val="FootnoteText"/>
    <w:uiPriority w:val="99"/>
    <w:semiHidden/>
    <w:rsid w:val="00EB3454"/>
    <w:rPr>
      <w:rFonts w:ascii="Arial" w:hAnsi="Arial" w:cs="Arial"/>
    </w:rPr>
  </w:style>
  <w:style w:type="character" w:styleId="FootnoteReference">
    <w:name w:val="footnote reference"/>
    <w:basedOn w:val="DefaultParagraphFont"/>
    <w:uiPriority w:val="99"/>
    <w:semiHidden/>
    <w:unhideWhenUsed/>
    <w:rsid w:val="00EB3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826">
      <w:bodyDiv w:val="1"/>
      <w:marLeft w:val="0"/>
      <w:marRight w:val="0"/>
      <w:marTop w:val="0"/>
      <w:marBottom w:val="0"/>
      <w:divBdr>
        <w:top w:val="none" w:sz="0" w:space="0" w:color="auto"/>
        <w:left w:val="none" w:sz="0" w:space="0" w:color="auto"/>
        <w:bottom w:val="none" w:sz="0" w:space="0" w:color="auto"/>
        <w:right w:val="none" w:sz="0" w:space="0" w:color="auto"/>
      </w:divBdr>
    </w:div>
    <w:div w:id="156893248">
      <w:bodyDiv w:val="1"/>
      <w:marLeft w:val="0"/>
      <w:marRight w:val="0"/>
      <w:marTop w:val="0"/>
      <w:marBottom w:val="0"/>
      <w:divBdr>
        <w:top w:val="none" w:sz="0" w:space="0" w:color="auto"/>
        <w:left w:val="none" w:sz="0" w:space="0" w:color="auto"/>
        <w:bottom w:val="none" w:sz="0" w:space="0" w:color="auto"/>
        <w:right w:val="none" w:sz="0" w:space="0" w:color="auto"/>
      </w:divBdr>
    </w:div>
    <w:div w:id="230585619">
      <w:bodyDiv w:val="1"/>
      <w:marLeft w:val="0"/>
      <w:marRight w:val="0"/>
      <w:marTop w:val="0"/>
      <w:marBottom w:val="0"/>
      <w:divBdr>
        <w:top w:val="none" w:sz="0" w:space="0" w:color="auto"/>
        <w:left w:val="none" w:sz="0" w:space="0" w:color="auto"/>
        <w:bottom w:val="none" w:sz="0" w:space="0" w:color="auto"/>
        <w:right w:val="none" w:sz="0" w:space="0" w:color="auto"/>
      </w:divBdr>
    </w:div>
    <w:div w:id="263659217">
      <w:bodyDiv w:val="1"/>
      <w:marLeft w:val="0"/>
      <w:marRight w:val="0"/>
      <w:marTop w:val="0"/>
      <w:marBottom w:val="0"/>
      <w:divBdr>
        <w:top w:val="none" w:sz="0" w:space="0" w:color="auto"/>
        <w:left w:val="none" w:sz="0" w:space="0" w:color="auto"/>
        <w:bottom w:val="none" w:sz="0" w:space="0" w:color="auto"/>
        <w:right w:val="none" w:sz="0" w:space="0" w:color="auto"/>
      </w:divBdr>
      <w:divsChild>
        <w:div w:id="1689602974">
          <w:marLeft w:val="0"/>
          <w:marRight w:val="0"/>
          <w:marTop w:val="0"/>
          <w:marBottom w:val="0"/>
          <w:divBdr>
            <w:top w:val="none" w:sz="0" w:space="0" w:color="auto"/>
            <w:left w:val="none" w:sz="0" w:space="0" w:color="auto"/>
            <w:bottom w:val="none" w:sz="0" w:space="0" w:color="auto"/>
            <w:right w:val="none" w:sz="0" w:space="0" w:color="auto"/>
          </w:divBdr>
        </w:div>
      </w:divsChild>
    </w:div>
    <w:div w:id="263811619">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319236677">
      <w:bodyDiv w:val="1"/>
      <w:marLeft w:val="0"/>
      <w:marRight w:val="0"/>
      <w:marTop w:val="0"/>
      <w:marBottom w:val="0"/>
      <w:divBdr>
        <w:top w:val="none" w:sz="0" w:space="0" w:color="auto"/>
        <w:left w:val="none" w:sz="0" w:space="0" w:color="auto"/>
        <w:bottom w:val="none" w:sz="0" w:space="0" w:color="auto"/>
        <w:right w:val="none" w:sz="0" w:space="0" w:color="auto"/>
      </w:divBdr>
    </w:div>
    <w:div w:id="408309953">
      <w:bodyDiv w:val="1"/>
      <w:marLeft w:val="0"/>
      <w:marRight w:val="0"/>
      <w:marTop w:val="0"/>
      <w:marBottom w:val="0"/>
      <w:divBdr>
        <w:top w:val="none" w:sz="0" w:space="0" w:color="auto"/>
        <w:left w:val="none" w:sz="0" w:space="0" w:color="auto"/>
        <w:bottom w:val="none" w:sz="0" w:space="0" w:color="auto"/>
        <w:right w:val="none" w:sz="0" w:space="0" w:color="auto"/>
      </w:divBdr>
    </w:div>
    <w:div w:id="429203084">
      <w:bodyDiv w:val="1"/>
      <w:marLeft w:val="0"/>
      <w:marRight w:val="0"/>
      <w:marTop w:val="0"/>
      <w:marBottom w:val="0"/>
      <w:divBdr>
        <w:top w:val="none" w:sz="0" w:space="0" w:color="auto"/>
        <w:left w:val="none" w:sz="0" w:space="0" w:color="auto"/>
        <w:bottom w:val="none" w:sz="0" w:space="0" w:color="auto"/>
        <w:right w:val="none" w:sz="0" w:space="0" w:color="auto"/>
      </w:divBdr>
    </w:div>
    <w:div w:id="429544020">
      <w:bodyDiv w:val="1"/>
      <w:marLeft w:val="0"/>
      <w:marRight w:val="0"/>
      <w:marTop w:val="0"/>
      <w:marBottom w:val="0"/>
      <w:divBdr>
        <w:top w:val="none" w:sz="0" w:space="0" w:color="auto"/>
        <w:left w:val="none" w:sz="0" w:space="0" w:color="auto"/>
        <w:bottom w:val="none" w:sz="0" w:space="0" w:color="auto"/>
        <w:right w:val="none" w:sz="0" w:space="0" w:color="auto"/>
      </w:divBdr>
    </w:div>
    <w:div w:id="490609730">
      <w:bodyDiv w:val="1"/>
      <w:marLeft w:val="0"/>
      <w:marRight w:val="0"/>
      <w:marTop w:val="0"/>
      <w:marBottom w:val="0"/>
      <w:divBdr>
        <w:top w:val="none" w:sz="0" w:space="0" w:color="auto"/>
        <w:left w:val="none" w:sz="0" w:space="0" w:color="auto"/>
        <w:bottom w:val="none" w:sz="0" w:space="0" w:color="auto"/>
        <w:right w:val="none" w:sz="0" w:space="0" w:color="auto"/>
      </w:divBdr>
    </w:div>
    <w:div w:id="497185834">
      <w:bodyDiv w:val="1"/>
      <w:marLeft w:val="0"/>
      <w:marRight w:val="0"/>
      <w:marTop w:val="0"/>
      <w:marBottom w:val="0"/>
      <w:divBdr>
        <w:top w:val="none" w:sz="0" w:space="0" w:color="auto"/>
        <w:left w:val="none" w:sz="0" w:space="0" w:color="auto"/>
        <w:bottom w:val="none" w:sz="0" w:space="0" w:color="auto"/>
        <w:right w:val="none" w:sz="0" w:space="0" w:color="auto"/>
      </w:divBdr>
    </w:div>
    <w:div w:id="597758539">
      <w:bodyDiv w:val="1"/>
      <w:marLeft w:val="0"/>
      <w:marRight w:val="0"/>
      <w:marTop w:val="0"/>
      <w:marBottom w:val="0"/>
      <w:divBdr>
        <w:top w:val="none" w:sz="0" w:space="0" w:color="auto"/>
        <w:left w:val="none" w:sz="0" w:space="0" w:color="auto"/>
        <w:bottom w:val="none" w:sz="0" w:space="0" w:color="auto"/>
        <w:right w:val="none" w:sz="0" w:space="0" w:color="auto"/>
      </w:divBdr>
    </w:div>
    <w:div w:id="664629209">
      <w:bodyDiv w:val="1"/>
      <w:marLeft w:val="0"/>
      <w:marRight w:val="0"/>
      <w:marTop w:val="0"/>
      <w:marBottom w:val="0"/>
      <w:divBdr>
        <w:top w:val="none" w:sz="0" w:space="0" w:color="auto"/>
        <w:left w:val="none" w:sz="0" w:space="0" w:color="auto"/>
        <w:bottom w:val="none" w:sz="0" w:space="0" w:color="auto"/>
        <w:right w:val="none" w:sz="0" w:space="0" w:color="auto"/>
      </w:divBdr>
    </w:div>
    <w:div w:id="669254601">
      <w:bodyDiv w:val="1"/>
      <w:marLeft w:val="0"/>
      <w:marRight w:val="0"/>
      <w:marTop w:val="0"/>
      <w:marBottom w:val="0"/>
      <w:divBdr>
        <w:top w:val="none" w:sz="0" w:space="0" w:color="auto"/>
        <w:left w:val="none" w:sz="0" w:space="0" w:color="auto"/>
        <w:bottom w:val="none" w:sz="0" w:space="0" w:color="auto"/>
        <w:right w:val="none" w:sz="0" w:space="0" w:color="auto"/>
      </w:divBdr>
    </w:div>
    <w:div w:id="762998517">
      <w:bodyDiv w:val="1"/>
      <w:marLeft w:val="0"/>
      <w:marRight w:val="0"/>
      <w:marTop w:val="0"/>
      <w:marBottom w:val="0"/>
      <w:divBdr>
        <w:top w:val="none" w:sz="0" w:space="0" w:color="auto"/>
        <w:left w:val="none" w:sz="0" w:space="0" w:color="auto"/>
        <w:bottom w:val="none" w:sz="0" w:space="0" w:color="auto"/>
        <w:right w:val="none" w:sz="0" w:space="0" w:color="auto"/>
      </w:divBdr>
      <w:divsChild>
        <w:div w:id="1490442914">
          <w:marLeft w:val="0"/>
          <w:marRight w:val="0"/>
          <w:marTop w:val="0"/>
          <w:marBottom w:val="0"/>
          <w:divBdr>
            <w:top w:val="none" w:sz="0" w:space="0" w:color="auto"/>
            <w:left w:val="none" w:sz="0" w:space="0" w:color="auto"/>
            <w:bottom w:val="none" w:sz="0" w:space="0" w:color="auto"/>
            <w:right w:val="none" w:sz="0" w:space="0" w:color="auto"/>
          </w:divBdr>
          <w:divsChild>
            <w:div w:id="1352489362">
              <w:marLeft w:val="0"/>
              <w:marRight w:val="0"/>
              <w:marTop w:val="0"/>
              <w:marBottom w:val="0"/>
              <w:divBdr>
                <w:top w:val="none" w:sz="0" w:space="0" w:color="auto"/>
                <w:left w:val="none" w:sz="0" w:space="0" w:color="auto"/>
                <w:bottom w:val="none" w:sz="0" w:space="0" w:color="auto"/>
                <w:right w:val="none" w:sz="0" w:space="0" w:color="auto"/>
              </w:divBdr>
              <w:divsChild>
                <w:div w:id="5002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4407">
      <w:bodyDiv w:val="1"/>
      <w:marLeft w:val="0"/>
      <w:marRight w:val="0"/>
      <w:marTop w:val="0"/>
      <w:marBottom w:val="0"/>
      <w:divBdr>
        <w:top w:val="none" w:sz="0" w:space="0" w:color="auto"/>
        <w:left w:val="none" w:sz="0" w:space="0" w:color="auto"/>
        <w:bottom w:val="none" w:sz="0" w:space="0" w:color="auto"/>
        <w:right w:val="none" w:sz="0" w:space="0" w:color="auto"/>
      </w:divBdr>
    </w:div>
    <w:div w:id="868952416">
      <w:bodyDiv w:val="1"/>
      <w:marLeft w:val="0"/>
      <w:marRight w:val="0"/>
      <w:marTop w:val="0"/>
      <w:marBottom w:val="0"/>
      <w:divBdr>
        <w:top w:val="none" w:sz="0" w:space="0" w:color="auto"/>
        <w:left w:val="none" w:sz="0" w:space="0" w:color="auto"/>
        <w:bottom w:val="none" w:sz="0" w:space="0" w:color="auto"/>
        <w:right w:val="none" w:sz="0" w:space="0" w:color="auto"/>
      </w:divBdr>
    </w:div>
    <w:div w:id="905839840">
      <w:bodyDiv w:val="1"/>
      <w:marLeft w:val="0"/>
      <w:marRight w:val="0"/>
      <w:marTop w:val="0"/>
      <w:marBottom w:val="0"/>
      <w:divBdr>
        <w:top w:val="none" w:sz="0" w:space="0" w:color="auto"/>
        <w:left w:val="none" w:sz="0" w:space="0" w:color="auto"/>
        <w:bottom w:val="none" w:sz="0" w:space="0" w:color="auto"/>
        <w:right w:val="none" w:sz="0" w:space="0" w:color="auto"/>
      </w:divBdr>
    </w:div>
    <w:div w:id="1060520280">
      <w:bodyDiv w:val="1"/>
      <w:marLeft w:val="0"/>
      <w:marRight w:val="0"/>
      <w:marTop w:val="0"/>
      <w:marBottom w:val="0"/>
      <w:divBdr>
        <w:top w:val="none" w:sz="0" w:space="0" w:color="auto"/>
        <w:left w:val="none" w:sz="0" w:space="0" w:color="auto"/>
        <w:bottom w:val="none" w:sz="0" w:space="0" w:color="auto"/>
        <w:right w:val="none" w:sz="0" w:space="0" w:color="auto"/>
      </w:divBdr>
    </w:div>
    <w:div w:id="1138298314">
      <w:bodyDiv w:val="1"/>
      <w:marLeft w:val="0"/>
      <w:marRight w:val="0"/>
      <w:marTop w:val="0"/>
      <w:marBottom w:val="0"/>
      <w:divBdr>
        <w:top w:val="none" w:sz="0" w:space="0" w:color="auto"/>
        <w:left w:val="none" w:sz="0" w:space="0" w:color="auto"/>
        <w:bottom w:val="none" w:sz="0" w:space="0" w:color="auto"/>
        <w:right w:val="none" w:sz="0" w:space="0" w:color="auto"/>
      </w:divBdr>
    </w:div>
    <w:div w:id="1166631121">
      <w:bodyDiv w:val="1"/>
      <w:marLeft w:val="0"/>
      <w:marRight w:val="0"/>
      <w:marTop w:val="0"/>
      <w:marBottom w:val="0"/>
      <w:divBdr>
        <w:top w:val="none" w:sz="0" w:space="0" w:color="auto"/>
        <w:left w:val="none" w:sz="0" w:space="0" w:color="auto"/>
        <w:bottom w:val="none" w:sz="0" w:space="0" w:color="auto"/>
        <w:right w:val="none" w:sz="0" w:space="0" w:color="auto"/>
      </w:divBdr>
      <w:divsChild>
        <w:div w:id="1809514584">
          <w:marLeft w:val="0"/>
          <w:marRight w:val="0"/>
          <w:marTop w:val="0"/>
          <w:marBottom w:val="0"/>
          <w:divBdr>
            <w:top w:val="none" w:sz="0" w:space="0" w:color="auto"/>
            <w:left w:val="none" w:sz="0" w:space="0" w:color="auto"/>
            <w:bottom w:val="none" w:sz="0" w:space="0" w:color="auto"/>
            <w:right w:val="none" w:sz="0" w:space="0" w:color="auto"/>
          </w:divBdr>
          <w:divsChild>
            <w:div w:id="1497918621">
              <w:marLeft w:val="0"/>
              <w:marRight w:val="0"/>
              <w:marTop w:val="0"/>
              <w:marBottom w:val="0"/>
              <w:divBdr>
                <w:top w:val="none" w:sz="0" w:space="0" w:color="auto"/>
                <w:left w:val="none" w:sz="0" w:space="0" w:color="auto"/>
                <w:bottom w:val="none" w:sz="0" w:space="0" w:color="auto"/>
                <w:right w:val="none" w:sz="0" w:space="0" w:color="auto"/>
              </w:divBdr>
              <w:divsChild>
                <w:div w:id="19847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00723">
      <w:bodyDiv w:val="1"/>
      <w:marLeft w:val="0"/>
      <w:marRight w:val="0"/>
      <w:marTop w:val="0"/>
      <w:marBottom w:val="0"/>
      <w:divBdr>
        <w:top w:val="none" w:sz="0" w:space="0" w:color="auto"/>
        <w:left w:val="none" w:sz="0" w:space="0" w:color="auto"/>
        <w:bottom w:val="none" w:sz="0" w:space="0" w:color="auto"/>
        <w:right w:val="none" w:sz="0" w:space="0" w:color="auto"/>
      </w:divBdr>
    </w:div>
    <w:div w:id="1243684328">
      <w:bodyDiv w:val="1"/>
      <w:marLeft w:val="0"/>
      <w:marRight w:val="0"/>
      <w:marTop w:val="0"/>
      <w:marBottom w:val="0"/>
      <w:divBdr>
        <w:top w:val="none" w:sz="0" w:space="0" w:color="auto"/>
        <w:left w:val="none" w:sz="0" w:space="0" w:color="auto"/>
        <w:bottom w:val="none" w:sz="0" w:space="0" w:color="auto"/>
        <w:right w:val="none" w:sz="0" w:space="0" w:color="auto"/>
      </w:divBdr>
    </w:div>
    <w:div w:id="1253853004">
      <w:bodyDiv w:val="1"/>
      <w:marLeft w:val="0"/>
      <w:marRight w:val="0"/>
      <w:marTop w:val="0"/>
      <w:marBottom w:val="0"/>
      <w:divBdr>
        <w:top w:val="none" w:sz="0" w:space="0" w:color="auto"/>
        <w:left w:val="none" w:sz="0" w:space="0" w:color="auto"/>
        <w:bottom w:val="none" w:sz="0" w:space="0" w:color="auto"/>
        <w:right w:val="none" w:sz="0" w:space="0" w:color="auto"/>
      </w:divBdr>
      <w:divsChild>
        <w:div w:id="1006595468">
          <w:marLeft w:val="0"/>
          <w:marRight w:val="0"/>
          <w:marTop w:val="0"/>
          <w:marBottom w:val="0"/>
          <w:divBdr>
            <w:top w:val="none" w:sz="0" w:space="0" w:color="auto"/>
            <w:left w:val="none" w:sz="0" w:space="0" w:color="auto"/>
            <w:bottom w:val="none" w:sz="0" w:space="0" w:color="auto"/>
            <w:right w:val="none" w:sz="0" w:space="0" w:color="auto"/>
          </w:divBdr>
        </w:div>
      </w:divsChild>
    </w:div>
    <w:div w:id="1325478005">
      <w:bodyDiv w:val="1"/>
      <w:marLeft w:val="0"/>
      <w:marRight w:val="0"/>
      <w:marTop w:val="0"/>
      <w:marBottom w:val="0"/>
      <w:divBdr>
        <w:top w:val="none" w:sz="0" w:space="0" w:color="auto"/>
        <w:left w:val="none" w:sz="0" w:space="0" w:color="auto"/>
        <w:bottom w:val="none" w:sz="0" w:space="0" w:color="auto"/>
        <w:right w:val="none" w:sz="0" w:space="0" w:color="auto"/>
      </w:divBdr>
      <w:divsChild>
        <w:div w:id="994843302">
          <w:marLeft w:val="1166"/>
          <w:marRight w:val="0"/>
          <w:marTop w:val="96"/>
          <w:marBottom w:val="0"/>
          <w:divBdr>
            <w:top w:val="none" w:sz="0" w:space="0" w:color="auto"/>
            <w:left w:val="none" w:sz="0" w:space="0" w:color="auto"/>
            <w:bottom w:val="none" w:sz="0" w:space="0" w:color="auto"/>
            <w:right w:val="none" w:sz="0" w:space="0" w:color="auto"/>
          </w:divBdr>
        </w:div>
      </w:divsChild>
    </w:div>
    <w:div w:id="1337416710">
      <w:bodyDiv w:val="1"/>
      <w:marLeft w:val="0"/>
      <w:marRight w:val="0"/>
      <w:marTop w:val="0"/>
      <w:marBottom w:val="0"/>
      <w:divBdr>
        <w:top w:val="none" w:sz="0" w:space="0" w:color="auto"/>
        <w:left w:val="none" w:sz="0" w:space="0" w:color="auto"/>
        <w:bottom w:val="none" w:sz="0" w:space="0" w:color="auto"/>
        <w:right w:val="none" w:sz="0" w:space="0" w:color="auto"/>
      </w:divBdr>
    </w:div>
    <w:div w:id="1375155422">
      <w:bodyDiv w:val="1"/>
      <w:marLeft w:val="0"/>
      <w:marRight w:val="0"/>
      <w:marTop w:val="0"/>
      <w:marBottom w:val="0"/>
      <w:divBdr>
        <w:top w:val="none" w:sz="0" w:space="0" w:color="auto"/>
        <w:left w:val="none" w:sz="0" w:space="0" w:color="auto"/>
        <w:bottom w:val="none" w:sz="0" w:space="0" w:color="auto"/>
        <w:right w:val="none" w:sz="0" w:space="0" w:color="auto"/>
      </w:divBdr>
    </w:div>
    <w:div w:id="1407608557">
      <w:bodyDiv w:val="1"/>
      <w:marLeft w:val="0"/>
      <w:marRight w:val="0"/>
      <w:marTop w:val="0"/>
      <w:marBottom w:val="0"/>
      <w:divBdr>
        <w:top w:val="none" w:sz="0" w:space="0" w:color="auto"/>
        <w:left w:val="none" w:sz="0" w:space="0" w:color="auto"/>
        <w:bottom w:val="none" w:sz="0" w:space="0" w:color="auto"/>
        <w:right w:val="none" w:sz="0" w:space="0" w:color="auto"/>
      </w:divBdr>
      <w:divsChild>
        <w:div w:id="1728603999">
          <w:marLeft w:val="0"/>
          <w:marRight w:val="0"/>
          <w:marTop w:val="0"/>
          <w:marBottom w:val="0"/>
          <w:divBdr>
            <w:top w:val="none" w:sz="0" w:space="0" w:color="auto"/>
            <w:left w:val="none" w:sz="0" w:space="0" w:color="auto"/>
            <w:bottom w:val="none" w:sz="0" w:space="0" w:color="auto"/>
            <w:right w:val="none" w:sz="0" w:space="0" w:color="auto"/>
          </w:divBdr>
        </w:div>
      </w:divsChild>
    </w:div>
    <w:div w:id="1443723077">
      <w:bodyDiv w:val="1"/>
      <w:marLeft w:val="0"/>
      <w:marRight w:val="0"/>
      <w:marTop w:val="0"/>
      <w:marBottom w:val="0"/>
      <w:divBdr>
        <w:top w:val="none" w:sz="0" w:space="0" w:color="auto"/>
        <w:left w:val="none" w:sz="0" w:space="0" w:color="auto"/>
        <w:bottom w:val="none" w:sz="0" w:space="0" w:color="auto"/>
        <w:right w:val="none" w:sz="0" w:space="0" w:color="auto"/>
      </w:divBdr>
    </w:div>
    <w:div w:id="1469933081">
      <w:bodyDiv w:val="1"/>
      <w:marLeft w:val="0"/>
      <w:marRight w:val="0"/>
      <w:marTop w:val="0"/>
      <w:marBottom w:val="0"/>
      <w:divBdr>
        <w:top w:val="none" w:sz="0" w:space="0" w:color="auto"/>
        <w:left w:val="none" w:sz="0" w:space="0" w:color="auto"/>
        <w:bottom w:val="none" w:sz="0" w:space="0" w:color="auto"/>
        <w:right w:val="none" w:sz="0" w:space="0" w:color="auto"/>
      </w:divBdr>
    </w:div>
    <w:div w:id="1551384927">
      <w:bodyDiv w:val="1"/>
      <w:marLeft w:val="0"/>
      <w:marRight w:val="0"/>
      <w:marTop w:val="0"/>
      <w:marBottom w:val="0"/>
      <w:divBdr>
        <w:top w:val="none" w:sz="0" w:space="0" w:color="auto"/>
        <w:left w:val="none" w:sz="0" w:space="0" w:color="auto"/>
        <w:bottom w:val="none" w:sz="0" w:space="0" w:color="auto"/>
        <w:right w:val="none" w:sz="0" w:space="0" w:color="auto"/>
      </w:divBdr>
      <w:divsChild>
        <w:div w:id="2242369">
          <w:marLeft w:val="1872"/>
          <w:marRight w:val="0"/>
          <w:marTop w:val="80"/>
          <w:marBottom w:val="0"/>
          <w:divBdr>
            <w:top w:val="none" w:sz="0" w:space="0" w:color="auto"/>
            <w:left w:val="none" w:sz="0" w:space="0" w:color="auto"/>
            <w:bottom w:val="none" w:sz="0" w:space="0" w:color="auto"/>
            <w:right w:val="none" w:sz="0" w:space="0" w:color="auto"/>
          </w:divBdr>
        </w:div>
      </w:divsChild>
    </w:div>
    <w:div w:id="1720781030">
      <w:bodyDiv w:val="1"/>
      <w:marLeft w:val="0"/>
      <w:marRight w:val="0"/>
      <w:marTop w:val="0"/>
      <w:marBottom w:val="0"/>
      <w:divBdr>
        <w:top w:val="none" w:sz="0" w:space="0" w:color="auto"/>
        <w:left w:val="none" w:sz="0" w:space="0" w:color="auto"/>
        <w:bottom w:val="none" w:sz="0" w:space="0" w:color="auto"/>
        <w:right w:val="none" w:sz="0" w:space="0" w:color="auto"/>
      </w:divBdr>
    </w:div>
    <w:div w:id="1733886656">
      <w:bodyDiv w:val="1"/>
      <w:marLeft w:val="0"/>
      <w:marRight w:val="0"/>
      <w:marTop w:val="0"/>
      <w:marBottom w:val="0"/>
      <w:divBdr>
        <w:top w:val="none" w:sz="0" w:space="0" w:color="auto"/>
        <w:left w:val="none" w:sz="0" w:space="0" w:color="auto"/>
        <w:bottom w:val="none" w:sz="0" w:space="0" w:color="auto"/>
        <w:right w:val="none" w:sz="0" w:space="0" w:color="auto"/>
      </w:divBdr>
    </w:div>
    <w:div w:id="1742558023">
      <w:bodyDiv w:val="1"/>
      <w:marLeft w:val="0"/>
      <w:marRight w:val="0"/>
      <w:marTop w:val="0"/>
      <w:marBottom w:val="0"/>
      <w:divBdr>
        <w:top w:val="none" w:sz="0" w:space="0" w:color="auto"/>
        <w:left w:val="none" w:sz="0" w:space="0" w:color="auto"/>
        <w:bottom w:val="none" w:sz="0" w:space="0" w:color="auto"/>
        <w:right w:val="none" w:sz="0" w:space="0" w:color="auto"/>
      </w:divBdr>
    </w:div>
    <w:div w:id="1746343674">
      <w:bodyDiv w:val="1"/>
      <w:marLeft w:val="0"/>
      <w:marRight w:val="0"/>
      <w:marTop w:val="0"/>
      <w:marBottom w:val="0"/>
      <w:divBdr>
        <w:top w:val="none" w:sz="0" w:space="0" w:color="auto"/>
        <w:left w:val="none" w:sz="0" w:space="0" w:color="auto"/>
        <w:bottom w:val="none" w:sz="0" w:space="0" w:color="auto"/>
        <w:right w:val="none" w:sz="0" w:space="0" w:color="auto"/>
      </w:divBdr>
    </w:div>
    <w:div w:id="1813671674">
      <w:bodyDiv w:val="1"/>
      <w:marLeft w:val="0"/>
      <w:marRight w:val="0"/>
      <w:marTop w:val="0"/>
      <w:marBottom w:val="0"/>
      <w:divBdr>
        <w:top w:val="none" w:sz="0" w:space="0" w:color="auto"/>
        <w:left w:val="none" w:sz="0" w:space="0" w:color="auto"/>
        <w:bottom w:val="none" w:sz="0" w:space="0" w:color="auto"/>
        <w:right w:val="none" w:sz="0" w:space="0" w:color="auto"/>
      </w:divBdr>
    </w:div>
    <w:div w:id="1886481667">
      <w:bodyDiv w:val="1"/>
      <w:marLeft w:val="0"/>
      <w:marRight w:val="0"/>
      <w:marTop w:val="0"/>
      <w:marBottom w:val="0"/>
      <w:divBdr>
        <w:top w:val="none" w:sz="0" w:space="0" w:color="auto"/>
        <w:left w:val="none" w:sz="0" w:space="0" w:color="auto"/>
        <w:bottom w:val="none" w:sz="0" w:space="0" w:color="auto"/>
        <w:right w:val="none" w:sz="0" w:space="0" w:color="auto"/>
      </w:divBdr>
    </w:div>
    <w:div w:id="1905221128">
      <w:bodyDiv w:val="1"/>
      <w:marLeft w:val="0"/>
      <w:marRight w:val="0"/>
      <w:marTop w:val="0"/>
      <w:marBottom w:val="0"/>
      <w:divBdr>
        <w:top w:val="none" w:sz="0" w:space="0" w:color="auto"/>
        <w:left w:val="none" w:sz="0" w:space="0" w:color="auto"/>
        <w:bottom w:val="none" w:sz="0" w:space="0" w:color="auto"/>
        <w:right w:val="none" w:sz="0" w:space="0" w:color="auto"/>
      </w:divBdr>
    </w:div>
    <w:div w:id="2021007494">
      <w:bodyDiv w:val="1"/>
      <w:marLeft w:val="0"/>
      <w:marRight w:val="0"/>
      <w:marTop w:val="0"/>
      <w:marBottom w:val="0"/>
      <w:divBdr>
        <w:top w:val="none" w:sz="0" w:space="0" w:color="auto"/>
        <w:left w:val="none" w:sz="0" w:space="0" w:color="auto"/>
        <w:bottom w:val="none" w:sz="0" w:space="0" w:color="auto"/>
        <w:right w:val="none" w:sz="0" w:space="0" w:color="auto"/>
      </w:divBdr>
    </w:div>
    <w:div w:id="2021227472">
      <w:bodyDiv w:val="1"/>
      <w:marLeft w:val="0"/>
      <w:marRight w:val="0"/>
      <w:marTop w:val="0"/>
      <w:marBottom w:val="0"/>
      <w:divBdr>
        <w:top w:val="none" w:sz="0" w:space="0" w:color="auto"/>
        <w:left w:val="none" w:sz="0" w:space="0" w:color="auto"/>
        <w:bottom w:val="none" w:sz="0" w:space="0" w:color="auto"/>
        <w:right w:val="none" w:sz="0" w:space="0" w:color="auto"/>
      </w:divBdr>
      <w:divsChild>
        <w:div w:id="552230127">
          <w:marLeft w:val="1872"/>
          <w:marRight w:val="0"/>
          <w:marTop w:val="80"/>
          <w:marBottom w:val="0"/>
          <w:divBdr>
            <w:top w:val="none" w:sz="0" w:space="0" w:color="auto"/>
            <w:left w:val="none" w:sz="0" w:space="0" w:color="auto"/>
            <w:bottom w:val="none" w:sz="0" w:space="0" w:color="auto"/>
            <w:right w:val="none" w:sz="0" w:space="0" w:color="auto"/>
          </w:divBdr>
        </w:div>
        <w:div w:id="1474831119">
          <w:marLeft w:val="1872"/>
          <w:marRight w:val="0"/>
          <w:marTop w:val="80"/>
          <w:marBottom w:val="0"/>
          <w:divBdr>
            <w:top w:val="none" w:sz="0" w:space="0" w:color="auto"/>
            <w:left w:val="none" w:sz="0" w:space="0" w:color="auto"/>
            <w:bottom w:val="none" w:sz="0" w:space="0" w:color="auto"/>
            <w:right w:val="none" w:sz="0" w:space="0" w:color="auto"/>
          </w:divBdr>
        </w:div>
      </w:divsChild>
    </w:div>
    <w:div w:id="2042045301">
      <w:bodyDiv w:val="1"/>
      <w:marLeft w:val="0"/>
      <w:marRight w:val="0"/>
      <w:marTop w:val="0"/>
      <w:marBottom w:val="0"/>
      <w:divBdr>
        <w:top w:val="none" w:sz="0" w:space="0" w:color="auto"/>
        <w:left w:val="none" w:sz="0" w:space="0" w:color="auto"/>
        <w:bottom w:val="none" w:sz="0" w:space="0" w:color="auto"/>
        <w:right w:val="none" w:sz="0" w:space="0" w:color="auto"/>
      </w:divBdr>
    </w:div>
    <w:div w:id="20885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whitehouse.gov/omb/circulars_a094/a94_appx-c" TargetMode="External"/><Relationship Id="rId36"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acq.osd.mil/dpap/dars/dfars/html/current/appendix_f.htm"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omb/circulars_a094/a94_appx-c" TargetMode="External"/><Relationship Id="rId1" Type="http://schemas.openxmlformats.org/officeDocument/2006/relationships/hyperlink" Target="http://www.acq.osd.mil/dpap/dars/dfars/html/current/appendix_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TH3QXZ4CCXAT-18-938</_dlc_DocId>
    <_dlc_DocIdUrl xmlns="4f06cbb4-5319-44a1-b73c-03442379dfaa">
      <Url>https://eitsdext.osd.mil/sites/dodiic/_layouts/DocIdRedir.aspx?ID=TH3QXZ4CCXAT-18-938</Url>
      <Description>TH3QXZ4CCXAT-18-938</Description>
    </_dlc_DocIdUrl>
  </documentManagement>
</p:properties>
</file>

<file path=customXml/itemProps1.xml><?xml version="1.0" encoding="utf-8"?>
<ds:datastoreItem xmlns:ds="http://schemas.openxmlformats.org/officeDocument/2006/customXml" ds:itemID="{63E99B94-0B01-43DF-84A1-6035073C1C3B}"/>
</file>

<file path=customXml/itemProps2.xml><?xml version="1.0" encoding="utf-8"?>
<ds:datastoreItem xmlns:ds="http://schemas.openxmlformats.org/officeDocument/2006/customXml" ds:itemID="{3BEFCD50-05F4-4DA9-AC70-EC2419D31257}"/>
</file>

<file path=customXml/itemProps3.xml><?xml version="1.0" encoding="utf-8"?>
<ds:datastoreItem xmlns:ds="http://schemas.openxmlformats.org/officeDocument/2006/customXml" ds:itemID="{5D426C58-7B3A-496D-BBC6-0FC38A18205B}"/>
</file>

<file path=customXml/itemProps4.xml><?xml version="1.0" encoding="utf-8"?>
<ds:datastoreItem xmlns:ds="http://schemas.openxmlformats.org/officeDocument/2006/customXml" ds:itemID="{72A64783-CA30-4F9B-87E8-8EEE0F11B6B7}"/>
</file>

<file path=customXml/itemProps5.xml><?xml version="1.0" encoding="utf-8"?>
<ds:datastoreItem xmlns:ds="http://schemas.openxmlformats.org/officeDocument/2006/customXml" ds:itemID="{D6170BA9-A080-4DD9-B1FB-7DD59CA1111A}"/>
</file>

<file path=docProps/app.xml><?xml version="1.0" encoding="utf-8"?>
<Properties xmlns="http://schemas.openxmlformats.org/officeDocument/2006/extended-properties" xmlns:vt="http://schemas.openxmlformats.org/officeDocument/2006/docPropsVTypes">
  <Template>Normal.dotm</Template>
  <TotalTime>0</TotalTime>
  <Pages>1</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34718</CharactersWithSpaces>
  <SharedDoc>false</SharedDoc>
  <HLinks>
    <vt:vector size="354" baseType="variant">
      <vt:variant>
        <vt:i4>1638458</vt:i4>
      </vt:variant>
      <vt:variant>
        <vt:i4>350</vt:i4>
      </vt:variant>
      <vt:variant>
        <vt:i4>0</vt:i4>
      </vt:variant>
      <vt:variant>
        <vt:i4>5</vt:i4>
      </vt:variant>
      <vt:variant>
        <vt:lpwstr/>
      </vt:variant>
      <vt:variant>
        <vt:lpwstr>_Toc256487686</vt:lpwstr>
      </vt:variant>
      <vt:variant>
        <vt:i4>1638458</vt:i4>
      </vt:variant>
      <vt:variant>
        <vt:i4>344</vt:i4>
      </vt:variant>
      <vt:variant>
        <vt:i4>0</vt:i4>
      </vt:variant>
      <vt:variant>
        <vt:i4>5</vt:i4>
      </vt:variant>
      <vt:variant>
        <vt:lpwstr/>
      </vt:variant>
      <vt:variant>
        <vt:lpwstr>_Toc256487685</vt:lpwstr>
      </vt:variant>
      <vt:variant>
        <vt:i4>1638458</vt:i4>
      </vt:variant>
      <vt:variant>
        <vt:i4>338</vt:i4>
      </vt:variant>
      <vt:variant>
        <vt:i4>0</vt:i4>
      </vt:variant>
      <vt:variant>
        <vt:i4>5</vt:i4>
      </vt:variant>
      <vt:variant>
        <vt:lpwstr/>
      </vt:variant>
      <vt:variant>
        <vt:lpwstr>_Toc256487684</vt:lpwstr>
      </vt:variant>
      <vt:variant>
        <vt:i4>1638458</vt:i4>
      </vt:variant>
      <vt:variant>
        <vt:i4>332</vt:i4>
      </vt:variant>
      <vt:variant>
        <vt:i4>0</vt:i4>
      </vt:variant>
      <vt:variant>
        <vt:i4>5</vt:i4>
      </vt:variant>
      <vt:variant>
        <vt:lpwstr/>
      </vt:variant>
      <vt:variant>
        <vt:lpwstr>_Toc256487683</vt:lpwstr>
      </vt:variant>
      <vt:variant>
        <vt:i4>1638458</vt:i4>
      </vt:variant>
      <vt:variant>
        <vt:i4>326</vt:i4>
      </vt:variant>
      <vt:variant>
        <vt:i4>0</vt:i4>
      </vt:variant>
      <vt:variant>
        <vt:i4>5</vt:i4>
      </vt:variant>
      <vt:variant>
        <vt:lpwstr/>
      </vt:variant>
      <vt:variant>
        <vt:lpwstr>_Toc256487682</vt:lpwstr>
      </vt:variant>
      <vt:variant>
        <vt:i4>1638458</vt:i4>
      </vt:variant>
      <vt:variant>
        <vt:i4>320</vt:i4>
      </vt:variant>
      <vt:variant>
        <vt:i4>0</vt:i4>
      </vt:variant>
      <vt:variant>
        <vt:i4>5</vt:i4>
      </vt:variant>
      <vt:variant>
        <vt:lpwstr/>
      </vt:variant>
      <vt:variant>
        <vt:lpwstr>_Toc256487681</vt:lpwstr>
      </vt:variant>
      <vt:variant>
        <vt:i4>1638458</vt:i4>
      </vt:variant>
      <vt:variant>
        <vt:i4>314</vt:i4>
      </vt:variant>
      <vt:variant>
        <vt:i4>0</vt:i4>
      </vt:variant>
      <vt:variant>
        <vt:i4>5</vt:i4>
      </vt:variant>
      <vt:variant>
        <vt:lpwstr/>
      </vt:variant>
      <vt:variant>
        <vt:lpwstr>_Toc256487680</vt:lpwstr>
      </vt:variant>
      <vt:variant>
        <vt:i4>1441850</vt:i4>
      </vt:variant>
      <vt:variant>
        <vt:i4>308</vt:i4>
      </vt:variant>
      <vt:variant>
        <vt:i4>0</vt:i4>
      </vt:variant>
      <vt:variant>
        <vt:i4>5</vt:i4>
      </vt:variant>
      <vt:variant>
        <vt:lpwstr/>
      </vt:variant>
      <vt:variant>
        <vt:lpwstr>_Toc256487679</vt:lpwstr>
      </vt:variant>
      <vt:variant>
        <vt:i4>1441850</vt:i4>
      </vt:variant>
      <vt:variant>
        <vt:i4>302</vt:i4>
      </vt:variant>
      <vt:variant>
        <vt:i4>0</vt:i4>
      </vt:variant>
      <vt:variant>
        <vt:i4>5</vt:i4>
      </vt:variant>
      <vt:variant>
        <vt:lpwstr/>
      </vt:variant>
      <vt:variant>
        <vt:lpwstr>_Toc256487678</vt:lpwstr>
      </vt:variant>
      <vt:variant>
        <vt:i4>1441850</vt:i4>
      </vt:variant>
      <vt:variant>
        <vt:i4>296</vt:i4>
      </vt:variant>
      <vt:variant>
        <vt:i4>0</vt:i4>
      </vt:variant>
      <vt:variant>
        <vt:i4>5</vt:i4>
      </vt:variant>
      <vt:variant>
        <vt:lpwstr/>
      </vt:variant>
      <vt:variant>
        <vt:lpwstr>_Toc256487677</vt:lpwstr>
      </vt:variant>
      <vt:variant>
        <vt:i4>1441850</vt:i4>
      </vt:variant>
      <vt:variant>
        <vt:i4>290</vt:i4>
      </vt:variant>
      <vt:variant>
        <vt:i4>0</vt:i4>
      </vt:variant>
      <vt:variant>
        <vt:i4>5</vt:i4>
      </vt:variant>
      <vt:variant>
        <vt:lpwstr/>
      </vt:variant>
      <vt:variant>
        <vt:lpwstr>_Toc256487676</vt:lpwstr>
      </vt:variant>
      <vt:variant>
        <vt:i4>1441850</vt:i4>
      </vt:variant>
      <vt:variant>
        <vt:i4>284</vt:i4>
      </vt:variant>
      <vt:variant>
        <vt:i4>0</vt:i4>
      </vt:variant>
      <vt:variant>
        <vt:i4>5</vt:i4>
      </vt:variant>
      <vt:variant>
        <vt:lpwstr/>
      </vt:variant>
      <vt:variant>
        <vt:lpwstr>_Toc256487675</vt:lpwstr>
      </vt:variant>
      <vt:variant>
        <vt:i4>1441850</vt:i4>
      </vt:variant>
      <vt:variant>
        <vt:i4>278</vt:i4>
      </vt:variant>
      <vt:variant>
        <vt:i4>0</vt:i4>
      </vt:variant>
      <vt:variant>
        <vt:i4>5</vt:i4>
      </vt:variant>
      <vt:variant>
        <vt:lpwstr/>
      </vt:variant>
      <vt:variant>
        <vt:lpwstr>_Toc256487674</vt:lpwstr>
      </vt:variant>
      <vt:variant>
        <vt:i4>1441850</vt:i4>
      </vt:variant>
      <vt:variant>
        <vt:i4>272</vt:i4>
      </vt:variant>
      <vt:variant>
        <vt:i4>0</vt:i4>
      </vt:variant>
      <vt:variant>
        <vt:i4>5</vt:i4>
      </vt:variant>
      <vt:variant>
        <vt:lpwstr/>
      </vt:variant>
      <vt:variant>
        <vt:lpwstr>_Toc256487673</vt:lpwstr>
      </vt:variant>
      <vt:variant>
        <vt:i4>1441850</vt:i4>
      </vt:variant>
      <vt:variant>
        <vt:i4>266</vt:i4>
      </vt:variant>
      <vt:variant>
        <vt:i4>0</vt:i4>
      </vt:variant>
      <vt:variant>
        <vt:i4>5</vt:i4>
      </vt:variant>
      <vt:variant>
        <vt:lpwstr/>
      </vt:variant>
      <vt:variant>
        <vt:lpwstr>_Toc256487672</vt:lpwstr>
      </vt:variant>
      <vt:variant>
        <vt:i4>1441850</vt:i4>
      </vt:variant>
      <vt:variant>
        <vt:i4>260</vt:i4>
      </vt:variant>
      <vt:variant>
        <vt:i4>0</vt:i4>
      </vt:variant>
      <vt:variant>
        <vt:i4>5</vt:i4>
      </vt:variant>
      <vt:variant>
        <vt:lpwstr/>
      </vt:variant>
      <vt:variant>
        <vt:lpwstr>_Toc256487671</vt:lpwstr>
      </vt:variant>
      <vt:variant>
        <vt:i4>1441850</vt:i4>
      </vt:variant>
      <vt:variant>
        <vt:i4>254</vt:i4>
      </vt:variant>
      <vt:variant>
        <vt:i4>0</vt:i4>
      </vt:variant>
      <vt:variant>
        <vt:i4>5</vt:i4>
      </vt:variant>
      <vt:variant>
        <vt:lpwstr/>
      </vt:variant>
      <vt:variant>
        <vt:lpwstr>_Toc256487670</vt:lpwstr>
      </vt:variant>
      <vt:variant>
        <vt:i4>1507386</vt:i4>
      </vt:variant>
      <vt:variant>
        <vt:i4>248</vt:i4>
      </vt:variant>
      <vt:variant>
        <vt:i4>0</vt:i4>
      </vt:variant>
      <vt:variant>
        <vt:i4>5</vt:i4>
      </vt:variant>
      <vt:variant>
        <vt:lpwstr/>
      </vt:variant>
      <vt:variant>
        <vt:lpwstr>_Toc256487669</vt:lpwstr>
      </vt:variant>
      <vt:variant>
        <vt:i4>1507386</vt:i4>
      </vt:variant>
      <vt:variant>
        <vt:i4>242</vt:i4>
      </vt:variant>
      <vt:variant>
        <vt:i4>0</vt:i4>
      </vt:variant>
      <vt:variant>
        <vt:i4>5</vt:i4>
      </vt:variant>
      <vt:variant>
        <vt:lpwstr/>
      </vt:variant>
      <vt:variant>
        <vt:lpwstr>_Toc256487668</vt:lpwstr>
      </vt:variant>
      <vt:variant>
        <vt:i4>1507386</vt:i4>
      </vt:variant>
      <vt:variant>
        <vt:i4>236</vt:i4>
      </vt:variant>
      <vt:variant>
        <vt:i4>0</vt:i4>
      </vt:variant>
      <vt:variant>
        <vt:i4>5</vt:i4>
      </vt:variant>
      <vt:variant>
        <vt:lpwstr/>
      </vt:variant>
      <vt:variant>
        <vt:lpwstr>_Toc256487667</vt:lpwstr>
      </vt:variant>
      <vt:variant>
        <vt:i4>1507386</vt:i4>
      </vt:variant>
      <vt:variant>
        <vt:i4>230</vt:i4>
      </vt:variant>
      <vt:variant>
        <vt:i4>0</vt:i4>
      </vt:variant>
      <vt:variant>
        <vt:i4>5</vt:i4>
      </vt:variant>
      <vt:variant>
        <vt:lpwstr/>
      </vt:variant>
      <vt:variant>
        <vt:lpwstr>_Toc256487666</vt:lpwstr>
      </vt:variant>
      <vt:variant>
        <vt:i4>1507386</vt:i4>
      </vt:variant>
      <vt:variant>
        <vt:i4>224</vt:i4>
      </vt:variant>
      <vt:variant>
        <vt:i4>0</vt:i4>
      </vt:variant>
      <vt:variant>
        <vt:i4>5</vt:i4>
      </vt:variant>
      <vt:variant>
        <vt:lpwstr/>
      </vt:variant>
      <vt:variant>
        <vt:lpwstr>_Toc256487665</vt:lpwstr>
      </vt:variant>
      <vt:variant>
        <vt:i4>1507386</vt:i4>
      </vt:variant>
      <vt:variant>
        <vt:i4>218</vt:i4>
      </vt:variant>
      <vt:variant>
        <vt:i4>0</vt:i4>
      </vt:variant>
      <vt:variant>
        <vt:i4>5</vt:i4>
      </vt:variant>
      <vt:variant>
        <vt:lpwstr/>
      </vt:variant>
      <vt:variant>
        <vt:lpwstr>_Toc256487664</vt:lpwstr>
      </vt:variant>
      <vt:variant>
        <vt:i4>1507386</vt:i4>
      </vt:variant>
      <vt:variant>
        <vt:i4>212</vt:i4>
      </vt:variant>
      <vt:variant>
        <vt:i4>0</vt:i4>
      </vt:variant>
      <vt:variant>
        <vt:i4>5</vt:i4>
      </vt:variant>
      <vt:variant>
        <vt:lpwstr/>
      </vt:variant>
      <vt:variant>
        <vt:lpwstr>_Toc256487663</vt:lpwstr>
      </vt:variant>
      <vt:variant>
        <vt:i4>1507386</vt:i4>
      </vt:variant>
      <vt:variant>
        <vt:i4>206</vt:i4>
      </vt:variant>
      <vt:variant>
        <vt:i4>0</vt:i4>
      </vt:variant>
      <vt:variant>
        <vt:i4>5</vt:i4>
      </vt:variant>
      <vt:variant>
        <vt:lpwstr/>
      </vt:variant>
      <vt:variant>
        <vt:lpwstr>_Toc256487662</vt:lpwstr>
      </vt:variant>
      <vt:variant>
        <vt:i4>1507386</vt:i4>
      </vt:variant>
      <vt:variant>
        <vt:i4>200</vt:i4>
      </vt:variant>
      <vt:variant>
        <vt:i4>0</vt:i4>
      </vt:variant>
      <vt:variant>
        <vt:i4>5</vt:i4>
      </vt:variant>
      <vt:variant>
        <vt:lpwstr/>
      </vt:variant>
      <vt:variant>
        <vt:lpwstr>_Toc256487661</vt:lpwstr>
      </vt:variant>
      <vt:variant>
        <vt:i4>1507386</vt:i4>
      </vt:variant>
      <vt:variant>
        <vt:i4>194</vt:i4>
      </vt:variant>
      <vt:variant>
        <vt:i4>0</vt:i4>
      </vt:variant>
      <vt:variant>
        <vt:i4>5</vt:i4>
      </vt:variant>
      <vt:variant>
        <vt:lpwstr/>
      </vt:variant>
      <vt:variant>
        <vt:lpwstr>_Toc256487660</vt:lpwstr>
      </vt:variant>
      <vt:variant>
        <vt:i4>1310778</vt:i4>
      </vt:variant>
      <vt:variant>
        <vt:i4>188</vt:i4>
      </vt:variant>
      <vt:variant>
        <vt:i4>0</vt:i4>
      </vt:variant>
      <vt:variant>
        <vt:i4>5</vt:i4>
      </vt:variant>
      <vt:variant>
        <vt:lpwstr/>
      </vt:variant>
      <vt:variant>
        <vt:lpwstr>_Toc256487659</vt:lpwstr>
      </vt:variant>
      <vt:variant>
        <vt:i4>1310778</vt:i4>
      </vt:variant>
      <vt:variant>
        <vt:i4>182</vt:i4>
      </vt:variant>
      <vt:variant>
        <vt:i4>0</vt:i4>
      </vt:variant>
      <vt:variant>
        <vt:i4>5</vt:i4>
      </vt:variant>
      <vt:variant>
        <vt:lpwstr/>
      </vt:variant>
      <vt:variant>
        <vt:lpwstr>_Toc256487658</vt:lpwstr>
      </vt:variant>
      <vt:variant>
        <vt:i4>1310778</vt:i4>
      </vt:variant>
      <vt:variant>
        <vt:i4>176</vt:i4>
      </vt:variant>
      <vt:variant>
        <vt:i4>0</vt:i4>
      </vt:variant>
      <vt:variant>
        <vt:i4>5</vt:i4>
      </vt:variant>
      <vt:variant>
        <vt:lpwstr/>
      </vt:variant>
      <vt:variant>
        <vt:lpwstr>_Toc256487657</vt:lpwstr>
      </vt:variant>
      <vt:variant>
        <vt:i4>1310778</vt:i4>
      </vt:variant>
      <vt:variant>
        <vt:i4>170</vt:i4>
      </vt:variant>
      <vt:variant>
        <vt:i4>0</vt:i4>
      </vt:variant>
      <vt:variant>
        <vt:i4>5</vt:i4>
      </vt:variant>
      <vt:variant>
        <vt:lpwstr/>
      </vt:variant>
      <vt:variant>
        <vt:lpwstr>_Toc256487656</vt:lpwstr>
      </vt:variant>
      <vt:variant>
        <vt:i4>1310778</vt:i4>
      </vt:variant>
      <vt:variant>
        <vt:i4>164</vt:i4>
      </vt:variant>
      <vt:variant>
        <vt:i4>0</vt:i4>
      </vt:variant>
      <vt:variant>
        <vt:i4>5</vt:i4>
      </vt:variant>
      <vt:variant>
        <vt:lpwstr/>
      </vt:variant>
      <vt:variant>
        <vt:lpwstr>_Toc256487655</vt:lpwstr>
      </vt:variant>
      <vt:variant>
        <vt:i4>1310778</vt:i4>
      </vt:variant>
      <vt:variant>
        <vt:i4>158</vt:i4>
      </vt:variant>
      <vt:variant>
        <vt:i4>0</vt:i4>
      </vt:variant>
      <vt:variant>
        <vt:i4>5</vt:i4>
      </vt:variant>
      <vt:variant>
        <vt:lpwstr/>
      </vt:variant>
      <vt:variant>
        <vt:lpwstr>_Toc256487654</vt:lpwstr>
      </vt:variant>
      <vt:variant>
        <vt:i4>1310778</vt:i4>
      </vt:variant>
      <vt:variant>
        <vt:i4>152</vt:i4>
      </vt:variant>
      <vt:variant>
        <vt:i4>0</vt:i4>
      </vt:variant>
      <vt:variant>
        <vt:i4>5</vt:i4>
      </vt:variant>
      <vt:variant>
        <vt:lpwstr/>
      </vt:variant>
      <vt:variant>
        <vt:lpwstr>_Toc256487653</vt:lpwstr>
      </vt:variant>
      <vt:variant>
        <vt:i4>1310778</vt:i4>
      </vt:variant>
      <vt:variant>
        <vt:i4>146</vt:i4>
      </vt:variant>
      <vt:variant>
        <vt:i4>0</vt:i4>
      </vt:variant>
      <vt:variant>
        <vt:i4>5</vt:i4>
      </vt:variant>
      <vt:variant>
        <vt:lpwstr/>
      </vt:variant>
      <vt:variant>
        <vt:lpwstr>_Toc256487652</vt:lpwstr>
      </vt:variant>
      <vt:variant>
        <vt:i4>1310778</vt:i4>
      </vt:variant>
      <vt:variant>
        <vt:i4>140</vt:i4>
      </vt:variant>
      <vt:variant>
        <vt:i4>0</vt:i4>
      </vt:variant>
      <vt:variant>
        <vt:i4>5</vt:i4>
      </vt:variant>
      <vt:variant>
        <vt:lpwstr/>
      </vt:variant>
      <vt:variant>
        <vt:lpwstr>_Toc256487651</vt:lpwstr>
      </vt:variant>
      <vt:variant>
        <vt:i4>1310778</vt:i4>
      </vt:variant>
      <vt:variant>
        <vt:i4>134</vt:i4>
      </vt:variant>
      <vt:variant>
        <vt:i4>0</vt:i4>
      </vt:variant>
      <vt:variant>
        <vt:i4>5</vt:i4>
      </vt:variant>
      <vt:variant>
        <vt:lpwstr/>
      </vt:variant>
      <vt:variant>
        <vt:lpwstr>_Toc256487650</vt:lpwstr>
      </vt:variant>
      <vt:variant>
        <vt:i4>1376314</vt:i4>
      </vt:variant>
      <vt:variant>
        <vt:i4>128</vt:i4>
      </vt:variant>
      <vt:variant>
        <vt:i4>0</vt:i4>
      </vt:variant>
      <vt:variant>
        <vt:i4>5</vt:i4>
      </vt:variant>
      <vt:variant>
        <vt:lpwstr/>
      </vt:variant>
      <vt:variant>
        <vt:lpwstr>_Toc256487649</vt:lpwstr>
      </vt:variant>
      <vt:variant>
        <vt:i4>1376314</vt:i4>
      </vt:variant>
      <vt:variant>
        <vt:i4>122</vt:i4>
      </vt:variant>
      <vt:variant>
        <vt:i4>0</vt:i4>
      </vt:variant>
      <vt:variant>
        <vt:i4>5</vt:i4>
      </vt:variant>
      <vt:variant>
        <vt:lpwstr/>
      </vt:variant>
      <vt:variant>
        <vt:lpwstr>_Toc256487648</vt:lpwstr>
      </vt:variant>
      <vt:variant>
        <vt:i4>1376314</vt:i4>
      </vt:variant>
      <vt:variant>
        <vt:i4>116</vt:i4>
      </vt:variant>
      <vt:variant>
        <vt:i4>0</vt:i4>
      </vt:variant>
      <vt:variant>
        <vt:i4>5</vt:i4>
      </vt:variant>
      <vt:variant>
        <vt:lpwstr/>
      </vt:variant>
      <vt:variant>
        <vt:lpwstr>_Toc256487647</vt:lpwstr>
      </vt:variant>
      <vt:variant>
        <vt:i4>1376314</vt:i4>
      </vt:variant>
      <vt:variant>
        <vt:i4>110</vt:i4>
      </vt:variant>
      <vt:variant>
        <vt:i4>0</vt:i4>
      </vt:variant>
      <vt:variant>
        <vt:i4>5</vt:i4>
      </vt:variant>
      <vt:variant>
        <vt:lpwstr/>
      </vt:variant>
      <vt:variant>
        <vt:lpwstr>_Toc256487646</vt:lpwstr>
      </vt:variant>
      <vt:variant>
        <vt:i4>1376314</vt:i4>
      </vt:variant>
      <vt:variant>
        <vt:i4>104</vt:i4>
      </vt:variant>
      <vt:variant>
        <vt:i4>0</vt:i4>
      </vt:variant>
      <vt:variant>
        <vt:i4>5</vt:i4>
      </vt:variant>
      <vt:variant>
        <vt:lpwstr/>
      </vt:variant>
      <vt:variant>
        <vt:lpwstr>_Toc256487645</vt:lpwstr>
      </vt:variant>
      <vt:variant>
        <vt:i4>1376314</vt:i4>
      </vt:variant>
      <vt:variant>
        <vt:i4>98</vt:i4>
      </vt:variant>
      <vt:variant>
        <vt:i4>0</vt:i4>
      </vt:variant>
      <vt:variant>
        <vt:i4>5</vt:i4>
      </vt:variant>
      <vt:variant>
        <vt:lpwstr/>
      </vt:variant>
      <vt:variant>
        <vt:lpwstr>_Toc256487644</vt:lpwstr>
      </vt:variant>
      <vt:variant>
        <vt:i4>1376314</vt:i4>
      </vt:variant>
      <vt:variant>
        <vt:i4>92</vt:i4>
      </vt:variant>
      <vt:variant>
        <vt:i4>0</vt:i4>
      </vt:variant>
      <vt:variant>
        <vt:i4>5</vt:i4>
      </vt:variant>
      <vt:variant>
        <vt:lpwstr/>
      </vt:variant>
      <vt:variant>
        <vt:lpwstr>_Toc256487643</vt:lpwstr>
      </vt:variant>
      <vt:variant>
        <vt:i4>1376314</vt:i4>
      </vt:variant>
      <vt:variant>
        <vt:i4>86</vt:i4>
      </vt:variant>
      <vt:variant>
        <vt:i4>0</vt:i4>
      </vt:variant>
      <vt:variant>
        <vt:i4>5</vt:i4>
      </vt:variant>
      <vt:variant>
        <vt:lpwstr/>
      </vt:variant>
      <vt:variant>
        <vt:lpwstr>_Toc256487642</vt:lpwstr>
      </vt:variant>
      <vt:variant>
        <vt:i4>1376314</vt:i4>
      </vt:variant>
      <vt:variant>
        <vt:i4>80</vt:i4>
      </vt:variant>
      <vt:variant>
        <vt:i4>0</vt:i4>
      </vt:variant>
      <vt:variant>
        <vt:i4>5</vt:i4>
      </vt:variant>
      <vt:variant>
        <vt:lpwstr/>
      </vt:variant>
      <vt:variant>
        <vt:lpwstr>_Toc256487641</vt:lpwstr>
      </vt:variant>
      <vt:variant>
        <vt:i4>1376314</vt:i4>
      </vt:variant>
      <vt:variant>
        <vt:i4>74</vt:i4>
      </vt:variant>
      <vt:variant>
        <vt:i4>0</vt:i4>
      </vt:variant>
      <vt:variant>
        <vt:i4>5</vt:i4>
      </vt:variant>
      <vt:variant>
        <vt:lpwstr/>
      </vt:variant>
      <vt:variant>
        <vt:lpwstr>_Toc256487640</vt:lpwstr>
      </vt:variant>
      <vt:variant>
        <vt:i4>1179706</vt:i4>
      </vt:variant>
      <vt:variant>
        <vt:i4>68</vt:i4>
      </vt:variant>
      <vt:variant>
        <vt:i4>0</vt:i4>
      </vt:variant>
      <vt:variant>
        <vt:i4>5</vt:i4>
      </vt:variant>
      <vt:variant>
        <vt:lpwstr/>
      </vt:variant>
      <vt:variant>
        <vt:lpwstr>_Toc256487639</vt:lpwstr>
      </vt:variant>
      <vt:variant>
        <vt:i4>1179706</vt:i4>
      </vt:variant>
      <vt:variant>
        <vt:i4>62</vt:i4>
      </vt:variant>
      <vt:variant>
        <vt:i4>0</vt:i4>
      </vt:variant>
      <vt:variant>
        <vt:i4>5</vt:i4>
      </vt:variant>
      <vt:variant>
        <vt:lpwstr/>
      </vt:variant>
      <vt:variant>
        <vt:lpwstr>_Toc256487638</vt:lpwstr>
      </vt:variant>
      <vt:variant>
        <vt:i4>1179706</vt:i4>
      </vt:variant>
      <vt:variant>
        <vt:i4>56</vt:i4>
      </vt:variant>
      <vt:variant>
        <vt:i4>0</vt:i4>
      </vt:variant>
      <vt:variant>
        <vt:i4>5</vt:i4>
      </vt:variant>
      <vt:variant>
        <vt:lpwstr/>
      </vt:variant>
      <vt:variant>
        <vt:lpwstr>_Toc256487637</vt:lpwstr>
      </vt:variant>
      <vt:variant>
        <vt:i4>1179706</vt:i4>
      </vt:variant>
      <vt:variant>
        <vt:i4>50</vt:i4>
      </vt:variant>
      <vt:variant>
        <vt:i4>0</vt:i4>
      </vt:variant>
      <vt:variant>
        <vt:i4>5</vt:i4>
      </vt:variant>
      <vt:variant>
        <vt:lpwstr/>
      </vt:variant>
      <vt:variant>
        <vt:lpwstr>_Toc256487636</vt:lpwstr>
      </vt:variant>
      <vt:variant>
        <vt:i4>1179706</vt:i4>
      </vt:variant>
      <vt:variant>
        <vt:i4>44</vt:i4>
      </vt:variant>
      <vt:variant>
        <vt:i4>0</vt:i4>
      </vt:variant>
      <vt:variant>
        <vt:i4>5</vt:i4>
      </vt:variant>
      <vt:variant>
        <vt:lpwstr/>
      </vt:variant>
      <vt:variant>
        <vt:lpwstr>_Toc256487635</vt:lpwstr>
      </vt:variant>
      <vt:variant>
        <vt:i4>1179706</vt:i4>
      </vt:variant>
      <vt:variant>
        <vt:i4>38</vt:i4>
      </vt:variant>
      <vt:variant>
        <vt:i4>0</vt:i4>
      </vt:variant>
      <vt:variant>
        <vt:i4>5</vt:i4>
      </vt:variant>
      <vt:variant>
        <vt:lpwstr/>
      </vt:variant>
      <vt:variant>
        <vt:lpwstr>_Toc256487634</vt:lpwstr>
      </vt:variant>
      <vt:variant>
        <vt:i4>1179706</vt:i4>
      </vt:variant>
      <vt:variant>
        <vt:i4>32</vt:i4>
      </vt:variant>
      <vt:variant>
        <vt:i4>0</vt:i4>
      </vt:variant>
      <vt:variant>
        <vt:i4>5</vt:i4>
      </vt:variant>
      <vt:variant>
        <vt:lpwstr/>
      </vt:variant>
      <vt:variant>
        <vt:lpwstr>_Toc256487633</vt:lpwstr>
      </vt:variant>
      <vt:variant>
        <vt:i4>1179706</vt:i4>
      </vt:variant>
      <vt:variant>
        <vt:i4>26</vt:i4>
      </vt:variant>
      <vt:variant>
        <vt:i4>0</vt:i4>
      </vt:variant>
      <vt:variant>
        <vt:i4>5</vt:i4>
      </vt:variant>
      <vt:variant>
        <vt:lpwstr/>
      </vt:variant>
      <vt:variant>
        <vt:lpwstr>_Toc256487632</vt:lpwstr>
      </vt:variant>
      <vt:variant>
        <vt:i4>1179706</vt:i4>
      </vt:variant>
      <vt:variant>
        <vt:i4>20</vt:i4>
      </vt:variant>
      <vt:variant>
        <vt:i4>0</vt:i4>
      </vt:variant>
      <vt:variant>
        <vt:i4>5</vt:i4>
      </vt:variant>
      <vt:variant>
        <vt:lpwstr/>
      </vt:variant>
      <vt:variant>
        <vt:lpwstr>_Toc256487631</vt:lpwstr>
      </vt:variant>
      <vt:variant>
        <vt:i4>1179706</vt:i4>
      </vt:variant>
      <vt:variant>
        <vt:i4>14</vt:i4>
      </vt:variant>
      <vt:variant>
        <vt:i4>0</vt:i4>
      </vt:variant>
      <vt:variant>
        <vt:i4>5</vt:i4>
      </vt:variant>
      <vt:variant>
        <vt:lpwstr/>
      </vt:variant>
      <vt:variant>
        <vt:lpwstr>_Toc256487630</vt:lpwstr>
      </vt:variant>
      <vt:variant>
        <vt:i4>1245242</vt:i4>
      </vt:variant>
      <vt:variant>
        <vt:i4>8</vt:i4>
      </vt:variant>
      <vt:variant>
        <vt:i4>0</vt:i4>
      </vt:variant>
      <vt:variant>
        <vt:i4>5</vt:i4>
      </vt:variant>
      <vt:variant>
        <vt:lpwstr/>
      </vt:variant>
      <vt:variant>
        <vt:lpwstr>_Toc256487629</vt:lpwstr>
      </vt:variant>
      <vt:variant>
        <vt:i4>1245242</vt:i4>
      </vt:variant>
      <vt:variant>
        <vt:i4>2</vt:i4>
      </vt:variant>
      <vt:variant>
        <vt:i4>0</vt:i4>
      </vt:variant>
      <vt:variant>
        <vt:i4>5</vt:i4>
      </vt:variant>
      <vt:variant>
        <vt:lpwstr/>
      </vt:variant>
      <vt:variant>
        <vt:lpwstr>_Toc256487628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GFEBS Supplier Self-Services (SUS)</dc:title>
  <dc:creator>Administrator</dc:creator>
  <cp:lastModifiedBy>Administrator</cp:lastModifiedBy>
  <cp:revision>2</cp:revision>
  <cp:lastPrinted>2013-06-26T17:53:00Z</cp:lastPrinted>
  <dcterms:created xsi:type="dcterms:W3CDTF">2015-11-05T17:38:00Z</dcterms:created>
  <dcterms:modified xsi:type="dcterms:W3CDTF">2015-11-05T17:38:00Z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dbee3a0a-fb8c-4492-a88e-63a8600a8516</vt:lpwstr>
  </property>
</Properties>
</file>