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28" w:rsidRPr="00080E28" w:rsidRDefault="00C12604" w:rsidP="00080E28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APPENDIX I.1: THANK YOU NOTE - </w:t>
      </w:r>
      <w:r w:rsidR="00F63744" w:rsidRPr="00080E28">
        <w:rPr>
          <w:b/>
        </w:rPr>
        <w:t>ENGLISH</w:t>
      </w:r>
    </w:p>
    <w:p w:rsidR="00080E28" w:rsidRDefault="00080E28" w:rsidP="00080E28">
      <w:pPr>
        <w:spacing w:after="0" w:line="240" w:lineRule="auto"/>
        <w:jc w:val="right"/>
      </w:pPr>
    </w:p>
    <w:p w:rsidR="00080E28" w:rsidRDefault="00080E28" w:rsidP="00080E28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0F115F06" wp14:editId="2877135E">
            <wp:extent cx="5943600" cy="648227"/>
            <wp:effectExtent l="0" t="0" r="0" b="0"/>
            <wp:docPr id="1" name="Picture 1" descr="K:\FNS_SNAP_Barriers\Westat_USDA_FNS_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NS_SNAP_Barriers\Westat_USDA_FNS_log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E28">
        <w:t xml:space="preserve"> </w:t>
      </w:r>
      <w:r>
        <w:t>OMB Number: XXXX-XXXX</w:t>
      </w:r>
    </w:p>
    <w:p w:rsidR="00080E28" w:rsidRDefault="00080E28" w:rsidP="00080E28">
      <w:pPr>
        <w:spacing w:after="0" w:line="240" w:lineRule="auto"/>
        <w:jc w:val="right"/>
      </w:pPr>
      <w:r>
        <w:t>Expiration Date:  XX/XX/20XX</w:t>
      </w:r>
    </w:p>
    <w:p w:rsidR="00080E28" w:rsidRDefault="00080E28" w:rsidP="00080E28"/>
    <w:p w:rsidR="00080E28" w:rsidRDefault="00080E28" w:rsidP="00080E28"/>
    <w:p w:rsidR="00080E28" w:rsidRDefault="00080E28" w:rsidP="00080E28">
      <w:r>
        <w:t>{Date}</w:t>
      </w:r>
    </w:p>
    <w:p w:rsidR="00080E28" w:rsidRDefault="00080E28" w:rsidP="00080E28">
      <w:r>
        <w:t>Dear {NAME}:</w:t>
      </w:r>
    </w:p>
    <w:p w:rsidR="00080E28" w:rsidRDefault="00080E28" w:rsidP="00080E28">
      <w:r>
        <w:t>Thank you for completing the USDA “Food and Your Household Survey.”  Your answers will help us understand where people shop, what they buy and eat, and how this affects a healthy diet.  Enclosed is $20 for completing the survey.</w:t>
      </w:r>
    </w:p>
    <w:p w:rsidR="00080E28" w:rsidRDefault="00080E28" w:rsidP="00080E28">
      <w:r>
        <w:t>If you have any questions, please feel free to call the toll-free help line at 1-xxx-xxx-xxxx.</w:t>
      </w:r>
    </w:p>
    <w:p w:rsidR="00080E28" w:rsidRDefault="00080E28" w:rsidP="00080E28">
      <w:r>
        <w:t>Sincerely,</w:t>
      </w:r>
    </w:p>
    <w:p w:rsidR="00080E28" w:rsidRDefault="00080E28" w:rsidP="00080E28"/>
    <w:p w:rsidR="00E444D0" w:rsidRDefault="00E444D0" w:rsidP="00E444D0">
      <w:pPr>
        <w:tabs>
          <w:tab w:val="left" w:pos="3891"/>
        </w:tabs>
        <w:spacing w:after="0" w:line="240" w:lineRule="auto"/>
      </w:pPr>
      <w:r>
        <w:t>Rosemarie Downer, Ph.D.</w:t>
      </w:r>
      <w:r>
        <w:tab/>
      </w:r>
      <w:r>
        <w:tab/>
      </w:r>
      <w:r>
        <w:tab/>
      </w:r>
      <w:r>
        <w:tab/>
      </w:r>
      <w:r>
        <w:tab/>
      </w:r>
      <w:r w:rsidR="00A76F11">
        <w:t>Maeve Gearing</w:t>
      </w:r>
      <w:r>
        <w:t>, Ph.D.</w:t>
      </w:r>
    </w:p>
    <w:p w:rsidR="00E444D0" w:rsidRDefault="00E444D0" w:rsidP="00E444D0">
      <w:pPr>
        <w:tabs>
          <w:tab w:val="left" w:pos="3891"/>
        </w:tabs>
        <w:spacing w:after="0" w:line="240" w:lineRule="auto"/>
      </w:pPr>
      <w:r>
        <w:t>Project Officer</w:t>
      </w:r>
      <w:r>
        <w:tab/>
      </w:r>
      <w:r>
        <w:tab/>
      </w:r>
      <w:r>
        <w:tab/>
      </w:r>
      <w:r>
        <w:tab/>
      </w:r>
      <w:r>
        <w:tab/>
        <w:t>Project Director</w:t>
      </w:r>
    </w:p>
    <w:p w:rsidR="00E444D0" w:rsidRDefault="00E444D0" w:rsidP="00E444D0">
      <w:pPr>
        <w:tabs>
          <w:tab w:val="left" w:pos="3891"/>
        </w:tabs>
        <w:spacing w:after="0" w:line="240" w:lineRule="auto"/>
      </w:pPr>
      <w:r>
        <w:t>Food and Nutrition Service</w:t>
      </w:r>
      <w:r>
        <w:tab/>
      </w:r>
      <w:r>
        <w:tab/>
      </w:r>
      <w:r>
        <w:tab/>
      </w:r>
      <w:r>
        <w:tab/>
      </w:r>
      <w:r>
        <w:tab/>
        <w:t>Westat</w:t>
      </w:r>
    </w:p>
    <w:p w:rsidR="00E444D0" w:rsidRDefault="00E444D0" w:rsidP="00E444D0">
      <w:pPr>
        <w:tabs>
          <w:tab w:val="left" w:pos="3891"/>
        </w:tabs>
        <w:spacing w:after="0" w:line="240" w:lineRule="auto"/>
      </w:pPr>
      <w:r>
        <w:t>US Department of Agriculture</w:t>
      </w:r>
    </w:p>
    <w:p w:rsidR="00080E28" w:rsidRDefault="00080E28" w:rsidP="00080E28"/>
    <w:p w:rsidR="00080E28" w:rsidRDefault="00080E28" w:rsidP="00080E28"/>
    <w:p w:rsidR="00080E28" w:rsidRDefault="00080E28" w:rsidP="00080E28"/>
    <w:p w:rsidR="00080E28" w:rsidRDefault="00080E28" w:rsidP="00080E28"/>
    <w:p w:rsidR="00080E28" w:rsidRDefault="00080E28" w:rsidP="00080E28"/>
    <w:p w:rsidR="00080E28" w:rsidRDefault="00080E28" w:rsidP="00080E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EBABC" wp14:editId="4ABECA56">
                <wp:simplePos x="0" y="0"/>
                <wp:positionH relativeFrom="column">
                  <wp:posOffset>-144145</wp:posOffset>
                </wp:positionH>
                <wp:positionV relativeFrom="paragraph">
                  <wp:posOffset>8890</wp:posOffset>
                </wp:positionV>
                <wp:extent cx="6581775" cy="622935"/>
                <wp:effectExtent l="8255" t="12065" r="1079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E28" w:rsidRPr="00DB226D" w:rsidRDefault="00080E28" w:rsidP="00080E28">
                            <w:pPr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DB226D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XXXX-XXXX</w:t>
                            </w: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. The time required to complete this information collection is estimated to average </w:t>
                            </w:r>
                            <w:r w:rsidR="00C5497E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.5 </w:t>
                            </w: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>minut</w:t>
                            </w:r>
                            <w:r w:rsidR="00C5497E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>es</w:t>
                            </w:r>
                            <w:r w:rsidRPr="00DB226D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resources, gathering and maintaining the data needed, and completing and reviewing the collection of information.</w:t>
                            </w:r>
                          </w:p>
                          <w:p w:rsidR="00080E28" w:rsidRPr="00D37DF0" w:rsidRDefault="00080E28" w:rsidP="00080E2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According to the Paperwork Reduction Act of 1995, no persons are required to respond to a collection of information unless it displa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ys a valid OMB control number. 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valid OMB control number f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 this collection is </w:t>
                            </w:r>
                            <w:r>
                              <w:rPr>
                                <w:sz w:val="18"/>
                              </w:rPr>
                              <w:t>0584-0564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time required to complete this information coll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ection is estimated to average 3 minutes</w:t>
                            </w:r>
                            <w:r w:rsidRPr="00D37DF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per response, including the time to review instructions, searching existing data resources, gather the data needed, and complete and review the information collected.</w:t>
                            </w:r>
                          </w:p>
                          <w:p w:rsidR="00080E28" w:rsidRPr="004879E3" w:rsidRDefault="00080E28" w:rsidP="00080E28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35pt;margin-top:.7pt;width:518.25pt;height:4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">
                <v:textbox>
                  <w:txbxContent>
                    <w:p w:rsidR="00080E28" w:rsidRPr="00DB226D" w:rsidRDefault="00080E28" w:rsidP="00080E28">
                      <w:pPr>
                        <w:jc w:val="both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DB226D">
                        <w:rPr>
                          <w:rFonts w:ascii="Garamond" w:hAnsi="Garamond"/>
                          <w:sz w:val="16"/>
                          <w:szCs w:val="16"/>
                        </w:rPr>
                        <w:t>XXXX-XXXX</w:t>
                      </w: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. The time required to complete this information collection is estimated to average </w:t>
                      </w:r>
                      <w:r w:rsidR="00C5497E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.5 </w:t>
                      </w: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>minut</w:t>
                      </w:r>
                      <w:r w:rsidR="00C5497E">
                        <w:rPr>
                          <w:rFonts w:ascii="Garamond" w:hAnsi="Garamond" w:cs="Arial"/>
                          <w:sz w:val="16"/>
                          <w:szCs w:val="16"/>
                        </w:rPr>
                        <w:t>es</w:t>
                      </w:r>
                      <w:r w:rsidRPr="00DB226D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 per response, including the time for reviewing instructions, searching existing data resources, gathering and maintaining the data needed, and completing and reviewing the collection of information.</w:t>
                      </w:r>
                    </w:p>
                    <w:p w:rsidR="00080E28" w:rsidRPr="00D37DF0" w:rsidRDefault="00080E28" w:rsidP="00080E28">
                      <w:pPr>
                        <w:spacing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>According to the Paperwork Reduction Act of 1995, no persons are required to respond to a collection of information unless it displa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ys a valid OMB control number. 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>The valid OMB control number f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 this collection is </w:t>
                      </w:r>
                      <w:r>
                        <w:rPr>
                          <w:sz w:val="18"/>
                        </w:rPr>
                        <w:t>0584-0564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>The time required to complete this information coll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ection is estimated to average 3 minutes</w:t>
                      </w:r>
                      <w:r w:rsidRPr="00D37DF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per response, including the time to review instructions, searching existing data resources, gather the data needed, and complete and review the information collected.</w:t>
                      </w:r>
                    </w:p>
                    <w:p w:rsidR="00080E28" w:rsidRPr="004879E3" w:rsidRDefault="00080E28" w:rsidP="00080E28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E28" w:rsidRDefault="00080E28" w:rsidP="00080E28">
      <w:pPr>
        <w:rPr>
          <w:vertAlign w:val="superscript"/>
        </w:rPr>
      </w:pPr>
    </w:p>
    <w:p w:rsidR="00CB0CCB" w:rsidRDefault="00CB0CCB"/>
    <w:sectPr w:rsidR="00CB0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28"/>
    <w:rsid w:val="00080E28"/>
    <w:rsid w:val="005772EB"/>
    <w:rsid w:val="00A76F11"/>
    <w:rsid w:val="00B709D7"/>
    <w:rsid w:val="00C12604"/>
    <w:rsid w:val="00C405F6"/>
    <w:rsid w:val="00C5497E"/>
    <w:rsid w:val="00CB0CCB"/>
    <w:rsid w:val="00E444D0"/>
    <w:rsid w:val="00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E2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E2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E2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EA03B1E2.dotm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Crystal MacAllum</cp:lastModifiedBy>
  <cp:revision>3</cp:revision>
  <dcterms:created xsi:type="dcterms:W3CDTF">2017-01-10T14:06:00Z</dcterms:created>
  <dcterms:modified xsi:type="dcterms:W3CDTF">2017-01-10T15:18:00Z</dcterms:modified>
</cp:coreProperties>
</file>