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E3" w:rsidRPr="003C7C88" w:rsidRDefault="003C7C88" w:rsidP="002D59E3">
      <w:pPr>
        <w:jc w:val="center"/>
        <w:rPr>
          <w:rFonts w:ascii="Times New Roman" w:hAnsi="Times New Roman" w:cs="Times New Roman"/>
        </w:rPr>
      </w:pPr>
      <w:r w:rsidRPr="003C7C88">
        <w:rPr>
          <w:rFonts w:ascii="Times New Roman" w:hAnsi="Times New Roman" w:cs="Times New Roman"/>
          <w:sz w:val="24"/>
        </w:rPr>
        <w:t>NON-</w:t>
      </w:r>
      <w:r w:rsidRPr="003C7C88">
        <w:rPr>
          <w:rFonts w:ascii="Times New Roman" w:hAnsi="Times New Roman" w:cs="Times New Roman"/>
        </w:rPr>
        <w:t>SUBSTANTIVE</w:t>
      </w:r>
      <w:r w:rsidRPr="003C7C88">
        <w:rPr>
          <w:rFonts w:ascii="Times New Roman" w:hAnsi="Times New Roman" w:cs="Times New Roman"/>
          <w:sz w:val="24"/>
        </w:rPr>
        <w:t xml:space="preserve"> CHANGE REQUEST JUSTIFICATION</w:t>
      </w:r>
      <w:r w:rsidR="002D59E3" w:rsidRPr="003C7C88">
        <w:rPr>
          <w:rFonts w:ascii="Times New Roman" w:hAnsi="Times New Roman" w:cs="Times New Roman"/>
        </w:rPr>
        <w:t xml:space="preserve"> </w:t>
      </w:r>
    </w:p>
    <w:p w:rsidR="00554B67" w:rsidRDefault="00E34CC3" w:rsidP="002D59E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OMB CONTROL NO. 3060-0027</w:t>
      </w:r>
    </w:p>
    <w:p w:rsidR="003C7C88" w:rsidRPr="003C7C88" w:rsidRDefault="003C7C88" w:rsidP="002D59E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spacing w:val="-3"/>
        </w:rPr>
        <w:t>Application for Construction Permit for a Commercial Broadcast Station, FCC Form 301</w:t>
      </w:r>
    </w:p>
    <w:p w:rsidR="004E7967" w:rsidRDefault="007D21AB" w:rsidP="000A33F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Commission </w:t>
      </w:r>
      <w:r w:rsidR="000920F4">
        <w:rPr>
          <w:rFonts w:ascii="Times New Roman" w:hAnsi="Times New Roman" w:cs="Times New Roman"/>
        </w:rPr>
        <w:t xml:space="preserve">submits this non-substantive change request to the Office of Management and Budget (OMB) for approval of minor, non-substantive changes to the instructions and worksheets of </w:t>
      </w:r>
      <w:r w:rsidR="000920F4">
        <w:rPr>
          <w:rFonts w:ascii="Times New Roman" w:hAnsi="Times New Roman"/>
          <w:spacing w:val="-3"/>
        </w:rPr>
        <w:t xml:space="preserve">FCC Form 301, </w:t>
      </w:r>
      <w:r w:rsidR="000920F4" w:rsidRPr="000920F4">
        <w:rPr>
          <w:rFonts w:ascii="Times New Roman" w:hAnsi="Times New Roman"/>
          <w:spacing w:val="-3"/>
        </w:rPr>
        <w:t>Application for Construction Permit for a Commercial Broadcast Station</w:t>
      </w:r>
      <w:r>
        <w:rPr>
          <w:rFonts w:ascii="Times New Roman" w:hAnsi="Times New Roman" w:cs="Times New Roman"/>
        </w:rPr>
        <w:t xml:space="preserve">.  </w:t>
      </w:r>
      <w:r w:rsidR="00042CC6">
        <w:rPr>
          <w:rFonts w:ascii="Times New Roman" w:hAnsi="Times New Roman" w:cs="Times New Roman"/>
        </w:rPr>
        <w:t xml:space="preserve">In addition, a </w:t>
      </w:r>
      <w:r w:rsidR="00E414B3">
        <w:rPr>
          <w:rFonts w:ascii="Times New Roman" w:hAnsi="Times New Roman" w:cs="Times New Roman"/>
        </w:rPr>
        <w:t>few edits were made to the form itself</w:t>
      </w:r>
      <w:r w:rsidR="00042CC6">
        <w:rPr>
          <w:rFonts w:ascii="Times New Roman" w:hAnsi="Times New Roman" w:cs="Times New Roman"/>
        </w:rPr>
        <w:t xml:space="preserve"> to correct minor inconsistencies involving formatting or citation issues.</w:t>
      </w:r>
      <w:r w:rsidR="00C8581F">
        <w:rPr>
          <w:rFonts w:ascii="Times New Roman" w:hAnsi="Times New Roman" w:cs="Times New Roman"/>
        </w:rPr>
        <w:t xml:space="preserve">  </w:t>
      </w:r>
    </w:p>
    <w:p w:rsidR="002D59E3" w:rsidRDefault="00112157" w:rsidP="000A33F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August 10, 2016, the Commission adopted</w:t>
      </w:r>
      <w:r w:rsidR="006E0EA2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2014 Quadrennial Regulatory Review – Review of the Commission’s Broadcast Ownership Rules and Other Rules Adopted Pursuant to Section 202 of the Telecommunications Act of </w:t>
      </w:r>
      <w:r w:rsidRPr="00112157">
        <w:rPr>
          <w:rFonts w:ascii="Times New Roman" w:hAnsi="Times New Roman" w:cs="Times New Roman"/>
          <w:i/>
        </w:rPr>
        <w:t>1996</w:t>
      </w:r>
      <w:r>
        <w:rPr>
          <w:rFonts w:ascii="Times New Roman" w:hAnsi="Times New Roman" w:cs="Times New Roman"/>
        </w:rPr>
        <w:t>, Second Report and Order, FCC 16-107 (rel. Aug. 25, 2016).</w:t>
      </w:r>
      <w:r w:rsidR="006E0E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8581F">
        <w:rPr>
          <w:rFonts w:ascii="Times New Roman" w:hAnsi="Times New Roman" w:cs="Times New Roman"/>
        </w:rPr>
        <w:t>Although the Commission left the media ownership rules largely unchanged</w:t>
      </w:r>
      <w:r w:rsidR="00B808F5">
        <w:rPr>
          <w:rFonts w:ascii="Times New Roman" w:hAnsi="Times New Roman" w:cs="Times New Roman"/>
        </w:rPr>
        <w:t xml:space="preserve">, it implemented necessary </w:t>
      </w:r>
      <w:r w:rsidR="00A13F88">
        <w:rPr>
          <w:rFonts w:ascii="Times New Roman" w:hAnsi="Times New Roman" w:cs="Times New Roman"/>
        </w:rPr>
        <w:t>technical updates</w:t>
      </w:r>
      <w:r w:rsidR="00B808F5">
        <w:rPr>
          <w:rFonts w:ascii="Times New Roman" w:hAnsi="Times New Roman" w:cs="Times New Roman"/>
        </w:rPr>
        <w:t xml:space="preserve"> to the rules by replacing </w:t>
      </w:r>
      <w:r w:rsidR="004E7967">
        <w:rPr>
          <w:rFonts w:ascii="Times New Roman" w:hAnsi="Times New Roman" w:cs="Times New Roman"/>
        </w:rPr>
        <w:t xml:space="preserve">references to </w:t>
      </w:r>
      <w:r w:rsidR="00B808F5">
        <w:rPr>
          <w:rFonts w:ascii="Times New Roman" w:hAnsi="Times New Roman" w:cs="Times New Roman"/>
        </w:rPr>
        <w:t>obsolete</w:t>
      </w:r>
      <w:r w:rsidR="00A13F88">
        <w:rPr>
          <w:rFonts w:ascii="Times New Roman" w:hAnsi="Times New Roman" w:cs="Times New Roman"/>
        </w:rPr>
        <w:t xml:space="preserve"> analog </w:t>
      </w:r>
      <w:r w:rsidR="00C8581F">
        <w:rPr>
          <w:rFonts w:ascii="Times New Roman" w:hAnsi="Times New Roman" w:cs="Times New Roman"/>
        </w:rPr>
        <w:t>television service contour</w:t>
      </w:r>
      <w:r w:rsidR="00B808F5">
        <w:rPr>
          <w:rFonts w:ascii="Times New Roman" w:hAnsi="Times New Roman" w:cs="Times New Roman"/>
        </w:rPr>
        <w:t>s with digital television service contours</w:t>
      </w:r>
      <w:r w:rsidR="00A13F88">
        <w:rPr>
          <w:rFonts w:ascii="Times New Roman" w:hAnsi="Times New Roman" w:cs="Times New Roman"/>
        </w:rPr>
        <w:t>.</w:t>
      </w:r>
      <w:r w:rsidR="007D21AB">
        <w:rPr>
          <w:rFonts w:ascii="Times New Roman" w:hAnsi="Times New Roman" w:cs="Times New Roman"/>
        </w:rPr>
        <w:t xml:space="preserve">  With respect to the newspaper/broadcast cross-ownership (NBCO) rule, the Commission </w:t>
      </w:r>
      <w:r w:rsidR="008E400B">
        <w:rPr>
          <w:rFonts w:ascii="Times New Roman" w:hAnsi="Times New Roman" w:cs="Times New Roman"/>
        </w:rPr>
        <w:t xml:space="preserve">supplemented the </w:t>
      </w:r>
      <w:r w:rsidR="007D21AB">
        <w:rPr>
          <w:rFonts w:ascii="Times New Roman" w:hAnsi="Times New Roman" w:cs="Times New Roman"/>
        </w:rPr>
        <w:t xml:space="preserve">requirement that, in order for the rule to apply, a newspaper must be within the </w:t>
      </w:r>
      <w:r w:rsidR="008E400B">
        <w:rPr>
          <w:rFonts w:ascii="Times New Roman" w:hAnsi="Times New Roman" w:cs="Times New Roman"/>
        </w:rPr>
        <w:t xml:space="preserve">service contour of the broadcast station by adding a condition that it also be in the </w:t>
      </w:r>
      <w:r w:rsidR="007D21AB">
        <w:rPr>
          <w:rFonts w:ascii="Times New Roman" w:hAnsi="Times New Roman" w:cs="Times New Roman"/>
        </w:rPr>
        <w:t>same Nielsen market</w:t>
      </w:r>
      <w:r w:rsidR="00C8581F">
        <w:rPr>
          <w:rFonts w:ascii="Times New Roman" w:hAnsi="Times New Roman" w:cs="Times New Roman"/>
        </w:rPr>
        <w:t xml:space="preserve"> </w:t>
      </w:r>
      <w:r w:rsidR="007D21AB">
        <w:rPr>
          <w:rFonts w:ascii="Times New Roman" w:hAnsi="Times New Roman" w:cs="Times New Roman"/>
        </w:rPr>
        <w:t>are</w:t>
      </w:r>
      <w:r w:rsidR="00E63B23">
        <w:rPr>
          <w:rFonts w:ascii="Times New Roman" w:hAnsi="Times New Roman" w:cs="Times New Roman"/>
        </w:rPr>
        <w:t>a as the</w:t>
      </w:r>
      <w:r w:rsidR="008E400B">
        <w:rPr>
          <w:rFonts w:ascii="Times New Roman" w:hAnsi="Times New Roman" w:cs="Times New Roman"/>
        </w:rPr>
        <w:t xml:space="preserve"> station</w:t>
      </w:r>
      <w:r w:rsidR="007D21AB">
        <w:rPr>
          <w:rFonts w:ascii="Times New Roman" w:hAnsi="Times New Roman" w:cs="Times New Roman"/>
        </w:rPr>
        <w:t>.  In addition, the Commission simplified the waiver standard applicable to the NBCO rule.</w:t>
      </w:r>
      <w:r w:rsidR="0032304C">
        <w:rPr>
          <w:rFonts w:ascii="Times New Roman" w:hAnsi="Times New Roman" w:cs="Times New Roman"/>
        </w:rPr>
        <w:t xml:space="preserve">  The changes submitted for approval update the instructions and worksheets to assist applicants in answering the form</w:t>
      </w:r>
      <w:r w:rsidR="00E414B3">
        <w:rPr>
          <w:rFonts w:ascii="Times New Roman" w:hAnsi="Times New Roman" w:cs="Times New Roman"/>
        </w:rPr>
        <w:t>’</w:t>
      </w:r>
      <w:r w:rsidR="003A3A29">
        <w:rPr>
          <w:rFonts w:ascii="Times New Roman" w:hAnsi="Times New Roman" w:cs="Times New Roman"/>
        </w:rPr>
        <w:t>s</w:t>
      </w:r>
      <w:r w:rsidR="0032304C">
        <w:rPr>
          <w:rFonts w:ascii="Times New Roman" w:hAnsi="Times New Roman" w:cs="Times New Roman"/>
        </w:rPr>
        <w:t xml:space="preserve"> c</w:t>
      </w:r>
      <w:r w:rsidR="008E400B">
        <w:rPr>
          <w:rFonts w:ascii="Times New Roman" w:hAnsi="Times New Roman" w:cs="Times New Roman"/>
        </w:rPr>
        <w:t xml:space="preserve">ertification questions </w:t>
      </w:r>
      <w:r w:rsidR="00D43744">
        <w:rPr>
          <w:rFonts w:ascii="Times New Roman" w:hAnsi="Times New Roman" w:cs="Times New Roman"/>
        </w:rPr>
        <w:t>regarding ownership</w:t>
      </w:r>
      <w:r w:rsidR="0032304C">
        <w:rPr>
          <w:rFonts w:ascii="Times New Roman" w:hAnsi="Times New Roman" w:cs="Times New Roman"/>
        </w:rPr>
        <w:t xml:space="preserve">.  The </w:t>
      </w:r>
      <w:r w:rsidR="00B477C6">
        <w:rPr>
          <w:rFonts w:ascii="Times New Roman" w:hAnsi="Times New Roman" w:cs="Times New Roman"/>
        </w:rPr>
        <w:t>changes, which are listed below, do not affect the substance, burden hours, or</w:t>
      </w:r>
      <w:r w:rsidR="00E414B3">
        <w:rPr>
          <w:rFonts w:ascii="Times New Roman" w:hAnsi="Times New Roman" w:cs="Times New Roman"/>
        </w:rPr>
        <w:t xml:space="preserve"> costs of completing the form</w:t>
      </w:r>
      <w:r w:rsidR="0032304C">
        <w:rPr>
          <w:rFonts w:ascii="Times New Roman" w:hAnsi="Times New Roman" w:cs="Times New Roman"/>
        </w:rPr>
        <w:t>.</w:t>
      </w:r>
      <w:r w:rsidR="007D21AB">
        <w:rPr>
          <w:rFonts w:ascii="Times New Roman" w:hAnsi="Times New Roman" w:cs="Times New Roman"/>
        </w:rPr>
        <w:t xml:space="preserve">  </w:t>
      </w:r>
      <w:r w:rsidR="00A40BF9">
        <w:rPr>
          <w:rFonts w:ascii="Times New Roman" w:hAnsi="Times New Roman" w:cs="Times New Roman"/>
        </w:rPr>
        <w:t xml:space="preserve"> </w:t>
      </w:r>
    </w:p>
    <w:p w:rsidR="00335F62" w:rsidRDefault="00335F62" w:rsidP="000A33F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process of making these updates</w:t>
      </w:r>
      <w:r w:rsidR="006E0EA2">
        <w:rPr>
          <w:rFonts w:ascii="Times New Roman" w:hAnsi="Times New Roman" w:cs="Times New Roman"/>
        </w:rPr>
        <w:t>, Commission staff took</w:t>
      </w:r>
      <w:r w:rsidR="00B05153">
        <w:rPr>
          <w:rFonts w:ascii="Times New Roman" w:hAnsi="Times New Roman" w:cs="Times New Roman"/>
        </w:rPr>
        <w:t xml:space="preserve"> the opportunity to </w:t>
      </w:r>
      <w:r>
        <w:rPr>
          <w:rFonts w:ascii="Times New Roman" w:hAnsi="Times New Roman" w:cs="Times New Roman"/>
        </w:rPr>
        <w:t xml:space="preserve">make other minor </w:t>
      </w:r>
      <w:r w:rsidR="006E0EA2">
        <w:rPr>
          <w:rFonts w:ascii="Times New Roman" w:hAnsi="Times New Roman" w:cs="Times New Roman"/>
        </w:rPr>
        <w:t>edits and corrections</w:t>
      </w:r>
      <w:r w:rsidR="001E4A60">
        <w:rPr>
          <w:rFonts w:ascii="Times New Roman" w:hAnsi="Times New Roman" w:cs="Times New Roman"/>
        </w:rPr>
        <w:t xml:space="preserve"> that do not require OMB approval.  M</w:t>
      </w:r>
      <w:r w:rsidR="006E0EA2">
        <w:rPr>
          <w:rFonts w:ascii="Times New Roman" w:hAnsi="Times New Roman" w:cs="Times New Roman"/>
        </w:rPr>
        <w:t xml:space="preserve">ost of </w:t>
      </w:r>
      <w:r w:rsidR="001E4A60">
        <w:rPr>
          <w:rFonts w:ascii="Times New Roman" w:hAnsi="Times New Roman" w:cs="Times New Roman"/>
        </w:rPr>
        <w:t>these edits are</w:t>
      </w:r>
      <w:r w:rsidR="00E414B3">
        <w:rPr>
          <w:rFonts w:ascii="Times New Roman" w:hAnsi="Times New Roman" w:cs="Times New Roman"/>
        </w:rPr>
        <w:t xml:space="preserve"> contained within the form</w:t>
      </w:r>
      <w:r w:rsidR="006E0EA2">
        <w:rPr>
          <w:rFonts w:ascii="Times New Roman" w:hAnsi="Times New Roman" w:cs="Times New Roman"/>
        </w:rPr>
        <w:t>’</w:t>
      </w:r>
      <w:r w:rsidR="00E414B3">
        <w:rPr>
          <w:rFonts w:ascii="Times New Roman" w:hAnsi="Times New Roman" w:cs="Times New Roman"/>
        </w:rPr>
        <w:t>s</w:t>
      </w:r>
      <w:r w:rsidR="006E0E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instructions and worksheets</w:t>
      </w:r>
      <w:r w:rsidR="0039211A">
        <w:rPr>
          <w:rFonts w:ascii="Times New Roman" w:hAnsi="Times New Roman" w:cs="Times New Roman"/>
        </w:rPr>
        <w:t xml:space="preserve"> and involve “clean-up” edits such as fixing </w:t>
      </w:r>
      <w:r w:rsidR="001E4A60" w:rsidRPr="001E4A60">
        <w:rPr>
          <w:rFonts w:ascii="Times New Roman" w:hAnsi="Times New Roman" w:cs="Times New Roman"/>
        </w:rPr>
        <w:t xml:space="preserve">formatting </w:t>
      </w:r>
      <w:r w:rsidR="001E4A60">
        <w:rPr>
          <w:rFonts w:ascii="Times New Roman" w:hAnsi="Times New Roman" w:cs="Times New Roman"/>
        </w:rPr>
        <w:t>and citation inconsistencies.</w:t>
      </w:r>
    </w:p>
    <w:p w:rsidR="00291B39" w:rsidRDefault="00291B39" w:rsidP="000A33FE">
      <w:pPr>
        <w:ind w:firstLine="720"/>
        <w:rPr>
          <w:rFonts w:ascii="Times New Roman" w:hAnsi="Times New Roman" w:cs="Times New Roman"/>
        </w:rPr>
      </w:pPr>
    </w:p>
    <w:p w:rsidR="00AD7ED1" w:rsidRPr="002B4BB3" w:rsidRDefault="002B4BB3" w:rsidP="002D59E3">
      <w:pPr>
        <w:rPr>
          <w:rFonts w:ascii="Times New Roman" w:hAnsi="Times New Roman" w:cs="Times New Roman"/>
        </w:rPr>
      </w:pPr>
      <w:r w:rsidRPr="002B4BB3">
        <w:rPr>
          <w:rFonts w:ascii="Times New Roman" w:hAnsi="Times New Roman" w:cs="Times New Roman"/>
          <w:u w:val="single"/>
        </w:rPr>
        <w:t xml:space="preserve">Change </w:t>
      </w:r>
      <w:r>
        <w:rPr>
          <w:rFonts w:ascii="Times New Roman" w:hAnsi="Times New Roman" w:cs="Times New Roman"/>
          <w:u w:val="single"/>
        </w:rPr>
        <w:t>#</w:t>
      </w:r>
      <w:r w:rsidRPr="002B4BB3">
        <w:rPr>
          <w:rFonts w:ascii="Times New Roman" w:hAnsi="Times New Roman" w:cs="Times New Roman"/>
          <w:u w:val="single"/>
        </w:rPr>
        <w:t xml:space="preserve">1 -- </w:t>
      </w:r>
      <w:r w:rsidR="00AD7ED1" w:rsidRPr="002B4BB3">
        <w:rPr>
          <w:rFonts w:ascii="Times New Roman" w:hAnsi="Times New Roman" w:cs="Times New Roman"/>
          <w:u w:val="single"/>
        </w:rPr>
        <w:t>Updated Television Service Contours</w:t>
      </w:r>
      <w:r w:rsidR="00AD7ED1" w:rsidRPr="002B4BB3">
        <w:rPr>
          <w:rFonts w:ascii="Times New Roman" w:hAnsi="Times New Roman" w:cs="Times New Roman"/>
        </w:rPr>
        <w:t>:</w:t>
      </w:r>
    </w:p>
    <w:p w:rsidR="00B05153" w:rsidRDefault="00AD7ED1" w:rsidP="000A33F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References to the analog Grade A television service contour are updated to the digital principal community contour, and references to the analog Grade B television service contour are updated to the digital noise limited service contour</w:t>
      </w:r>
      <w:r w:rsidR="00335F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(NLSC).  Contour updates are made in </w:t>
      </w:r>
      <w:r w:rsidR="00205C0E">
        <w:rPr>
          <w:rFonts w:ascii="Times New Roman" w:hAnsi="Times New Roman" w:cs="Times New Roman"/>
        </w:rPr>
        <w:t>Worksheet 2, Section</w:t>
      </w:r>
      <w:r w:rsidR="00902984">
        <w:rPr>
          <w:rFonts w:ascii="Times New Roman" w:hAnsi="Times New Roman" w:cs="Times New Roman"/>
        </w:rPr>
        <w:t xml:space="preserve"> A.II, III, IV</w:t>
      </w:r>
      <w:r w:rsidR="00205C0E">
        <w:rPr>
          <w:rFonts w:ascii="Times New Roman" w:hAnsi="Times New Roman" w:cs="Times New Roman"/>
        </w:rPr>
        <w:t>,</w:t>
      </w:r>
      <w:r w:rsidR="00902984">
        <w:rPr>
          <w:rFonts w:ascii="Times New Roman" w:hAnsi="Times New Roman" w:cs="Times New Roman"/>
        </w:rPr>
        <w:t xml:space="preserve"> and </w:t>
      </w:r>
      <w:r w:rsidR="00205C0E">
        <w:rPr>
          <w:rFonts w:ascii="Times New Roman" w:hAnsi="Times New Roman" w:cs="Times New Roman"/>
        </w:rPr>
        <w:t>Section B</w:t>
      </w:r>
      <w:r w:rsidR="00934225">
        <w:rPr>
          <w:rFonts w:ascii="Times New Roman" w:hAnsi="Times New Roman" w:cs="Times New Roman"/>
        </w:rPr>
        <w:t>.</w:t>
      </w:r>
    </w:p>
    <w:p w:rsidR="00291B39" w:rsidRDefault="00291B39" w:rsidP="000A33FE">
      <w:pPr>
        <w:ind w:firstLine="720"/>
        <w:rPr>
          <w:rFonts w:ascii="Times New Roman" w:hAnsi="Times New Roman" w:cs="Times New Roman"/>
        </w:rPr>
      </w:pPr>
    </w:p>
    <w:p w:rsidR="005352BA" w:rsidRPr="002B4BB3" w:rsidRDefault="002B4BB3" w:rsidP="002D59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Change #2 -- Updated</w:t>
      </w:r>
      <w:r w:rsidR="005352BA" w:rsidRPr="002B4BB3">
        <w:rPr>
          <w:rFonts w:ascii="Times New Roman" w:hAnsi="Times New Roman" w:cs="Times New Roman"/>
          <w:u w:val="single"/>
        </w:rPr>
        <w:t xml:space="preserve"> NBCO Trigger Requirement and Waiver Standard</w:t>
      </w:r>
      <w:r w:rsidR="005352BA" w:rsidRPr="002B4BB3">
        <w:rPr>
          <w:rFonts w:ascii="Times New Roman" w:hAnsi="Times New Roman" w:cs="Times New Roman"/>
        </w:rPr>
        <w:t>:</w:t>
      </w:r>
    </w:p>
    <w:p w:rsidR="002D59E3" w:rsidRPr="002D59E3" w:rsidRDefault="005352BA" w:rsidP="00291B39">
      <w:pPr>
        <w:ind w:firstLine="72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The updates to the </w:t>
      </w:r>
      <w:r w:rsidR="00001F8C">
        <w:rPr>
          <w:rFonts w:ascii="Times New Roman" w:hAnsi="Times New Roman" w:cs="Times New Roman"/>
        </w:rPr>
        <w:t xml:space="preserve">geographic scope and/or the waiver standard of the </w:t>
      </w:r>
      <w:r>
        <w:rPr>
          <w:rFonts w:ascii="Times New Roman" w:hAnsi="Times New Roman" w:cs="Times New Roman"/>
        </w:rPr>
        <w:t xml:space="preserve">NBCO rule are made in </w:t>
      </w:r>
      <w:r w:rsidR="003843DE">
        <w:rPr>
          <w:rFonts w:ascii="Times New Roman" w:hAnsi="Times New Roman" w:cs="Times New Roman"/>
        </w:rPr>
        <w:t>Worksheet 2, Sect</w:t>
      </w:r>
      <w:bookmarkStart w:id="0" w:name="_GoBack"/>
      <w:bookmarkEnd w:id="0"/>
      <w:r w:rsidR="003843DE">
        <w:rPr>
          <w:rFonts w:ascii="Times New Roman" w:hAnsi="Times New Roman" w:cs="Times New Roman"/>
        </w:rPr>
        <w:t>ion</w:t>
      </w:r>
      <w:r w:rsidR="00902984">
        <w:rPr>
          <w:rFonts w:ascii="Times New Roman" w:hAnsi="Times New Roman" w:cs="Times New Roman"/>
        </w:rPr>
        <w:t xml:space="preserve"> A.IV and </w:t>
      </w:r>
      <w:r w:rsidR="003843DE">
        <w:rPr>
          <w:rFonts w:ascii="Times New Roman" w:hAnsi="Times New Roman" w:cs="Times New Roman"/>
        </w:rPr>
        <w:t>Section B</w:t>
      </w:r>
      <w:r w:rsidR="00934225">
        <w:rPr>
          <w:rFonts w:ascii="Times New Roman" w:hAnsi="Times New Roman" w:cs="Times New Roman"/>
        </w:rPr>
        <w:t>.</w:t>
      </w:r>
    </w:p>
    <w:sectPr w:rsidR="002D59E3" w:rsidRPr="002D5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E3"/>
    <w:rsid w:val="00001F8C"/>
    <w:rsid w:val="00042CC6"/>
    <w:rsid w:val="000920F4"/>
    <w:rsid w:val="000A33FE"/>
    <w:rsid w:val="00112157"/>
    <w:rsid w:val="001E4A60"/>
    <w:rsid w:val="00205C0E"/>
    <w:rsid w:val="00231A0E"/>
    <w:rsid w:val="00291B39"/>
    <w:rsid w:val="002B4BB3"/>
    <w:rsid w:val="002D59E3"/>
    <w:rsid w:val="0030209B"/>
    <w:rsid w:val="0032304C"/>
    <w:rsid w:val="00335F62"/>
    <w:rsid w:val="003400D2"/>
    <w:rsid w:val="003843DE"/>
    <w:rsid w:val="0039211A"/>
    <w:rsid w:val="003A3A29"/>
    <w:rsid w:val="003C7C88"/>
    <w:rsid w:val="004E7967"/>
    <w:rsid w:val="005352BA"/>
    <w:rsid w:val="00554B67"/>
    <w:rsid w:val="006B4240"/>
    <w:rsid w:val="006E0EA2"/>
    <w:rsid w:val="007D21AB"/>
    <w:rsid w:val="008B2226"/>
    <w:rsid w:val="008E400B"/>
    <w:rsid w:val="00902984"/>
    <w:rsid w:val="00934225"/>
    <w:rsid w:val="00954E92"/>
    <w:rsid w:val="009C3AAC"/>
    <w:rsid w:val="009D11DA"/>
    <w:rsid w:val="00A13F88"/>
    <w:rsid w:val="00A40BF9"/>
    <w:rsid w:val="00A53459"/>
    <w:rsid w:val="00AD7ED1"/>
    <w:rsid w:val="00AF6CB9"/>
    <w:rsid w:val="00B05153"/>
    <w:rsid w:val="00B112C5"/>
    <w:rsid w:val="00B477C6"/>
    <w:rsid w:val="00B808F5"/>
    <w:rsid w:val="00BF06A0"/>
    <w:rsid w:val="00C8581F"/>
    <w:rsid w:val="00D43744"/>
    <w:rsid w:val="00DA48D9"/>
    <w:rsid w:val="00E34CC3"/>
    <w:rsid w:val="00E40726"/>
    <w:rsid w:val="00E414B3"/>
    <w:rsid w:val="00E6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EF164-559D-4390-BF3B-D56EAEE0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2269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Salovaara</dc:creator>
  <cp:keywords/>
  <dc:description/>
  <cp:lastModifiedBy>Cathy Williams</cp:lastModifiedBy>
  <cp:revision>2</cp:revision>
  <cp:lastPrinted>2016-09-29T19:43:00Z</cp:lastPrinted>
  <dcterms:created xsi:type="dcterms:W3CDTF">2017-01-01T22:59:00Z</dcterms:created>
  <dcterms:modified xsi:type="dcterms:W3CDTF">2017-01-01T22:59:00Z</dcterms:modified>
</cp:coreProperties>
</file>