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A21A69" w14:textId="69E3CEB9" w:rsidR="00A23F6A" w:rsidRDefault="00A23F6A" w:rsidP="00A23F6A">
      <w:pPr>
        <w:spacing w:before="293" w:line="436" w:lineRule="exact"/>
        <w:jc w:val="center"/>
        <w:rPr>
          <w:b/>
          <w:bCs/>
          <w:sz w:val="28"/>
          <w:szCs w:val="28"/>
        </w:rPr>
      </w:pPr>
      <w:bookmarkStart w:id="0" w:name="_Toc152464665"/>
      <w:bookmarkStart w:id="1" w:name="_Toc186528697"/>
      <w:bookmarkStart w:id="2" w:name="_Toc216078525"/>
      <w:bookmarkStart w:id="3" w:name="_Toc216149334"/>
      <w:bookmarkStart w:id="4" w:name="_GoBack"/>
      <w:bookmarkEnd w:id="4"/>
      <w:r>
        <w:rPr>
          <w:b/>
          <w:bCs/>
          <w:sz w:val="28"/>
          <w:szCs w:val="28"/>
        </w:rPr>
        <w:t xml:space="preserve">Supporting Justification for the OMB Clearance of the </w:t>
      </w:r>
      <w:r>
        <w:rPr>
          <w:b/>
          <w:bCs/>
          <w:sz w:val="28"/>
          <w:szCs w:val="28"/>
        </w:rPr>
        <w:br/>
      </w:r>
      <w:r>
        <w:rPr>
          <w:b/>
          <w:bCs/>
          <w:i/>
          <w:sz w:val="28"/>
          <w:szCs w:val="28"/>
        </w:rPr>
        <w:t xml:space="preserve">Office of Adolescent Health </w:t>
      </w:r>
      <w:r>
        <w:rPr>
          <w:b/>
          <w:bCs/>
          <w:i/>
          <w:sz w:val="28"/>
          <w:szCs w:val="28"/>
        </w:rPr>
        <w:br/>
        <w:t>Pregnancy Assistance Fund (PAF) Performance Data Collection, FY2017-FY201</w:t>
      </w:r>
      <w:r w:rsidR="00DB6AC8">
        <w:rPr>
          <w:b/>
          <w:bCs/>
          <w:i/>
          <w:sz w:val="28"/>
          <w:szCs w:val="28"/>
        </w:rPr>
        <w:t>8</w:t>
      </w:r>
    </w:p>
    <w:p w14:paraId="4C6E4EB9" w14:textId="77777777" w:rsidR="00A23F6A" w:rsidRDefault="00A23F6A" w:rsidP="009F307B">
      <w:pPr>
        <w:spacing w:line="253" w:lineRule="exact"/>
        <w:jc w:val="center"/>
      </w:pPr>
    </w:p>
    <w:p w14:paraId="3ECEDA10" w14:textId="77777777" w:rsidR="00A23F6A" w:rsidRDefault="00A23F6A" w:rsidP="009F307B">
      <w:pPr>
        <w:spacing w:line="253" w:lineRule="exact"/>
        <w:jc w:val="center"/>
      </w:pPr>
    </w:p>
    <w:p w14:paraId="6B6FCABC" w14:textId="64E55156" w:rsidR="009F307B" w:rsidRDefault="00A23F6A" w:rsidP="009F307B">
      <w:pPr>
        <w:spacing w:line="253" w:lineRule="exact"/>
        <w:jc w:val="center"/>
        <w:rPr>
          <w:b/>
          <w:bCs/>
          <w:color w:val="000000"/>
        </w:rPr>
      </w:pPr>
      <w:r>
        <w:t>Part B: Statistical Methods</w:t>
      </w:r>
    </w:p>
    <w:p w14:paraId="3AC18608" w14:textId="77777777" w:rsidR="009F307B" w:rsidRDefault="009F307B" w:rsidP="009F307B">
      <w:pPr>
        <w:spacing w:line="253" w:lineRule="exact"/>
        <w:jc w:val="center"/>
        <w:rPr>
          <w:b/>
          <w:bCs/>
          <w:color w:val="000000"/>
        </w:rPr>
      </w:pPr>
    </w:p>
    <w:p w14:paraId="2D3FC4F0" w14:textId="77777777" w:rsidR="009F307B" w:rsidRDefault="009F307B" w:rsidP="009F307B">
      <w:pPr>
        <w:spacing w:line="253" w:lineRule="exact"/>
        <w:jc w:val="center"/>
        <w:rPr>
          <w:b/>
          <w:bCs/>
          <w:color w:val="000000"/>
        </w:rPr>
      </w:pPr>
    </w:p>
    <w:p w14:paraId="0272F179" w14:textId="77777777" w:rsidR="009F307B" w:rsidRDefault="009F307B" w:rsidP="009F307B">
      <w:pPr>
        <w:spacing w:line="253" w:lineRule="exact"/>
        <w:jc w:val="center"/>
        <w:rPr>
          <w:b/>
          <w:bCs/>
          <w:color w:val="000000"/>
        </w:rPr>
      </w:pPr>
    </w:p>
    <w:p w14:paraId="0EA670F9" w14:textId="77777777" w:rsidR="009F307B" w:rsidRDefault="009F307B" w:rsidP="009F307B">
      <w:pPr>
        <w:spacing w:line="253" w:lineRule="exact"/>
        <w:jc w:val="center"/>
        <w:rPr>
          <w:b/>
          <w:bCs/>
          <w:color w:val="000000"/>
        </w:rPr>
      </w:pPr>
    </w:p>
    <w:p w14:paraId="2248B4E9" w14:textId="77777777" w:rsidR="009F307B" w:rsidRDefault="009F307B" w:rsidP="009F307B">
      <w:pPr>
        <w:spacing w:line="253" w:lineRule="exact"/>
        <w:jc w:val="center"/>
        <w:rPr>
          <w:b/>
          <w:bCs/>
          <w:color w:val="000000"/>
        </w:rPr>
      </w:pPr>
    </w:p>
    <w:p w14:paraId="5A511ED1" w14:textId="77777777" w:rsidR="009F307B" w:rsidRDefault="009F307B" w:rsidP="009F307B">
      <w:pPr>
        <w:spacing w:line="253" w:lineRule="exact"/>
        <w:jc w:val="center"/>
        <w:rPr>
          <w:b/>
          <w:bCs/>
          <w:color w:val="000000"/>
        </w:rPr>
      </w:pPr>
    </w:p>
    <w:p w14:paraId="75181F66" w14:textId="77777777" w:rsidR="009F307B" w:rsidRDefault="009F307B" w:rsidP="009F307B">
      <w:pPr>
        <w:spacing w:line="253" w:lineRule="exact"/>
        <w:jc w:val="center"/>
        <w:rPr>
          <w:b/>
          <w:bCs/>
          <w:color w:val="000000"/>
        </w:rPr>
      </w:pPr>
    </w:p>
    <w:p w14:paraId="39798657" w14:textId="77777777" w:rsidR="009F307B" w:rsidRDefault="009F307B" w:rsidP="009F307B">
      <w:pPr>
        <w:spacing w:before="120" w:line="280" w:lineRule="atLeast"/>
        <w:jc w:val="center"/>
        <w:rPr>
          <w:b/>
          <w:bCs/>
          <w:color w:val="000000"/>
        </w:rPr>
      </w:pPr>
      <w:r>
        <w:rPr>
          <w:b/>
          <w:bCs/>
          <w:color w:val="000000"/>
        </w:rPr>
        <w:t>Submitted to</w:t>
      </w:r>
    </w:p>
    <w:p w14:paraId="06237BDE" w14:textId="77777777" w:rsidR="009F307B" w:rsidRDefault="009F307B" w:rsidP="009F307B">
      <w:pPr>
        <w:spacing w:before="120" w:line="280" w:lineRule="atLeast"/>
        <w:jc w:val="center"/>
        <w:rPr>
          <w:color w:val="000000"/>
        </w:rPr>
      </w:pPr>
      <w:r>
        <w:rPr>
          <w:color w:val="000000"/>
        </w:rPr>
        <w:t>Office of Management and Budget</w:t>
      </w:r>
      <w:r>
        <w:rPr>
          <w:color w:val="000000"/>
        </w:rPr>
        <w:br/>
        <w:t>Office of Information and Regulatory Affairs</w:t>
      </w:r>
    </w:p>
    <w:p w14:paraId="1A53B956" w14:textId="77777777" w:rsidR="009F307B" w:rsidRDefault="009F307B" w:rsidP="009F307B">
      <w:pPr>
        <w:spacing w:before="120" w:line="280" w:lineRule="atLeast"/>
        <w:jc w:val="center"/>
        <w:rPr>
          <w:b/>
          <w:bCs/>
          <w:color w:val="000000"/>
        </w:rPr>
      </w:pPr>
    </w:p>
    <w:p w14:paraId="18F9C8E0" w14:textId="77777777" w:rsidR="009F307B" w:rsidRDefault="009F307B" w:rsidP="009F307B">
      <w:pPr>
        <w:spacing w:before="120" w:line="280" w:lineRule="atLeast"/>
        <w:rPr>
          <w:color w:val="000000"/>
        </w:rPr>
      </w:pPr>
    </w:p>
    <w:p w14:paraId="419BE86E" w14:textId="77777777" w:rsidR="009F307B" w:rsidRDefault="009F307B" w:rsidP="009F307B">
      <w:pPr>
        <w:spacing w:before="120" w:line="280" w:lineRule="atLeast"/>
        <w:rPr>
          <w:color w:val="000000"/>
        </w:rPr>
      </w:pPr>
    </w:p>
    <w:p w14:paraId="1530A080" w14:textId="77777777" w:rsidR="009F307B" w:rsidRDefault="009F307B" w:rsidP="009F307B">
      <w:pPr>
        <w:spacing w:before="120" w:line="280" w:lineRule="atLeast"/>
        <w:jc w:val="center"/>
        <w:rPr>
          <w:b/>
          <w:bCs/>
          <w:color w:val="000000"/>
        </w:rPr>
      </w:pPr>
      <w:r>
        <w:rPr>
          <w:b/>
          <w:bCs/>
          <w:color w:val="000000"/>
        </w:rPr>
        <w:t>Submitted by</w:t>
      </w:r>
    </w:p>
    <w:p w14:paraId="058A0E7E" w14:textId="77777777" w:rsidR="009F307B" w:rsidRDefault="009F307B" w:rsidP="009F307B">
      <w:pPr>
        <w:spacing w:before="120" w:line="280" w:lineRule="atLeast"/>
        <w:jc w:val="center"/>
        <w:rPr>
          <w:color w:val="000000"/>
        </w:rPr>
      </w:pPr>
      <w:r>
        <w:rPr>
          <w:color w:val="000000"/>
        </w:rPr>
        <w:t xml:space="preserve">Department of Health and Human Services </w:t>
      </w:r>
      <w:r>
        <w:rPr>
          <w:color w:val="000000"/>
        </w:rPr>
        <w:br/>
        <w:t xml:space="preserve">Office of the Assistant Secretary for Health </w:t>
      </w:r>
      <w:r>
        <w:rPr>
          <w:color w:val="000000"/>
        </w:rPr>
        <w:br/>
        <w:t xml:space="preserve">Office of Adolescent Health </w:t>
      </w:r>
      <w:r>
        <w:rPr>
          <w:color w:val="000000"/>
        </w:rPr>
        <w:br/>
      </w:r>
    </w:p>
    <w:p w14:paraId="1C5AAFE6" w14:textId="77777777" w:rsidR="009F307B" w:rsidRDefault="009F307B" w:rsidP="009F307B">
      <w:pPr>
        <w:spacing w:before="120" w:line="280" w:lineRule="atLeast"/>
        <w:rPr>
          <w:color w:val="000000"/>
        </w:rPr>
      </w:pPr>
    </w:p>
    <w:p w14:paraId="5E1ABFE7" w14:textId="77777777" w:rsidR="009F307B" w:rsidRDefault="009F307B" w:rsidP="009F307B">
      <w:pPr>
        <w:spacing w:before="120" w:line="280" w:lineRule="atLeast"/>
        <w:rPr>
          <w:color w:val="000000"/>
        </w:rPr>
      </w:pPr>
    </w:p>
    <w:p w14:paraId="4340E758" w14:textId="77777777" w:rsidR="009F307B" w:rsidRDefault="009F307B" w:rsidP="009F307B">
      <w:pPr>
        <w:spacing w:before="120" w:line="280" w:lineRule="atLeast"/>
        <w:rPr>
          <w:color w:val="000000"/>
        </w:rPr>
      </w:pPr>
    </w:p>
    <w:p w14:paraId="2BF8006C" w14:textId="77777777" w:rsidR="009F307B" w:rsidRDefault="009F307B" w:rsidP="009F307B">
      <w:pPr>
        <w:spacing w:before="120" w:line="280" w:lineRule="atLeast"/>
        <w:rPr>
          <w:color w:val="000000"/>
        </w:rPr>
      </w:pPr>
    </w:p>
    <w:p w14:paraId="107407A6" w14:textId="6B0059B8" w:rsidR="00A4428D" w:rsidRDefault="002637AB" w:rsidP="009D1AE3">
      <w:pPr>
        <w:widowControl/>
        <w:autoSpaceDE/>
        <w:autoSpaceDN/>
        <w:adjustRightInd/>
        <w:spacing w:after="200" w:line="276" w:lineRule="auto"/>
        <w:jc w:val="center"/>
        <w:rPr>
          <w:b/>
          <w:bCs/>
        </w:rPr>
      </w:pPr>
      <w:r>
        <w:rPr>
          <w:color w:val="000000"/>
        </w:rPr>
        <w:t xml:space="preserve">Revised </w:t>
      </w:r>
      <w:r w:rsidR="00DC25F0">
        <w:rPr>
          <w:color w:val="000000"/>
        </w:rPr>
        <w:t>September 14</w:t>
      </w:r>
      <w:r w:rsidR="00D5074B" w:rsidRPr="00480A94">
        <w:rPr>
          <w:color w:val="000000"/>
        </w:rPr>
        <w:t>, 2017</w:t>
      </w:r>
      <w:r w:rsidR="009F307B">
        <w:rPr>
          <w:rFonts w:ascii="Times New Roman Bold" w:hAnsi="Times New Roman Bold"/>
          <w:b/>
          <w:bCs/>
          <w:sz w:val="28"/>
          <w:szCs w:val="28"/>
        </w:rPr>
        <w:br/>
      </w:r>
      <w:r w:rsidR="00A4428D">
        <w:rPr>
          <w:b/>
          <w:bCs/>
        </w:rPr>
        <w:br w:type="page"/>
      </w:r>
    </w:p>
    <w:p w14:paraId="4E562749" w14:textId="77777777" w:rsidR="0092311B" w:rsidRDefault="0092311B" w:rsidP="0092311B">
      <w:pPr>
        <w:pStyle w:val="Outline00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20"/>
        <w:ind w:left="0" w:firstLine="0"/>
        <w:jc w:val="center"/>
        <w:rPr>
          <w:b/>
          <w:bCs/>
        </w:rPr>
      </w:pPr>
      <w:r w:rsidRPr="007173B6">
        <w:rPr>
          <w:b/>
          <w:bCs/>
        </w:rPr>
        <w:lastRenderedPageBreak/>
        <w:t>INTRODUCTION</w:t>
      </w:r>
    </w:p>
    <w:p w14:paraId="183C8AAA" w14:textId="77777777" w:rsidR="00B62631" w:rsidRPr="00532E82" w:rsidRDefault="00B62631" w:rsidP="00B62631">
      <w:pPr>
        <w:pStyle w:val="OMBbodytext"/>
      </w:pPr>
      <w:r w:rsidRPr="00532E82">
        <w:t>This is a request for the Office of Management and Budget (OMB) approval for a new annual collection of performance data from Pregnancy Assistance Fund (PAF)</w:t>
      </w:r>
      <w:r>
        <w:t xml:space="preserve"> grantees funded from </w:t>
      </w:r>
      <w:r w:rsidRPr="00532E82">
        <w:t>FY</w:t>
      </w:r>
      <w:r>
        <w:t xml:space="preserve"> </w:t>
      </w:r>
      <w:r w:rsidRPr="00532E82">
        <w:t>2017-FY2019 cohort. PAF is a competitive grant program authorized by the Affordable Care Act (ACA) (</w:t>
      </w:r>
      <w:hyperlink r:id="rId5" w:history="1">
        <w:r w:rsidRPr="00532E82">
          <w:t>Public Law 111-148</w:t>
        </w:r>
      </w:hyperlink>
      <w:r w:rsidRPr="00532E82">
        <w:t xml:space="preserve">) and administered by the Office of Adolescent Health (OAH). The Act appropriates $25 million for each of fiscal years 2010 through 2019. </w:t>
      </w:r>
    </w:p>
    <w:p w14:paraId="65A059DF" w14:textId="197186A6" w:rsidR="00B62631" w:rsidRPr="00532E82" w:rsidRDefault="00B62631" w:rsidP="00B62631">
      <w:pPr>
        <w:pStyle w:val="OMBbodytext"/>
      </w:pPr>
      <w:r w:rsidRPr="00532E82">
        <w:t>PAF provides funding to States and Tribes to provide expectant and parenting teens, women, and fathers</w:t>
      </w:r>
      <w:r>
        <w:t>, and their families,</w:t>
      </w:r>
      <w:r w:rsidRPr="00532E82">
        <w:t xml:space="preserve"> with supportive services to help them complete high school or postsecondary degrees and gain access to health care, child care, family housing, and other critical supports. PAF grantees may use funds to carry out activities to</w:t>
      </w:r>
      <w:r w:rsidRPr="00532E82" w:rsidDel="000D7ABF">
        <w:t xml:space="preserve"> </w:t>
      </w:r>
      <w:r w:rsidRPr="00532E82">
        <w:t xml:space="preserve">(1) Support </w:t>
      </w:r>
      <w:r>
        <w:t>expectant</w:t>
      </w:r>
      <w:r w:rsidRPr="00532E82">
        <w:t xml:space="preserve"> and parenting students at institutions of higher education (IHE); (2) Support </w:t>
      </w:r>
      <w:r>
        <w:t>expectant</w:t>
      </w:r>
      <w:r w:rsidRPr="00532E82">
        <w:t xml:space="preserve"> and parenting teens</w:t>
      </w:r>
      <w:r>
        <w:t xml:space="preserve"> and young adults</w:t>
      </w:r>
      <w:r w:rsidRPr="00532E82">
        <w:t xml:space="preserve"> at high schools and community service centers; (3) Improve services for pregnant women who are victims of domestic violence, sexual violence, sexual assault, and stalking; and (4) Increase public awareness and education efforts about services available to </w:t>
      </w:r>
      <w:r>
        <w:t xml:space="preserve">expectant </w:t>
      </w:r>
      <w:r w:rsidRPr="00532E82">
        <w:t xml:space="preserve">and parenting teens and women. </w:t>
      </w:r>
    </w:p>
    <w:p w14:paraId="53A4B01B" w14:textId="77777777" w:rsidR="00B62631" w:rsidRPr="00532E82" w:rsidRDefault="00B62631" w:rsidP="00B62631">
      <w:pPr>
        <w:pStyle w:val="OMBbodytext"/>
      </w:pPr>
      <w:r w:rsidRPr="00532E82">
        <w:t>In September 2010, OAH awarded the first 3–year</w:t>
      </w:r>
      <w:r>
        <w:t xml:space="preserve"> PAF</w:t>
      </w:r>
      <w:r w:rsidRPr="00532E82">
        <w:t xml:space="preserve"> grants to 17 entities (“cohort</w:t>
      </w:r>
      <w:r>
        <w:t xml:space="preserve"> 1</w:t>
      </w:r>
      <w:r w:rsidRPr="00532E82">
        <w:t xml:space="preserve">”). Each grantee in the first PAF cohort was required to identify performance measures for their project and report data in their Progress Reports. Thus, during cohort 1, OAH did not collect uniform performance data from its PAF grantees, limiting OAH’s ability to report on the performance of the grant program as a whole.  Based on the experience from the first PAF cohort, OAH developed a uniform set of performance measures and required all PAF grantees in the second cohort to </w:t>
      </w:r>
      <w:r>
        <w:t>collect</w:t>
      </w:r>
      <w:r w:rsidRPr="00532E82">
        <w:t xml:space="preserve"> and report </w:t>
      </w:r>
      <w:r>
        <w:t xml:space="preserve">data </w:t>
      </w:r>
      <w:r w:rsidRPr="00532E82">
        <w:t xml:space="preserve">annually to OAH using an online database (OMB #0990-0416, expiration 3/31/3017, renewal pending). In July 2013, OAH awarded 4-year grants to the second cohort of 17 state agencies and tribal entities.  </w:t>
      </w:r>
    </w:p>
    <w:p w14:paraId="7004CB74" w14:textId="7E906ECC" w:rsidR="00B62631" w:rsidRDefault="00B62631" w:rsidP="00B62631">
      <w:pPr>
        <w:pStyle w:val="OMBbodytext"/>
      </w:pPr>
      <w:r w:rsidRPr="00532E82">
        <w:t>The newest PAF Funding Opportunity Announcement (FOA), released in December 2016, emphasizes scaling up the PAF strategy to support expectant and parenting teens</w:t>
      </w:r>
      <w:r>
        <w:t>, young adults, and their families</w:t>
      </w:r>
      <w:r w:rsidRPr="00532E82">
        <w:t xml:space="preserve"> in multiple sites and settings.  OAH </w:t>
      </w:r>
      <w:r w:rsidR="00DC25F0" w:rsidRPr="00532E82">
        <w:t>fund</w:t>
      </w:r>
      <w:r w:rsidR="00DC25F0">
        <w:t>ed</w:t>
      </w:r>
      <w:r w:rsidR="00DC25F0" w:rsidRPr="00532E82">
        <w:t xml:space="preserve"> </w:t>
      </w:r>
      <w:r w:rsidR="00DC25F0">
        <w:t>16</w:t>
      </w:r>
      <w:r w:rsidRPr="00532E82">
        <w:t xml:space="preserve"> State and Tribes for a </w:t>
      </w:r>
      <w:r w:rsidR="002637AB">
        <w:t>1</w:t>
      </w:r>
      <w:r w:rsidRPr="00532E82">
        <w:t xml:space="preserve">-year period of performance (start date: July 1, 2017).  </w:t>
      </w:r>
      <w:r w:rsidR="002637AB">
        <w:t xml:space="preserve">In the version of this SSB submitted in </w:t>
      </w:r>
      <w:r w:rsidR="00DC25F0">
        <w:t>May</w:t>
      </w:r>
      <w:r w:rsidR="002637AB">
        <w:t xml:space="preserve"> 2017, </w:t>
      </w:r>
      <w:r w:rsidRPr="00532E82">
        <w:t>OAH ha</w:t>
      </w:r>
      <w:r w:rsidR="002637AB">
        <w:t>d</w:t>
      </w:r>
      <w:r w:rsidRPr="00532E82">
        <w:t xml:space="preserve"> revised the uniform performance measures for the new PAF cohort to reflect the new FOA’s emphasis on scaling up the PAF strategy.  In addition,</w:t>
      </w:r>
      <w:r>
        <w:t xml:space="preserve"> </w:t>
      </w:r>
      <w:r w:rsidRPr="00532E82">
        <w:t>based on the data collection experiences of the past 4 years</w:t>
      </w:r>
      <w:r>
        <w:t>,</w:t>
      </w:r>
      <w:r w:rsidRPr="00532E82">
        <w:t xml:space="preserve"> OAH has removed </w:t>
      </w:r>
      <w:r>
        <w:t xml:space="preserve">some </w:t>
      </w:r>
      <w:r w:rsidRPr="00532E82">
        <w:t>questions with poor response rates</w:t>
      </w:r>
      <w:r>
        <w:t xml:space="preserve"> from the current cohort</w:t>
      </w:r>
      <w:r w:rsidRPr="00532E82">
        <w:t xml:space="preserve"> and rephrased a few questions to improv</w:t>
      </w:r>
      <w:r>
        <w:t>e the quality of data collected</w:t>
      </w:r>
      <w:r w:rsidRPr="00532E82">
        <w:t>.  This supporting statement requests approval for the collection of the new performance measure data from the FY2017-FY201</w:t>
      </w:r>
      <w:r w:rsidR="002637AB">
        <w:t>8</w:t>
      </w:r>
      <w:r w:rsidRPr="00532E82">
        <w:t xml:space="preserve"> cohort of PAF grantees.  </w:t>
      </w:r>
    </w:p>
    <w:p w14:paraId="162D49AF" w14:textId="29DEB785" w:rsidR="002637AB" w:rsidRPr="00532E82" w:rsidRDefault="00F9132E" w:rsidP="00B62631">
      <w:pPr>
        <w:pStyle w:val="OMBbodytext"/>
      </w:pPr>
      <w:r>
        <w:t>In light of the HHS</w:t>
      </w:r>
      <w:r w:rsidR="002637AB">
        <w:t xml:space="preserve">’s decision in July to truncate the funding to 1 year instead of 3 years, OAH is further streamlining the uniform measures for PAF grantees. </w:t>
      </w:r>
      <w:r>
        <w:t>As grantees only have a single year of implementation, scaling up to multiple sites and settings will no longer be feasible for all grantees. Thus, OAH is reducing the required number of measures</w:t>
      </w:r>
      <w:r w:rsidR="00275E76">
        <w:t xml:space="preserve"> by eliminating the birth outcomes, educational attainment, and self-sufficiency items</w:t>
      </w:r>
      <w:r>
        <w:t xml:space="preserve">. </w:t>
      </w:r>
      <w:r w:rsidR="002637AB">
        <w:t xml:space="preserve">  </w:t>
      </w:r>
    </w:p>
    <w:p w14:paraId="71322F69" w14:textId="77777777" w:rsidR="0092311B" w:rsidRPr="00566333" w:rsidRDefault="0092311B" w:rsidP="00824878">
      <w:pPr>
        <w:pStyle w:val="OMBheading-1"/>
        <w:keepNext w:val="0"/>
        <w:spacing w:after="120"/>
        <w:ind w:left="0" w:firstLine="0"/>
      </w:pPr>
      <w:r w:rsidRPr="00566333">
        <w:t>B</w:t>
      </w:r>
      <w:r w:rsidR="00933EF1">
        <w:t>1</w:t>
      </w:r>
      <w:r w:rsidRPr="00566333">
        <w:t>.</w:t>
      </w:r>
      <w:r w:rsidRPr="00566333">
        <w:tab/>
      </w:r>
      <w:bookmarkStart w:id="5" w:name="_Toc66688728"/>
      <w:bookmarkStart w:id="6" w:name="_Toc152464666"/>
      <w:bookmarkStart w:id="7" w:name="_Toc186528698"/>
      <w:bookmarkStart w:id="8" w:name="_Toc216078526"/>
      <w:bookmarkStart w:id="9" w:name="_Toc216149335"/>
      <w:bookmarkStart w:id="10" w:name="_Toc66688729"/>
      <w:bookmarkStart w:id="11" w:name="_Toc152464667"/>
      <w:bookmarkEnd w:id="0"/>
      <w:bookmarkEnd w:id="1"/>
      <w:bookmarkEnd w:id="2"/>
      <w:bookmarkEnd w:id="3"/>
      <w:r w:rsidRPr="00566333">
        <w:t>Respondent Universe and Sampling Methods</w:t>
      </w:r>
      <w:bookmarkEnd w:id="5"/>
      <w:bookmarkEnd w:id="6"/>
      <w:bookmarkEnd w:id="7"/>
      <w:bookmarkEnd w:id="8"/>
      <w:bookmarkEnd w:id="9"/>
      <w:r w:rsidRPr="00566333">
        <w:t xml:space="preserve"> </w:t>
      </w:r>
    </w:p>
    <w:p w14:paraId="2D51D5F1" w14:textId="16D6A8D7" w:rsidR="0092311B" w:rsidRDefault="00B62631" w:rsidP="00824878">
      <w:pPr>
        <w:pStyle w:val="OMBheading-2"/>
        <w:keepNext w:val="0"/>
        <w:spacing w:after="120"/>
        <w:ind w:left="0" w:firstLine="0"/>
        <w:rPr>
          <w:b w:val="0"/>
          <w:bCs/>
        </w:rPr>
      </w:pPr>
      <w:r>
        <w:rPr>
          <w:b w:val="0"/>
          <w:bCs/>
        </w:rPr>
        <w:lastRenderedPageBreak/>
        <w:t>OAH fund</w:t>
      </w:r>
      <w:r w:rsidR="00275E76">
        <w:rPr>
          <w:b w:val="0"/>
          <w:bCs/>
        </w:rPr>
        <w:t>ed</w:t>
      </w:r>
      <w:r>
        <w:rPr>
          <w:b w:val="0"/>
          <w:bCs/>
        </w:rPr>
        <w:t xml:space="preserve"> </w:t>
      </w:r>
      <w:r w:rsidR="00275E76">
        <w:rPr>
          <w:b w:val="0"/>
          <w:bCs/>
        </w:rPr>
        <w:t>16</w:t>
      </w:r>
      <w:r>
        <w:rPr>
          <w:b w:val="0"/>
          <w:bCs/>
        </w:rPr>
        <w:t xml:space="preserve"> States and Tribes in FY2017.  </w:t>
      </w:r>
      <w:r w:rsidR="0092311B">
        <w:rPr>
          <w:b w:val="0"/>
          <w:bCs/>
        </w:rPr>
        <w:t>All</w:t>
      </w:r>
      <w:r w:rsidR="0092311B" w:rsidRPr="00566333">
        <w:rPr>
          <w:b w:val="0"/>
          <w:bCs/>
        </w:rPr>
        <w:t xml:space="preserve"> </w:t>
      </w:r>
      <w:r w:rsidR="00275E76">
        <w:rPr>
          <w:b w:val="0"/>
          <w:bCs/>
        </w:rPr>
        <w:t>16</w:t>
      </w:r>
      <w:r w:rsidR="001D7044">
        <w:rPr>
          <w:b w:val="0"/>
          <w:bCs/>
        </w:rPr>
        <w:t xml:space="preserve"> </w:t>
      </w:r>
      <w:r w:rsidR="00C7568F">
        <w:rPr>
          <w:b w:val="0"/>
          <w:bCs/>
        </w:rPr>
        <w:t xml:space="preserve">Pregnancy Assistance Fund (PAF) </w:t>
      </w:r>
      <w:r w:rsidR="0092311B" w:rsidRPr="00566333">
        <w:rPr>
          <w:b w:val="0"/>
          <w:bCs/>
        </w:rPr>
        <w:t xml:space="preserve">grantees </w:t>
      </w:r>
      <w:r w:rsidR="0092311B">
        <w:rPr>
          <w:b w:val="0"/>
          <w:bCs/>
        </w:rPr>
        <w:t>will be reporting data</w:t>
      </w:r>
      <w:r w:rsidR="001D7044">
        <w:rPr>
          <w:b w:val="0"/>
          <w:bCs/>
        </w:rPr>
        <w:t>. There will not be sampling of grantees.</w:t>
      </w:r>
      <w:r w:rsidR="0092311B">
        <w:rPr>
          <w:b w:val="0"/>
          <w:bCs/>
        </w:rPr>
        <w:t xml:space="preserve">  </w:t>
      </w:r>
    </w:p>
    <w:p w14:paraId="5741A9A7" w14:textId="77777777" w:rsidR="002B342F" w:rsidRDefault="002B342F" w:rsidP="00824878">
      <w:pPr>
        <w:pStyle w:val="OMBheading-2"/>
        <w:keepNext w:val="0"/>
        <w:spacing w:after="120"/>
        <w:ind w:left="0" w:firstLine="0"/>
        <w:rPr>
          <w:b w:val="0"/>
          <w:bCs/>
        </w:rPr>
      </w:pPr>
    </w:p>
    <w:p w14:paraId="37894FB3" w14:textId="77777777" w:rsidR="0092311B" w:rsidRPr="00933EF1" w:rsidRDefault="00933EF1" w:rsidP="00824878">
      <w:pPr>
        <w:pStyle w:val="OMBheading-2"/>
        <w:keepNext w:val="0"/>
        <w:spacing w:after="120"/>
        <w:ind w:left="0" w:firstLine="0"/>
        <w:rPr>
          <w:sz w:val="28"/>
          <w:szCs w:val="28"/>
        </w:rPr>
      </w:pPr>
      <w:bookmarkStart w:id="12" w:name="_Toc186528699"/>
      <w:bookmarkStart w:id="13" w:name="_Toc195508848"/>
      <w:bookmarkStart w:id="14" w:name="_Toc216078527"/>
      <w:bookmarkStart w:id="15" w:name="_Toc216149336"/>
      <w:bookmarkEnd w:id="10"/>
      <w:bookmarkEnd w:id="11"/>
      <w:r w:rsidRPr="00933EF1">
        <w:rPr>
          <w:sz w:val="28"/>
          <w:szCs w:val="28"/>
        </w:rPr>
        <w:t>B</w:t>
      </w:r>
      <w:r w:rsidR="0092311B" w:rsidRPr="00933EF1">
        <w:rPr>
          <w:sz w:val="28"/>
          <w:szCs w:val="28"/>
        </w:rPr>
        <w:t>2.</w:t>
      </w:r>
      <w:r w:rsidR="0092311B" w:rsidRPr="00933EF1">
        <w:rPr>
          <w:sz w:val="28"/>
          <w:szCs w:val="28"/>
        </w:rPr>
        <w:tab/>
        <w:t>Procedures for the Collection of Information</w:t>
      </w:r>
      <w:bookmarkEnd w:id="12"/>
      <w:bookmarkEnd w:id="13"/>
      <w:bookmarkEnd w:id="14"/>
      <w:bookmarkEnd w:id="15"/>
      <w:r w:rsidR="0092311B" w:rsidRPr="00933EF1">
        <w:rPr>
          <w:sz w:val="28"/>
          <w:szCs w:val="28"/>
        </w:rPr>
        <w:t xml:space="preserve"> </w:t>
      </w:r>
    </w:p>
    <w:p w14:paraId="62601B8B" w14:textId="4417F827" w:rsidR="0012144B" w:rsidRPr="00480A94" w:rsidRDefault="0012144B" w:rsidP="00824878">
      <w:pPr>
        <w:pStyle w:val="OMBheading-2"/>
        <w:keepNext w:val="0"/>
        <w:spacing w:after="120"/>
        <w:ind w:left="0" w:firstLine="0"/>
        <w:rPr>
          <w:b w:val="0"/>
          <w:bCs/>
        </w:rPr>
      </w:pPr>
      <w:r w:rsidRPr="00480A94">
        <w:rPr>
          <w:b w:val="0"/>
          <w:bCs/>
        </w:rPr>
        <w:t xml:space="preserve">Most of the measures (for example, participant reach and demographics) collected by grantees and their sub-awardees will be collected by aggregating data obtained from the records kept by staff implementing the program services. </w:t>
      </w:r>
    </w:p>
    <w:p w14:paraId="59A89475" w14:textId="4B501E5D" w:rsidR="0012144B" w:rsidRPr="00480A94" w:rsidRDefault="0012144B" w:rsidP="00824878">
      <w:pPr>
        <w:pStyle w:val="OMBheading-2"/>
        <w:keepNext w:val="0"/>
        <w:spacing w:after="120"/>
        <w:ind w:left="0" w:firstLine="0"/>
        <w:rPr>
          <w:b w:val="0"/>
          <w:bCs/>
        </w:rPr>
      </w:pPr>
      <w:r w:rsidRPr="00480A94">
        <w:rPr>
          <w:b w:val="0"/>
          <w:bCs/>
        </w:rPr>
        <w:t xml:space="preserve">The grantee-level measures (training, dissemination, partnerships and sustainability, and core services), will be tracked and summarized from the grantees’ or sub-awardees’ records. </w:t>
      </w:r>
    </w:p>
    <w:p w14:paraId="45A0CC13" w14:textId="71647293" w:rsidR="0092311B" w:rsidRDefault="0012144B" w:rsidP="00824878">
      <w:pPr>
        <w:pStyle w:val="OMBheading-2"/>
        <w:keepNext w:val="0"/>
        <w:spacing w:after="120"/>
        <w:ind w:left="0" w:firstLine="0"/>
        <w:rPr>
          <w:b w:val="0"/>
          <w:bCs/>
        </w:rPr>
      </w:pPr>
      <w:r w:rsidRPr="00480A94">
        <w:rPr>
          <w:b w:val="0"/>
          <w:bCs/>
        </w:rPr>
        <w:t xml:space="preserve">All measures will be entered into the web portal. </w:t>
      </w:r>
      <w:r w:rsidR="001402E9" w:rsidRPr="00480A94">
        <w:rPr>
          <w:b w:val="0"/>
          <w:bCs/>
        </w:rPr>
        <w:t xml:space="preserve">Grantees </w:t>
      </w:r>
      <w:r w:rsidR="00BC55F0" w:rsidRPr="00480A94">
        <w:rPr>
          <w:b w:val="0"/>
          <w:bCs/>
        </w:rPr>
        <w:t>either directly</w:t>
      </w:r>
      <w:r w:rsidR="00BC55F0">
        <w:rPr>
          <w:b w:val="0"/>
          <w:bCs/>
        </w:rPr>
        <w:t xml:space="preserve"> enter data into answer fields on the website or upload a spreadsheet that gets processed by the </w:t>
      </w:r>
      <w:r w:rsidR="00824878">
        <w:rPr>
          <w:b w:val="0"/>
          <w:bCs/>
        </w:rPr>
        <w:t>contractor responsible for managing the website</w:t>
      </w:r>
      <w:r w:rsidR="00BC55F0">
        <w:rPr>
          <w:b w:val="0"/>
          <w:bCs/>
        </w:rPr>
        <w:t>.</w:t>
      </w:r>
    </w:p>
    <w:p w14:paraId="44C1BE08" w14:textId="77777777" w:rsidR="0092311B" w:rsidRDefault="0092311B" w:rsidP="00824878">
      <w:pPr>
        <w:pStyle w:val="OMBheading-2"/>
        <w:keepNext w:val="0"/>
        <w:spacing w:after="120"/>
        <w:ind w:left="0" w:firstLine="0"/>
        <w:rPr>
          <w:b w:val="0"/>
          <w:bCs/>
        </w:rPr>
      </w:pPr>
    </w:p>
    <w:p w14:paraId="57A41D89" w14:textId="77777777" w:rsidR="0092311B" w:rsidRPr="00933EF1" w:rsidRDefault="00933EF1" w:rsidP="00824878">
      <w:pPr>
        <w:pStyle w:val="OMBheading-2"/>
        <w:spacing w:after="120"/>
        <w:rPr>
          <w:sz w:val="28"/>
          <w:szCs w:val="28"/>
        </w:rPr>
      </w:pPr>
      <w:bookmarkStart w:id="16" w:name="_Toc186528700"/>
      <w:bookmarkStart w:id="17" w:name="_Toc216078528"/>
      <w:bookmarkStart w:id="18" w:name="_Toc216149337"/>
      <w:r w:rsidRPr="00933EF1">
        <w:rPr>
          <w:sz w:val="28"/>
          <w:szCs w:val="28"/>
        </w:rPr>
        <w:t>B</w:t>
      </w:r>
      <w:r w:rsidR="0092311B" w:rsidRPr="00933EF1">
        <w:rPr>
          <w:sz w:val="28"/>
          <w:szCs w:val="28"/>
        </w:rPr>
        <w:t>3.</w:t>
      </w:r>
      <w:r w:rsidR="0092311B" w:rsidRPr="00933EF1">
        <w:rPr>
          <w:sz w:val="28"/>
          <w:szCs w:val="28"/>
        </w:rPr>
        <w:tab/>
        <w:t>Methods to Maximize Response Rates and Deal with Non-response</w:t>
      </w:r>
      <w:bookmarkEnd w:id="16"/>
      <w:bookmarkEnd w:id="17"/>
      <w:bookmarkEnd w:id="18"/>
      <w:r w:rsidR="0092311B" w:rsidRPr="00933EF1">
        <w:rPr>
          <w:sz w:val="28"/>
          <w:szCs w:val="28"/>
        </w:rPr>
        <w:t xml:space="preserve"> </w:t>
      </w:r>
    </w:p>
    <w:p w14:paraId="0A909ACB" w14:textId="611608AF" w:rsidR="00480A94" w:rsidRDefault="0092311B" w:rsidP="00480A94">
      <w:pPr>
        <w:pStyle w:val="OMBheading-2"/>
        <w:spacing w:after="120"/>
        <w:ind w:left="0" w:firstLine="0"/>
        <w:rPr>
          <w:b w:val="0"/>
          <w:bCs/>
        </w:rPr>
      </w:pPr>
      <w:r w:rsidRPr="007F62E9">
        <w:rPr>
          <w:b w:val="0"/>
          <w:bCs/>
        </w:rPr>
        <w:t>Because</w:t>
      </w:r>
      <w:r>
        <w:rPr>
          <w:b w:val="0"/>
          <w:bCs/>
        </w:rPr>
        <w:t xml:space="preserve"> </w:t>
      </w:r>
      <w:r w:rsidRPr="007F62E9">
        <w:rPr>
          <w:b w:val="0"/>
          <w:bCs/>
        </w:rPr>
        <w:t>completion of perfo</w:t>
      </w:r>
      <w:r w:rsidR="00480A94">
        <w:rPr>
          <w:b w:val="0"/>
          <w:bCs/>
        </w:rPr>
        <w:t>rmance measures ha</w:t>
      </w:r>
      <w:r w:rsidRPr="007F62E9">
        <w:rPr>
          <w:b w:val="0"/>
          <w:bCs/>
        </w:rPr>
        <w:t>s</w:t>
      </w:r>
      <w:r w:rsidR="00480A94">
        <w:rPr>
          <w:b w:val="0"/>
          <w:bCs/>
        </w:rPr>
        <w:t xml:space="preserve"> been</w:t>
      </w:r>
      <w:r w:rsidR="0012144B">
        <w:rPr>
          <w:b w:val="0"/>
          <w:bCs/>
        </w:rPr>
        <w:t xml:space="preserve"> a funding requirement for the PAF grants,</w:t>
      </w:r>
      <w:r w:rsidRPr="007F62E9">
        <w:rPr>
          <w:b w:val="0"/>
          <w:bCs/>
        </w:rPr>
        <w:t xml:space="preserve"> we </w:t>
      </w:r>
      <w:r>
        <w:rPr>
          <w:b w:val="0"/>
          <w:bCs/>
        </w:rPr>
        <w:t xml:space="preserve">have had nearly </w:t>
      </w:r>
      <w:r w:rsidRPr="007F62E9">
        <w:rPr>
          <w:b w:val="0"/>
          <w:bCs/>
        </w:rPr>
        <w:t>a 100</w:t>
      </w:r>
      <w:r w:rsidRPr="00F14446">
        <w:rPr>
          <w:b w:val="0"/>
          <w:bCs/>
          <w:color w:val="000000" w:themeColor="text1"/>
        </w:rPr>
        <w:t xml:space="preserve">% grantee response </w:t>
      </w:r>
      <w:r w:rsidRPr="007F62E9">
        <w:rPr>
          <w:b w:val="0"/>
          <w:bCs/>
        </w:rPr>
        <w:t>rate</w:t>
      </w:r>
      <w:r w:rsidR="0012144B">
        <w:rPr>
          <w:b w:val="0"/>
          <w:bCs/>
        </w:rPr>
        <w:t xml:space="preserve"> f</w:t>
      </w:r>
      <w:r w:rsidR="00824878">
        <w:rPr>
          <w:b w:val="0"/>
          <w:bCs/>
        </w:rPr>
        <w:t>r</w:t>
      </w:r>
      <w:r w:rsidR="0012144B">
        <w:rPr>
          <w:b w:val="0"/>
          <w:bCs/>
        </w:rPr>
        <w:t>om</w:t>
      </w:r>
      <w:r w:rsidR="00824878">
        <w:rPr>
          <w:b w:val="0"/>
          <w:bCs/>
        </w:rPr>
        <w:t xml:space="preserve"> cohort 2</w:t>
      </w:r>
      <w:r w:rsidRPr="007F62E9">
        <w:rPr>
          <w:b w:val="0"/>
          <w:bCs/>
        </w:rPr>
        <w:t>.</w:t>
      </w:r>
      <w:r>
        <w:rPr>
          <w:b w:val="0"/>
          <w:bCs/>
        </w:rPr>
        <w:t xml:space="preserve"> </w:t>
      </w:r>
      <w:r w:rsidR="00824878">
        <w:rPr>
          <w:b w:val="0"/>
          <w:bCs/>
        </w:rPr>
        <w:t xml:space="preserve">OAH </w:t>
      </w:r>
      <w:r w:rsidR="0012144B">
        <w:rPr>
          <w:b w:val="0"/>
          <w:bCs/>
        </w:rPr>
        <w:t>has included the performance measures</w:t>
      </w:r>
      <w:r w:rsidR="00824878">
        <w:rPr>
          <w:b w:val="0"/>
          <w:bCs/>
        </w:rPr>
        <w:t xml:space="preserve"> requirement </w:t>
      </w:r>
      <w:r>
        <w:rPr>
          <w:b w:val="0"/>
          <w:bCs/>
        </w:rPr>
        <w:t>in the Funding Opportunity Announcement</w:t>
      </w:r>
      <w:r w:rsidR="0012144B">
        <w:rPr>
          <w:b w:val="0"/>
          <w:bCs/>
        </w:rPr>
        <w:t xml:space="preserve"> for the FY17-FY19 cohort</w:t>
      </w:r>
      <w:r w:rsidR="001402E9">
        <w:rPr>
          <w:b w:val="0"/>
          <w:bCs/>
        </w:rPr>
        <w:t xml:space="preserve">. </w:t>
      </w:r>
      <w:r w:rsidR="00480A94">
        <w:rPr>
          <w:b w:val="0"/>
          <w:bCs/>
        </w:rPr>
        <w:t>All grantees will be trained  on the measures and given technical assistance in the web-based data collection procedures to facilitate their reporting.</w:t>
      </w:r>
    </w:p>
    <w:p w14:paraId="4E0DE86F" w14:textId="37D34A6A" w:rsidR="0092311B" w:rsidRDefault="00705DF3" w:rsidP="00824878">
      <w:pPr>
        <w:pStyle w:val="OMBheading-2"/>
        <w:keepNext w:val="0"/>
        <w:spacing w:after="120"/>
        <w:ind w:left="0" w:firstLine="0"/>
        <w:rPr>
          <w:b w:val="0"/>
          <w:bCs/>
        </w:rPr>
      </w:pPr>
      <w:r>
        <w:rPr>
          <w:b w:val="0"/>
          <w:bCs/>
        </w:rPr>
        <w:t>To further</w:t>
      </w:r>
      <w:r w:rsidR="001402E9">
        <w:rPr>
          <w:b w:val="0"/>
          <w:bCs/>
        </w:rPr>
        <w:t xml:space="preserve"> </w:t>
      </w:r>
      <w:r>
        <w:rPr>
          <w:b w:val="0"/>
          <w:bCs/>
        </w:rPr>
        <w:t>boost</w:t>
      </w:r>
      <w:r w:rsidR="001402E9">
        <w:rPr>
          <w:b w:val="0"/>
          <w:bCs/>
        </w:rPr>
        <w:t xml:space="preserve"> response rat</w:t>
      </w:r>
      <w:r w:rsidR="00480A94">
        <w:rPr>
          <w:b w:val="0"/>
          <w:bCs/>
        </w:rPr>
        <w:t>es, OAH’s contractor for performance measures</w:t>
      </w:r>
      <w:r w:rsidR="001402E9">
        <w:rPr>
          <w:b w:val="0"/>
          <w:bCs/>
        </w:rPr>
        <w:t xml:space="preserve"> </w:t>
      </w:r>
      <w:r>
        <w:rPr>
          <w:b w:val="0"/>
          <w:bCs/>
        </w:rPr>
        <w:t xml:space="preserve">will </w:t>
      </w:r>
      <w:r w:rsidR="001402E9">
        <w:rPr>
          <w:b w:val="0"/>
          <w:bCs/>
        </w:rPr>
        <w:t xml:space="preserve">send </w:t>
      </w:r>
      <w:r>
        <w:rPr>
          <w:b w:val="0"/>
          <w:bCs/>
        </w:rPr>
        <w:t>grantees</w:t>
      </w:r>
      <w:r w:rsidR="00480A94">
        <w:rPr>
          <w:b w:val="0"/>
          <w:bCs/>
        </w:rPr>
        <w:t xml:space="preserve"> weekly</w:t>
      </w:r>
      <w:r w:rsidR="001402E9">
        <w:rPr>
          <w:b w:val="0"/>
          <w:bCs/>
        </w:rPr>
        <w:t xml:space="preserve"> email reminders </w:t>
      </w:r>
      <w:r>
        <w:rPr>
          <w:b w:val="0"/>
          <w:bCs/>
        </w:rPr>
        <w:t xml:space="preserve">during the month </w:t>
      </w:r>
      <w:r w:rsidR="00480A94">
        <w:rPr>
          <w:b w:val="0"/>
          <w:bCs/>
        </w:rPr>
        <w:t>leading up to</w:t>
      </w:r>
      <w:r>
        <w:rPr>
          <w:b w:val="0"/>
          <w:bCs/>
        </w:rPr>
        <w:t xml:space="preserve"> </w:t>
      </w:r>
      <w:r w:rsidR="00480A94">
        <w:rPr>
          <w:b w:val="0"/>
          <w:bCs/>
        </w:rPr>
        <w:t>the</w:t>
      </w:r>
      <w:r>
        <w:rPr>
          <w:b w:val="0"/>
          <w:bCs/>
        </w:rPr>
        <w:t xml:space="preserve"> due</w:t>
      </w:r>
      <w:r w:rsidR="00480A94">
        <w:rPr>
          <w:b w:val="0"/>
          <w:bCs/>
        </w:rPr>
        <w:t xml:space="preserve"> date</w:t>
      </w:r>
      <w:r w:rsidR="001402E9">
        <w:rPr>
          <w:b w:val="0"/>
          <w:bCs/>
        </w:rPr>
        <w:t xml:space="preserve">. </w:t>
      </w:r>
    </w:p>
    <w:p w14:paraId="069AD819" w14:textId="77777777" w:rsidR="00933EF1" w:rsidRDefault="00933EF1" w:rsidP="0092311B">
      <w:pPr>
        <w:pStyle w:val="OMBheading-2"/>
        <w:spacing w:after="120"/>
        <w:ind w:left="0" w:firstLine="0"/>
        <w:rPr>
          <w:sz w:val="28"/>
          <w:szCs w:val="28"/>
        </w:rPr>
      </w:pPr>
      <w:bookmarkStart w:id="19" w:name="_Toc66688731"/>
      <w:bookmarkStart w:id="20" w:name="_Toc152464669"/>
      <w:bookmarkStart w:id="21" w:name="_Toc186528701"/>
      <w:bookmarkStart w:id="22" w:name="_Toc195508850"/>
      <w:bookmarkStart w:id="23" w:name="_Toc216078529"/>
      <w:bookmarkStart w:id="24" w:name="_Toc216149338"/>
    </w:p>
    <w:p w14:paraId="7D60EE87" w14:textId="77777777" w:rsidR="0092311B" w:rsidRPr="00933EF1" w:rsidRDefault="00933EF1" w:rsidP="0092311B">
      <w:pPr>
        <w:pStyle w:val="OMBheading-2"/>
        <w:spacing w:after="120"/>
        <w:ind w:left="0" w:firstLine="0"/>
        <w:rPr>
          <w:sz w:val="28"/>
          <w:szCs w:val="28"/>
        </w:rPr>
      </w:pPr>
      <w:r w:rsidRPr="00933EF1">
        <w:rPr>
          <w:sz w:val="28"/>
          <w:szCs w:val="28"/>
        </w:rPr>
        <w:t>B</w:t>
      </w:r>
      <w:r w:rsidR="0092311B" w:rsidRPr="00933EF1">
        <w:rPr>
          <w:sz w:val="28"/>
          <w:szCs w:val="28"/>
        </w:rPr>
        <w:t>4.</w:t>
      </w:r>
      <w:r w:rsidR="0092311B" w:rsidRPr="00933EF1">
        <w:rPr>
          <w:sz w:val="28"/>
          <w:szCs w:val="28"/>
        </w:rPr>
        <w:tab/>
        <w:t>Tests of Procedures</w:t>
      </w:r>
      <w:bookmarkEnd w:id="19"/>
      <w:r w:rsidR="0092311B" w:rsidRPr="00933EF1">
        <w:rPr>
          <w:sz w:val="28"/>
          <w:szCs w:val="28"/>
        </w:rPr>
        <w:t xml:space="preserve"> or Methods to be Undertaken</w:t>
      </w:r>
      <w:bookmarkEnd w:id="20"/>
      <w:bookmarkEnd w:id="21"/>
      <w:bookmarkEnd w:id="22"/>
      <w:bookmarkEnd w:id="23"/>
      <w:bookmarkEnd w:id="24"/>
      <w:r w:rsidR="0092311B" w:rsidRPr="00933EF1">
        <w:rPr>
          <w:sz w:val="28"/>
          <w:szCs w:val="28"/>
        </w:rPr>
        <w:t xml:space="preserve"> </w:t>
      </w:r>
    </w:p>
    <w:p w14:paraId="0AAB9AC5" w14:textId="7365ED67" w:rsidR="0092311B" w:rsidRPr="004F0471" w:rsidRDefault="004F0471" w:rsidP="0092311B">
      <w:pPr>
        <w:pStyle w:val="OMBbodytext"/>
        <w:spacing w:after="120"/>
      </w:pPr>
      <w:bookmarkStart w:id="25" w:name="_Toc66688732"/>
      <w:bookmarkStart w:id="26" w:name="_Toc152464670"/>
      <w:bookmarkStart w:id="27" w:name="_Toc186528702"/>
      <w:r w:rsidRPr="004F0471">
        <w:t>Several of the measures (includi</w:t>
      </w:r>
      <w:r w:rsidR="00480A94">
        <w:t>ng the participant demographics and</w:t>
      </w:r>
      <w:r w:rsidRPr="004F0471">
        <w:t xml:space="preserve"> reach, training, and partnerships) were successfully collected over the past 3 years from the </w:t>
      </w:r>
      <w:r>
        <w:t>p</w:t>
      </w:r>
      <w:r w:rsidR="00C10054">
        <w:t>revious cohort of PAF grantees. The core services, education, birth out</w:t>
      </w:r>
      <w:r w:rsidR="00A23F6A">
        <w:t>comes items are adapted from</w:t>
      </w:r>
      <w:r w:rsidR="00C10054">
        <w:t xml:space="preserve"> measures collected from the previous PAF grantees. The dissemination measures</w:t>
      </w:r>
      <w:r w:rsidRPr="004F0471">
        <w:t xml:space="preserve"> </w:t>
      </w:r>
      <w:r>
        <w:t>were</w:t>
      </w:r>
      <w:r w:rsidRPr="004F0471">
        <w:t xml:space="preserve"> successfully collected over the past 5 years from grantees</w:t>
      </w:r>
      <w:r>
        <w:t xml:space="preserve"> in OAH’s Teen Pregnancy Prevention program</w:t>
      </w:r>
      <w:r w:rsidRPr="004F0471">
        <w:t>. </w:t>
      </w:r>
    </w:p>
    <w:p w14:paraId="745D366E" w14:textId="77777777" w:rsidR="0092311B" w:rsidRPr="00B70249" w:rsidRDefault="0092311B" w:rsidP="0092311B">
      <w:pPr>
        <w:pStyle w:val="OMBbodytext"/>
        <w:spacing w:after="120"/>
        <w:rPr>
          <w:color w:val="FF0000"/>
          <w:highlight w:val="yellow"/>
        </w:rPr>
      </w:pPr>
    </w:p>
    <w:p w14:paraId="36FE0303" w14:textId="77777777" w:rsidR="0092311B" w:rsidRPr="00933EF1" w:rsidRDefault="00933EF1" w:rsidP="0092311B">
      <w:pPr>
        <w:pStyle w:val="OMBheading-2"/>
        <w:spacing w:after="120"/>
        <w:rPr>
          <w:sz w:val="28"/>
          <w:szCs w:val="28"/>
        </w:rPr>
      </w:pPr>
      <w:bookmarkStart w:id="28" w:name="_Toc216078530"/>
      <w:bookmarkStart w:id="29" w:name="_Toc216149339"/>
      <w:r w:rsidRPr="00933EF1">
        <w:rPr>
          <w:sz w:val="28"/>
          <w:szCs w:val="28"/>
        </w:rPr>
        <w:t>B</w:t>
      </w:r>
      <w:r w:rsidR="0092311B" w:rsidRPr="00933EF1">
        <w:rPr>
          <w:sz w:val="28"/>
          <w:szCs w:val="28"/>
        </w:rPr>
        <w:t>5.</w:t>
      </w:r>
      <w:r w:rsidR="0092311B" w:rsidRPr="00933EF1">
        <w:rPr>
          <w:sz w:val="28"/>
          <w:szCs w:val="28"/>
        </w:rPr>
        <w:tab/>
        <w:t>Individuals Consulted on Statistical Aspects and Individuals Collecting and/or Analyzing Data</w:t>
      </w:r>
      <w:bookmarkEnd w:id="25"/>
      <w:bookmarkEnd w:id="26"/>
      <w:bookmarkEnd w:id="27"/>
      <w:bookmarkEnd w:id="28"/>
      <w:bookmarkEnd w:id="29"/>
      <w:r w:rsidR="0092311B" w:rsidRPr="00933EF1">
        <w:rPr>
          <w:sz w:val="28"/>
          <w:szCs w:val="28"/>
        </w:rPr>
        <w:t xml:space="preserve"> </w:t>
      </w:r>
    </w:p>
    <w:p w14:paraId="28518074" w14:textId="77777777" w:rsidR="00A23F6A" w:rsidRDefault="00A23F6A" w:rsidP="0092311B">
      <w:pPr>
        <w:pStyle w:val="OMBbodytext"/>
        <w:spacing w:after="120"/>
      </w:pPr>
    </w:p>
    <w:p w14:paraId="49C6570A" w14:textId="77777777" w:rsidR="0092311B" w:rsidRPr="0031696A" w:rsidRDefault="0092311B" w:rsidP="0092311B">
      <w:pPr>
        <w:pStyle w:val="OMBbodytext"/>
        <w:spacing w:after="120"/>
      </w:pPr>
      <w:r w:rsidRPr="0031696A">
        <w:t xml:space="preserve">The </w:t>
      </w:r>
      <w:r w:rsidRPr="00933EF1">
        <w:rPr>
          <w:bCs/>
        </w:rPr>
        <w:t>agency official</w:t>
      </w:r>
      <w:r w:rsidRPr="0031696A">
        <w:t xml:space="preserve"> responsible for receiving and approving contract deliverables is:</w:t>
      </w:r>
    </w:p>
    <w:p w14:paraId="283E76A3" w14:textId="77777777" w:rsidR="004F0471" w:rsidRPr="00E31FF0" w:rsidRDefault="004F0471" w:rsidP="004F0471">
      <w:pPr>
        <w:pStyle w:val="OMBbodytext"/>
        <w:spacing w:after="0"/>
      </w:pPr>
      <w:r w:rsidRPr="00E31FF0">
        <w:rPr>
          <w:szCs w:val="24"/>
        </w:rPr>
        <w:t>Tara Rice</w:t>
      </w:r>
    </w:p>
    <w:p w14:paraId="7F5A1DDB" w14:textId="77777777" w:rsidR="004F0471" w:rsidRPr="0085361D" w:rsidRDefault="004F0471" w:rsidP="004F0471">
      <w:pPr>
        <w:pStyle w:val="OMBbodytext"/>
        <w:spacing w:after="0"/>
      </w:pPr>
      <w:r w:rsidRPr="0085361D">
        <w:rPr>
          <w:szCs w:val="24"/>
        </w:rPr>
        <w:t>240-453-8123</w:t>
      </w:r>
    </w:p>
    <w:p w14:paraId="3F38682C" w14:textId="77777777" w:rsidR="004F0471" w:rsidRPr="0085361D" w:rsidRDefault="001F7C1B" w:rsidP="004F0471">
      <w:pPr>
        <w:pStyle w:val="OMBbodytext"/>
        <w:spacing w:after="0"/>
      </w:pPr>
      <w:hyperlink r:id="rId6" w:history="1">
        <w:r w:rsidR="004F0471" w:rsidRPr="0085361D">
          <w:rPr>
            <w:rStyle w:val="Hyperlink"/>
            <w:color w:val="auto"/>
            <w:szCs w:val="24"/>
          </w:rPr>
          <w:t>Tara.Rice@hhs.gov</w:t>
        </w:r>
      </w:hyperlink>
      <w:r w:rsidR="004F0471" w:rsidRPr="0085361D">
        <w:rPr>
          <w:szCs w:val="24"/>
        </w:rPr>
        <w:br/>
        <w:t>Public Health Advisor</w:t>
      </w:r>
      <w:r w:rsidR="004F0471" w:rsidRPr="0085361D">
        <w:rPr>
          <w:szCs w:val="24"/>
        </w:rPr>
        <w:br/>
        <w:t>Office of Adolescent Health</w:t>
      </w:r>
      <w:r w:rsidR="004F0471" w:rsidRPr="0085361D">
        <w:rPr>
          <w:szCs w:val="24"/>
        </w:rPr>
        <w:br/>
        <w:t>1101 Wootton Pkwy., Ste. 700</w:t>
      </w:r>
      <w:r w:rsidR="004F0471" w:rsidRPr="0085361D">
        <w:rPr>
          <w:szCs w:val="24"/>
        </w:rPr>
        <w:br/>
        <w:t>Rockville, MD 20852</w:t>
      </w:r>
    </w:p>
    <w:p w14:paraId="5A5D4784" w14:textId="77777777" w:rsidR="007D18DD" w:rsidRDefault="007D18DD" w:rsidP="0092311B">
      <w:pPr>
        <w:pStyle w:val="OMBbodytext"/>
        <w:spacing w:after="0"/>
      </w:pPr>
    </w:p>
    <w:p w14:paraId="13033C60" w14:textId="77777777" w:rsidR="0092311B" w:rsidRPr="0031696A" w:rsidRDefault="0092311B" w:rsidP="0092311B">
      <w:pPr>
        <w:pStyle w:val="OMBbodytext"/>
        <w:spacing w:after="0"/>
      </w:pPr>
    </w:p>
    <w:p w14:paraId="7E2FF288" w14:textId="77777777" w:rsidR="0092311B" w:rsidRPr="0031696A" w:rsidRDefault="0092311B" w:rsidP="0092311B">
      <w:pPr>
        <w:pStyle w:val="OMBbodytext"/>
        <w:keepNext/>
      </w:pPr>
      <w:r w:rsidRPr="0031696A">
        <w:t xml:space="preserve">The persons who </w:t>
      </w:r>
      <w:r w:rsidRPr="00933EF1">
        <w:rPr>
          <w:bCs/>
        </w:rPr>
        <w:t>designed</w:t>
      </w:r>
      <w:r w:rsidRPr="00933EF1">
        <w:t xml:space="preserve"> </w:t>
      </w:r>
      <w:r w:rsidRPr="0031696A">
        <w:t>the data collection are:</w:t>
      </w:r>
    </w:p>
    <w:p w14:paraId="5084B091" w14:textId="77777777" w:rsidR="00FE44F9" w:rsidRPr="00E31FF0" w:rsidRDefault="00FE44F9" w:rsidP="00FE44F9">
      <w:pPr>
        <w:pStyle w:val="OMBbodytext"/>
        <w:spacing w:after="0"/>
      </w:pPr>
      <w:r w:rsidRPr="00E31FF0">
        <w:rPr>
          <w:szCs w:val="24"/>
        </w:rPr>
        <w:t>Tara Rice</w:t>
      </w:r>
    </w:p>
    <w:p w14:paraId="0D767861" w14:textId="56EFCA7D" w:rsidR="00FE44F9" w:rsidRPr="0085361D" w:rsidRDefault="00FE44F9" w:rsidP="00FE44F9">
      <w:pPr>
        <w:pStyle w:val="OMBbodytext"/>
        <w:spacing w:after="0"/>
      </w:pPr>
      <w:r w:rsidRPr="0085361D">
        <w:rPr>
          <w:szCs w:val="24"/>
        </w:rPr>
        <w:t>240-453-8123</w:t>
      </w:r>
    </w:p>
    <w:p w14:paraId="14F4E294" w14:textId="77777777" w:rsidR="00FE44F9" w:rsidRPr="0085361D" w:rsidRDefault="001F7C1B" w:rsidP="00FE44F9">
      <w:pPr>
        <w:pStyle w:val="OMBbodytext"/>
        <w:spacing w:after="0"/>
      </w:pPr>
      <w:hyperlink r:id="rId7" w:history="1">
        <w:r w:rsidR="00FE44F9" w:rsidRPr="0085361D">
          <w:rPr>
            <w:rStyle w:val="Hyperlink"/>
            <w:color w:val="auto"/>
            <w:szCs w:val="24"/>
          </w:rPr>
          <w:t>Tara.Rice@hhs.gov</w:t>
        </w:r>
      </w:hyperlink>
      <w:r w:rsidR="00FE44F9" w:rsidRPr="0085361D">
        <w:rPr>
          <w:szCs w:val="24"/>
        </w:rPr>
        <w:br/>
        <w:t>Public Health Advisor</w:t>
      </w:r>
      <w:r w:rsidR="00FE44F9" w:rsidRPr="0085361D">
        <w:rPr>
          <w:szCs w:val="24"/>
        </w:rPr>
        <w:br/>
        <w:t>Office of Adolescent Health</w:t>
      </w:r>
      <w:r w:rsidR="00FE44F9" w:rsidRPr="0085361D">
        <w:rPr>
          <w:szCs w:val="24"/>
        </w:rPr>
        <w:br/>
        <w:t>1101 Wootton Pkwy., Ste. 700</w:t>
      </w:r>
      <w:r w:rsidR="00FE44F9" w:rsidRPr="0085361D">
        <w:rPr>
          <w:szCs w:val="24"/>
        </w:rPr>
        <w:br/>
        <w:t>Rockville, MD 20852</w:t>
      </w:r>
    </w:p>
    <w:p w14:paraId="5FDA3088" w14:textId="77777777" w:rsidR="00FE44F9" w:rsidRDefault="00FE44F9" w:rsidP="0092311B">
      <w:pPr>
        <w:pStyle w:val="OMBbodytext"/>
        <w:keepLines/>
        <w:spacing w:after="0"/>
        <w:rPr>
          <w:szCs w:val="24"/>
          <w:lang w:val="fr-FR"/>
        </w:rPr>
      </w:pPr>
    </w:p>
    <w:p w14:paraId="10784C70" w14:textId="77777777" w:rsidR="0092311B" w:rsidRPr="009D1AE3" w:rsidRDefault="0092311B" w:rsidP="0092311B">
      <w:pPr>
        <w:pStyle w:val="OMBbodytext"/>
        <w:keepLines/>
        <w:spacing w:after="0"/>
        <w:rPr>
          <w:szCs w:val="24"/>
          <w:lang w:val="fr-FR"/>
        </w:rPr>
      </w:pPr>
      <w:r w:rsidRPr="009D1AE3">
        <w:rPr>
          <w:szCs w:val="24"/>
          <w:lang w:val="fr-FR"/>
        </w:rPr>
        <w:t>Barri Burrus</w:t>
      </w:r>
    </w:p>
    <w:p w14:paraId="72191011" w14:textId="77777777" w:rsidR="0092311B" w:rsidRPr="009D1AE3" w:rsidRDefault="0092311B" w:rsidP="0092311B">
      <w:pPr>
        <w:pStyle w:val="OMBbodytext"/>
        <w:keepLines/>
        <w:spacing w:after="0"/>
        <w:rPr>
          <w:szCs w:val="24"/>
          <w:lang w:val="fr-FR"/>
        </w:rPr>
      </w:pPr>
      <w:r w:rsidRPr="009D1AE3">
        <w:rPr>
          <w:szCs w:val="24"/>
          <w:lang w:val="fr-FR"/>
        </w:rPr>
        <w:t>919-597-5109</w:t>
      </w:r>
    </w:p>
    <w:p w14:paraId="468A62E6" w14:textId="77777777" w:rsidR="0092311B" w:rsidRPr="009D1AE3" w:rsidRDefault="0092311B" w:rsidP="0092311B">
      <w:pPr>
        <w:pStyle w:val="OMBbodytext"/>
        <w:keepLines/>
        <w:spacing w:after="0"/>
        <w:rPr>
          <w:szCs w:val="24"/>
          <w:lang w:val="fr-FR"/>
        </w:rPr>
      </w:pPr>
      <w:r w:rsidRPr="009D1AE3">
        <w:rPr>
          <w:szCs w:val="24"/>
          <w:lang w:val="fr-FR"/>
        </w:rPr>
        <w:t>barri@rti.org</w:t>
      </w:r>
    </w:p>
    <w:p w14:paraId="4600DBCF" w14:textId="77777777" w:rsidR="0092311B" w:rsidRPr="009D1AE3" w:rsidRDefault="0092311B" w:rsidP="0092311B">
      <w:pPr>
        <w:pStyle w:val="OMBbodytext"/>
        <w:keepLines/>
        <w:spacing w:after="0"/>
        <w:rPr>
          <w:szCs w:val="24"/>
          <w:lang w:val="fr-FR"/>
        </w:rPr>
      </w:pPr>
      <w:r w:rsidRPr="009D1AE3">
        <w:rPr>
          <w:szCs w:val="24"/>
          <w:lang w:val="fr-FR"/>
        </w:rPr>
        <w:t>RTI International</w:t>
      </w:r>
    </w:p>
    <w:p w14:paraId="29FD6E44" w14:textId="77777777" w:rsidR="0092311B" w:rsidRPr="009D1AE3" w:rsidRDefault="0092311B" w:rsidP="0092311B">
      <w:pPr>
        <w:pStyle w:val="OMBbodytext"/>
        <w:keepLines/>
        <w:spacing w:after="0"/>
        <w:rPr>
          <w:szCs w:val="24"/>
        </w:rPr>
      </w:pPr>
      <w:r w:rsidRPr="009D1AE3">
        <w:rPr>
          <w:szCs w:val="24"/>
        </w:rPr>
        <w:t>3040 E. Cornwallis</w:t>
      </w:r>
    </w:p>
    <w:p w14:paraId="7A7BE6EA" w14:textId="77777777" w:rsidR="0092311B" w:rsidRPr="009D1AE3" w:rsidRDefault="0092311B" w:rsidP="0092311B">
      <w:pPr>
        <w:pStyle w:val="OMBbodytext"/>
        <w:keepLines/>
        <w:spacing w:after="0"/>
        <w:rPr>
          <w:szCs w:val="24"/>
        </w:rPr>
      </w:pPr>
      <w:r w:rsidRPr="009D1AE3">
        <w:rPr>
          <w:szCs w:val="24"/>
        </w:rPr>
        <w:t>Research Triangle Park, NC 27709</w:t>
      </w:r>
    </w:p>
    <w:p w14:paraId="00CA776E" w14:textId="77777777" w:rsidR="009D1AE3" w:rsidRPr="009D1AE3" w:rsidRDefault="009D1AE3" w:rsidP="0092311B">
      <w:pPr>
        <w:pStyle w:val="OMBbodytext"/>
        <w:keepLines/>
        <w:spacing w:after="0"/>
        <w:rPr>
          <w:szCs w:val="24"/>
        </w:rPr>
      </w:pPr>
    </w:p>
    <w:p w14:paraId="30A07E2C" w14:textId="599D5100" w:rsidR="009D1AE3" w:rsidRDefault="009D1AE3" w:rsidP="009D1AE3">
      <w:pPr>
        <w:pStyle w:val="OMBbodytext"/>
        <w:keepLines/>
        <w:spacing w:after="0"/>
        <w:rPr>
          <w:szCs w:val="24"/>
        </w:rPr>
      </w:pPr>
      <w:r w:rsidRPr="009D1AE3">
        <w:rPr>
          <w:szCs w:val="24"/>
        </w:rPr>
        <w:t xml:space="preserve">Christina Fowler, PhD, </w:t>
      </w:r>
      <w:r w:rsidRPr="009D1AE3">
        <w:rPr>
          <w:i/>
          <w:iCs/>
          <w:szCs w:val="24"/>
        </w:rPr>
        <w:t xml:space="preserve">Task 3/Performance Measures Lead </w:t>
      </w:r>
      <w:r w:rsidRPr="009D1AE3">
        <w:rPr>
          <w:i/>
          <w:iCs/>
          <w:szCs w:val="24"/>
        </w:rPr>
        <w:br/>
      </w:r>
      <w:r w:rsidRPr="009D1AE3">
        <w:rPr>
          <w:szCs w:val="24"/>
        </w:rPr>
        <w:t>919-316-3447</w:t>
      </w:r>
    </w:p>
    <w:p w14:paraId="5B36AEE0" w14:textId="5BDFA9E8" w:rsidR="009D1AE3" w:rsidRPr="009D1AE3" w:rsidRDefault="009D1AE3" w:rsidP="009D1AE3">
      <w:pPr>
        <w:pStyle w:val="OMBbodytext"/>
        <w:keepLines/>
        <w:spacing w:after="0"/>
        <w:rPr>
          <w:szCs w:val="24"/>
        </w:rPr>
      </w:pPr>
      <w:r>
        <w:rPr>
          <w:szCs w:val="24"/>
        </w:rPr>
        <w:t>cfowler@rti.org</w:t>
      </w:r>
    </w:p>
    <w:p w14:paraId="07F6FB9A" w14:textId="77777777" w:rsidR="009D1AE3" w:rsidRPr="009D1AE3" w:rsidRDefault="009D1AE3" w:rsidP="009D1AE3">
      <w:pPr>
        <w:pStyle w:val="OMBbodytext"/>
        <w:keepLines/>
        <w:spacing w:after="0"/>
        <w:rPr>
          <w:szCs w:val="24"/>
        </w:rPr>
      </w:pPr>
      <w:r w:rsidRPr="009D1AE3">
        <w:rPr>
          <w:szCs w:val="24"/>
        </w:rPr>
        <w:t>RTI International</w:t>
      </w:r>
    </w:p>
    <w:p w14:paraId="5C39C28B" w14:textId="77777777" w:rsidR="009D1AE3" w:rsidRPr="009D1AE3" w:rsidRDefault="009D1AE3" w:rsidP="009D1AE3">
      <w:pPr>
        <w:pStyle w:val="OMBbodytext"/>
        <w:keepLines/>
        <w:spacing w:after="0"/>
        <w:rPr>
          <w:szCs w:val="24"/>
        </w:rPr>
      </w:pPr>
      <w:r w:rsidRPr="009D1AE3">
        <w:rPr>
          <w:szCs w:val="24"/>
        </w:rPr>
        <w:t>3040 E. Cornwallis</w:t>
      </w:r>
    </w:p>
    <w:p w14:paraId="2EE93539" w14:textId="77777777" w:rsidR="009D1AE3" w:rsidRPr="009D1AE3" w:rsidRDefault="009D1AE3" w:rsidP="009D1AE3">
      <w:pPr>
        <w:pStyle w:val="OMBbodytext"/>
        <w:keepLines/>
        <w:spacing w:after="0"/>
        <w:rPr>
          <w:szCs w:val="24"/>
        </w:rPr>
      </w:pPr>
      <w:r w:rsidRPr="009D1AE3">
        <w:rPr>
          <w:szCs w:val="24"/>
        </w:rPr>
        <w:t>Research Triangle Park, NC 27709</w:t>
      </w:r>
    </w:p>
    <w:p w14:paraId="7E569265" w14:textId="77777777" w:rsidR="0092311B" w:rsidRPr="009D1AE3" w:rsidRDefault="0092311B" w:rsidP="0092311B">
      <w:pPr>
        <w:pStyle w:val="OMBbodytext"/>
        <w:keepLines/>
        <w:spacing w:after="0"/>
        <w:rPr>
          <w:szCs w:val="24"/>
        </w:rPr>
      </w:pPr>
    </w:p>
    <w:p w14:paraId="5A3B2267" w14:textId="77777777" w:rsidR="0092311B" w:rsidRPr="009D1AE3" w:rsidRDefault="0092311B" w:rsidP="0092311B">
      <w:pPr>
        <w:pStyle w:val="OMBbodytext"/>
        <w:keepLines/>
        <w:spacing w:after="0"/>
        <w:rPr>
          <w:szCs w:val="24"/>
          <w:lang w:val="fr-FR"/>
        </w:rPr>
      </w:pPr>
      <w:r w:rsidRPr="009D1AE3">
        <w:rPr>
          <w:szCs w:val="24"/>
          <w:lang w:val="fr-FR"/>
        </w:rPr>
        <w:t>Eric Peele</w:t>
      </w:r>
    </w:p>
    <w:p w14:paraId="29A3B10C" w14:textId="1CA72DCE" w:rsidR="0092311B" w:rsidRPr="009D1AE3" w:rsidRDefault="0092311B" w:rsidP="0092311B">
      <w:pPr>
        <w:pStyle w:val="OMBbodytext"/>
        <w:keepLines/>
        <w:spacing w:after="0"/>
        <w:rPr>
          <w:szCs w:val="24"/>
          <w:lang w:val="fr-FR"/>
        </w:rPr>
      </w:pPr>
      <w:r w:rsidRPr="009D1AE3">
        <w:rPr>
          <w:szCs w:val="24"/>
          <w:lang w:val="fr-FR"/>
        </w:rPr>
        <w:t>919</w:t>
      </w:r>
      <w:r w:rsidR="007501CF">
        <w:rPr>
          <w:szCs w:val="24"/>
          <w:lang w:val="fr-FR"/>
        </w:rPr>
        <w:t>-</w:t>
      </w:r>
      <w:r w:rsidRPr="009D1AE3">
        <w:rPr>
          <w:szCs w:val="24"/>
          <w:lang w:val="fr-FR"/>
        </w:rPr>
        <w:t>316-3898</w:t>
      </w:r>
    </w:p>
    <w:p w14:paraId="07CBD4DB" w14:textId="77777777" w:rsidR="0092311B" w:rsidRPr="009D1AE3" w:rsidRDefault="0092311B" w:rsidP="0092311B">
      <w:pPr>
        <w:pStyle w:val="OMBbodytext"/>
        <w:keepLines/>
        <w:spacing w:after="0"/>
        <w:rPr>
          <w:szCs w:val="24"/>
          <w:lang w:val="fr-FR"/>
        </w:rPr>
      </w:pPr>
      <w:r w:rsidRPr="009D1AE3">
        <w:rPr>
          <w:szCs w:val="24"/>
          <w:lang w:val="fr-FR"/>
        </w:rPr>
        <w:t>epeele@rti.org</w:t>
      </w:r>
    </w:p>
    <w:p w14:paraId="31B19194" w14:textId="77777777" w:rsidR="0092311B" w:rsidRPr="009D1AE3" w:rsidRDefault="0092311B" w:rsidP="0092311B">
      <w:pPr>
        <w:pStyle w:val="OMBbodytext"/>
        <w:keepLines/>
        <w:spacing w:after="0"/>
        <w:rPr>
          <w:szCs w:val="24"/>
          <w:lang w:val="fr-FR"/>
        </w:rPr>
      </w:pPr>
      <w:r w:rsidRPr="009D1AE3">
        <w:rPr>
          <w:szCs w:val="24"/>
          <w:lang w:val="fr-FR"/>
        </w:rPr>
        <w:t>RTI International</w:t>
      </w:r>
    </w:p>
    <w:p w14:paraId="042AA134" w14:textId="77777777" w:rsidR="0092311B" w:rsidRPr="009D1AE3" w:rsidRDefault="0092311B" w:rsidP="0092311B">
      <w:pPr>
        <w:pStyle w:val="OMBbodytext"/>
        <w:keepLines/>
        <w:spacing w:after="0"/>
        <w:rPr>
          <w:szCs w:val="24"/>
          <w:lang w:val="fr-FR"/>
        </w:rPr>
      </w:pPr>
      <w:r w:rsidRPr="009D1AE3">
        <w:rPr>
          <w:szCs w:val="24"/>
          <w:lang w:val="fr-FR"/>
        </w:rPr>
        <w:t>3040 E. Cornwallis Drive</w:t>
      </w:r>
    </w:p>
    <w:p w14:paraId="7276F179" w14:textId="77777777" w:rsidR="0092311B" w:rsidRPr="009D1AE3" w:rsidRDefault="0092311B" w:rsidP="0092311B">
      <w:pPr>
        <w:pStyle w:val="OMBbodytext"/>
        <w:keepLines/>
        <w:spacing w:after="0"/>
        <w:rPr>
          <w:szCs w:val="24"/>
        </w:rPr>
      </w:pPr>
      <w:r w:rsidRPr="009D1AE3">
        <w:rPr>
          <w:szCs w:val="24"/>
        </w:rPr>
        <w:t>Research Triangle Park, NC 27709</w:t>
      </w:r>
    </w:p>
    <w:p w14:paraId="581AA7E4" w14:textId="77777777" w:rsidR="0092311B" w:rsidRPr="009D1AE3" w:rsidRDefault="0092311B" w:rsidP="0092311B">
      <w:pPr>
        <w:pStyle w:val="OMBbodytext"/>
        <w:keepLines/>
        <w:spacing w:after="0"/>
        <w:rPr>
          <w:szCs w:val="24"/>
          <w:lang w:val="fr-FR"/>
        </w:rPr>
      </w:pPr>
    </w:p>
    <w:p w14:paraId="11A7B644" w14:textId="77777777" w:rsidR="0092311B" w:rsidRPr="009D1AE3" w:rsidRDefault="0092311B" w:rsidP="0092311B">
      <w:pPr>
        <w:pStyle w:val="OMBbodytext"/>
        <w:keepLines/>
        <w:spacing w:after="0"/>
        <w:rPr>
          <w:szCs w:val="24"/>
          <w:lang w:val="fr-FR"/>
        </w:rPr>
      </w:pPr>
      <w:r w:rsidRPr="009D1AE3">
        <w:rPr>
          <w:szCs w:val="24"/>
          <w:lang w:val="fr-FR"/>
        </w:rPr>
        <w:t>Ellen Wilson</w:t>
      </w:r>
    </w:p>
    <w:p w14:paraId="6A07F969" w14:textId="77777777" w:rsidR="0092311B" w:rsidRPr="009D1AE3" w:rsidRDefault="0092311B" w:rsidP="0092311B">
      <w:pPr>
        <w:pStyle w:val="OMBbodytext"/>
        <w:keepLines/>
        <w:spacing w:after="0"/>
        <w:rPr>
          <w:szCs w:val="24"/>
          <w:lang w:val="fr-FR"/>
        </w:rPr>
      </w:pPr>
      <w:r w:rsidRPr="009D1AE3">
        <w:rPr>
          <w:szCs w:val="24"/>
          <w:lang w:val="fr-FR"/>
        </w:rPr>
        <w:t>919-316-3337</w:t>
      </w:r>
    </w:p>
    <w:p w14:paraId="4EF81F83" w14:textId="77777777" w:rsidR="0092311B" w:rsidRPr="009D1AE3" w:rsidRDefault="0092311B" w:rsidP="0092311B">
      <w:pPr>
        <w:pStyle w:val="OMBbodytext"/>
        <w:keepLines/>
        <w:spacing w:after="0"/>
        <w:rPr>
          <w:szCs w:val="24"/>
          <w:lang w:val="fr-FR"/>
        </w:rPr>
      </w:pPr>
      <w:r w:rsidRPr="009D1AE3">
        <w:rPr>
          <w:szCs w:val="24"/>
          <w:lang w:val="fr-FR"/>
        </w:rPr>
        <w:t>ewilson@rti.org</w:t>
      </w:r>
    </w:p>
    <w:p w14:paraId="1FDDD3C9" w14:textId="77777777" w:rsidR="0092311B" w:rsidRPr="009D1AE3" w:rsidRDefault="0092311B" w:rsidP="0092311B">
      <w:pPr>
        <w:pStyle w:val="OMBbodytext"/>
        <w:keepLines/>
        <w:spacing w:after="0"/>
        <w:rPr>
          <w:szCs w:val="24"/>
          <w:lang w:val="fr-FR"/>
        </w:rPr>
      </w:pPr>
      <w:r w:rsidRPr="009D1AE3">
        <w:rPr>
          <w:szCs w:val="24"/>
          <w:lang w:val="fr-FR"/>
        </w:rPr>
        <w:t>RTI International</w:t>
      </w:r>
    </w:p>
    <w:p w14:paraId="1C128EC7" w14:textId="77777777" w:rsidR="0092311B" w:rsidRPr="009D1AE3" w:rsidRDefault="0092311B" w:rsidP="0092311B">
      <w:pPr>
        <w:pStyle w:val="OMBbodytext"/>
        <w:keepLines/>
        <w:spacing w:after="0"/>
        <w:rPr>
          <w:szCs w:val="24"/>
        </w:rPr>
      </w:pPr>
      <w:r w:rsidRPr="009D1AE3">
        <w:rPr>
          <w:szCs w:val="24"/>
        </w:rPr>
        <w:t>3040 E. Cornwallis</w:t>
      </w:r>
    </w:p>
    <w:p w14:paraId="0EFC2A15" w14:textId="77777777" w:rsidR="0092311B" w:rsidRDefault="0092311B" w:rsidP="0092311B">
      <w:pPr>
        <w:pStyle w:val="OMBbodytext"/>
        <w:keepLines/>
        <w:spacing w:after="0"/>
        <w:rPr>
          <w:szCs w:val="24"/>
        </w:rPr>
      </w:pPr>
      <w:r w:rsidRPr="009D1AE3">
        <w:rPr>
          <w:szCs w:val="24"/>
        </w:rPr>
        <w:t>Research Triangle Park, NC 27709</w:t>
      </w:r>
    </w:p>
    <w:p w14:paraId="2E85FDA7" w14:textId="77777777" w:rsidR="009D1AE3" w:rsidRDefault="009D1AE3" w:rsidP="0092311B">
      <w:pPr>
        <w:pStyle w:val="OMBbodytext"/>
        <w:keepLines/>
        <w:spacing w:after="0"/>
        <w:rPr>
          <w:szCs w:val="24"/>
        </w:rPr>
      </w:pPr>
    </w:p>
    <w:p w14:paraId="6560B75F" w14:textId="4A67B132" w:rsidR="009D1AE3" w:rsidRPr="009D1AE3" w:rsidRDefault="009D1AE3" w:rsidP="0092311B">
      <w:pPr>
        <w:pStyle w:val="OMBbodytext"/>
        <w:keepLines/>
        <w:spacing w:after="0"/>
        <w:rPr>
          <w:szCs w:val="24"/>
        </w:rPr>
      </w:pPr>
      <w:r w:rsidRPr="009D1AE3">
        <w:rPr>
          <w:szCs w:val="24"/>
        </w:rPr>
        <w:t>Kathleen Krieger</w:t>
      </w:r>
    </w:p>
    <w:p w14:paraId="1584C593" w14:textId="67D0F1A1" w:rsidR="009D1AE3" w:rsidRPr="009D1AE3" w:rsidRDefault="009D1AE3" w:rsidP="009D1AE3">
      <w:pPr>
        <w:pStyle w:val="OMBbodytext"/>
        <w:keepLines/>
        <w:spacing w:after="0"/>
        <w:rPr>
          <w:szCs w:val="24"/>
          <w:lang w:val="fr-FR"/>
        </w:rPr>
      </w:pPr>
      <w:r w:rsidRPr="009D1AE3">
        <w:rPr>
          <w:szCs w:val="24"/>
          <w:lang w:val="fr-FR"/>
        </w:rPr>
        <w:t>919-</w:t>
      </w:r>
      <w:r w:rsidRPr="009D1AE3">
        <w:rPr>
          <w:szCs w:val="24"/>
        </w:rPr>
        <w:t>541-6175</w:t>
      </w:r>
    </w:p>
    <w:p w14:paraId="219C4450" w14:textId="78C97837" w:rsidR="009D1AE3" w:rsidRPr="009D1AE3" w:rsidRDefault="009D1AE3" w:rsidP="009D1AE3">
      <w:pPr>
        <w:pStyle w:val="OMBbodytext"/>
        <w:keepLines/>
        <w:spacing w:after="0"/>
        <w:rPr>
          <w:szCs w:val="24"/>
          <w:lang w:val="fr-FR"/>
        </w:rPr>
      </w:pPr>
      <w:r w:rsidRPr="009D1AE3">
        <w:rPr>
          <w:szCs w:val="24"/>
          <w:lang w:val="fr-FR"/>
        </w:rPr>
        <w:t>kkrieger@rti.org</w:t>
      </w:r>
    </w:p>
    <w:p w14:paraId="02F5757A" w14:textId="77777777" w:rsidR="009D1AE3" w:rsidRPr="009D1AE3" w:rsidRDefault="009D1AE3" w:rsidP="009D1AE3">
      <w:pPr>
        <w:pStyle w:val="OMBbodytext"/>
        <w:keepLines/>
        <w:spacing w:after="0"/>
        <w:rPr>
          <w:szCs w:val="24"/>
          <w:lang w:val="fr-FR"/>
        </w:rPr>
      </w:pPr>
      <w:r w:rsidRPr="009D1AE3">
        <w:rPr>
          <w:szCs w:val="24"/>
          <w:lang w:val="fr-FR"/>
        </w:rPr>
        <w:t>RTI International</w:t>
      </w:r>
    </w:p>
    <w:p w14:paraId="1DA87694" w14:textId="77777777" w:rsidR="009D1AE3" w:rsidRPr="009D1AE3" w:rsidRDefault="009D1AE3" w:rsidP="009D1AE3">
      <w:pPr>
        <w:pStyle w:val="OMBbodytext"/>
        <w:keepLines/>
        <w:spacing w:after="0"/>
        <w:rPr>
          <w:szCs w:val="24"/>
        </w:rPr>
      </w:pPr>
      <w:r w:rsidRPr="009D1AE3">
        <w:rPr>
          <w:szCs w:val="24"/>
        </w:rPr>
        <w:t>3040 E. Cornwallis</w:t>
      </w:r>
    </w:p>
    <w:p w14:paraId="62D9DA84" w14:textId="77777777" w:rsidR="009D1AE3" w:rsidRDefault="009D1AE3" w:rsidP="009D1AE3">
      <w:pPr>
        <w:pStyle w:val="OMBbodytext"/>
        <w:keepLines/>
        <w:spacing w:after="0"/>
        <w:rPr>
          <w:szCs w:val="24"/>
        </w:rPr>
      </w:pPr>
      <w:r w:rsidRPr="009D1AE3">
        <w:rPr>
          <w:szCs w:val="24"/>
        </w:rPr>
        <w:t>Research Triangle Park, NC 27709</w:t>
      </w:r>
    </w:p>
    <w:p w14:paraId="360E84B3" w14:textId="77777777" w:rsidR="009D1AE3" w:rsidRPr="009D1AE3" w:rsidRDefault="009D1AE3" w:rsidP="0092311B">
      <w:pPr>
        <w:pStyle w:val="OMBbodytext"/>
        <w:keepLines/>
        <w:spacing w:after="0"/>
        <w:rPr>
          <w:szCs w:val="24"/>
        </w:rPr>
      </w:pPr>
    </w:p>
    <w:p w14:paraId="359663F2" w14:textId="072F1656" w:rsidR="00E31FF0" w:rsidRDefault="00E31FF0" w:rsidP="00E31FF0">
      <w:pPr>
        <w:rPr>
          <w:sz w:val="22"/>
          <w:szCs w:val="22"/>
        </w:rPr>
      </w:pPr>
      <w:r>
        <w:t>Lorrie Gavin</w:t>
      </w:r>
    </w:p>
    <w:p w14:paraId="10B4AB1B" w14:textId="77777777" w:rsidR="00E31FF0" w:rsidRDefault="00E31FF0" w:rsidP="00E31FF0">
      <w:r>
        <w:t>240-453-2826</w:t>
      </w:r>
    </w:p>
    <w:p w14:paraId="23478939" w14:textId="57F21E55" w:rsidR="00E31FF0" w:rsidRDefault="001F7C1B" w:rsidP="00E31FF0">
      <w:hyperlink r:id="rId8" w:history="1">
        <w:r w:rsidR="00E31FF0">
          <w:rPr>
            <w:rStyle w:val="Hyperlink"/>
          </w:rPr>
          <w:t>lorrie.gavin@hhs.gov</w:t>
        </w:r>
      </w:hyperlink>
    </w:p>
    <w:p w14:paraId="3CFB877A" w14:textId="77777777" w:rsidR="00E31FF0" w:rsidRDefault="00E31FF0" w:rsidP="00E31FF0">
      <w:r>
        <w:t>Office of Population Affairs</w:t>
      </w:r>
    </w:p>
    <w:p w14:paraId="18892239" w14:textId="77777777" w:rsidR="00E31FF0" w:rsidRDefault="00E31FF0" w:rsidP="00E31FF0">
      <w:r>
        <w:t>U.S. Department of Health and Human Services</w:t>
      </w:r>
    </w:p>
    <w:p w14:paraId="5FF2A272" w14:textId="77777777" w:rsidR="00E31FF0" w:rsidRDefault="00E31FF0" w:rsidP="00E31FF0">
      <w:r>
        <w:t>1101 Wootton Parkway, Suite 700</w:t>
      </w:r>
    </w:p>
    <w:p w14:paraId="7A4EE306" w14:textId="77777777" w:rsidR="00E31FF0" w:rsidRDefault="00E31FF0" w:rsidP="00E31FF0">
      <w:r>
        <w:t>Rockville, MD  20852</w:t>
      </w:r>
    </w:p>
    <w:p w14:paraId="41D2E6B4" w14:textId="77777777" w:rsidR="00933EF1" w:rsidRDefault="00933EF1" w:rsidP="0092311B">
      <w:pPr>
        <w:pStyle w:val="OMBbodytext"/>
        <w:keepLines/>
      </w:pPr>
    </w:p>
    <w:p w14:paraId="52E96AAB" w14:textId="77777777" w:rsidR="0092311B" w:rsidRDefault="0092311B" w:rsidP="0092311B">
      <w:pPr>
        <w:pStyle w:val="OMBbodytext"/>
        <w:keepLines/>
      </w:pPr>
      <w:r>
        <w:t xml:space="preserve">The persons who will </w:t>
      </w:r>
      <w:r w:rsidRPr="00933EF1">
        <w:rPr>
          <w:bCs/>
        </w:rPr>
        <w:t xml:space="preserve">collect </w:t>
      </w:r>
      <w:r>
        <w:t>the data are:</w:t>
      </w:r>
    </w:p>
    <w:p w14:paraId="5FAE15CF" w14:textId="6AB34C90" w:rsidR="0043206F" w:rsidRDefault="0092311B" w:rsidP="0092311B">
      <w:r>
        <w:t xml:space="preserve">The </w:t>
      </w:r>
      <w:r w:rsidR="0012144B">
        <w:t xml:space="preserve">estimated </w:t>
      </w:r>
      <w:r w:rsidR="007F1EA6">
        <w:t>20</w:t>
      </w:r>
      <w:r w:rsidR="007F1EA6" w:rsidRPr="00E259A1">
        <w:t xml:space="preserve"> </w:t>
      </w:r>
      <w:r w:rsidR="00C7568F">
        <w:t>PAF</w:t>
      </w:r>
      <w:r>
        <w:t xml:space="preserve"> grantees</w:t>
      </w:r>
    </w:p>
    <w:sectPr w:rsidR="0043206F">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EF5730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New Roman Bold">
    <w:panose1 w:val="02020803070505020304"/>
    <w:charset w:val="00"/>
    <w:family w:val="auto"/>
    <w:pitch w:val="variable"/>
    <w:sig w:usb0="E0002AEF" w:usb1="C0007841"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lson, Ellen">
    <w15:presenceInfo w15:providerId="AD" w15:userId="S-1-5-21-2101533902-423532799-1776743176-33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11B"/>
    <w:rsid w:val="00015B07"/>
    <w:rsid w:val="000246BE"/>
    <w:rsid w:val="0012144B"/>
    <w:rsid w:val="001402E9"/>
    <w:rsid w:val="00154DA8"/>
    <w:rsid w:val="00173AF0"/>
    <w:rsid w:val="001D7044"/>
    <w:rsid w:val="001F7C1B"/>
    <w:rsid w:val="0023646E"/>
    <w:rsid w:val="002637AB"/>
    <w:rsid w:val="00275E76"/>
    <w:rsid w:val="002B342F"/>
    <w:rsid w:val="0043206F"/>
    <w:rsid w:val="00480A94"/>
    <w:rsid w:val="004F0471"/>
    <w:rsid w:val="00667B79"/>
    <w:rsid w:val="00705DF3"/>
    <w:rsid w:val="007501CF"/>
    <w:rsid w:val="007B29E2"/>
    <w:rsid w:val="007D18DD"/>
    <w:rsid w:val="007F1EA6"/>
    <w:rsid w:val="00824878"/>
    <w:rsid w:val="00861B28"/>
    <w:rsid w:val="008E2884"/>
    <w:rsid w:val="0092311B"/>
    <w:rsid w:val="00933EF1"/>
    <w:rsid w:val="00955F48"/>
    <w:rsid w:val="009C5B42"/>
    <w:rsid w:val="009D1AE3"/>
    <w:rsid w:val="009F307B"/>
    <w:rsid w:val="00A23F6A"/>
    <w:rsid w:val="00A4428D"/>
    <w:rsid w:val="00AF5F6E"/>
    <w:rsid w:val="00B62631"/>
    <w:rsid w:val="00BC55F0"/>
    <w:rsid w:val="00C10054"/>
    <w:rsid w:val="00C7568F"/>
    <w:rsid w:val="00CD3C71"/>
    <w:rsid w:val="00D364CC"/>
    <w:rsid w:val="00D5074B"/>
    <w:rsid w:val="00DB0C73"/>
    <w:rsid w:val="00DB6AC8"/>
    <w:rsid w:val="00DC25F0"/>
    <w:rsid w:val="00E31FF0"/>
    <w:rsid w:val="00F837DE"/>
    <w:rsid w:val="00F9132E"/>
    <w:rsid w:val="00FA1CDA"/>
    <w:rsid w:val="00FE4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77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11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D1AE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231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2487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Bbodytext">
    <w:name w:val="OMB body text"/>
    <w:basedOn w:val="Normal"/>
    <w:link w:val="OMBbodytextChar"/>
    <w:uiPriority w:val="99"/>
    <w:rsid w:val="0092311B"/>
    <w:pPr>
      <w:widowControl/>
      <w:autoSpaceDE/>
      <w:autoSpaceDN/>
      <w:adjustRightInd/>
      <w:spacing w:after="240"/>
    </w:pPr>
    <w:rPr>
      <w:szCs w:val="20"/>
    </w:rPr>
  </w:style>
  <w:style w:type="character" w:customStyle="1" w:styleId="OMBbodytextChar">
    <w:name w:val="OMB body text Char"/>
    <w:basedOn w:val="DefaultParagraphFont"/>
    <w:link w:val="OMBbodytext"/>
    <w:uiPriority w:val="99"/>
    <w:rsid w:val="0092311B"/>
    <w:rPr>
      <w:rFonts w:ascii="Times New Roman" w:eastAsia="Times New Roman" w:hAnsi="Times New Roman" w:cs="Times New Roman"/>
      <w:sz w:val="24"/>
      <w:szCs w:val="20"/>
    </w:rPr>
  </w:style>
  <w:style w:type="paragraph" w:customStyle="1" w:styleId="OMBheading-1">
    <w:name w:val="OMB heading-1"/>
    <w:basedOn w:val="Heading2"/>
    <w:rsid w:val="0092311B"/>
    <w:pPr>
      <w:keepLines w:val="0"/>
      <w:widowControl/>
      <w:autoSpaceDE/>
      <w:autoSpaceDN/>
      <w:adjustRightInd/>
      <w:spacing w:before="0" w:after="240"/>
      <w:ind w:left="720" w:hanging="720"/>
    </w:pPr>
    <w:rPr>
      <w:rFonts w:ascii="Times New Roman" w:eastAsia="Times New Roman" w:hAnsi="Times New Roman" w:cs="Times New Roman"/>
      <w:bCs w:val="0"/>
      <w:color w:val="auto"/>
      <w:sz w:val="28"/>
      <w:szCs w:val="28"/>
    </w:rPr>
  </w:style>
  <w:style w:type="paragraph" w:customStyle="1" w:styleId="OMBheading-2">
    <w:name w:val="OMB heading-2"/>
    <w:basedOn w:val="Normal"/>
    <w:rsid w:val="0092311B"/>
    <w:pPr>
      <w:keepNext/>
      <w:widowControl/>
      <w:autoSpaceDE/>
      <w:autoSpaceDN/>
      <w:adjustRightInd/>
      <w:spacing w:after="200"/>
      <w:ind w:left="720" w:hanging="720"/>
    </w:pPr>
    <w:rPr>
      <w:b/>
      <w:szCs w:val="20"/>
    </w:rPr>
  </w:style>
  <w:style w:type="character" w:customStyle="1" w:styleId="Heading2Char">
    <w:name w:val="Heading 2 Char"/>
    <w:basedOn w:val="DefaultParagraphFont"/>
    <w:link w:val="Heading2"/>
    <w:uiPriority w:val="9"/>
    <w:semiHidden/>
    <w:rsid w:val="0092311B"/>
    <w:rPr>
      <w:rFonts w:asciiTheme="majorHAnsi" w:eastAsiaTheme="majorEastAsia" w:hAnsiTheme="majorHAnsi" w:cstheme="majorBidi"/>
      <w:b/>
      <w:bCs/>
      <w:color w:val="4F81BD" w:themeColor="accent1"/>
      <w:sz w:val="26"/>
      <w:szCs w:val="26"/>
    </w:rPr>
  </w:style>
  <w:style w:type="paragraph" w:customStyle="1" w:styleId="Outline0011">
    <w:name w:val="Outline001_1"/>
    <w:basedOn w:val="Normal"/>
    <w:rsid w:val="0092311B"/>
    <w:p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pPr>
  </w:style>
  <w:style w:type="character" w:styleId="CommentReference">
    <w:name w:val="annotation reference"/>
    <w:basedOn w:val="DefaultParagraphFont"/>
    <w:semiHidden/>
    <w:unhideWhenUsed/>
    <w:rsid w:val="001D7044"/>
    <w:rPr>
      <w:sz w:val="16"/>
      <w:szCs w:val="16"/>
    </w:rPr>
  </w:style>
  <w:style w:type="paragraph" w:styleId="CommentText">
    <w:name w:val="annotation text"/>
    <w:basedOn w:val="Normal"/>
    <w:link w:val="CommentTextChar"/>
    <w:semiHidden/>
    <w:unhideWhenUsed/>
    <w:rsid w:val="001D7044"/>
    <w:rPr>
      <w:sz w:val="20"/>
      <w:szCs w:val="20"/>
    </w:rPr>
  </w:style>
  <w:style w:type="character" w:customStyle="1" w:styleId="CommentTextChar">
    <w:name w:val="Comment Text Char"/>
    <w:basedOn w:val="DefaultParagraphFont"/>
    <w:link w:val="CommentText"/>
    <w:semiHidden/>
    <w:rsid w:val="001D704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7044"/>
    <w:rPr>
      <w:b/>
      <w:bCs/>
    </w:rPr>
  </w:style>
  <w:style w:type="character" w:customStyle="1" w:styleId="CommentSubjectChar">
    <w:name w:val="Comment Subject Char"/>
    <w:basedOn w:val="CommentTextChar"/>
    <w:link w:val="CommentSubject"/>
    <w:uiPriority w:val="99"/>
    <w:semiHidden/>
    <w:rsid w:val="001D704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D70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044"/>
    <w:rPr>
      <w:rFonts w:ascii="Segoe UI" w:eastAsia="Times New Roman" w:hAnsi="Segoe UI" w:cs="Segoe UI"/>
      <w:sz w:val="18"/>
      <w:szCs w:val="18"/>
    </w:rPr>
  </w:style>
  <w:style w:type="paragraph" w:styleId="Revision">
    <w:name w:val="Revision"/>
    <w:hidden/>
    <w:uiPriority w:val="99"/>
    <w:semiHidden/>
    <w:rsid w:val="002B342F"/>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9D1AE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rsid w:val="009D1AE3"/>
    <w:rPr>
      <w:color w:val="0000FF"/>
      <w:u w:val="single"/>
    </w:rPr>
  </w:style>
  <w:style w:type="character" w:customStyle="1" w:styleId="Heading3Char">
    <w:name w:val="Heading 3 Char"/>
    <w:basedOn w:val="DefaultParagraphFont"/>
    <w:link w:val="Heading3"/>
    <w:semiHidden/>
    <w:rsid w:val="00824878"/>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11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D1AE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231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2487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Bbodytext">
    <w:name w:val="OMB body text"/>
    <w:basedOn w:val="Normal"/>
    <w:link w:val="OMBbodytextChar"/>
    <w:uiPriority w:val="99"/>
    <w:rsid w:val="0092311B"/>
    <w:pPr>
      <w:widowControl/>
      <w:autoSpaceDE/>
      <w:autoSpaceDN/>
      <w:adjustRightInd/>
      <w:spacing w:after="240"/>
    </w:pPr>
    <w:rPr>
      <w:szCs w:val="20"/>
    </w:rPr>
  </w:style>
  <w:style w:type="character" w:customStyle="1" w:styleId="OMBbodytextChar">
    <w:name w:val="OMB body text Char"/>
    <w:basedOn w:val="DefaultParagraphFont"/>
    <w:link w:val="OMBbodytext"/>
    <w:uiPriority w:val="99"/>
    <w:rsid w:val="0092311B"/>
    <w:rPr>
      <w:rFonts w:ascii="Times New Roman" w:eastAsia="Times New Roman" w:hAnsi="Times New Roman" w:cs="Times New Roman"/>
      <w:sz w:val="24"/>
      <w:szCs w:val="20"/>
    </w:rPr>
  </w:style>
  <w:style w:type="paragraph" w:customStyle="1" w:styleId="OMBheading-1">
    <w:name w:val="OMB heading-1"/>
    <w:basedOn w:val="Heading2"/>
    <w:rsid w:val="0092311B"/>
    <w:pPr>
      <w:keepLines w:val="0"/>
      <w:widowControl/>
      <w:autoSpaceDE/>
      <w:autoSpaceDN/>
      <w:adjustRightInd/>
      <w:spacing w:before="0" w:after="240"/>
      <w:ind w:left="720" w:hanging="720"/>
    </w:pPr>
    <w:rPr>
      <w:rFonts w:ascii="Times New Roman" w:eastAsia="Times New Roman" w:hAnsi="Times New Roman" w:cs="Times New Roman"/>
      <w:bCs w:val="0"/>
      <w:color w:val="auto"/>
      <w:sz w:val="28"/>
      <w:szCs w:val="28"/>
    </w:rPr>
  </w:style>
  <w:style w:type="paragraph" w:customStyle="1" w:styleId="OMBheading-2">
    <w:name w:val="OMB heading-2"/>
    <w:basedOn w:val="Normal"/>
    <w:rsid w:val="0092311B"/>
    <w:pPr>
      <w:keepNext/>
      <w:widowControl/>
      <w:autoSpaceDE/>
      <w:autoSpaceDN/>
      <w:adjustRightInd/>
      <w:spacing w:after="200"/>
      <w:ind w:left="720" w:hanging="720"/>
    </w:pPr>
    <w:rPr>
      <w:b/>
      <w:szCs w:val="20"/>
    </w:rPr>
  </w:style>
  <w:style w:type="character" w:customStyle="1" w:styleId="Heading2Char">
    <w:name w:val="Heading 2 Char"/>
    <w:basedOn w:val="DefaultParagraphFont"/>
    <w:link w:val="Heading2"/>
    <w:uiPriority w:val="9"/>
    <w:semiHidden/>
    <w:rsid w:val="0092311B"/>
    <w:rPr>
      <w:rFonts w:asciiTheme="majorHAnsi" w:eastAsiaTheme="majorEastAsia" w:hAnsiTheme="majorHAnsi" w:cstheme="majorBidi"/>
      <w:b/>
      <w:bCs/>
      <w:color w:val="4F81BD" w:themeColor="accent1"/>
      <w:sz w:val="26"/>
      <w:szCs w:val="26"/>
    </w:rPr>
  </w:style>
  <w:style w:type="paragraph" w:customStyle="1" w:styleId="Outline0011">
    <w:name w:val="Outline001_1"/>
    <w:basedOn w:val="Normal"/>
    <w:rsid w:val="0092311B"/>
    <w:p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pPr>
  </w:style>
  <w:style w:type="character" w:styleId="CommentReference">
    <w:name w:val="annotation reference"/>
    <w:basedOn w:val="DefaultParagraphFont"/>
    <w:semiHidden/>
    <w:unhideWhenUsed/>
    <w:rsid w:val="001D7044"/>
    <w:rPr>
      <w:sz w:val="16"/>
      <w:szCs w:val="16"/>
    </w:rPr>
  </w:style>
  <w:style w:type="paragraph" w:styleId="CommentText">
    <w:name w:val="annotation text"/>
    <w:basedOn w:val="Normal"/>
    <w:link w:val="CommentTextChar"/>
    <w:semiHidden/>
    <w:unhideWhenUsed/>
    <w:rsid w:val="001D7044"/>
    <w:rPr>
      <w:sz w:val="20"/>
      <w:szCs w:val="20"/>
    </w:rPr>
  </w:style>
  <w:style w:type="character" w:customStyle="1" w:styleId="CommentTextChar">
    <w:name w:val="Comment Text Char"/>
    <w:basedOn w:val="DefaultParagraphFont"/>
    <w:link w:val="CommentText"/>
    <w:semiHidden/>
    <w:rsid w:val="001D704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7044"/>
    <w:rPr>
      <w:b/>
      <w:bCs/>
    </w:rPr>
  </w:style>
  <w:style w:type="character" w:customStyle="1" w:styleId="CommentSubjectChar">
    <w:name w:val="Comment Subject Char"/>
    <w:basedOn w:val="CommentTextChar"/>
    <w:link w:val="CommentSubject"/>
    <w:uiPriority w:val="99"/>
    <w:semiHidden/>
    <w:rsid w:val="001D704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D70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044"/>
    <w:rPr>
      <w:rFonts w:ascii="Segoe UI" w:eastAsia="Times New Roman" w:hAnsi="Segoe UI" w:cs="Segoe UI"/>
      <w:sz w:val="18"/>
      <w:szCs w:val="18"/>
    </w:rPr>
  </w:style>
  <w:style w:type="paragraph" w:styleId="Revision">
    <w:name w:val="Revision"/>
    <w:hidden/>
    <w:uiPriority w:val="99"/>
    <w:semiHidden/>
    <w:rsid w:val="002B342F"/>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9D1AE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rsid w:val="009D1AE3"/>
    <w:rPr>
      <w:color w:val="0000FF"/>
      <w:u w:val="single"/>
    </w:rPr>
  </w:style>
  <w:style w:type="character" w:customStyle="1" w:styleId="Heading3Char">
    <w:name w:val="Heading 3 Char"/>
    <w:basedOn w:val="DefaultParagraphFont"/>
    <w:link w:val="Heading3"/>
    <w:semiHidden/>
    <w:rsid w:val="0082487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888510">
      <w:bodyDiv w:val="1"/>
      <w:marLeft w:val="0"/>
      <w:marRight w:val="0"/>
      <w:marTop w:val="0"/>
      <w:marBottom w:val="0"/>
      <w:divBdr>
        <w:top w:val="none" w:sz="0" w:space="0" w:color="auto"/>
        <w:left w:val="none" w:sz="0" w:space="0" w:color="auto"/>
        <w:bottom w:val="none" w:sz="0" w:space="0" w:color="auto"/>
        <w:right w:val="none" w:sz="0" w:space="0" w:color="auto"/>
      </w:divBdr>
    </w:div>
    <w:div w:id="314837588">
      <w:bodyDiv w:val="1"/>
      <w:marLeft w:val="0"/>
      <w:marRight w:val="0"/>
      <w:marTop w:val="0"/>
      <w:marBottom w:val="0"/>
      <w:divBdr>
        <w:top w:val="none" w:sz="0" w:space="0" w:color="auto"/>
        <w:left w:val="none" w:sz="0" w:space="0" w:color="auto"/>
        <w:bottom w:val="none" w:sz="0" w:space="0" w:color="auto"/>
        <w:right w:val="none" w:sz="0" w:space="0" w:color="auto"/>
      </w:divBdr>
    </w:div>
    <w:div w:id="415521983">
      <w:bodyDiv w:val="1"/>
      <w:marLeft w:val="0"/>
      <w:marRight w:val="0"/>
      <w:marTop w:val="0"/>
      <w:marBottom w:val="0"/>
      <w:divBdr>
        <w:top w:val="none" w:sz="0" w:space="0" w:color="auto"/>
        <w:left w:val="none" w:sz="0" w:space="0" w:color="auto"/>
        <w:bottom w:val="none" w:sz="0" w:space="0" w:color="auto"/>
        <w:right w:val="none" w:sz="0" w:space="0" w:color="auto"/>
      </w:divBdr>
    </w:div>
    <w:div w:id="1889149910">
      <w:bodyDiv w:val="1"/>
      <w:marLeft w:val="0"/>
      <w:marRight w:val="0"/>
      <w:marTop w:val="0"/>
      <w:marBottom w:val="0"/>
      <w:divBdr>
        <w:top w:val="none" w:sz="0" w:space="0" w:color="auto"/>
        <w:left w:val="none" w:sz="0" w:space="0" w:color="auto"/>
        <w:bottom w:val="none" w:sz="0" w:space="0" w:color="auto"/>
        <w:right w:val="none" w:sz="0" w:space="0" w:color="auto"/>
      </w:divBdr>
    </w:div>
    <w:div w:id="203496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rrie.gavin@hhs.gov" TargetMode="External"/><Relationship Id="rId3" Type="http://schemas.openxmlformats.org/officeDocument/2006/relationships/settings" Target="settings.xml"/><Relationship Id="rId7" Type="http://schemas.openxmlformats.org/officeDocument/2006/relationships/hyperlink" Target="mailto:Tara.Rice@hhs.gov" TargetMode="External"/><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Tara.Rice@hhs.gov" TargetMode="External"/><Relationship Id="rId11" Type="http://schemas.microsoft.com/office/2011/relationships/commentsExtended" Target="commentsExtended.xml"/><Relationship Id="rId5" Type="http://schemas.openxmlformats.org/officeDocument/2006/relationships/hyperlink" Target="http://www.gpo.gov/fdsys/pkg/PLAW-111publ148/content-detail.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1114</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7456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Farb</dc:creator>
  <cp:lastModifiedBy>SYSTEM</cp:lastModifiedBy>
  <cp:revision>2</cp:revision>
  <cp:lastPrinted>2017-04-20T17:34:00Z</cp:lastPrinted>
  <dcterms:created xsi:type="dcterms:W3CDTF">2017-09-21T21:11:00Z</dcterms:created>
  <dcterms:modified xsi:type="dcterms:W3CDTF">2017-09-21T21:11:00Z</dcterms:modified>
</cp:coreProperties>
</file>