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263" w:rsidRDefault="00503A22">
      <w:pPr>
        <w:jc w:val="center"/>
        <w:rPr>
          <w:rFonts w:ascii="Times New Roman" w:hAnsi="Times New Roman"/>
          <w:b/>
          <w:bCs/>
        </w:rPr>
      </w:pPr>
      <w:r>
        <w:rPr>
          <w:rFonts w:ascii="Times New Roman" w:hAnsi="Times New Roman"/>
          <w:b/>
          <w:bCs/>
        </w:rPr>
        <w:t>SUPPORTING STATEMENT</w:t>
      </w:r>
    </w:p>
    <w:p w:rsidR="00503A22" w:rsidRDefault="00503A22">
      <w:pPr>
        <w:rPr>
          <w:rFonts w:ascii="Times New Roman" w:hAnsi="Times New Roman"/>
          <w:b/>
          <w:bCs/>
        </w:rPr>
      </w:pPr>
    </w:p>
    <w:p w:rsidR="00503A22" w:rsidRDefault="00503A22">
      <w:pPr>
        <w:rPr>
          <w:rFonts w:ascii="Times New Roman" w:hAnsi="Times New Roman"/>
          <w:b/>
          <w:bCs/>
        </w:rPr>
      </w:pPr>
      <w:r>
        <w:rPr>
          <w:rFonts w:ascii="Times New Roman" w:hAnsi="Times New Roman"/>
          <w:b/>
          <w:bCs/>
        </w:rPr>
        <w:t>ENVIRONMENTAL PROTECTION AGENCY</w:t>
      </w:r>
    </w:p>
    <w:p w:rsidR="00503A22" w:rsidRDefault="00503A22">
      <w:pPr>
        <w:rPr>
          <w:rFonts w:ascii="Times New Roman" w:hAnsi="Times New Roman"/>
          <w:b/>
          <w:bCs/>
        </w:rPr>
      </w:pPr>
    </w:p>
    <w:p w:rsidR="00503A22" w:rsidRDefault="00503A22">
      <w:pPr>
        <w:rPr>
          <w:rFonts w:ascii="Times New Roman" w:hAnsi="Times New Roman"/>
          <w:b/>
          <w:bCs/>
        </w:rPr>
      </w:pPr>
      <w:r>
        <w:rPr>
          <w:rFonts w:ascii="Times New Roman" w:hAnsi="Times New Roman"/>
          <w:b/>
          <w:bCs/>
        </w:rPr>
        <w:t>A.</w:t>
      </w:r>
      <w:r>
        <w:rPr>
          <w:rFonts w:ascii="Times New Roman" w:hAnsi="Times New Roman"/>
          <w:b/>
          <w:bCs/>
        </w:rPr>
        <w:tab/>
        <w:t>JUSTIFICATION</w:t>
      </w:r>
    </w:p>
    <w:p w:rsidR="00503A22" w:rsidRDefault="00503A22">
      <w:pPr>
        <w:rPr>
          <w:rFonts w:ascii="Times New Roman" w:hAnsi="Times New Roman"/>
          <w:b/>
          <w:bCs/>
        </w:rPr>
      </w:pPr>
    </w:p>
    <w:p w:rsidR="00503A22" w:rsidRDefault="00503A22">
      <w:pPr>
        <w:rPr>
          <w:rFonts w:ascii="Times New Roman" w:hAnsi="Times New Roman"/>
          <w:b/>
          <w:bCs/>
        </w:rPr>
      </w:pPr>
      <w:r>
        <w:rPr>
          <w:rFonts w:ascii="Times New Roman" w:hAnsi="Times New Roman"/>
          <w:b/>
          <w:bCs/>
        </w:rPr>
        <w:t>1.</w:t>
      </w:r>
      <w:r w:rsidR="003261B7">
        <w:rPr>
          <w:rFonts w:ascii="Times New Roman" w:hAnsi="Times New Roman"/>
          <w:b/>
          <w:bCs/>
        </w:rPr>
        <w:tab/>
      </w:r>
      <w:r>
        <w:rPr>
          <w:rFonts w:ascii="Times New Roman" w:hAnsi="Times New Roman"/>
          <w:b/>
          <w:bCs/>
          <w:u w:val="single"/>
        </w:rPr>
        <w:t>IDENTIFICATION OF INFORMATION COLLECTION</w:t>
      </w:r>
    </w:p>
    <w:p w:rsidR="00503A22" w:rsidRDefault="00503A22">
      <w:pPr>
        <w:rPr>
          <w:rFonts w:ascii="Times New Roman" w:hAnsi="Times New Roman"/>
        </w:rPr>
      </w:pPr>
    </w:p>
    <w:p w:rsidR="00503A22" w:rsidRDefault="008A3136" w:rsidP="00251BB6">
      <w:pPr>
        <w:numPr>
          <w:ilvl w:val="12"/>
          <w:numId w:val="0"/>
        </w:numPr>
        <w:ind w:left="720" w:hanging="720"/>
        <w:rPr>
          <w:rFonts w:ascii="Times New Roman" w:hAnsi="Times New Roman"/>
        </w:rPr>
      </w:pPr>
      <w:r>
        <w:rPr>
          <w:rFonts w:ascii="Times New Roman" w:hAnsi="Times New Roman"/>
        </w:rPr>
        <w:t>a)</w:t>
      </w:r>
      <w:r w:rsidR="00BC4688">
        <w:rPr>
          <w:rFonts w:ascii="Times New Roman" w:hAnsi="Times New Roman"/>
        </w:rPr>
        <w:tab/>
      </w:r>
      <w:r w:rsidR="00503A22" w:rsidRPr="00A725B1">
        <w:rPr>
          <w:rFonts w:ascii="Times New Roman" w:hAnsi="Times New Roman"/>
        </w:rPr>
        <w:t>Title:</w:t>
      </w:r>
      <w:r w:rsidRPr="00A725B1">
        <w:rPr>
          <w:rFonts w:ascii="Times New Roman" w:hAnsi="Times New Roman"/>
        </w:rPr>
        <w:t xml:space="preserve"> </w:t>
      </w:r>
      <w:r w:rsidRPr="008A3136">
        <w:rPr>
          <w:rFonts w:ascii="Times New Roman" w:hAnsi="Times New Roman"/>
          <w:bCs/>
        </w:rPr>
        <w:t>Revisions to National Emission Standards for Radon Emissions from Operating Mill Tailings (NESHAP) Subpart W</w:t>
      </w:r>
      <w:r w:rsidR="00D6623A">
        <w:rPr>
          <w:rFonts w:ascii="Times New Roman" w:hAnsi="Times New Roman"/>
          <w:bCs/>
        </w:rPr>
        <w:t>,</w:t>
      </w:r>
      <w:r w:rsidRPr="008A3136">
        <w:rPr>
          <w:rFonts w:ascii="Times New Roman" w:hAnsi="Times New Roman"/>
          <w:bCs/>
        </w:rPr>
        <w:t xml:space="preserve"> 40 CFR 61.250</w:t>
      </w:r>
    </w:p>
    <w:p w:rsidR="00503A22" w:rsidRDefault="00503A22">
      <w:pPr>
        <w:rPr>
          <w:rFonts w:ascii="Times New Roman" w:hAnsi="Times New Roman"/>
        </w:rPr>
      </w:pPr>
    </w:p>
    <w:p w:rsidR="00503A22" w:rsidRDefault="003261B7">
      <w:pPr>
        <w:ind w:firstLine="720"/>
        <w:rPr>
          <w:rFonts w:ascii="Times New Roman" w:hAnsi="Times New Roman"/>
        </w:rPr>
      </w:pPr>
      <w:r>
        <w:rPr>
          <w:rFonts w:ascii="Times New Roman" w:hAnsi="Times New Roman"/>
        </w:rPr>
        <w:t xml:space="preserve">EPA Number </w:t>
      </w:r>
      <w:r w:rsidR="008A3136">
        <w:rPr>
          <w:rFonts w:ascii="Times New Roman" w:hAnsi="Times New Roman"/>
        </w:rPr>
        <w:t>2464.0</w:t>
      </w:r>
      <w:r w:rsidR="00016C46">
        <w:rPr>
          <w:rFonts w:ascii="Times New Roman" w:hAnsi="Times New Roman"/>
        </w:rPr>
        <w:t>2</w:t>
      </w:r>
      <w:r w:rsidR="00503A22">
        <w:rPr>
          <w:rFonts w:ascii="Times New Roman" w:hAnsi="Times New Roman"/>
        </w:rPr>
        <w:t xml:space="preserve">, OMB Number </w:t>
      </w:r>
      <w:r w:rsidR="00C67B17">
        <w:rPr>
          <w:rFonts w:ascii="Times New Roman" w:hAnsi="Times New Roman"/>
        </w:rPr>
        <w:t>2060-0706</w:t>
      </w:r>
      <w:bookmarkStart w:id="0" w:name="_GoBack"/>
      <w:bookmarkEnd w:id="0"/>
    </w:p>
    <w:p w:rsidR="00503A22" w:rsidRDefault="00503A22">
      <w:pPr>
        <w:rPr>
          <w:rFonts w:ascii="Times New Roman" w:hAnsi="Times New Roman"/>
        </w:rPr>
      </w:pPr>
    </w:p>
    <w:p w:rsidR="00503A22" w:rsidRDefault="00503A22">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Short Characterization</w:t>
      </w:r>
    </w:p>
    <w:p w:rsidR="00503A22" w:rsidRDefault="00503A22">
      <w:pPr>
        <w:spacing w:line="480" w:lineRule="auto"/>
        <w:ind w:firstLine="720"/>
        <w:rPr>
          <w:rFonts w:ascii="Times New Roman" w:hAnsi="Times New Roman"/>
        </w:rPr>
      </w:pPr>
    </w:p>
    <w:p w:rsidR="001E19C8" w:rsidRPr="001E19C8" w:rsidRDefault="001E19C8" w:rsidP="001E19C8">
      <w:pPr>
        <w:spacing w:line="480" w:lineRule="auto"/>
        <w:ind w:firstLine="720"/>
        <w:rPr>
          <w:rFonts w:ascii="Times New Roman" w:hAnsi="Times New Roman"/>
        </w:rPr>
      </w:pPr>
      <w:r w:rsidRPr="008A164E">
        <w:rPr>
          <w:rFonts w:ascii="Times New Roman" w:hAnsi="Times New Roman"/>
        </w:rPr>
        <w:t xml:space="preserve">On </w:t>
      </w:r>
      <w:r w:rsidRPr="00A65124">
        <w:rPr>
          <w:rFonts w:ascii="Times New Roman" w:hAnsi="Times New Roman"/>
          <w:highlight w:val="yellow"/>
        </w:rPr>
        <w:t>(INSERT DATE)</w:t>
      </w:r>
      <w:r w:rsidRPr="008A164E">
        <w:rPr>
          <w:rFonts w:ascii="Times New Roman" w:hAnsi="Times New Roman"/>
        </w:rPr>
        <w:t xml:space="preserve"> EPA </w:t>
      </w:r>
      <w:r w:rsidR="00016C46">
        <w:rPr>
          <w:rFonts w:ascii="Times New Roman" w:hAnsi="Times New Roman"/>
        </w:rPr>
        <w:t>issued final</w:t>
      </w:r>
      <w:r w:rsidR="00016C46" w:rsidRPr="008A164E">
        <w:rPr>
          <w:rFonts w:ascii="Times New Roman" w:hAnsi="Times New Roman"/>
        </w:rPr>
        <w:t xml:space="preserve"> </w:t>
      </w:r>
      <w:r w:rsidRPr="008A164E">
        <w:rPr>
          <w:rFonts w:ascii="Times New Roman" w:hAnsi="Times New Roman"/>
        </w:rPr>
        <w:t>revisions to the radon emission s</w:t>
      </w:r>
      <w:r w:rsidR="00C82D94">
        <w:rPr>
          <w:rFonts w:ascii="Times New Roman" w:hAnsi="Times New Roman"/>
        </w:rPr>
        <w:t xml:space="preserve">tandards </w:t>
      </w:r>
      <w:r w:rsidRPr="008A164E">
        <w:rPr>
          <w:rFonts w:ascii="Times New Roman" w:hAnsi="Times New Roman"/>
        </w:rPr>
        <w:t xml:space="preserve">for 40 CFR </w:t>
      </w:r>
      <w:r w:rsidR="00917A93">
        <w:rPr>
          <w:rFonts w:ascii="Times New Roman" w:hAnsi="Times New Roman"/>
        </w:rPr>
        <w:t xml:space="preserve">Part </w:t>
      </w:r>
      <w:r w:rsidRPr="008A164E">
        <w:rPr>
          <w:rFonts w:ascii="Times New Roman" w:hAnsi="Times New Roman"/>
        </w:rPr>
        <w:t xml:space="preserve">61, Subpart W. Included in </w:t>
      </w:r>
      <w:r w:rsidRPr="00C82D94">
        <w:rPr>
          <w:rFonts w:ascii="Times New Roman" w:hAnsi="Times New Roman"/>
        </w:rPr>
        <w:t xml:space="preserve">the </w:t>
      </w:r>
      <w:r w:rsidR="00016C46">
        <w:rPr>
          <w:rFonts w:ascii="Times New Roman" w:hAnsi="Times New Roman"/>
        </w:rPr>
        <w:t>final</w:t>
      </w:r>
      <w:r w:rsidR="00016C46" w:rsidRPr="00C82D94">
        <w:rPr>
          <w:rFonts w:ascii="Times New Roman" w:hAnsi="Times New Roman"/>
        </w:rPr>
        <w:t xml:space="preserve"> </w:t>
      </w:r>
      <w:r w:rsidRPr="00C82D94">
        <w:rPr>
          <w:rFonts w:ascii="Times New Roman" w:hAnsi="Times New Roman"/>
        </w:rPr>
        <w:t>revisions is</w:t>
      </w:r>
      <w:r w:rsidRPr="008A164E">
        <w:rPr>
          <w:rFonts w:ascii="Times New Roman" w:hAnsi="Times New Roman"/>
        </w:rPr>
        <w:t xml:space="preserve"> a requirement that owners and operators of uranium recovery facilities maintain </w:t>
      </w:r>
      <w:r w:rsidR="00725AD8">
        <w:rPr>
          <w:rFonts w:ascii="Times New Roman" w:hAnsi="Times New Roman"/>
        </w:rPr>
        <w:t>specific</w:t>
      </w:r>
      <w:r w:rsidRPr="008A164E">
        <w:rPr>
          <w:rFonts w:ascii="Times New Roman" w:hAnsi="Times New Roman"/>
        </w:rPr>
        <w:t xml:space="preserve"> records pertaining to the design, construction and operation of the </w:t>
      </w:r>
      <w:r w:rsidR="009440A2">
        <w:rPr>
          <w:rFonts w:ascii="Times New Roman" w:hAnsi="Times New Roman"/>
        </w:rPr>
        <w:t xml:space="preserve">uranium tailings </w:t>
      </w:r>
      <w:r w:rsidRPr="008A164E">
        <w:rPr>
          <w:rFonts w:ascii="Times New Roman" w:hAnsi="Times New Roman"/>
        </w:rPr>
        <w:t>impoundments, both conventional and non</w:t>
      </w:r>
      <w:r w:rsidR="00016C46">
        <w:rPr>
          <w:rFonts w:ascii="Times New Roman" w:hAnsi="Times New Roman"/>
        </w:rPr>
        <w:t>-</w:t>
      </w:r>
      <w:r w:rsidRPr="008A164E">
        <w:rPr>
          <w:rFonts w:ascii="Times New Roman" w:hAnsi="Times New Roman"/>
        </w:rPr>
        <w:t>conventional, and heap leach piles. These records will be retained at the facility and contain information regarding the approved design of the impoundments and/or heap leach pile, including but not limited to, all tests performed that prove the liner is compatible with the material(s) being placed on the liner. For non</w:t>
      </w:r>
      <w:r w:rsidR="00016C46">
        <w:rPr>
          <w:rFonts w:ascii="Times New Roman" w:hAnsi="Times New Roman"/>
        </w:rPr>
        <w:t>-</w:t>
      </w:r>
      <w:r w:rsidRPr="008A164E">
        <w:rPr>
          <w:rFonts w:ascii="Times New Roman" w:hAnsi="Times New Roman"/>
        </w:rPr>
        <w:t>conventional impoundments this requirement also includes</w:t>
      </w:r>
      <w:r w:rsidR="00016C46">
        <w:rPr>
          <w:rFonts w:ascii="Times New Roman" w:hAnsi="Times New Roman"/>
        </w:rPr>
        <w:t xml:space="preserve"> written and digital photographic</w:t>
      </w:r>
      <w:r w:rsidRPr="008A164E">
        <w:rPr>
          <w:rFonts w:ascii="Times New Roman" w:hAnsi="Times New Roman"/>
        </w:rPr>
        <w:t xml:space="preserve"> records showing compliance with the </w:t>
      </w:r>
      <w:r w:rsidR="00725AD8">
        <w:rPr>
          <w:rFonts w:ascii="Times New Roman" w:hAnsi="Times New Roman"/>
        </w:rPr>
        <w:t xml:space="preserve">requirement to maintain </w:t>
      </w:r>
      <w:r w:rsidRPr="008A164E">
        <w:rPr>
          <w:rFonts w:ascii="Times New Roman" w:hAnsi="Times New Roman"/>
        </w:rPr>
        <w:t>liquid in the impoundment</w:t>
      </w:r>
      <w:r w:rsidR="00016C46">
        <w:rPr>
          <w:rFonts w:ascii="Times New Roman" w:hAnsi="Times New Roman"/>
        </w:rPr>
        <w:t xml:space="preserve"> such that any solid materials in the impoundment are not visible above the liquid level</w:t>
      </w:r>
      <w:r w:rsidR="000E65E0">
        <w:rPr>
          <w:rFonts w:ascii="Times New Roman" w:hAnsi="Times New Roman"/>
        </w:rPr>
        <w:t xml:space="preserve">. </w:t>
      </w:r>
      <w:r w:rsidRPr="001E19C8">
        <w:rPr>
          <w:rFonts w:ascii="Times New Roman" w:hAnsi="Times New Roman"/>
        </w:rPr>
        <w:t xml:space="preserve">Apart from the design documents, which are required for the application </w:t>
      </w:r>
      <w:r w:rsidR="000E65E0">
        <w:rPr>
          <w:rFonts w:ascii="Times New Roman" w:hAnsi="Times New Roman"/>
        </w:rPr>
        <w:t>submitt</w:t>
      </w:r>
      <w:r w:rsidRPr="001E19C8">
        <w:rPr>
          <w:rFonts w:ascii="Times New Roman" w:hAnsi="Times New Roman"/>
        </w:rPr>
        <w:t xml:space="preserve">ed under Subpart </w:t>
      </w:r>
      <w:proofErr w:type="gramStart"/>
      <w:r w:rsidRPr="001E19C8">
        <w:rPr>
          <w:rFonts w:ascii="Times New Roman" w:hAnsi="Times New Roman"/>
        </w:rPr>
        <w:t>A</w:t>
      </w:r>
      <w:proofErr w:type="gramEnd"/>
      <w:r w:rsidRPr="001E19C8">
        <w:rPr>
          <w:rFonts w:ascii="Times New Roman" w:hAnsi="Times New Roman"/>
        </w:rPr>
        <w:t xml:space="preserve"> of 40 CFR part 61, records regarding the inspections to determine the liquid </w:t>
      </w:r>
      <w:r w:rsidR="00016C46">
        <w:rPr>
          <w:rFonts w:ascii="Times New Roman" w:hAnsi="Times New Roman"/>
        </w:rPr>
        <w:t xml:space="preserve">retention </w:t>
      </w:r>
      <w:r w:rsidRPr="001E19C8">
        <w:rPr>
          <w:rFonts w:ascii="Times New Roman" w:hAnsi="Times New Roman"/>
        </w:rPr>
        <w:t>requirement for nonconventional ponds are new requirements for collection of information that is not covered under the existing ICR for NESHAPS, EPA Number 1100.13, OMB Number 2060-0191.</w:t>
      </w:r>
    </w:p>
    <w:p w:rsidR="001E19C8" w:rsidRDefault="001E19C8">
      <w:pPr>
        <w:spacing w:line="480" w:lineRule="auto"/>
        <w:ind w:firstLine="720"/>
        <w:rPr>
          <w:rFonts w:ascii="Times New Roman" w:hAnsi="Times New Roman"/>
        </w:rPr>
        <w:sectPr w:rsidR="001E19C8" w:rsidSect="00D231CE">
          <w:footerReference w:type="default" r:id="rId8"/>
          <w:type w:val="continuous"/>
          <w:pgSz w:w="12240" w:h="15840"/>
          <w:pgMar w:top="1440" w:right="1440" w:bottom="1440" w:left="1440" w:header="1440" w:footer="1440" w:gutter="0"/>
          <w:cols w:space="720"/>
          <w:noEndnote/>
          <w:titlePg/>
          <w:docGrid w:linePitch="326"/>
        </w:sectPr>
      </w:pPr>
    </w:p>
    <w:p w:rsidR="00503A22" w:rsidRDefault="00503A22">
      <w:pPr>
        <w:spacing w:line="480" w:lineRule="auto"/>
        <w:ind w:firstLine="720"/>
        <w:rPr>
          <w:rFonts w:ascii="Times New Roman" w:hAnsi="Times New Roman"/>
        </w:rPr>
      </w:pPr>
      <w:r>
        <w:rPr>
          <w:rFonts w:ascii="Times New Roman" w:hAnsi="Times New Roman"/>
        </w:rPr>
        <w:lastRenderedPageBreak/>
        <w:t xml:space="preserve">Information collected is used by EPA to ensure that public health continues to be protected from the hazards of airborne radionuclides by compliance with these standards.  If the information were not collected, it is unlikely that a violation of these standards would be identified and, thus, there would be no corrective action initiated to bring the facilities back into compliance.  Compliance is demonstrated through </w:t>
      </w:r>
      <w:r w:rsidR="003239B8">
        <w:rPr>
          <w:rFonts w:ascii="Times New Roman" w:hAnsi="Times New Roman"/>
        </w:rPr>
        <w:t>inspect</w:t>
      </w:r>
      <w:r>
        <w:rPr>
          <w:rFonts w:ascii="Times New Roman" w:hAnsi="Times New Roman"/>
        </w:rPr>
        <w:t xml:space="preserve">ion.  All facilities are required to maintain their records for 5 years.  The rationale for the 5 year record keeping requirement is from the Code of Federal Regulations (CFR), 40 CFR </w:t>
      </w:r>
      <w:r w:rsidR="00A725B1">
        <w:rPr>
          <w:rFonts w:ascii="Times New Roman" w:hAnsi="Times New Roman"/>
        </w:rPr>
        <w:t>p</w:t>
      </w:r>
      <w:r>
        <w:rPr>
          <w:rFonts w:ascii="Times New Roman" w:hAnsi="Times New Roman"/>
        </w:rPr>
        <w:t xml:space="preserve">art 61, Section </w:t>
      </w:r>
      <w:r w:rsidR="001D09BB">
        <w:rPr>
          <w:rFonts w:ascii="Times New Roman" w:hAnsi="Times New Roman"/>
        </w:rPr>
        <w:t>25</w:t>
      </w:r>
      <w:r>
        <w:rPr>
          <w:rFonts w:ascii="Times New Roman" w:hAnsi="Times New Roman"/>
        </w:rPr>
        <w:t>5.  In some cases, they also report their results to EPA.</w:t>
      </w:r>
    </w:p>
    <w:p w:rsidR="00503A22" w:rsidRDefault="00503A22">
      <w:pPr>
        <w:spacing w:line="480" w:lineRule="auto"/>
        <w:rPr>
          <w:rFonts w:ascii="Times New Roman" w:hAnsi="Times New Roman"/>
          <w:b/>
          <w:bCs/>
        </w:rPr>
      </w:pPr>
      <w:r>
        <w:rPr>
          <w:rFonts w:ascii="Times New Roman" w:hAnsi="Times New Roman"/>
          <w:b/>
          <w:bCs/>
        </w:rPr>
        <w:t xml:space="preserve">2. </w:t>
      </w:r>
      <w:r>
        <w:rPr>
          <w:rFonts w:ascii="Times New Roman" w:hAnsi="Times New Roman"/>
          <w:b/>
          <w:bCs/>
          <w:u w:val="single"/>
        </w:rPr>
        <w:t>NEED FOR AND USE OF THE COLLECTION</w:t>
      </w:r>
    </w:p>
    <w:p w:rsidR="00503A22" w:rsidRDefault="00503A22">
      <w:pPr>
        <w:spacing w:line="480" w:lineRule="auto"/>
        <w:ind w:firstLine="720"/>
        <w:rPr>
          <w:rFonts w:ascii="Times New Roman" w:hAnsi="Times New Roman"/>
        </w:rPr>
      </w:pPr>
      <w:r>
        <w:rPr>
          <w:rFonts w:ascii="Times New Roman" w:hAnsi="Times New Roman"/>
        </w:rPr>
        <w:t>(a) Need/Authority for the Collection</w:t>
      </w:r>
    </w:p>
    <w:p w:rsidR="00503A22" w:rsidRDefault="00503A22">
      <w:pPr>
        <w:spacing w:line="480" w:lineRule="auto"/>
        <w:ind w:firstLine="720"/>
        <w:rPr>
          <w:rFonts w:ascii="Times New Roman" w:hAnsi="Times New Roman"/>
        </w:rPr>
      </w:pPr>
      <w:r>
        <w:rPr>
          <w:rFonts w:ascii="Times New Roman" w:hAnsi="Times New Roman"/>
        </w:rPr>
        <w:t>In the context of the Clean Air Act (42 USC 1857), Section 114 authorizes the Administrator of EPA to require any person who owns or operates any emission source or who is subject to any requirements of the Act to:</w:t>
      </w:r>
    </w:p>
    <w:p w:rsidR="00503A22" w:rsidRDefault="00503A22">
      <w:pPr>
        <w:spacing w:line="480" w:lineRule="auto"/>
        <w:ind w:firstLine="720"/>
        <w:rPr>
          <w:rFonts w:ascii="Times New Roman" w:hAnsi="Times New Roman"/>
        </w:rPr>
      </w:pPr>
      <w:r>
        <w:rPr>
          <w:rFonts w:ascii="Times New Roman" w:hAnsi="Times New Roman"/>
        </w:rPr>
        <w:t>- Establish and maintain records</w:t>
      </w:r>
    </w:p>
    <w:p w:rsidR="00503A22" w:rsidRDefault="00503A22">
      <w:pPr>
        <w:spacing w:line="480" w:lineRule="auto"/>
        <w:ind w:left="720"/>
        <w:rPr>
          <w:rFonts w:ascii="Times New Roman" w:hAnsi="Times New Roman"/>
        </w:rPr>
      </w:pPr>
      <w:r>
        <w:rPr>
          <w:rFonts w:ascii="Times New Roman" w:hAnsi="Times New Roman"/>
        </w:rPr>
        <w:t>- Make reports, install, use, and maintain monitoring equipment or method</w:t>
      </w:r>
    </w:p>
    <w:p w:rsidR="00503A22" w:rsidRDefault="00503A22">
      <w:pPr>
        <w:spacing w:line="480" w:lineRule="auto"/>
        <w:ind w:left="720"/>
        <w:rPr>
          <w:rFonts w:ascii="Times New Roman" w:hAnsi="Times New Roman"/>
        </w:rPr>
      </w:pPr>
      <w:r>
        <w:rPr>
          <w:rFonts w:ascii="Times New Roman" w:hAnsi="Times New Roman"/>
        </w:rPr>
        <w:t>- Sample emissions in accordance with EPA</w:t>
      </w:r>
      <w:r>
        <w:rPr>
          <w:rFonts w:ascii="Times New Roman" w:hAnsi="Times New Roman"/>
        </w:rPr>
        <w:noBreakHyphen/>
        <w:t>prescribed locations, intervals and methods</w:t>
      </w:r>
    </w:p>
    <w:p w:rsidR="00503A22" w:rsidRDefault="00503A22">
      <w:pPr>
        <w:spacing w:line="480" w:lineRule="auto"/>
        <w:ind w:firstLine="720"/>
        <w:rPr>
          <w:rFonts w:ascii="Times New Roman" w:hAnsi="Times New Roman"/>
        </w:rPr>
      </w:pPr>
      <w:r>
        <w:rPr>
          <w:rFonts w:ascii="Times New Roman" w:hAnsi="Times New Roman"/>
        </w:rPr>
        <w:t>- Provide information as may be requested</w:t>
      </w:r>
    </w:p>
    <w:p w:rsidR="00503A22" w:rsidRDefault="00503A22">
      <w:pPr>
        <w:spacing w:line="480" w:lineRule="auto"/>
        <w:ind w:firstLine="720"/>
        <w:rPr>
          <w:rFonts w:ascii="Times New Roman" w:hAnsi="Times New Roman"/>
        </w:rPr>
      </w:pPr>
      <w:r>
        <w:rPr>
          <w:rFonts w:ascii="Times New Roman" w:hAnsi="Times New Roman"/>
        </w:rPr>
        <w:t>(b) Practical Utility/Users</w:t>
      </w:r>
    </w:p>
    <w:p w:rsidR="00503A22" w:rsidRDefault="00503A22">
      <w:pPr>
        <w:spacing w:line="480" w:lineRule="auto"/>
        <w:ind w:firstLine="720"/>
        <w:rPr>
          <w:rFonts w:ascii="Times New Roman" w:hAnsi="Times New Roman"/>
        </w:rPr>
      </w:pPr>
      <w:r>
        <w:rPr>
          <w:rFonts w:ascii="Times New Roman" w:hAnsi="Times New Roman"/>
        </w:rPr>
        <w:t>EPA</w:t>
      </w:r>
      <w:r w:rsidR="00040FD7">
        <w:rPr>
          <w:rFonts w:ascii="Times New Roman" w:hAnsi="Times New Roman"/>
        </w:rPr>
        <w:t>’</w:t>
      </w:r>
      <w:r>
        <w:rPr>
          <w:rFonts w:ascii="Times New Roman" w:hAnsi="Times New Roman"/>
        </w:rPr>
        <w:t>s regional offices use the information collected to ensure that public health continues to be protected from the hazards of radionuclides by compliance with health based standards</w:t>
      </w:r>
      <w:r w:rsidR="00EB2E6E">
        <w:rPr>
          <w:rFonts w:ascii="Times New Roman" w:hAnsi="Times New Roman"/>
        </w:rPr>
        <w:t xml:space="preserve"> and/ or Generally Available Control Technology (GACT).</w:t>
      </w:r>
    </w:p>
    <w:p w:rsidR="00503A22" w:rsidRDefault="00503A22" w:rsidP="009D47E5">
      <w:pPr>
        <w:spacing w:line="480" w:lineRule="auto"/>
        <w:ind w:firstLine="720"/>
        <w:rPr>
          <w:rFonts w:ascii="Times New Roman" w:hAnsi="Times New Roman"/>
        </w:rPr>
      </w:pPr>
      <w:r>
        <w:rPr>
          <w:rFonts w:ascii="Times New Roman" w:hAnsi="Times New Roman"/>
        </w:rPr>
        <w:t xml:space="preserve">EPA's compliance monitoring activities vary widely.  EPA could issue a letter requesting </w:t>
      </w:r>
      <w:r>
        <w:rPr>
          <w:rFonts w:ascii="Times New Roman" w:hAnsi="Times New Roman"/>
        </w:rPr>
        <w:lastRenderedPageBreak/>
        <w:t>information about compliance or could conduct a full</w:t>
      </w:r>
      <w:r>
        <w:rPr>
          <w:rFonts w:ascii="Times New Roman" w:hAnsi="Times New Roman"/>
        </w:rPr>
        <w:softHyphen/>
        <w:t xml:space="preserve"> scale investigation, including on</w:t>
      </w:r>
      <w:r>
        <w:rPr>
          <w:rFonts w:ascii="Times New Roman" w:hAnsi="Times New Roman"/>
        </w:rPr>
        <w:noBreakHyphen/>
        <w:t>site inspections.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03A22" w:rsidRDefault="00503A22">
      <w:pPr>
        <w:spacing w:line="480" w:lineRule="auto"/>
        <w:rPr>
          <w:rFonts w:ascii="Times New Roman" w:hAnsi="Times New Roman"/>
        </w:rPr>
        <w:sectPr w:rsidR="00503A22">
          <w:type w:val="continuous"/>
          <w:pgSz w:w="12240" w:h="15840"/>
          <w:pgMar w:top="1440" w:right="1440" w:bottom="1440" w:left="1440" w:header="1440" w:footer="1440" w:gutter="0"/>
          <w:cols w:space="720"/>
          <w:noEndnote/>
        </w:sectPr>
      </w:pPr>
    </w:p>
    <w:p w:rsidR="00503A22" w:rsidRDefault="00503A22">
      <w:pPr>
        <w:spacing w:line="480" w:lineRule="auto"/>
        <w:ind w:firstLine="720"/>
        <w:rPr>
          <w:rFonts w:ascii="Times New Roman" w:hAnsi="Times New Roman"/>
        </w:rPr>
      </w:pPr>
      <w:r>
        <w:rPr>
          <w:rFonts w:ascii="Times New Roman" w:hAnsi="Times New Roman"/>
        </w:rPr>
        <w:t xml:space="preserve">When EPA first learns of a compliance problem, EPA attempts to remedy the problem by holding informal discussions with the owner/operator of the source.  If it is not possible to remedy the problem informally, formal action is taken.  EPA's </w:t>
      </w:r>
      <w:r>
        <w:rPr>
          <w:rFonts w:ascii="Times New Roman" w:hAnsi="Times New Roman"/>
          <w:u w:val="single"/>
        </w:rPr>
        <w:t>Clean Air Act Compliance Enforcement Guidance Manual</w:t>
      </w:r>
      <w:r>
        <w:rPr>
          <w:rFonts w:ascii="Times New Roman" w:hAnsi="Times New Roman"/>
        </w:rPr>
        <w:t xml:space="preserve"> identifies the Agency's informal and formal enforcement operating procedures.</w:t>
      </w:r>
    </w:p>
    <w:p w:rsidR="003261B7" w:rsidRDefault="00503A22"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432" w:hanging="432"/>
        <w:rPr>
          <w:rFonts w:ascii="Times New Roman" w:hAnsi="Times New Roman"/>
        </w:rPr>
      </w:pPr>
      <w:r>
        <w:rPr>
          <w:rFonts w:ascii="Times New Roman" w:hAnsi="Times New Roman"/>
          <w:b/>
          <w:bCs/>
        </w:rPr>
        <w:t xml:space="preserve">3. </w:t>
      </w:r>
      <w:r w:rsidR="003261B7">
        <w:rPr>
          <w:rFonts w:ascii="Times New Roman" w:hAnsi="Times New Roman"/>
          <w:b/>
          <w:bCs/>
        </w:rPr>
        <w:t xml:space="preserve"> </w:t>
      </w:r>
      <w:r w:rsidR="003261B7">
        <w:rPr>
          <w:rFonts w:ascii="Times New Roman" w:hAnsi="Times New Roman"/>
          <w:b/>
          <w:bCs/>
          <w:u w:val="single"/>
        </w:rPr>
        <w:t>NON</w:t>
      </w:r>
      <w:r w:rsidR="00942AB5">
        <w:rPr>
          <w:rFonts w:ascii="Times New Roman" w:hAnsi="Times New Roman"/>
          <w:b/>
          <w:bCs/>
          <w:u w:val="single"/>
        </w:rPr>
        <w:t xml:space="preserve"> </w:t>
      </w:r>
      <w:r w:rsidR="003261B7">
        <w:rPr>
          <w:rFonts w:ascii="Times New Roman" w:hAnsi="Times New Roman"/>
          <w:b/>
          <w:bCs/>
          <w:u w:val="single"/>
        </w:rPr>
        <w:t>DUPLICATION, CONSULTATIONS AND OTHER COLLECTION CRITERIA</w:t>
      </w:r>
    </w:p>
    <w:p w:rsidR="003261B7" w:rsidRDefault="003261B7"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pPr>
      <w:r>
        <w:rPr>
          <w:rFonts w:ascii="Times New Roman" w:hAnsi="Times New Roman"/>
        </w:rPr>
        <w:t>(a)  Non</w:t>
      </w:r>
      <w:r w:rsidR="00942AB5">
        <w:rPr>
          <w:rFonts w:ascii="Times New Roman" w:hAnsi="Times New Roman"/>
        </w:rPr>
        <w:t xml:space="preserve"> </w:t>
      </w:r>
      <w:r>
        <w:rPr>
          <w:rFonts w:ascii="Times New Roman" w:hAnsi="Times New Roman"/>
        </w:rPr>
        <w:t>duplication</w:t>
      </w:r>
    </w:p>
    <w:p w:rsidR="003261B7" w:rsidRDefault="003261B7"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pPr>
      <w:r>
        <w:rPr>
          <w:rFonts w:ascii="Times New Roman" w:hAnsi="Times New Roman"/>
        </w:rPr>
        <w:t xml:space="preserve">In accordance with 40 CFR </w:t>
      </w:r>
      <w:r w:rsidR="00F5063C">
        <w:rPr>
          <w:rFonts w:ascii="Times New Roman" w:hAnsi="Times New Roman"/>
        </w:rPr>
        <w:t>P</w:t>
      </w:r>
      <w:r>
        <w:rPr>
          <w:rFonts w:ascii="Times New Roman" w:hAnsi="Times New Roman"/>
        </w:rPr>
        <w:t xml:space="preserve">art 61, the specific information requested by this notice is not currently collected by any other office within EPA or any other governmental agency. </w:t>
      </w:r>
    </w:p>
    <w:p w:rsidR="003261B7" w:rsidRDefault="003261B7"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pPr>
      <w:r>
        <w:rPr>
          <w:rFonts w:ascii="Times New Roman" w:hAnsi="Times New Roman"/>
        </w:rPr>
        <w:t xml:space="preserve">(b) </w:t>
      </w:r>
      <w:r w:rsidR="00942AB5">
        <w:rPr>
          <w:rFonts w:ascii="Times New Roman" w:hAnsi="Times New Roman"/>
        </w:rPr>
        <w:t>Public Notice Required Prior to ICR Submission to OMB</w:t>
      </w:r>
    </w:p>
    <w:p w:rsidR="003261B7" w:rsidRDefault="003261B7"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sectPr w:rsidR="003261B7">
          <w:type w:val="continuous"/>
          <w:pgSz w:w="12240" w:h="15840"/>
          <w:pgMar w:top="1440" w:right="1440" w:bottom="1440" w:left="1440" w:header="1440" w:footer="1440" w:gutter="0"/>
          <w:cols w:space="720"/>
          <w:noEndnote/>
        </w:sectPr>
      </w:pPr>
    </w:p>
    <w:p w:rsidR="00942AB5" w:rsidRDefault="003261B7"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 xml:space="preserve">On </w:t>
      </w:r>
      <w:r w:rsidR="00892DEB">
        <w:rPr>
          <w:rFonts w:ascii="Times New Roman" w:hAnsi="Times New Roman"/>
        </w:rPr>
        <w:t>May 2, 2014</w:t>
      </w:r>
      <w:r>
        <w:rPr>
          <w:rFonts w:ascii="Times New Roman" w:hAnsi="Times New Roman"/>
        </w:rPr>
        <w:t xml:space="preserve"> (</w:t>
      </w:r>
      <w:r w:rsidR="00892DEB">
        <w:rPr>
          <w:rFonts w:ascii="Times New Roman" w:hAnsi="Times New Roman"/>
        </w:rPr>
        <w:t>79 FR 25388</w:t>
      </w:r>
      <w:r>
        <w:rPr>
          <w:rFonts w:ascii="Times New Roman" w:hAnsi="Times New Roman"/>
        </w:rPr>
        <w:t xml:space="preserve">), EPA requested comments on specific aspects of this ICR, with a </w:t>
      </w:r>
      <w:r w:rsidR="00C33553">
        <w:rPr>
          <w:rFonts w:ascii="Times New Roman" w:hAnsi="Times New Roman"/>
        </w:rPr>
        <w:t>9</w:t>
      </w:r>
      <w:r>
        <w:rPr>
          <w:rFonts w:ascii="Times New Roman" w:hAnsi="Times New Roman"/>
        </w:rPr>
        <w:t>0 day comment period</w:t>
      </w:r>
      <w:r w:rsidR="00892DEB">
        <w:rPr>
          <w:rFonts w:ascii="Times New Roman" w:hAnsi="Times New Roman"/>
        </w:rPr>
        <w:t>, subsequently extended,</w:t>
      </w:r>
      <w:r>
        <w:rPr>
          <w:rFonts w:ascii="Times New Roman" w:hAnsi="Times New Roman"/>
        </w:rPr>
        <w:t xml:space="preserve"> which closed on </w:t>
      </w:r>
      <w:r w:rsidR="00892DEB">
        <w:rPr>
          <w:rFonts w:ascii="Times New Roman" w:hAnsi="Times New Roman"/>
        </w:rPr>
        <w:t>October 29, 2014</w:t>
      </w:r>
      <w:r>
        <w:rPr>
          <w:rFonts w:ascii="Times New Roman" w:hAnsi="Times New Roman"/>
        </w:rPr>
        <w:t xml:space="preserve">.  Specifically, there were </w:t>
      </w:r>
      <w:r w:rsidR="005E7057" w:rsidRPr="00892DEB">
        <w:rPr>
          <w:rFonts w:ascii="Times New Roman" w:hAnsi="Times New Roman"/>
        </w:rPr>
        <w:t>no comment</w:t>
      </w:r>
      <w:r>
        <w:rPr>
          <w:rFonts w:ascii="Times New Roman" w:hAnsi="Times New Roman"/>
        </w:rPr>
        <w:t xml:space="preserve">s received from affected entities or the general public by this deadline.  </w:t>
      </w:r>
    </w:p>
    <w:p w:rsidR="00942AB5" w:rsidRDefault="00942AB5"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(c) Consultations</w:t>
      </w:r>
    </w:p>
    <w:p w:rsidR="003261B7" w:rsidRDefault="003261B7"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 xml:space="preserve">In developing the </w:t>
      </w:r>
      <w:r w:rsidR="00BF19EB">
        <w:rPr>
          <w:rFonts w:ascii="Times New Roman" w:hAnsi="Times New Roman"/>
        </w:rPr>
        <w:t xml:space="preserve">proposed </w:t>
      </w:r>
      <w:r>
        <w:rPr>
          <w:rFonts w:ascii="Times New Roman" w:hAnsi="Times New Roman"/>
        </w:rPr>
        <w:t xml:space="preserve">regulations, EPA gathered extensive background information on the affected facilities.  In addition to background information collected from the regulated sources, public comments were received during the rulemaking </w:t>
      </w:r>
      <w:r w:rsidR="00942AB5">
        <w:rPr>
          <w:rFonts w:ascii="Times New Roman" w:hAnsi="Times New Roman"/>
        </w:rPr>
        <w:t xml:space="preserve">process </w:t>
      </w:r>
      <w:r w:rsidR="00CB28CD">
        <w:rPr>
          <w:rFonts w:ascii="Times New Roman" w:hAnsi="Times New Roman"/>
        </w:rPr>
        <w:t>and they</w:t>
      </w:r>
      <w:r w:rsidR="00942AB5">
        <w:rPr>
          <w:rFonts w:ascii="Times New Roman" w:hAnsi="Times New Roman"/>
        </w:rPr>
        <w:t xml:space="preserve"> are</w:t>
      </w:r>
      <w:r>
        <w:rPr>
          <w:rFonts w:ascii="Times New Roman" w:hAnsi="Times New Roman"/>
        </w:rPr>
        <w:t xml:space="preserve"> contained in the public docket.  In preparing this request, EPA also contacted contractors, EPA</w:t>
      </w:r>
      <w:r w:rsidR="007E7557">
        <w:rPr>
          <w:rFonts w:ascii="Times New Roman" w:hAnsi="Times New Roman"/>
        </w:rPr>
        <w:t xml:space="preserve"> staff,</w:t>
      </w:r>
      <w:r>
        <w:rPr>
          <w:rFonts w:ascii="Times New Roman" w:hAnsi="Times New Roman"/>
        </w:rPr>
        <w:t xml:space="preserve"> and facility emission monitoring and compliance professionals.  As a result of these consultations </w:t>
      </w:r>
      <w:r>
        <w:rPr>
          <w:rFonts w:ascii="Times New Roman" w:hAnsi="Times New Roman"/>
        </w:rPr>
        <w:lastRenderedPageBreak/>
        <w:t>and the provision in the Clean Air Act Amendments, EPA was able to eliminate duplication of effort between EPA and NRC in instances where EPA determined that the NRC program could provide protection of the public health with an ample margin of safety.</w:t>
      </w:r>
    </w:p>
    <w:p w:rsidR="003261B7" w:rsidRDefault="00942AB5"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(d</w:t>
      </w:r>
      <w:r w:rsidR="003261B7">
        <w:rPr>
          <w:rFonts w:ascii="Times New Roman" w:hAnsi="Times New Roman"/>
        </w:rPr>
        <w:t>)  Effects of Less Frequent Collection</w:t>
      </w:r>
    </w:p>
    <w:p w:rsidR="003261B7" w:rsidRDefault="003261B7"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All reporting less frequent than annually.</w:t>
      </w:r>
    </w:p>
    <w:p w:rsidR="003261B7" w:rsidRDefault="00942AB5"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(e</w:t>
      </w:r>
      <w:r w:rsidR="003261B7">
        <w:rPr>
          <w:rFonts w:ascii="Times New Roman" w:hAnsi="Times New Roman"/>
        </w:rPr>
        <w:t>)  General Guidelines</w:t>
      </w:r>
    </w:p>
    <w:p w:rsidR="003261B7" w:rsidRDefault="00942AB5" w:rsidP="003261B7">
      <w:pPr>
        <w:tabs>
          <w:tab w:val="left" w:pos="-1080"/>
          <w:tab w:val="left" w:pos="-720"/>
          <w:tab w:val="left" w:pos="0"/>
          <w:tab w:val="left" w:pos="432"/>
        </w:tabs>
        <w:spacing w:line="480" w:lineRule="auto"/>
        <w:rPr>
          <w:rFonts w:ascii="Times New Roman" w:hAnsi="Times New Roman"/>
        </w:rPr>
      </w:pPr>
      <w:r>
        <w:rPr>
          <w:rFonts w:ascii="Times New Roman" w:hAnsi="Times New Roman"/>
        </w:rPr>
        <w:t xml:space="preserve">      This ICR</w:t>
      </w:r>
      <w:r w:rsidR="003261B7">
        <w:rPr>
          <w:rFonts w:ascii="Times New Roman" w:hAnsi="Times New Roman"/>
        </w:rPr>
        <w:t xml:space="preserve"> meet</w:t>
      </w:r>
      <w:r>
        <w:rPr>
          <w:rFonts w:ascii="Times New Roman" w:hAnsi="Times New Roman"/>
        </w:rPr>
        <w:t>s</w:t>
      </w:r>
      <w:r w:rsidR="003261B7">
        <w:rPr>
          <w:rFonts w:ascii="Times New Roman" w:hAnsi="Times New Roman"/>
        </w:rPr>
        <w:t xml:space="preserve"> OMB</w:t>
      </w:r>
      <w:r w:rsidR="00040FD7">
        <w:rPr>
          <w:rFonts w:ascii="Times New Roman" w:hAnsi="Times New Roman"/>
        </w:rPr>
        <w:t>’</w:t>
      </w:r>
      <w:r w:rsidR="003261B7">
        <w:rPr>
          <w:rFonts w:ascii="Times New Roman" w:hAnsi="Times New Roman"/>
        </w:rPr>
        <w:t>s collection guidelines</w:t>
      </w:r>
      <w:r w:rsidR="008F07BE">
        <w:rPr>
          <w:rFonts w:ascii="Times New Roman" w:hAnsi="Times New Roman"/>
        </w:rPr>
        <w:t>,</w:t>
      </w:r>
      <w:r w:rsidR="003261B7">
        <w:rPr>
          <w:rFonts w:ascii="Times New Roman" w:hAnsi="Times New Roman"/>
        </w:rPr>
        <w:t xml:space="preserve"> </w:t>
      </w:r>
      <w:r w:rsidR="001F0CC5">
        <w:rPr>
          <w:rFonts w:ascii="Times New Roman" w:hAnsi="Times New Roman"/>
        </w:rPr>
        <w:t xml:space="preserve">had no </w:t>
      </w:r>
      <w:r w:rsidR="003261B7">
        <w:rPr>
          <w:rFonts w:ascii="Times New Roman" w:hAnsi="Times New Roman"/>
        </w:rPr>
        <w:t xml:space="preserve">public </w:t>
      </w:r>
      <w:r w:rsidR="005E7057" w:rsidRPr="005E7057">
        <w:rPr>
          <w:rFonts w:ascii="Times New Roman" w:hAnsi="Times New Roman"/>
        </w:rPr>
        <w:t xml:space="preserve">comments during the comment period which ended </w:t>
      </w:r>
      <w:r w:rsidR="00AC14F8">
        <w:rPr>
          <w:rFonts w:ascii="Times New Roman" w:hAnsi="Times New Roman"/>
        </w:rPr>
        <w:t>October 29, 2014</w:t>
      </w:r>
      <w:r w:rsidR="008F07BE">
        <w:rPr>
          <w:rFonts w:ascii="Times New Roman" w:hAnsi="Times New Roman"/>
        </w:rPr>
        <w:t>,</w:t>
      </w:r>
      <w:r w:rsidR="003261B7">
        <w:rPr>
          <w:rFonts w:ascii="Times New Roman" w:hAnsi="Times New Roman"/>
        </w:rPr>
        <w:t xml:space="preserve"> and does not duplicate another collection.</w:t>
      </w:r>
    </w:p>
    <w:p w:rsidR="003261B7" w:rsidRDefault="00C33553" w:rsidP="000365D2">
      <w:pPr>
        <w:tabs>
          <w:tab w:val="left" w:pos="-1080"/>
          <w:tab w:val="left" w:pos="-720"/>
          <w:tab w:val="left" w:pos="0"/>
          <w:tab w:val="left" w:pos="432"/>
        </w:tabs>
        <w:spacing w:line="480" w:lineRule="auto"/>
        <w:ind w:left="1440" w:hanging="1008"/>
        <w:rPr>
          <w:rFonts w:ascii="Times New Roman" w:hAnsi="Times New Roman"/>
        </w:rPr>
      </w:pPr>
      <w:r>
        <w:rPr>
          <w:rFonts w:ascii="Times New Roman" w:hAnsi="Times New Roman"/>
        </w:rPr>
        <w:t xml:space="preserve">(f) </w:t>
      </w:r>
      <w:r w:rsidR="000365D2">
        <w:rPr>
          <w:rFonts w:ascii="Times New Roman" w:hAnsi="Times New Roman"/>
        </w:rPr>
        <w:t>Confidentiality</w:t>
      </w:r>
      <w:r w:rsidR="003261B7">
        <w:rPr>
          <w:rFonts w:ascii="Times New Roman" w:hAnsi="Times New Roman"/>
        </w:rPr>
        <w:tab/>
      </w:r>
      <w:r w:rsidR="003261B7">
        <w:rPr>
          <w:rFonts w:ascii="Times New Roman" w:hAnsi="Times New Roman"/>
        </w:rPr>
        <w:tab/>
      </w:r>
      <w:r w:rsidR="003261B7">
        <w:rPr>
          <w:rFonts w:ascii="Times New Roman" w:hAnsi="Times New Roman"/>
        </w:rPr>
        <w:tab/>
      </w:r>
      <w:r w:rsidR="003261B7">
        <w:rPr>
          <w:rFonts w:ascii="Times New Roman" w:hAnsi="Times New Roman"/>
        </w:rPr>
        <w:tab/>
      </w:r>
      <w:r w:rsidR="003261B7">
        <w:rPr>
          <w:rFonts w:ascii="Times New Roman" w:hAnsi="Times New Roman"/>
        </w:rPr>
        <w:tab/>
      </w:r>
      <w:r w:rsidR="003261B7">
        <w:rPr>
          <w:rFonts w:ascii="Times New Roman" w:hAnsi="Times New Roman"/>
        </w:rPr>
        <w:tab/>
      </w:r>
      <w:r w:rsidR="003261B7">
        <w:rPr>
          <w:rFonts w:ascii="Times New Roman" w:hAnsi="Times New Roman"/>
        </w:rPr>
        <w:tab/>
      </w:r>
    </w:p>
    <w:p w:rsidR="003261B7" w:rsidRDefault="003261B7" w:rsidP="003261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This section does not apply because this ICR does not request information of confidential nature. </w:t>
      </w:r>
    </w:p>
    <w:p w:rsidR="003261B7" w:rsidRDefault="000365D2" w:rsidP="000365D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t xml:space="preserve">(g) </w:t>
      </w:r>
      <w:r w:rsidR="003261B7">
        <w:rPr>
          <w:rFonts w:ascii="Times New Roman" w:hAnsi="Times New Roman"/>
        </w:rPr>
        <w:t>Sensitive Questions</w:t>
      </w:r>
    </w:p>
    <w:p w:rsidR="003261B7" w:rsidRDefault="003261B7" w:rsidP="000365D2">
      <w:pPr>
        <w:spacing w:line="480" w:lineRule="auto"/>
        <w:ind w:firstLine="720"/>
        <w:rPr>
          <w:rFonts w:ascii="Times New Roman" w:hAnsi="Times New Roman"/>
          <w:b/>
          <w:bCs/>
        </w:rPr>
      </w:pPr>
      <w:r>
        <w:rPr>
          <w:rFonts w:ascii="Times New Roman" w:hAnsi="Times New Roman"/>
        </w:rPr>
        <w:t>This section is not applicable because this ICR does not request sensitive information.</w:t>
      </w:r>
    </w:p>
    <w:p w:rsidR="003261B7" w:rsidRDefault="003261B7">
      <w:pPr>
        <w:spacing w:line="480" w:lineRule="auto"/>
        <w:rPr>
          <w:rFonts w:ascii="Times New Roman" w:hAnsi="Times New Roman"/>
          <w:b/>
          <w:bCs/>
        </w:rPr>
      </w:pPr>
    </w:p>
    <w:p w:rsidR="00503A22" w:rsidRDefault="003261B7">
      <w:pPr>
        <w:spacing w:line="480" w:lineRule="auto"/>
        <w:rPr>
          <w:rFonts w:ascii="Times New Roman" w:hAnsi="Times New Roman"/>
        </w:rPr>
      </w:pPr>
      <w:r>
        <w:rPr>
          <w:rFonts w:ascii="Times New Roman" w:hAnsi="Times New Roman"/>
          <w:b/>
          <w:bCs/>
        </w:rPr>
        <w:t xml:space="preserve">4.  </w:t>
      </w:r>
      <w:r w:rsidR="00503A22">
        <w:rPr>
          <w:rFonts w:ascii="Times New Roman" w:hAnsi="Times New Roman"/>
          <w:b/>
          <w:bCs/>
          <w:u w:val="single"/>
        </w:rPr>
        <w:t>THE RESPONDENTS AND THE INFORMATION REQUESTED</w:t>
      </w:r>
    </w:p>
    <w:p w:rsidR="00503A22" w:rsidRDefault="00503A22">
      <w:pPr>
        <w:spacing w:line="480" w:lineRule="auto"/>
        <w:ind w:firstLine="720"/>
        <w:rPr>
          <w:rFonts w:ascii="Times New Roman" w:hAnsi="Times New Roman"/>
        </w:rPr>
      </w:pPr>
      <w:r>
        <w:rPr>
          <w:rFonts w:ascii="Times New Roman" w:hAnsi="Times New Roman"/>
        </w:rPr>
        <w:t>(a) Respondents NAICS Codes</w:t>
      </w:r>
    </w:p>
    <w:p w:rsidR="00503A22" w:rsidRDefault="00503A22">
      <w:pPr>
        <w:spacing w:line="480" w:lineRule="auto"/>
        <w:ind w:firstLine="720"/>
        <w:rPr>
          <w:rFonts w:ascii="Times New Roman" w:hAnsi="Times New Roman"/>
        </w:rPr>
      </w:pPr>
      <w:r>
        <w:rPr>
          <w:rFonts w:ascii="Times New Roman" w:hAnsi="Times New Roman"/>
        </w:rPr>
        <w:t xml:space="preserve">The NAICS Code associated with the activity of the respondents </w:t>
      </w:r>
      <w:r w:rsidR="00351936">
        <w:rPr>
          <w:rFonts w:ascii="Times New Roman" w:hAnsi="Times New Roman"/>
        </w:rPr>
        <w:t>is</w:t>
      </w:r>
      <w:r>
        <w:rPr>
          <w:rFonts w:ascii="Times New Roman" w:hAnsi="Times New Roman"/>
        </w:rPr>
        <w:t>:</w:t>
      </w:r>
    </w:p>
    <w:p w:rsidR="00503A22" w:rsidRDefault="00503A22">
      <w:pPr>
        <w:tabs>
          <w:tab w:val="left" w:pos="-1440"/>
        </w:tabs>
        <w:spacing w:line="480" w:lineRule="auto"/>
        <w:ind w:left="4320" w:hanging="3600"/>
        <w:rPr>
          <w:rFonts w:ascii="Times New Roman" w:hAnsi="Times New Roman"/>
        </w:rPr>
      </w:pPr>
      <w:r>
        <w:rPr>
          <w:rFonts w:ascii="Times New Roman" w:hAnsi="Times New Roman"/>
        </w:rPr>
        <w:t xml:space="preserve">Uranium </w:t>
      </w:r>
      <w:r w:rsidR="00AC14F8">
        <w:rPr>
          <w:rFonts w:ascii="Times New Roman" w:hAnsi="Times New Roman"/>
        </w:rPr>
        <w:t>Ores Mining and/or Beneficiation</w:t>
      </w:r>
      <w:r w:rsidR="00917A93">
        <w:rPr>
          <w:rFonts w:ascii="Times New Roman" w:hAnsi="Times New Roman"/>
        </w:rPr>
        <w:t xml:space="preserve"> </w:t>
      </w:r>
      <w:r>
        <w:rPr>
          <w:rFonts w:ascii="Times New Roman" w:hAnsi="Times New Roman"/>
        </w:rPr>
        <w:noBreakHyphen/>
        <w:t xml:space="preserve">   212291</w:t>
      </w:r>
    </w:p>
    <w:p w:rsidR="00AC14F8" w:rsidRDefault="00AC14F8">
      <w:pPr>
        <w:tabs>
          <w:tab w:val="left" w:pos="-1440"/>
        </w:tabs>
        <w:spacing w:line="480" w:lineRule="auto"/>
        <w:ind w:left="4320" w:hanging="3600"/>
        <w:rPr>
          <w:rFonts w:ascii="Times New Roman" w:hAnsi="Times New Roman"/>
        </w:rPr>
      </w:pPr>
      <w:r>
        <w:rPr>
          <w:rFonts w:ascii="Times New Roman" w:hAnsi="Times New Roman"/>
        </w:rPr>
        <w:t>Leaching of Uranium, Radium or Vanadium Ores -   212291</w:t>
      </w:r>
    </w:p>
    <w:p w:rsidR="00503A22" w:rsidRDefault="00503A22">
      <w:pPr>
        <w:spacing w:line="480" w:lineRule="auto"/>
        <w:ind w:firstLine="720"/>
        <w:rPr>
          <w:rFonts w:ascii="Times New Roman" w:hAnsi="Times New Roman"/>
        </w:rPr>
      </w:pPr>
      <w:r>
        <w:rPr>
          <w:rFonts w:ascii="Times New Roman" w:hAnsi="Times New Roman"/>
        </w:rPr>
        <w:t>(b) Information Requested</w:t>
      </w:r>
    </w:p>
    <w:p w:rsidR="00503A22" w:rsidRDefault="00503A22">
      <w:pPr>
        <w:spacing w:line="480" w:lineRule="auto"/>
        <w:ind w:firstLine="720"/>
        <w:rPr>
          <w:rFonts w:ascii="Times New Roman" w:hAnsi="Times New Roman"/>
          <w:b/>
          <w:bCs/>
        </w:rPr>
      </w:pPr>
      <w:r>
        <w:rPr>
          <w:rFonts w:ascii="Times New Roman" w:hAnsi="Times New Roman"/>
        </w:rPr>
        <w:t xml:space="preserve">Descriptions of the reporting requirements are listed </w:t>
      </w:r>
      <w:r w:rsidR="00BF19EB">
        <w:rPr>
          <w:rFonts w:ascii="Times New Roman" w:hAnsi="Times New Roman"/>
        </w:rPr>
        <w:t>below.</w:t>
      </w:r>
    </w:p>
    <w:p w:rsidR="00503A22" w:rsidRDefault="00503A22">
      <w:pPr>
        <w:spacing w:line="480" w:lineRule="auto"/>
        <w:rPr>
          <w:rFonts w:ascii="Times New Roman" w:hAnsi="Times New Roman"/>
        </w:rPr>
      </w:pPr>
      <w:r>
        <w:rPr>
          <w:rFonts w:ascii="Times New Roman" w:hAnsi="Times New Roman"/>
          <w:b/>
          <w:bCs/>
        </w:rPr>
        <w:t>Reporting</w:t>
      </w:r>
    </w:p>
    <w:p w:rsidR="00503A22" w:rsidRDefault="00503A22">
      <w:pPr>
        <w:spacing w:line="480" w:lineRule="auto"/>
        <w:rPr>
          <w:rFonts w:ascii="Times New Roman" w:hAnsi="Times New Roman"/>
        </w:rPr>
      </w:pPr>
      <w:r>
        <w:rPr>
          <w:rFonts w:ascii="Times New Roman" w:hAnsi="Times New Roman"/>
          <w:b/>
          <w:bCs/>
        </w:rPr>
        <w:lastRenderedPageBreak/>
        <w:t>Subpart W - Uranium Mill Tailings</w:t>
      </w:r>
    </w:p>
    <w:p w:rsidR="00503A22" w:rsidRDefault="00503A22" w:rsidP="0037609C">
      <w:pPr>
        <w:spacing w:line="480" w:lineRule="auto"/>
        <w:ind w:firstLine="720"/>
        <w:rPr>
          <w:rFonts w:ascii="Times New Roman" w:hAnsi="Times New Roman"/>
          <w:b/>
          <w:bCs/>
        </w:rPr>
      </w:pPr>
      <w:r>
        <w:rPr>
          <w:rFonts w:ascii="Times New Roman" w:hAnsi="Times New Roman"/>
        </w:rPr>
        <w:t xml:space="preserve">The owners or operators of operating </w:t>
      </w:r>
      <w:r w:rsidR="00016C46">
        <w:rPr>
          <w:rFonts w:ascii="Times New Roman" w:hAnsi="Times New Roman"/>
        </w:rPr>
        <w:t xml:space="preserve">non-conventional </w:t>
      </w:r>
      <w:r>
        <w:rPr>
          <w:rFonts w:ascii="Times New Roman" w:hAnsi="Times New Roman"/>
        </w:rPr>
        <w:t xml:space="preserve">impoundments </w:t>
      </w:r>
      <w:r w:rsidR="0037609C">
        <w:rPr>
          <w:rFonts w:ascii="Times New Roman" w:hAnsi="Times New Roman"/>
        </w:rPr>
        <w:t xml:space="preserve">are required to </w:t>
      </w:r>
      <w:r w:rsidR="00016C46">
        <w:rPr>
          <w:rFonts w:ascii="Times New Roman" w:hAnsi="Times New Roman"/>
        </w:rPr>
        <w:t>submit digital photographs collected during</w:t>
      </w:r>
      <w:r>
        <w:rPr>
          <w:rFonts w:ascii="Times New Roman" w:hAnsi="Times New Roman"/>
        </w:rPr>
        <w:t xml:space="preserve"> compliance </w:t>
      </w:r>
      <w:r w:rsidR="0037609C">
        <w:rPr>
          <w:rFonts w:ascii="Times New Roman" w:hAnsi="Times New Roman"/>
        </w:rPr>
        <w:t xml:space="preserve">inspections </w:t>
      </w:r>
      <w:r w:rsidR="00016C46">
        <w:rPr>
          <w:rFonts w:ascii="Times New Roman" w:hAnsi="Times New Roman"/>
        </w:rPr>
        <w:t>to the Subpart W Impoundment Photographic Reporting system (SWIPR) under</w:t>
      </w:r>
      <w:r w:rsidR="0037609C">
        <w:rPr>
          <w:rFonts w:ascii="Times New Roman" w:hAnsi="Times New Roman"/>
        </w:rPr>
        <w:t xml:space="preserve"> Section 61.255. </w:t>
      </w:r>
      <w:r w:rsidR="00016C46">
        <w:rPr>
          <w:rFonts w:ascii="Times New Roman" w:hAnsi="Times New Roman"/>
        </w:rPr>
        <w:t xml:space="preserve">Digital photographs documenting the presence of liquids in non-conventional impoundments such that solid materials are not visible above the liquid level are to be collected at least weekly and uploaded to SWIPR at least monthly. Daily inspections of impoundments are required </w:t>
      </w:r>
      <w:r w:rsidR="003452C4">
        <w:rPr>
          <w:rFonts w:ascii="Times New Roman" w:hAnsi="Times New Roman"/>
        </w:rPr>
        <w:t>by the Nuclear Regulatory Commission (NRC).</w:t>
      </w:r>
    </w:p>
    <w:p w:rsidR="00503A22" w:rsidRDefault="00503A22">
      <w:pPr>
        <w:spacing w:line="480" w:lineRule="auto"/>
        <w:rPr>
          <w:rFonts w:ascii="Times New Roman" w:hAnsi="Times New Roman"/>
        </w:rPr>
      </w:pPr>
      <w:r>
        <w:rPr>
          <w:rFonts w:ascii="Times New Roman" w:hAnsi="Times New Roman"/>
          <w:b/>
          <w:bCs/>
        </w:rPr>
        <w:t>Record Keeping</w:t>
      </w:r>
    </w:p>
    <w:p w:rsidR="00503A22" w:rsidRDefault="00503A22">
      <w:pPr>
        <w:spacing w:line="480" w:lineRule="auto"/>
        <w:ind w:firstLine="720"/>
        <w:rPr>
          <w:rFonts w:ascii="Times New Roman" w:hAnsi="Times New Roman"/>
        </w:rPr>
        <w:sectPr w:rsidR="00503A22">
          <w:type w:val="continuous"/>
          <w:pgSz w:w="12240" w:h="15840"/>
          <w:pgMar w:top="1440" w:right="1440" w:bottom="1440" w:left="1440" w:header="1440" w:footer="1440" w:gutter="0"/>
          <w:cols w:space="720"/>
          <w:noEndnote/>
        </w:sectPr>
      </w:pPr>
    </w:p>
    <w:p w:rsidR="00503A22" w:rsidRDefault="006B712A">
      <w:pPr>
        <w:spacing w:line="480" w:lineRule="auto"/>
        <w:ind w:firstLine="720"/>
        <w:rPr>
          <w:rFonts w:ascii="Times New Roman" w:hAnsi="Times New Roman"/>
          <w:b/>
          <w:bCs/>
        </w:rPr>
      </w:pPr>
      <w:r w:rsidRPr="003D5888">
        <w:rPr>
          <w:rFonts w:ascii="Times New Roman" w:hAnsi="Times New Roman"/>
        </w:rPr>
        <w:t>The owner or operator of the uranium recovery facility must maintain records that confirm the approved design and operating procedures for the conventional impoundment(s), non</w:t>
      </w:r>
      <w:r w:rsidR="003452C4">
        <w:rPr>
          <w:rFonts w:ascii="Times New Roman" w:hAnsi="Times New Roman"/>
        </w:rPr>
        <w:t>-</w:t>
      </w:r>
      <w:r w:rsidRPr="003D5888">
        <w:rPr>
          <w:rFonts w:ascii="Times New Roman" w:hAnsi="Times New Roman"/>
        </w:rPr>
        <w:t>conventional impoundment(s) and heap leach pile(s). Included in these records shall be the results of liner compatibility tests</w:t>
      </w:r>
      <w:r w:rsidR="003452C4">
        <w:rPr>
          <w:rFonts w:ascii="Times New Roman" w:hAnsi="Times New Roman"/>
        </w:rPr>
        <w:t xml:space="preserve"> and</w:t>
      </w:r>
      <w:r w:rsidRPr="003D5888">
        <w:rPr>
          <w:rFonts w:ascii="Times New Roman" w:hAnsi="Times New Roman"/>
        </w:rPr>
        <w:t xml:space="preserve"> </w:t>
      </w:r>
      <w:r w:rsidR="003452C4">
        <w:rPr>
          <w:rFonts w:ascii="Times New Roman" w:hAnsi="Times New Roman"/>
        </w:rPr>
        <w:t xml:space="preserve">written and </w:t>
      </w:r>
      <w:r w:rsidR="001B20C4">
        <w:rPr>
          <w:rFonts w:ascii="Times New Roman" w:hAnsi="Times New Roman"/>
        </w:rPr>
        <w:t xml:space="preserve">digital photographic </w:t>
      </w:r>
      <w:r w:rsidR="003452C4">
        <w:rPr>
          <w:rFonts w:ascii="Times New Roman" w:hAnsi="Times New Roman"/>
        </w:rPr>
        <w:t>records</w:t>
      </w:r>
      <w:r w:rsidR="003452C4" w:rsidRPr="003D5888">
        <w:rPr>
          <w:rFonts w:ascii="Times New Roman" w:hAnsi="Times New Roman"/>
        </w:rPr>
        <w:t xml:space="preserve"> </w:t>
      </w:r>
      <w:r w:rsidRPr="003D5888">
        <w:rPr>
          <w:rFonts w:ascii="Times New Roman" w:hAnsi="Times New Roman"/>
        </w:rPr>
        <w:t>confirming that liquid has been maintained in non</w:t>
      </w:r>
      <w:r w:rsidR="003452C4">
        <w:rPr>
          <w:rFonts w:ascii="Times New Roman" w:hAnsi="Times New Roman"/>
        </w:rPr>
        <w:t>-</w:t>
      </w:r>
      <w:r w:rsidRPr="003D5888">
        <w:rPr>
          <w:rFonts w:ascii="Times New Roman" w:hAnsi="Times New Roman"/>
        </w:rPr>
        <w:t>conventional impoundments</w:t>
      </w:r>
      <w:r w:rsidR="001B20C4">
        <w:rPr>
          <w:rFonts w:ascii="Times New Roman" w:hAnsi="Times New Roman"/>
        </w:rPr>
        <w:t xml:space="preserve"> such that no solid material is visible above the liquid level</w:t>
      </w:r>
      <w:r w:rsidRPr="003D5888">
        <w:rPr>
          <w:rFonts w:ascii="Times New Roman" w:hAnsi="Times New Roman"/>
        </w:rPr>
        <w:t xml:space="preserve">. </w:t>
      </w:r>
      <w:r w:rsidR="00503A22">
        <w:rPr>
          <w:rFonts w:ascii="Times New Roman" w:hAnsi="Times New Roman"/>
        </w:rPr>
        <w:t>This documentation should be sufficient to allow an independent auditor to verify the accuracy of the determination made concerning the facility's compliance with the standard.  These records must be kept at the mill or facility for at least five years and, upon request, be made available for inspection by the Administrator, or his/her authorized representative.</w:t>
      </w:r>
    </w:p>
    <w:p w:rsidR="00503A22" w:rsidRDefault="003261B7">
      <w:pPr>
        <w:tabs>
          <w:tab w:val="left" w:pos="-1440"/>
        </w:tabs>
        <w:spacing w:line="480" w:lineRule="auto"/>
        <w:ind w:left="720" w:hanging="720"/>
        <w:rPr>
          <w:rFonts w:ascii="Times New Roman" w:hAnsi="Times New Roman"/>
        </w:rPr>
      </w:pPr>
      <w:r>
        <w:rPr>
          <w:rFonts w:ascii="Times New Roman" w:hAnsi="Times New Roman"/>
          <w:b/>
          <w:bCs/>
        </w:rPr>
        <w:t>5</w:t>
      </w:r>
      <w:r w:rsidR="00503A22">
        <w:rPr>
          <w:rFonts w:ascii="Times New Roman" w:hAnsi="Times New Roman"/>
          <w:b/>
          <w:bCs/>
        </w:rPr>
        <w:t>.</w:t>
      </w:r>
      <w:r w:rsidR="00503A22">
        <w:rPr>
          <w:rFonts w:ascii="Times New Roman" w:hAnsi="Times New Roman"/>
          <w:b/>
          <w:bCs/>
        </w:rPr>
        <w:tab/>
      </w:r>
      <w:r w:rsidR="00503A22">
        <w:rPr>
          <w:rFonts w:ascii="Times New Roman" w:hAnsi="Times New Roman"/>
          <w:b/>
          <w:bCs/>
          <w:u w:val="single"/>
        </w:rPr>
        <w:t xml:space="preserve">THE INFORMATION COLLECTED </w:t>
      </w:r>
      <w:r w:rsidR="00503A22">
        <w:rPr>
          <w:rFonts w:ascii="Times New Roman" w:hAnsi="Times New Roman"/>
          <w:b/>
          <w:bCs/>
          <w:u w:val="single"/>
        </w:rPr>
        <w:noBreakHyphen/>
      </w:r>
      <w:r w:rsidR="00503A22">
        <w:rPr>
          <w:rFonts w:ascii="Times New Roman" w:hAnsi="Times New Roman"/>
          <w:b/>
          <w:bCs/>
          <w:u w:val="single"/>
        </w:rPr>
        <w:noBreakHyphen/>
        <w:t xml:space="preserve"> AGENCY ACTIVITIES, COLLECTION METHODOLOGY, AND INFORMATION MANAGEMENT</w:t>
      </w:r>
    </w:p>
    <w:p w:rsidR="00503A22" w:rsidRDefault="00503A22">
      <w:pPr>
        <w:spacing w:line="480" w:lineRule="auto"/>
        <w:ind w:firstLine="720"/>
        <w:rPr>
          <w:rFonts w:ascii="Times New Roman" w:hAnsi="Times New Roman"/>
        </w:rPr>
      </w:pPr>
      <w:r>
        <w:rPr>
          <w:rFonts w:ascii="Times New Roman" w:hAnsi="Times New Roman"/>
        </w:rPr>
        <w:t>(a) Agency Activities</w:t>
      </w:r>
    </w:p>
    <w:p w:rsidR="00503A22" w:rsidRDefault="00503A22">
      <w:pPr>
        <w:spacing w:line="480" w:lineRule="auto"/>
        <w:ind w:firstLine="720"/>
        <w:rPr>
          <w:rFonts w:ascii="Times New Roman" w:hAnsi="Times New Roman"/>
        </w:rPr>
      </w:pPr>
      <w:r>
        <w:rPr>
          <w:rFonts w:ascii="Times New Roman" w:hAnsi="Times New Roman"/>
        </w:rPr>
        <w:lastRenderedPageBreak/>
        <w:t>Information being collected is pursuant to Federal regulation. Agency activities consist of reviewing owner or operator test reports and maintaining files.</w:t>
      </w:r>
    </w:p>
    <w:p w:rsidR="00503A22" w:rsidRDefault="00503A22">
      <w:pPr>
        <w:spacing w:line="480" w:lineRule="auto"/>
        <w:ind w:firstLine="720"/>
        <w:rPr>
          <w:rFonts w:ascii="Times New Roman" w:hAnsi="Times New Roman"/>
        </w:rPr>
      </w:pPr>
      <w:r>
        <w:rPr>
          <w:rFonts w:ascii="Times New Roman" w:hAnsi="Times New Roman"/>
        </w:rPr>
        <w:t>(b) Collection Methodology and Management</w:t>
      </w:r>
    </w:p>
    <w:p w:rsidR="00503A22" w:rsidRDefault="00503A22">
      <w:pPr>
        <w:spacing w:line="480" w:lineRule="auto"/>
        <w:ind w:firstLine="720"/>
        <w:rPr>
          <w:rFonts w:ascii="Times New Roman" w:hAnsi="Times New Roman"/>
        </w:rPr>
      </w:pPr>
      <w:r>
        <w:rPr>
          <w:rFonts w:ascii="Times New Roman" w:hAnsi="Times New Roman"/>
        </w:rPr>
        <w:t xml:space="preserve">The Office of Radiation and Indoor Air and the EPA regional offices have planned and allocated resources for the efficient and effective management and use of this information. </w:t>
      </w:r>
    </w:p>
    <w:p w:rsidR="00503A22" w:rsidRDefault="00503A22">
      <w:pPr>
        <w:spacing w:line="480" w:lineRule="auto"/>
        <w:ind w:firstLine="720"/>
        <w:rPr>
          <w:rFonts w:ascii="Times New Roman" w:hAnsi="Times New Roman"/>
        </w:rPr>
        <w:sectPr w:rsidR="00503A22">
          <w:type w:val="continuous"/>
          <w:pgSz w:w="12240" w:h="15840"/>
          <w:pgMar w:top="1440" w:right="1440" w:bottom="1440" w:left="1440" w:header="1440" w:footer="1440" w:gutter="0"/>
          <w:cols w:space="720"/>
          <w:noEndnote/>
        </w:sectPr>
      </w:pPr>
    </w:p>
    <w:p w:rsidR="00503A22" w:rsidRDefault="00503A22">
      <w:pPr>
        <w:spacing w:line="480" w:lineRule="auto"/>
        <w:ind w:firstLine="720"/>
        <w:rPr>
          <w:rFonts w:ascii="Times New Roman" w:hAnsi="Times New Roman"/>
        </w:rPr>
      </w:pPr>
      <w:r>
        <w:rPr>
          <w:rFonts w:ascii="Times New Roman" w:hAnsi="Times New Roman"/>
        </w:rPr>
        <w:t xml:space="preserve">Records must be maintained documenting the </w:t>
      </w:r>
      <w:r w:rsidR="00281B87" w:rsidRPr="003D5888">
        <w:rPr>
          <w:rFonts w:ascii="Times New Roman" w:hAnsi="Times New Roman"/>
        </w:rPr>
        <w:t>approved design and operating procedures for the conventional impoundment(s), non</w:t>
      </w:r>
      <w:r w:rsidR="001B20C4">
        <w:rPr>
          <w:rFonts w:ascii="Times New Roman" w:hAnsi="Times New Roman"/>
        </w:rPr>
        <w:t>-</w:t>
      </w:r>
      <w:r w:rsidR="00281B87" w:rsidRPr="003D5888">
        <w:rPr>
          <w:rFonts w:ascii="Times New Roman" w:hAnsi="Times New Roman"/>
        </w:rPr>
        <w:t>conventional impoundment(s) and heap leach pile(s). Included in these records shall be the results of liner compatibility tests</w:t>
      </w:r>
      <w:r w:rsidR="001B20C4">
        <w:rPr>
          <w:rFonts w:ascii="Times New Roman" w:hAnsi="Times New Roman"/>
        </w:rPr>
        <w:t xml:space="preserve"> and</w:t>
      </w:r>
      <w:r w:rsidR="00281B87" w:rsidRPr="003D5888">
        <w:rPr>
          <w:rFonts w:ascii="Times New Roman" w:hAnsi="Times New Roman"/>
        </w:rPr>
        <w:t xml:space="preserve"> </w:t>
      </w:r>
      <w:r w:rsidR="001B20C4">
        <w:rPr>
          <w:rFonts w:ascii="Times New Roman" w:hAnsi="Times New Roman"/>
        </w:rPr>
        <w:t>written and digital photographic records</w:t>
      </w:r>
      <w:r w:rsidR="00281B87" w:rsidRPr="003D5888">
        <w:rPr>
          <w:rFonts w:ascii="Times New Roman" w:hAnsi="Times New Roman"/>
        </w:rPr>
        <w:t xml:space="preserve"> confirming that liquid has been maintained in non</w:t>
      </w:r>
      <w:r w:rsidR="001B20C4">
        <w:rPr>
          <w:rFonts w:ascii="Times New Roman" w:hAnsi="Times New Roman"/>
        </w:rPr>
        <w:t>-</w:t>
      </w:r>
      <w:r w:rsidR="00281B87" w:rsidRPr="003D5888">
        <w:rPr>
          <w:rFonts w:ascii="Times New Roman" w:hAnsi="Times New Roman"/>
        </w:rPr>
        <w:t xml:space="preserve">conventional impoundments </w:t>
      </w:r>
      <w:r w:rsidR="001B20C4">
        <w:rPr>
          <w:rFonts w:ascii="Times New Roman" w:hAnsi="Times New Roman"/>
        </w:rPr>
        <w:t>such that solid materials are not visible above the liquid level</w:t>
      </w:r>
      <w:r w:rsidR="00281B87" w:rsidRPr="003D5888">
        <w:rPr>
          <w:rFonts w:ascii="Times New Roman" w:hAnsi="Times New Roman"/>
        </w:rPr>
        <w:t>.</w:t>
      </w:r>
      <w:r w:rsidR="00281B87">
        <w:rPr>
          <w:rFonts w:ascii="Times New Roman" w:hAnsi="Times New Roman"/>
        </w:rPr>
        <w:t xml:space="preserve"> </w:t>
      </w:r>
      <w:r>
        <w:rPr>
          <w:rFonts w:ascii="Times New Roman" w:hAnsi="Times New Roman"/>
        </w:rPr>
        <w:t>This documentation should be sufficient to allow an independent auditor to verify the accuracy of the determination made concerning the facility's compliance with the standard.  These records must be kept at the site of the facility for at least five years and, upon request, be made available for inspection by the Administrator, or the Administrator</w:t>
      </w:r>
      <w:r w:rsidR="001B20C4">
        <w:rPr>
          <w:rFonts w:ascii="Times New Roman" w:hAnsi="Times New Roman"/>
        </w:rPr>
        <w:t>’</w:t>
      </w:r>
      <w:r>
        <w:rPr>
          <w:rFonts w:ascii="Times New Roman" w:hAnsi="Times New Roman"/>
        </w:rPr>
        <w:t>s authorized representative.</w:t>
      </w:r>
    </w:p>
    <w:p w:rsidR="00503A22" w:rsidRDefault="00503A22">
      <w:pPr>
        <w:spacing w:line="480" w:lineRule="auto"/>
        <w:ind w:firstLine="720"/>
        <w:rPr>
          <w:rFonts w:ascii="Times New Roman" w:hAnsi="Times New Roman"/>
        </w:rPr>
      </w:pPr>
      <w:r>
        <w:rPr>
          <w:rFonts w:ascii="Times New Roman" w:hAnsi="Times New Roman"/>
        </w:rPr>
        <w:t xml:space="preserve">The Agency has determined that </w:t>
      </w:r>
      <w:r w:rsidR="00281B87">
        <w:rPr>
          <w:rFonts w:ascii="Times New Roman" w:hAnsi="Times New Roman"/>
        </w:rPr>
        <w:t>p</w:t>
      </w:r>
      <w:r>
        <w:rPr>
          <w:rFonts w:ascii="Times New Roman" w:hAnsi="Times New Roman"/>
        </w:rPr>
        <w:t>eriodic on</w:t>
      </w:r>
      <w:r w:rsidR="00351936">
        <w:rPr>
          <w:rFonts w:ascii="Times New Roman" w:hAnsi="Times New Roman"/>
        </w:rPr>
        <w:t>-</w:t>
      </w:r>
      <w:r>
        <w:rPr>
          <w:rFonts w:ascii="Times New Roman" w:hAnsi="Times New Roman"/>
        </w:rPr>
        <w:t xml:space="preserve">site inspection is the most effective method to insure compliance.  EPA regional office </w:t>
      </w:r>
      <w:r w:rsidR="00281B87">
        <w:rPr>
          <w:rFonts w:ascii="Times New Roman" w:hAnsi="Times New Roman"/>
        </w:rPr>
        <w:t xml:space="preserve">staff performs inspections </w:t>
      </w:r>
      <w:r>
        <w:rPr>
          <w:rFonts w:ascii="Times New Roman" w:hAnsi="Times New Roman"/>
        </w:rPr>
        <w:t xml:space="preserve">to determine if compliance with the regulatory standards </w:t>
      </w:r>
      <w:r w:rsidR="00612CB9">
        <w:rPr>
          <w:rFonts w:ascii="Times New Roman" w:hAnsi="Times New Roman"/>
        </w:rPr>
        <w:t>is</w:t>
      </w:r>
      <w:r>
        <w:rPr>
          <w:rFonts w:ascii="Times New Roman" w:hAnsi="Times New Roman"/>
        </w:rPr>
        <w:t xml:space="preserve"> being maintained.  Verification of data is accomplished by </w:t>
      </w:r>
      <w:r w:rsidR="001B20C4">
        <w:rPr>
          <w:rFonts w:ascii="Times New Roman" w:hAnsi="Times New Roman"/>
        </w:rPr>
        <w:t>review of digital photographs and written observations of liquid in non-conventional impoundments</w:t>
      </w:r>
      <w:r w:rsidR="00281B87">
        <w:rPr>
          <w:rFonts w:ascii="Times New Roman" w:hAnsi="Times New Roman"/>
        </w:rPr>
        <w:t>.</w:t>
      </w:r>
      <w:r>
        <w:rPr>
          <w:rFonts w:ascii="Times New Roman" w:hAnsi="Times New Roman"/>
        </w:rPr>
        <w:t xml:space="preserve"> </w:t>
      </w:r>
    </w:p>
    <w:p w:rsidR="00503A22" w:rsidRDefault="00503A22">
      <w:pPr>
        <w:spacing w:line="480" w:lineRule="auto"/>
        <w:ind w:firstLine="720"/>
        <w:rPr>
          <w:rFonts w:ascii="Times New Roman" w:hAnsi="Times New Roman"/>
        </w:rPr>
      </w:pPr>
      <w:r>
        <w:rPr>
          <w:rFonts w:ascii="Times New Roman" w:hAnsi="Times New Roman"/>
        </w:rPr>
        <w:t>(c) Small Entity Flexibility</w:t>
      </w:r>
    </w:p>
    <w:p w:rsidR="004A0306" w:rsidRPr="004A0306" w:rsidRDefault="004A0306" w:rsidP="004A0306">
      <w:pPr>
        <w:spacing w:line="480" w:lineRule="auto"/>
        <w:ind w:firstLine="720"/>
        <w:rPr>
          <w:rFonts w:ascii="Times New Roman" w:hAnsi="Times New Roman"/>
        </w:rPr>
      </w:pPr>
      <w:r w:rsidRPr="004A0306">
        <w:rPr>
          <w:rFonts w:ascii="Times New Roman" w:hAnsi="Times New Roman"/>
        </w:rPr>
        <w:t>For purposes of assessing the impacts of t</w:t>
      </w:r>
      <w:r>
        <w:rPr>
          <w:rFonts w:ascii="Times New Roman" w:hAnsi="Times New Roman"/>
        </w:rPr>
        <w:t xml:space="preserve">his ICR </w:t>
      </w:r>
      <w:r w:rsidRPr="004A0306">
        <w:rPr>
          <w:rFonts w:ascii="Times New Roman" w:hAnsi="Times New Roman"/>
        </w:rPr>
        <w:t xml:space="preserve">on small entities, small entity is defined as: (1) a small business whose company has less than </w:t>
      </w:r>
      <w:r w:rsidR="001B20C4">
        <w:rPr>
          <w:rFonts w:ascii="Times New Roman" w:hAnsi="Times New Roman"/>
        </w:rPr>
        <w:t>250</w:t>
      </w:r>
      <w:r w:rsidR="001B20C4" w:rsidRPr="004A0306">
        <w:rPr>
          <w:rFonts w:ascii="Times New Roman" w:hAnsi="Times New Roman"/>
        </w:rPr>
        <w:t xml:space="preserve"> </w:t>
      </w:r>
      <w:r w:rsidRPr="004A0306">
        <w:rPr>
          <w:rFonts w:ascii="Times New Roman" w:hAnsi="Times New Roman"/>
        </w:rPr>
        <w:t>employees and is</w:t>
      </w:r>
      <w:r w:rsidRPr="004A0306">
        <w:rPr>
          <w:rFonts w:ascii="Times New Roman" w:hAnsi="Times New Roman"/>
          <w:i/>
          <w:iCs/>
        </w:rPr>
        <w:t xml:space="preserve"> </w:t>
      </w:r>
      <w:r w:rsidRPr="004A0306">
        <w:rPr>
          <w:rFonts w:ascii="Times New Roman" w:hAnsi="Times New Roman"/>
        </w:rPr>
        <w:t xml:space="preserve">primarily engaged in </w:t>
      </w:r>
      <w:r w:rsidRPr="004A0306">
        <w:rPr>
          <w:rFonts w:ascii="Times New Roman" w:hAnsi="Times New Roman"/>
        </w:rPr>
        <w:lastRenderedPageBreak/>
        <w:t>leaching or beneficiation of uranium, radium or vanadium ores as defined by NAIC</w:t>
      </w:r>
      <w:r w:rsidR="001B20C4">
        <w:rPr>
          <w:rFonts w:ascii="Times New Roman" w:hAnsi="Times New Roman"/>
        </w:rPr>
        <w:t>S</w:t>
      </w:r>
      <w:r w:rsidRPr="004A0306">
        <w:rPr>
          <w:rFonts w:ascii="Times New Roman" w:hAnsi="Times New Roman"/>
        </w:rPr>
        <w:t xml:space="preserve"> code 212291; (2) a small governmental jurisdiction that is a government of a city, county, town, school district or special district with a population of less than 50,000; and (3) a small organization that is any not-for-profit enterprise which is independently owned and operated and is not dominant in its field.</w:t>
      </w:r>
    </w:p>
    <w:p w:rsidR="00503A22" w:rsidRPr="008D2967" w:rsidRDefault="008D2967">
      <w:pPr>
        <w:spacing w:line="480" w:lineRule="auto"/>
        <w:ind w:firstLine="720"/>
        <w:rPr>
          <w:rFonts w:ascii="Times New Roman" w:hAnsi="Times New Roman"/>
        </w:rPr>
      </w:pPr>
      <w:r>
        <w:rPr>
          <w:rFonts w:ascii="Times New Roman" w:hAnsi="Times New Roman"/>
        </w:rPr>
        <w:t xml:space="preserve">Of the </w:t>
      </w:r>
      <w:r w:rsidR="001B20C4">
        <w:rPr>
          <w:rFonts w:ascii="Times New Roman" w:hAnsi="Times New Roman"/>
        </w:rPr>
        <w:t>23</w:t>
      </w:r>
      <w:r>
        <w:rPr>
          <w:rFonts w:ascii="Times New Roman" w:hAnsi="Times New Roman"/>
        </w:rPr>
        <w:t xml:space="preserve"> facilities identified</w:t>
      </w:r>
      <w:r w:rsidRPr="008D2967">
        <w:rPr>
          <w:rFonts w:ascii="Times New Roman" w:hAnsi="Times New Roman"/>
        </w:rPr>
        <w:t xml:space="preserve">, </w:t>
      </w:r>
      <w:r w:rsidR="001B20C4">
        <w:rPr>
          <w:rFonts w:ascii="Times New Roman" w:hAnsi="Times New Roman"/>
        </w:rPr>
        <w:t>18</w:t>
      </w:r>
      <w:r w:rsidRPr="008D2967">
        <w:rPr>
          <w:rFonts w:ascii="Times New Roman" w:hAnsi="Times New Roman"/>
        </w:rPr>
        <w:t xml:space="preserve"> are owned by small businesses.  </w:t>
      </w:r>
      <w:r w:rsidR="004A0306" w:rsidRPr="00D51074">
        <w:rPr>
          <w:rFonts w:ascii="Times New Roman" w:hAnsi="Times New Roman"/>
        </w:rPr>
        <w:t xml:space="preserve">The inspections to determine the liquid </w:t>
      </w:r>
      <w:r w:rsidR="001B20C4">
        <w:rPr>
          <w:rFonts w:ascii="Times New Roman" w:hAnsi="Times New Roman"/>
        </w:rPr>
        <w:t xml:space="preserve">retention </w:t>
      </w:r>
      <w:r w:rsidR="004A0306" w:rsidRPr="00D51074">
        <w:rPr>
          <w:rFonts w:ascii="Times New Roman" w:hAnsi="Times New Roman"/>
        </w:rPr>
        <w:t>requirement for non</w:t>
      </w:r>
      <w:r w:rsidR="001B20C4">
        <w:rPr>
          <w:rFonts w:ascii="Times New Roman" w:hAnsi="Times New Roman"/>
        </w:rPr>
        <w:t>-</w:t>
      </w:r>
      <w:r w:rsidR="004A0306" w:rsidRPr="00D51074">
        <w:rPr>
          <w:rFonts w:ascii="Times New Roman" w:hAnsi="Times New Roman"/>
        </w:rPr>
        <w:t xml:space="preserve">conventional </w:t>
      </w:r>
      <w:r w:rsidR="001B20C4">
        <w:rPr>
          <w:rFonts w:ascii="Times New Roman" w:hAnsi="Times New Roman"/>
        </w:rPr>
        <w:t>impoundments</w:t>
      </w:r>
      <w:r w:rsidR="004A0306" w:rsidRPr="00D51074">
        <w:rPr>
          <w:rFonts w:ascii="Times New Roman" w:hAnsi="Times New Roman"/>
        </w:rPr>
        <w:t xml:space="preserve"> can be created and stored during the daily inspections of the tailings and waste retention systems required by the NRC (and Agreement States) under the inspection requirements of 10 CFR 40, Appendix A, Criterion 8A.</w:t>
      </w:r>
      <w:r w:rsidR="004A0306">
        <w:rPr>
          <w:rFonts w:ascii="Times New Roman" w:hAnsi="Times New Roman"/>
        </w:rPr>
        <w:t xml:space="preserve"> Therefore, n</w:t>
      </w:r>
      <w:r w:rsidRPr="008D2967">
        <w:rPr>
          <w:rFonts w:ascii="Times New Roman" w:hAnsi="Times New Roman"/>
        </w:rPr>
        <w:t xml:space="preserve">o small organizations or small governmental entities have been identified that would be </w:t>
      </w:r>
      <w:r w:rsidR="004639AA">
        <w:rPr>
          <w:rFonts w:ascii="Times New Roman" w:hAnsi="Times New Roman"/>
        </w:rPr>
        <w:t xml:space="preserve">adversely </w:t>
      </w:r>
      <w:r w:rsidRPr="008D2967">
        <w:rPr>
          <w:rFonts w:ascii="Times New Roman" w:hAnsi="Times New Roman"/>
        </w:rPr>
        <w:t>impacted by the proposed</w:t>
      </w:r>
      <w:r>
        <w:rPr>
          <w:rFonts w:ascii="Times New Roman" w:hAnsi="Times New Roman"/>
        </w:rPr>
        <w:t xml:space="preserve"> </w:t>
      </w:r>
      <w:r w:rsidR="004A0306">
        <w:rPr>
          <w:rFonts w:ascii="Times New Roman" w:hAnsi="Times New Roman"/>
        </w:rPr>
        <w:t>ICR</w:t>
      </w:r>
      <w:r>
        <w:rPr>
          <w:rFonts w:ascii="Times New Roman" w:hAnsi="Times New Roman"/>
        </w:rPr>
        <w:t>.</w:t>
      </w:r>
      <w:r w:rsidR="004A0306">
        <w:rPr>
          <w:rFonts w:ascii="Times New Roman" w:hAnsi="Times New Roman"/>
        </w:rPr>
        <w:t xml:space="preserve"> </w:t>
      </w:r>
    </w:p>
    <w:p w:rsidR="00503A22" w:rsidRDefault="00503A22">
      <w:pPr>
        <w:spacing w:line="480" w:lineRule="auto"/>
        <w:ind w:firstLine="720"/>
        <w:rPr>
          <w:rFonts w:ascii="Times New Roman" w:hAnsi="Times New Roman"/>
        </w:rPr>
      </w:pPr>
      <w:r>
        <w:rPr>
          <w:rFonts w:ascii="Times New Roman" w:hAnsi="Times New Roman"/>
        </w:rPr>
        <w:t>(d) Collection Schedule</w:t>
      </w:r>
    </w:p>
    <w:p w:rsidR="00503A22" w:rsidRDefault="003C46FB" w:rsidP="001B20C4">
      <w:pPr>
        <w:spacing w:line="480" w:lineRule="auto"/>
        <w:ind w:firstLine="720"/>
        <w:rPr>
          <w:rFonts w:ascii="Times New Roman" w:hAnsi="Times New Roman"/>
          <w:b/>
          <w:bCs/>
        </w:rPr>
        <w:sectPr w:rsidR="00503A22">
          <w:type w:val="continuous"/>
          <w:pgSz w:w="12240" w:h="15840"/>
          <w:pgMar w:top="1440" w:right="1440" w:bottom="1440" w:left="1440" w:header="1440" w:footer="1440" w:gutter="0"/>
          <w:cols w:space="720"/>
          <w:noEndnote/>
        </w:sectPr>
      </w:pPr>
      <w:r>
        <w:rPr>
          <w:rFonts w:ascii="Times New Roman" w:hAnsi="Times New Roman"/>
        </w:rPr>
        <w:t xml:space="preserve">Collection of the information required will begin on the day of promulgation of the final rule. Inspections and record keeping shall be performed daily, during the inspections required by </w:t>
      </w:r>
      <w:r w:rsidRPr="00D51074">
        <w:rPr>
          <w:rFonts w:ascii="Times New Roman" w:hAnsi="Times New Roman"/>
        </w:rPr>
        <w:t>10 CFR 40, Appendix A, Criterion 8A</w:t>
      </w:r>
      <w:r>
        <w:rPr>
          <w:rFonts w:ascii="Times New Roman" w:hAnsi="Times New Roman"/>
        </w:rPr>
        <w:t>.</w:t>
      </w:r>
      <w:r w:rsidR="001B20C4">
        <w:rPr>
          <w:rFonts w:ascii="Times New Roman" w:hAnsi="Times New Roman"/>
        </w:rPr>
        <w:t xml:space="preserve"> Monthly submission of digital photographs to the SWIPR system is required as of March 1, 2017.</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 xml:space="preserve">6.  </w:t>
      </w:r>
      <w:r w:rsidR="003261B7">
        <w:rPr>
          <w:rFonts w:ascii="Times New Roman" w:hAnsi="Times New Roman"/>
          <w:b/>
          <w:bCs/>
          <w:u w:val="single"/>
        </w:rPr>
        <w:t>ESTIMATING THE B</w:t>
      </w:r>
      <w:r>
        <w:rPr>
          <w:rFonts w:ascii="Times New Roman" w:hAnsi="Times New Roman"/>
          <w:b/>
          <w:bCs/>
          <w:u w:val="single"/>
        </w:rPr>
        <w:t>URDEN AND COST OF THE COLLECTION</w:t>
      </w:r>
    </w:p>
    <w:p w:rsidR="00503A22" w:rsidRDefault="00503A22" w:rsidP="003F0E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Burden and costs estimates have been calculated separately for </w:t>
      </w:r>
      <w:r w:rsidR="003F0E01">
        <w:rPr>
          <w:rFonts w:ascii="Times New Roman" w:hAnsi="Times New Roman"/>
        </w:rPr>
        <w:t>these collections</w:t>
      </w:r>
      <w:r>
        <w:rPr>
          <w:rFonts w:ascii="Times New Roman" w:hAnsi="Times New Roman"/>
        </w:rPr>
        <w:t>.</w:t>
      </w:r>
      <w:r w:rsidR="003F0E01">
        <w:rPr>
          <w:rFonts w:ascii="Times New Roman" w:hAnsi="Times New Roman"/>
        </w:rPr>
        <w:t xml:space="preserve"> </w:t>
      </w:r>
      <w:r>
        <w:rPr>
          <w:rFonts w:ascii="Times New Roman" w:hAnsi="Times New Roman"/>
        </w:rPr>
        <w:t xml:space="preserve"> Respondent labor rates are based on </w:t>
      </w:r>
      <w:r w:rsidR="002335C1">
        <w:rPr>
          <w:rFonts w:ascii="Times New Roman" w:hAnsi="Times New Roman"/>
        </w:rPr>
        <w:t>”</w:t>
      </w:r>
      <w:r w:rsidR="00D87CA4">
        <w:rPr>
          <w:rFonts w:ascii="Times New Roman" w:hAnsi="Times New Roman"/>
        </w:rPr>
        <w:t>mean</w:t>
      </w:r>
      <w:r w:rsidR="002335C1">
        <w:rPr>
          <w:rFonts w:ascii="Times New Roman" w:hAnsi="Times New Roman"/>
        </w:rPr>
        <w:t>”</w:t>
      </w:r>
      <w:r w:rsidR="00D87CA4">
        <w:rPr>
          <w:rFonts w:ascii="Times New Roman" w:hAnsi="Times New Roman"/>
        </w:rPr>
        <w:t xml:space="preserve"> values from </w:t>
      </w:r>
      <w:r>
        <w:rPr>
          <w:rFonts w:ascii="Times New Roman" w:hAnsi="Times New Roman"/>
        </w:rPr>
        <w:t xml:space="preserve">the </w:t>
      </w:r>
      <w:r w:rsidR="002335C1">
        <w:rPr>
          <w:rFonts w:ascii="Times New Roman" w:hAnsi="Times New Roman"/>
        </w:rPr>
        <w:t>May 2015</w:t>
      </w:r>
      <w:r>
        <w:rPr>
          <w:rFonts w:ascii="Times New Roman" w:hAnsi="Times New Roman"/>
        </w:rPr>
        <w:t xml:space="preserve"> data </w:t>
      </w:r>
      <w:r w:rsidR="00165B63">
        <w:rPr>
          <w:rFonts w:ascii="Times New Roman" w:hAnsi="Times New Roman"/>
        </w:rPr>
        <w:t>of</w:t>
      </w:r>
      <w:r>
        <w:rPr>
          <w:rFonts w:ascii="Times New Roman" w:hAnsi="Times New Roman"/>
        </w:rPr>
        <w:t xml:space="preserve"> the US Department of Labor, Bureau of Labor Statistics (BLS)</w:t>
      </w:r>
      <w:r w:rsidR="00165B63">
        <w:rPr>
          <w:rFonts w:ascii="Times New Roman" w:hAnsi="Times New Roman"/>
        </w:rPr>
        <w:t xml:space="preserve"> for the mining industrial </w:t>
      </w:r>
      <w:r w:rsidR="00165B63" w:rsidRPr="00165B63">
        <w:rPr>
          <w:rFonts w:ascii="Times New Roman" w:hAnsi="Times New Roman"/>
        </w:rPr>
        <w:t>sector</w:t>
      </w:r>
      <w:r w:rsidRPr="00165B63">
        <w:rPr>
          <w:rFonts w:ascii="Times New Roman" w:hAnsi="Times New Roman"/>
        </w:rPr>
        <w:t xml:space="preserve">.  </w:t>
      </w:r>
      <w:r w:rsidR="00165B63" w:rsidRPr="00165B63">
        <w:rPr>
          <w:rFonts w:ascii="Times New Roman" w:hAnsi="Times New Roman"/>
        </w:rPr>
        <w:t>These national industry-specific occupational employment and wage estimates are calculated with data collected from employers of all sizes, in metropolitan and non</w:t>
      </w:r>
      <w:r w:rsidR="00165B63">
        <w:rPr>
          <w:rFonts w:ascii="Times New Roman" w:hAnsi="Times New Roman"/>
        </w:rPr>
        <w:t>-</w:t>
      </w:r>
      <w:r w:rsidR="00165B63" w:rsidRPr="00165B63">
        <w:rPr>
          <w:rFonts w:ascii="Times New Roman" w:hAnsi="Times New Roman"/>
        </w:rPr>
        <w:t xml:space="preserve">metropolitan areas in every State </w:t>
      </w:r>
      <w:r w:rsidR="00165B63" w:rsidRPr="00165B63">
        <w:rPr>
          <w:rFonts w:ascii="Times New Roman" w:hAnsi="Times New Roman"/>
        </w:rPr>
        <w:lastRenderedPageBreak/>
        <w:t xml:space="preserve">and the District of Columbia, in NAICS </w:t>
      </w:r>
      <w:r w:rsidR="00294BD1" w:rsidRPr="00165B63">
        <w:rPr>
          <w:rFonts w:ascii="Times New Roman" w:hAnsi="Times New Roman"/>
        </w:rPr>
        <w:t>212</w:t>
      </w:r>
      <w:r w:rsidR="00294BD1">
        <w:rPr>
          <w:rFonts w:ascii="Times New Roman" w:hAnsi="Times New Roman"/>
        </w:rPr>
        <w:t>200</w:t>
      </w:r>
      <w:r w:rsidR="00294BD1" w:rsidRPr="00165B63">
        <w:rPr>
          <w:rFonts w:ascii="Times New Roman" w:hAnsi="Times New Roman"/>
        </w:rPr>
        <w:t xml:space="preserve"> </w:t>
      </w:r>
      <w:r w:rsidR="00165B63" w:rsidRPr="00165B63">
        <w:rPr>
          <w:rFonts w:ascii="Times New Roman" w:hAnsi="Times New Roman"/>
        </w:rPr>
        <w:t>- Mining (except Oil and Gas).</w:t>
      </w:r>
      <w:r w:rsidR="00165B63">
        <w:rPr>
          <w:rFonts w:ascii="Times New Roman" w:hAnsi="Times New Roman"/>
        </w:rPr>
        <w:t xml:space="preserve">  </w:t>
      </w:r>
      <w:r w:rsidR="002335C1">
        <w:rPr>
          <w:rFonts w:ascii="Times New Roman" w:hAnsi="Times New Roman"/>
        </w:rPr>
        <w:t>Mean hourly rates were then adjusted to represent total compensation, using the BLS estimate that wages in this sector represent 66</w:t>
      </w:r>
      <w:r w:rsidR="006A1804">
        <w:rPr>
          <w:rFonts w:ascii="Times New Roman" w:hAnsi="Times New Roman"/>
        </w:rPr>
        <w:t>.4</w:t>
      </w:r>
      <w:r w:rsidR="002335C1">
        <w:rPr>
          <w:rFonts w:ascii="Times New Roman" w:hAnsi="Times New Roman"/>
        </w:rPr>
        <w:t xml:space="preserve">% of total compensation. </w:t>
      </w:r>
      <w:r w:rsidRPr="00165B63">
        <w:rPr>
          <w:rFonts w:ascii="Times New Roman" w:hAnsi="Times New Roman"/>
        </w:rPr>
        <w:t>These rates</w:t>
      </w:r>
      <w:r>
        <w:rPr>
          <w:rFonts w:ascii="Times New Roman" w:hAnsi="Times New Roman"/>
        </w:rPr>
        <w:t xml:space="preserve"> are </w:t>
      </w:r>
      <w:r w:rsidR="002335C1">
        <w:rPr>
          <w:rFonts w:ascii="Times New Roman" w:hAnsi="Times New Roman"/>
        </w:rPr>
        <w:t xml:space="preserve">then </w:t>
      </w:r>
      <w:r w:rsidR="009C71D2">
        <w:rPr>
          <w:rFonts w:ascii="Times New Roman" w:hAnsi="Times New Roman"/>
        </w:rPr>
        <w:t xml:space="preserve">increased by </w:t>
      </w:r>
      <w:r w:rsidR="00D87CA4">
        <w:rPr>
          <w:rFonts w:ascii="Times New Roman" w:hAnsi="Times New Roman"/>
        </w:rPr>
        <w:t>1</w:t>
      </w:r>
      <w:r w:rsidR="009C71D2">
        <w:rPr>
          <w:rFonts w:ascii="Times New Roman" w:hAnsi="Times New Roman"/>
        </w:rPr>
        <w:t>20%</w:t>
      </w:r>
      <w:r>
        <w:rPr>
          <w:rFonts w:ascii="Times New Roman" w:hAnsi="Times New Roman"/>
        </w:rPr>
        <w:t xml:space="preserve"> in the cost estimate to include </w:t>
      </w:r>
      <w:r w:rsidR="009C71D2">
        <w:rPr>
          <w:rFonts w:ascii="Times New Roman" w:hAnsi="Times New Roman"/>
        </w:rPr>
        <w:t>inflation</w:t>
      </w:r>
      <w:r w:rsidR="00D87CA4">
        <w:rPr>
          <w:rFonts w:ascii="Times New Roman" w:hAnsi="Times New Roman"/>
        </w:rPr>
        <w:t xml:space="preserve"> and overhead</w:t>
      </w:r>
      <w:r>
        <w:rPr>
          <w:rFonts w:ascii="Times New Roman" w:hAnsi="Times New Roman"/>
        </w:rPr>
        <w:t>.  The labor key is as</w:t>
      </w:r>
      <w:r w:rsidR="00D87CA4">
        <w:rPr>
          <w:rFonts w:ascii="Times New Roman" w:hAnsi="Times New Roman"/>
        </w:rPr>
        <w:t xml:space="preserve"> follows: Management (Mgmt) ($</w:t>
      </w:r>
      <w:r w:rsidR="006A1804">
        <w:rPr>
          <w:rFonts w:ascii="Times New Roman" w:hAnsi="Times New Roman"/>
        </w:rPr>
        <w:t>104</w:t>
      </w:r>
      <w:r>
        <w:rPr>
          <w:rFonts w:ascii="Times New Roman" w:hAnsi="Times New Roman"/>
        </w:rPr>
        <w:t>/</w:t>
      </w:r>
      <w:proofErr w:type="spellStart"/>
      <w:r>
        <w:rPr>
          <w:rFonts w:ascii="Times New Roman" w:hAnsi="Times New Roman"/>
        </w:rPr>
        <w:t>hr</w:t>
      </w:r>
      <w:proofErr w:type="spellEnd"/>
      <w:r>
        <w:rPr>
          <w:rFonts w:ascii="Times New Roman" w:hAnsi="Times New Roman"/>
        </w:rPr>
        <w:t>) was based on the Management Occupation</w:t>
      </w:r>
      <w:r w:rsidR="006A1804">
        <w:rPr>
          <w:rFonts w:ascii="Times New Roman" w:hAnsi="Times New Roman"/>
        </w:rPr>
        <w:t>s</w:t>
      </w:r>
      <w:r>
        <w:rPr>
          <w:rFonts w:ascii="Times New Roman" w:hAnsi="Times New Roman"/>
        </w:rPr>
        <w:t xml:space="preserve"> Group </w:t>
      </w:r>
      <w:r w:rsidR="006A1804">
        <w:rPr>
          <w:rFonts w:ascii="Times New Roman" w:hAnsi="Times New Roman"/>
        </w:rPr>
        <w:t xml:space="preserve">(Occupation Code 11-0000) </w:t>
      </w:r>
      <w:r>
        <w:rPr>
          <w:rFonts w:ascii="Times New Roman" w:hAnsi="Times New Roman"/>
        </w:rPr>
        <w:t>in the</w:t>
      </w:r>
      <w:r w:rsidR="00444BAA">
        <w:rPr>
          <w:rFonts w:ascii="Times New Roman" w:hAnsi="Times New Roman"/>
        </w:rPr>
        <w:t xml:space="preserve"> mining sector in the </w:t>
      </w:r>
      <w:r>
        <w:rPr>
          <w:rFonts w:ascii="Times New Roman" w:hAnsi="Times New Roman"/>
        </w:rPr>
        <w:t xml:space="preserve">BLS data. </w:t>
      </w:r>
      <w:r w:rsidR="00165B63">
        <w:rPr>
          <w:rFonts w:ascii="Times New Roman" w:hAnsi="Times New Roman"/>
        </w:rPr>
        <w:t xml:space="preserve"> </w:t>
      </w:r>
      <w:r>
        <w:rPr>
          <w:rFonts w:ascii="Times New Roman" w:hAnsi="Times New Roman"/>
        </w:rPr>
        <w:t xml:space="preserve">Technical (Tech) </w:t>
      </w:r>
      <w:r w:rsidR="006A1804">
        <w:rPr>
          <w:rFonts w:ascii="Times New Roman" w:hAnsi="Times New Roman"/>
        </w:rPr>
        <w:t>($46/</w:t>
      </w:r>
      <w:proofErr w:type="spellStart"/>
      <w:r w:rsidR="006A1804">
        <w:rPr>
          <w:rFonts w:ascii="Times New Roman" w:hAnsi="Times New Roman"/>
        </w:rPr>
        <w:t>hr</w:t>
      </w:r>
      <w:proofErr w:type="spellEnd"/>
      <w:r w:rsidR="006A1804">
        <w:rPr>
          <w:rFonts w:ascii="Times New Roman" w:hAnsi="Times New Roman"/>
        </w:rPr>
        <w:t xml:space="preserve">) </w:t>
      </w:r>
      <w:r>
        <w:rPr>
          <w:rFonts w:ascii="Times New Roman" w:hAnsi="Times New Roman"/>
        </w:rPr>
        <w:t xml:space="preserve">was based on </w:t>
      </w:r>
      <w:r w:rsidR="00444BAA">
        <w:rPr>
          <w:rFonts w:ascii="Times New Roman" w:hAnsi="Times New Roman"/>
        </w:rPr>
        <w:t xml:space="preserve">the </w:t>
      </w:r>
      <w:r w:rsidR="006A1804">
        <w:rPr>
          <w:rFonts w:ascii="Times New Roman" w:hAnsi="Times New Roman"/>
        </w:rPr>
        <w:t>P</w:t>
      </w:r>
      <w:r w:rsidR="00444BAA">
        <w:rPr>
          <w:rFonts w:ascii="Times New Roman" w:hAnsi="Times New Roman"/>
        </w:rPr>
        <w:t xml:space="preserve">roduction </w:t>
      </w:r>
      <w:r w:rsidR="006A1804">
        <w:rPr>
          <w:rFonts w:ascii="Times New Roman" w:hAnsi="Times New Roman"/>
        </w:rPr>
        <w:t>Occupations Group</w:t>
      </w:r>
      <w:r w:rsidR="00444BAA">
        <w:rPr>
          <w:rFonts w:ascii="Times New Roman" w:hAnsi="Times New Roman"/>
        </w:rPr>
        <w:t xml:space="preserve"> (</w:t>
      </w:r>
      <w:r w:rsidR="006A1804">
        <w:rPr>
          <w:rFonts w:ascii="Times New Roman" w:hAnsi="Times New Roman"/>
        </w:rPr>
        <w:t>Occupation Code 51-0000</w:t>
      </w:r>
      <w:r>
        <w:rPr>
          <w:rFonts w:ascii="Times New Roman" w:hAnsi="Times New Roman"/>
        </w:rPr>
        <w:t xml:space="preserve">) </w:t>
      </w:r>
      <w:r w:rsidR="00444BAA">
        <w:rPr>
          <w:rFonts w:ascii="Times New Roman" w:hAnsi="Times New Roman"/>
        </w:rPr>
        <w:t>in the mining sector which includes mining machine operators, water and liquid waste treatment plant and system operators, and chemical plant and system operators.  Clerical (</w:t>
      </w:r>
      <w:proofErr w:type="spellStart"/>
      <w:r w:rsidR="00444BAA">
        <w:rPr>
          <w:rFonts w:ascii="Times New Roman" w:hAnsi="Times New Roman"/>
        </w:rPr>
        <w:t>Cler</w:t>
      </w:r>
      <w:proofErr w:type="spellEnd"/>
      <w:r w:rsidR="00444BAA">
        <w:rPr>
          <w:rFonts w:ascii="Times New Roman" w:hAnsi="Times New Roman"/>
        </w:rPr>
        <w:t>) ($</w:t>
      </w:r>
      <w:r w:rsidR="006A1804">
        <w:rPr>
          <w:rFonts w:ascii="Times New Roman" w:hAnsi="Times New Roman"/>
        </w:rPr>
        <w:t>39</w:t>
      </w:r>
      <w:r>
        <w:rPr>
          <w:rFonts w:ascii="Times New Roman" w:hAnsi="Times New Roman"/>
        </w:rPr>
        <w:t>/</w:t>
      </w:r>
      <w:proofErr w:type="spellStart"/>
      <w:r>
        <w:rPr>
          <w:rFonts w:ascii="Times New Roman" w:hAnsi="Times New Roman"/>
        </w:rPr>
        <w:t>hr</w:t>
      </w:r>
      <w:proofErr w:type="spellEnd"/>
      <w:r>
        <w:rPr>
          <w:rFonts w:ascii="Times New Roman" w:hAnsi="Times New Roman"/>
        </w:rPr>
        <w:t>) was based on the Office and Administrative Support</w:t>
      </w:r>
      <w:r w:rsidR="00444BAA">
        <w:rPr>
          <w:rFonts w:ascii="Times New Roman" w:hAnsi="Times New Roman"/>
        </w:rPr>
        <w:t xml:space="preserve"> Occupations </w:t>
      </w:r>
      <w:r w:rsidR="006A1804">
        <w:rPr>
          <w:rFonts w:ascii="Times New Roman" w:hAnsi="Times New Roman"/>
        </w:rPr>
        <w:t xml:space="preserve">Group (Occupation Code43-0000) </w:t>
      </w:r>
      <w:r w:rsidR="00444BAA">
        <w:rPr>
          <w:rFonts w:ascii="Times New Roman" w:hAnsi="Times New Roman"/>
        </w:rPr>
        <w:t>in the mining sector</w:t>
      </w:r>
      <w:r>
        <w:rPr>
          <w:rFonts w:ascii="Times New Roman" w:hAnsi="Times New Roman"/>
        </w:rPr>
        <w:t xml:space="preserve"> in the BLS data.</w:t>
      </w:r>
    </w:p>
    <w:p w:rsidR="00503A22" w:rsidRDefault="0055589B" w:rsidP="005B214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r>
      <w:r w:rsidR="00503A22">
        <w:rPr>
          <w:rFonts w:ascii="Times New Roman" w:hAnsi="Times New Roman"/>
        </w:rPr>
        <w:t>The table</w:t>
      </w:r>
      <w:r w:rsidR="002363B8">
        <w:rPr>
          <w:rFonts w:ascii="Times New Roman" w:hAnsi="Times New Roman"/>
        </w:rPr>
        <w:t>s</w:t>
      </w:r>
      <w:r w:rsidR="00503A22">
        <w:rPr>
          <w:rFonts w:ascii="Times New Roman" w:hAnsi="Times New Roman"/>
        </w:rPr>
        <w:t xml:space="preserve"> representing </w:t>
      </w:r>
      <w:r w:rsidR="000D35C9">
        <w:rPr>
          <w:rFonts w:ascii="Times New Roman" w:hAnsi="Times New Roman"/>
        </w:rPr>
        <w:t>S</w:t>
      </w:r>
      <w:r w:rsidR="00503A22">
        <w:rPr>
          <w:rFonts w:ascii="Times New Roman" w:hAnsi="Times New Roman"/>
        </w:rPr>
        <w:t>ubpart</w:t>
      </w:r>
      <w:r w:rsidR="00B52180">
        <w:rPr>
          <w:rFonts w:ascii="Times New Roman" w:hAnsi="Times New Roman"/>
        </w:rPr>
        <w:t xml:space="preserve"> W </w:t>
      </w:r>
      <w:r w:rsidR="000053D6">
        <w:rPr>
          <w:rFonts w:ascii="Times New Roman" w:hAnsi="Times New Roman"/>
        </w:rPr>
        <w:t>are</w:t>
      </w:r>
      <w:r w:rsidR="00503A22">
        <w:rPr>
          <w:rFonts w:ascii="Times New Roman" w:hAnsi="Times New Roman"/>
        </w:rPr>
        <w:t xml:space="preserve"> listed below with their reporting requirement information.  </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sectPr w:rsidR="00503A22">
          <w:type w:val="continuous"/>
          <w:pgSz w:w="12240" w:h="15840"/>
          <w:pgMar w:top="1440" w:right="1440" w:bottom="1440" w:left="1440" w:header="1440" w:footer="1440" w:gutter="0"/>
          <w:cols w:space="720"/>
          <w:noEndnote/>
        </w:sect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lastRenderedPageBreak/>
        <w:t>Information Collection</w:t>
      </w:r>
      <w:r>
        <w:rPr>
          <w:rFonts w:ascii="Times New Roman" w:hAnsi="Times New Roman"/>
        </w:rPr>
        <w:t xml:space="preserve">    </w:t>
      </w:r>
      <w:r w:rsidR="00AC358B">
        <w:rPr>
          <w:rFonts w:ascii="Times New Roman" w:hAnsi="Times New Roman"/>
          <w:u w:val="single"/>
        </w:rPr>
        <w:t xml:space="preserve">  </w:t>
      </w:r>
      <w:r>
        <w:rPr>
          <w:rFonts w:ascii="Times New Roman" w:hAnsi="Times New Roman"/>
          <w:u w:val="single"/>
        </w:rPr>
        <w:t xml:space="preserve">  </w:t>
      </w:r>
      <w:r>
        <w:rPr>
          <w:rFonts w:ascii="Times New Roman" w:hAnsi="Times New Roman"/>
          <w:b/>
          <w:bCs/>
          <w:u w:val="single"/>
        </w:rPr>
        <w:t>Hours and Costs Per Respondent</w:t>
      </w:r>
      <w:r>
        <w:rPr>
          <w:rFonts w:ascii="Times New Roman" w:hAnsi="Times New Roman"/>
          <w:u w:val="single"/>
        </w:rPr>
        <w:t xml:space="preserve">    </w:t>
      </w:r>
      <w:r w:rsidR="000D35C9">
        <w:rPr>
          <w:rFonts w:ascii="Times New Roman" w:hAnsi="Times New Roman"/>
          <w:u w:val="single"/>
        </w:rPr>
        <w:t>Maintain</w:t>
      </w:r>
      <w:r w:rsidR="00AC358B" w:rsidRPr="00AC358B">
        <w:rPr>
          <w:rFonts w:ascii="Times New Roman" w:hAnsi="Times New Roman"/>
          <w:b/>
          <w:u w:val="single"/>
        </w:rPr>
        <w:t xml:space="preserve"> Liquid in Impoundment</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Costs</w:t>
      </w:r>
      <w:r>
        <w:rPr>
          <w:rFonts w:ascii="Times New Roman" w:hAnsi="Times New Roman"/>
          <w:u w:val="single"/>
        </w:rPr>
        <w:t xml:space="preserve">                 </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t>Activity</w:t>
      </w:r>
    </w:p>
    <w:tbl>
      <w:tblPr>
        <w:tblW w:w="14656" w:type="dxa"/>
        <w:tblInd w:w="62" w:type="dxa"/>
        <w:tblLayout w:type="fixed"/>
        <w:tblCellMar>
          <w:left w:w="62" w:type="dxa"/>
          <w:right w:w="62" w:type="dxa"/>
        </w:tblCellMar>
        <w:tblLook w:val="0000" w:firstRow="0" w:lastRow="0" w:firstColumn="0" w:lastColumn="0" w:noHBand="0" w:noVBand="0"/>
      </w:tblPr>
      <w:tblGrid>
        <w:gridCol w:w="2325"/>
        <w:gridCol w:w="165"/>
        <w:gridCol w:w="1208"/>
        <w:gridCol w:w="1208"/>
        <w:gridCol w:w="1208"/>
        <w:gridCol w:w="1208"/>
        <w:gridCol w:w="1208"/>
        <w:gridCol w:w="1208"/>
        <w:gridCol w:w="1208"/>
        <w:gridCol w:w="1208"/>
        <w:gridCol w:w="1251"/>
        <w:gridCol w:w="1251"/>
      </w:tblGrid>
      <w:tr w:rsidR="00503A22" w:rsidTr="00124B15">
        <w:tc>
          <w:tcPr>
            <w:tcW w:w="232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124B1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Subpart W-- Uranium Mill Tailings </w:t>
            </w: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Manager</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w:t>
            </w:r>
            <w:r w:rsidR="00F569FA">
              <w:rPr>
                <w:rFonts w:ascii="Times New Roman" w:hAnsi="Times New Roman"/>
              </w:rPr>
              <w:t>104</w:t>
            </w:r>
            <w:r>
              <w:rPr>
                <w:rFonts w:ascii="Times New Roman" w:hAnsi="Times New Roman"/>
              </w:rPr>
              <w:t>/hour</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Technical</w:t>
            </w: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46</w:t>
            </w:r>
            <w:r>
              <w:rPr>
                <w:rFonts w:ascii="Times New Roman" w:hAnsi="Times New Roman"/>
              </w:rPr>
              <w:t>/hour</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Clerical</w:t>
            </w: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39</w:t>
            </w:r>
            <w:r>
              <w:rPr>
                <w:rFonts w:ascii="Times New Roman" w:hAnsi="Times New Roman"/>
              </w:rPr>
              <w:t>/hour</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Respond.</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Hours/</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Labor cost/year/Respond.</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Capital/</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startup cost</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O &amp; M</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Cost</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Number of Respond.</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Total hours/</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 Labor cost/</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r>
      <w:tr w:rsidR="00503A22" w:rsidTr="00A70690">
        <w:trPr>
          <w:trHeight w:val="640"/>
        </w:trPr>
        <w:tc>
          <w:tcPr>
            <w:tcW w:w="232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Read and understand the regulatory provision (Mgmt)</w:t>
            </w: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81CC1" w:rsidP="00811DA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81CC1" w:rsidP="00811DA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81CC1"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1,040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7F13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4E600B"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w:t>
            </w:r>
            <w:r w:rsidR="000D35C9">
              <w:rPr>
                <w:rFonts w:ascii="Times New Roman" w:hAnsi="Times New Roman"/>
              </w:rPr>
              <w:t>3</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rsidP="00E81CC1">
            <w:pPr>
              <w:spacing w:line="120" w:lineRule="exact"/>
              <w:jc w:val="center"/>
              <w:rPr>
                <w:rFonts w:ascii="Times New Roman" w:hAnsi="Times New Roman"/>
              </w:rPr>
            </w:pPr>
          </w:p>
          <w:p w:rsidR="00503A22" w:rsidRDefault="000D35C9"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230</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81CC1"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w:t>
            </w:r>
            <w:r w:rsidR="000D35C9">
              <w:rPr>
                <w:rFonts w:ascii="Times New Roman" w:hAnsi="Times New Roman"/>
              </w:rPr>
              <w:t>23,</w:t>
            </w:r>
            <w:r w:rsidR="00F569FA">
              <w:rPr>
                <w:rFonts w:ascii="Times New Roman" w:hAnsi="Times New Roman"/>
              </w:rPr>
              <w:t>92</w:t>
            </w:r>
            <w:r w:rsidR="000D35C9">
              <w:rPr>
                <w:rFonts w:ascii="Times New Roman" w:hAnsi="Times New Roman"/>
              </w:rPr>
              <w:t>0</w:t>
            </w:r>
          </w:p>
        </w:tc>
      </w:tr>
      <w:tr w:rsidR="00A70690" w:rsidTr="00A70690">
        <w:trPr>
          <w:trHeight w:val="1045"/>
        </w:trPr>
        <w:tc>
          <w:tcPr>
            <w:tcW w:w="2325" w:type="dxa"/>
            <w:tcBorders>
              <w:top w:val="single" w:sz="7" w:space="0" w:color="000000"/>
              <w:left w:val="single" w:sz="7" w:space="0" w:color="000000"/>
              <w:bottom w:val="single" w:sz="7" w:space="0" w:color="000000"/>
              <w:right w:val="single" w:sz="7" w:space="0" w:color="000000"/>
            </w:tcBorders>
          </w:tcPr>
          <w:p w:rsidR="00A70690" w:rsidRDefault="00A70690">
            <w:pPr>
              <w:spacing w:line="120" w:lineRule="exact"/>
              <w:rPr>
                <w:rFonts w:ascii="Times New Roman" w:hAnsi="Times New Roman"/>
              </w:rPr>
            </w:pPr>
          </w:p>
          <w:p w:rsidR="00A70690" w:rsidRDefault="00A70690" w:rsidP="00A70690">
            <w:pPr>
              <w:rPr>
                <w:rFonts w:ascii="Times New Roman" w:hAnsi="Times New Roman"/>
              </w:rPr>
            </w:pPr>
            <w:r>
              <w:rPr>
                <w:rFonts w:ascii="Times New Roman" w:hAnsi="Times New Roman"/>
              </w:rPr>
              <w:t>Acquire Instrumentation (Mgmt)</w:t>
            </w:r>
          </w:p>
          <w:p w:rsidR="00A70690" w:rsidRDefault="00A70690">
            <w:pPr>
              <w:spacing w:line="120" w:lineRule="exact"/>
              <w:rPr>
                <w:rFonts w:ascii="Times New Roman" w:hAnsi="Times New Roman"/>
              </w:rPr>
            </w:pPr>
          </w:p>
        </w:tc>
        <w:tc>
          <w:tcPr>
            <w:tcW w:w="165" w:type="dxa"/>
            <w:tcBorders>
              <w:top w:val="single" w:sz="7" w:space="0" w:color="000000"/>
              <w:left w:val="single" w:sz="7" w:space="0" w:color="000000"/>
              <w:bottom w:val="single" w:sz="7" w:space="0" w:color="000000"/>
              <w:right w:val="single" w:sz="7" w:space="0" w:color="000000"/>
            </w:tcBorders>
          </w:tcPr>
          <w:p w:rsidR="00A70690" w:rsidRDefault="00A70690">
            <w:pPr>
              <w:spacing w:line="120" w:lineRule="exact"/>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7F135A">
            <w:pPr>
              <w:rPr>
                <w:rFonts w:ascii="Times New Roman" w:hAnsi="Times New Roman"/>
              </w:rPr>
            </w:pPr>
          </w:p>
          <w:p w:rsidR="007F135A" w:rsidRDefault="000D35C9" w:rsidP="000D35C9">
            <w:pPr>
              <w:jc w:val="center"/>
              <w:rPr>
                <w:rFonts w:ascii="Times New Roman" w:hAnsi="Times New Roman"/>
              </w:rPr>
            </w:pPr>
            <w:r>
              <w:rPr>
                <w:rFonts w:ascii="Times New Roman" w:hAnsi="Times New Roman"/>
              </w:rPr>
              <w:t>5</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pPr>
              <w:spacing w:line="120" w:lineRule="exact"/>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pPr>
              <w:spacing w:line="120" w:lineRule="exact"/>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7F135A">
            <w:pPr>
              <w:rPr>
                <w:rFonts w:ascii="Times New Roman" w:hAnsi="Times New Roman"/>
              </w:rPr>
            </w:pPr>
          </w:p>
          <w:p w:rsidR="007F135A" w:rsidRDefault="000D35C9" w:rsidP="000D35C9">
            <w:pPr>
              <w:jc w:val="center"/>
              <w:rPr>
                <w:rFonts w:ascii="Times New Roman" w:hAnsi="Times New Roman"/>
              </w:rPr>
            </w:pPr>
            <w:r>
              <w:rPr>
                <w:rFonts w:ascii="Times New Roman" w:hAnsi="Times New Roman"/>
              </w:rPr>
              <w:t>5</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7F135A">
            <w:pPr>
              <w:rPr>
                <w:rFonts w:ascii="Times New Roman" w:hAnsi="Times New Roman"/>
              </w:rPr>
            </w:pPr>
          </w:p>
          <w:p w:rsidR="007F135A" w:rsidRDefault="007F135A" w:rsidP="00F569FA">
            <w:pPr>
              <w:rPr>
                <w:rFonts w:ascii="Times New Roman" w:hAnsi="Times New Roman"/>
              </w:rPr>
            </w:pPr>
            <w:r>
              <w:rPr>
                <w:rFonts w:ascii="Times New Roman" w:hAnsi="Times New Roman"/>
              </w:rPr>
              <w:t>$</w:t>
            </w:r>
            <w:r w:rsidR="000D35C9">
              <w:rPr>
                <w:rFonts w:ascii="Times New Roman" w:hAnsi="Times New Roman"/>
              </w:rPr>
              <w:t>5</w:t>
            </w:r>
            <w:r w:rsidR="00F569FA">
              <w:rPr>
                <w:rFonts w:ascii="Times New Roman" w:hAnsi="Times New Roman"/>
              </w:rPr>
              <w:t>2</w:t>
            </w:r>
            <w:r w:rsidR="000D35C9">
              <w:rPr>
                <w:rFonts w:ascii="Times New Roman" w:hAnsi="Times New Roman"/>
              </w:rPr>
              <w:t>0</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7F135A">
            <w:pPr>
              <w:rPr>
                <w:rFonts w:ascii="Times New Roman" w:hAnsi="Times New Roman"/>
              </w:rPr>
            </w:pPr>
          </w:p>
          <w:p w:rsidR="007F135A" w:rsidRDefault="007F135A" w:rsidP="000D35C9">
            <w:pPr>
              <w:rPr>
                <w:rFonts w:ascii="Times New Roman" w:hAnsi="Times New Roman"/>
              </w:rPr>
            </w:pPr>
            <w:r>
              <w:rPr>
                <w:rFonts w:ascii="Times New Roman" w:hAnsi="Times New Roman"/>
              </w:rPr>
              <w:t>$</w:t>
            </w:r>
            <w:r w:rsidR="000D35C9">
              <w:rPr>
                <w:rFonts w:ascii="Times New Roman" w:hAnsi="Times New Roman"/>
              </w:rPr>
              <w:t>3</w:t>
            </w:r>
            <w:r w:rsidR="003213E3">
              <w:rPr>
                <w:rFonts w:ascii="Times New Roman" w:hAnsi="Times New Roman"/>
              </w:rPr>
              <w:t>00</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3213E3">
            <w:pPr>
              <w:spacing w:line="120" w:lineRule="exact"/>
              <w:jc w:val="center"/>
              <w:rPr>
                <w:rFonts w:ascii="Times New Roman" w:hAnsi="Times New Roman"/>
              </w:rPr>
            </w:pPr>
          </w:p>
          <w:p w:rsidR="003213E3" w:rsidRDefault="003213E3" w:rsidP="003213E3">
            <w:pPr>
              <w:spacing w:line="120" w:lineRule="exact"/>
              <w:jc w:val="center"/>
              <w:rPr>
                <w:rFonts w:ascii="Times New Roman" w:hAnsi="Times New Roman"/>
              </w:rPr>
            </w:pPr>
          </w:p>
          <w:p w:rsidR="003213E3" w:rsidRDefault="003213E3" w:rsidP="000D35C9">
            <w:pPr>
              <w:jc w:val="center"/>
              <w:rPr>
                <w:rFonts w:ascii="Times New Roman" w:hAnsi="Times New Roman"/>
              </w:rPr>
            </w:pPr>
            <w:r>
              <w:rPr>
                <w:rFonts w:ascii="Times New Roman" w:hAnsi="Times New Roman"/>
              </w:rPr>
              <w:t>$</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98108F">
            <w:pPr>
              <w:rPr>
                <w:rFonts w:ascii="Times New Roman" w:hAnsi="Times New Roman"/>
              </w:rPr>
            </w:pPr>
          </w:p>
          <w:p w:rsidR="0098108F" w:rsidRDefault="0098108F" w:rsidP="000D35C9">
            <w:pPr>
              <w:rPr>
                <w:rFonts w:ascii="Times New Roman" w:hAnsi="Times New Roman"/>
              </w:rPr>
            </w:pPr>
            <w:r>
              <w:rPr>
                <w:rFonts w:ascii="Times New Roman" w:hAnsi="Times New Roman"/>
              </w:rPr>
              <w:t xml:space="preserve">      2</w:t>
            </w:r>
            <w:r w:rsidR="000D35C9">
              <w:rPr>
                <w:rFonts w:ascii="Times New Roman" w:hAnsi="Times New Roman"/>
              </w:rPr>
              <w:t>3</w:t>
            </w:r>
          </w:p>
        </w:tc>
        <w:tc>
          <w:tcPr>
            <w:tcW w:w="1251" w:type="dxa"/>
            <w:tcBorders>
              <w:top w:val="single" w:sz="7" w:space="0" w:color="000000"/>
              <w:left w:val="single" w:sz="7" w:space="0" w:color="000000"/>
              <w:bottom w:val="single" w:sz="7" w:space="0" w:color="000000"/>
              <w:right w:val="single" w:sz="7" w:space="0" w:color="000000"/>
            </w:tcBorders>
          </w:tcPr>
          <w:p w:rsidR="00A70690" w:rsidRDefault="00A70690" w:rsidP="0088535E">
            <w:pPr>
              <w:jc w:val="center"/>
              <w:rPr>
                <w:rFonts w:ascii="Times New Roman" w:hAnsi="Times New Roman"/>
              </w:rPr>
            </w:pPr>
          </w:p>
          <w:p w:rsidR="0088535E" w:rsidRPr="00A33FEC" w:rsidRDefault="000D35C9" w:rsidP="000D35C9">
            <w:pPr>
              <w:jc w:val="center"/>
              <w:rPr>
                <w:rFonts w:ascii="Times New Roman" w:hAnsi="Times New Roman"/>
              </w:rPr>
            </w:pPr>
            <w:r>
              <w:rPr>
                <w:rFonts w:ascii="Times New Roman" w:hAnsi="Times New Roman"/>
              </w:rPr>
              <w:t>115</w:t>
            </w:r>
          </w:p>
        </w:tc>
        <w:tc>
          <w:tcPr>
            <w:tcW w:w="1251" w:type="dxa"/>
            <w:tcBorders>
              <w:top w:val="single" w:sz="7" w:space="0" w:color="000000"/>
              <w:left w:val="single" w:sz="7" w:space="0" w:color="000000"/>
              <w:bottom w:val="single" w:sz="7" w:space="0" w:color="000000"/>
              <w:right w:val="single" w:sz="7" w:space="0" w:color="000000"/>
            </w:tcBorders>
          </w:tcPr>
          <w:p w:rsidR="00A70690" w:rsidRDefault="00A70690" w:rsidP="00F21D0A">
            <w:pPr>
              <w:rPr>
                <w:rFonts w:ascii="Times New Roman" w:hAnsi="Times New Roman"/>
              </w:rPr>
            </w:pPr>
          </w:p>
          <w:p w:rsidR="00F21D0A" w:rsidRDefault="00F21D0A" w:rsidP="00F569FA">
            <w:pPr>
              <w:rPr>
                <w:rFonts w:ascii="Times New Roman" w:hAnsi="Times New Roman"/>
              </w:rPr>
            </w:pPr>
            <w:r>
              <w:rPr>
                <w:rFonts w:ascii="Times New Roman" w:hAnsi="Times New Roman"/>
              </w:rPr>
              <w:t xml:space="preserve">  $</w:t>
            </w:r>
            <w:r w:rsidR="000D35C9">
              <w:rPr>
                <w:rFonts w:ascii="Times New Roman" w:hAnsi="Times New Roman"/>
              </w:rPr>
              <w:t>11,</w:t>
            </w:r>
            <w:r w:rsidR="00F569FA">
              <w:rPr>
                <w:rFonts w:ascii="Times New Roman" w:hAnsi="Times New Roman"/>
              </w:rPr>
              <w:t>96</w:t>
            </w:r>
            <w:r w:rsidR="000D35C9">
              <w:rPr>
                <w:rFonts w:ascii="Times New Roman" w:hAnsi="Times New Roman"/>
              </w:rPr>
              <w:t>0</w:t>
            </w:r>
          </w:p>
        </w:tc>
      </w:tr>
      <w:tr w:rsidR="00503A22" w:rsidTr="00124B15">
        <w:tc>
          <w:tcPr>
            <w:tcW w:w="2325" w:type="dxa"/>
            <w:tcBorders>
              <w:top w:val="single" w:sz="7" w:space="0" w:color="000000"/>
              <w:left w:val="single" w:sz="7" w:space="0" w:color="000000"/>
              <w:bottom w:val="single" w:sz="7" w:space="0" w:color="000000"/>
              <w:right w:val="single" w:sz="7" w:space="0" w:color="000000"/>
            </w:tcBorders>
          </w:tcPr>
          <w:p w:rsidR="00503A22" w:rsidRDefault="00503A22" w:rsidP="004E600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rsidP="007F13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rsidP="009810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503A22" w:rsidRPr="00A33FEC" w:rsidRDefault="00503A22" w:rsidP="00E81C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A70690" w:rsidTr="00A70690">
        <w:trPr>
          <w:trHeight w:val="838"/>
        </w:trPr>
        <w:tc>
          <w:tcPr>
            <w:tcW w:w="2325"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r>
              <w:rPr>
                <w:rFonts w:ascii="Times New Roman" w:hAnsi="Times New Roman"/>
              </w:rPr>
              <w:t>Train Technician to perform inspection (Mgmt.</w:t>
            </w:r>
            <w:r w:rsidR="00DF3F55">
              <w:rPr>
                <w:rFonts w:ascii="Times New Roman" w:hAnsi="Times New Roman"/>
              </w:rPr>
              <w:t>/Tech</w:t>
            </w:r>
            <w:r>
              <w:rPr>
                <w:rFonts w:ascii="Times New Roman" w:hAnsi="Times New Roman"/>
              </w:rPr>
              <w:t>)</w:t>
            </w:r>
          </w:p>
        </w:tc>
        <w:tc>
          <w:tcPr>
            <w:tcW w:w="165"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p w:rsidR="00DF3F55" w:rsidRDefault="00DF3F55" w:rsidP="00A70690">
            <w:pPr>
              <w:rPr>
                <w:rFonts w:ascii="Times New Roman" w:hAnsi="Times New Roman"/>
              </w:rPr>
            </w:pPr>
            <w:r>
              <w:rPr>
                <w:rFonts w:ascii="Times New Roman" w:hAnsi="Times New Roman"/>
              </w:rPr>
              <w:t xml:space="preserve">    8</w:t>
            </w:r>
          </w:p>
        </w:tc>
        <w:tc>
          <w:tcPr>
            <w:tcW w:w="1208" w:type="dxa"/>
            <w:tcBorders>
              <w:top w:val="single" w:sz="7" w:space="0" w:color="000000"/>
              <w:left w:val="single" w:sz="7" w:space="0" w:color="000000"/>
              <w:bottom w:val="single" w:sz="7" w:space="0" w:color="000000"/>
              <w:right w:val="single" w:sz="7" w:space="0" w:color="000000"/>
            </w:tcBorders>
          </w:tcPr>
          <w:p w:rsidR="007F135A" w:rsidRDefault="007F135A" w:rsidP="00A70690">
            <w:pPr>
              <w:rPr>
                <w:rFonts w:ascii="Times New Roman" w:hAnsi="Times New Roman"/>
              </w:rPr>
            </w:pPr>
          </w:p>
          <w:p w:rsidR="00A70690" w:rsidRDefault="007F135A" w:rsidP="00A70690">
            <w:pPr>
              <w:rPr>
                <w:rFonts w:ascii="Times New Roman" w:hAnsi="Times New Roman"/>
              </w:rPr>
            </w:pPr>
            <w:r>
              <w:rPr>
                <w:rFonts w:ascii="Times New Roman" w:hAnsi="Times New Roman"/>
              </w:rPr>
              <w:t xml:space="preserve">    8</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p w:rsidR="007F135A" w:rsidRDefault="00DF3F55" w:rsidP="00811DAA">
            <w:pPr>
              <w:jc w:val="center"/>
              <w:rPr>
                <w:rFonts w:ascii="Times New Roman" w:hAnsi="Times New Roman"/>
              </w:rPr>
            </w:pPr>
            <w:r>
              <w:rPr>
                <w:rFonts w:ascii="Times New Roman" w:hAnsi="Times New Roman"/>
              </w:rPr>
              <w:t>16</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p w:rsidR="007F135A" w:rsidRDefault="007F135A" w:rsidP="00F569FA">
            <w:pPr>
              <w:rPr>
                <w:rFonts w:ascii="Times New Roman" w:hAnsi="Times New Roman"/>
              </w:rPr>
            </w:pPr>
            <w:r>
              <w:rPr>
                <w:rFonts w:ascii="Times New Roman" w:hAnsi="Times New Roman"/>
              </w:rPr>
              <w:t>$</w:t>
            </w:r>
            <w:r w:rsidR="00F569FA">
              <w:rPr>
                <w:rFonts w:ascii="Times New Roman" w:hAnsi="Times New Roman"/>
              </w:rPr>
              <w:t>1,200</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p w:rsidR="007F135A" w:rsidRDefault="007F135A" w:rsidP="00A70690">
            <w:pPr>
              <w:rPr>
                <w:rFonts w:ascii="Times New Roman" w:hAnsi="Times New Roman"/>
              </w:rPr>
            </w:pPr>
            <w:r>
              <w:rPr>
                <w:rFonts w:ascii="Times New Roman" w:hAnsi="Times New Roman"/>
              </w:rPr>
              <w:t>$</w:t>
            </w: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A70690" w:rsidRDefault="00A70690" w:rsidP="00A70690">
            <w:pPr>
              <w:rPr>
                <w:rFonts w:ascii="Times New Roman" w:hAnsi="Times New Roman"/>
              </w:rPr>
            </w:pPr>
          </w:p>
          <w:p w:rsidR="0098108F" w:rsidRDefault="0098108F" w:rsidP="000D35C9">
            <w:pPr>
              <w:rPr>
                <w:rFonts w:ascii="Times New Roman" w:hAnsi="Times New Roman"/>
              </w:rPr>
            </w:pPr>
            <w:r>
              <w:rPr>
                <w:rFonts w:ascii="Times New Roman" w:hAnsi="Times New Roman"/>
              </w:rPr>
              <w:t xml:space="preserve">    </w:t>
            </w:r>
            <w:r w:rsidR="00F21D0A">
              <w:rPr>
                <w:rFonts w:ascii="Times New Roman" w:hAnsi="Times New Roman"/>
              </w:rPr>
              <w:t xml:space="preserve"> </w:t>
            </w:r>
            <w:r>
              <w:rPr>
                <w:rFonts w:ascii="Times New Roman" w:hAnsi="Times New Roman"/>
              </w:rPr>
              <w:t>2</w:t>
            </w:r>
            <w:r w:rsidR="000D35C9">
              <w:rPr>
                <w:rFonts w:ascii="Times New Roman" w:hAnsi="Times New Roman"/>
              </w:rPr>
              <w:t>3</w:t>
            </w:r>
          </w:p>
        </w:tc>
        <w:tc>
          <w:tcPr>
            <w:tcW w:w="1251" w:type="dxa"/>
            <w:tcBorders>
              <w:top w:val="single" w:sz="7" w:space="0" w:color="000000"/>
              <w:left w:val="single" w:sz="7" w:space="0" w:color="000000"/>
              <w:bottom w:val="single" w:sz="7" w:space="0" w:color="000000"/>
              <w:right w:val="single" w:sz="7" w:space="0" w:color="000000"/>
            </w:tcBorders>
          </w:tcPr>
          <w:p w:rsidR="00A70690" w:rsidRDefault="00A70690" w:rsidP="00A70690">
            <w:pPr>
              <w:jc w:val="center"/>
              <w:rPr>
                <w:rFonts w:ascii="Times New Roman" w:hAnsi="Times New Roman"/>
              </w:rPr>
            </w:pPr>
          </w:p>
          <w:p w:rsidR="0088535E" w:rsidRPr="00A33FEC" w:rsidRDefault="00F569FA" w:rsidP="000D35C9">
            <w:pPr>
              <w:jc w:val="center"/>
              <w:rPr>
                <w:rFonts w:ascii="Times New Roman" w:hAnsi="Times New Roman"/>
              </w:rPr>
            </w:pPr>
            <w:r>
              <w:rPr>
                <w:rFonts w:ascii="Times New Roman" w:hAnsi="Times New Roman"/>
              </w:rPr>
              <w:t>368</w:t>
            </w:r>
          </w:p>
        </w:tc>
        <w:tc>
          <w:tcPr>
            <w:tcW w:w="1251" w:type="dxa"/>
            <w:tcBorders>
              <w:top w:val="single" w:sz="7" w:space="0" w:color="000000"/>
              <w:left w:val="single" w:sz="7" w:space="0" w:color="000000"/>
              <w:bottom w:val="single" w:sz="7" w:space="0" w:color="000000"/>
              <w:right w:val="single" w:sz="7" w:space="0" w:color="000000"/>
            </w:tcBorders>
          </w:tcPr>
          <w:p w:rsidR="00F21D0A" w:rsidRDefault="000D35C9" w:rsidP="00F569FA">
            <w:pPr>
              <w:rPr>
                <w:rFonts w:ascii="Times New Roman" w:hAnsi="Times New Roman"/>
              </w:rPr>
            </w:pPr>
            <w:r>
              <w:rPr>
                <w:rFonts w:ascii="Times New Roman" w:hAnsi="Times New Roman"/>
              </w:rPr>
              <w:t xml:space="preserve"> </w:t>
            </w:r>
            <w:r w:rsidR="00F21D0A">
              <w:rPr>
                <w:rFonts w:ascii="Times New Roman" w:hAnsi="Times New Roman"/>
              </w:rPr>
              <w:t>$</w:t>
            </w:r>
            <w:r w:rsidR="00F569FA">
              <w:rPr>
                <w:rFonts w:ascii="Times New Roman" w:hAnsi="Times New Roman"/>
              </w:rPr>
              <w:t>2</w:t>
            </w:r>
            <w:r>
              <w:rPr>
                <w:rFonts w:ascii="Times New Roman" w:hAnsi="Times New Roman"/>
              </w:rPr>
              <w:t>7,</w:t>
            </w:r>
            <w:r w:rsidR="00F569FA">
              <w:rPr>
                <w:rFonts w:ascii="Times New Roman" w:hAnsi="Times New Roman"/>
              </w:rPr>
              <w:t>600</w:t>
            </w:r>
          </w:p>
        </w:tc>
      </w:tr>
      <w:tr w:rsidR="00503A22" w:rsidTr="00124B15">
        <w:tc>
          <w:tcPr>
            <w:tcW w:w="232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A70690"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Perform Inspection to determine </w:t>
            </w:r>
            <w:r w:rsidR="000D35C9">
              <w:rPr>
                <w:rFonts w:ascii="Times New Roman" w:hAnsi="Times New Roman"/>
              </w:rPr>
              <w:t>presence</w:t>
            </w:r>
            <w:r>
              <w:rPr>
                <w:rFonts w:ascii="Times New Roman" w:hAnsi="Times New Roman"/>
              </w:rPr>
              <w:t xml:space="preserve"> of liquid (Tech.)</w:t>
            </w: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E303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E3033A">
              <w:rPr>
                <w:rFonts w:ascii="Times New Roman" w:hAnsi="Times New Roman"/>
              </w:rPr>
              <w:t>1</w:t>
            </w:r>
            <w:r>
              <w:rPr>
                <w:rFonts w:ascii="Times New Roman" w:hAnsi="Times New Roman"/>
              </w:rPr>
              <w:t xml:space="preserve">   </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3033A" w:rsidP="00811DA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240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11,040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F21D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98108F">
              <w:rPr>
                <w:rFonts w:ascii="Times New Roman" w:hAnsi="Times New Roman"/>
              </w:rPr>
              <w:t>2</w:t>
            </w:r>
            <w:r w:rsidR="000D35C9">
              <w:rPr>
                <w:rFonts w:ascii="Times New Roman" w:hAnsi="Times New Roman"/>
              </w:rPr>
              <w:t>3</w:t>
            </w:r>
          </w:p>
        </w:tc>
        <w:tc>
          <w:tcPr>
            <w:tcW w:w="1251" w:type="dxa"/>
            <w:tcBorders>
              <w:top w:val="single" w:sz="7" w:space="0" w:color="000000"/>
              <w:left w:val="single" w:sz="7" w:space="0" w:color="000000"/>
              <w:bottom w:val="single" w:sz="7" w:space="0" w:color="000000"/>
              <w:right w:val="single" w:sz="7" w:space="0" w:color="000000"/>
            </w:tcBorders>
          </w:tcPr>
          <w:p w:rsidR="00503A22" w:rsidRPr="00A33FEC" w:rsidRDefault="00503A22" w:rsidP="00E81CC1">
            <w:pPr>
              <w:spacing w:line="120" w:lineRule="exact"/>
              <w:jc w:val="center"/>
              <w:rPr>
                <w:rFonts w:ascii="Times New Roman" w:hAnsi="Times New Roman"/>
              </w:rPr>
            </w:pPr>
          </w:p>
          <w:p w:rsidR="0088535E" w:rsidRDefault="0088535E" w:rsidP="00E81C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p w:rsidR="00503A22" w:rsidRPr="00A33FEC" w:rsidRDefault="000D35C9"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5520</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A33FEC">
              <w:rPr>
                <w:rFonts w:ascii="Times New Roman" w:hAnsi="Times New Roman"/>
              </w:rPr>
              <w:t>$</w:t>
            </w:r>
            <w:r w:rsidR="000D35C9">
              <w:rPr>
                <w:rFonts w:ascii="Times New Roman" w:hAnsi="Times New Roman"/>
              </w:rPr>
              <w:t>2</w:t>
            </w:r>
            <w:r w:rsidR="00F569FA">
              <w:rPr>
                <w:rFonts w:ascii="Times New Roman" w:hAnsi="Times New Roman"/>
              </w:rPr>
              <w:t>53</w:t>
            </w:r>
            <w:r w:rsidR="000D35C9">
              <w:rPr>
                <w:rFonts w:ascii="Times New Roman" w:hAnsi="Times New Roman"/>
              </w:rPr>
              <w:t>,</w:t>
            </w:r>
            <w:r w:rsidR="00F569FA">
              <w:rPr>
                <w:rFonts w:ascii="Times New Roman" w:hAnsi="Times New Roman"/>
              </w:rPr>
              <w:t>9</w:t>
            </w:r>
            <w:r w:rsidR="000D35C9">
              <w:rPr>
                <w:rFonts w:ascii="Times New Roman" w:hAnsi="Times New Roman"/>
              </w:rPr>
              <w:t>20</w:t>
            </w:r>
          </w:p>
        </w:tc>
      </w:tr>
      <w:tr w:rsidR="00503A22" w:rsidTr="00124B15">
        <w:tc>
          <w:tcPr>
            <w:tcW w:w="232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b/>
                <w:bCs/>
              </w:rPr>
              <w:t>Record Keeping</w:t>
            </w: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503A22" w:rsidRPr="00A33FEC" w:rsidRDefault="00503A22" w:rsidP="00E81CC1">
            <w:pPr>
              <w:spacing w:line="120" w:lineRule="exact"/>
              <w:jc w:val="center"/>
              <w:rPr>
                <w:rFonts w:ascii="Times New Roman" w:hAnsi="Times New Roman"/>
              </w:rPr>
            </w:pPr>
          </w:p>
          <w:p w:rsidR="00503A22" w:rsidRPr="00A33FEC" w:rsidRDefault="00503A22" w:rsidP="00E81C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503A22" w:rsidTr="00124B15">
        <w:tc>
          <w:tcPr>
            <w:tcW w:w="232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606B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File and maintain data (Clerical</w:t>
            </w:r>
            <w:r w:rsidR="00DF3F55">
              <w:rPr>
                <w:rFonts w:ascii="Times New Roman" w:hAnsi="Times New Roman"/>
              </w:rPr>
              <w:t>/Tech</w:t>
            </w:r>
            <w:r>
              <w:rPr>
                <w:rFonts w:ascii="Times New Roman" w:hAnsi="Times New Roman"/>
              </w:rPr>
              <w:t>)</w:t>
            </w: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DF3F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10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811DA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F569FA"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850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4E600B">
              <w:rPr>
                <w:rFonts w:ascii="Times New Roman" w:hAnsi="Times New Roman"/>
              </w:rPr>
              <w:t>2</w:t>
            </w:r>
            <w:r w:rsidR="000D35C9">
              <w:rPr>
                <w:rFonts w:ascii="Times New Roman" w:hAnsi="Times New Roman"/>
              </w:rPr>
              <w:t>3</w:t>
            </w:r>
          </w:p>
        </w:tc>
        <w:tc>
          <w:tcPr>
            <w:tcW w:w="1251" w:type="dxa"/>
            <w:tcBorders>
              <w:top w:val="single" w:sz="7" w:space="0" w:color="000000"/>
              <w:left w:val="single" w:sz="7" w:space="0" w:color="000000"/>
              <w:bottom w:val="single" w:sz="7" w:space="0" w:color="000000"/>
              <w:right w:val="single" w:sz="7" w:space="0" w:color="000000"/>
            </w:tcBorders>
          </w:tcPr>
          <w:p w:rsidR="00503A22" w:rsidRPr="00A33FEC" w:rsidRDefault="00503A22" w:rsidP="00E81CC1">
            <w:pPr>
              <w:spacing w:line="120" w:lineRule="exact"/>
              <w:jc w:val="center"/>
              <w:rPr>
                <w:rFonts w:ascii="Times New Roman" w:hAnsi="Times New Roman"/>
              </w:rPr>
            </w:pPr>
          </w:p>
          <w:p w:rsidR="00503A22" w:rsidRPr="00A33FEC" w:rsidRDefault="00F569FA"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46</w:t>
            </w:r>
            <w:r w:rsidR="000D35C9">
              <w:rPr>
                <w:rFonts w:ascii="Times New Roman" w:hAnsi="Times New Roman"/>
              </w:rPr>
              <w:t>0</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A33FEC">
              <w:rPr>
                <w:rFonts w:ascii="Times New Roman" w:hAnsi="Times New Roman"/>
              </w:rPr>
              <w:t>$</w:t>
            </w:r>
            <w:r w:rsidR="00F569FA">
              <w:rPr>
                <w:rFonts w:ascii="Times New Roman" w:hAnsi="Times New Roman"/>
              </w:rPr>
              <w:t>19,550</w:t>
            </w:r>
          </w:p>
        </w:tc>
      </w:tr>
      <w:tr w:rsidR="00503A22" w:rsidTr="00124B15">
        <w:tc>
          <w:tcPr>
            <w:tcW w:w="232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b/>
                <w:bCs/>
              </w:rPr>
              <w:t>TOTAL</w:t>
            </w:r>
          </w:p>
        </w:tc>
        <w:tc>
          <w:tcPr>
            <w:tcW w:w="165"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DF3F55"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3213E3">
              <w:rPr>
                <w:rFonts w:ascii="Times New Roman" w:hAnsi="Times New Roman"/>
              </w:rPr>
              <w:t>1</w:t>
            </w:r>
            <w:r w:rsidR="00E146BC">
              <w:rPr>
                <w:rFonts w:ascii="Times New Roman" w:hAnsi="Times New Roman"/>
              </w:rPr>
              <w:t>9</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146BC" w:rsidP="00E146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DF3F55"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291</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E146BC"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813260">
              <w:rPr>
                <w:rFonts w:ascii="Times New Roman" w:hAnsi="Times New Roman"/>
              </w:rPr>
              <w:t>1</w:t>
            </w:r>
            <w:r w:rsidR="00F569FA">
              <w:rPr>
                <w:rFonts w:ascii="Times New Roman" w:hAnsi="Times New Roman"/>
              </w:rPr>
              <w:t>4,650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813260">
              <w:rPr>
                <w:rFonts w:ascii="Times New Roman" w:hAnsi="Times New Roman"/>
              </w:rPr>
              <w:t>300</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p>
        </w:tc>
        <w:tc>
          <w:tcPr>
            <w:tcW w:w="1208"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0D35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4E600B">
              <w:rPr>
                <w:rFonts w:ascii="Times New Roman" w:hAnsi="Times New Roman"/>
              </w:rPr>
              <w:t>2</w:t>
            </w:r>
            <w:r w:rsidR="000D35C9">
              <w:rPr>
                <w:rFonts w:ascii="Times New Roman" w:hAnsi="Times New Roman"/>
              </w:rPr>
              <w:t>3</w:t>
            </w:r>
          </w:p>
        </w:tc>
        <w:tc>
          <w:tcPr>
            <w:tcW w:w="1251" w:type="dxa"/>
            <w:tcBorders>
              <w:top w:val="single" w:sz="7" w:space="0" w:color="000000"/>
              <w:left w:val="single" w:sz="7" w:space="0" w:color="000000"/>
              <w:bottom w:val="single" w:sz="7" w:space="0" w:color="000000"/>
              <w:right w:val="single" w:sz="7" w:space="0" w:color="000000"/>
            </w:tcBorders>
          </w:tcPr>
          <w:p w:rsidR="00503A22" w:rsidRPr="00A33FEC" w:rsidRDefault="00503A22" w:rsidP="00E81CC1">
            <w:pPr>
              <w:spacing w:line="120" w:lineRule="exact"/>
              <w:jc w:val="center"/>
              <w:rPr>
                <w:rFonts w:ascii="Times New Roman" w:hAnsi="Times New Roman"/>
              </w:rPr>
            </w:pPr>
          </w:p>
          <w:p w:rsidR="00503A22" w:rsidRPr="00A33FEC" w:rsidRDefault="00813260"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6</w:t>
            </w:r>
            <w:r w:rsidR="00F569FA">
              <w:rPr>
                <w:rFonts w:ascii="Times New Roman" w:hAnsi="Times New Roman"/>
              </w:rPr>
              <w:t>693</w:t>
            </w:r>
          </w:p>
        </w:tc>
        <w:tc>
          <w:tcPr>
            <w:tcW w:w="1251"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503A22"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336,950</w:t>
            </w:r>
          </w:p>
        </w:tc>
      </w:tr>
    </w:tbl>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Assumptions:</w:t>
      </w:r>
    </w:p>
    <w:p w:rsidR="00503A22" w:rsidRDefault="00A33F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1. Capital/</w:t>
      </w:r>
      <w:proofErr w:type="spellStart"/>
      <w:r>
        <w:rPr>
          <w:rFonts w:ascii="Times New Roman" w:hAnsi="Times New Roman"/>
          <w:b/>
          <w:bCs/>
        </w:rPr>
        <w:t>start up</w:t>
      </w:r>
      <w:proofErr w:type="spellEnd"/>
      <w:r>
        <w:rPr>
          <w:rFonts w:ascii="Times New Roman" w:hAnsi="Times New Roman"/>
          <w:b/>
          <w:bCs/>
        </w:rPr>
        <w:t xml:space="preserve"> cost: </w:t>
      </w:r>
      <w:r w:rsidR="00813260">
        <w:rPr>
          <w:rFonts w:ascii="Times New Roman" w:hAnsi="Times New Roman"/>
          <w:b/>
          <w:bCs/>
        </w:rPr>
        <w:t>23</w:t>
      </w:r>
      <w:r w:rsidR="00503A22">
        <w:rPr>
          <w:rFonts w:ascii="Times New Roman" w:hAnsi="Times New Roman"/>
          <w:b/>
          <w:bCs/>
        </w:rPr>
        <w:t xml:space="preserve"> facilities x $</w:t>
      </w:r>
      <w:r w:rsidR="00813260">
        <w:rPr>
          <w:rFonts w:ascii="Times New Roman" w:hAnsi="Times New Roman"/>
          <w:b/>
          <w:bCs/>
        </w:rPr>
        <w:t>300</w:t>
      </w:r>
      <w:r w:rsidR="00503A22">
        <w:rPr>
          <w:rFonts w:ascii="Times New Roman" w:hAnsi="Times New Roman"/>
          <w:b/>
          <w:bCs/>
        </w:rPr>
        <w:t xml:space="preserve"> = $</w:t>
      </w:r>
      <w:r w:rsidR="00813260">
        <w:rPr>
          <w:rFonts w:ascii="Times New Roman" w:hAnsi="Times New Roman"/>
          <w:b/>
          <w:bCs/>
        </w:rPr>
        <w:t>6,900</w:t>
      </w:r>
      <w:r w:rsidR="008A545D">
        <w:rPr>
          <w:rFonts w:ascii="Times New Roman" w:hAnsi="Times New Roman"/>
          <w:b/>
          <w:bCs/>
        </w:rPr>
        <w:t xml:space="preserve"> </w:t>
      </w:r>
      <w:r w:rsidR="004C1164">
        <w:rPr>
          <w:rFonts w:ascii="Times New Roman" w:hAnsi="Times New Roman"/>
          <w:b/>
          <w:bCs/>
        </w:rPr>
        <w:t xml:space="preserve">2.  Annual cost (O &amp; M): </w:t>
      </w:r>
      <w:r w:rsidR="00813260">
        <w:rPr>
          <w:rFonts w:ascii="Times New Roman" w:hAnsi="Times New Roman"/>
          <w:b/>
          <w:bCs/>
        </w:rPr>
        <w:t>23</w:t>
      </w:r>
      <w:r w:rsidR="00503A22">
        <w:rPr>
          <w:rFonts w:ascii="Times New Roman" w:hAnsi="Times New Roman"/>
          <w:b/>
          <w:bCs/>
        </w:rPr>
        <w:t xml:space="preserve"> facilities x $</w:t>
      </w:r>
      <w:r w:rsidR="000B667D">
        <w:rPr>
          <w:rFonts w:ascii="Times New Roman" w:hAnsi="Times New Roman"/>
          <w:b/>
          <w:bCs/>
        </w:rPr>
        <w:t>0</w:t>
      </w:r>
      <w:r w:rsidR="00503A22">
        <w:rPr>
          <w:rFonts w:ascii="Times New Roman" w:hAnsi="Times New Roman"/>
          <w:b/>
          <w:bCs/>
        </w:rPr>
        <w:t xml:space="preserve"> = $</w:t>
      </w:r>
      <w:r w:rsidR="000B667D">
        <w:rPr>
          <w:rFonts w:ascii="Times New Roman" w:hAnsi="Times New Roman"/>
          <w:b/>
          <w:bCs/>
        </w:rPr>
        <w:t>0</w:t>
      </w:r>
    </w:p>
    <w:p w:rsidR="00FF352B" w:rsidRDefault="00FF352B"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p>
    <w:p w:rsidR="00FF352B" w:rsidRDefault="00FF352B"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p>
    <w:p w:rsidR="00900175" w:rsidRDefault="00900175"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lastRenderedPageBreak/>
        <w:t>Information Collection</w:t>
      </w:r>
      <w:r>
        <w:rPr>
          <w:rFonts w:ascii="Times New Roman" w:hAnsi="Times New Roman"/>
        </w:rPr>
        <w:t xml:space="preserve">    </w:t>
      </w:r>
      <w:r>
        <w:rPr>
          <w:rFonts w:ascii="Times New Roman" w:hAnsi="Times New Roman"/>
          <w:u w:val="single"/>
        </w:rPr>
        <w:t xml:space="preserve">    </w:t>
      </w:r>
      <w:r w:rsidR="00D90263">
        <w:rPr>
          <w:rFonts w:ascii="Times New Roman" w:hAnsi="Times New Roman"/>
          <w:u w:val="single"/>
        </w:rPr>
        <w:t>H</w:t>
      </w:r>
      <w:r>
        <w:rPr>
          <w:rFonts w:ascii="Times New Roman" w:hAnsi="Times New Roman"/>
          <w:b/>
          <w:bCs/>
          <w:u w:val="single"/>
        </w:rPr>
        <w:t>ours and Costs Per Respondent</w:t>
      </w:r>
      <w:r w:rsidR="00D90263">
        <w:rPr>
          <w:rFonts w:ascii="Times New Roman" w:hAnsi="Times New Roman"/>
          <w:u w:val="single"/>
        </w:rPr>
        <w:t xml:space="preserve"> – </w:t>
      </w:r>
      <w:r w:rsidR="00D90263">
        <w:rPr>
          <w:rFonts w:ascii="Times New Roman" w:hAnsi="Times New Roman"/>
          <w:b/>
          <w:u w:val="single"/>
        </w:rPr>
        <w:t>Design Plans Retention</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Costs</w:t>
      </w:r>
      <w:r>
        <w:rPr>
          <w:rFonts w:ascii="Times New Roman" w:hAnsi="Times New Roman"/>
          <w:u w:val="single"/>
        </w:rPr>
        <w:t xml:space="preserve">                 </w:t>
      </w:r>
    </w:p>
    <w:p w:rsidR="00900175" w:rsidRDefault="00900175"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t>Activity</w:t>
      </w:r>
    </w:p>
    <w:tbl>
      <w:tblPr>
        <w:tblW w:w="14656" w:type="dxa"/>
        <w:tblInd w:w="62" w:type="dxa"/>
        <w:tblLayout w:type="fixed"/>
        <w:tblCellMar>
          <w:left w:w="62" w:type="dxa"/>
          <w:right w:w="62" w:type="dxa"/>
        </w:tblCellMar>
        <w:tblLook w:val="0000" w:firstRow="0" w:lastRow="0" w:firstColumn="0" w:lastColumn="0" w:noHBand="0" w:noVBand="0"/>
      </w:tblPr>
      <w:tblGrid>
        <w:gridCol w:w="2325"/>
        <w:gridCol w:w="165"/>
        <w:gridCol w:w="1208"/>
        <w:gridCol w:w="1208"/>
        <w:gridCol w:w="1208"/>
        <w:gridCol w:w="1208"/>
        <w:gridCol w:w="1208"/>
        <w:gridCol w:w="1208"/>
        <w:gridCol w:w="1208"/>
        <w:gridCol w:w="1208"/>
        <w:gridCol w:w="1251"/>
        <w:gridCol w:w="1251"/>
      </w:tblGrid>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Subpart W-- Uranium Mill Tailings </w:t>
            </w: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Manager</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w:t>
            </w:r>
            <w:r w:rsidR="00F569FA">
              <w:rPr>
                <w:rFonts w:ascii="Times New Roman" w:hAnsi="Times New Roman"/>
              </w:rPr>
              <w:t>104</w:t>
            </w:r>
            <w:r>
              <w:rPr>
                <w:rFonts w:ascii="Times New Roman" w:hAnsi="Times New Roman"/>
              </w:rPr>
              <w:t>/hour</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Technical</w:t>
            </w:r>
          </w:p>
          <w:p w:rsidR="00900175" w:rsidRDefault="00900175"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46</w:t>
            </w:r>
            <w:r>
              <w:rPr>
                <w:rFonts w:ascii="Times New Roman" w:hAnsi="Times New Roman"/>
              </w:rPr>
              <w:t>/hour</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Clerical</w:t>
            </w:r>
          </w:p>
          <w:p w:rsidR="00900175" w:rsidRDefault="00900175"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F569FA">
              <w:rPr>
                <w:rFonts w:ascii="Times New Roman" w:hAnsi="Times New Roman"/>
              </w:rPr>
              <w:t>39</w:t>
            </w:r>
            <w:r>
              <w:rPr>
                <w:rFonts w:ascii="Times New Roman" w:hAnsi="Times New Roman"/>
              </w:rPr>
              <w:t>/hour</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Respond.</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Hours/</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Labor cost/year/Respond.</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Capital/</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startup cost</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O &amp; M</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Cost</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Number of Respond.</w:t>
            </w: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Total hours/</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 Labor cost/</w:t>
            </w: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Read and understand the regulatory provision (Mgmt)</w:t>
            </w: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10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2F7B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F569F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w:t>
            </w:r>
            <w:r w:rsidR="00F569FA">
              <w:rPr>
                <w:rFonts w:ascii="Times New Roman" w:hAnsi="Times New Roman"/>
              </w:rPr>
              <w:t>1,040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813260"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w:t>
            </w: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jc w:val="center"/>
              <w:rPr>
                <w:rFonts w:ascii="Times New Roman" w:hAnsi="Times New Roman"/>
              </w:rPr>
            </w:pPr>
          </w:p>
          <w:p w:rsidR="00900175" w:rsidRDefault="00813260"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230</w:t>
            </w: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3621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w:t>
            </w:r>
            <w:r w:rsidR="00813260">
              <w:rPr>
                <w:rFonts w:ascii="Times New Roman" w:hAnsi="Times New Roman"/>
              </w:rPr>
              <w:t>23,</w:t>
            </w:r>
            <w:r w:rsidR="0036211B">
              <w:rPr>
                <w:rFonts w:ascii="Times New Roman" w:hAnsi="Times New Roman"/>
              </w:rPr>
              <w:t>92</w:t>
            </w:r>
            <w:r w:rsidR="00813260">
              <w:rPr>
                <w:rFonts w:ascii="Times New Roman" w:hAnsi="Times New Roman"/>
              </w:rPr>
              <w:t>0</w:t>
            </w: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Pr="00A33FEC"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Pr="00A33FEC"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Pr="00A33FEC"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b/>
                <w:bCs/>
              </w:rPr>
              <w:t>Record Keeping</w:t>
            </w: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Pr="00A33FEC" w:rsidRDefault="00900175" w:rsidP="00D90263">
            <w:pPr>
              <w:spacing w:line="120" w:lineRule="exact"/>
              <w:jc w:val="center"/>
              <w:rPr>
                <w:rFonts w:ascii="Times New Roman" w:hAnsi="Times New Roman"/>
              </w:rPr>
            </w:pPr>
          </w:p>
          <w:p w:rsidR="00900175" w:rsidRPr="00A33FEC"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File and maintain data (Clerical)</w:t>
            </w: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2F7B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2F7B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3621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w:t>
            </w:r>
            <w:r w:rsidR="0036211B">
              <w:rPr>
                <w:rFonts w:ascii="Times New Roman" w:hAnsi="Times New Roman"/>
              </w:rPr>
              <w:t>390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530CCD"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$100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813260"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w:t>
            </w:r>
          </w:p>
        </w:tc>
        <w:tc>
          <w:tcPr>
            <w:tcW w:w="1251" w:type="dxa"/>
            <w:tcBorders>
              <w:top w:val="single" w:sz="7" w:space="0" w:color="000000"/>
              <w:left w:val="single" w:sz="7" w:space="0" w:color="000000"/>
              <w:bottom w:val="single" w:sz="7" w:space="0" w:color="000000"/>
              <w:right w:val="single" w:sz="7" w:space="0" w:color="000000"/>
            </w:tcBorders>
          </w:tcPr>
          <w:p w:rsidR="00900175" w:rsidRPr="00A33FEC" w:rsidRDefault="00900175" w:rsidP="00D90263">
            <w:pPr>
              <w:spacing w:line="120" w:lineRule="exact"/>
              <w:jc w:val="center"/>
              <w:rPr>
                <w:rFonts w:ascii="Times New Roman" w:hAnsi="Times New Roman"/>
              </w:rPr>
            </w:pPr>
          </w:p>
          <w:p w:rsidR="00900175" w:rsidRPr="00A33FEC" w:rsidRDefault="00813260"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230</w:t>
            </w: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3621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36211B">
              <w:rPr>
                <w:rFonts w:ascii="Times New Roman" w:hAnsi="Times New Roman"/>
              </w:rPr>
              <w:t>8,970</w:t>
            </w:r>
          </w:p>
        </w:tc>
      </w:tr>
      <w:tr w:rsidR="00900175" w:rsidTr="00D90263">
        <w:tc>
          <w:tcPr>
            <w:tcW w:w="232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b/>
                <w:bCs/>
              </w:rPr>
              <w:t>TOTAL</w:t>
            </w:r>
          </w:p>
        </w:tc>
        <w:tc>
          <w:tcPr>
            <w:tcW w:w="165"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606B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r w:rsidR="00606BD0">
              <w:rPr>
                <w:rFonts w:ascii="Times New Roman" w:hAnsi="Times New Roman"/>
              </w:rPr>
              <w:t>1</w:t>
            </w:r>
            <w:r>
              <w:rPr>
                <w:rFonts w:ascii="Times New Roman" w:hAnsi="Times New Roman"/>
              </w:rPr>
              <w:t>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606B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 xml:space="preserve">   </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2F7B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606BD0" w:rsidP="002F7B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3621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w:t>
            </w:r>
            <w:r w:rsidR="0036211B">
              <w:rPr>
                <w:rFonts w:ascii="Times New Roman" w:hAnsi="Times New Roman"/>
              </w:rPr>
              <w:t>1,430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w:t>
            </w:r>
            <w:r w:rsidR="00530CCD">
              <w:rPr>
                <w:rFonts w:ascii="Times New Roman" w:hAnsi="Times New Roman"/>
              </w:rPr>
              <w:t>10</w:t>
            </w:r>
            <w:r>
              <w:rPr>
                <w:rFonts w:ascii="Times New Roman" w:hAnsi="Times New Roman"/>
              </w:rPr>
              <w:t>0</w:t>
            </w: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D902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813260"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23</w:t>
            </w:r>
          </w:p>
        </w:tc>
        <w:tc>
          <w:tcPr>
            <w:tcW w:w="1251" w:type="dxa"/>
            <w:tcBorders>
              <w:top w:val="single" w:sz="7" w:space="0" w:color="000000"/>
              <w:left w:val="single" w:sz="7" w:space="0" w:color="000000"/>
              <w:bottom w:val="single" w:sz="7" w:space="0" w:color="000000"/>
              <w:right w:val="single" w:sz="7" w:space="0" w:color="000000"/>
            </w:tcBorders>
          </w:tcPr>
          <w:p w:rsidR="00900175" w:rsidRPr="00A33FEC" w:rsidRDefault="00900175" w:rsidP="00D90263">
            <w:pPr>
              <w:spacing w:line="120" w:lineRule="exact"/>
              <w:jc w:val="center"/>
              <w:rPr>
                <w:rFonts w:ascii="Times New Roman" w:hAnsi="Times New Roman"/>
              </w:rPr>
            </w:pPr>
          </w:p>
          <w:p w:rsidR="00900175" w:rsidRPr="00A33FEC" w:rsidRDefault="00813260" w:rsidP="00813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460</w:t>
            </w:r>
          </w:p>
        </w:tc>
        <w:tc>
          <w:tcPr>
            <w:tcW w:w="1251" w:type="dxa"/>
            <w:tcBorders>
              <w:top w:val="single" w:sz="7" w:space="0" w:color="000000"/>
              <w:left w:val="single" w:sz="7" w:space="0" w:color="000000"/>
              <w:bottom w:val="single" w:sz="7" w:space="0" w:color="000000"/>
              <w:right w:val="single" w:sz="7" w:space="0" w:color="000000"/>
            </w:tcBorders>
          </w:tcPr>
          <w:p w:rsidR="00900175" w:rsidRDefault="00900175" w:rsidP="00D90263">
            <w:pPr>
              <w:spacing w:line="120" w:lineRule="exact"/>
              <w:rPr>
                <w:rFonts w:ascii="Times New Roman" w:hAnsi="Times New Roman"/>
              </w:rPr>
            </w:pPr>
          </w:p>
          <w:p w:rsidR="00900175" w:rsidRDefault="00900175" w:rsidP="003621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w:t>
            </w:r>
            <w:r w:rsidR="00813260">
              <w:rPr>
                <w:rFonts w:ascii="Times New Roman" w:hAnsi="Times New Roman"/>
              </w:rPr>
              <w:t>3</w:t>
            </w:r>
            <w:r w:rsidR="0036211B">
              <w:rPr>
                <w:rFonts w:ascii="Times New Roman" w:hAnsi="Times New Roman"/>
              </w:rPr>
              <w:t>2.890</w:t>
            </w:r>
          </w:p>
        </w:tc>
      </w:tr>
    </w:tbl>
    <w:p w:rsidR="00900175" w:rsidRDefault="00900175"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Assumptions:</w:t>
      </w:r>
    </w:p>
    <w:p w:rsidR="00900175" w:rsidRDefault="00900175"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1. Capital/</w:t>
      </w:r>
      <w:proofErr w:type="spellStart"/>
      <w:r>
        <w:rPr>
          <w:rFonts w:ascii="Times New Roman" w:hAnsi="Times New Roman"/>
          <w:b/>
          <w:bCs/>
        </w:rPr>
        <w:t>start up</w:t>
      </w:r>
      <w:proofErr w:type="spellEnd"/>
      <w:r>
        <w:rPr>
          <w:rFonts w:ascii="Times New Roman" w:hAnsi="Times New Roman"/>
          <w:b/>
          <w:bCs/>
        </w:rPr>
        <w:t xml:space="preserve"> cost: </w:t>
      </w:r>
      <w:r w:rsidR="00813260">
        <w:rPr>
          <w:rFonts w:ascii="Times New Roman" w:hAnsi="Times New Roman"/>
          <w:b/>
          <w:bCs/>
        </w:rPr>
        <w:t>23</w:t>
      </w:r>
      <w:r>
        <w:rPr>
          <w:rFonts w:ascii="Times New Roman" w:hAnsi="Times New Roman"/>
          <w:b/>
          <w:bCs/>
        </w:rPr>
        <w:t xml:space="preserve"> facilities x $</w:t>
      </w:r>
      <w:r w:rsidR="00A70DDE">
        <w:rPr>
          <w:rFonts w:ascii="Times New Roman" w:hAnsi="Times New Roman"/>
          <w:b/>
          <w:bCs/>
        </w:rPr>
        <w:t>10</w:t>
      </w:r>
      <w:r>
        <w:rPr>
          <w:rFonts w:ascii="Times New Roman" w:hAnsi="Times New Roman"/>
          <w:b/>
          <w:bCs/>
        </w:rPr>
        <w:t>0 = $</w:t>
      </w:r>
      <w:r w:rsidR="00813260">
        <w:rPr>
          <w:rFonts w:ascii="Times New Roman" w:hAnsi="Times New Roman"/>
          <w:b/>
          <w:bCs/>
        </w:rPr>
        <w:t>2,300</w:t>
      </w:r>
    </w:p>
    <w:p w:rsidR="00900175" w:rsidRDefault="009C41CE"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 xml:space="preserve">2.  Annual cost (O &amp; M): </w:t>
      </w:r>
      <w:r w:rsidR="00813260">
        <w:rPr>
          <w:rFonts w:ascii="Times New Roman" w:hAnsi="Times New Roman"/>
          <w:b/>
          <w:bCs/>
        </w:rPr>
        <w:t>23</w:t>
      </w:r>
      <w:r w:rsidR="00900175">
        <w:rPr>
          <w:rFonts w:ascii="Times New Roman" w:hAnsi="Times New Roman"/>
          <w:b/>
          <w:bCs/>
        </w:rPr>
        <w:t xml:space="preserve"> facilities x $0 = $0</w:t>
      </w:r>
    </w:p>
    <w:p w:rsidR="00900175" w:rsidRDefault="00900175" w:rsidP="00900175">
      <w:pPr>
        <w:widowControl/>
        <w:autoSpaceDE/>
        <w:autoSpaceDN/>
        <w:adjustRightInd/>
        <w:rPr>
          <w:rFonts w:ascii="Times New Roman" w:hAnsi="Times New Roman"/>
          <w:b/>
          <w:bCs/>
        </w:rPr>
      </w:pPr>
      <w:r>
        <w:rPr>
          <w:rFonts w:ascii="Times New Roman" w:hAnsi="Times New Roman"/>
          <w:b/>
          <w:bCs/>
        </w:rPr>
        <w:br w:type="page"/>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sectPr w:rsidR="00503A22">
          <w:pgSz w:w="15840" w:h="12240" w:orient="landscape"/>
          <w:pgMar w:top="1440" w:right="1080" w:bottom="1440" w:left="792" w:header="1440" w:footer="1440" w:gutter="0"/>
          <w:cols w:space="720"/>
          <w:noEndnote/>
        </w:sect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b/>
          <w:bCs/>
        </w:rPr>
        <w:lastRenderedPageBreak/>
        <w:t>W--Uranium Mill Tailings</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In order to complete these reporting requirements respondents will:</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rPr>
        <w:t>a.</w:t>
      </w:r>
      <w:r>
        <w:rPr>
          <w:rFonts w:ascii="Times New Roman" w:hAnsi="Times New Roman"/>
        </w:rPr>
        <w:tab/>
        <w:t>read and understand the regulatory provision,</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rPr>
        <w:t>b.</w:t>
      </w:r>
      <w:r>
        <w:rPr>
          <w:rFonts w:ascii="Times New Roman" w:hAnsi="Times New Roman"/>
        </w:rPr>
        <w:tab/>
      </w:r>
      <w:r w:rsidR="00676D34">
        <w:rPr>
          <w:rFonts w:ascii="Times New Roman" w:hAnsi="Times New Roman"/>
        </w:rPr>
        <w:t xml:space="preserve">acquire </w:t>
      </w:r>
      <w:r w:rsidR="00F9740C">
        <w:rPr>
          <w:rFonts w:ascii="Times New Roman" w:hAnsi="Times New Roman"/>
        </w:rPr>
        <w:t xml:space="preserve">and install </w:t>
      </w:r>
      <w:r w:rsidR="00676D34">
        <w:rPr>
          <w:rFonts w:ascii="Times New Roman" w:hAnsi="Times New Roman"/>
        </w:rPr>
        <w:t xml:space="preserve">instrumentation necessary to </w:t>
      </w:r>
      <w:r w:rsidR="00F9740C">
        <w:rPr>
          <w:rFonts w:ascii="Times New Roman" w:hAnsi="Times New Roman"/>
        </w:rPr>
        <w:t>comply with the regulatory requirements</w:t>
      </w:r>
      <w:r>
        <w:rPr>
          <w:rFonts w:ascii="Times New Roman" w:hAnsi="Times New Roman"/>
        </w:rPr>
        <w:t>,</w:t>
      </w:r>
    </w:p>
    <w:p w:rsidR="00F9740C"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rPr>
        <w:t>c.</w:t>
      </w:r>
      <w:r>
        <w:rPr>
          <w:rFonts w:ascii="Times New Roman" w:hAnsi="Times New Roman"/>
        </w:rPr>
        <w:tab/>
      </w:r>
      <w:r w:rsidR="00F9740C">
        <w:rPr>
          <w:rFonts w:ascii="Times New Roman" w:hAnsi="Times New Roman"/>
        </w:rPr>
        <w:t>train technicians to perform the inspections,</w:t>
      </w:r>
    </w:p>
    <w:p w:rsidR="00503A22" w:rsidRDefault="00F9740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rPr>
        <w:t>d.</w:t>
      </w:r>
      <w:r>
        <w:rPr>
          <w:rFonts w:ascii="Times New Roman" w:hAnsi="Times New Roman"/>
        </w:rPr>
        <w:tab/>
        <w:t>perform the required inspections,</w:t>
      </w:r>
    </w:p>
    <w:p w:rsidR="00503A22" w:rsidRDefault="00F9740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rPr>
        <w:t>e</w:t>
      </w:r>
      <w:r w:rsidR="00503A22">
        <w:rPr>
          <w:rFonts w:ascii="Times New Roman" w:hAnsi="Times New Roman"/>
        </w:rPr>
        <w:t>.</w:t>
      </w:r>
      <w:r w:rsidR="00503A22">
        <w:rPr>
          <w:rFonts w:ascii="Times New Roman" w:hAnsi="Times New Roman"/>
        </w:rPr>
        <w:tab/>
        <w:t xml:space="preserve">prepare and </w:t>
      </w:r>
      <w:r w:rsidR="00FF4409">
        <w:rPr>
          <w:rFonts w:ascii="Times New Roman" w:hAnsi="Times New Roman"/>
        </w:rPr>
        <w:t>maintain</w:t>
      </w:r>
      <w:r w:rsidR="00503A22">
        <w:rPr>
          <w:rFonts w:ascii="Times New Roman" w:hAnsi="Times New Roman"/>
        </w:rPr>
        <w:t xml:space="preserve"> the report</w:t>
      </w:r>
      <w:r w:rsidR="00FF4409">
        <w:rPr>
          <w:rFonts w:ascii="Times New Roman" w:hAnsi="Times New Roman"/>
        </w:rPr>
        <w:t>s at the facility, available</w:t>
      </w:r>
      <w:r w:rsidR="00503A22">
        <w:rPr>
          <w:rFonts w:ascii="Times New Roman" w:hAnsi="Times New Roman"/>
        </w:rPr>
        <w:t xml:space="preserve"> to EPA</w:t>
      </w:r>
      <w:r w:rsidR="00FF4409">
        <w:rPr>
          <w:rFonts w:ascii="Times New Roman" w:hAnsi="Times New Roman"/>
        </w:rPr>
        <w:t xml:space="preserve"> upon request</w:t>
      </w:r>
      <w:r w:rsidR="00503A22">
        <w:rPr>
          <w:rFonts w:ascii="Times New Roman" w:hAnsi="Times New Roman"/>
        </w:rPr>
        <w:t>.</w:t>
      </w:r>
    </w:p>
    <w:p w:rsidR="00231E22" w:rsidRDefault="00231E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b/>
        </w:rPr>
        <w:t xml:space="preserve">Maintaining </w:t>
      </w:r>
      <w:r w:rsidR="00DF3F55">
        <w:rPr>
          <w:rFonts w:ascii="Times New Roman" w:hAnsi="Times New Roman"/>
          <w:b/>
        </w:rPr>
        <w:t>liquid</w:t>
      </w:r>
      <w:r>
        <w:rPr>
          <w:rFonts w:ascii="Times New Roman" w:hAnsi="Times New Roman"/>
          <w:b/>
        </w:rPr>
        <w:t xml:space="preserve"> in </w:t>
      </w:r>
      <w:r w:rsidR="00DF3F55">
        <w:rPr>
          <w:rFonts w:ascii="Times New Roman" w:hAnsi="Times New Roman"/>
          <w:b/>
        </w:rPr>
        <w:t xml:space="preserve">non-conventional </w:t>
      </w:r>
      <w:r>
        <w:rPr>
          <w:rFonts w:ascii="Times New Roman" w:hAnsi="Times New Roman"/>
          <w:b/>
        </w:rPr>
        <w:t>impoundment</w:t>
      </w:r>
    </w:p>
    <w:p w:rsidR="00231E22" w:rsidRPr="00231E22" w:rsidRDefault="00231E22" w:rsidP="00231E22">
      <w:pPr>
        <w:tabs>
          <w:tab w:val="left" w:pos="-1080"/>
          <w:tab w:val="left" w:pos="-720"/>
          <w:tab w:val="left" w:pos="0"/>
          <w:tab w:val="left" w:pos="72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-It is estimated that the material required for </w:t>
      </w:r>
      <w:r w:rsidR="00DF3F55">
        <w:rPr>
          <w:rFonts w:ascii="Times New Roman" w:hAnsi="Times New Roman"/>
        </w:rPr>
        <w:t>documenting</w:t>
      </w:r>
      <w:r>
        <w:rPr>
          <w:rFonts w:ascii="Times New Roman" w:hAnsi="Times New Roman"/>
        </w:rPr>
        <w:t xml:space="preserve"> the liquid level </w:t>
      </w:r>
      <w:r w:rsidR="00DF3F55">
        <w:rPr>
          <w:rFonts w:ascii="Times New Roman" w:hAnsi="Times New Roman"/>
        </w:rPr>
        <w:t xml:space="preserve">through written and digital photographic records </w:t>
      </w:r>
      <w:r>
        <w:rPr>
          <w:rFonts w:ascii="Times New Roman" w:hAnsi="Times New Roman"/>
        </w:rPr>
        <w:t>is not more than $</w:t>
      </w:r>
      <w:r w:rsidR="00DF3F55">
        <w:rPr>
          <w:rFonts w:ascii="Times New Roman" w:hAnsi="Times New Roman"/>
        </w:rPr>
        <w:t>300</w:t>
      </w:r>
      <w:r>
        <w:rPr>
          <w:rFonts w:ascii="Times New Roman" w:hAnsi="Times New Roman"/>
        </w:rPr>
        <w:t>.</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 </w:t>
      </w:r>
      <w:r w:rsidR="00231E22">
        <w:rPr>
          <w:rFonts w:ascii="Times New Roman" w:hAnsi="Times New Roman"/>
        </w:rPr>
        <w:t xml:space="preserve">It is estimated that it will take one person one day to </w:t>
      </w:r>
      <w:r w:rsidR="00DF3F55">
        <w:rPr>
          <w:rFonts w:ascii="Times New Roman" w:hAnsi="Times New Roman"/>
        </w:rPr>
        <w:t xml:space="preserve">train </w:t>
      </w:r>
      <w:r w:rsidR="00DC6027">
        <w:rPr>
          <w:rFonts w:ascii="Times New Roman" w:hAnsi="Times New Roman"/>
        </w:rPr>
        <w:t>to record the required information, and one person to provide training</w:t>
      </w:r>
      <w:r w:rsidR="00231E22">
        <w:rPr>
          <w:rFonts w:ascii="Times New Roman" w:hAnsi="Times New Roman"/>
        </w:rPr>
        <w:t>.</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 It is estimated that it will take one </w:t>
      </w:r>
      <w:r w:rsidR="00231E22">
        <w:rPr>
          <w:rFonts w:ascii="Times New Roman" w:hAnsi="Times New Roman"/>
        </w:rPr>
        <w:t>hour to perform the inspection</w:t>
      </w:r>
      <w:r w:rsidR="00DC6027">
        <w:rPr>
          <w:rFonts w:ascii="Times New Roman" w:hAnsi="Times New Roman"/>
        </w:rPr>
        <w:t xml:space="preserve"> and record the required information</w:t>
      </w:r>
      <w:r w:rsidR="00231E22">
        <w:rPr>
          <w:rFonts w:ascii="Times New Roman" w:hAnsi="Times New Roman"/>
        </w:rPr>
        <w:t>, and it will be carried out for 240 work days per year.</w:t>
      </w:r>
    </w:p>
    <w:p w:rsidR="00DF3F55" w:rsidRDefault="00DF3F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It is estimated that it will take 20 hours per year to submit digital photographs and maintain digital photographic records.</w:t>
      </w:r>
    </w:p>
    <w:p w:rsidR="00503A22" w:rsidRDefault="00A33F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 It is estimated that </w:t>
      </w:r>
      <w:r w:rsidR="00DF3F55">
        <w:rPr>
          <w:rFonts w:ascii="Times New Roman" w:hAnsi="Times New Roman"/>
        </w:rPr>
        <w:t>23</w:t>
      </w:r>
      <w:r w:rsidR="00FC51B2">
        <w:rPr>
          <w:rFonts w:ascii="Times New Roman" w:hAnsi="Times New Roman"/>
        </w:rPr>
        <w:t xml:space="preserve"> </w:t>
      </w:r>
      <w:r w:rsidR="00503A22">
        <w:rPr>
          <w:rFonts w:ascii="Times New Roman" w:hAnsi="Times New Roman"/>
        </w:rPr>
        <w:t xml:space="preserve">facilities will </w:t>
      </w:r>
      <w:r w:rsidR="00231E22">
        <w:rPr>
          <w:rFonts w:ascii="Times New Roman" w:hAnsi="Times New Roman"/>
        </w:rPr>
        <w:t>keep records</w:t>
      </w:r>
      <w:r w:rsidR="00503A22">
        <w:rPr>
          <w:rFonts w:ascii="Times New Roman" w:hAnsi="Times New Roman"/>
        </w:rPr>
        <w:t xml:space="preserve"> annually.</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 The estimated cost </w:t>
      </w:r>
      <w:r w:rsidR="00DC6027">
        <w:rPr>
          <w:rFonts w:ascii="Times New Roman" w:hAnsi="Times New Roman"/>
        </w:rPr>
        <w:t xml:space="preserve">for each facility </w:t>
      </w:r>
      <w:r>
        <w:rPr>
          <w:rFonts w:ascii="Times New Roman" w:hAnsi="Times New Roman"/>
        </w:rPr>
        <w:t xml:space="preserve">to complete the </w:t>
      </w:r>
      <w:r w:rsidR="00231E22">
        <w:rPr>
          <w:rFonts w:ascii="Times New Roman" w:hAnsi="Times New Roman"/>
        </w:rPr>
        <w:t xml:space="preserve">requirements </w:t>
      </w:r>
      <w:r>
        <w:rPr>
          <w:rFonts w:ascii="Times New Roman" w:hAnsi="Times New Roman"/>
        </w:rPr>
        <w:t>is $</w:t>
      </w:r>
      <w:r w:rsidR="00DC6027">
        <w:rPr>
          <w:rFonts w:ascii="Times New Roman" w:hAnsi="Times New Roman"/>
        </w:rPr>
        <w:t>14,650</w:t>
      </w:r>
      <w:r w:rsidR="00231E22">
        <w:rPr>
          <w:rFonts w:ascii="Times New Roman" w:hAnsi="Times New Roman"/>
        </w:rPr>
        <w:t>.</w:t>
      </w:r>
    </w:p>
    <w:p w:rsidR="00231E22" w:rsidRDefault="00231E22" w:rsidP="00231E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p>
    <w:p w:rsidR="00231E22" w:rsidRDefault="00B72BEA" w:rsidP="00231E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b/>
        </w:rPr>
        <w:t>Maintaining design/construction records</w:t>
      </w:r>
    </w:p>
    <w:p w:rsidR="00B72BEA" w:rsidRDefault="00B72BEA" w:rsidP="00B72BEA">
      <w:pPr>
        <w:tabs>
          <w:tab w:val="left" w:pos="-108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-It is assumed that these records cost nothing to generate, since they were required as part </w:t>
      </w:r>
      <w:r>
        <w:rPr>
          <w:rFonts w:ascii="Times New Roman" w:hAnsi="Times New Roman"/>
        </w:rPr>
        <w:lastRenderedPageBreak/>
        <w:t>of the application for construction/modification required under Subpart A of 40 CFR Part 61.</w:t>
      </w:r>
    </w:p>
    <w:p w:rsidR="00044EC5" w:rsidRDefault="00044EC5" w:rsidP="00B72BEA">
      <w:pPr>
        <w:tabs>
          <w:tab w:val="left" w:pos="-108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-It is assumed that maintaining the records at the facility will require minimum handling, and minimum storage requirements.</w:t>
      </w:r>
    </w:p>
    <w:p w:rsidR="00716F01" w:rsidRDefault="00716F01" w:rsidP="00B72BEA">
      <w:pPr>
        <w:tabs>
          <w:tab w:val="left" w:pos="-108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-It is estimated that </w:t>
      </w:r>
      <w:r w:rsidR="00DF3F55">
        <w:rPr>
          <w:rFonts w:ascii="Times New Roman" w:hAnsi="Times New Roman"/>
        </w:rPr>
        <w:t>23</w:t>
      </w:r>
      <w:r>
        <w:rPr>
          <w:rFonts w:ascii="Times New Roman" w:hAnsi="Times New Roman"/>
        </w:rPr>
        <w:t xml:space="preserve"> facilities will maintain these records.</w:t>
      </w:r>
    </w:p>
    <w:p w:rsidR="00231E22" w:rsidRPr="00231E22" w:rsidRDefault="00044EC5" w:rsidP="00716F01">
      <w:pPr>
        <w:tabs>
          <w:tab w:val="left" w:pos="-108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bCs/>
        </w:rPr>
      </w:pPr>
      <w:r>
        <w:rPr>
          <w:rFonts w:ascii="Times New Roman" w:hAnsi="Times New Roman"/>
        </w:rPr>
        <w:t xml:space="preserve">-The estimated cost </w:t>
      </w:r>
      <w:r w:rsidR="00DC6027">
        <w:rPr>
          <w:rFonts w:ascii="Times New Roman" w:hAnsi="Times New Roman"/>
        </w:rPr>
        <w:t xml:space="preserve">for each facility </w:t>
      </w:r>
      <w:r>
        <w:rPr>
          <w:rFonts w:ascii="Times New Roman" w:hAnsi="Times New Roman"/>
        </w:rPr>
        <w:t>to maintain the records is $</w:t>
      </w:r>
      <w:r w:rsidR="00DC6027">
        <w:rPr>
          <w:rFonts w:ascii="Times New Roman" w:hAnsi="Times New Roman"/>
        </w:rPr>
        <w:t>1,430</w:t>
      </w:r>
      <w:r>
        <w:rPr>
          <w:rFonts w:ascii="Times New Roman" w:hAnsi="Times New Roman"/>
        </w:rPr>
        <w:t>.</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b/>
          <w:bCs/>
        </w:rPr>
        <w:t>ESTIMATED AGENCY BURDEN AND COST</w:t>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 xml:space="preserve">The burden to the EPA is only for reviewing the </w:t>
      </w:r>
      <w:r w:rsidR="00DC6027">
        <w:rPr>
          <w:rFonts w:ascii="Times New Roman" w:hAnsi="Times New Roman"/>
        </w:rPr>
        <w:t>information collected</w:t>
      </w:r>
      <w:r>
        <w:rPr>
          <w:rFonts w:ascii="Times New Roman" w:hAnsi="Times New Roman"/>
        </w:rPr>
        <w:t xml:space="preserve"> by the regulated community to ensure that </w:t>
      </w:r>
      <w:r w:rsidR="00DC6027">
        <w:rPr>
          <w:rFonts w:ascii="Times New Roman" w:hAnsi="Times New Roman"/>
        </w:rPr>
        <w:t>they meet the requirements of</w:t>
      </w:r>
      <w:r>
        <w:rPr>
          <w:rFonts w:ascii="Times New Roman" w:hAnsi="Times New Roman"/>
        </w:rPr>
        <w:t xml:space="preserve"> the regulations. The main burden is on the regulated community as they have to </w:t>
      </w:r>
      <w:r w:rsidR="00785692">
        <w:rPr>
          <w:rFonts w:ascii="Times New Roman" w:hAnsi="Times New Roman"/>
        </w:rPr>
        <w:t>inspect their facilities</w:t>
      </w:r>
      <w:r>
        <w:rPr>
          <w:rFonts w:ascii="Times New Roman" w:hAnsi="Times New Roman"/>
        </w:rPr>
        <w:t xml:space="preserve">, compile the data, and </w:t>
      </w:r>
      <w:r w:rsidR="00785692">
        <w:rPr>
          <w:rFonts w:ascii="Times New Roman" w:hAnsi="Times New Roman"/>
        </w:rPr>
        <w:t>retain</w:t>
      </w:r>
      <w:r>
        <w:rPr>
          <w:rFonts w:ascii="Times New Roman" w:hAnsi="Times New Roman"/>
        </w:rPr>
        <w:t xml:space="preserve"> the necessary reports for compliance purposes. The estimated agency burden and costs are as shown in the table below. Ag</w:t>
      </w:r>
      <w:r w:rsidR="000E48BF">
        <w:rPr>
          <w:rFonts w:ascii="Times New Roman" w:hAnsi="Times New Roman"/>
        </w:rPr>
        <w:t xml:space="preserve">ency salaries were found in </w:t>
      </w:r>
      <w:r w:rsidR="00DC6027">
        <w:rPr>
          <w:rFonts w:ascii="Times New Roman" w:hAnsi="Times New Roman"/>
        </w:rPr>
        <w:t>2016</w:t>
      </w:r>
      <w:r>
        <w:rPr>
          <w:rFonts w:ascii="Times New Roman" w:hAnsi="Times New Roman"/>
        </w:rPr>
        <w:t xml:space="preserve"> General Schedule Salary Table. </w:t>
      </w:r>
      <w:r w:rsidR="00DC6027">
        <w:rPr>
          <w:rFonts w:ascii="Times New Roman" w:hAnsi="Times New Roman"/>
        </w:rPr>
        <w:t xml:space="preserve">Most uranium recovery facilities are located in Regions 6, 7, and 8, so the average locality pay for those locations was used (Dallas, TX; Lenexa, KS; and Denver, CO). </w:t>
      </w:r>
      <w:r>
        <w:rPr>
          <w:rFonts w:ascii="Times New Roman" w:hAnsi="Times New Roman"/>
        </w:rPr>
        <w:t>The data for review of reports for compliance was based on the salary scale for GS-13, step 5 (Tech), with a multiplier of 1.6 to includ</w:t>
      </w:r>
      <w:r w:rsidR="000E48BF">
        <w:rPr>
          <w:rFonts w:ascii="Times New Roman" w:hAnsi="Times New Roman"/>
        </w:rPr>
        <w:t>e overhead; this resulted in $</w:t>
      </w:r>
      <w:r w:rsidR="0030534A">
        <w:rPr>
          <w:rFonts w:ascii="Times New Roman" w:hAnsi="Times New Roman"/>
        </w:rPr>
        <w:t>77</w:t>
      </w:r>
      <w:r>
        <w:rPr>
          <w:rFonts w:ascii="Times New Roman" w:hAnsi="Times New Roman"/>
        </w:rPr>
        <w:t>/hr. For the Clerical category, the salary scale for a GS-9, step 5 (</w:t>
      </w:r>
      <w:proofErr w:type="spellStart"/>
      <w:r>
        <w:rPr>
          <w:rFonts w:ascii="Times New Roman" w:hAnsi="Times New Roman"/>
        </w:rPr>
        <w:t>Cler</w:t>
      </w:r>
      <w:proofErr w:type="spellEnd"/>
      <w:r>
        <w:rPr>
          <w:rFonts w:ascii="Times New Roman" w:hAnsi="Times New Roman"/>
        </w:rPr>
        <w:t>) was used with a multiplier of 1.6 to account fo</w:t>
      </w:r>
      <w:r w:rsidR="000E48BF">
        <w:rPr>
          <w:rFonts w:ascii="Times New Roman" w:hAnsi="Times New Roman"/>
        </w:rPr>
        <w:t>r overhead; this resulted in $</w:t>
      </w:r>
      <w:r w:rsidR="0030534A">
        <w:rPr>
          <w:rFonts w:ascii="Times New Roman" w:hAnsi="Times New Roman"/>
        </w:rPr>
        <w:t>45</w:t>
      </w:r>
      <w:r>
        <w:rPr>
          <w:rFonts w:ascii="Times New Roman" w:hAnsi="Times New Roman"/>
        </w:rPr>
        <w:t xml:space="preserve">/hr. </w:t>
      </w:r>
      <w:r w:rsidR="00B5662D">
        <w:rPr>
          <w:rFonts w:ascii="Times New Roman" w:hAnsi="Times New Roman"/>
        </w:rPr>
        <w:t>In addition, development and maintenance of the system for electronic submittal of digital photographs is estimated to involve a GS-14, step 1, using locality pay for Washington, D.C. Using the 1.6 multiplier, this resulted in $83/hr.</w:t>
      </w:r>
    </w:p>
    <w:p w:rsidR="0070742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SUMMARY OF BURDEN ESTIMATE FOR THE AGENCY</w:t>
      </w:r>
    </w:p>
    <w:p w:rsidR="00707423" w:rsidRDefault="00707423">
      <w:pPr>
        <w:widowControl/>
        <w:autoSpaceDE/>
        <w:autoSpaceDN/>
        <w:adjustRightInd/>
        <w:rPr>
          <w:rFonts w:ascii="Times New Roman" w:hAnsi="Times New Roman"/>
          <w:b/>
          <w:bCs/>
        </w:rPr>
      </w:pPr>
      <w:r>
        <w:rPr>
          <w:rFonts w:ascii="Times New Roman" w:hAnsi="Times New Roman"/>
          <w:b/>
          <w:bCs/>
        </w:rPr>
        <w:br w:type="page"/>
      </w:r>
    </w:p>
    <w:tbl>
      <w:tblPr>
        <w:tblW w:w="0" w:type="auto"/>
        <w:tblInd w:w="104" w:type="dxa"/>
        <w:tblLayout w:type="fixed"/>
        <w:tblCellMar>
          <w:left w:w="104" w:type="dxa"/>
          <w:right w:w="104" w:type="dxa"/>
        </w:tblCellMar>
        <w:tblLook w:val="0000" w:firstRow="0" w:lastRow="0" w:firstColumn="0" w:lastColumn="0" w:noHBand="0" w:noVBand="0"/>
      </w:tblPr>
      <w:tblGrid>
        <w:gridCol w:w="2430"/>
        <w:gridCol w:w="1890"/>
        <w:gridCol w:w="1800"/>
        <w:gridCol w:w="1710"/>
        <w:gridCol w:w="1530"/>
      </w:tblGrid>
      <w:tr w:rsidR="00503A22">
        <w:tc>
          <w:tcPr>
            <w:tcW w:w="2430" w:type="dxa"/>
            <w:tcBorders>
              <w:top w:val="single" w:sz="7" w:space="0" w:color="000000"/>
              <w:left w:val="single" w:sz="7"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b/>
                <w:bCs/>
              </w:rPr>
              <w:t>AGENCY</w:t>
            </w:r>
          </w:p>
        </w:tc>
        <w:tc>
          <w:tcPr>
            <w:tcW w:w="1890" w:type="dxa"/>
            <w:tcBorders>
              <w:top w:val="single" w:sz="7" w:space="0" w:color="000000"/>
              <w:left w:val="single" w:sz="7"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Capital/Start-Up Burden Hours</w:t>
            </w:r>
          </w:p>
        </w:tc>
        <w:tc>
          <w:tcPr>
            <w:tcW w:w="1800" w:type="dxa"/>
            <w:tcBorders>
              <w:top w:val="single" w:sz="7" w:space="0" w:color="000000"/>
              <w:left w:val="single" w:sz="7"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Capital/Start-up Cost</w:t>
            </w:r>
          </w:p>
        </w:tc>
        <w:tc>
          <w:tcPr>
            <w:tcW w:w="1710" w:type="dxa"/>
            <w:tcBorders>
              <w:top w:val="single" w:sz="7" w:space="0" w:color="000000"/>
              <w:left w:val="single" w:sz="15"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 xml:space="preserve">Annual Burden </w:t>
            </w:r>
            <w:proofErr w:type="spellStart"/>
            <w:r>
              <w:rPr>
                <w:rFonts w:ascii="Times New Roman" w:hAnsi="Times New Roman"/>
              </w:rPr>
              <w:t>Hrs</w:t>
            </w:r>
            <w:proofErr w:type="spellEnd"/>
            <w:r>
              <w:rPr>
                <w:rFonts w:ascii="Times New Roman" w:hAnsi="Times New Roman"/>
              </w:rPr>
              <w:t xml:space="preserve"> per Report</w:t>
            </w:r>
          </w:p>
        </w:tc>
        <w:tc>
          <w:tcPr>
            <w:tcW w:w="1530" w:type="dxa"/>
            <w:tcBorders>
              <w:top w:val="single" w:sz="7" w:space="0" w:color="000000"/>
              <w:left w:val="single" w:sz="7" w:space="0" w:color="000000"/>
              <w:bottom w:val="single" w:sz="6" w:space="0" w:color="FFFFFF"/>
              <w:right w:val="single" w:sz="7" w:space="0" w:color="000000"/>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Annual Costs per Report</w:t>
            </w:r>
          </w:p>
        </w:tc>
      </w:tr>
      <w:tr w:rsidR="0030534A" w:rsidTr="00F222DA">
        <w:trPr>
          <w:trHeight w:val="406"/>
        </w:trPr>
        <w:tc>
          <w:tcPr>
            <w:tcW w:w="2430" w:type="dxa"/>
            <w:tcBorders>
              <w:top w:val="single" w:sz="7" w:space="0" w:color="000000"/>
              <w:left w:val="single" w:sz="7" w:space="0" w:color="000000"/>
              <w:bottom w:val="single" w:sz="6" w:space="0" w:color="FFFFFF"/>
              <w:right w:val="single" w:sz="6" w:space="0" w:color="FFFFFF"/>
            </w:tcBorders>
          </w:tcPr>
          <w:p w:rsidR="0030534A" w:rsidRPr="00A94F03" w:rsidRDefault="0030534A" w:rsidP="00F222DA">
            <w:pPr>
              <w:rPr>
                <w:rFonts w:ascii="Times New Roman" w:hAnsi="Times New Roman"/>
                <w:sz w:val="20"/>
                <w:szCs w:val="20"/>
              </w:rPr>
            </w:pPr>
            <w:r>
              <w:rPr>
                <w:rFonts w:ascii="Times New Roman" w:hAnsi="Times New Roman"/>
                <w:sz w:val="20"/>
                <w:szCs w:val="20"/>
              </w:rPr>
              <w:t>Develop and maintain electronic system for submission of digital photographs</w:t>
            </w:r>
          </w:p>
        </w:tc>
        <w:tc>
          <w:tcPr>
            <w:tcW w:w="1890" w:type="dxa"/>
            <w:tcBorders>
              <w:top w:val="single" w:sz="7" w:space="0" w:color="000000"/>
              <w:left w:val="single" w:sz="7" w:space="0" w:color="000000"/>
              <w:bottom w:val="single" w:sz="6" w:space="0" w:color="FFFFFF"/>
              <w:right w:val="single" w:sz="6" w:space="0" w:color="FFFFFF"/>
            </w:tcBorders>
          </w:tcPr>
          <w:p w:rsidR="0030534A" w:rsidRDefault="0030534A" w:rsidP="00F222DA">
            <w:pPr>
              <w:rPr>
                <w:rFonts w:ascii="Times New Roman" w:hAnsi="Times New Roman"/>
                <w:sz w:val="20"/>
                <w:szCs w:val="20"/>
              </w:rPr>
            </w:pPr>
            <w:r>
              <w:rPr>
                <w:rFonts w:ascii="Times New Roman" w:hAnsi="Times New Roman"/>
                <w:sz w:val="20"/>
                <w:szCs w:val="20"/>
              </w:rPr>
              <w:t>30@$83/</w:t>
            </w:r>
            <w:proofErr w:type="spellStart"/>
            <w:r>
              <w:rPr>
                <w:rFonts w:ascii="Times New Roman" w:hAnsi="Times New Roman"/>
                <w:sz w:val="20"/>
                <w:szCs w:val="20"/>
              </w:rPr>
              <w:t>hr</w:t>
            </w:r>
            <w:proofErr w:type="spellEnd"/>
            <w:r w:rsidR="005B658D">
              <w:rPr>
                <w:rFonts w:ascii="Times New Roman" w:hAnsi="Times New Roman"/>
                <w:sz w:val="20"/>
                <w:szCs w:val="20"/>
              </w:rPr>
              <w:t xml:space="preserve"> (Agency)</w:t>
            </w:r>
          </w:p>
          <w:p w:rsidR="005B658D" w:rsidRPr="00A94F03" w:rsidRDefault="005B658D" w:rsidP="00F222DA">
            <w:pPr>
              <w:rPr>
                <w:rFonts w:ascii="Times New Roman" w:hAnsi="Times New Roman"/>
                <w:sz w:val="20"/>
                <w:szCs w:val="20"/>
              </w:rPr>
            </w:pPr>
            <w:r>
              <w:rPr>
                <w:rFonts w:ascii="Times New Roman" w:hAnsi="Times New Roman"/>
                <w:sz w:val="20"/>
                <w:szCs w:val="20"/>
              </w:rPr>
              <w:t>144@$91/</w:t>
            </w:r>
            <w:proofErr w:type="spellStart"/>
            <w:r>
              <w:rPr>
                <w:rFonts w:ascii="Times New Roman" w:hAnsi="Times New Roman"/>
                <w:sz w:val="20"/>
                <w:szCs w:val="20"/>
              </w:rPr>
              <w:t>hr</w:t>
            </w:r>
            <w:proofErr w:type="spellEnd"/>
            <w:r>
              <w:rPr>
                <w:rFonts w:ascii="Times New Roman" w:hAnsi="Times New Roman"/>
                <w:sz w:val="20"/>
                <w:szCs w:val="20"/>
              </w:rPr>
              <w:t xml:space="preserve"> (contract)</w:t>
            </w:r>
          </w:p>
        </w:tc>
        <w:tc>
          <w:tcPr>
            <w:tcW w:w="1800" w:type="dxa"/>
            <w:tcBorders>
              <w:top w:val="single" w:sz="7" w:space="0" w:color="000000"/>
              <w:left w:val="single" w:sz="7" w:space="0" w:color="000000"/>
              <w:bottom w:val="single" w:sz="6" w:space="0" w:color="FFFFFF"/>
              <w:right w:val="single" w:sz="6" w:space="0" w:color="FFFFFF"/>
            </w:tcBorders>
          </w:tcPr>
          <w:p w:rsidR="0030534A" w:rsidRPr="00A94F03" w:rsidRDefault="005262BF" w:rsidP="005B658D">
            <w:pPr>
              <w:rPr>
                <w:rFonts w:ascii="Times New Roman" w:hAnsi="Times New Roman"/>
                <w:sz w:val="20"/>
                <w:szCs w:val="20"/>
              </w:rPr>
            </w:pPr>
            <w:r>
              <w:rPr>
                <w:rFonts w:ascii="Times New Roman" w:hAnsi="Times New Roman"/>
                <w:sz w:val="20"/>
                <w:szCs w:val="20"/>
              </w:rPr>
              <w:t>$</w:t>
            </w:r>
            <w:r w:rsidR="005B658D">
              <w:rPr>
                <w:rFonts w:ascii="Times New Roman" w:hAnsi="Times New Roman"/>
                <w:sz w:val="20"/>
                <w:szCs w:val="20"/>
              </w:rPr>
              <w:t>15,594</w:t>
            </w:r>
          </w:p>
        </w:tc>
        <w:tc>
          <w:tcPr>
            <w:tcW w:w="1710" w:type="dxa"/>
            <w:tcBorders>
              <w:top w:val="single" w:sz="7" w:space="0" w:color="000000"/>
              <w:left w:val="single" w:sz="15" w:space="0" w:color="000000"/>
              <w:bottom w:val="single" w:sz="6" w:space="0" w:color="FFFFFF"/>
              <w:right w:val="single" w:sz="6" w:space="0" w:color="FFFFFF"/>
            </w:tcBorders>
          </w:tcPr>
          <w:p w:rsidR="0030534A" w:rsidRDefault="00942DED" w:rsidP="00F222DA">
            <w:pPr>
              <w:rPr>
                <w:rFonts w:ascii="Times New Roman" w:hAnsi="Times New Roman"/>
              </w:rPr>
            </w:pPr>
            <w:hyperlink r:id="rId9" w:history="1">
              <w:r w:rsidR="005262BF" w:rsidRPr="00E84BC8">
                <w:rPr>
                  <w:rStyle w:val="Hyperlink"/>
                  <w:rFonts w:ascii="Times New Roman" w:hAnsi="Times New Roman"/>
                </w:rPr>
                <w:t>0.1@$83/hr</w:t>
              </w:r>
            </w:hyperlink>
          </w:p>
        </w:tc>
        <w:tc>
          <w:tcPr>
            <w:tcW w:w="1530" w:type="dxa"/>
            <w:tcBorders>
              <w:top w:val="single" w:sz="7" w:space="0" w:color="000000"/>
              <w:left w:val="single" w:sz="7" w:space="0" w:color="000000"/>
              <w:bottom w:val="single" w:sz="6" w:space="0" w:color="FFFFFF"/>
              <w:right w:val="single" w:sz="7" w:space="0" w:color="000000"/>
            </w:tcBorders>
          </w:tcPr>
          <w:p w:rsidR="0030534A" w:rsidRDefault="005262BF" w:rsidP="00F222DA">
            <w:pPr>
              <w:rPr>
                <w:rFonts w:ascii="Times New Roman" w:hAnsi="Times New Roman"/>
              </w:rPr>
            </w:pPr>
            <w:r>
              <w:rPr>
                <w:rFonts w:ascii="Times New Roman" w:hAnsi="Times New Roman"/>
              </w:rPr>
              <w:t>$8</w:t>
            </w:r>
          </w:p>
        </w:tc>
      </w:tr>
      <w:tr w:rsidR="00503A22">
        <w:tc>
          <w:tcPr>
            <w:tcW w:w="243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sz w:val="20"/>
                <w:szCs w:val="20"/>
              </w:rPr>
            </w:pPr>
            <w:r w:rsidRPr="00A94F03">
              <w:rPr>
                <w:rFonts w:ascii="Times New Roman" w:hAnsi="Times New Roman"/>
                <w:sz w:val="20"/>
                <w:szCs w:val="20"/>
              </w:rPr>
              <w:t>Review reports for compliance verification (Tech)</w:t>
            </w:r>
          </w:p>
        </w:tc>
        <w:tc>
          <w:tcPr>
            <w:tcW w:w="189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sz w:val="20"/>
                <w:szCs w:val="20"/>
              </w:rPr>
            </w:pPr>
          </w:p>
        </w:tc>
        <w:tc>
          <w:tcPr>
            <w:tcW w:w="180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sz w:val="20"/>
                <w:szCs w:val="20"/>
              </w:rPr>
            </w:pPr>
          </w:p>
        </w:tc>
        <w:tc>
          <w:tcPr>
            <w:tcW w:w="1710" w:type="dxa"/>
            <w:tcBorders>
              <w:top w:val="single" w:sz="7" w:space="0" w:color="000000"/>
              <w:left w:val="single" w:sz="15"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673B6F" w:rsidP="005262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6@$</w:t>
            </w:r>
            <w:r w:rsidR="005262BF">
              <w:rPr>
                <w:rFonts w:ascii="Times New Roman" w:hAnsi="Times New Roman"/>
              </w:rPr>
              <w:t>77</w:t>
            </w:r>
            <w:r w:rsidR="00503A22">
              <w:rPr>
                <w:rFonts w:ascii="Times New Roman" w:hAnsi="Times New Roman"/>
              </w:rPr>
              <w:t>/</w:t>
            </w:r>
            <w:proofErr w:type="spellStart"/>
            <w:r w:rsidR="00503A22">
              <w:rPr>
                <w:rFonts w:ascii="Times New Roman" w:hAnsi="Times New Roman"/>
              </w:rPr>
              <w:t>hr</w:t>
            </w:r>
            <w:proofErr w:type="spellEnd"/>
          </w:p>
        </w:tc>
        <w:tc>
          <w:tcPr>
            <w:tcW w:w="1530" w:type="dxa"/>
            <w:tcBorders>
              <w:top w:val="single" w:sz="7" w:space="0" w:color="000000"/>
              <w:left w:val="single" w:sz="7" w:space="0" w:color="000000"/>
              <w:bottom w:val="single" w:sz="6" w:space="0" w:color="FFFFFF"/>
              <w:right w:val="single" w:sz="7" w:space="0" w:color="000000"/>
            </w:tcBorders>
          </w:tcPr>
          <w:p w:rsidR="00503A22" w:rsidRDefault="00503A22">
            <w:pPr>
              <w:spacing w:line="120" w:lineRule="exact"/>
              <w:rPr>
                <w:rFonts w:ascii="Times New Roman" w:hAnsi="Times New Roman"/>
              </w:rPr>
            </w:pPr>
          </w:p>
          <w:p w:rsidR="00503A22" w:rsidRDefault="00673B6F" w:rsidP="005262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w:t>
            </w:r>
            <w:r w:rsidR="005262BF">
              <w:rPr>
                <w:rFonts w:ascii="Times New Roman" w:hAnsi="Times New Roman"/>
              </w:rPr>
              <w:t>462</w:t>
            </w:r>
          </w:p>
        </w:tc>
      </w:tr>
      <w:tr w:rsidR="00503A22">
        <w:tc>
          <w:tcPr>
            <w:tcW w:w="243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sz w:val="20"/>
                <w:szCs w:val="20"/>
              </w:rPr>
            </w:pPr>
            <w:r w:rsidRPr="00A94F03">
              <w:rPr>
                <w:rFonts w:ascii="Times New Roman" w:hAnsi="Times New Roman"/>
                <w:sz w:val="20"/>
                <w:szCs w:val="20"/>
              </w:rPr>
              <w:t>File reports (</w:t>
            </w:r>
            <w:proofErr w:type="spellStart"/>
            <w:r w:rsidRPr="00A94F03">
              <w:rPr>
                <w:rFonts w:ascii="Times New Roman" w:hAnsi="Times New Roman"/>
                <w:sz w:val="20"/>
                <w:szCs w:val="20"/>
              </w:rPr>
              <w:t>Cler</w:t>
            </w:r>
            <w:proofErr w:type="spellEnd"/>
            <w:r w:rsidRPr="00A94F03">
              <w:rPr>
                <w:rFonts w:ascii="Times New Roman" w:hAnsi="Times New Roman"/>
                <w:sz w:val="20"/>
                <w:szCs w:val="20"/>
              </w:rPr>
              <w:t>)</w:t>
            </w:r>
          </w:p>
        </w:tc>
        <w:tc>
          <w:tcPr>
            <w:tcW w:w="189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sz w:val="20"/>
                <w:szCs w:val="20"/>
              </w:rPr>
            </w:pPr>
          </w:p>
        </w:tc>
        <w:tc>
          <w:tcPr>
            <w:tcW w:w="180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sz w:val="20"/>
                <w:szCs w:val="20"/>
              </w:rPr>
            </w:pPr>
          </w:p>
        </w:tc>
        <w:tc>
          <w:tcPr>
            <w:tcW w:w="1710" w:type="dxa"/>
            <w:tcBorders>
              <w:top w:val="single" w:sz="7" w:space="0" w:color="000000"/>
              <w:left w:val="single" w:sz="15"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673B6F" w:rsidP="005262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rPr>
            </w:pPr>
            <w:r>
              <w:rPr>
                <w:rFonts w:ascii="Times New Roman" w:hAnsi="Times New Roman"/>
              </w:rPr>
              <w:t>4@ $</w:t>
            </w:r>
            <w:r w:rsidR="005262BF">
              <w:rPr>
                <w:rFonts w:ascii="Times New Roman" w:hAnsi="Times New Roman"/>
              </w:rPr>
              <w:t>45</w:t>
            </w:r>
            <w:r w:rsidR="00503A22">
              <w:rPr>
                <w:rFonts w:ascii="Times New Roman" w:hAnsi="Times New Roman"/>
              </w:rPr>
              <w:t>/</w:t>
            </w:r>
            <w:proofErr w:type="spellStart"/>
            <w:r w:rsidR="00503A22">
              <w:rPr>
                <w:rFonts w:ascii="Times New Roman" w:hAnsi="Times New Roman"/>
              </w:rPr>
              <w:t>hr</w:t>
            </w:r>
            <w:proofErr w:type="spellEnd"/>
          </w:p>
        </w:tc>
        <w:tc>
          <w:tcPr>
            <w:tcW w:w="1530" w:type="dxa"/>
            <w:tcBorders>
              <w:top w:val="single" w:sz="7" w:space="0" w:color="000000"/>
              <w:left w:val="single" w:sz="7" w:space="0" w:color="000000"/>
              <w:bottom w:val="single" w:sz="6" w:space="0" w:color="FFFFFF"/>
              <w:right w:val="single" w:sz="7" w:space="0" w:color="000000"/>
            </w:tcBorders>
          </w:tcPr>
          <w:p w:rsidR="00503A22" w:rsidRDefault="00503A22">
            <w:pPr>
              <w:spacing w:line="120" w:lineRule="exact"/>
              <w:rPr>
                <w:rFonts w:ascii="Times New Roman" w:hAnsi="Times New Roman"/>
              </w:rPr>
            </w:pPr>
          </w:p>
          <w:p w:rsidR="00503A22" w:rsidRDefault="00673B6F" w:rsidP="005262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rPr>
            </w:pPr>
            <w:r>
              <w:rPr>
                <w:rFonts w:ascii="Times New Roman" w:hAnsi="Times New Roman"/>
              </w:rPr>
              <w:t>$</w:t>
            </w:r>
            <w:r w:rsidR="005262BF">
              <w:rPr>
                <w:rFonts w:ascii="Times New Roman" w:hAnsi="Times New Roman"/>
              </w:rPr>
              <w:t>180</w:t>
            </w:r>
          </w:p>
        </w:tc>
      </w:tr>
      <w:tr w:rsidR="00503A22">
        <w:tc>
          <w:tcPr>
            <w:tcW w:w="243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sz w:val="20"/>
                <w:szCs w:val="20"/>
              </w:rPr>
            </w:pPr>
            <w:r w:rsidRPr="00A94F03">
              <w:rPr>
                <w:rFonts w:ascii="Times New Roman" w:hAnsi="Times New Roman"/>
                <w:sz w:val="20"/>
                <w:szCs w:val="20"/>
              </w:rPr>
              <w:t>SUB-TOTAL</w:t>
            </w:r>
          </w:p>
        </w:tc>
        <w:tc>
          <w:tcPr>
            <w:tcW w:w="189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B65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sz w:val="20"/>
                <w:szCs w:val="20"/>
              </w:rPr>
            </w:pPr>
            <w:r>
              <w:rPr>
                <w:rFonts w:ascii="Times New Roman" w:hAnsi="Times New Roman"/>
                <w:sz w:val="20"/>
                <w:szCs w:val="20"/>
              </w:rPr>
              <w:t>174</w:t>
            </w:r>
          </w:p>
        </w:tc>
        <w:tc>
          <w:tcPr>
            <w:tcW w:w="1800" w:type="dxa"/>
            <w:tcBorders>
              <w:top w:val="single" w:sz="7" w:space="0" w:color="000000"/>
              <w:left w:val="single" w:sz="7" w:space="0" w:color="000000"/>
              <w:bottom w:val="single" w:sz="6" w:space="0" w:color="FFFFFF"/>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B65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sz w:val="20"/>
                <w:szCs w:val="20"/>
              </w:rPr>
            </w:pPr>
            <w:r>
              <w:rPr>
                <w:rFonts w:ascii="Times New Roman" w:hAnsi="Times New Roman"/>
                <w:sz w:val="20"/>
                <w:szCs w:val="20"/>
              </w:rPr>
              <w:t>$15,594</w:t>
            </w:r>
          </w:p>
        </w:tc>
        <w:tc>
          <w:tcPr>
            <w:tcW w:w="1710" w:type="dxa"/>
            <w:tcBorders>
              <w:top w:val="single" w:sz="7" w:space="0" w:color="000000"/>
              <w:left w:val="single" w:sz="15" w:space="0" w:color="000000"/>
              <w:bottom w:val="single" w:sz="6" w:space="0" w:color="FFFFFF"/>
              <w:right w:val="single" w:sz="6" w:space="0" w:color="FFFFFF"/>
            </w:tcBorders>
          </w:tcPr>
          <w:p w:rsidR="00503A22" w:rsidRDefault="00503A22">
            <w:pPr>
              <w:spacing w:line="120" w:lineRule="exact"/>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rPr>
            </w:pPr>
            <w:r>
              <w:rPr>
                <w:rFonts w:ascii="Times New Roman" w:hAnsi="Times New Roman"/>
              </w:rPr>
              <w:t>10</w:t>
            </w:r>
            <w:r w:rsidR="005262BF">
              <w:rPr>
                <w:rFonts w:ascii="Times New Roman" w:hAnsi="Times New Roman"/>
              </w:rPr>
              <w:t>.1</w:t>
            </w:r>
          </w:p>
        </w:tc>
        <w:tc>
          <w:tcPr>
            <w:tcW w:w="1530" w:type="dxa"/>
            <w:tcBorders>
              <w:top w:val="single" w:sz="7" w:space="0" w:color="000000"/>
              <w:left w:val="single" w:sz="7" w:space="0" w:color="000000"/>
              <w:bottom w:val="single" w:sz="6" w:space="0" w:color="FFFFFF"/>
              <w:right w:val="single" w:sz="7" w:space="0" w:color="000000"/>
            </w:tcBorders>
          </w:tcPr>
          <w:p w:rsidR="00503A22" w:rsidRDefault="00503A22">
            <w:pPr>
              <w:spacing w:line="120" w:lineRule="exact"/>
              <w:rPr>
                <w:rFonts w:ascii="Times New Roman" w:hAnsi="Times New Roman"/>
              </w:rPr>
            </w:pPr>
          </w:p>
          <w:p w:rsidR="00503A22" w:rsidRDefault="00503A22"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rPr>
            </w:pPr>
            <w:r>
              <w:rPr>
                <w:rFonts w:ascii="Times New Roman" w:hAnsi="Times New Roman"/>
              </w:rPr>
              <w:t>$</w:t>
            </w:r>
            <w:r w:rsidR="00D063C9">
              <w:rPr>
                <w:rFonts w:ascii="Times New Roman" w:hAnsi="Times New Roman"/>
              </w:rPr>
              <w:t>650</w:t>
            </w:r>
          </w:p>
        </w:tc>
      </w:tr>
      <w:tr w:rsidR="003261B7" w:rsidTr="00707423">
        <w:tc>
          <w:tcPr>
            <w:tcW w:w="6120" w:type="dxa"/>
            <w:gridSpan w:val="3"/>
            <w:tcBorders>
              <w:top w:val="single" w:sz="7" w:space="0" w:color="000000"/>
              <w:left w:val="single" w:sz="7" w:space="0" w:color="000000"/>
              <w:bottom w:val="single" w:sz="7" w:space="0" w:color="000000"/>
              <w:right w:val="single" w:sz="6" w:space="0" w:color="FFFFFF"/>
            </w:tcBorders>
          </w:tcPr>
          <w:p w:rsidR="00503A22" w:rsidRPr="00A94F03" w:rsidRDefault="00503A22">
            <w:pPr>
              <w:spacing w:line="120" w:lineRule="exact"/>
              <w:rPr>
                <w:rFonts w:ascii="Times New Roman" w:hAnsi="Times New Roman"/>
                <w:sz w:val="20"/>
                <w:szCs w:val="20"/>
              </w:rPr>
            </w:pPr>
          </w:p>
          <w:p w:rsidR="00503A22" w:rsidRPr="00A94F03" w:rsidRDefault="00503A22"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72"/>
              <w:rPr>
                <w:rFonts w:ascii="Times New Roman" w:hAnsi="Times New Roman"/>
                <w:sz w:val="20"/>
                <w:szCs w:val="20"/>
              </w:rPr>
            </w:pPr>
            <w:r w:rsidRPr="00A94F03">
              <w:rPr>
                <w:rFonts w:ascii="Times New Roman" w:hAnsi="Times New Roman"/>
                <w:b/>
                <w:bCs/>
                <w:sz w:val="20"/>
                <w:szCs w:val="20"/>
              </w:rPr>
              <w:t>TOTAL</w:t>
            </w:r>
            <w:r w:rsidRPr="00A94F03">
              <w:rPr>
                <w:rFonts w:ascii="Times New Roman" w:hAnsi="Times New Roman"/>
                <w:sz w:val="20"/>
                <w:szCs w:val="20"/>
              </w:rPr>
              <w:t xml:space="preserve"> for </w:t>
            </w:r>
            <w:r w:rsidR="00D063C9">
              <w:rPr>
                <w:rFonts w:ascii="Times New Roman" w:hAnsi="Times New Roman"/>
                <w:sz w:val="20"/>
                <w:szCs w:val="20"/>
              </w:rPr>
              <w:t>23</w:t>
            </w:r>
            <w:r w:rsidR="00673B6F" w:rsidRPr="00A94F03">
              <w:rPr>
                <w:rFonts w:ascii="Times New Roman" w:hAnsi="Times New Roman"/>
                <w:sz w:val="20"/>
                <w:szCs w:val="20"/>
              </w:rPr>
              <w:t xml:space="preserve"> </w:t>
            </w:r>
            <w:r w:rsidRPr="00A94F03">
              <w:rPr>
                <w:rFonts w:ascii="Times New Roman" w:hAnsi="Times New Roman"/>
                <w:sz w:val="20"/>
                <w:szCs w:val="20"/>
              </w:rPr>
              <w:t>respondents</w:t>
            </w:r>
          </w:p>
        </w:tc>
        <w:tc>
          <w:tcPr>
            <w:tcW w:w="1710" w:type="dxa"/>
            <w:tcBorders>
              <w:top w:val="single" w:sz="7" w:space="0" w:color="000000"/>
              <w:left w:val="single" w:sz="15" w:space="0" w:color="000000"/>
              <w:bottom w:val="single" w:sz="7" w:space="0" w:color="000000"/>
              <w:right w:val="single" w:sz="6" w:space="0" w:color="FFFFFF"/>
            </w:tcBorders>
          </w:tcPr>
          <w:p w:rsidR="00503A22" w:rsidRDefault="00503A22">
            <w:pPr>
              <w:spacing w:line="120" w:lineRule="exact"/>
              <w:rPr>
                <w:rFonts w:ascii="Times New Roman" w:hAnsi="Times New Roman"/>
              </w:rPr>
            </w:pPr>
          </w:p>
          <w:p w:rsidR="00503A22" w:rsidRPr="00673B6F"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72"/>
              <w:rPr>
                <w:rFonts w:ascii="Times New Roman" w:hAnsi="Times New Roman"/>
              </w:rPr>
            </w:pPr>
            <w:r>
              <w:rPr>
                <w:rFonts w:ascii="Times New Roman" w:hAnsi="Times New Roman"/>
              </w:rPr>
              <w:t>232</w:t>
            </w:r>
          </w:p>
        </w:tc>
        <w:tc>
          <w:tcPr>
            <w:tcW w:w="1530" w:type="dxa"/>
            <w:tcBorders>
              <w:top w:val="single" w:sz="7" w:space="0" w:color="000000"/>
              <w:left w:val="single" w:sz="7" w:space="0" w:color="000000"/>
              <w:bottom w:val="single" w:sz="7" w:space="0" w:color="000000"/>
              <w:right w:val="single" w:sz="7" w:space="0" w:color="000000"/>
            </w:tcBorders>
          </w:tcPr>
          <w:p w:rsidR="00503A22" w:rsidRDefault="00503A22">
            <w:pPr>
              <w:spacing w:line="120" w:lineRule="exact"/>
              <w:rPr>
                <w:rFonts w:ascii="Times New Roman" w:hAnsi="Times New Roman"/>
              </w:rPr>
            </w:pPr>
          </w:p>
          <w:p w:rsidR="00503A22" w:rsidRDefault="00673B6F"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72"/>
              <w:rPr>
                <w:rFonts w:ascii="Times New Roman" w:hAnsi="Times New Roman"/>
              </w:rPr>
            </w:pPr>
            <w:r>
              <w:rPr>
                <w:rFonts w:ascii="Times New Roman" w:hAnsi="Times New Roman"/>
              </w:rPr>
              <w:t>$</w:t>
            </w:r>
            <w:r w:rsidR="00D063C9">
              <w:rPr>
                <w:rFonts w:ascii="Times New Roman" w:hAnsi="Times New Roman"/>
              </w:rPr>
              <w:t>14,950</w:t>
            </w:r>
          </w:p>
        </w:tc>
      </w:tr>
    </w:tbl>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rPr>
          <w:rFonts w:ascii="Times New Roman" w:hAnsi="Times New Roman"/>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rPr>
          <w:rFonts w:ascii="Times New Roman" w:hAnsi="Times New Roman"/>
        </w:rPr>
        <w:sectPr w:rsidR="00503A22">
          <w:type w:val="continuous"/>
          <w:pgSz w:w="12240" w:h="15840"/>
          <w:pgMar w:top="1440" w:right="1440" w:bottom="1440" w:left="1440" w:header="1440" w:footer="1440" w:gutter="0"/>
          <w:cols w:space="720"/>
          <w:noEndnote/>
        </w:sectPr>
      </w:pPr>
    </w:p>
    <w:p w:rsidR="00541774" w:rsidRDefault="005417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p>
    <w:p w:rsidR="00541774" w:rsidRDefault="00541774" w:rsidP="005417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jc w:val="center"/>
        <w:rPr>
          <w:rFonts w:ascii="Times New Roman" w:hAnsi="Times New Roman"/>
          <w:b/>
          <w:bCs/>
        </w:rPr>
      </w:pPr>
      <w:r>
        <w:rPr>
          <w:rFonts w:ascii="Times New Roman" w:hAnsi="Times New Roman"/>
          <w:b/>
          <w:bCs/>
        </w:rPr>
        <w:t>Total Estimated Respondent Burden and Cost Summary</w:t>
      </w:r>
    </w:p>
    <w:tbl>
      <w:tblPr>
        <w:tblStyle w:val="TableGrid"/>
        <w:tblW w:w="0" w:type="auto"/>
        <w:tblLook w:val="04A0" w:firstRow="1" w:lastRow="0" w:firstColumn="1" w:lastColumn="0" w:noHBand="0" w:noVBand="1"/>
      </w:tblPr>
      <w:tblGrid>
        <w:gridCol w:w="1923"/>
        <w:gridCol w:w="1443"/>
        <w:gridCol w:w="1267"/>
        <w:gridCol w:w="1132"/>
        <w:gridCol w:w="1253"/>
        <w:gridCol w:w="1166"/>
        <w:gridCol w:w="1166"/>
      </w:tblGrid>
      <w:tr w:rsidR="00F222DA" w:rsidTr="00D063C9">
        <w:tc>
          <w:tcPr>
            <w:tcW w:w="1923" w:type="dxa"/>
            <w:tcBorders>
              <w:bottom w:val="single" w:sz="18" w:space="0" w:color="auto"/>
            </w:tcBorders>
          </w:tcPr>
          <w:p w:rsidR="00541774" w:rsidRDefault="005417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p>
        </w:tc>
        <w:tc>
          <w:tcPr>
            <w:tcW w:w="1443" w:type="dxa"/>
            <w:tcBorders>
              <w:bottom w:val="single" w:sz="18" w:space="0" w:color="auto"/>
            </w:tcBorders>
          </w:tcPr>
          <w:p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Number of</w:t>
            </w:r>
          </w:p>
          <w:p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jc w:val="center"/>
              <w:rPr>
                <w:rFonts w:ascii="Times New Roman" w:hAnsi="Times New Roman"/>
                <w:b/>
                <w:bCs/>
              </w:rPr>
            </w:pPr>
            <w:r w:rsidRPr="000C7CB2">
              <w:rPr>
                <w:rFonts w:ascii="Times New Roman" w:hAnsi="Times New Roman"/>
              </w:rPr>
              <w:t>Respondents</w:t>
            </w:r>
          </w:p>
        </w:tc>
        <w:tc>
          <w:tcPr>
            <w:tcW w:w="1293" w:type="dxa"/>
            <w:tcBorders>
              <w:bottom w:val="single" w:sz="18" w:space="0" w:color="auto"/>
            </w:tcBorders>
          </w:tcPr>
          <w:p w:rsid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sz w:val="18"/>
                <w:szCs w:val="18"/>
              </w:rPr>
            </w:pPr>
          </w:p>
          <w:p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Number of Activities</w:t>
            </w:r>
          </w:p>
        </w:tc>
        <w:tc>
          <w:tcPr>
            <w:tcW w:w="1201" w:type="dxa"/>
            <w:tcBorders>
              <w:bottom w:val="single" w:sz="18" w:space="0" w:color="auto"/>
            </w:tcBorders>
          </w:tcPr>
          <w:p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Total Hours Per</w:t>
            </w:r>
          </w:p>
          <w:p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Year</w:t>
            </w:r>
          </w:p>
        </w:tc>
        <w:tc>
          <w:tcPr>
            <w:tcW w:w="1282" w:type="dxa"/>
            <w:tcBorders>
              <w:bottom w:val="single" w:sz="18" w:space="0" w:color="auto"/>
            </w:tcBorders>
          </w:tcPr>
          <w:p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Total Labor Cost Per Year</w:t>
            </w:r>
          </w:p>
        </w:tc>
        <w:tc>
          <w:tcPr>
            <w:tcW w:w="1217" w:type="dxa"/>
            <w:tcBorders>
              <w:bottom w:val="single" w:sz="18" w:space="0" w:color="auto"/>
            </w:tcBorders>
          </w:tcPr>
          <w:p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 xml:space="preserve">Total Annual </w:t>
            </w:r>
          </w:p>
          <w:p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Capital Costs</w:t>
            </w:r>
            <w:r w:rsidR="00FF352B">
              <w:rPr>
                <w:rFonts w:ascii="Times New Roman" w:hAnsi="Times New Roman"/>
              </w:rPr>
              <w:t>*</w:t>
            </w:r>
          </w:p>
        </w:tc>
        <w:tc>
          <w:tcPr>
            <w:tcW w:w="1217" w:type="dxa"/>
            <w:tcBorders>
              <w:bottom w:val="single" w:sz="18" w:space="0" w:color="auto"/>
            </w:tcBorders>
          </w:tcPr>
          <w:p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Total Annual O&amp;M</w:t>
            </w:r>
          </w:p>
          <w:p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Costs</w:t>
            </w:r>
          </w:p>
        </w:tc>
      </w:tr>
      <w:tr w:rsidR="00F222DA" w:rsidTr="00D063C9">
        <w:tc>
          <w:tcPr>
            <w:tcW w:w="1923" w:type="dxa"/>
            <w:tcBorders>
              <w:top w:val="single" w:sz="18" w:space="0" w:color="auto"/>
              <w:right w:val="single" w:sz="18" w:space="0" w:color="auto"/>
            </w:tcBorders>
          </w:tcPr>
          <w:p w:rsidR="00541774" w:rsidRPr="000C7CB2" w:rsidRDefault="00D063C9"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Maintain</w:t>
            </w:r>
            <w:r w:rsidR="000C7CB2" w:rsidRPr="000C7CB2">
              <w:rPr>
                <w:rFonts w:ascii="Times New Roman" w:hAnsi="Times New Roman"/>
                <w:bCs/>
              </w:rPr>
              <w:t xml:space="preserve"> Liquid</w:t>
            </w:r>
          </w:p>
        </w:tc>
        <w:tc>
          <w:tcPr>
            <w:tcW w:w="1443" w:type="dxa"/>
            <w:tcBorders>
              <w:top w:val="single" w:sz="18" w:space="0" w:color="auto"/>
              <w:left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23</w:t>
            </w:r>
          </w:p>
        </w:tc>
        <w:tc>
          <w:tcPr>
            <w:tcW w:w="1293" w:type="dxa"/>
            <w:tcBorders>
              <w:top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5</w:t>
            </w:r>
          </w:p>
        </w:tc>
        <w:tc>
          <w:tcPr>
            <w:tcW w:w="1201" w:type="dxa"/>
            <w:tcBorders>
              <w:top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6693</w:t>
            </w:r>
          </w:p>
        </w:tc>
        <w:tc>
          <w:tcPr>
            <w:tcW w:w="1282" w:type="dxa"/>
            <w:tcBorders>
              <w:top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C00FD"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D063C9">
              <w:rPr>
                <w:rFonts w:ascii="Times New Roman" w:hAnsi="Times New Roman"/>
                <w:bCs/>
              </w:rPr>
              <w:t>336,950</w:t>
            </w:r>
          </w:p>
        </w:tc>
        <w:tc>
          <w:tcPr>
            <w:tcW w:w="1217" w:type="dxa"/>
            <w:tcBorders>
              <w:top w:val="single" w:sz="18" w:space="0" w:color="auto"/>
            </w:tcBorders>
          </w:tcPr>
          <w:p w:rsidR="00FE5D4A" w:rsidRDefault="00FE5D4A"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C00FD" w:rsidP="006D21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D063C9">
              <w:rPr>
                <w:rFonts w:ascii="Times New Roman" w:hAnsi="Times New Roman"/>
                <w:bCs/>
              </w:rPr>
              <w:t>0</w:t>
            </w:r>
          </w:p>
        </w:tc>
        <w:tc>
          <w:tcPr>
            <w:tcW w:w="1217" w:type="dxa"/>
            <w:tcBorders>
              <w:top w:val="single" w:sz="18" w:space="0" w:color="auto"/>
            </w:tcBorders>
          </w:tcPr>
          <w:p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FE5D4A" w:rsidRDefault="00FE5D4A"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$0</w:t>
            </w:r>
          </w:p>
        </w:tc>
      </w:tr>
      <w:tr w:rsidR="00F222DA" w:rsidTr="00D063C9">
        <w:tc>
          <w:tcPr>
            <w:tcW w:w="1923" w:type="dxa"/>
            <w:tcBorders>
              <w:bottom w:val="single" w:sz="18" w:space="0" w:color="auto"/>
              <w:right w:val="single" w:sz="18" w:space="0" w:color="auto"/>
            </w:tcBorders>
          </w:tcPr>
          <w:p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sidRPr="000C7CB2">
              <w:rPr>
                <w:rFonts w:ascii="Times New Roman" w:hAnsi="Times New Roman"/>
                <w:bCs/>
              </w:rPr>
              <w:t>Design/Operating Plan Retention</w:t>
            </w:r>
          </w:p>
        </w:tc>
        <w:tc>
          <w:tcPr>
            <w:tcW w:w="1443" w:type="dxa"/>
            <w:tcBorders>
              <w:left w:val="single" w:sz="18" w:space="0" w:color="auto"/>
              <w:bottom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23</w:t>
            </w:r>
          </w:p>
        </w:tc>
        <w:tc>
          <w:tcPr>
            <w:tcW w:w="1293" w:type="dxa"/>
            <w:tcBorders>
              <w:bottom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2</w:t>
            </w:r>
          </w:p>
        </w:tc>
        <w:tc>
          <w:tcPr>
            <w:tcW w:w="1201" w:type="dxa"/>
            <w:tcBorders>
              <w:bottom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460</w:t>
            </w:r>
          </w:p>
        </w:tc>
        <w:tc>
          <w:tcPr>
            <w:tcW w:w="1282" w:type="dxa"/>
            <w:tcBorders>
              <w:bottom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C00FD"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D063C9">
              <w:rPr>
                <w:rFonts w:ascii="Times New Roman" w:hAnsi="Times New Roman"/>
                <w:bCs/>
              </w:rPr>
              <w:t>32,890</w:t>
            </w:r>
          </w:p>
        </w:tc>
        <w:tc>
          <w:tcPr>
            <w:tcW w:w="1217" w:type="dxa"/>
            <w:tcBorders>
              <w:bottom w:val="single" w:sz="18" w:space="0" w:color="auto"/>
            </w:tcBorders>
          </w:tcPr>
          <w:p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FE5D4A" w:rsidRDefault="00FE5D4A" w:rsidP="006D21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291918">
              <w:rPr>
                <w:rFonts w:ascii="Times New Roman" w:hAnsi="Times New Roman"/>
                <w:bCs/>
              </w:rPr>
              <w:t>0</w:t>
            </w:r>
          </w:p>
        </w:tc>
        <w:tc>
          <w:tcPr>
            <w:tcW w:w="1217" w:type="dxa"/>
            <w:tcBorders>
              <w:bottom w:val="single" w:sz="18" w:space="0" w:color="auto"/>
            </w:tcBorders>
          </w:tcPr>
          <w:p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$0</w:t>
            </w:r>
          </w:p>
        </w:tc>
      </w:tr>
      <w:tr w:rsidR="00F222DA" w:rsidTr="00D063C9">
        <w:tc>
          <w:tcPr>
            <w:tcW w:w="1923" w:type="dxa"/>
            <w:tcBorders>
              <w:top w:val="single" w:sz="18" w:space="0" w:color="auto"/>
              <w:right w:val="single" w:sz="18" w:space="0" w:color="auto"/>
            </w:tcBorders>
          </w:tcPr>
          <w:p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Pr>
                <w:rFonts w:ascii="Times New Roman" w:hAnsi="Times New Roman"/>
                <w:b/>
                <w:bCs/>
              </w:rPr>
              <w:t>TOTAL</w:t>
            </w:r>
          </w:p>
        </w:tc>
        <w:tc>
          <w:tcPr>
            <w:tcW w:w="1443" w:type="dxa"/>
            <w:tcBorders>
              <w:top w:val="single" w:sz="18" w:space="0" w:color="auto"/>
              <w:left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23</w:t>
            </w:r>
          </w:p>
        </w:tc>
        <w:tc>
          <w:tcPr>
            <w:tcW w:w="1293" w:type="dxa"/>
            <w:tcBorders>
              <w:top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7</w:t>
            </w:r>
          </w:p>
        </w:tc>
        <w:tc>
          <w:tcPr>
            <w:tcW w:w="1201" w:type="dxa"/>
            <w:tcBorders>
              <w:top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7,153</w:t>
            </w:r>
          </w:p>
        </w:tc>
        <w:tc>
          <w:tcPr>
            <w:tcW w:w="1282" w:type="dxa"/>
            <w:tcBorders>
              <w:top w:val="single" w:sz="18" w:space="0" w:color="auto"/>
            </w:tcBorders>
          </w:tcPr>
          <w:p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DC00FD" w:rsidRDefault="00DC00FD"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D063C9">
              <w:rPr>
                <w:rFonts w:ascii="Times New Roman" w:hAnsi="Times New Roman"/>
                <w:bCs/>
              </w:rPr>
              <w:t>369,840</w:t>
            </w:r>
          </w:p>
        </w:tc>
        <w:tc>
          <w:tcPr>
            <w:tcW w:w="1217" w:type="dxa"/>
            <w:tcBorders>
              <w:top w:val="single" w:sz="18" w:space="0" w:color="auto"/>
            </w:tcBorders>
          </w:tcPr>
          <w:p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FE5D4A" w:rsidRDefault="00FE5D4A" w:rsidP="006D21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291918">
              <w:rPr>
                <w:rFonts w:ascii="Times New Roman" w:hAnsi="Times New Roman"/>
                <w:bCs/>
              </w:rPr>
              <w:t>0</w:t>
            </w:r>
          </w:p>
        </w:tc>
        <w:tc>
          <w:tcPr>
            <w:tcW w:w="1217" w:type="dxa"/>
            <w:tcBorders>
              <w:top w:val="single" w:sz="18" w:space="0" w:color="auto"/>
            </w:tcBorders>
          </w:tcPr>
          <w:p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rsidR="00541774" w:rsidRPr="00FE5D4A" w:rsidRDefault="00FE5D4A" w:rsidP="002919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$0</w:t>
            </w:r>
          </w:p>
        </w:tc>
      </w:tr>
    </w:tbl>
    <w:p w:rsidR="00541774" w:rsidRPr="00FF352B" w:rsidRDefault="00FF35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Cs/>
        </w:rPr>
      </w:pPr>
      <w:r>
        <w:rPr>
          <w:rFonts w:ascii="Times New Roman" w:hAnsi="Times New Roman"/>
          <w:b/>
          <w:bCs/>
        </w:rPr>
        <w:t xml:space="preserve">* </w:t>
      </w:r>
      <w:r>
        <w:rPr>
          <w:rFonts w:ascii="Times New Roman" w:hAnsi="Times New Roman"/>
          <w:bCs/>
        </w:rPr>
        <w:t xml:space="preserve">Capital/startup costs shown in earlier tables are not annual costs. There are not expected to be annual </w:t>
      </w:r>
      <w:r w:rsidR="00312906">
        <w:rPr>
          <w:rFonts w:ascii="Times New Roman" w:hAnsi="Times New Roman"/>
          <w:bCs/>
        </w:rPr>
        <w:t xml:space="preserve">capital </w:t>
      </w:r>
      <w:r>
        <w:rPr>
          <w:rFonts w:ascii="Times New Roman" w:hAnsi="Times New Roman"/>
          <w:bCs/>
        </w:rPr>
        <w:t>costs associated with this ICR.</w:t>
      </w:r>
    </w:p>
    <w:p w:rsidR="00541774" w:rsidRDefault="005417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Shruti" w:cs="Shruti"/>
          <w:color w:val="000000"/>
        </w:rPr>
      </w:pPr>
      <w:r>
        <w:rPr>
          <w:rFonts w:ascii="Times New Roman" w:hAnsi="Times New Roman"/>
          <w:b/>
          <w:bCs/>
        </w:rPr>
        <w:t>Burden Statement</w:t>
      </w:r>
      <w:r>
        <w:rPr>
          <w:rFonts w:ascii="Times New Roman" w:hAnsi="Times New Roman"/>
        </w:rPr>
        <w:t>:  The annual burden for this collection of information is estimated to average</w:t>
      </w:r>
      <w:r w:rsidR="00411FD7">
        <w:rPr>
          <w:rFonts w:ascii="Times New Roman" w:hAnsi="Times New Roman"/>
        </w:rPr>
        <w:t xml:space="preserve"> </w:t>
      </w:r>
      <w:r w:rsidR="00291918">
        <w:rPr>
          <w:rFonts w:ascii="Times New Roman" w:hAnsi="Times New Roman"/>
        </w:rPr>
        <w:t>291</w:t>
      </w:r>
      <w:r w:rsidR="00166E79">
        <w:rPr>
          <w:rFonts w:ascii="Times New Roman" w:hAnsi="Times New Roman"/>
        </w:rPr>
        <w:t xml:space="preserve"> hours for </w:t>
      </w:r>
      <w:r w:rsidR="00291918">
        <w:rPr>
          <w:rFonts w:ascii="Times New Roman" w:hAnsi="Times New Roman"/>
        </w:rPr>
        <w:t xml:space="preserve">compliance with requirements to maintain liquids in </w:t>
      </w:r>
      <w:r w:rsidR="00166E79">
        <w:rPr>
          <w:rFonts w:ascii="Times New Roman" w:hAnsi="Times New Roman"/>
        </w:rPr>
        <w:t>non</w:t>
      </w:r>
      <w:r w:rsidR="00B5662D">
        <w:rPr>
          <w:rFonts w:ascii="Times New Roman" w:hAnsi="Times New Roman"/>
        </w:rPr>
        <w:t>-</w:t>
      </w:r>
      <w:r w:rsidR="00166E79">
        <w:rPr>
          <w:rFonts w:ascii="Times New Roman" w:hAnsi="Times New Roman"/>
        </w:rPr>
        <w:t xml:space="preserve">conventional impoundments and </w:t>
      </w:r>
      <w:r w:rsidR="00291918">
        <w:rPr>
          <w:rFonts w:ascii="Times New Roman" w:hAnsi="Times New Roman"/>
        </w:rPr>
        <w:t>20</w:t>
      </w:r>
      <w:r w:rsidR="0080111F">
        <w:rPr>
          <w:rFonts w:ascii="Times New Roman" w:hAnsi="Times New Roman"/>
        </w:rPr>
        <w:t xml:space="preserve"> hours</w:t>
      </w:r>
      <w:r w:rsidR="00166E79">
        <w:rPr>
          <w:rFonts w:ascii="Times New Roman" w:hAnsi="Times New Roman"/>
        </w:rPr>
        <w:t xml:space="preserve"> for </w:t>
      </w:r>
      <w:r w:rsidR="00291918">
        <w:rPr>
          <w:rFonts w:ascii="Times New Roman" w:hAnsi="Times New Roman"/>
        </w:rPr>
        <w:t xml:space="preserve">a facility to retain records related to design and construction of </w:t>
      </w:r>
      <w:r w:rsidR="00291918">
        <w:rPr>
          <w:rFonts w:ascii="Times New Roman" w:hAnsi="Times New Roman"/>
        </w:rPr>
        <w:lastRenderedPageBreak/>
        <w:t xml:space="preserve">impoundments and </w:t>
      </w:r>
      <w:r w:rsidR="00166E79">
        <w:rPr>
          <w:rFonts w:ascii="Times New Roman" w:hAnsi="Times New Roman"/>
        </w:rPr>
        <w:t>heap leach piles.</w:t>
      </w:r>
      <w:r>
        <w:rPr>
          <w:rFonts w:ascii="Times New Roman" w:hAnsi="Times New Roman"/>
          <w:color w:val="000000"/>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Shruti" w:cs="Shruti"/>
          <w:color w:val="000000"/>
        </w:rPr>
        <w:t xml:space="preserve">   </w:t>
      </w:r>
      <w:r>
        <w:rPr>
          <w:rFonts w:ascii="Shruti" w:cs="Shruti"/>
          <w:color w:val="000000"/>
        </w:rPr>
        <w:tab/>
      </w:r>
      <w:r>
        <w:rPr>
          <w:rFonts w:ascii="Shruti" w:cs="Shruti"/>
          <w:color w:val="000000"/>
        </w:rPr>
        <w:tab/>
      </w:r>
      <w:r>
        <w:rPr>
          <w:rFonts w:ascii="Shruti" w:cs="Shruti"/>
          <w:color w:val="000000"/>
        </w:rPr>
        <w:tab/>
      </w:r>
      <w:r>
        <w:rPr>
          <w:rFonts w:ascii="Shruti" w:cs="Shruti"/>
          <w:color w:val="000000"/>
        </w:rPr>
        <w:tab/>
      </w:r>
      <w:r>
        <w:rPr>
          <w:rFonts w:ascii="Shruti" w:cs="Shruti"/>
          <w:color w:val="000000"/>
        </w:rPr>
        <w:tab/>
      </w:r>
      <w:r>
        <w:rPr>
          <w:rFonts w:ascii="Shruti" w:cs="Shruti"/>
          <w:color w:val="000000"/>
        </w:rPr>
        <w:tab/>
      </w:r>
    </w:p>
    <w:p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Shruti" w:cs="Shruti"/>
          <w:color w:val="000000"/>
        </w:rPr>
        <w:sectPr w:rsidR="00503A22">
          <w:type w:val="continuous"/>
          <w:pgSz w:w="12240" w:h="15840"/>
          <w:pgMar w:top="1440" w:right="1440" w:bottom="1440" w:left="1440" w:header="1440" w:footer="1440" w:gutter="0"/>
          <w:cols w:space="720"/>
          <w:noEndnote/>
        </w:sectPr>
      </w:pPr>
    </w:p>
    <w:p w:rsidR="00D90263" w:rsidRDefault="005E7057">
      <w:pPr>
        <w:spacing w:line="480" w:lineRule="auto"/>
        <w:ind w:firstLine="720"/>
        <w:rPr>
          <w:rFonts w:ascii="Times New Roman" w:hAnsi="Times New Roman"/>
        </w:rPr>
      </w:pPr>
      <w:r w:rsidRPr="005E7057">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3E6B27">
        <w:rPr>
          <w:rFonts w:ascii="Times New Roman" w:hAnsi="Times New Roman"/>
        </w:rPr>
        <w:t>EPA-HQ-</w:t>
      </w:r>
      <w:r w:rsidRPr="005E7057">
        <w:rPr>
          <w:rFonts w:ascii="Times New Roman" w:hAnsi="Times New Roman"/>
        </w:rPr>
        <w:t>OAR-2008-</w:t>
      </w:r>
      <w:r w:rsidR="004D1418">
        <w:rPr>
          <w:rFonts w:ascii="Times New Roman" w:hAnsi="Times New Roman"/>
        </w:rPr>
        <w:t>0218</w:t>
      </w:r>
      <w:r w:rsidRPr="005E7057">
        <w:rPr>
          <w:rFonts w:ascii="Times New Roman" w:hAnsi="Times New Roman"/>
        </w:rPr>
        <w:t xml:space="preserve">, which is available for public viewing at the Air and Radiation Docket in the EPA Docket Center (EPA/DC), EPA West, Room B102, 1301 Constitution Ave., NW, Washington, DC. The EPA Docket Center Public Reading Room is open from </w:t>
      </w:r>
      <w:smartTag w:uri="urn:schemas-microsoft-com:office:smarttags" w:element="time">
        <w:smartTagPr>
          <w:attr w:name="Hour" w:val="8"/>
          <w:attr w:name="Minute" w:val="30"/>
        </w:smartTagPr>
        <w:r w:rsidRPr="005E7057">
          <w:rPr>
            <w:rFonts w:ascii="Times New Roman" w:hAnsi="Times New Roman"/>
          </w:rPr>
          <w:t>8:30 a.m.</w:t>
        </w:r>
      </w:smartTag>
      <w:r w:rsidRPr="005E7057">
        <w:rPr>
          <w:rFonts w:ascii="Times New Roman" w:hAnsi="Times New Roman"/>
        </w:rPr>
        <w:t xml:space="preserve"> to </w:t>
      </w:r>
      <w:smartTag w:uri="urn:schemas-microsoft-com:office:smarttags" w:element="time">
        <w:smartTagPr>
          <w:attr w:name="Hour" w:val="16"/>
          <w:attr w:name="Minute" w:val="30"/>
        </w:smartTagPr>
        <w:r w:rsidRPr="005E7057">
          <w:rPr>
            <w:rFonts w:ascii="Times New Roman" w:hAnsi="Times New Roman"/>
          </w:rPr>
          <w:t>4:30 p.m.</w:t>
        </w:r>
      </w:smartTag>
      <w:r w:rsidRPr="005E7057">
        <w:rPr>
          <w:rFonts w:ascii="Times New Roman" w:hAnsi="Times New Roman"/>
        </w:rPr>
        <w:t>, Monday through Friday, excluding legal holidays.  The telephone number for the Reading Room is (202) 566-1744, and the telephone number for the Office of Indoor Air and Radiation Docket is (202) 566-</w:t>
      </w:r>
      <w:r w:rsidR="00344960" w:rsidRPr="00CD3957">
        <w:rPr>
          <w:rFonts w:ascii="Times New Roman" w:hAnsi="Times New Roman"/>
        </w:rPr>
        <w:t>1742.</w:t>
      </w:r>
      <w:r w:rsidRPr="005E7057">
        <w:rPr>
          <w:rFonts w:ascii="Times New Roman" w:hAnsi="Times New Roman"/>
        </w:rPr>
        <w:t xml:space="preserve">  An electronic version of the public docket </w:t>
      </w:r>
      <w:r w:rsidR="00676D34">
        <w:rPr>
          <w:rFonts w:ascii="Times New Roman" w:hAnsi="Times New Roman"/>
        </w:rPr>
        <w:t>i</w:t>
      </w:r>
      <w:r w:rsidRPr="005E7057">
        <w:rPr>
          <w:rFonts w:ascii="Times New Roman" w:hAnsi="Times New Roman"/>
        </w:rPr>
        <w:t xml:space="preserve">s available through </w:t>
      </w:r>
      <w:r w:rsidR="00291918">
        <w:rPr>
          <w:rFonts w:ascii="Times New Roman" w:hAnsi="Times New Roman"/>
        </w:rPr>
        <w:t>www.regulations.gov</w:t>
      </w:r>
      <w:r w:rsidRPr="005E7057">
        <w:rPr>
          <w:rFonts w:ascii="Times New Roman" w:hAnsi="Times New Roman"/>
        </w:rPr>
        <w:t xml:space="preserve">.  Use </w:t>
      </w:r>
      <w:r w:rsidR="00291918">
        <w:rPr>
          <w:rFonts w:ascii="Times New Roman" w:hAnsi="Times New Roman"/>
        </w:rPr>
        <w:t>regulations.gov</w:t>
      </w:r>
      <w:r w:rsidRPr="005E7057">
        <w:rPr>
          <w:rFonts w:ascii="Times New Roman" w:hAnsi="Times New Roman"/>
        </w:rPr>
        <w:t xml:space="preserve"> to submit or view public </w:t>
      </w:r>
      <w:r w:rsidRPr="005E7057">
        <w:rPr>
          <w:rFonts w:ascii="Times New Roman" w:hAnsi="Times New Roman"/>
        </w:rPr>
        <w:lastRenderedPageBreak/>
        <w:t xml:space="preserve">comments, access the index listing of the contents of the public docket, and to access those documents in the public docket that are available electronically.  Once in the system, select </w:t>
      </w:r>
      <w:r w:rsidR="00291918">
        <w:rPr>
          <w:rFonts w:ascii="Times New Roman" w:hAnsi="Times New Roman"/>
        </w:rPr>
        <w:t>“</w:t>
      </w:r>
      <w:r w:rsidRPr="005E7057">
        <w:rPr>
          <w:rFonts w:ascii="Times New Roman" w:hAnsi="Times New Roman"/>
        </w:rPr>
        <w:t>search,</w:t>
      </w:r>
      <w:r w:rsidR="00291918">
        <w:rPr>
          <w:rFonts w:ascii="Times New Roman" w:hAnsi="Times New Roman"/>
        </w:rPr>
        <w:t xml:space="preserve">” </w:t>
      </w:r>
      <w:r w:rsidRPr="005E7057">
        <w:rPr>
          <w:rFonts w:ascii="Times New Roman" w:hAnsi="Times New Roman"/>
        </w:rPr>
        <w:t xml:space="preserve">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E7057">
            <w:rPr>
              <w:rFonts w:ascii="Times New Roman" w:hAnsi="Times New Roman"/>
            </w:rPr>
            <w:t>725 17th Street, NW</w:t>
          </w:r>
        </w:smartTag>
        <w:r w:rsidRPr="005E7057">
          <w:rPr>
            <w:rFonts w:ascii="Times New Roman" w:hAnsi="Times New Roman"/>
          </w:rPr>
          <w:t xml:space="preserve">, </w:t>
        </w:r>
        <w:smartTag w:uri="urn:schemas-microsoft-com:office:smarttags" w:element="City">
          <w:r w:rsidRPr="005E7057">
            <w:rPr>
              <w:rFonts w:ascii="Times New Roman" w:hAnsi="Times New Roman"/>
            </w:rPr>
            <w:t>Washington</w:t>
          </w:r>
        </w:smartTag>
        <w:r w:rsidRPr="005E7057">
          <w:rPr>
            <w:rFonts w:ascii="Times New Roman" w:hAnsi="Times New Roman"/>
          </w:rPr>
          <w:t xml:space="preserve">, </w:t>
        </w:r>
        <w:smartTag w:uri="urn:schemas-microsoft-com:office:smarttags" w:element="stockticker">
          <w:r w:rsidRPr="005E7057">
            <w:rPr>
              <w:rFonts w:ascii="Times New Roman" w:hAnsi="Times New Roman"/>
            </w:rPr>
            <w:t>DC</w:t>
          </w:r>
        </w:smartTag>
        <w:r w:rsidRPr="005E7057">
          <w:rPr>
            <w:rFonts w:ascii="Times New Roman" w:hAnsi="Times New Roman"/>
          </w:rPr>
          <w:t xml:space="preserve"> </w:t>
        </w:r>
        <w:smartTag w:uri="urn:schemas-microsoft-com:office:smarttags" w:element="PostalCode">
          <w:r w:rsidRPr="005E7057">
            <w:rPr>
              <w:rFonts w:ascii="Times New Roman" w:hAnsi="Times New Roman"/>
            </w:rPr>
            <w:t>20503</w:t>
          </w:r>
        </w:smartTag>
      </w:smartTag>
      <w:r w:rsidRPr="005E7057">
        <w:rPr>
          <w:rFonts w:ascii="Times New Roman" w:hAnsi="Times New Roman"/>
        </w:rPr>
        <w:t xml:space="preserve">, Attention: Desk Officer for EPA.  Please include the EPA Docket ID </w:t>
      </w:r>
      <w:r w:rsidR="0014534F">
        <w:rPr>
          <w:rFonts w:ascii="Times New Roman" w:hAnsi="Times New Roman"/>
        </w:rPr>
        <w:t>EPA-HQ-</w:t>
      </w:r>
      <w:r w:rsidRPr="005E7057">
        <w:rPr>
          <w:rFonts w:ascii="Times New Roman" w:hAnsi="Times New Roman"/>
        </w:rPr>
        <w:t>OAR-200</w:t>
      </w:r>
      <w:r w:rsidR="004D1CE9">
        <w:rPr>
          <w:rFonts w:ascii="Times New Roman" w:hAnsi="Times New Roman"/>
        </w:rPr>
        <w:t>8</w:t>
      </w:r>
      <w:r w:rsidRPr="005E7057">
        <w:rPr>
          <w:rFonts w:ascii="Times New Roman" w:hAnsi="Times New Roman"/>
        </w:rPr>
        <w:t>-0</w:t>
      </w:r>
      <w:r w:rsidR="004D1CE9">
        <w:rPr>
          <w:rFonts w:ascii="Times New Roman" w:hAnsi="Times New Roman"/>
        </w:rPr>
        <w:t>218</w:t>
      </w:r>
      <w:r w:rsidRPr="005E7057">
        <w:rPr>
          <w:rFonts w:ascii="Times New Roman" w:hAnsi="Times New Roman"/>
        </w:rPr>
        <w:t xml:space="preserve"> and OMB Control Number </w:t>
      </w:r>
      <w:r w:rsidR="00DA765F" w:rsidRPr="00DA765F">
        <w:rPr>
          <w:rFonts w:ascii="Times New Roman" w:hAnsi="Times New Roman"/>
          <w:highlight w:val="yellow"/>
        </w:rPr>
        <w:t>XXXX</w:t>
      </w:r>
      <w:r w:rsidRPr="005E7057">
        <w:rPr>
          <w:rFonts w:ascii="Times New Roman" w:hAnsi="Times New Roman"/>
        </w:rPr>
        <w:t xml:space="preserve"> in any correspondence. </w:t>
      </w:r>
    </w:p>
    <w:sectPr w:rsidR="00D90263" w:rsidSect="00503A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DED" w:rsidRDefault="00942DED">
      <w:r>
        <w:separator/>
      </w:r>
    </w:p>
  </w:endnote>
  <w:endnote w:type="continuationSeparator" w:id="0">
    <w:p w:rsidR="00942DED" w:rsidRDefault="0094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92657"/>
      <w:docPartObj>
        <w:docPartGallery w:val="Page Numbers (Bottom of Page)"/>
        <w:docPartUnique/>
      </w:docPartObj>
    </w:sdtPr>
    <w:sdtEndPr/>
    <w:sdtContent>
      <w:p w:rsidR="00DF3F55" w:rsidRDefault="00DF3F55">
        <w:pPr>
          <w:pStyle w:val="Footer"/>
          <w:jc w:val="center"/>
        </w:pPr>
        <w:r>
          <w:fldChar w:fldCharType="begin"/>
        </w:r>
        <w:r>
          <w:instrText xml:space="preserve"> PAGE   \* MERGEFORMAT </w:instrText>
        </w:r>
        <w:r>
          <w:fldChar w:fldCharType="separate"/>
        </w:r>
        <w:r w:rsidR="00C67B17">
          <w:rPr>
            <w:noProof/>
          </w:rPr>
          <w:t>15</w:t>
        </w:r>
        <w:r>
          <w:rPr>
            <w:noProof/>
          </w:rPr>
          <w:fldChar w:fldCharType="end"/>
        </w:r>
      </w:p>
    </w:sdtContent>
  </w:sdt>
  <w:p w:rsidR="00DF3F55" w:rsidRDefault="00DF3F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DED" w:rsidRDefault="00942DED">
      <w:r>
        <w:separator/>
      </w:r>
    </w:p>
  </w:footnote>
  <w:footnote w:type="continuationSeparator" w:id="0">
    <w:p w:rsidR="00942DED" w:rsidRDefault="00942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 w15:restartNumberingAfterBreak="0">
    <w:nsid w:val="0AD549B2"/>
    <w:multiLevelType w:val="hybridMultilevel"/>
    <w:tmpl w:val="CD803CC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22"/>
    <w:rsid w:val="000053D6"/>
    <w:rsid w:val="00013109"/>
    <w:rsid w:val="00016C46"/>
    <w:rsid w:val="000254EC"/>
    <w:rsid w:val="000318B1"/>
    <w:rsid w:val="000365D2"/>
    <w:rsid w:val="00040FD7"/>
    <w:rsid w:val="00044EC5"/>
    <w:rsid w:val="00052445"/>
    <w:rsid w:val="00057537"/>
    <w:rsid w:val="00066D27"/>
    <w:rsid w:val="00080831"/>
    <w:rsid w:val="000809C1"/>
    <w:rsid w:val="000823F8"/>
    <w:rsid w:val="000B667D"/>
    <w:rsid w:val="000C6115"/>
    <w:rsid w:val="000C7CB2"/>
    <w:rsid w:val="000D35C9"/>
    <w:rsid w:val="000E48BF"/>
    <w:rsid w:val="000E65E0"/>
    <w:rsid w:val="000F1E90"/>
    <w:rsid w:val="000F2FF3"/>
    <w:rsid w:val="000F6040"/>
    <w:rsid w:val="00115586"/>
    <w:rsid w:val="001163CD"/>
    <w:rsid w:val="0012207C"/>
    <w:rsid w:val="001245E0"/>
    <w:rsid w:val="00124B15"/>
    <w:rsid w:val="00133F9F"/>
    <w:rsid w:val="0014534F"/>
    <w:rsid w:val="00153606"/>
    <w:rsid w:val="00156CC3"/>
    <w:rsid w:val="00165B63"/>
    <w:rsid w:val="00166E79"/>
    <w:rsid w:val="00173C1B"/>
    <w:rsid w:val="00173E10"/>
    <w:rsid w:val="001B20C4"/>
    <w:rsid w:val="001C265A"/>
    <w:rsid w:val="001C61E5"/>
    <w:rsid w:val="001D09BB"/>
    <w:rsid w:val="001E1183"/>
    <w:rsid w:val="001E19C8"/>
    <w:rsid w:val="001F0CC5"/>
    <w:rsid w:val="001F6335"/>
    <w:rsid w:val="001F67CD"/>
    <w:rsid w:val="00202585"/>
    <w:rsid w:val="0020475A"/>
    <w:rsid w:val="002063E1"/>
    <w:rsid w:val="00207798"/>
    <w:rsid w:val="00207F7D"/>
    <w:rsid w:val="00210021"/>
    <w:rsid w:val="00231E22"/>
    <w:rsid w:val="002335C1"/>
    <w:rsid w:val="002363B8"/>
    <w:rsid w:val="00246EDF"/>
    <w:rsid w:val="00251BB6"/>
    <w:rsid w:val="00255F7A"/>
    <w:rsid w:val="0026457A"/>
    <w:rsid w:val="00281B87"/>
    <w:rsid w:val="002822F5"/>
    <w:rsid w:val="00285986"/>
    <w:rsid w:val="00291918"/>
    <w:rsid w:val="00294BD1"/>
    <w:rsid w:val="002B7CAA"/>
    <w:rsid w:val="002C66FD"/>
    <w:rsid w:val="002E37EE"/>
    <w:rsid w:val="002E5A7B"/>
    <w:rsid w:val="002F55E6"/>
    <w:rsid w:val="002F7BF2"/>
    <w:rsid w:val="0030534A"/>
    <w:rsid w:val="00312906"/>
    <w:rsid w:val="003213E3"/>
    <w:rsid w:val="003239B8"/>
    <w:rsid w:val="003261B7"/>
    <w:rsid w:val="00331DC3"/>
    <w:rsid w:val="00344960"/>
    <w:rsid w:val="003452C4"/>
    <w:rsid w:val="003511AD"/>
    <w:rsid w:val="00351936"/>
    <w:rsid w:val="00351DDB"/>
    <w:rsid w:val="00355B08"/>
    <w:rsid w:val="0036211B"/>
    <w:rsid w:val="00375BE0"/>
    <w:rsid w:val="0037609C"/>
    <w:rsid w:val="00384D01"/>
    <w:rsid w:val="00390042"/>
    <w:rsid w:val="00392AF0"/>
    <w:rsid w:val="003B0DD6"/>
    <w:rsid w:val="003B3BCB"/>
    <w:rsid w:val="003B6A37"/>
    <w:rsid w:val="003C0B78"/>
    <w:rsid w:val="003C46FB"/>
    <w:rsid w:val="003E4DCC"/>
    <w:rsid w:val="003E5A8B"/>
    <w:rsid w:val="003E6B27"/>
    <w:rsid w:val="003F0E01"/>
    <w:rsid w:val="004028E7"/>
    <w:rsid w:val="00404919"/>
    <w:rsid w:val="004111D3"/>
    <w:rsid w:val="00411A3B"/>
    <w:rsid w:val="00411FD7"/>
    <w:rsid w:val="00412479"/>
    <w:rsid w:val="00420E17"/>
    <w:rsid w:val="004324FB"/>
    <w:rsid w:val="00434E69"/>
    <w:rsid w:val="00444BAA"/>
    <w:rsid w:val="00447583"/>
    <w:rsid w:val="00450B59"/>
    <w:rsid w:val="004639AA"/>
    <w:rsid w:val="0046588D"/>
    <w:rsid w:val="004772F2"/>
    <w:rsid w:val="00492AC6"/>
    <w:rsid w:val="004A0306"/>
    <w:rsid w:val="004C1164"/>
    <w:rsid w:val="004D1418"/>
    <w:rsid w:val="004D1CE9"/>
    <w:rsid w:val="004D6975"/>
    <w:rsid w:val="004E43C5"/>
    <w:rsid w:val="004E5CEB"/>
    <w:rsid w:val="004E600B"/>
    <w:rsid w:val="004E609C"/>
    <w:rsid w:val="00503A22"/>
    <w:rsid w:val="00511600"/>
    <w:rsid w:val="0051406C"/>
    <w:rsid w:val="005262BF"/>
    <w:rsid w:val="00526C23"/>
    <w:rsid w:val="00530CCD"/>
    <w:rsid w:val="0053555D"/>
    <w:rsid w:val="00541502"/>
    <w:rsid w:val="00541774"/>
    <w:rsid w:val="00544950"/>
    <w:rsid w:val="0055589B"/>
    <w:rsid w:val="0058215F"/>
    <w:rsid w:val="00596344"/>
    <w:rsid w:val="005A4B93"/>
    <w:rsid w:val="005B2148"/>
    <w:rsid w:val="005B658D"/>
    <w:rsid w:val="005C41FD"/>
    <w:rsid w:val="005E7057"/>
    <w:rsid w:val="00606BD0"/>
    <w:rsid w:val="00612CB9"/>
    <w:rsid w:val="006201CB"/>
    <w:rsid w:val="0065579D"/>
    <w:rsid w:val="00673B6F"/>
    <w:rsid w:val="006755F8"/>
    <w:rsid w:val="0067664E"/>
    <w:rsid w:val="00676D34"/>
    <w:rsid w:val="006A1804"/>
    <w:rsid w:val="006B5B5F"/>
    <w:rsid w:val="006B712A"/>
    <w:rsid w:val="006C5650"/>
    <w:rsid w:val="006D21DE"/>
    <w:rsid w:val="00706D1F"/>
    <w:rsid w:val="00707423"/>
    <w:rsid w:val="00716F01"/>
    <w:rsid w:val="00725AD8"/>
    <w:rsid w:val="0073635B"/>
    <w:rsid w:val="00740677"/>
    <w:rsid w:val="0074315A"/>
    <w:rsid w:val="00751E9D"/>
    <w:rsid w:val="00755BA8"/>
    <w:rsid w:val="00785692"/>
    <w:rsid w:val="007A0A01"/>
    <w:rsid w:val="007B7E09"/>
    <w:rsid w:val="007C79A6"/>
    <w:rsid w:val="007D1034"/>
    <w:rsid w:val="007E7557"/>
    <w:rsid w:val="007F135A"/>
    <w:rsid w:val="007F2094"/>
    <w:rsid w:val="007F2D72"/>
    <w:rsid w:val="0080111F"/>
    <w:rsid w:val="00803A34"/>
    <w:rsid w:val="008072F8"/>
    <w:rsid w:val="00811DAA"/>
    <w:rsid w:val="00813260"/>
    <w:rsid w:val="00834EE1"/>
    <w:rsid w:val="00841BF0"/>
    <w:rsid w:val="00842825"/>
    <w:rsid w:val="00854784"/>
    <w:rsid w:val="00874585"/>
    <w:rsid w:val="00881393"/>
    <w:rsid w:val="00883988"/>
    <w:rsid w:val="0088535E"/>
    <w:rsid w:val="00892DEB"/>
    <w:rsid w:val="00896399"/>
    <w:rsid w:val="008A3136"/>
    <w:rsid w:val="008A545D"/>
    <w:rsid w:val="008B676B"/>
    <w:rsid w:val="008B6899"/>
    <w:rsid w:val="008C0D69"/>
    <w:rsid w:val="008D2967"/>
    <w:rsid w:val="008E1EAE"/>
    <w:rsid w:val="008E6817"/>
    <w:rsid w:val="008F07BE"/>
    <w:rsid w:val="008F1292"/>
    <w:rsid w:val="00900175"/>
    <w:rsid w:val="00902DFE"/>
    <w:rsid w:val="0090485D"/>
    <w:rsid w:val="00917A93"/>
    <w:rsid w:val="00942AB5"/>
    <w:rsid w:val="00942DED"/>
    <w:rsid w:val="009440A2"/>
    <w:rsid w:val="009715B8"/>
    <w:rsid w:val="0098108F"/>
    <w:rsid w:val="009A3EE8"/>
    <w:rsid w:val="009C41CE"/>
    <w:rsid w:val="009C6157"/>
    <w:rsid w:val="009C71D2"/>
    <w:rsid w:val="009C7D63"/>
    <w:rsid w:val="009D464B"/>
    <w:rsid w:val="009D47E5"/>
    <w:rsid w:val="009E2473"/>
    <w:rsid w:val="009F303B"/>
    <w:rsid w:val="00A03366"/>
    <w:rsid w:val="00A05447"/>
    <w:rsid w:val="00A14DC2"/>
    <w:rsid w:val="00A32D0B"/>
    <w:rsid w:val="00A33FEC"/>
    <w:rsid w:val="00A52A58"/>
    <w:rsid w:val="00A65124"/>
    <w:rsid w:val="00A66213"/>
    <w:rsid w:val="00A70690"/>
    <w:rsid w:val="00A70DDE"/>
    <w:rsid w:val="00A725B1"/>
    <w:rsid w:val="00A77FEC"/>
    <w:rsid w:val="00A94F03"/>
    <w:rsid w:val="00AB0E8B"/>
    <w:rsid w:val="00AB37C7"/>
    <w:rsid w:val="00AC14F8"/>
    <w:rsid w:val="00AC358B"/>
    <w:rsid w:val="00AE0B14"/>
    <w:rsid w:val="00AE12B9"/>
    <w:rsid w:val="00AE6855"/>
    <w:rsid w:val="00AF708B"/>
    <w:rsid w:val="00B2474F"/>
    <w:rsid w:val="00B25570"/>
    <w:rsid w:val="00B52180"/>
    <w:rsid w:val="00B5662D"/>
    <w:rsid w:val="00B72BEA"/>
    <w:rsid w:val="00B83F7A"/>
    <w:rsid w:val="00B863F1"/>
    <w:rsid w:val="00BC4688"/>
    <w:rsid w:val="00BE5E50"/>
    <w:rsid w:val="00BF19EB"/>
    <w:rsid w:val="00BF6B80"/>
    <w:rsid w:val="00C1184A"/>
    <w:rsid w:val="00C14CC8"/>
    <w:rsid w:val="00C24662"/>
    <w:rsid w:val="00C25977"/>
    <w:rsid w:val="00C33553"/>
    <w:rsid w:val="00C41BA2"/>
    <w:rsid w:val="00C50073"/>
    <w:rsid w:val="00C611C7"/>
    <w:rsid w:val="00C62186"/>
    <w:rsid w:val="00C6320F"/>
    <w:rsid w:val="00C67B17"/>
    <w:rsid w:val="00C71EB3"/>
    <w:rsid w:val="00C72AE0"/>
    <w:rsid w:val="00C80356"/>
    <w:rsid w:val="00C80CFE"/>
    <w:rsid w:val="00C82D94"/>
    <w:rsid w:val="00C90221"/>
    <w:rsid w:val="00C96F86"/>
    <w:rsid w:val="00CA2E3B"/>
    <w:rsid w:val="00CA4279"/>
    <w:rsid w:val="00CA4F75"/>
    <w:rsid w:val="00CA5C04"/>
    <w:rsid w:val="00CA7675"/>
    <w:rsid w:val="00CA7EB8"/>
    <w:rsid w:val="00CB28CD"/>
    <w:rsid w:val="00CB521C"/>
    <w:rsid w:val="00CB58DB"/>
    <w:rsid w:val="00CB69D2"/>
    <w:rsid w:val="00CC104E"/>
    <w:rsid w:val="00CC3AE7"/>
    <w:rsid w:val="00CC6163"/>
    <w:rsid w:val="00CD3957"/>
    <w:rsid w:val="00CE1F81"/>
    <w:rsid w:val="00D063C9"/>
    <w:rsid w:val="00D07189"/>
    <w:rsid w:val="00D213D4"/>
    <w:rsid w:val="00D231CE"/>
    <w:rsid w:val="00D441DF"/>
    <w:rsid w:val="00D60D36"/>
    <w:rsid w:val="00D6623A"/>
    <w:rsid w:val="00D675C5"/>
    <w:rsid w:val="00D87CA4"/>
    <w:rsid w:val="00D90263"/>
    <w:rsid w:val="00DA33B6"/>
    <w:rsid w:val="00DA765F"/>
    <w:rsid w:val="00DC00FD"/>
    <w:rsid w:val="00DC241C"/>
    <w:rsid w:val="00DC6027"/>
    <w:rsid w:val="00DD4B87"/>
    <w:rsid w:val="00DD64E9"/>
    <w:rsid w:val="00DD7135"/>
    <w:rsid w:val="00DE0E48"/>
    <w:rsid w:val="00DE568D"/>
    <w:rsid w:val="00DE78A1"/>
    <w:rsid w:val="00DF3F55"/>
    <w:rsid w:val="00DF69FF"/>
    <w:rsid w:val="00E057EC"/>
    <w:rsid w:val="00E146BC"/>
    <w:rsid w:val="00E17BF5"/>
    <w:rsid w:val="00E27B64"/>
    <w:rsid w:val="00E3033A"/>
    <w:rsid w:val="00E378DF"/>
    <w:rsid w:val="00E479B5"/>
    <w:rsid w:val="00E54DBA"/>
    <w:rsid w:val="00E763C1"/>
    <w:rsid w:val="00E76D26"/>
    <w:rsid w:val="00E81CC1"/>
    <w:rsid w:val="00E86288"/>
    <w:rsid w:val="00EA15B1"/>
    <w:rsid w:val="00EA45DA"/>
    <w:rsid w:val="00EB2E6E"/>
    <w:rsid w:val="00EC05F9"/>
    <w:rsid w:val="00EC2DED"/>
    <w:rsid w:val="00EC3D98"/>
    <w:rsid w:val="00EE3FDD"/>
    <w:rsid w:val="00EE6125"/>
    <w:rsid w:val="00EE7879"/>
    <w:rsid w:val="00F20F5E"/>
    <w:rsid w:val="00F21B32"/>
    <w:rsid w:val="00F21D0A"/>
    <w:rsid w:val="00F222DA"/>
    <w:rsid w:val="00F230BA"/>
    <w:rsid w:val="00F349C5"/>
    <w:rsid w:val="00F46AA5"/>
    <w:rsid w:val="00F5063C"/>
    <w:rsid w:val="00F569FA"/>
    <w:rsid w:val="00F93313"/>
    <w:rsid w:val="00F959C6"/>
    <w:rsid w:val="00F9718D"/>
    <w:rsid w:val="00F9740C"/>
    <w:rsid w:val="00FB5092"/>
    <w:rsid w:val="00FB5FDF"/>
    <w:rsid w:val="00FC51B2"/>
    <w:rsid w:val="00FE5D4A"/>
    <w:rsid w:val="00FF352B"/>
    <w:rsid w:val="00FF4409"/>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5:docId w15:val="{229358CC-10F9-4407-9981-B7245FD4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05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7057"/>
  </w:style>
  <w:style w:type="paragraph" w:styleId="BalloonText">
    <w:name w:val="Balloon Text"/>
    <w:basedOn w:val="Normal"/>
    <w:semiHidden/>
    <w:rsid w:val="00331DC3"/>
    <w:rPr>
      <w:rFonts w:ascii="Tahoma" w:hAnsi="Tahoma" w:cs="Tahoma"/>
      <w:sz w:val="16"/>
      <w:szCs w:val="16"/>
    </w:rPr>
  </w:style>
  <w:style w:type="character" w:styleId="CommentReference">
    <w:name w:val="annotation reference"/>
    <w:basedOn w:val="DefaultParagraphFont"/>
    <w:semiHidden/>
    <w:rsid w:val="007E7557"/>
    <w:rPr>
      <w:sz w:val="16"/>
      <w:szCs w:val="16"/>
    </w:rPr>
  </w:style>
  <w:style w:type="paragraph" w:styleId="CommentText">
    <w:name w:val="annotation text"/>
    <w:basedOn w:val="Normal"/>
    <w:semiHidden/>
    <w:rsid w:val="007E7557"/>
    <w:rPr>
      <w:sz w:val="20"/>
      <w:szCs w:val="20"/>
    </w:rPr>
  </w:style>
  <w:style w:type="paragraph" w:styleId="CommentSubject">
    <w:name w:val="annotation subject"/>
    <w:basedOn w:val="CommentText"/>
    <w:next w:val="CommentText"/>
    <w:semiHidden/>
    <w:rsid w:val="007E7557"/>
    <w:rPr>
      <w:b/>
      <w:bCs/>
    </w:rPr>
  </w:style>
  <w:style w:type="table" w:styleId="TableGrid">
    <w:name w:val="Table Grid"/>
    <w:basedOn w:val="TableNormal"/>
    <w:uiPriority w:val="59"/>
    <w:rsid w:val="0054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50073"/>
    <w:pPr>
      <w:tabs>
        <w:tab w:val="center" w:pos="4680"/>
        <w:tab w:val="right" w:pos="9360"/>
      </w:tabs>
    </w:pPr>
  </w:style>
  <w:style w:type="character" w:customStyle="1" w:styleId="HeaderChar">
    <w:name w:val="Header Char"/>
    <w:basedOn w:val="DefaultParagraphFont"/>
    <w:link w:val="Header"/>
    <w:uiPriority w:val="99"/>
    <w:semiHidden/>
    <w:rsid w:val="00C50073"/>
    <w:rPr>
      <w:rFonts w:ascii="Courier" w:hAnsi="Courier"/>
      <w:sz w:val="24"/>
      <w:szCs w:val="24"/>
    </w:rPr>
  </w:style>
  <w:style w:type="paragraph" w:styleId="Footer">
    <w:name w:val="footer"/>
    <w:basedOn w:val="Normal"/>
    <w:link w:val="FooterChar"/>
    <w:uiPriority w:val="99"/>
    <w:unhideWhenUsed/>
    <w:rsid w:val="00C50073"/>
    <w:pPr>
      <w:tabs>
        <w:tab w:val="center" w:pos="4680"/>
        <w:tab w:val="right" w:pos="9360"/>
      </w:tabs>
    </w:pPr>
  </w:style>
  <w:style w:type="character" w:customStyle="1" w:styleId="FooterChar">
    <w:name w:val="Footer Char"/>
    <w:basedOn w:val="DefaultParagraphFont"/>
    <w:link w:val="Footer"/>
    <w:uiPriority w:val="99"/>
    <w:rsid w:val="00C50073"/>
    <w:rPr>
      <w:rFonts w:ascii="Courier" w:hAnsi="Courier"/>
      <w:sz w:val="24"/>
      <w:szCs w:val="24"/>
    </w:rPr>
  </w:style>
  <w:style w:type="character" w:styleId="Hyperlink">
    <w:name w:val="Hyperlink"/>
    <w:basedOn w:val="DefaultParagraphFont"/>
    <w:uiPriority w:val="99"/>
    <w:unhideWhenUsed/>
    <w:rsid w:val="005262BF"/>
    <w:rPr>
      <w:color w:val="0000FF" w:themeColor="hyperlink"/>
      <w:u w:val="single"/>
    </w:rPr>
  </w:style>
  <w:style w:type="paragraph" w:styleId="ListParagraph">
    <w:name w:val="List Paragraph"/>
    <w:basedOn w:val="Normal"/>
    <w:uiPriority w:val="34"/>
    <w:qFormat/>
    <w:rsid w:val="00FF3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0.1@$83/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6509-528F-4F44-8830-4F4DAE0A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3105</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Schultheisz, Daniel</dc:creator>
  <cp:keywords/>
  <dc:description/>
  <cp:lastModifiedBy>Clark, Spencer</cp:lastModifiedBy>
  <cp:revision>3</cp:revision>
  <cp:lastPrinted>2012-03-13T17:02:00Z</cp:lastPrinted>
  <dcterms:created xsi:type="dcterms:W3CDTF">2016-12-05T15:45:00Z</dcterms:created>
  <dcterms:modified xsi:type="dcterms:W3CDTF">2016-12-05T15:45:00Z</dcterms:modified>
</cp:coreProperties>
</file>