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31" w:rsidRPr="006C09B6" w:rsidRDefault="00A34031" w:rsidP="006C0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9B6">
        <w:rPr>
          <w:rFonts w:ascii="Times New Roman" w:hAnsi="Times New Roman" w:cs="Times New Roman"/>
          <w:b/>
          <w:sz w:val="24"/>
          <w:szCs w:val="24"/>
        </w:rPr>
        <w:t>Non-substantive change request for “Toxic Chemical Release Reporting” ICR</w:t>
      </w:r>
    </w:p>
    <w:p w:rsidR="002D316C" w:rsidRPr="006C09B6" w:rsidRDefault="00A34031" w:rsidP="006C09B6">
      <w:pPr>
        <w:rPr>
          <w:rFonts w:ascii="Times New Roman" w:hAnsi="Times New Roman" w:cs="Times New Roman"/>
          <w:sz w:val="24"/>
          <w:szCs w:val="24"/>
        </w:rPr>
      </w:pPr>
      <w:r w:rsidRPr="006C09B6">
        <w:rPr>
          <w:rFonts w:ascii="Times New Roman" w:hAnsi="Times New Roman" w:cs="Times New Roman"/>
          <w:sz w:val="24"/>
          <w:szCs w:val="24"/>
        </w:rPr>
        <w:t>OMB Control Number: 2025-0009</w:t>
      </w:r>
    </w:p>
    <w:p w:rsidR="00A34031" w:rsidRPr="006C09B6" w:rsidRDefault="0039615C" w:rsidP="006C0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EPA ICR Number: 1363.25</w:t>
      </w:r>
    </w:p>
    <w:p w:rsidR="006C09B6" w:rsidRPr="006C09B6" w:rsidRDefault="00A34031" w:rsidP="006C09B6">
      <w:pPr>
        <w:rPr>
          <w:rFonts w:ascii="Times New Roman" w:hAnsi="Times New Roman" w:cs="Times New Roman"/>
          <w:sz w:val="24"/>
          <w:szCs w:val="24"/>
        </w:rPr>
      </w:pPr>
      <w:r w:rsidRPr="006C09B6">
        <w:rPr>
          <w:rFonts w:ascii="Times New Roman" w:hAnsi="Times New Roman" w:cs="Times New Roman"/>
          <w:sz w:val="24"/>
          <w:szCs w:val="24"/>
        </w:rPr>
        <w:t>Justification Statement: The only change being made to this ICR is with the Instru</w:t>
      </w:r>
      <w:r w:rsidR="0039615C">
        <w:rPr>
          <w:rFonts w:ascii="Times New Roman" w:hAnsi="Times New Roman" w:cs="Times New Roman"/>
          <w:sz w:val="24"/>
          <w:szCs w:val="24"/>
        </w:rPr>
        <w:t>ctions document, titled “1363.25</w:t>
      </w:r>
      <w:bookmarkStart w:id="0" w:name="_GoBack"/>
      <w:bookmarkEnd w:id="0"/>
      <w:r w:rsidRPr="006C09B6">
        <w:rPr>
          <w:rFonts w:ascii="Times New Roman" w:hAnsi="Times New Roman" w:cs="Times New Roman"/>
          <w:sz w:val="24"/>
          <w:szCs w:val="24"/>
        </w:rPr>
        <w:t xml:space="preserve"> Reporting Forms and Instructions.” </w:t>
      </w:r>
      <w:r w:rsidR="006C09B6" w:rsidRPr="006C09B6">
        <w:rPr>
          <w:rFonts w:ascii="Times New Roman" w:hAnsi="Times New Roman" w:cs="Times New Roman"/>
          <w:sz w:val="24"/>
          <w:szCs w:val="24"/>
        </w:rPr>
        <w:t>The Instructions document is being updated with several items. EPA removed text regarding trade secret reporting from the main section of the document and compiled that text into a new Appendix G. Minor text edits for the new updated TRI-MEweb* and source reduction reporting. (*TRI-MEweb is the online reporting software facilities use to prepare, certify, and submit TRI reporting forms.) An additional table summarizing the data elements of Sections 8.1-8.7 was inserted. Removed from the document were Tables III (State Abbreviations) and IV (Country FIPS Codes), as well as Appendix C (Electronic Facility Data Profile information), and Appendix F (Other TRI Resources), which were deemed unnecessary. Other minor edits were made to improve language and flow of the document. All changed described above are non-substantive and do not change the burden hours/numbers.</w:t>
      </w:r>
    </w:p>
    <w:p w:rsidR="006C09B6" w:rsidRPr="006C09B6" w:rsidRDefault="006C09B6" w:rsidP="006C09B6">
      <w:pPr>
        <w:pStyle w:val="NormalWeb"/>
        <w:rPr>
          <w:color w:val="000000"/>
        </w:rPr>
      </w:pPr>
      <w:r w:rsidRPr="006C09B6">
        <w:rPr>
          <w:color w:val="000000"/>
        </w:rPr>
        <w:t> </w:t>
      </w:r>
    </w:p>
    <w:p w:rsidR="006C09B6" w:rsidRPr="006C09B6" w:rsidRDefault="006C09B6" w:rsidP="006C09B6">
      <w:pPr>
        <w:pStyle w:val="NormalWeb"/>
        <w:rPr>
          <w:color w:val="000000"/>
        </w:rPr>
      </w:pPr>
      <w:r w:rsidRPr="006C09B6">
        <w:rPr>
          <w:color w:val="000000"/>
        </w:rPr>
        <w:t> </w:t>
      </w:r>
    </w:p>
    <w:p w:rsidR="006C09B6" w:rsidRPr="006C09B6" w:rsidRDefault="006C09B6" w:rsidP="006C09B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Main Document</w:t>
      </w:r>
    </w:p>
    <w:p w:rsidR="006C09B6" w:rsidRPr="006C09B6" w:rsidRDefault="006C09B6" w:rsidP="006C09B6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Separated hard-copy/trade secret submission instructions to a new Appendix</w:t>
      </w:r>
    </w:p>
    <w:p w:rsidR="006C09B6" w:rsidRPr="006C09B6" w:rsidRDefault="006C09B6" w:rsidP="006C09B6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Update of Important Information for RY2016</w:t>
      </w:r>
    </w:p>
    <w:p w:rsidR="006C09B6" w:rsidRPr="006C09B6" w:rsidRDefault="006C09B6" w:rsidP="006C09B6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Update of electronic reporting instruction for the new version of TRI-MEweb</w:t>
      </w:r>
    </w:p>
    <w:p w:rsidR="006C09B6" w:rsidRPr="006C09B6" w:rsidRDefault="006C09B6" w:rsidP="006C09B6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Updates related to the most recent Executive Order and creation of a new subsection for Federal Facilities (Section B.2.4)</w:t>
      </w:r>
    </w:p>
    <w:p w:rsidR="006C09B6" w:rsidRPr="006C09B6" w:rsidRDefault="006C09B6" w:rsidP="006C09B6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 Reformatting of Section 8 sections 8.1 – 8.7 and addition of a new table </w:t>
      </w:r>
    </w:p>
    <w:p w:rsidR="006C09B6" w:rsidRPr="006C09B6" w:rsidRDefault="006C09B6" w:rsidP="006C09B6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Updated information for Source Reduction Reporting Section 8.10</w:t>
      </w:r>
    </w:p>
    <w:p w:rsidR="006C09B6" w:rsidRPr="006C09B6" w:rsidRDefault="006C09B6" w:rsidP="006C09B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09B6" w:rsidRPr="006C09B6" w:rsidRDefault="006C09B6" w:rsidP="006C09B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Tables and Appendices</w:t>
      </w:r>
    </w:p>
    <w:p w:rsidR="006C09B6" w:rsidRPr="006C09B6" w:rsidRDefault="006C09B6" w:rsidP="006C09B6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Table I: Corrections for NAICS codes regarding chocolate and confectionery manufacturing</w:t>
      </w:r>
    </w:p>
    <w:p w:rsidR="006C09B6" w:rsidRPr="006C09B6" w:rsidRDefault="006C09B6" w:rsidP="006C09B6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Table II: Added 1-Bromopropane (new chemical for RY2016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pursuant to 2015 rulemaking</w:t>
      </w: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C09B6" w:rsidRPr="006C09B6" w:rsidRDefault="006C09B6" w:rsidP="006C09B6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 Removal of Tables III (State Abbreviations), Table IV (Country FIPS Codes), Appendix C (Electronic Facility Data Profile information), and Appendix F (Other TRI Resources). Other sections are renumbered accordingly. </w:t>
      </w:r>
    </w:p>
    <w:p w:rsidR="006C09B6" w:rsidRPr="006C09B6" w:rsidRDefault="006C09B6" w:rsidP="006C09B6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       Appendix A: Updated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most recent</w:t>
      </w: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executive order </w:t>
      </w:r>
    </w:p>
    <w:p w:rsidR="006C09B6" w:rsidRPr="006C09B6" w:rsidRDefault="006C09B6" w:rsidP="006C09B6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Appendix B: Removal of cross-walk codes for between current and ancient waste treatment codes related to metals</w:t>
      </w:r>
    </w:p>
    <w:p w:rsidR="006C09B6" w:rsidRPr="006C09B6" w:rsidRDefault="006C09B6" w:rsidP="006C09B6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Appendix C: Minor edits to the example SDS</w:t>
      </w:r>
    </w:p>
    <w:p w:rsidR="006C09B6" w:rsidRPr="006C09B6" w:rsidRDefault="006C09B6" w:rsidP="006C09B6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Appendix E: Update EO number</w:t>
      </w:r>
    </w:p>
    <w:p w:rsidR="006C09B6" w:rsidRDefault="006C09B6" w:rsidP="006C09B6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Appendix F: Correcting the Q&amp;A citations</w:t>
      </w:r>
    </w:p>
    <w:p w:rsidR="006C09B6" w:rsidRPr="006C09B6" w:rsidRDefault="006C09B6" w:rsidP="006C09B6">
      <w:pPr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B6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 Appendix G: New appendix related to Trade Secret Submissions</w:t>
      </w:r>
    </w:p>
    <w:sectPr w:rsidR="006C09B6" w:rsidRPr="006C09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A8C" w:rsidRDefault="003E6A8C" w:rsidP="00A34031">
      <w:pPr>
        <w:spacing w:after="0" w:line="240" w:lineRule="auto"/>
      </w:pPr>
      <w:r>
        <w:separator/>
      </w:r>
    </w:p>
  </w:endnote>
  <w:endnote w:type="continuationSeparator" w:id="0">
    <w:p w:rsidR="003E6A8C" w:rsidRDefault="003E6A8C" w:rsidP="00A3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A8C" w:rsidRDefault="003E6A8C" w:rsidP="00A34031">
      <w:pPr>
        <w:spacing w:after="0" w:line="240" w:lineRule="auto"/>
      </w:pPr>
      <w:r>
        <w:separator/>
      </w:r>
    </w:p>
  </w:footnote>
  <w:footnote w:type="continuationSeparator" w:id="0">
    <w:p w:rsidR="003E6A8C" w:rsidRDefault="003E6A8C" w:rsidP="00A3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031" w:rsidRDefault="006C09B6" w:rsidP="00A34031">
    <w:pPr>
      <w:pStyle w:val="Header"/>
      <w:jc w:val="right"/>
    </w:pPr>
    <w:r>
      <w:t>November 10,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31"/>
    <w:rsid w:val="0039615C"/>
    <w:rsid w:val="003E6A8C"/>
    <w:rsid w:val="003E73DA"/>
    <w:rsid w:val="006C09B6"/>
    <w:rsid w:val="007F2C55"/>
    <w:rsid w:val="00A34031"/>
    <w:rsid w:val="00B5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83C5F7"/>
  <w15:chartTrackingRefBased/>
  <w15:docId w15:val="{4D930C4D-847E-4803-8439-600E7605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031"/>
  </w:style>
  <w:style w:type="paragraph" w:styleId="Footer">
    <w:name w:val="footer"/>
    <w:basedOn w:val="Normal"/>
    <w:link w:val="FooterChar"/>
    <w:uiPriority w:val="99"/>
    <w:unhideWhenUsed/>
    <w:rsid w:val="00A34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031"/>
  </w:style>
  <w:style w:type="paragraph" w:styleId="NormalWeb">
    <w:name w:val="Normal (Web)"/>
    <w:basedOn w:val="Normal"/>
    <w:uiPriority w:val="99"/>
    <w:semiHidden/>
    <w:unhideWhenUsed/>
    <w:rsid w:val="006C09B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Suzuki, Judy</dc:creator>
  <cp:keywords/>
  <dc:description/>
  <cp:lastModifiedBy>Suzuki, Judy</cp:lastModifiedBy>
  <cp:revision>3</cp:revision>
  <dcterms:created xsi:type="dcterms:W3CDTF">2016-12-06T18:42:00Z</dcterms:created>
  <dcterms:modified xsi:type="dcterms:W3CDTF">2016-12-06T18:42:00Z</dcterms:modified>
</cp:coreProperties>
</file>