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53" w:rsidRDefault="00161553">
      <w:pPr>
        <w:pStyle w:val="Title"/>
        <w:rPr>
          <w:rFonts w:ascii="Univers" w:hAnsi="Univers"/>
          <w:sz w:val="24"/>
        </w:rPr>
      </w:pPr>
      <w:r>
        <w:rPr>
          <w:sz w:val="28"/>
        </w:rPr>
        <w:tab/>
      </w:r>
      <w:r>
        <w:rPr>
          <w:rFonts w:ascii="Univers" w:hAnsi="Univers"/>
          <w:sz w:val="24"/>
        </w:rPr>
        <w:t>SUPPORTING STATEMENT</w:t>
      </w:r>
    </w:p>
    <w:p w:rsidR="00161553" w:rsidRDefault="00161553">
      <w:pPr>
        <w:pStyle w:val="Title"/>
        <w:rPr>
          <w:rFonts w:ascii="Univers" w:hAnsi="Univers"/>
          <w:sz w:val="24"/>
        </w:rPr>
      </w:pPr>
      <w:r>
        <w:rPr>
          <w:rFonts w:ascii="Univers" w:hAnsi="Univers"/>
          <w:sz w:val="24"/>
        </w:rPr>
        <w:tab/>
        <w:t>FOR PAPERWORK REDUCTION ACT SUBMISSION</w:t>
      </w:r>
    </w:p>
    <w:p w:rsidR="00161553" w:rsidRDefault="00161553">
      <w:pPr>
        <w:tabs>
          <w:tab w:val="left" w:pos="0"/>
        </w:tabs>
        <w:suppressAutoHyphens/>
        <w:rPr>
          <w:rFonts w:ascii="Univers" w:hAnsi="Univers"/>
          <w:b/>
        </w:rPr>
      </w:pPr>
    </w:p>
    <w:p w:rsidR="00161553" w:rsidRDefault="00161553" w:rsidP="00332B56">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Pr>
          <w:rFonts w:ascii="Univers" w:hAnsi="Univers"/>
          <w:b/>
        </w:rPr>
        <w:instrText xml:space="preserve"> FORMTEXT </w:instrText>
      </w:r>
      <w:r>
        <w:rPr>
          <w:rFonts w:ascii="Univers" w:hAnsi="Univers"/>
          <w:b/>
        </w:rPr>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161553" w:rsidRDefault="00161553">
      <w:pPr>
        <w:tabs>
          <w:tab w:val="left" w:pos="0"/>
        </w:tabs>
        <w:suppressAutoHyphens/>
        <w:rPr>
          <w:rFonts w:ascii="Univers" w:hAnsi="Univers"/>
        </w:rPr>
      </w:pPr>
      <w:r>
        <w:rPr>
          <w:rFonts w:ascii="Univers" w:hAnsi="Univers"/>
          <w:b/>
        </w:rPr>
        <w:t xml:space="preserve">A. Justification </w:t>
      </w:r>
    </w:p>
    <w:p w:rsidR="00161553" w:rsidRDefault="00161553">
      <w:pPr>
        <w:tabs>
          <w:tab w:val="left" w:pos="0"/>
        </w:tabs>
        <w:suppressAutoHyphens/>
        <w:rPr>
          <w:rFonts w:ascii="Univers" w:hAnsi="Univers"/>
        </w:rPr>
      </w:pPr>
    </w:p>
    <w:p w:rsidR="00260A18" w:rsidRPr="00260A18" w:rsidRDefault="00161553" w:rsidP="00260A18">
      <w:pPr>
        <w:numPr>
          <w:ilvl w:val="0"/>
          <w:numId w:val="10"/>
        </w:numPr>
        <w:tabs>
          <w:tab w:val="left" w:pos="360"/>
        </w:tabs>
        <w:suppressAutoHyphens/>
        <w:rPr>
          <w:rFonts w:ascii="Univers" w:hAnsi="Univers"/>
          <w:b/>
        </w:rPr>
      </w:pPr>
      <w:r w:rsidRPr="00260A18">
        <w:rPr>
          <w:rFonts w:ascii="Univers" w:hAnsi="Univers"/>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D3194" w:rsidRPr="00260A18" w:rsidRDefault="00260A18" w:rsidP="00260A18">
      <w:pPr>
        <w:tabs>
          <w:tab w:val="left" w:pos="360"/>
        </w:tabs>
        <w:suppressAutoHyphens/>
        <w:ind w:left="720"/>
        <w:rPr>
          <w:rFonts w:ascii="Univers" w:hAnsi="Univers"/>
        </w:rPr>
      </w:pPr>
      <w:r>
        <w:rPr>
          <w:rFonts w:ascii="Univers" w:hAnsi="Univers"/>
        </w:rPr>
        <w:br/>
      </w:r>
      <w:r w:rsidR="00AD3194" w:rsidRPr="00260A18">
        <w:rPr>
          <w:rFonts w:ascii="Univers" w:hAnsi="Univers"/>
        </w:rPr>
        <w:t>To maximize the use of funds appropriated for formula grant programs, t</w:t>
      </w:r>
      <w:r w:rsidR="00332B56" w:rsidRPr="00260A18">
        <w:rPr>
          <w:rFonts w:ascii="Univers" w:hAnsi="Univers"/>
        </w:rPr>
        <w:t>he Rehabilitation Act of 1973, as amended (the A</w:t>
      </w:r>
      <w:r w:rsidR="009515F5">
        <w:rPr>
          <w:rFonts w:ascii="Univers" w:hAnsi="Univers"/>
        </w:rPr>
        <w:t>ct), authorizes the C</w:t>
      </w:r>
      <w:r w:rsidR="00332B56" w:rsidRPr="00260A18">
        <w:rPr>
          <w:rFonts w:ascii="Univers" w:hAnsi="Univers"/>
        </w:rPr>
        <w:t>ommissioner to reallot to other grant recipients that portion of a recipient's annual grant that cannot be used</w:t>
      </w:r>
      <w:r w:rsidR="00AD3194" w:rsidRPr="00260A18">
        <w:rPr>
          <w:rFonts w:ascii="Univers" w:hAnsi="Univers"/>
        </w:rPr>
        <w:t xml:space="preserve">. The Rehabilitation Services </w:t>
      </w:r>
      <w:r w:rsidR="00332B56" w:rsidRPr="00260A18">
        <w:rPr>
          <w:rFonts w:ascii="Univers" w:hAnsi="Univers"/>
        </w:rPr>
        <w:t xml:space="preserve">Administration (RSA) </w:t>
      </w:r>
      <w:r w:rsidR="00AD3194" w:rsidRPr="00260A18">
        <w:rPr>
          <w:rFonts w:ascii="Univers" w:hAnsi="Univers"/>
        </w:rPr>
        <w:t xml:space="preserve">reallots funds for </w:t>
      </w:r>
      <w:r w:rsidR="00332B56" w:rsidRPr="00260A18">
        <w:rPr>
          <w:rFonts w:ascii="Univers" w:hAnsi="Univers"/>
        </w:rPr>
        <w:t xml:space="preserve">the Basic Vocational Rehabilitation State Grants (VR), Supported Employment State Grants (SE), </w:t>
      </w:r>
      <w:r w:rsidR="00BD598E">
        <w:rPr>
          <w:rFonts w:ascii="Univers" w:hAnsi="Univers"/>
        </w:rPr>
        <w:t>I</w:t>
      </w:r>
      <w:r w:rsidR="00332B56" w:rsidRPr="00260A18">
        <w:rPr>
          <w:rFonts w:ascii="Univers" w:hAnsi="Univers"/>
        </w:rPr>
        <w:t>ndependent Living Services for Older Individuals Who Are Blind (IL-OB), Client Assistance (CAP), and Protection and Advocacy of Individual Rights (PAIR) programs.</w:t>
      </w:r>
      <w:r w:rsidR="00AD3194" w:rsidRPr="00260A18">
        <w:rPr>
          <w:rFonts w:ascii="Univers" w:hAnsi="Univers"/>
        </w:rPr>
        <w:t xml:space="preserve"> The authority for RSA to reallot formula grant funds is found at sections 110(b</w:t>
      </w:r>
      <w:proofErr w:type="gramStart"/>
      <w:r w:rsidR="00AD3194" w:rsidRPr="00260A18">
        <w:rPr>
          <w:rFonts w:ascii="Univers" w:hAnsi="Univers"/>
        </w:rPr>
        <w:t>)(</w:t>
      </w:r>
      <w:proofErr w:type="gramEnd"/>
      <w:r w:rsidR="00AD3194" w:rsidRPr="00260A18">
        <w:rPr>
          <w:rFonts w:ascii="Univers" w:hAnsi="Univers"/>
        </w:rPr>
        <w:t>2) (VR), 622(b) (SE),</w:t>
      </w:r>
      <w:r w:rsidR="00BD598E">
        <w:rPr>
          <w:rFonts w:ascii="Univers" w:hAnsi="Univers"/>
        </w:rPr>
        <w:t xml:space="preserve"> </w:t>
      </w:r>
      <w:r w:rsidR="00AD3194" w:rsidRPr="00260A18">
        <w:rPr>
          <w:rFonts w:ascii="Univers" w:hAnsi="Univers"/>
        </w:rPr>
        <w:t>752(j)(4) (IL-OB), 112(e) (CAP), and 509(e) (PAIR) of the Act.</w:t>
      </w:r>
    </w:p>
    <w:p w:rsidR="00161553" w:rsidRDefault="00161553">
      <w:pPr>
        <w:suppressAutoHyphens/>
        <w:rPr>
          <w:rFonts w:ascii="Univers" w:hAnsi="Univers"/>
        </w:rPr>
      </w:pPr>
    </w:p>
    <w:p w:rsidR="00161553" w:rsidRPr="00260A18" w:rsidRDefault="00161553" w:rsidP="000F03E4">
      <w:pPr>
        <w:numPr>
          <w:ilvl w:val="0"/>
          <w:numId w:val="10"/>
        </w:numPr>
        <w:tabs>
          <w:tab w:val="left" w:pos="-720"/>
          <w:tab w:val="left" w:pos="360"/>
        </w:tabs>
        <w:suppressAutoHyphens/>
        <w:rPr>
          <w:rFonts w:ascii="Univers" w:hAnsi="Univers"/>
          <w:b/>
        </w:rPr>
      </w:pPr>
      <w:r w:rsidRPr="00260A18">
        <w:rPr>
          <w:rFonts w:ascii="Univers" w:hAnsi="Univers"/>
          <w:b/>
        </w:rPr>
        <w:t>Indicate how, by whom, and for what purpose the information is to be used.  Except for a new collection, indicate the actual use the agency has made of the information received from the current collection.</w:t>
      </w:r>
    </w:p>
    <w:p w:rsidR="000F03E4" w:rsidRDefault="000F03E4" w:rsidP="000F03E4">
      <w:pPr>
        <w:tabs>
          <w:tab w:val="left" w:pos="-720"/>
        </w:tabs>
        <w:suppressAutoHyphens/>
        <w:ind w:firstLine="360"/>
        <w:rPr>
          <w:rFonts w:ascii="Univers" w:hAnsi="Univers"/>
        </w:rPr>
      </w:pPr>
    </w:p>
    <w:p w:rsidR="000F03E4" w:rsidRDefault="000F03E4" w:rsidP="000F03E4">
      <w:pPr>
        <w:tabs>
          <w:tab w:val="left" w:pos="-720"/>
        </w:tabs>
        <w:suppressAutoHyphens/>
        <w:ind w:left="720"/>
        <w:rPr>
          <w:rFonts w:ascii="Univers" w:hAnsi="Univers"/>
        </w:rPr>
      </w:pPr>
      <w:r>
        <w:rPr>
          <w:rFonts w:ascii="Univers" w:hAnsi="Univers"/>
        </w:rPr>
        <w:t xml:space="preserve">The information will be used by the RSA State Monitoring and Program Improvement Division (SMPID) to reallot formula grant funds for the awards mentioned above.   </w:t>
      </w:r>
      <w:r w:rsidR="00222BF9">
        <w:rPr>
          <w:rFonts w:ascii="Univers" w:hAnsi="Univers"/>
        </w:rPr>
        <w:t>For each grant award, the grantee w</w:t>
      </w:r>
      <w:r w:rsidR="009515F5">
        <w:rPr>
          <w:rFonts w:ascii="Univers" w:hAnsi="Univers"/>
        </w:rPr>
        <w:t>ill</w:t>
      </w:r>
      <w:r w:rsidR="00222BF9">
        <w:rPr>
          <w:rFonts w:ascii="Univers" w:hAnsi="Univers"/>
        </w:rPr>
        <w:t xml:space="preserve"> need to enter the amount of funds to be relinquished and/or any additional funds the grantee would like to request.</w:t>
      </w:r>
    </w:p>
    <w:p w:rsidR="00161553" w:rsidRDefault="00161553">
      <w:pPr>
        <w:tabs>
          <w:tab w:val="left" w:pos="-720"/>
        </w:tabs>
        <w:suppressAutoHyphens/>
        <w:rPr>
          <w:rFonts w:ascii="Univers" w:hAnsi="Univers"/>
        </w:rPr>
      </w:pPr>
    </w:p>
    <w:p w:rsidR="00161553" w:rsidRPr="00260A18" w:rsidRDefault="000F03E4" w:rsidP="000F03E4">
      <w:pPr>
        <w:tabs>
          <w:tab w:val="left" w:pos="-720"/>
          <w:tab w:val="left" w:pos="360"/>
        </w:tabs>
        <w:suppressAutoHyphens/>
        <w:ind w:left="360" w:hanging="360"/>
        <w:rPr>
          <w:rFonts w:ascii="Univers" w:hAnsi="Univers"/>
          <w:b/>
        </w:rPr>
      </w:pPr>
      <w:r w:rsidRPr="004E5CED">
        <w:rPr>
          <w:rFonts w:ascii="Univers" w:hAnsi="Univers"/>
          <w:b/>
        </w:rPr>
        <w:t>3.</w:t>
      </w:r>
      <w:r>
        <w:rPr>
          <w:rFonts w:ascii="Univers" w:hAnsi="Univers"/>
        </w:rPr>
        <w:t xml:space="preserve"> </w:t>
      </w:r>
      <w:r>
        <w:rPr>
          <w:rFonts w:ascii="Univers" w:hAnsi="Univers"/>
        </w:rPr>
        <w:tab/>
      </w:r>
      <w:r w:rsidR="00161553" w:rsidRPr="00260A18">
        <w:rPr>
          <w:rFonts w:ascii="Univers" w:hAnsi="Univers"/>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161553" w:rsidRDefault="00161553">
      <w:pPr>
        <w:tabs>
          <w:tab w:val="left" w:pos="-720"/>
        </w:tabs>
        <w:suppressAutoHyphens/>
        <w:rPr>
          <w:rFonts w:ascii="Univers" w:hAnsi="Univers"/>
        </w:rPr>
      </w:pPr>
    </w:p>
    <w:p w:rsidR="00282022" w:rsidRDefault="000F03E4" w:rsidP="000F03E4">
      <w:pPr>
        <w:tabs>
          <w:tab w:val="left" w:pos="-720"/>
        </w:tabs>
        <w:suppressAutoHyphens/>
        <w:ind w:left="720"/>
        <w:rPr>
          <w:rFonts w:ascii="Univers" w:hAnsi="Univers"/>
        </w:rPr>
      </w:pPr>
      <w:r>
        <w:rPr>
          <w:rFonts w:ascii="Univers" w:hAnsi="Univers"/>
        </w:rPr>
        <w:t>The collection of information will be completed using the RSA Management Information System (RSA-MIS)</w:t>
      </w:r>
      <w:r w:rsidR="00282022">
        <w:rPr>
          <w:rFonts w:ascii="Univers" w:hAnsi="Univers"/>
        </w:rPr>
        <w:t xml:space="preserve">.  RSA grantees currently enter required State Plan and Federal Financial Reporting </w:t>
      </w:r>
      <w:r w:rsidR="00222BF9">
        <w:rPr>
          <w:rFonts w:ascii="Univers" w:hAnsi="Univers"/>
        </w:rPr>
        <w:t>data</w:t>
      </w:r>
      <w:r w:rsidR="001A0FEC">
        <w:rPr>
          <w:rFonts w:ascii="Univers" w:hAnsi="Univers"/>
        </w:rPr>
        <w:t xml:space="preserve"> (e.g., </w:t>
      </w:r>
      <w:r w:rsidR="00F11572">
        <w:rPr>
          <w:rFonts w:ascii="Univers" w:hAnsi="Univers"/>
        </w:rPr>
        <w:t xml:space="preserve">    </w:t>
      </w:r>
      <w:r w:rsidR="00282022">
        <w:rPr>
          <w:rFonts w:ascii="Univers" w:hAnsi="Univers"/>
        </w:rPr>
        <w:t xml:space="preserve">SF-425) into the RSA-MIS.  Each grantee has a secure ID and password which is required to logon to the </w:t>
      </w:r>
      <w:r w:rsidR="00282022">
        <w:rPr>
          <w:rFonts w:ascii="Univers" w:hAnsi="Univers"/>
        </w:rPr>
        <w:lastRenderedPageBreak/>
        <w:t>RSA-MIS.</w:t>
      </w:r>
      <w:r w:rsidR="00222BF9">
        <w:rPr>
          <w:rFonts w:ascii="Univers" w:hAnsi="Univers"/>
        </w:rPr>
        <w:t xml:space="preserve">  This information collection use</w:t>
      </w:r>
      <w:r w:rsidR="009515F5">
        <w:rPr>
          <w:rFonts w:ascii="Univers" w:hAnsi="Univers"/>
        </w:rPr>
        <w:t>s</w:t>
      </w:r>
      <w:r w:rsidR="00222BF9">
        <w:rPr>
          <w:rFonts w:ascii="Univers" w:hAnsi="Univers"/>
        </w:rPr>
        <w:t xml:space="preserve"> the same login credentials to ensure uniformity with currently approved data collections. </w:t>
      </w:r>
    </w:p>
    <w:p w:rsidR="00AF58A5" w:rsidRDefault="00AF58A5" w:rsidP="00AF58A5">
      <w:pPr>
        <w:tabs>
          <w:tab w:val="left" w:pos="-720"/>
        </w:tabs>
        <w:suppressAutoHyphens/>
        <w:rPr>
          <w:rFonts w:ascii="Univers" w:hAnsi="Univers"/>
        </w:rPr>
      </w:pPr>
    </w:p>
    <w:p w:rsidR="00282022" w:rsidRDefault="00726E9A" w:rsidP="000F03E4">
      <w:pPr>
        <w:tabs>
          <w:tab w:val="left" w:pos="-720"/>
        </w:tabs>
        <w:suppressAutoHyphens/>
        <w:ind w:left="720"/>
        <w:rPr>
          <w:rFonts w:ascii="Univers" w:hAnsi="Univers"/>
        </w:rPr>
      </w:pPr>
      <w:r>
        <w:rPr>
          <w:rFonts w:ascii="Univers" w:hAnsi="Univers"/>
        </w:rPr>
        <w:t xml:space="preserve">Frequently, grantees will submit an initial request that is later amended prior to the submission due date.  Amendments further delay </w:t>
      </w:r>
      <w:proofErr w:type="spellStart"/>
      <w:r>
        <w:rPr>
          <w:rFonts w:ascii="Univers" w:hAnsi="Univers"/>
        </w:rPr>
        <w:t>reallotment</w:t>
      </w:r>
      <w:proofErr w:type="spellEnd"/>
      <w:r>
        <w:rPr>
          <w:rFonts w:ascii="Univers" w:hAnsi="Univers"/>
        </w:rPr>
        <w:t xml:space="preserve"> due to the time required to process changes and re-enter data.  Submission of the </w:t>
      </w:r>
      <w:proofErr w:type="spellStart"/>
      <w:r>
        <w:rPr>
          <w:rFonts w:ascii="Univers" w:hAnsi="Univers"/>
        </w:rPr>
        <w:t>reallotment</w:t>
      </w:r>
      <w:proofErr w:type="spellEnd"/>
      <w:r>
        <w:rPr>
          <w:rFonts w:ascii="Univers" w:hAnsi="Univers"/>
        </w:rPr>
        <w:t xml:space="preserve"> information through the RSA-MIS enable</w:t>
      </w:r>
      <w:r w:rsidR="009515F5">
        <w:rPr>
          <w:rFonts w:ascii="Univers" w:hAnsi="Univers"/>
        </w:rPr>
        <w:t>s</w:t>
      </w:r>
      <w:r>
        <w:rPr>
          <w:rFonts w:ascii="Univers" w:hAnsi="Univers"/>
        </w:rPr>
        <w:t xml:space="preserve"> the grantees to change the information up to the </w:t>
      </w:r>
      <w:r w:rsidR="00D92A65">
        <w:rPr>
          <w:rFonts w:ascii="Univers" w:hAnsi="Univers"/>
        </w:rPr>
        <w:t xml:space="preserve">due </w:t>
      </w:r>
      <w:r>
        <w:rPr>
          <w:rFonts w:ascii="Univers" w:hAnsi="Univers"/>
        </w:rPr>
        <w:t xml:space="preserve">date of </w:t>
      </w:r>
      <w:r w:rsidR="00D92A65">
        <w:rPr>
          <w:rFonts w:ascii="Univers" w:hAnsi="Univers"/>
        </w:rPr>
        <w:t xml:space="preserve">the </w:t>
      </w:r>
      <w:r>
        <w:rPr>
          <w:rFonts w:ascii="Univers" w:hAnsi="Univers"/>
        </w:rPr>
        <w:t>submission.  It also reduce</w:t>
      </w:r>
      <w:r w:rsidR="009515F5">
        <w:rPr>
          <w:rFonts w:ascii="Univers" w:hAnsi="Univers"/>
        </w:rPr>
        <w:t>s</w:t>
      </w:r>
      <w:r>
        <w:rPr>
          <w:rFonts w:ascii="Univers" w:hAnsi="Univers"/>
        </w:rPr>
        <w:t xml:space="preserve"> the need for RSA SMPID staff to enter data into a separate </w:t>
      </w:r>
      <w:r w:rsidR="00D92A65">
        <w:rPr>
          <w:rFonts w:ascii="Univers" w:hAnsi="Univers"/>
        </w:rPr>
        <w:t xml:space="preserve">spreadsheet </w:t>
      </w:r>
      <w:r>
        <w:rPr>
          <w:rFonts w:ascii="Univers" w:hAnsi="Univers"/>
        </w:rPr>
        <w:t xml:space="preserve">for tracking and </w:t>
      </w:r>
      <w:r w:rsidR="008211C7">
        <w:rPr>
          <w:rFonts w:ascii="Univers" w:hAnsi="Univers"/>
        </w:rPr>
        <w:t>calculating</w:t>
      </w:r>
      <w:r>
        <w:rPr>
          <w:rFonts w:ascii="Univers" w:hAnsi="Univers"/>
        </w:rPr>
        <w:t xml:space="preserve"> </w:t>
      </w:r>
      <w:r w:rsidR="00D92A65">
        <w:rPr>
          <w:rFonts w:ascii="Univers" w:hAnsi="Univers"/>
        </w:rPr>
        <w:t>the revised grant award amounts; thereby, reducing the chance of data entry errors.</w:t>
      </w:r>
    </w:p>
    <w:p w:rsidR="00161553" w:rsidRDefault="00282022" w:rsidP="008211C7">
      <w:pPr>
        <w:tabs>
          <w:tab w:val="left" w:pos="-720"/>
        </w:tabs>
        <w:suppressAutoHyphens/>
        <w:ind w:left="720"/>
        <w:rPr>
          <w:rFonts w:ascii="Univers" w:hAnsi="Univers"/>
        </w:rPr>
      </w:pPr>
      <w:r>
        <w:rPr>
          <w:rFonts w:ascii="Univers" w:hAnsi="Univers"/>
        </w:rPr>
        <w:t xml:space="preserve"> </w:t>
      </w:r>
    </w:p>
    <w:p w:rsidR="008211C7" w:rsidRPr="00260A18" w:rsidRDefault="00161553" w:rsidP="004E5CED">
      <w:pPr>
        <w:numPr>
          <w:ilvl w:val="0"/>
          <w:numId w:val="11"/>
        </w:numPr>
        <w:tabs>
          <w:tab w:val="left" w:pos="-720"/>
          <w:tab w:val="left" w:pos="360"/>
        </w:tabs>
        <w:suppressAutoHyphens/>
        <w:rPr>
          <w:rFonts w:ascii="Univers" w:hAnsi="Univers"/>
          <w:b/>
        </w:rPr>
      </w:pPr>
      <w:r w:rsidRPr="00260A18">
        <w:rPr>
          <w:rFonts w:ascii="Univers" w:hAnsi="Univers"/>
          <w:b/>
        </w:rPr>
        <w:t>Describe efforts to identify duplication.  Show specifically why any similar information already available cannot be used or modified for use of the purposes described in Item 2 above.</w:t>
      </w:r>
    </w:p>
    <w:p w:rsidR="008211C7" w:rsidRPr="00260A18" w:rsidRDefault="008211C7" w:rsidP="008211C7">
      <w:pPr>
        <w:tabs>
          <w:tab w:val="left" w:pos="-720"/>
          <w:tab w:val="left" w:pos="360"/>
        </w:tabs>
        <w:suppressAutoHyphens/>
        <w:ind w:left="360"/>
        <w:rPr>
          <w:rFonts w:ascii="Univers" w:hAnsi="Univers"/>
          <w:b/>
        </w:rPr>
      </w:pPr>
    </w:p>
    <w:p w:rsidR="008211C7" w:rsidRPr="008211C7" w:rsidRDefault="008211C7" w:rsidP="008211C7">
      <w:pPr>
        <w:tabs>
          <w:tab w:val="left" w:pos="-720"/>
          <w:tab w:val="left" w:pos="360"/>
        </w:tabs>
        <w:suppressAutoHyphens/>
        <w:ind w:left="720"/>
        <w:rPr>
          <w:rFonts w:ascii="Univers" w:hAnsi="Univers"/>
        </w:rPr>
      </w:pPr>
      <w:r>
        <w:rPr>
          <w:rFonts w:ascii="Univers" w:hAnsi="Univers"/>
        </w:rPr>
        <w:t xml:space="preserve">Requiring the data to be entered using the RSA-MIS </w:t>
      </w:r>
      <w:r w:rsidR="009515F5">
        <w:rPr>
          <w:rFonts w:ascii="Univers" w:hAnsi="Univers"/>
        </w:rPr>
        <w:t>effect</w:t>
      </w:r>
      <w:r>
        <w:rPr>
          <w:rFonts w:ascii="Univers" w:hAnsi="Univers"/>
        </w:rPr>
        <w:t>ively utilize</w:t>
      </w:r>
      <w:r w:rsidR="009515F5">
        <w:rPr>
          <w:rFonts w:ascii="Univers" w:hAnsi="Univers"/>
        </w:rPr>
        <w:t>s</w:t>
      </w:r>
      <w:r>
        <w:rPr>
          <w:rFonts w:ascii="Univers" w:hAnsi="Univers"/>
        </w:rPr>
        <w:t xml:space="preserve"> </w:t>
      </w:r>
      <w:r w:rsidR="001C012B">
        <w:rPr>
          <w:rFonts w:ascii="Univers" w:hAnsi="Univers"/>
        </w:rPr>
        <w:t>data</w:t>
      </w:r>
      <w:r>
        <w:rPr>
          <w:rFonts w:ascii="Univers" w:hAnsi="Univers"/>
        </w:rPr>
        <w:t xml:space="preserve"> already available to reduce the amount of information grantees must provide.</w:t>
      </w:r>
    </w:p>
    <w:p w:rsidR="00161553" w:rsidRDefault="00161553" w:rsidP="009515F5">
      <w:pPr>
        <w:tabs>
          <w:tab w:val="left" w:pos="-720"/>
          <w:tab w:val="left" w:pos="360"/>
        </w:tabs>
        <w:suppressAutoHyphens/>
        <w:ind w:left="720"/>
        <w:rPr>
          <w:rFonts w:ascii="Univers" w:hAnsi="Univers"/>
        </w:rPr>
      </w:pPr>
    </w:p>
    <w:p w:rsidR="00161553" w:rsidRPr="00260A18" w:rsidRDefault="00161553" w:rsidP="001C012B">
      <w:pPr>
        <w:tabs>
          <w:tab w:val="left" w:pos="-720"/>
          <w:tab w:val="left" w:pos="360"/>
        </w:tabs>
        <w:suppressAutoHyphens/>
        <w:ind w:left="360" w:hanging="360"/>
        <w:rPr>
          <w:rFonts w:ascii="Univers" w:hAnsi="Univers"/>
          <w:b/>
        </w:rPr>
      </w:pPr>
      <w:r w:rsidRPr="004E5CED">
        <w:rPr>
          <w:rFonts w:ascii="Univers" w:hAnsi="Univers"/>
          <w:b/>
        </w:rPr>
        <w:t>5.</w:t>
      </w:r>
      <w:r>
        <w:rPr>
          <w:rFonts w:ascii="Univers" w:hAnsi="Univers"/>
        </w:rPr>
        <w:t xml:space="preserve">  </w:t>
      </w:r>
      <w:r w:rsidRPr="00260A18">
        <w:rPr>
          <w:rFonts w:ascii="Univers" w:hAnsi="Univers"/>
          <w:b/>
        </w:rPr>
        <w:t>If the collection of information impacts small businesses or other small entities (Item 8b of IC Data Part 2), describe any methods used to minimize burden.</w:t>
      </w:r>
    </w:p>
    <w:p w:rsidR="001C012B" w:rsidRDefault="001C012B" w:rsidP="001C012B">
      <w:pPr>
        <w:tabs>
          <w:tab w:val="left" w:pos="-720"/>
          <w:tab w:val="left" w:pos="360"/>
        </w:tabs>
        <w:suppressAutoHyphens/>
        <w:ind w:left="360" w:hanging="360"/>
        <w:rPr>
          <w:rFonts w:ascii="Univers" w:hAnsi="Univers"/>
        </w:rPr>
      </w:pPr>
    </w:p>
    <w:p w:rsidR="001C012B" w:rsidRDefault="001C012B" w:rsidP="001C012B">
      <w:pPr>
        <w:tabs>
          <w:tab w:val="left" w:pos="-720"/>
          <w:tab w:val="left" w:pos="360"/>
        </w:tabs>
        <w:suppressAutoHyphens/>
        <w:ind w:left="720"/>
        <w:rPr>
          <w:rFonts w:ascii="Univers" w:hAnsi="Univers"/>
        </w:rPr>
      </w:pPr>
      <w:r>
        <w:rPr>
          <w:rFonts w:ascii="Univers" w:hAnsi="Univers"/>
        </w:rPr>
        <w:t xml:space="preserve">Since all grantees currently submit </w:t>
      </w:r>
      <w:r w:rsidR="00D92A65">
        <w:rPr>
          <w:rFonts w:ascii="Univers" w:hAnsi="Univers"/>
        </w:rPr>
        <w:t xml:space="preserve">OMB approved </w:t>
      </w:r>
      <w:r>
        <w:rPr>
          <w:rFonts w:ascii="Univers" w:hAnsi="Univers"/>
        </w:rPr>
        <w:t xml:space="preserve">required information </w:t>
      </w:r>
      <w:r w:rsidR="00D92A65">
        <w:rPr>
          <w:rFonts w:ascii="Univers" w:hAnsi="Univers"/>
        </w:rPr>
        <w:t xml:space="preserve">collection data </w:t>
      </w:r>
      <w:r>
        <w:rPr>
          <w:rFonts w:ascii="Univers" w:hAnsi="Univers"/>
        </w:rPr>
        <w:t xml:space="preserve">using the RSA-MIS, there should be no </w:t>
      </w:r>
      <w:r w:rsidR="00D92A65">
        <w:rPr>
          <w:rFonts w:ascii="Univers" w:hAnsi="Univers"/>
        </w:rPr>
        <w:t xml:space="preserve">additional </w:t>
      </w:r>
      <w:r>
        <w:rPr>
          <w:rFonts w:ascii="Univers" w:hAnsi="Univers"/>
        </w:rPr>
        <w:t>impact.</w:t>
      </w:r>
    </w:p>
    <w:p w:rsidR="00161553" w:rsidRDefault="00161553">
      <w:pPr>
        <w:pStyle w:val="EndnoteText"/>
        <w:rPr>
          <w:rFonts w:ascii="Univers" w:hAnsi="Univers"/>
        </w:rPr>
      </w:pPr>
    </w:p>
    <w:p w:rsidR="00161553" w:rsidRPr="00260A18" w:rsidRDefault="00161553" w:rsidP="004E5CED">
      <w:pPr>
        <w:tabs>
          <w:tab w:val="left" w:pos="-720"/>
          <w:tab w:val="left" w:pos="360"/>
        </w:tabs>
        <w:suppressAutoHyphens/>
        <w:ind w:left="360" w:hanging="360"/>
        <w:rPr>
          <w:rFonts w:ascii="Univers" w:hAnsi="Univers"/>
          <w:b/>
        </w:rPr>
      </w:pPr>
      <w:r w:rsidRPr="004E5CED">
        <w:rPr>
          <w:rFonts w:ascii="Univers" w:hAnsi="Univers"/>
          <w:b/>
        </w:rPr>
        <w:t>6.</w:t>
      </w:r>
      <w:r>
        <w:rPr>
          <w:rFonts w:ascii="Univers" w:hAnsi="Univers"/>
        </w:rPr>
        <w:t xml:space="preserve">  </w:t>
      </w:r>
      <w:r w:rsidR="001C012B">
        <w:rPr>
          <w:rFonts w:ascii="Univers" w:hAnsi="Univers"/>
        </w:rPr>
        <w:tab/>
      </w:r>
      <w:r w:rsidRPr="00260A18">
        <w:rPr>
          <w:rFonts w:ascii="Univers" w:hAnsi="Univers"/>
          <w:b/>
        </w:rPr>
        <w:t>Describe the consequences to Federal program or policy activities if the collection is not conducted or is conducted less frequently, as well as any technical or legal obstacles to reducing burden.</w:t>
      </w:r>
    </w:p>
    <w:p w:rsidR="001C012B" w:rsidRPr="00260A18" w:rsidRDefault="001C012B" w:rsidP="001C012B">
      <w:pPr>
        <w:tabs>
          <w:tab w:val="left" w:pos="-720"/>
          <w:tab w:val="left" w:pos="360"/>
        </w:tabs>
        <w:suppressAutoHyphens/>
        <w:ind w:left="360" w:hanging="360"/>
        <w:rPr>
          <w:rFonts w:ascii="Univers" w:hAnsi="Univers"/>
          <w:b/>
        </w:rPr>
      </w:pPr>
    </w:p>
    <w:p w:rsidR="00161553" w:rsidRDefault="001C012B" w:rsidP="001C012B">
      <w:pPr>
        <w:tabs>
          <w:tab w:val="left" w:pos="-720"/>
        </w:tabs>
        <w:suppressAutoHyphens/>
        <w:ind w:left="720"/>
        <w:rPr>
          <w:rFonts w:ascii="Univers" w:hAnsi="Univers"/>
        </w:rPr>
      </w:pPr>
      <w:r>
        <w:rPr>
          <w:rFonts w:ascii="Univers" w:hAnsi="Univers"/>
        </w:rPr>
        <w:t xml:space="preserve">Not reallocating the formula awards on an annual basis would result in a loss of program funds for grantees able to meet the match requirements.  </w:t>
      </w:r>
      <w:r w:rsidR="00D92A65">
        <w:rPr>
          <w:rFonts w:ascii="Univers" w:hAnsi="Univers"/>
        </w:rPr>
        <w:t xml:space="preserve">If not </w:t>
      </w:r>
      <w:proofErr w:type="spellStart"/>
      <w:r w:rsidR="00D92A65">
        <w:rPr>
          <w:rFonts w:ascii="Univers" w:hAnsi="Univers"/>
        </w:rPr>
        <w:t>realloted</w:t>
      </w:r>
      <w:proofErr w:type="spellEnd"/>
      <w:r w:rsidR="00D92A65">
        <w:rPr>
          <w:rFonts w:ascii="Univers" w:hAnsi="Univers"/>
        </w:rPr>
        <w:t>, f</w:t>
      </w:r>
      <w:r>
        <w:rPr>
          <w:rFonts w:ascii="Univers" w:hAnsi="Univers"/>
        </w:rPr>
        <w:t>unds</w:t>
      </w:r>
      <w:r w:rsidR="00D92A65">
        <w:rPr>
          <w:rFonts w:ascii="Univers" w:hAnsi="Univers"/>
        </w:rPr>
        <w:t xml:space="preserve"> which grantees are unable to match </w:t>
      </w:r>
      <w:r>
        <w:rPr>
          <w:rFonts w:ascii="Univers" w:hAnsi="Univers"/>
        </w:rPr>
        <w:t>would</w:t>
      </w:r>
      <w:r w:rsidR="00D92A65">
        <w:rPr>
          <w:rFonts w:ascii="Univers" w:hAnsi="Univers"/>
        </w:rPr>
        <w:t xml:space="preserve"> </w:t>
      </w:r>
      <w:r>
        <w:rPr>
          <w:rFonts w:ascii="Univers" w:hAnsi="Univers"/>
        </w:rPr>
        <w:t xml:space="preserve">be </w:t>
      </w:r>
      <w:r w:rsidR="00D92A65">
        <w:rPr>
          <w:rFonts w:ascii="Univers" w:hAnsi="Univers"/>
        </w:rPr>
        <w:t>un</w:t>
      </w:r>
      <w:r>
        <w:rPr>
          <w:rFonts w:ascii="Univers" w:hAnsi="Univers"/>
        </w:rPr>
        <w:t xml:space="preserve">available to meet </w:t>
      </w:r>
      <w:r w:rsidR="00D92A65">
        <w:rPr>
          <w:rFonts w:ascii="Univers" w:hAnsi="Univers"/>
        </w:rPr>
        <w:t xml:space="preserve">the employment needs </w:t>
      </w:r>
      <w:r>
        <w:rPr>
          <w:rFonts w:ascii="Univers" w:hAnsi="Univers"/>
        </w:rPr>
        <w:t>o</w:t>
      </w:r>
      <w:r w:rsidR="00D92A65">
        <w:rPr>
          <w:rFonts w:ascii="Univers" w:hAnsi="Univers"/>
        </w:rPr>
        <w:t>f individuals with disabilities and would revert to the US Treasury.</w:t>
      </w:r>
    </w:p>
    <w:p w:rsidR="00161553" w:rsidRDefault="00161553">
      <w:pPr>
        <w:tabs>
          <w:tab w:val="left" w:pos="-720"/>
        </w:tabs>
        <w:suppressAutoHyphens/>
        <w:rPr>
          <w:rFonts w:ascii="Univers" w:hAnsi="Univers"/>
        </w:rPr>
      </w:pPr>
    </w:p>
    <w:p w:rsidR="00161553" w:rsidRPr="00260A18" w:rsidRDefault="00161553" w:rsidP="0095432B">
      <w:pPr>
        <w:tabs>
          <w:tab w:val="left" w:pos="-720"/>
          <w:tab w:val="left" w:pos="360"/>
        </w:tabs>
        <w:suppressAutoHyphens/>
        <w:ind w:left="360" w:hanging="360"/>
        <w:rPr>
          <w:rFonts w:ascii="Univers" w:hAnsi="Univers"/>
          <w:b/>
        </w:rPr>
      </w:pPr>
      <w:r w:rsidRPr="004E5CED">
        <w:rPr>
          <w:rFonts w:ascii="Univers" w:hAnsi="Univers"/>
          <w:b/>
        </w:rPr>
        <w:t>7</w:t>
      </w:r>
      <w:r>
        <w:rPr>
          <w:rFonts w:ascii="Univers" w:hAnsi="Univers"/>
        </w:rPr>
        <w:t xml:space="preserve">. </w:t>
      </w:r>
      <w:r w:rsidR="0095432B">
        <w:rPr>
          <w:rFonts w:ascii="Univers" w:hAnsi="Univers"/>
        </w:rPr>
        <w:tab/>
      </w:r>
      <w:r w:rsidRPr="00260A18">
        <w:rPr>
          <w:rFonts w:ascii="Univers" w:hAnsi="Univers"/>
          <w:b/>
        </w:rPr>
        <w:t>Explain any special circumstances that would cause an information collection to be conducted in a manner:</w:t>
      </w:r>
    </w:p>
    <w:p w:rsidR="00161553" w:rsidRPr="00260A18" w:rsidRDefault="00161553">
      <w:pPr>
        <w:tabs>
          <w:tab w:val="left" w:pos="-720"/>
        </w:tabs>
        <w:suppressAutoHyphens/>
        <w:rPr>
          <w:rFonts w:ascii="Univers" w:hAnsi="Univers"/>
          <w:b/>
        </w:rPr>
      </w:pPr>
    </w:p>
    <w:p w:rsidR="00161553" w:rsidRPr="00260A18" w:rsidRDefault="00161553" w:rsidP="004E5CED">
      <w:pPr>
        <w:numPr>
          <w:ilvl w:val="0"/>
          <w:numId w:val="8"/>
        </w:numPr>
        <w:tabs>
          <w:tab w:val="clear" w:pos="720"/>
          <w:tab w:val="left" w:pos="-720"/>
          <w:tab w:val="num" w:pos="990"/>
          <w:tab w:val="left" w:pos="1247"/>
        </w:tabs>
        <w:suppressAutoHyphens/>
        <w:ind w:left="990" w:hanging="270"/>
        <w:rPr>
          <w:rFonts w:ascii="Univers" w:hAnsi="Univers"/>
          <w:b/>
        </w:rPr>
      </w:pPr>
      <w:r w:rsidRPr="00260A18">
        <w:rPr>
          <w:rFonts w:ascii="Univers" w:hAnsi="Univers"/>
          <w:b/>
        </w:rPr>
        <w:t>requiring respondents to report information to the agency more often than quarterly;</w:t>
      </w:r>
    </w:p>
    <w:p w:rsidR="00161553" w:rsidRDefault="00161553">
      <w:pPr>
        <w:numPr>
          <w:ilvl w:val="12"/>
          <w:numId w:val="0"/>
        </w:numPr>
        <w:tabs>
          <w:tab w:val="left" w:pos="-720"/>
        </w:tabs>
        <w:suppressAutoHyphens/>
        <w:ind w:left="340"/>
        <w:rPr>
          <w:rFonts w:ascii="Univers" w:hAnsi="Univers"/>
        </w:rPr>
      </w:pPr>
    </w:p>
    <w:p w:rsidR="0095432B" w:rsidRDefault="0095432B" w:rsidP="0095432B">
      <w:pPr>
        <w:numPr>
          <w:ilvl w:val="12"/>
          <w:numId w:val="0"/>
        </w:numPr>
        <w:tabs>
          <w:tab w:val="left" w:pos="-720"/>
        </w:tabs>
        <w:suppressAutoHyphens/>
        <w:ind w:left="1440"/>
        <w:rPr>
          <w:rFonts w:ascii="Univers" w:hAnsi="Univers"/>
        </w:rPr>
      </w:pPr>
      <w:r>
        <w:rPr>
          <w:rFonts w:ascii="Univers" w:hAnsi="Univers"/>
        </w:rPr>
        <w:t xml:space="preserve">This information </w:t>
      </w:r>
      <w:r w:rsidR="009515F5">
        <w:rPr>
          <w:rFonts w:ascii="Univers" w:hAnsi="Univers"/>
        </w:rPr>
        <w:t>is</w:t>
      </w:r>
      <w:r>
        <w:rPr>
          <w:rFonts w:ascii="Univers" w:hAnsi="Univers"/>
        </w:rPr>
        <w:t xml:space="preserve"> collected on an annual basis.</w:t>
      </w:r>
    </w:p>
    <w:p w:rsidR="0095432B" w:rsidRDefault="0095432B">
      <w:pPr>
        <w:numPr>
          <w:ilvl w:val="12"/>
          <w:numId w:val="0"/>
        </w:numPr>
        <w:tabs>
          <w:tab w:val="left" w:pos="-720"/>
        </w:tabs>
        <w:suppressAutoHyphens/>
        <w:ind w:left="340"/>
        <w:rPr>
          <w:rFonts w:ascii="Univers" w:hAnsi="Univers"/>
        </w:rPr>
      </w:pPr>
    </w:p>
    <w:p w:rsidR="0095432B" w:rsidRPr="00260A18" w:rsidRDefault="00161553" w:rsidP="004E5CED">
      <w:pPr>
        <w:numPr>
          <w:ilvl w:val="0"/>
          <w:numId w:val="8"/>
        </w:numPr>
        <w:tabs>
          <w:tab w:val="clear" w:pos="720"/>
          <w:tab w:val="left" w:pos="-720"/>
          <w:tab w:val="num" w:pos="990"/>
          <w:tab w:val="left" w:pos="1247"/>
        </w:tabs>
        <w:suppressAutoHyphens/>
        <w:ind w:left="990" w:hanging="270"/>
        <w:rPr>
          <w:rFonts w:ascii="Univers" w:hAnsi="Univers"/>
          <w:b/>
        </w:rPr>
      </w:pPr>
      <w:r w:rsidRPr="00260A18">
        <w:rPr>
          <w:rFonts w:ascii="Univers" w:hAnsi="Univers"/>
          <w:b/>
        </w:rPr>
        <w:t>requiring respondents to prepare a written response to a collection of information in fewer than 30 days after receipt of it;</w:t>
      </w:r>
    </w:p>
    <w:p w:rsidR="0095432B" w:rsidRDefault="0095432B" w:rsidP="0095432B">
      <w:pPr>
        <w:tabs>
          <w:tab w:val="left" w:pos="-720"/>
          <w:tab w:val="left" w:pos="1247"/>
        </w:tabs>
        <w:suppressAutoHyphens/>
        <w:ind w:left="1440"/>
        <w:rPr>
          <w:rFonts w:ascii="Univers" w:hAnsi="Univers"/>
        </w:rPr>
      </w:pPr>
    </w:p>
    <w:p w:rsidR="0095432B" w:rsidRPr="0095432B" w:rsidRDefault="0095432B" w:rsidP="0095432B">
      <w:pPr>
        <w:tabs>
          <w:tab w:val="left" w:pos="-720"/>
          <w:tab w:val="left" w:pos="1247"/>
        </w:tabs>
        <w:suppressAutoHyphens/>
        <w:ind w:left="1440"/>
        <w:rPr>
          <w:rFonts w:ascii="Univers" w:hAnsi="Univers"/>
        </w:rPr>
      </w:pPr>
      <w:r>
        <w:rPr>
          <w:rFonts w:ascii="Univers" w:hAnsi="Univers"/>
        </w:rPr>
        <w:t xml:space="preserve">The RSA-MIS form </w:t>
      </w:r>
      <w:r w:rsidR="009515F5">
        <w:rPr>
          <w:rFonts w:ascii="Univers" w:hAnsi="Univers"/>
        </w:rPr>
        <w:t>is</w:t>
      </w:r>
      <w:r>
        <w:rPr>
          <w:rFonts w:ascii="Univers" w:hAnsi="Univers"/>
        </w:rPr>
        <w:t xml:space="preserve"> available at least 30 days prior to the required annual submission date.</w:t>
      </w:r>
    </w:p>
    <w:p w:rsidR="00161553" w:rsidRDefault="00161553">
      <w:pPr>
        <w:numPr>
          <w:ilvl w:val="12"/>
          <w:numId w:val="0"/>
        </w:numPr>
        <w:tabs>
          <w:tab w:val="left" w:pos="-720"/>
        </w:tabs>
        <w:suppressAutoHyphens/>
        <w:rPr>
          <w:rFonts w:ascii="Univers" w:hAnsi="Univers"/>
        </w:rPr>
      </w:pPr>
    </w:p>
    <w:p w:rsidR="00161553" w:rsidRPr="00260A18" w:rsidRDefault="00161553" w:rsidP="004E5CED">
      <w:pPr>
        <w:numPr>
          <w:ilvl w:val="0"/>
          <w:numId w:val="8"/>
        </w:numPr>
        <w:tabs>
          <w:tab w:val="clear" w:pos="720"/>
          <w:tab w:val="left" w:pos="-720"/>
          <w:tab w:val="num" w:pos="990"/>
          <w:tab w:val="left" w:pos="1247"/>
        </w:tabs>
        <w:suppressAutoHyphens/>
        <w:ind w:left="990" w:hanging="270"/>
        <w:rPr>
          <w:rFonts w:ascii="Univers" w:hAnsi="Univers"/>
          <w:b/>
        </w:rPr>
      </w:pPr>
      <w:r w:rsidRPr="00260A18">
        <w:rPr>
          <w:rFonts w:ascii="Univers" w:hAnsi="Univers"/>
          <w:b/>
        </w:rPr>
        <w:t>requiring respondents to submit more than an original and two copies of any document;</w:t>
      </w:r>
    </w:p>
    <w:p w:rsidR="0095432B" w:rsidRDefault="0095432B" w:rsidP="0095432B">
      <w:pPr>
        <w:tabs>
          <w:tab w:val="left" w:pos="-720"/>
          <w:tab w:val="left" w:pos="1247"/>
        </w:tabs>
        <w:suppressAutoHyphens/>
        <w:ind w:left="720"/>
        <w:rPr>
          <w:rFonts w:ascii="Univers" w:hAnsi="Univers"/>
        </w:rPr>
      </w:pPr>
    </w:p>
    <w:p w:rsidR="0095432B" w:rsidRDefault="0095432B" w:rsidP="0095432B">
      <w:pPr>
        <w:tabs>
          <w:tab w:val="left" w:pos="-720"/>
          <w:tab w:val="left" w:pos="1247"/>
        </w:tabs>
        <w:suppressAutoHyphens/>
        <w:ind w:left="1440"/>
        <w:rPr>
          <w:rFonts w:ascii="Univers" w:hAnsi="Univers"/>
        </w:rPr>
      </w:pPr>
      <w:r>
        <w:rPr>
          <w:rFonts w:ascii="Univers" w:hAnsi="Univers"/>
        </w:rPr>
        <w:t xml:space="preserve">Copies </w:t>
      </w:r>
      <w:r w:rsidR="009515F5">
        <w:rPr>
          <w:rFonts w:ascii="Univers" w:hAnsi="Univers"/>
        </w:rPr>
        <w:t>are not</w:t>
      </w:r>
      <w:r>
        <w:rPr>
          <w:rFonts w:ascii="Univers" w:hAnsi="Univers"/>
        </w:rPr>
        <w:t xml:space="preserve"> required due to electronic submission.</w:t>
      </w:r>
    </w:p>
    <w:p w:rsidR="0095432B" w:rsidRDefault="0095432B" w:rsidP="0095432B">
      <w:pPr>
        <w:tabs>
          <w:tab w:val="left" w:pos="-720"/>
          <w:tab w:val="left" w:pos="1247"/>
        </w:tabs>
        <w:suppressAutoHyphens/>
        <w:ind w:left="1247"/>
        <w:rPr>
          <w:rFonts w:ascii="Univers" w:hAnsi="Univers"/>
        </w:rPr>
      </w:pPr>
    </w:p>
    <w:p w:rsidR="00161553" w:rsidRDefault="00161553" w:rsidP="004E5CED">
      <w:pPr>
        <w:numPr>
          <w:ilvl w:val="0"/>
          <w:numId w:val="8"/>
        </w:numPr>
        <w:tabs>
          <w:tab w:val="clear" w:pos="720"/>
          <w:tab w:val="left" w:pos="-720"/>
          <w:tab w:val="num" w:pos="990"/>
          <w:tab w:val="left" w:pos="1247"/>
        </w:tabs>
        <w:suppressAutoHyphens/>
        <w:ind w:left="990" w:hanging="270"/>
        <w:rPr>
          <w:rFonts w:ascii="Univers" w:hAnsi="Univers"/>
        </w:rPr>
      </w:pPr>
      <w:r w:rsidRPr="00260A18">
        <w:rPr>
          <w:rFonts w:ascii="Univers" w:hAnsi="Univers"/>
          <w:b/>
        </w:rPr>
        <w:t>requiring respondents to retain records, other than health, medical, government contract, grant-in-aid, or tax records for more than three years</w:t>
      </w:r>
      <w:r>
        <w:rPr>
          <w:rFonts w:ascii="Univers" w:hAnsi="Univers"/>
        </w:rPr>
        <w:t>;</w:t>
      </w:r>
    </w:p>
    <w:p w:rsidR="0095432B" w:rsidRDefault="0095432B" w:rsidP="0095432B">
      <w:pPr>
        <w:tabs>
          <w:tab w:val="left" w:pos="-720"/>
          <w:tab w:val="left" w:pos="1247"/>
        </w:tabs>
        <w:suppressAutoHyphens/>
        <w:ind w:left="720"/>
        <w:rPr>
          <w:rFonts w:ascii="Univers" w:hAnsi="Univers"/>
        </w:rPr>
      </w:pPr>
    </w:p>
    <w:p w:rsidR="0095432B" w:rsidRDefault="0095432B" w:rsidP="0095432B">
      <w:pPr>
        <w:tabs>
          <w:tab w:val="left" w:pos="-720"/>
          <w:tab w:val="left" w:pos="1247"/>
        </w:tabs>
        <w:suppressAutoHyphens/>
        <w:ind w:left="1440"/>
        <w:rPr>
          <w:rFonts w:ascii="Univers" w:hAnsi="Univers"/>
        </w:rPr>
      </w:pPr>
      <w:r>
        <w:rPr>
          <w:rFonts w:ascii="Univers" w:hAnsi="Univers"/>
        </w:rPr>
        <w:t xml:space="preserve">Data </w:t>
      </w:r>
      <w:r w:rsidR="009515F5">
        <w:rPr>
          <w:rFonts w:ascii="Univers" w:hAnsi="Univers"/>
        </w:rPr>
        <w:t>is</w:t>
      </w:r>
      <w:r>
        <w:rPr>
          <w:rFonts w:ascii="Univers" w:hAnsi="Univers"/>
        </w:rPr>
        <w:t xml:space="preserve"> maintained in the RSA-MIS and therefore, result</w:t>
      </w:r>
      <w:r w:rsidR="009515F5">
        <w:rPr>
          <w:rFonts w:ascii="Univers" w:hAnsi="Univers"/>
        </w:rPr>
        <w:t>s</w:t>
      </w:r>
      <w:r>
        <w:rPr>
          <w:rFonts w:ascii="Univers" w:hAnsi="Univers"/>
        </w:rPr>
        <w:t xml:space="preserve"> in less paperwork requirements for grantees.</w:t>
      </w:r>
    </w:p>
    <w:p w:rsidR="00161553" w:rsidRDefault="00161553">
      <w:pPr>
        <w:numPr>
          <w:ilvl w:val="12"/>
          <w:numId w:val="0"/>
        </w:numPr>
        <w:tabs>
          <w:tab w:val="left" w:pos="-720"/>
        </w:tabs>
        <w:suppressAutoHyphens/>
        <w:rPr>
          <w:rFonts w:ascii="Univers" w:hAnsi="Univers"/>
        </w:rPr>
      </w:pPr>
    </w:p>
    <w:p w:rsidR="00161553" w:rsidRPr="00260A18" w:rsidRDefault="00161553" w:rsidP="004E5CED">
      <w:pPr>
        <w:numPr>
          <w:ilvl w:val="0"/>
          <w:numId w:val="8"/>
        </w:numPr>
        <w:tabs>
          <w:tab w:val="clear" w:pos="720"/>
          <w:tab w:val="left" w:pos="-720"/>
          <w:tab w:val="num" w:pos="990"/>
          <w:tab w:val="left" w:pos="1247"/>
        </w:tabs>
        <w:suppressAutoHyphens/>
        <w:ind w:left="990" w:hanging="270"/>
        <w:rPr>
          <w:rFonts w:ascii="Univers" w:hAnsi="Univers"/>
          <w:b/>
        </w:rPr>
      </w:pPr>
      <w:r w:rsidRPr="00260A18">
        <w:rPr>
          <w:rFonts w:ascii="Univers" w:hAnsi="Univers"/>
          <w:b/>
        </w:rPr>
        <w:t>in connection with a statistical survey, that is not designed to produce valid and reliable results than can be generalized to the universe of study;</w:t>
      </w:r>
    </w:p>
    <w:p w:rsidR="0095432B" w:rsidRDefault="0095432B" w:rsidP="0095432B">
      <w:pPr>
        <w:tabs>
          <w:tab w:val="left" w:pos="-720"/>
          <w:tab w:val="left" w:pos="1247"/>
        </w:tabs>
        <w:suppressAutoHyphens/>
        <w:ind w:left="720"/>
        <w:rPr>
          <w:rFonts w:ascii="Univers" w:hAnsi="Univers"/>
        </w:rPr>
      </w:pPr>
    </w:p>
    <w:p w:rsidR="0095432B" w:rsidRDefault="0095432B" w:rsidP="0095432B">
      <w:pPr>
        <w:tabs>
          <w:tab w:val="left" w:pos="-720"/>
          <w:tab w:val="left" w:pos="1247"/>
        </w:tabs>
        <w:suppressAutoHyphens/>
        <w:ind w:left="1440"/>
        <w:rPr>
          <w:rFonts w:ascii="Univers" w:hAnsi="Univers"/>
        </w:rPr>
      </w:pPr>
      <w:r>
        <w:rPr>
          <w:rFonts w:ascii="Univers" w:hAnsi="Univers"/>
        </w:rPr>
        <w:t>The information collected</w:t>
      </w:r>
      <w:r w:rsidR="009515F5">
        <w:rPr>
          <w:rFonts w:ascii="Univers" w:hAnsi="Univers"/>
        </w:rPr>
        <w:t xml:space="preserve"> is</w:t>
      </w:r>
      <w:r w:rsidR="00650CFB">
        <w:rPr>
          <w:rFonts w:ascii="Univers" w:hAnsi="Univers"/>
        </w:rPr>
        <w:t xml:space="preserve"> </w:t>
      </w:r>
      <w:proofErr w:type="gramStart"/>
      <w:r w:rsidR="00650CFB">
        <w:rPr>
          <w:rFonts w:ascii="Univers" w:hAnsi="Univers"/>
        </w:rPr>
        <w:t xml:space="preserve">not  </w:t>
      </w:r>
      <w:r>
        <w:rPr>
          <w:rFonts w:ascii="Univers" w:hAnsi="Univers"/>
        </w:rPr>
        <w:t>connected</w:t>
      </w:r>
      <w:proofErr w:type="gramEnd"/>
      <w:r>
        <w:rPr>
          <w:rFonts w:ascii="Univers" w:hAnsi="Univers"/>
        </w:rPr>
        <w:t xml:space="preserve"> to a statistical survey.</w:t>
      </w:r>
    </w:p>
    <w:p w:rsidR="00161553" w:rsidRDefault="00161553">
      <w:pPr>
        <w:numPr>
          <w:ilvl w:val="12"/>
          <w:numId w:val="0"/>
        </w:numPr>
        <w:tabs>
          <w:tab w:val="left" w:pos="-720"/>
        </w:tabs>
        <w:suppressAutoHyphens/>
        <w:rPr>
          <w:rFonts w:ascii="Univers" w:hAnsi="Univers"/>
        </w:rPr>
      </w:pPr>
    </w:p>
    <w:p w:rsidR="00161553" w:rsidRPr="00260A18" w:rsidRDefault="00161553" w:rsidP="004E5CED">
      <w:pPr>
        <w:numPr>
          <w:ilvl w:val="0"/>
          <w:numId w:val="8"/>
        </w:numPr>
        <w:tabs>
          <w:tab w:val="clear" w:pos="720"/>
          <w:tab w:val="left" w:pos="-720"/>
          <w:tab w:val="num" w:pos="990"/>
          <w:tab w:val="left" w:pos="1247"/>
        </w:tabs>
        <w:suppressAutoHyphens/>
        <w:ind w:left="990" w:hanging="270"/>
        <w:rPr>
          <w:rFonts w:ascii="Univers" w:hAnsi="Univers"/>
          <w:b/>
        </w:rPr>
      </w:pPr>
      <w:r w:rsidRPr="00260A18">
        <w:rPr>
          <w:rFonts w:ascii="Univers" w:hAnsi="Univers"/>
          <w:b/>
        </w:rPr>
        <w:t>requiring the use of a statistical data classification that has not been reviewed and approved by OMB;</w:t>
      </w:r>
    </w:p>
    <w:p w:rsidR="0095432B" w:rsidRDefault="0095432B" w:rsidP="0095432B">
      <w:pPr>
        <w:tabs>
          <w:tab w:val="left" w:pos="-720"/>
          <w:tab w:val="left" w:pos="1247"/>
        </w:tabs>
        <w:suppressAutoHyphens/>
        <w:ind w:left="720"/>
        <w:rPr>
          <w:rFonts w:ascii="Univers" w:hAnsi="Univers"/>
        </w:rPr>
      </w:pPr>
    </w:p>
    <w:p w:rsidR="0095432B" w:rsidRDefault="0095432B" w:rsidP="0095432B">
      <w:pPr>
        <w:tabs>
          <w:tab w:val="left" w:pos="-720"/>
          <w:tab w:val="left" w:pos="1247"/>
        </w:tabs>
        <w:suppressAutoHyphens/>
        <w:ind w:left="1440"/>
        <w:rPr>
          <w:rFonts w:ascii="Univers" w:hAnsi="Univers"/>
        </w:rPr>
      </w:pPr>
      <w:r>
        <w:rPr>
          <w:rFonts w:ascii="Univers" w:hAnsi="Univers"/>
        </w:rPr>
        <w:t>The information collected does not require statistical analysis or classification.</w:t>
      </w:r>
    </w:p>
    <w:p w:rsidR="00161553" w:rsidRDefault="00161553">
      <w:pPr>
        <w:numPr>
          <w:ilvl w:val="12"/>
          <w:numId w:val="0"/>
        </w:numPr>
        <w:tabs>
          <w:tab w:val="left" w:pos="-720"/>
        </w:tabs>
        <w:suppressAutoHyphens/>
        <w:rPr>
          <w:rFonts w:ascii="Univers" w:hAnsi="Univers"/>
        </w:rPr>
      </w:pPr>
    </w:p>
    <w:p w:rsidR="00161553" w:rsidRDefault="00161553" w:rsidP="004E5CED">
      <w:pPr>
        <w:numPr>
          <w:ilvl w:val="0"/>
          <w:numId w:val="8"/>
        </w:numPr>
        <w:tabs>
          <w:tab w:val="clear" w:pos="720"/>
          <w:tab w:val="left" w:pos="-720"/>
          <w:tab w:val="num" w:pos="990"/>
          <w:tab w:val="left" w:pos="1247"/>
        </w:tabs>
        <w:suppressAutoHyphens/>
        <w:ind w:left="990" w:hanging="270"/>
        <w:rPr>
          <w:rFonts w:ascii="Univers" w:hAnsi="Univers"/>
        </w:rPr>
      </w:pPr>
      <w:r w:rsidRPr="00260A18">
        <w:rPr>
          <w:rFonts w:ascii="Univers" w:hAnsi="Univers"/>
          <w:b/>
        </w:rPr>
        <w:t>that includes a pledge of confidentiality that is not supported by authority established in statute or regulation, that is not supported by disclosure and</w:t>
      </w:r>
      <w:r>
        <w:rPr>
          <w:rFonts w:ascii="Univers" w:hAnsi="Univers"/>
        </w:rPr>
        <w:t xml:space="preserve"> data security policies that are consistent with the pledge, or which unnecessarily impedes sharing of data with other agencies for compatible confidential use; or</w:t>
      </w:r>
    </w:p>
    <w:p w:rsidR="0095432B" w:rsidRDefault="0095432B" w:rsidP="0095432B">
      <w:pPr>
        <w:tabs>
          <w:tab w:val="left" w:pos="-720"/>
          <w:tab w:val="left" w:pos="1247"/>
        </w:tabs>
        <w:suppressAutoHyphens/>
        <w:ind w:left="720"/>
        <w:rPr>
          <w:rFonts w:ascii="Univers" w:hAnsi="Univers"/>
        </w:rPr>
      </w:pPr>
      <w:r>
        <w:rPr>
          <w:rFonts w:ascii="Univers" w:hAnsi="Univers"/>
        </w:rPr>
        <w:tab/>
      </w:r>
    </w:p>
    <w:p w:rsidR="0095432B" w:rsidRDefault="00FD50B4" w:rsidP="0095432B">
      <w:pPr>
        <w:tabs>
          <w:tab w:val="left" w:pos="-720"/>
          <w:tab w:val="left" w:pos="1247"/>
        </w:tabs>
        <w:suppressAutoHyphens/>
        <w:ind w:left="1440"/>
        <w:rPr>
          <w:rFonts w:ascii="Univers" w:hAnsi="Univers"/>
        </w:rPr>
      </w:pPr>
      <w:r>
        <w:rPr>
          <w:rFonts w:ascii="Univers" w:hAnsi="Univers"/>
        </w:rPr>
        <w:t>The information collected is not protected by confidentiality and is available through FOIA.</w:t>
      </w:r>
    </w:p>
    <w:p w:rsidR="00161553" w:rsidRDefault="00161553">
      <w:pPr>
        <w:numPr>
          <w:ilvl w:val="12"/>
          <w:numId w:val="0"/>
        </w:numPr>
        <w:tabs>
          <w:tab w:val="left" w:pos="-720"/>
        </w:tabs>
        <w:suppressAutoHyphens/>
        <w:rPr>
          <w:rFonts w:ascii="Univers" w:hAnsi="Univers"/>
        </w:rPr>
      </w:pPr>
    </w:p>
    <w:p w:rsidR="00161553" w:rsidRPr="00260A18" w:rsidRDefault="00161553" w:rsidP="004E5CED">
      <w:pPr>
        <w:numPr>
          <w:ilvl w:val="0"/>
          <w:numId w:val="8"/>
        </w:numPr>
        <w:tabs>
          <w:tab w:val="clear" w:pos="720"/>
          <w:tab w:val="left" w:pos="-720"/>
          <w:tab w:val="num" w:pos="990"/>
          <w:tab w:val="left" w:pos="1247"/>
        </w:tabs>
        <w:suppressAutoHyphens/>
        <w:ind w:left="990" w:hanging="270"/>
        <w:rPr>
          <w:rFonts w:ascii="Univers" w:hAnsi="Univers"/>
          <w:b/>
        </w:rPr>
      </w:pPr>
      <w:proofErr w:type="gramStart"/>
      <w:r w:rsidRPr="00260A18">
        <w:rPr>
          <w:rFonts w:ascii="Univers" w:hAnsi="Univers"/>
          <w:b/>
        </w:rPr>
        <w:t>requiring</w:t>
      </w:r>
      <w:proofErr w:type="gramEnd"/>
      <w:r w:rsidRPr="00260A18">
        <w:rPr>
          <w:rFonts w:ascii="Univers" w:hAnsi="Univers"/>
          <w:b/>
        </w:rPr>
        <w:t xml:space="preserve"> respondents to submit proprietary trade secrets, or other confidential information unless the agency can demonstrate th</w:t>
      </w:r>
      <w:r w:rsidR="0095432B" w:rsidRPr="00260A18">
        <w:rPr>
          <w:rFonts w:ascii="Univers" w:hAnsi="Univers"/>
          <w:b/>
        </w:rPr>
        <w:t>a</w:t>
      </w:r>
      <w:r w:rsidRPr="00260A18">
        <w:rPr>
          <w:rFonts w:ascii="Univers" w:hAnsi="Univers"/>
          <w:b/>
        </w:rPr>
        <w:t>t it has instituted procedures to protect the information’s confidentiality to the extent permitted by law.</w:t>
      </w:r>
    </w:p>
    <w:p w:rsidR="00F22419" w:rsidRDefault="00F22419" w:rsidP="00FD50B4">
      <w:pPr>
        <w:tabs>
          <w:tab w:val="left" w:pos="-720"/>
        </w:tabs>
        <w:suppressAutoHyphens/>
        <w:ind w:left="1440"/>
        <w:rPr>
          <w:rFonts w:ascii="Univers" w:hAnsi="Univers"/>
        </w:rPr>
      </w:pPr>
    </w:p>
    <w:p w:rsidR="00161553" w:rsidRDefault="00FD50B4" w:rsidP="00FD50B4">
      <w:pPr>
        <w:tabs>
          <w:tab w:val="left" w:pos="-720"/>
        </w:tabs>
        <w:suppressAutoHyphens/>
        <w:ind w:left="1440"/>
        <w:rPr>
          <w:rFonts w:ascii="Univers" w:hAnsi="Univers"/>
        </w:rPr>
      </w:pPr>
      <w:r>
        <w:rPr>
          <w:rFonts w:ascii="Univers" w:hAnsi="Univers"/>
        </w:rPr>
        <w:t>The information collected does not include any proprietary trade secrets or other confidential information.</w:t>
      </w:r>
    </w:p>
    <w:p w:rsidR="00161553" w:rsidRDefault="00161553">
      <w:pPr>
        <w:tabs>
          <w:tab w:val="left" w:pos="-720"/>
        </w:tabs>
        <w:suppressAutoHyphens/>
        <w:rPr>
          <w:rFonts w:ascii="Univers" w:hAnsi="Univers"/>
        </w:rPr>
      </w:pPr>
    </w:p>
    <w:p w:rsidR="00D92A65" w:rsidRPr="00260A18" w:rsidRDefault="00161553">
      <w:pPr>
        <w:numPr>
          <w:ilvl w:val="0"/>
          <w:numId w:val="2"/>
        </w:numPr>
        <w:tabs>
          <w:tab w:val="left" w:pos="-720"/>
          <w:tab w:val="left" w:pos="375"/>
        </w:tabs>
        <w:suppressAutoHyphens/>
        <w:rPr>
          <w:rFonts w:ascii="Univers" w:hAnsi="Univers"/>
          <w:b/>
        </w:rPr>
      </w:pPr>
      <w:r w:rsidRPr="00260A18">
        <w:rPr>
          <w:rFonts w:ascii="Univers" w:hAnsi="Univers"/>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D92A65" w:rsidRPr="00260A18">
        <w:rPr>
          <w:rFonts w:ascii="Univers" w:hAnsi="Univers"/>
          <w:b/>
        </w:rPr>
        <w:t xml:space="preserve">  </w:t>
      </w:r>
    </w:p>
    <w:p w:rsidR="00D92A65" w:rsidRDefault="00D92A65" w:rsidP="00D92A65">
      <w:pPr>
        <w:tabs>
          <w:tab w:val="left" w:pos="-720"/>
          <w:tab w:val="left" w:pos="375"/>
        </w:tabs>
        <w:suppressAutoHyphens/>
        <w:ind w:left="375"/>
        <w:rPr>
          <w:rFonts w:ascii="Univers" w:hAnsi="Univers"/>
        </w:rPr>
      </w:pPr>
    </w:p>
    <w:p w:rsidR="00161553" w:rsidRDefault="00D92A65" w:rsidP="00D92A65">
      <w:pPr>
        <w:tabs>
          <w:tab w:val="left" w:pos="-720"/>
          <w:tab w:val="left" w:pos="375"/>
        </w:tabs>
        <w:suppressAutoHyphens/>
        <w:ind w:left="375"/>
        <w:rPr>
          <w:rFonts w:ascii="Univers" w:hAnsi="Univers"/>
        </w:rPr>
      </w:pPr>
      <w:r>
        <w:rPr>
          <w:rFonts w:ascii="Univers" w:hAnsi="Univers"/>
        </w:rPr>
        <w:tab/>
      </w:r>
      <w:r w:rsidR="004E30AD">
        <w:rPr>
          <w:rFonts w:ascii="Univers" w:hAnsi="Univers"/>
        </w:rPr>
        <w:t xml:space="preserve">The Department published a 60-and 30-day FRN and received no public comments during the 60-day FRN comment period. </w:t>
      </w:r>
      <w:bookmarkStart w:id="1" w:name="_GoBack"/>
      <w:bookmarkEnd w:id="1"/>
    </w:p>
    <w:p w:rsidR="00161553" w:rsidRDefault="00161553">
      <w:pPr>
        <w:tabs>
          <w:tab w:val="left" w:pos="-720"/>
        </w:tabs>
        <w:suppressAutoHyphens/>
        <w:rPr>
          <w:rStyle w:val="a"/>
          <w:rFonts w:ascii="Univers" w:hAnsi="Univers"/>
          <w:b/>
        </w:rPr>
      </w:pPr>
    </w:p>
    <w:p w:rsidR="00D92A65" w:rsidRPr="00260A18" w:rsidRDefault="00161553">
      <w:pPr>
        <w:tabs>
          <w:tab w:val="left" w:pos="-720"/>
        </w:tabs>
        <w:suppressAutoHyphens/>
        <w:ind w:left="360"/>
        <w:rPr>
          <w:rStyle w:val="a"/>
          <w:rFonts w:ascii="Univers" w:hAnsi="Univers"/>
          <w:b/>
        </w:rPr>
      </w:pPr>
      <w:r w:rsidRPr="00260A18">
        <w:rPr>
          <w:rStyle w:val="a"/>
          <w:rFonts w:ascii="Univers" w:hAnsi="Univers"/>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00D92A65" w:rsidRPr="00260A18">
        <w:rPr>
          <w:rStyle w:val="a"/>
          <w:rFonts w:ascii="Univers" w:hAnsi="Univers"/>
          <w:b/>
        </w:rPr>
        <w:t xml:space="preserve">  </w:t>
      </w:r>
    </w:p>
    <w:p w:rsidR="00D92A65" w:rsidRDefault="00D92A65">
      <w:pPr>
        <w:tabs>
          <w:tab w:val="left" w:pos="-720"/>
        </w:tabs>
        <w:suppressAutoHyphens/>
        <w:ind w:left="360"/>
        <w:rPr>
          <w:rStyle w:val="a"/>
          <w:rFonts w:ascii="Univers" w:hAnsi="Univers"/>
        </w:rPr>
      </w:pPr>
    </w:p>
    <w:p w:rsidR="00161553" w:rsidRDefault="00D92A65">
      <w:pPr>
        <w:tabs>
          <w:tab w:val="left" w:pos="-720"/>
        </w:tabs>
        <w:suppressAutoHyphens/>
        <w:ind w:left="360"/>
        <w:rPr>
          <w:rStyle w:val="a"/>
          <w:rFonts w:ascii="Univers" w:hAnsi="Univers"/>
        </w:rPr>
      </w:pPr>
      <w:r>
        <w:rPr>
          <w:rStyle w:val="a"/>
          <w:rFonts w:ascii="Univers" w:hAnsi="Univers"/>
        </w:rPr>
        <w:tab/>
        <w:t>N/A</w:t>
      </w:r>
    </w:p>
    <w:p w:rsidR="00161553" w:rsidRDefault="00161553">
      <w:pPr>
        <w:tabs>
          <w:tab w:val="left" w:pos="-720"/>
        </w:tabs>
        <w:suppressAutoHyphens/>
        <w:rPr>
          <w:rStyle w:val="a"/>
          <w:rFonts w:ascii="Univers" w:hAnsi="Univers"/>
        </w:rPr>
      </w:pPr>
    </w:p>
    <w:p w:rsidR="00D92A65" w:rsidRPr="00260A18" w:rsidRDefault="00161553">
      <w:pPr>
        <w:tabs>
          <w:tab w:val="left" w:pos="-720"/>
        </w:tabs>
        <w:suppressAutoHyphens/>
        <w:ind w:left="360"/>
        <w:rPr>
          <w:rStyle w:val="a"/>
          <w:rFonts w:ascii="Univers" w:hAnsi="Univers"/>
          <w:b/>
        </w:rPr>
      </w:pPr>
      <w:r w:rsidRPr="00260A18">
        <w:rPr>
          <w:rStyle w:val="a"/>
          <w:rFonts w:ascii="Univers" w:hAnsi="Univer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D92A65" w:rsidRPr="00260A18">
        <w:rPr>
          <w:rStyle w:val="a"/>
          <w:rFonts w:ascii="Univers" w:hAnsi="Univers"/>
          <w:b/>
        </w:rPr>
        <w:t xml:space="preserve">  </w:t>
      </w:r>
    </w:p>
    <w:p w:rsidR="00D92A65" w:rsidRPr="00260A18" w:rsidRDefault="00D92A65">
      <w:pPr>
        <w:tabs>
          <w:tab w:val="left" w:pos="-720"/>
        </w:tabs>
        <w:suppressAutoHyphens/>
        <w:ind w:left="360"/>
        <w:rPr>
          <w:rStyle w:val="a"/>
          <w:rFonts w:ascii="Univers" w:hAnsi="Univers"/>
          <w:b/>
        </w:rPr>
      </w:pPr>
    </w:p>
    <w:p w:rsidR="00161553" w:rsidRDefault="00D92A65">
      <w:pPr>
        <w:tabs>
          <w:tab w:val="left" w:pos="-720"/>
        </w:tabs>
        <w:suppressAutoHyphens/>
        <w:ind w:left="360"/>
        <w:rPr>
          <w:rFonts w:ascii="Univers" w:hAnsi="Univers"/>
        </w:rPr>
      </w:pPr>
      <w:r>
        <w:rPr>
          <w:rStyle w:val="a"/>
          <w:rFonts w:ascii="Univers" w:hAnsi="Univers"/>
        </w:rPr>
        <w:tab/>
        <w:t>N/A</w:t>
      </w:r>
    </w:p>
    <w:p w:rsidR="00161553" w:rsidRDefault="00161553">
      <w:pPr>
        <w:tabs>
          <w:tab w:val="left" w:pos="-720"/>
        </w:tabs>
        <w:suppressAutoHyphens/>
        <w:rPr>
          <w:rFonts w:ascii="Univers" w:hAnsi="Univers"/>
        </w:rPr>
      </w:pPr>
    </w:p>
    <w:p w:rsidR="00161553" w:rsidRPr="00260A18" w:rsidRDefault="00161553" w:rsidP="00DC6F04">
      <w:pPr>
        <w:numPr>
          <w:ilvl w:val="0"/>
          <w:numId w:val="2"/>
        </w:numPr>
        <w:tabs>
          <w:tab w:val="left" w:pos="-720"/>
          <w:tab w:val="left" w:pos="360"/>
        </w:tabs>
        <w:suppressAutoHyphens/>
        <w:rPr>
          <w:rStyle w:val="a"/>
          <w:rFonts w:ascii="Univers" w:hAnsi="Univers"/>
          <w:b/>
        </w:rPr>
      </w:pPr>
      <w:r w:rsidRPr="00260A18">
        <w:rPr>
          <w:rStyle w:val="a"/>
          <w:rFonts w:ascii="Univers" w:hAnsi="Univers"/>
          <w:b/>
        </w:rPr>
        <w:t>Explain any decision to provide any payment or gift to respondents, other than remuneration of contractors or grantees.</w:t>
      </w:r>
    </w:p>
    <w:p w:rsidR="00DC6F04" w:rsidRDefault="00DC6F04" w:rsidP="00DC6F04">
      <w:pPr>
        <w:tabs>
          <w:tab w:val="left" w:pos="-720"/>
          <w:tab w:val="left" w:pos="360"/>
        </w:tabs>
        <w:suppressAutoHyphens/>
        <w:ind w:left="375"/>
        <w:rPr>
          <w:rStyle w:val="a"/>
          <w:rFonts w:ascii="Univers" w:hAnsi="Univers"/>
        </w:rPr>
      </w:pPr>
    </w:p>
    <w:p w:rsidR="00DC6F04" w:rsidRDefault="00DC6F04" w:rsidP="00DC6F04">
      <w:pPr>
        <w:tabs>
          <w:tab w:val="left" w:pos="-720"/>
          <w:tab w:val="left" w:pos="360"/>
        </w:tabs>
        <w:suppressAutoHyphens/>
        <w:ind w:left="720"/>
        <w:rPr>
          <w:rFonts w:ascii="Univers" w:hAnsi="Univers"/>
        </w:rPr>
      </w:pPr>
      <w:r>
        <w:rPr>
          <w:rStyle w:val="a"/>
          <w:rFonts w:ascii="Univers" w:hAnsi="Univers"/>
        </w:rPr>
        <w:t>No payment or gift was provided to any respondents.</w:t>
      </w:r>
    </w:p>
    <w:p w:rsidR="00161553" w:rsidRDefault="00161553">
      <w:pPr>
        <w:tabs>
          <w:tab w:val="left" w:pos="-720"/>
        </w:tabs>
        <w:suppressAutoHyphens/>
        <w:rPr>
          <w:rFonts w:ascii="Univers" w:hAnsi="Univers"/>
        </w:rPr>
      </w:pPr>
    </w:p>
    <w:p w:rsidR="00260A18" w:rsidRPr="00260A18" w:rsidRDefault="00161553" w:rsidP="00260A18">
      <w:pPr>
        <w:numPr>
          <w:ilvl w:val="0"/>
          <w:numId w:val="2"/>
        </w:numPr>
        <w:tabs>
          <w:tab w:val="left" w:pos="-720"/>
        </w:tabs>
        <w:suppressAutoHyphens/>
        <w:rPr>
          <w:rFonts w:ascii="Univers" w:hAnsi="Univers"/>
          <w:b/>
        </w:rPr>
      </w:pPr>
      <w:r w:rsidRPr="00260A18">
        <w:rPr>
          <w:rFonts w:ascii="Univers" w:hAnsi="Univers"/>
          <w:b/>
        </w:rPr>
        <w:t xml:space="preserve">Describe any assurance of confidentiality provided to respondents and the basis </w:t>
      </w:r>
    </w:p>
    <w:p w:rsidR="00161553" w:rsidRPr="00260A18" w:rsidRDefault="00161553" w:rsidP="00260A18">
      <w:pPr>
        <w:tabs>
          <w:tab w:val="left" w:pos="-720"/>
        </w:tabs>
        <w:suppressAutoHyphens/>
        <w:ind w:left="375"/>
        <w:rPr>
          <w:rFonts w:ascii="Univers" w:hAnsi="Univers"/>
          <w:b/>
        </w:rPr>
      </w:pPr>
      <w:proofErr w:type="gramStart"/>
      <w:r w:rsidRPr="00260A18">
        <w:rPr>
          <w:rFonts w:ascii="Univers" w:hAnsi="Univers"/>
          <w:b/>
        </w:rPr>
        <w:t>for</w:t>
      </w:r>
      <w:proofErr w:type="gramEnd"/>
      <w:r w:rsidRPr="00260A18">
        <w:rPr>
          <w:rFonts w:ascii="Univers" w:hAnsi="Univers"/>
          <w:b/>
        </w:rPr>
        <w:t xml:space="preserve"> the assurance in statute, regulation, or agency policy.</w:t>
      </w:r>
    </w:p>
    <w:p w:rsidR="00161553" w:rsidRDefault="00161553">
      <w:pPr>
        <w:tabs>
          <w:tab w:val="left" w:pos="-720"/>
        </w:tabs>
        <w:suppressAutoHyphens/>
        <w:rPr>
          <w:rFonts w:ascii="Univers" w:hAnsi="Univers"/>
        </w:rPr>
      </w:pPr>
    </w:p>
    <w:p w:rsidR="00161553" w:rsidRDefault="00DC6F04">
      <w:pPr>
        <w:tabs>
          <w:tab w:val="left" w:pos="-720"/>
        </w:tabs>
        <w:suppressAutoHyphens/>
        <w:rPr>
          <w:rFonts w:ascii="Univers" w:hAnsi="Univers"/>
        </w:rPr>
      </w:pPr>
      <w:r>
        <w:rPr>
          <w:rFonts w:ascii="Univers" w:hAnsi="Univers"/>
        </w:rPr>
        <w:tab/>
        <w:t>No assurances of confidentiality are being made to respondents.</w:t>
      </w:r>
    </w:p>
    <w:p w:rsidR="00161553" w:rsidRDefault="00161553">
      <w:pPr>
        <w:tabs>
          <w:tab w:val="left" w:pos="-720"/>
        </w:tabs>
        <w:suppressAutoHyphens/>
        <w:rPr>
          <w:rFonts w:ascii="Univers" w:hAnsi="Univers"/>
        </w:rPr>
      </w:pPr>
    </w:p>
    <w:p w:rsidR="00161553" w:rsidRPr="00260A18" w:rsidRDefault="00161553" w:rsidP="004E5CED">
      <w:pPr>
        <w:tabs>
          <w:tab w:val="left" w:pos="-720"/>
          <w:tab w:val="left" w:pos="450"/>
        </w:tabs>
        <w:suppressAutoHyphens/>
        <w:ind w:left="450" w:hanging="450"/>
        <w:rPr>
          <w:rFonts w:ascii="Univers" w:hAnsi="Univers"/>
          <w:b/>
        </w:rPr>
      </w:pPr>
      <w:r w:rsidRPr="00260A18">
        <w:rPr>
          <w:rFonts w:ascii="Univers" w:hAnsi="Univers"/>
          <w:b/>
        </w:rPr>
        <w:t xml:space="preserve">11. </w:t>
      </w:r>
      <w:r w:rsidR="00DC6F04" w:rsidRPr="00260A18">
        <w:rPr>
          <w:rFonts w:ascii="Univers" w:hAnsi="Univers"/>
          <w:b/>
        </w:rPr>
        <w:tab/>
      </w:r>
      <w:r w:rsidRPr="00260A18">
        <w:rPr>
          <w:rFonts w:ascii="Univers" w:hAnsi="Univers"/>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C6F04" w:rsidRDefault="00DC6F04" w:rsidP="00DC6F04">
      <w:pPr>
        <w:tabs>
          <w:tab w:val="left" w:pos="-720"/>
          <w:tab w:val="left" w:pos="450"/>
        </w:tabs>
        <w:suppressAutoHyphens/>
        <w:ind w:left="450" w:hanging="450"/>
        <w:rPr>
          <w:rFonts w:ascii="Univers" w:hAnsi="Univers"/>
        </w:rPr>
      </w:pPr>
    </w:p>
    <w:p w:rsidR="00161553" w:rsidRDefault="00DC6F04">
      <w:pPr>
        <w:tabs>
          <w:tab w:val="left" w:pos="-720"/>
        </w:tabs>
        <w:suppressAutoHyphens/>
        <w:rPr>
          <w:rFonts w:ascii="Univers" w:hAnsi="Univers"/>
        </w:rPr>
      </w:pPr>
      <w:r>
        <w:rPr>
          <w:rFonts w:ascii="Univers" w:hAnsi="Univers"/>
        </w:rPr>
        <w:tab/>
        <w:t>No data of a sensitive or private nature is being requested.</w:t>
      </w:r>
    </w:p>
    <w:p w:rsidR="00DC6F04" w:rsidRDefault="00DC6F04">
      <w:pPr>
        <w:tabs>
          <w:tab w:val="left" w:pos="-720"/>
        </w:tabs>
        <w:suppressAutoHyphens/>
        <w:rPr>
          <w:rFonts w:ascii="Univers" w:hAnsi="Univers"/>
        </w:rPr>
      </w:pPr>
    </w:p>
    <w:p w:rsidR="00161553" w:rsidRPr="00260A18" w:rsidRDefault="00161553" w:rsidP="004E5CED">
      <w:pPr>
        <w:tabs>
          <w:tab w:val="left" w:pos="-720"/>
          <w:tab w:val="left" w:pos="450"/>
        </w:tabs>
        <w:suppressAutoHyphens/>
        <w:ind w:left="450" w:hanging="450"/>
        <w:rPr>
          <w:rStyle w:val="a"/>
          <w:rFonts w:ascii="Univers" w:hAnsi="Univers"/>
          <w:b/>
        </w:rPr>
      </w:pPr>
      <w:r w:rsidRPr="00260A18">
        <w:rPr>
          <w:rFonts w:ascii="Univers" w:hAnsi="Univers"/>
          <w:b/>
        </w:rPr>
        <w:t xml:space="preserve">12. </w:t>
      </w:r>
      <w:r w:rsidR="00E65563" w:rsidRPr="00260A18">
        <w:rPr>
          <w:rFonts w:ascii="Univers" w:hAnsi="Univers"/>
          <w:b/>
        </w:rPr>
        <w:tab/>
      </w:r>
      <w:r w:rsidRPr="00260A18">
        <w:rPr>
          <w:rStyle w:val="a"/>
          <w:rFonts w:ascii="Univers" w:hAnsi="Univers"/>
          <w:b/>
        </w:rPr>
        <w:t>Provide estimates of the hour burden of the collection of information.  The statement should:</w:t>
      </w:r>
    </w:p>
    <w:p w:rsidR="00161553" w:rsidRDefault="00161553">
      <w:pPr>
        <w:tabs>
          <w:tab w:val="left" w:pos="-720"/>
        </w:tabs>
        <w:suppressAutoHyphens/>
        <w:rPr>
          <w:rStyle w:val="a"/>
          <w:rFonts w:ascii="Univers" w:hAnsi="Univers"/>
        </w:rPr>
      </w:pPr>
    </w:p>
    <w:p w:rsidR="00260A18" w:rsidRDefault="00161553" w:rsidP="004E30AD">
      <w:p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E30AD" w:rsidRDefault="00260A18" w:rsidP="00260A18">
      <w:pPr>
        <w:tabs>
          <w:tab w:val="left" w:pos="-720"/>
          <w:tab w:val="left" w:pos="1247"/>
        </w:tabs>
        <w:suppressAutoHyphens/>
        <w:ind w:left="1060"/>
        <w:rPr>
          <w:rStyle w:val="a"/>
          <w:rFonts w:ascii="Univers" w:hAnsi="Univers"/>
        </w:rPr>
      </w:pPr>
      <w:r>
        <w:rPr>
          <w:rStyle w:val="a"/>
          <w:rFonts w:ascii="Univers" w:hAnsi="Univers"/>
        </w:rPr>
        <w:br/>
      </w:r>
      <w:r w:rsidR="004E30AD">
        <w:rPr>
          <w:rStyle w:val="a"/>
          <w:rFonts w:ascii="Univers" w:hAnsi="Univers"/>
        </w:rPr>
        <w:t xml:space="preserve">Annual burden for this data collection is 13 hours, with 140 respondents taking about 2 minutes complete. </w:t>
      </w:r>
    </w:p>
    <w:p w:rsidR="004E30AD" w:rsidRDefault="004E30AD" w:rsidP="00260A18">
      <w:pPr>
        <w:tabs>
          <w:tab w:val="left" w:pos="-720"/>
          <w:tab w:val="left" w:pos="1247"/>
        </w:tabs>
        <w:suppressAutoHyphens/>
        <w:ind w:left="1060"/>
        <w:rPr>
          <w:rStyle w:val="a"/>
          <w:rFonts w:ascii="Univers" w:hAnsi="Univers"/>
        </w:rPr>
      </w:pPr>
    </w:p>
    <w:p w:rsidR="00F22419" w:rsidRPr="00260A18" w:rsidRDefault="00F22419" w:rsidP="00260A18">
      <w:pPr>
        <w:tabs>
          <w:tab w:val="left" w:pos="-720"/>
          <w:tab w:val="left" w:pos="1247"/>
        </w:tabs>
        <w:suppressAutoHyphens/>
        <w:ind w:left="1060"/>
        <w:rPr>
          <w:rStyle w:val="a"/>
          <w:rFonts w:ascii="Univers" w:hAnsi="Univers"/>
          <w:b/>
        </w:rPr>
      </w:pPr>
      <w:r w:rsidRPr="00260A18">
        <w:rPr>
          <w:rStyle w:val="a"/>
          <w:rFonts w:ascii="Univers" w:hAnsi="Univers"/>
        </w:rPr>
        <w:t xml:space="preserve">The </w:t>
      </w:r>
      <w:r w:rsidR="009515F5">
        <w:rPr>
          <w:rStyle w:val="a"/>
          <w:rFonts w:ascii="Univers" w:hAnsi="Univers"/>
        </w:rPr>
        <w:t xml:space="preserve">original </w:t>
      </w:r>
      <w:r w:rsidRPr="00260A18">
        <w:rPr>
          <w:rStyle w:val="a"/>
          <w:rFonts w:ascii="Univers" w:hAnsi="Univers"/>
        </w:rPr>
        <w:t xml:space="preserve">data related to the hour burden of the collection was obtained from six respondents who </w:t>
      </w:r>
      <w:r w:rsidR="00A252B6" w:rsidRPr="00260A18">
        <w:rPr>
          <w:rStyle w:val="a"/>
          <w:rFonts w:ascii="Univers" w:hAnsi="Univers"/>
        </w:rPr>
        <w:t xml:space="preserve">are active grantees and VR Finance Directors.  The respondents </w:t>
      </w:r>
      <w:r w:rsidRPr="00260A18">
        <w:rPr>
          <w:rStyle w:val="a"/>
          <w:rFonts w:ascii="Univers" w:hAnsi="Univers"/>
        </w:rPr>
        <w:t xml:space="preserve">previously submitted the requested information in accordance with RSA’s annual Information Memorandum related to </w:t>
      </w:r>
      <w:proofErr w:type="spellStart"/>
      <w:r w:rsidRPr="00260A18">
        <w:rPr>
          <w:rStyle w:val="a"/>
          <w:rFonts w:ascii="Univers" w:hAnsi="Univers"/>
        </w:rPr>
        <w:t>reallotment</w:t>
      </w:r>
      <w:proofErr w:type="spellEnd"/>
      <w:r w:rsidRPr="00260A18">
        <w:rPr>
          <w:rStyle w:val="a"/>
          <w:rFonts w:ascii="Univers" w:hAnsi="Univers"/>
        </w:rPr>
        <w:t xml:space="preserve">.  The respondents indicated </w:t>
      </w:r>
      <w:r w:rsidR="00A252B6" w:rsidRPr="00260A18">
        <w:rPr>
          <w:rStyle w:val="a"/>
          <w:rFonts w:ascii="Univers" w:hAnsi="Univers"/>
        </w:rPr>
        <w:t xml:space="preserve">overwhelmingly </w:t>
      </w:r>
      <w:r w:rsidRPr="00260A18">
        <w:rPr>
          <w:rStyle w:val="a"/>
          <w:rFonts w:ascii="Univers" w:hAnsi="Univers"/>
        </w:rPr>
        <w:t>that collecting th</w:t>
      </w:r>
      <w:r w:rsidR="00A252B6" w:rsidRPr="00260A18">
        <w:rPr>
          <w:rStyle w:val="a"/>
          <w:rFonts w:ascii="Univers" w:hAnsi="Univers"/>
        </w:rPr>
        <w:t>e</w:t>
      </w:r>
      <w:r w:rsidRPr="00260A18">
        <w:rPr>
          <w:rStyle w:val="a"/>
          <w:rFonts w:ascii="Univers" w:hAnsi="Univers"/>
        </w:rPr>
        <w:t xml:space="preserve"> data through the RSA-MIS would decrease the time </w:t>
      </w:r>
      <w:r w:rsidR="00A252B6" w:rsidRPr="00260A18">
        <w:rPr>
          <w:rStyle w:val="a"/>
          <w:rFonts w:ascii="Univers" w:hAnsi="Univers"/>
        </w:rPr>
        <w:t xml:space="preserve">and effort </w:t>
      </w:r>
      <w:r w:rsidRPr="00260A18">
        <w:rPr>
          <w:rStyle w:val="a"/>
          <w:rFonts w:ascii="Univers" w:hAnsi="Univers"/>
        </w:rPr>
        <w:t xml:space="preserve">it takes them to respond.  </w:t>
      </w:r>
      <w:r w:rsidR="00260A18" w:rsidRPr="00260A18">
        <w:rPr>
          <w:rStyle w:val="a"/>
          <w:rFonts w:ascii="Univers" w:hAnsi="Univers"/>
        </w:rPr>
        <w:br/>
      </w:r>
      <w:r w:rsidR="00260A18" w:rsidRPr="00260A18">
        <w:rPr>
          <w:rStyle w:val="a"/>
          <w:rFonts w:ascii="Univers" w:hAnsi="Univers"/>
        </w:rPr>
        <w:br/>
      </w:r>
      <w:r w:rsidR="00A252B6">
        <w:rPr>
          <w:rStyle w:val="a"/>
          <w:rFonts w:ascii="Univers" w:hAnsi="Univers"/>
        </w:rPr>
        <w:t>The respondents estimated it would take less than 2 minutes per award to enter the data online.  The primary information necessary for the grantee to determine whether to relinquish and/or request funds is t</w:t>
      </w:r>
      <w:r w:rsidR="006144AF">
        <w:rPr>
          <w:rStyle w:val="a"/>
          <w:rFonts w:ascii="Univers" w:hAnsi="Univers"/>
        </w:rPr>
        <w:t xml:space="preserve">racked using quarterly SF-425 submissions.  Therefore, the grantees do not need to complete additional analyses or calculations prior to completing the RSA Grant </w:t>
      </w:r>
      <w:proofErr w:type="spellStart"/>
      <w:r w:rsidR="006144AF">
        <w:rPr>
          <w:rStyle w:val="a"/>
          <w:rFonts w:ascii="Univers" w:hAnsi="Univers"/>
        </w:rPr>
        <w:t>Reallotment</w:t>
      </w:r>
      <w:proofErr w:type="spellEnd"/>
      <w:r w:rsidR="006144AF">
        <w:rPr>
          <w:rStyle w:val="a"/>
          <w:rFonts w:ascii="Univers" w:hAnsi="Univers"/>
        </w:rPr>
        <w:t xml:space="preserve"> form.</w:t>
      </w:r>
    </w:p>
    <w:p w:rsidR="00161553" w:rsidRDefault="00161553">
      <w:pPr>
        <w:tabs>
          <w:tab w:val="left" w:pos="-720"/>
          <w:tab w:val="left" w:pos="1247"/>
        </w:tabs>
        <w:suppressAutoHyphens/>
        <w:ind w:left="700"/>
        <w:rPr>
          <w:rStyle w:val="a"/>
          <w:rFonts w:ascii="Univers" w:hAnsi="Univers"/>
        </w:rPr>
      </w:pPr>
    </w:p>
    <w:p w:rsidR="00161553" w:rsidRPr="00260A18" w:rsidRDefault="00161553" w:rsidP="004E30AD">
      <w:pPr>
        <w:tabs>
          <w:tab w:val="left" w:pos="-720"/>
          <w:tab w:val="left" w:pos="1247"/>
        </w:tabs>
        <w:suppressAutoHyphens/>
        <w:rPr>
          <w:rStyle w:val="a"/>
          <w:rFonts w:ascii="Univers" w:hAnsi="Univers"/>
          <w:b/>
        </w:rPr>
      </w:pPr>
      <w:r w:rsidRPr="00260A18">
        <w:rPr>
          <w:rStyle w:val="a"/>
          <w:rFonts w:ascii="Univers" w:hAnsi="Univers"/>
          <w:b/>
        </w:rPr>
        <w:t>If this request for approval covers more than one form, provide separate hour burden estimates for each form and aggregate the hour burdens in item 16 of IC Data Part 1.</w:t>
      </w:r>
    </w:p>
    <w:p w:rsidR="006144AF" w:rsidRDefault="006144AF" w:rsidP="006144AF">
      <w:pPr>
        <w:tabs>
          <w:tab w:val="left" w:pos="-720"/>
          <w:tab w:val="left" w:pos="1247"/>
        </w:tabs>
        <w:suppressAutoHyphens/>
        <w:ind w:left="1060"/>
        <w:rPr>
          <w:rStyle w:val="a"/>
          <w:rFonts w:ascii="Univers" w:hAnsi="Univers"/>
        </w:rPr>
      </w:pPr>
    </w:p>
    <w:p w:rsidR="006144AF" w:rsidRDefault="006144AF" w:rsidP="006144AF">
      <w:pPr>
        <w:tabs>
          <w:tab w:val="left" w:pos="-720"/>
          <w:tab w:val="left" w:pos="1247"/>
        </w:tabs>
        <w:suppressAutoHyphens/>
        <w:ind w:left="1060"/>
        <w:rPr>
          <w:rStyle w:val="a"/>
          <w:rFonts w:ascii="Univers" w:hAnsi="Univers"/>
        </w:rPr>
      </w:pPr>
      <w:r>
        <w:rPr>
          <w:rStyle w:val="a"/>
          <w:rFonts w:ascii="Univers" w:hAnsi="Univers"/>
        </w:rPr>
        <w:tab/>
        <w:t>N/A</w:t>
      </w:r>
    </w:p>
    <w:p w:rsidR="00161553" w:rsidRDefault="00161553">
      <w:pPr>
        <w:tabs>
          <w:tab w:val="left" w:pos="-720"/>
          <w:tab w:val="left" w:pos="1247"/>
        </w:tabs>
        <w:suppressAutoHyphens/>
        <w:ind w:left="700"/>
        <w:rPr>
          <w:rStyle w:val="a"/>
          <w:rFonts w:ascii="Univers" w:hAnsi="Univers"/>
        </w:rPr>
      </w:pPr>
    </w:p>
    <w:p w:rsidR="00161553" w:rsidRPr="00260A18" w:rsidRDefault="00161553" w:rsidP="004E30AD">
      <w:pPr>
        <w:tabs>
          <w:tab w:val="left" w:pos="-720"/>
          <w:tab w:val="left" w:pos="1247"/>
        </w:tabs>
        <w:suppressAutoHyphens/>
        <w:rPr>
          <w:rStyle w:val="a"/>
          <w:rFonts w:ascii="Univers" w:hAnsi="Univers"/>
          <w:b/>
        </w:rPr>
      </w:pPr>
      <w:r w:rsidRPr="00260A18">
        <w:rPr>
          <w:rStyle w:val="a"/>
          <w:rFonts w:ascii="Univers" w:hAnsi="Univers"/>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6144AF" w:rsidRDefault="006144AF" w:rsidP="006144AF">
      <w:pPr>
        <w:tabs>
          <w:tab w:val="left" w:pos="-720"/>
          <w:tab w:val="left" w:pos="1247"/>
        </w:tabs>
        <w:suppressAutoHyphens/>
        <w:rPr>
          <w:rStyle w:val="a"/>
          <w:rFonts w:ascii="Univers" w:hAnsi="Univers"/>
        </w:rPr>
      </w:pPr>
      <w:r>
        <w:rPr>
          <w:rStyle w:val="a"/>
          <w:rFonts w:ascii="Univers" w:hAnsi="Univers"/>
        </w:rPr>
        <w:tab/>
      </w:r>
    </w:p>
    <w:p w:rsidR="006144AF" w:rsidRDefault="006144AF" w:rsidP="006144AF">
      <w:pPr>
        <w:tabs>
          <w:tab w:val="left" w:pos="-720"/>
          <w:tab w:val="left" w:pos="1247"/>
        </w:tabs>
        <w:suppressAutoHyphens/>
        <w:ind w:left="1260" w:hanging="1260"/>
        <w:rPr>
          <w:rFonts w:ascii="Univers" w:hAnsi="Univers"/>
        </w:rPr>
      </w:pPr>
      <w:r>
        <w:rPr>
          <w:rStyle w:val="a"/>
          <w:rFonts w:ascii="Univers" w:hAnsi="Univers"/>
        </w:rPr>
        <w:tab/>
        <w:t xml:space="preserve">The annualized cost was difficult to obtain because grantees </w:t>
      </w:r>
      <w:r w:rsidR="009515F5">
        <w:rPr>
          <w:rStyle w:val="a"/>
          <w:rFonts w:ascii="Univers" w:hAnsi="Univers"/>
        </w:rPr>
        <w:t>were</w:t>
      </w:r>
      <w:r>
        <w:rPr>
          <w:rStyle w:val="a"/>
          <w:rFonts w:ascii="Univers" w:hAnsi="Univers"/>
        </w:rPr>
        <w:t xml:space="preserve"> submitting the requested data through the annual RSA Information Memorandum.  All the respondents agreed that completing this process through the RSA-MIS would reduce the time and therefore, cost related to the data collection.  </w:t>
      </w:r>
    </w:p>
    <w:p w:rsidR="00161553" w:rsidRDefault="00161553">
      <w:pPr>
        <w:suppressAutoHyphens/>
        <w:rPr>
          <w:rFonts w:ascii="Univers" w:hAnsi="Univers"/>
        </w:rPr>
      </w:pPr>
    </w:p>
    <w:p w:rsidR="00161553" w:rsidRPr="00260A18" w:rsidRDefault="00161553">
      <w:pPr>
        <w:suppressAutoHyphens/>
        <w:rPr>
          <w:rFonts w:ascii="Univers" w:hAnsi="Univers"/>
          <w:b/>
        </w:rPr>
      </w:pPr>
    </w:p>
    <w:p w:rsidR="00161553" w:rsidRPr="00260A18" w:rsidRDefault="00161553" w:rsidP="00E65563">
      <w:pPr>
        <w:tabs>
          <w:tab w:val="left" w:pos="-720"/>
        </w:tabs>
        <w:suppressAutoHyphens/>
        <w:ind w:left="450" w:hanging="450"/>
        <w:rPr>
          <w:rFonts w:ascii="Univers" w:hAnsi="Univers"/>
          <w:b/>
        </w:rPr>
      </w:pPr>
      <w:r w:rsidRPr="00260A18">
        <w:rPr>
          <w:rFonts w:ascii="Univers" w:hAnsi="Univers"/>
          <w:b/>
        </w:rPr>
        <w:t xml:space="preserve">13.  </w:t>
      </w:r>
      <w:r w:rsidRPr="00260A18">
        <w:rPr>
          <w:rStyle w:val="a"/>
          <w:rFonts w:ascii="Univers" w:hAnsi="Univers"/>
          <w:b/>
        </w:rPr>
        <w:t>Provide an estimate of the total annual cost burden to respondents or record keepers resulting from the collection of information.  (Do not include the cost of any hour burden shown in Items 12 and 14.)</w:t>
      </w:r>
    </w:p>
    <w:p w:rsidR="00161553" w:rsidRDefault="00161553">
      <w:pPr>
        <w:tabs>
          <w:tab w:val="left" w:pos="-720"/>
        </w:tabs>
        <w:suppressAutoHyphens/>
        <w:rPr>
          <w:rFonts w:ascii="Univers" w:hAnsi="Univers"/>
        </w:rPr>
      </w:pPr>
    </w:p>
    <w:p w:rsidR="00161553" w:rsidRDefault="00161553" w:rsidP="004E5CED">
      <w:pPr>
        <w:numPr>
          <w:ilvl w:val="0"/>
          <w:numId w:val="5"/>
        </w:numPr>
        <w:tabs>
          <w:tab w:val="clear" w:pos="700"/>
          <w:tab w:val="left" w:pos="-720"/>
          <w:tab w:val="num" w:pos="990"/>
          <w:tab w:val="left" w:pos="1247"/>
        </w:tabs>
        <w:suppressAutoHyphens/>
        <w:ind w:left="990" w:hanging="270"/>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1553" w:rsidRDefault="00161553">
      <w:pPr>
        <w:numPr>
          <w:ilvl w:val="12"/>
          <w:numId w:val="0"/>
        </w:numPr>
        <w:tabs>
          <w:tab w:val="left" w:pos="-720"/>
        </w:tabs>
        <w:suppressAutoHyphens/>
        <w:ind w:left="340"/>
        <w:rPr>
          <w:rFonts w:ascii="Univers" w:hAnsi="Univers"/>
        </w:rPr>
      </w:pPr>
    </w:p>
    <w:p w:rsidR="00161553" w:rsidRDefault="00161553" w:rsidP="004E5CED">
      <w:pPr>
        <w:numPr>
          <w:ilvl w:val="0"/>
          <w:numId w:val="5"/>
        </w:numPr>
        <w:tabs>
          <w:tab w:val="clear" w:pos="700"/>
          <w:tab w:val="left" w:pos="-720"/>
          <w:tab w:val="num" w:pos="990"/>
          <w:tab w:val="left" w:pos="1247"/>
        </w:tabs>
        <w:suppressAutoHyphens/>
        <w:ind w:left="990" w:hanging="270"/>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rsidRDefault="00161553">
      <w:pPr>
        <w:tabs>
          <w:tab w:val="left" w:pos="-720"/>
          <w:tab w:val="left" w:pos="1247"/>
        </w:tabs>
        <w:suppressAutoHyphens/>
        <w:ind w:left="340"/>
        <w:rPr>
          <w:rFonts w:ascii="Univers" w:hAnsi="Univers"/>
        </w:rPr>
      </w:pPr>
    </w:p>
    <w:p w:rsidR="00161553" w:rsidRDefault="00161553" w:rsidP="004E5CED">
      <w:pPr>
        <w:numPr>
          <w:ilvl w:val="0"/>
          <w:numId w:val="5"/>
        </w:numPr>
        <w:tabs>
          <w:tab w:val="clear" w:pos="700"/>
          <w:tab w:val="left" w:pos="-720"/>
          <w:tab w:val="num" w:pos="990"/>
          <w:tab w:val="left" w:pos="1247"/>
        </w:tabs>
        <w:suppressAutoHyphens/>
        <w:ind w:left="990" w:hanging="270"/>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161553" w:rsidRDefault="00161553">
      <w:pPr>
        <w:tabs>
          <w:tab w:val="left" w:pos="-720"/>
        </w:tabs>
        <w:suppressAutoHyphens/>
        <w:rPr>
          <w:rFonts w:ascii="Univers" w:hAnsi="Univers"/>
        </w:rPr>
      </w:pPr>
    </w:p>
    <w:p w:rsidR="00161553" w:rsidRDefault="00161553">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2"/>
    </w:p>
    <w:p w:rsidR="00161553" w:rsidRDefault="00161553">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r>
      <w:r w:rsidR="004D39AF">
        <w:rPr>
          <w:rFonts w:ascii="Univers" w:hAnsi="Univers"/>
        </w:rPr>
        <w:tab/>
      </w:r>
      <w:r>
        <w:rPr>
          <w:rFonts w:ascii="Univers" w:hAnsi="Univers"/>
        </w:rPr>
        <w:t xml:space="preserve">: </w:t>
      </w:r>
      <w:r w:rsidR="004D39AF">
        <w:rPr>
          <w:rFonts w:ascii="Univers" w:hAnsi="Univers"/>
        </w:rPr>
        <w:t xml:space="preserve"> </w:t>
      </w:r>
      <w:r>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3" w:name="OM"/>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xml:space="preserve">  .00</w:t>
      </w:r>
      <w:r>
        <w:rPr>
          <w:rFonts w:ascii="Univers" w:hAnsi="Univers"/>
        </w:rPr>
        <w:fldChar w:fldCharType="end"/>
      </w:r>
      <w:bookmarkEnd w:id="3"/>
    </w:p>
    <w:p w:rsidR="00161553" w:rsidRDefault="00161553">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rsidRDefault="00161553">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4"/>
    </w:p>
    <w:p w:rsidR="00161553" w:rsidRDefault="00161553">
      <w:pPr>
        <w:tabs>
          <w:tab w:val="left" w:pos="-720"/>
        </w:tabs>
        <w:suppressAutoHyphens/>
        <w:rPr>
          <w:rFonts w:ascii="Univers" w:hAnsi="Univers"/>
        </w:rPr>
      </w:pPr>
    </w:p>
    <w:p w:rsidR="00161553" w:rsidRPr="00260A18" w:rsidRDefault="00161553" w:rsidP="0040627E">
      <w:pPr>
        <w:tabs>
          <w:tab w:val="left" w:pos="-720"/>
          <w:tab w:val="left" w:pos="450"/>
        </w:tabs>
        <w:suppressAutoHyphens/>
        <w:ind w:left="450" w:hanging="450"/>
        <w:rPr>
          <w:rFonts w:ascii="Univers" w:hAnsi="Univers"/>
          <w:b/>
        </w:rPr>
      </w:pPr>
      <w:r>
        <w:rPr>
          <w:rFonts w:ascii="Univers" w:hAnsi="Univers"/>
        </w:rPr>
        <w:t xml:space="preserve">14. </w:t>
      </w:r>
      <w:r w:rsidRPr="00260A18">
        <w:rPr>
          <w:rStyle w:val="a"/>
          <w:rFonts w:ascii="Univers" w:hAnsi="Univers"/>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1553" w:rsidRDefault="00161553" w:rsidP="000A5F83">
      <w:pPr>
        <w:tabs>
          <w:tab w:val="left" w:pos="-720"/>
        </w:tabs>
        <w:suppressAutoHyphens/>
        <w:jc w:val="center"/>
        <w:rPr>
          <w:rFonts w:ascii="Univers" w:hAnsi="Univers"/>
        </w:rPr>
      </w:pPr>
    </w:p>
    <w:p w:rsidR="0081672B" w:rsidRDefault="009515F5" w:rsidP="000A5F83">
      <w:pPr>
        <w:tabs>
          <w:tab w:val="left" w:pos="-720"/>
        </w:tabs>
        <w:suppressAutoHyphens/>
        <w:ind w:left="720"/>
        <w:rPr>
          <w:rFonts w:ascii="Univers" w:hAnsi="Univers"/>
        </w:rPr>
      </w:pPr>
      <w:r>
        <w:rPr>
          <w:rFonts w:ascii="Univers" w:hAnsi="Univers"/>
        </w:rPr>
        <w:t>The form is being collected through the RSA MIS and therefore there are no costs.</w:t>
      </w:r>
    </w:p>
    <w:p w:rsidR="00161553" w:rsidRDefault="00161553">
      <w:pPr>
        <w:tabs>
          <w:tab w:val="left" w:pos="-720"/>
        </w:tabs>
        <w:suppressAutoHyphens/>
        <w:rPr>
          <w:rFonts w:ascii="Univers" w:hAnsi="Univers"/>
        </w:rPr>
      </w:pPr>
    </w:p>
    <w:p w:rsidR="00161553" w:rsidRPr="004E5CED" w:rsidRDefault="00260A18" w:rsidP="004E5CED">
      <w:pPr>
        <w:tabs>
          <w:tab w:val="left" w:pos="-720"/>
          <w:tab w:val="left" w:pos="450"/>
        </w:tabs>
        <w:suppressAutoHyphens/>
        <w:ind w:left="450" w:hanging="450"/>
        <w:rPr>
          <w:rFonts w:ascii="Univers" w:hAnsi="Univers"/>
          <w:b/>
        </w:rPr>
      </w:pPr>
      <w:r>
        <w:rPr>
          <w:rFonts w:ascii="Univers" w:hAnsi="Univers"/>
        </w:rPr>
        <w:t>15.</w:t>
      </w:r>
      <w:r w:rsidR="004D39AF">
        <w:rPr>
          <w:rFonts w:ascii="Univers" w:hAnsi="Univers"/>
        </w:rPr>
        <w:tab/>
      </w:r>
      <w:r w:rsidR="00161553" w:rsidRPr="00260A18">
        <w:rPr>
          <w:rFonts w:ascii="Univers" w:hAnsi="Univers" w:cs="Univers"/>
          <w:b/>
          <w:szCs w:val="24"/>
        </w:rPr>
        <w:t xml:space="preserve">Explain the reasons for any program changes or adjustments to #16f of the </w:t>
      </w:r>
      <w:r w:rsidR="004D39AF">
        <w:rPr>
          <w:rFonts w:ascii="Univers" w:hAnsi="Univers" w:cs="Univers"/>
          <w:b/>
          <w:szCs w:val="24"/>
        </w:rPr>
        <w:t xml:space="preserve">IC </w:t>
      </w:r>
      <w:r w:rsidR="00161553" w:rsidRPr="00260A18">
        <w:rPr>
          <w:rFonts w:ascii="Univers" w:hAnsi="Univers" w:cs="Univers"/>
          <w:b/>
          <w:szCs w:val="24"/>
        </w:rPr>
        <w:t>Data Part 1 Form.</w:t>
      </w:r>
      <w:r w:rsidR="000A5F83">
        <w:rPr>
          <w:rFonts w:ascii="Univers" w:hAnsi="Univers" w:cs="Univers"/>
          <w:szCs w:val="24"/>
        </w:rPr>
        <w:t xml:space="preserve"> </w:t>
      </w:r>
    </w:p>
    <w:p w:rsidR="000A5F83" w:rsidRDefault="000A5F83" w:rsidP="0009279A">
      <w:pPr>
        <w:tabs>
          <w:tab w:val="left" w:pos="-720"/>
        </w:tabs>
        <w:suppressAutoHyphens/>
        <w:ind w:left="360" w:hanging="360"/>
        <w:rPr>
          <w:rFonts w:ascii="Univers" w:hAnsi="Univers" w:cs="Univers"/>
          <w:szCs w:val="24"/>
        </w:rPr>
      </w:pPr>
    </w:p>
    <w:p w:rsidR="00161553" w:rsidRDefault="000A5F83" w:rsidP="004E30AD">
      <w:pPr>
        <w:tabs>
          <w:tab w:val="left" w:pos="-720"/>
        </w:tabs>
        <w:suppressAutoHyphens/>
        <w:ind w:left="720" w:hanging="360"/>
        <w:rPr>
          <w:rFonts w:ascii="Univers" w:hAnsi="Univers"/>
        </w:rPr>
      </w:pPr>
      <w:r>
        <w:rPr>
          <w:rFonts w:ascii="Univers" w:hAnsi="Univers" w:cs="Univers"/>
          <w:szCs w:val="24"/>
        </w:rPr>
        <w:tab/>
      </w:r>
      <w:r w:rsidR="004E30AD">
        <w:rPr>
          <w:rFonts w:ascii="Univers" w:hAnsi="Univers" w:cs="Univers"/>
          <w:szCs w:val="24"/>
        </w:rPr>
        <w:t xml:space="preserve">There is an adjustment increase of one annual hour and a decrease of -262 respondents. </w:t>
      </w:r>
    </w:p>
    <w:p w:rsidR="00161553" w:rsidRDefault="00161553">
      <w:pPr>
        <w:tabs>
          <w:tab w:val="left" w:pos="-720"/>
        </w:tabs>
        <w:suppressAutoHyphens/>
        <w:rPr>
          <w:rFonts w:ascii="Univers" w:hAnsi="Univers"/>
        </w:rPr>
      </w:pPr>
    </w:p>
    <w:p w:rsidR="00161553" w:rsidRPr="00260A18" w:rsidRDefault="00260A18" w:rsidP="00E65563">
      <w:pPr>
        <w:tabs>
          <w:tab w:val="left" w:pos="-720"/>
          <w:tab w:val="left" w:pos="450"/>
        </w:tabs>
        <w:suppressAutoHyphens/>
        <w:ind w:left="450" w:hanging="450"/>
        <w:rPr>
          <w:rStyle w:val="a"/>
          <w:rFonts w:ascii="Univers" w:hAnsi="Univers"/>
          <w:b/>
        </w:rPr>
      </w:pPr>
      <w:r>
        <w:rPr>
          <w:rFonts w:ascii="Univers" w:hAnsi="Univers"/>
        </w:rPr>
        <w:t xml:space="preserve">16. </w:t>
      </w:r>
      <w:r w:rsidR="004D39AF">
        <w:rPr>
          <w:rFonts w:ascii="Univers" w:hAnsi="Univers"/>
        </w:rPr>
        <w:tab/>
      </w:r>
      <w:r w:rsidR="00161553" w:rsidRPr="00260A18">
        <w:rPr>
          <w:rStyle w:val="a"/>
          <w:rFonts w:ascii="Univers" w:hAnsi="Univers"/>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65563" w:rsidRDefault="00E65563" w:rsidP="00E65563">
      <w:pPr>
        <w:tabs>
          <w:tab w:val="left" w:pos="-720"/>
          <w:tab w:val="left" w:pos="450"/>
        </w:tabs>
        <w:suppressAutoHyphens/>
        <w:ind w:left="450" w:hanging="450"/>
        <w:rPr>
          <w:rStyle w:val="a"/>
          <w:rFonts w:ascii="Univers" w:hAnsi="Univers"/>
        </w:rPr>
      </w:pPr>
    </w:p>
    <w:p w:rsidR="00E65563" w:rsidRDefault="00E65563" w:rsidP="00E65563">
      <w:pPr>
        <w:tabs>
          <w:tab w:val="left" w:pos="-720"/>
          <w:tab w:val="left" w:pos="450"/>
        </w:tabs>
        <w:suppressAutoHyphens/>
        <w:ind w:left="720"/>
        <w:rPr>
          <w:rFonts w:ascii="Univers" w:hAnsi="Univers"/>
        </w:rPr>
      </w:pPr>
      <w:r>
        <w:rPr>
          <w:rStyle w:val="a"/>
          <w:rFonts w:ascii="Univers" w:hAnsi="Univers"/>
        </w:rPr>
        <w:t xml:space="preserve">Once the </w:t>
      </w:r>
      <w:proofErr w:type="spellStart"/>
      <w:r>
        <w:rPr>
          <w:rStyle w:val="a"/>
          <w:rFonts w:ascii="Univers" w:hAnsi="Univers"/>
        </w:rPr>
        <w:t>reallotment</w:t>
      </w:r>
      <w:proofErr w:type="spellEnd"/>
      <w:r>
        <w:rPr>
          <w:rStyle w:val="a"/>
          <w:rFonts w:ascii="Univers" w:hAnsi="Univers"/>
        </w:rPr>
        <w:t xml:space="preserve"> process is complete, any adjustments to the grantees award amount are available online from the Department of Education’s Grant Award Database.  The information is publically available.</w:t>
      </w:r>
    </w:p>
    <w:p w:rsidR="00161553" w:rsidRDefault="00161553">
      <w:pPr>
        <w:tabs>
          <w:tab w:val="left" w:pos="-720"/>
        </w:tabs>
        <w:suppressAutoHyphens/>
        <w:rPr>
          <w:rFonts w:ascii="Univers" w:hAnsi="Univers"/>
        </w:rPr>
      </w:pPr>
    </w:p>
    <w:p w:rsidR="00161553" w:rsidRPr="00260A18" w:rsidRDefault="00260A18" w:rsidP="004E5CED">
      <w:pPr>
        <w:tabs>
          <w:tab w:val="left" w:pos="-720"/>
        </w:tabs>
        <w:suppressAutoHyphens/>
        <w:ind w:left="450" w:hanging="450"/>
        <w:rPr>
          <w:rFonts w:ascii="Univers" w:hAnsi="Univers"/>
          <w:b/>
        </w:rPr>
      </w:pPr>
      <w:r>
        <w:rPr>
          <w:rFonts w:ascii="Univers" w:hAnsi="Univers"/>
        </w:rPr>
        <w:t xml:space="preserve">17.  </w:t>
      </w:r>
      <w:r w:rsidR="00161553" w:rsidRPr="00260A18">
        <w:rPr>
          <w:rStyle w:val="a"/>
          <w:rFonts w:ascii="Univers" w:hAnsi="Univers"/>
          <w:b/>
        </w:rPr>
        <w:t>If seeking approval to not display the expiration date for OMB approval of the information collection, explain the reasons that display would be inappropriate.</w:t>
      </w:r>
    </w:p>
    <w:p w:rsidR="00161553" w:rsidRPr="00260A18" w:rsidRDefault="00161553">
      <w:pPr>
        <w:tabs>
          <w:tab w:val="left" w:pos="-720"/>
        </w:tabs>
        <w:suppressAutoHyphens/>
        <w:rPr>
          <w:rFonts w:ascii="Univers" w:hAnsi="Univers"/>
          <w:b/>
        </w:rPr>
      </w:pPr>
    </w:p>
    <w:p w:rsidR="0009279A" w:rsidRDefault="0009279A">
      <w:pPr>
        <w:tabs>
          <w:tab w:val="left" w:pos="-720"/>
        </w:tabs>
        <w:suppressAutoHyphens/>
        <w:rPr>
          <w:rFonts w:ascii="Univers" w:hAnsi="Univers"/>
        </w:rPr>
      </w:pPr>
      <w:r>
        <w:rPr>
          <w:rFonts w:ascii="Univers" w:hAnsi="Univers"/>
        </w:rPr>
        <w:tab/>
        <w:t>N/A</w:t>
      </w:r>
    </w:p>
    <w:p w:rsidR="00161553" w:rsidRDefault="00161553">
      <w:pPr>
        <w:tabs>
          <w:tab w:val="left" w:pos="-720"/>
        </w:tabs>
        <w:suppressAutoHyphens/>
        <w:rPr>
          <w:rFonts w:ascii="Univers" w:hAnsi="Univers"/>
        </w:rPr>
      </w:pPr>
    </w:p>
    <w:p w:rsidR="00161553" w:rsidRPr="00260A18" w:rsidRDefault="00161553" w:rsidP="0040627E">
      <w:pPr>
        <w:tabs>
          <w:tab w:val="left" w:pos="-720"/>
        </w:tabs>
        <w:suppressAutoHyphens/>
        <w:ind w:left="360" w:hanging="360"/>
        <w:rPr>
          <w:rStyle w:val="a"/>
          <w:rFonts w:ascii="Univers" w:hAnsi="Univers"/>
          <w:b/>
        </w:rPr>
      </w:pPr>
      <w:r>
        <w:rPr>
          <w:rFonts w:ascii="Univers" w:hAnsi="Univers"/>
        </w:rPr>
        <w:t xml:space="preserve">18. </w:t>
      </w:r>
      <w:r w:rsidRPr="00260A18">
        <w:rPr>
          <w:rStyle w:val="a"/>
          <w:rFonts w:ascii="Univers" w:hAnsi="Univers"/>
          <w:b/>
        </w:rPr>
        <w:t>Explain each exception to the certification statement identified in the Certification of Paperwork Reduction Act.</w:t>
      </w:r>
    </w:p>
    <w:p w:rsidR="006516CF" w:rsidRDefault="006516CF" w:rsidP="0040627E">
      <w:pPr>
        <w:tabs>
          <w:tab w:val="left" w:pos="-720"/>
        </w:tabs>
        <w:suppressAutoHyphens/>
        <w:ind w:left="360" w:hanging="360"/>
        <w:rPr>
          <w:rStyle w:val="a"/>
          <w:rFonts w:ascii="Univers" w:hAnsi="Univers"/>
        </w:rPr>
      </w:pPr>
    </w:p>
    <w:p w:rsidR="006516CF" w:rsidRDefault="006516CF" w:rsidP="0040627E">
      <w:pPr>
        <w:tabs>
          <w:tab w:val="left" w:pos="-720"/>
        </w:tabs>
        <w:suppressAutoHyphens/>
        <w:ind w:left="360" w:hanging="360"/>
        <w:rPr>
          <w:rFonts w:ascii="Univers" w:hAnsi="Univers"/>
        </w:rPr>
      </w:pPr>
      <w:r>
        <w:rPr>
          <w:rStyle w:val="a"/>
          <w:rFonts w:ascii="Univers" w:hAnsi="Univers"/>
        </w:rPr>
        <w:tab/>
      </w:r>
      <w:r w:rsidR="004E5CED">
        <w:rPr>
          <w:rStyle w:val="a"/>
          <w:rFonts w:ascii="Univers" w:hAnsi="Univers"/>
        </w:rPr>
        <w:tab/>
      </w:r>
      <w:r>
        <w:rPr>
          <w:rStyle w:val="a"/>
          <w:rFonts w:ascii="Univers" w:hAnsi="Univers"/>
        </w:rPr>
        <w:t>N/A</w:t>
      </w:r>
    </w:p>
    <w:sectPr w:rsidR="006516CF" w:rsidSect="004E5CED">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ED" w:rsidRDefault="004E5CED">
      <w:pPr>
        <w:spacing w:line="20" w:lineRule="exact"/>
      </w:pPr>
    </w:p>
  </w:endnote>
  <w:endnote w:type="continuationSeparator" w:id="0">
    <w:p w:rsidR="004E5CED" w:rsidRDefault="004E5CED">
      <w:r>
        <w:t xml:space="preserve"> </w:t>
      </w:r>
    </w:p>
  </w:endnote>
  <w:endnote w:type="continuationNotice" w:id="1">
    <w:p w:rsidR="004E5CED" w:rsidRDefault="004E5C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72" w:rsidRDefault="00F11572">
    <w:pPr>
      <w:spacing w:before="140" w:line="100" w:lineRule="exact"/>
      <w:rPr>
        <w:sz w:val="10"/>
      </w:rPr>
    </w:pPr>
  </w:p>
  <w:p w:rsidR="00F11572" w:rsidRDefault="00F11572">
    <w:pPr>
      <w:tabs>
        <w:tab w:val="left" w:pos="0"/>
      </w:tabs>
      <w:suppressAutoHyphens/>
    </w:pPr>
  </w:p>
  <w:p w:rsidR="00F11572" w:rsidRDefault="002F3C8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11572" w:rsidRDefault="00F11572">
                          <w:pPr>
                            <w:tabs>
                              <w:tab w:val="center" w:pos="4650"/>
                            </w:tabs>
                            <w:suppressAutoHyphens/>
                            <w:jc w:val="both"/>
                          </w:pPr>
                          <w:r>
                            <w:tab/>
                          </w:r>
                          <w:r>
                            <w:fldChar w:fldCharType="begin"/>
                          </w:r>
                          <w:r>
                            <w:instrText>page \* arabic</w:instrText>
                          </w:r>
                          <w:r>
                            <w:fldChar w:fldCharType="separate"/>
                          </w:r>
                          <w:r w:rsidR="004E30A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F11572" w:rsidRDefault="00F11572">
                    <w:pPr>
                      <w:tabs>
                        <w:tab w:val="center" w:pos="4650"/>
                      </w:tabs>
                      <w:suppressAutoHyphens/>
                      <w:jc w:val="both"/>
                    </w:pPr>
                    <w:r>
                      <w:tab/>
                    </w:r>
                    <w:r>
                      <w:fldChar w:fldCharType="begin"/>
                    </w:r>
                    <w:r>
                      <w:instrText>page \* arabic</w:instrText>
                    </w:r>
                    <w:r>
                      <w:fldChar w:fldCharType="separate"/>
                    </w:r>
                    <w:r w:rsidR="004E30AD">
                      <w:rPr>
                        <w:noProof/>
                      </w:rPr>
                      <w:t>7</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ED" w:rsidRDefault="004E5CED">
      <w:r>
        <w:separator/>
      </w:r>
    </w:p>
  </w:footnote>
  <w:footnote w:type="continuationSeparator" w:id="0">
    <w:p w:rsidR="004E5CED" w:rsidRDefault="004E5CED">
      <w:r>
        <w:continuationSeparator/>
      </w:r>
    </w:p>
  </w:footnote>
  <w:footnote w:type="continuationNotice" w:id="1">
    <w:p w:rsidR="004E5CED" w:rsidRDefault="004E5C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ED" w:rsidRDefault="004E5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A767A27"/>
    <w:multiLevelType w:val="hybridMultilevel"/>
    <w:tmpl w:val="F9F84E2A"/>
    <w:lvl w:ilvl="0" w:tplc="3620E8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2D13BF6"/>
    <w:multiLevelType w:val="hybridMultilevel"/>
    <w:tmpl w:val="72F219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3"/>
  </w:num>
  <w:num w:numId="7">
    <w:abstractNumId w:val="8"/>
  </w:num>
  <w:num w:numId="8">
    <w:abstractNumId w:val="7"/>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CC"/>
    <w:rsid w:val="0009279A"/>
    <w:rsid w:val="000A5F83"/>
    <w:rsid w:val="000F03E4"/>
    <w:rsid w:val="00161553"/>
    <w:rsid w:val="001A0FEC"/>
    <w:rsid w:val="001C012B"/>
    <w:rsid w:val="00207F12"/>
    <w:rsid w:val="00222BF9"/>
    <w:rsid w:val="00260A18"/>
    <w:rsid w:val="00282022"/>
    <w:rsid w:val="0029356C"/>
    <w:rsid w:val="002F3C8E"/>
    <w:rsid w:val="002F5390"/>
    <w:rsid w:val="00332B56"/>
    <w:rsid w:val="0040627E"/>
    <w:rsid w:val="004D39AF"/>
    <w:rsid w:val="004E30AD"/>
    <w:rsid w:val="004E5CED"/>
    <w:rsid w:val="00526555"/>
    <w:rsid w:val="00544A90"/>
    <w:rsid w:val="00575BDC"/>
    <w:rsid w:val="006144AF"/>
    <w:rsid w:val="00650CFB"/>
    <w:rsid w:val="006516CF"/>
    <w:rsid w:val="006B39BD"/>
    <w:rsid w:val="00714D04"/>
    <w:rsid w:val="00726E9A"/>
    <w:rsid w:val="0075636E"/>
    <w:rsid w:val="00802E20"/>
    <w:rsid w:val="0081672B"/>
    <w:rsid w:val="008211C7"/>
    <w:rsid w:val="00824850"/>
    <w:rsid w:val="00852526"/>
    <w:rsid w:val="00870B8B"/>
    <w:rsid w:val="008A5234"/>
    <w:rsid w:val="00931A4C"/>
    <w:rsid w:val="009515F5"/>
    <w:rsid w:val="0095432B"/>
    <w:rsid w:val="00973693"/>
    <w:rsid w:val="00A051D8"/>
    <w:rsid w:val="00A252B6"/>
    <w:rsid w:val="00A36A92"/>
    <w:rsid w:val="00AD3194"/>
    <w:rsid w:val="00AF58A5"/>
    <w:rsid w:val="00B02DF2"/>
    <w:rsid w:val="00B032CC"/>
    <w:rsid w:val="00B342AF"/>
    <w:rsid w:val="00B439A4"/>
    <w:rsid w:val="00BC7523"/>
    <w:rsid w:val="00BD598E"/>
    <w:rsid w:val="00C3457F"/>
    <w:rsid w:val="00C36DA0"/>
    <w:rsid w:val="00C7306A"/>
    <w:rsid w:val="00CC6ADB"/>
    <w:rsid w:val="00CC7CD6"/>
    <w:rsid w:val="00CE51CB"/>
    <w:rsid w:val="00D21F9D"/>
    <w:rsid w:val="00D92A65"/>
    <w:rsid w:val="00DC6F04"/>
    <w:rsid w:val="00E579D0"/>
    <w:rsid w:val="00E65563"/>
    <w:rsid w:val="00F11572"/>
    <w:rsid w:val="00F22419"/>
    <w:rsid w:val="00FD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link w:val="FootnoteTextChar"/>
    <w:uiPriority w:val="99"/>
    <w:semiHidden/>
    <w:pPr>
      <w:tabs>
        <w:tab w:val="left" w:pos="-720"/>
      </w:tabs>
      <w:suppressAutoHyphens/>
    </w:pPr>
  </w:style>
  <w:style w:type="character" w:styleId="FootnoteReference">
    <w:name w:val="footnote reference"/>
    <w:uiPriority w:val="99"/>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customStyle="1" w:styleId="BodyTextIn">
    <w:name w:val="Body Text In"/>
    <w:basedOn w:val="Normal"/>
    <w:uiPriority w:val="99"/>
    <w:rsid w:val="00332B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Pr>
      <w:rFonts w:ascii="Times New Roman" w:hAnsi="Times New Roman"/>
    </w:rPr>
  </w:style>
  <w:style w:type="character" w:customStyle="1" w:styleId="FootnoteTextChar">
    <w:name w:val="Footnote Text Char"/>
    <w:link w:val="FootnoteText"/>
    <w:uiPriority w:val="99"/>
    <w:semiHidden/>
    <w:rsid w:val="00332B56"/>
    <w:rPr>
      <w:rFonts w:ascii="Courier" w:hAnsi="Courier"/>
      <w:sz w:val="24"/>
    </w:rPr>
  </w:style>
  <w:style w:type="paragraph" w:styleId="BalloonText">
    <w:name w:val="Balloon Text"/>
    <w:basedOn w:val="Normal"/>
    <w:link w:val="BalloonTextChar"/>
    <w:uiPriority w:val="99"/>
    <w:semiHidden/>
    <w:unhideWhenUsed/>
    <w:rsid w:val="00852526"/>
    <w:rPr>
      <w:rFonts w:ascii="Tahoma" w:hAnsi="Tahoma" w:cs="Tahoma"/>
      <w:sz w:val="16"/>
      <w:szCs w:val="16"/>
    </w:rPr>
  </w:style>
  <w:style w:type="character" w:customStyle="1" w:styleId="BalloonTextChar">
    <w:name w:val="Balloon Text Char"/>
    <w:link w:val="BalloonText"/>
    <w:uiPriority w:val="99"/>
    <w:semiHidden/>
    <w:rsid w:val="00852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link w:val="FootnoteTextChar"/>
    <w:uiPriority w:val="99"/>
    <w:semiHidden/>
    <w:pPr>
      <w:tabs>
        <w:tab w:val="left" w:pos="-720"/>
      </w:tabs>
      <w:suppressAutoHyphens/>
    </w:pPr>
  </w:style>
  <w:style w:type="character" w:styleId="FootnoteReference">
    <w:name w:val="footnote reference"/>
    <w:uiPriority w:val="99"/>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customStyle="1" w:styleId="BodyTextIn">
    <w:name w:val="Body Text In"/>
    <w:basedOn w:val="Normal"/>
    <w:uiPriority w:val="99"/>
    <w:rsid w:val="00332B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Pr>
      <w:rFonts w:ascii="Times New Roman" w:hAnsi="Times New Roman"/>
    </w:rPr>
  </w:style>
  <w:style w:type="character" w:customStyle="1" w:styleId="FootnoteTextChar">
    <w:name w:val="Footnote Text Char"/>
    <w:link w:val="FootnoteText"/>
    <w:uiPriority w:val="99"/>
    <w:semiHidden/>
    <w:rsid w:val="00332B56"/>
    <w:rPr>
      <w:rFonts w:ascii="Courier" w:hAnsi="Courier"/>
      <w:sz w:val="24"/>
    </w:rPr>
  </w:style>
  <w:style w:type="paragraph" w:styleId="BalloonText">
    <w:name w:val="Balloon Text"/>
    <w:basedOn w:val="Normal"/>
    <w:link w:val="BalloonTextChar"/>
    <w:uiPriority w:val="99"/>
    <w:semiHidden/>
    <w:unhideWhenUsed/>
    <w:rsid w:val="00852526"/>
    <w:rPr>
      <w:rFonts w:ascii="Tahoma" w:hAnsi="Tahoma" w:cs="Tahoma"/>
      <w:sz w:val="16"/>
      <w:szCs w:val="16"/>
    </w:rPr>
  </w:style>
  <w:style w:type="character" w:customStyle="1" w:styleId="BalloonTextChar">
    <w:name w:val="Balloon Text Char"/>
    <w:link w:val="BalloonText"/>
    <w:uiPriority w:val="99"/>
    <w:semiHidden/>
    <w:rsid w:val="00852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4FD0-F6E7-40F0-A4F0-C5FBE29A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2211</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Washington, Tomakie</cp:lastModifiedBy>
  <cp:revision>3</cp:revision>
  <cp:lastPrinted>2016-11-28T16:42:00Z</cp:lastPrinted>
  <dcterms:created xsi:type="dcterms:W3CDTF">2016-12-12T21:06:00Z</dcterms:created>
  <dcterms:modified xsi:type="dcterms:W3CDTF">2017-02-21T16:36:00Z</dcterms:modified>
</cp:coreProperties>
</file>