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74E54" w14:textId="77777777" w:rsidR="00493729" w:rsidRDefault="00493729" w:rsidP="00EF5F85">
      <w:pPr>
        <w:widowControl w:val="0"/>
        <w:autoSpaceDE w:val="0"/>
        <w:autoSpaceDN w:val="0"/>
        <w:adjustRightInd w:val="0"/>
        <w:spacing w:after="0" w:line="480" w:lineRule="auto"/>
        <w:ind w:left="7920"/>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4810-AS</w:t>
      </w:r>
      <w:r w:rsidR="000D42AC">
        <w:rPr>
          <w:rFonts w:ascii="Times New Roman" w:eastAsia="Times New Roman" w:hAnsi="Times New Roman" w:cs="Times New Roman"/>
          <w:sz w:val="24"/>
          <w:szCs w:val="24"/>
        </w:rPr>
        <w:t xml:space="preserve"> </w:t>
      </w:r>
    </w:p>
    <w:p w14:paraId="79674E55"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DEPARTMENT OF THE TREASURY</w:t>
      </w:r>
    </w:p>
    <w:p w14:paraId="79674E56"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Fiscal Service</w:t>
      </w:r>
    </w:p>
    <w:p w14:paraId="79674E57"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proofErr w:type="spellStart"/>
      <w:r w:rsidRPr="00493729">
        <w:rPr>
          <w:rFonts w:ascii="Times New Roman" w:eastAsia="Times New Roman" w:hAnsi="Times New Roman" w:cs="Times New Roman"/>
          <w:sz w:val="24"/>
          <w:szCs w:val="24"/>
        </w:rPr>
        <w:t>RIN</w:t>
      </w:r>
      <w:proofErr w:type="spellEnd"/>
    </w:p>
    <w:p w14:paraId="79674E58" w14:textId="77777777" w:rsidR="00B75290" w:rsidRPr="00B75290" w:rsidRDefault="00B75290" w:rsidP="00B75290">
      <w:pPr>
        <w:widowControl w:val="0"/>
        <w:autoSpaceDE w:val="0"/>
        <w:autoSpaceDN w:val="0"/>
        <w:adjustRightInd w:val="0"/>
        <w:spacing w:after="0" w:line="480" w:lineRule="auto"/>
        <w:rPr>
          <w:rFonts w:ascii="Times New Roman" w:eastAsia="Times New Roman" w:hAnsi="Times New Roman" w:cs="Times New Roman"/>
          <w:sz w:val="24"/>
          <w:szCs w:val="24"/>
        </w:rPr>
      </w:pPr>
      <w:r w:rsidRPr="00B75290">
        <w:rPr>
          <w:rFonts w:ascii="Times New Roman" w:eastAsia="Times New Roman" w:hAnsi="Times New Roman" w:cs="Times New Roman"/>
          <w:bCs/>
          <w:sz w:val="24"/>
          <w:szCs w:val="24"/>
        </w:rPr>
        <w:t>Regulations Governing Retirement Savings Bonds</w:t>
      </w:r>
    </w:p>
    <w:p w14:paraId="79674E59"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p>
    <w:p w14:paraId="79674E5A"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 xml:space="preserve">ACTION:  </w:t>
      </w:r>
      <w:r w:rsidR="00EF5F85">
        <w:rPr>
          <w:rFonts w:ascii="Times New Roman" w:eastAsia="Times New Roman" w:hAnsi="Times New Roman" w:cs="Times New Roman"/>
          <w:sz w:val="24"/>
          <w:szCs w:val="24"/>
        </w:rPr>
        <w:t>Final Rule</w:t>
      </w:r>
      <w:r w:rsidRPr="00493729">
        <w:rPr>
          <w:rFonts w:ascii="Times New Roman" w:eastAsia="Times New Roman" w:hAnsi="Times New Roman" w:cs="Times New Roman"/>
          <w:sz w:val="24"/>
          <w:szCs w:val="24"/>
        </w:rPr>
        <w:t>.</w:t>
      </w:r>
    </w:p>
    <w:p w14:paraId="79674E5B"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p>
    <w:p w14:paraId="79674E5C"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 xml:space="preserve">SUMMARY:  </w:t>
      </w:r>
    </w:p>
    <w:p w14:paraId="2DFBCAFA" w14:textId="67DC1DDA" w:rsidR="00FB7381" w:rsidRDefault="00FB7381" w:rsidP="00FB738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AC4EA4">
        <w:rPr>
          <w:rFonts w:ascii="Times New Roman" w:eastAsia="Times New Roman" w:hAnsi="Times New Roman" w:cs="Times New Roman"/>
          <w:sz w:val="24"/>
          <w:szCs w:val="24"/>
        </w:rPr>
        <w:t>The United States Department of the Treasury</w:t>
      </w:r>
      <w:r>
        <w:rPr>
          <w:rFonts w:ascii="Times New Roman" w:eastAsia="Times New Roman" w:hAnsi="Times New Roman" w:cs="Times New Roman"/>
          <w:sz w:val="24"/>
          <w:szCs w:val="24"/>
        </w:rPr>
        <w:t xml:space="preserve"> (Treasury)</w:t>
      </w:r>
      <w:r w:rsidRPr="00AC4EA4">
        <w:rPr>
          <w:rFonts w:ascii="Times New Roman" w:eastAsia="Times New Roman" w:hAnsi="Times New Roman" w:cs="Times New Roman"/>
          <w:sz w:val="24"/>
          <w:szCs w:val="24"/>
        </w:rPr>
        <w:t>, Bureau of the Fiscal Service</w:t>
      </w:r>
      <w:r>
        <w:rPr>
          <w:rFonts w:ascii="Times New Roman" w:eastAsia="Times New Roman" w:hAnsi="Times New Roman" w:cs="Times New Roman"/>
          <w:sz w:val="24"/>
          <w:szCs w:val="24"/>
        </w:rPr>
        <w:t xml:space="preserve"> (Fiscal Service)</w:t>
      </w:r>
      <w:r w:rsidRPr="00AC4EA4">
        <w:rPr>
          <w:rFonts w:ascii="Times New Roman" w:eastAsia="Times New Roman" w:hAnsi="Times New Roman" w:cs="Times New Roman"/>
          <w:sz w:val="24"/>
          <w:szCs w:val="24"/>
        </w:rPr>
        <w:t>,</w:t>
      </w:r>
      <w:r w:rsidRPr="00E32DF3">
        <w:rPr>
          <w:rFonts w:ascii="Times New Roman" w:hAnsi="Times New Roman" w:cs="Times New Roman"/>
          <w:snapToGrid w:val="0"/>
        </w:rPr>
        <w:t xml:space="preserve"> </w:t>
      </w:r>
      <w:r>
        <w:rPr>
          <w:rFonts w:ascii="Times New Roman" w:eastAsia="Times New Roman" w:hAnsi="Times New Roman" w:cs="Times New Roman"/>
          <w:sz w:val="24"/>
          <w:szCs w:val="24"/>
        </w:rPr>
        <w:t>issues nonmarketable, electronic r</w:t>
      </w:r>
      <w:r w:rsidRPr="00E32DF3">
        <w:rPr>
          <w:rFonts w:ascii="Times New Roman" w:eastAsia="Times New Roman" w:hAnsi="Times New Roman" w:cs="Times New Roman"/>
          <w:sz w:val="24"/>
          <w:szCs w:val="24"/>
        </w:rPr>
        <w:t>etirement savings bonds to</w:t>
      </w:r>
      <w:r>
        <w:rPr>
          <w:rFonts w:ascii="Times New Roman" w:eastAsia="Times New Roman" w:hAnsi="Times New Roman" w:cs="Times New Roman"/>
          <w:sz w:val="24"/>
          <w:szCs w:val="24"/>
        </w:rPr>
        <w:t xml:space="preserve"> an</w:t>
      </w:r>
      <w:r w:rsidRPr="00E32D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individual retirement account (</w:t>
      </w:r>
      <w:r w:rsidRPr="00E32DF3">
        <w:rPr>
          <w:rFonts w:ascii="Times New Roman" w:eastAsia="Times New Roman" w:hAnsi="Times New Roman" w:cs="Times New Roman"/>
          <w:bCs/>
          <w:sz w:val="24"/>
          <w:szCs w:val="24"/>
          <w:u w:val="single"/>
        </w:rPr>
        <w:t>IRA</w:t>
      </w:r>
      <w:r>
        <w:rPr>
          <w:rFonts w:ascii="Times New Roman" w:eastAsia="Times New Roman" w:hAnsi="Times New Roman" w:cs="Times New Roman"/>
          <w:bCs/>
          <w:sz w:val="24"/>
          <w:szCs w:val="24"/>
          <w:u w:val="single"/>
        </w:rPr>
        <w:t>)</w:t>
      </w:r>
      <w:r w:rsidRPr="00E32DF3">
        <w:rPr>
          <w:rFonts w:ascii="Times New Roman" w:eastAsia="Times New Roman" w:hAnsi="Times New Roman" w:cs="Times New Roman"/>
          <w:bCs/>
          <w:sz w:val="24"/>
          <w:szCs w:val="24"/>
          <w:u w:val="single"/>
        </w:rPr>
        <w:t xml:space="preserve"> custodian</w:t>
      </w:r>
      <w:r w:rsidRPr="00E32DF3">
        <w:rPr>
          <w:rFonts w:ascii="Times New Roman" w:eastAsia="Times New Roman" w:hAnsi="Times New Roman" w:cs="Times New Roman"/>
          <w:bCs/>
          <w:sz w:val="24"/>
          <w:szCs w:val="24"/>
        </w:rPr>
        <w:t xml:space="preserve"> designated by Fiscal Service to act as a custodian for Roth IRAs </w:t>
      </w:r>
      <w:r w:rsidRPr="00E32DF3">
        <w:rPr>
          <w:rFonts w:ascii="Times New Roman" w:eastAsia="Times New Roman" w:hAnsi="Times New Roman" w:cs="Times New Roman"/>
          <w:sz w:val="24"/>
          <w:szCs w:val="24"/>
        </w:rPr>
        <w:t xml:space="preserve">under Treasury’s  </w:t>
      </w:r>
      <w:proofErr w:type="spellStart"/>
      <w:r w:rsidRPr="00E32DF3">
        <w:rPr>
          <w:rFonts w:ascii="Times New Roman" w:eastAsia="Times New Roman" w:hAnsi="Times New Roman" w:cs="Times New Roman"/>
          <w:i/>
          <w:sz w:val="24"/>
          <w:szCs w:val="24"/>
        </w:rPr>
        <w:t>my</w:t>
      </w:r>
      <w:r w:rsidRPr="00E32DF3">
        <w:rPr>
          <w:rFonts w:ascii="Times New Roman" w:eastAsia="Times New Roman" w:hAnsi="Times New Roman" w:cs="Times New Roman"/>
          <w:sz w:val="24"/>
          <w:szCs w:val="24"/>
        </w:rPr>
        <w:t>RA</w:t>
      </w:r>
      <w:proofErr w:type="spellEnd"/>
      <w:r w:rsidRPr="00E32DF3">
        <w:rPr>
          <w:rFonts w:ascii="Times New Roman" w:eastAsia="Times New Roman" w:hAnsi="Times New Roman" w:cs="Times New Roman"/>
          <w:sz w:val="24"/>
          <w:szCs w:val="24"/>
          <w:vertAlign w:val="superscript"/>
        </w:rPr>
        <w:t>®</w:t>
      </w:r>
      <w:r w:rsidRPr="00E32DF3">
        <w:rPr>
          <w:rFonts w:ascii="Times New Roman" w:eastAsia="Times New Roman" w:hAnsi="Times New Roman" w:cs="Times New Roman"/>
          <w:sz w:val="24"/>
          <w:szCs w:val="24"/>
        </w:rPr>
        <w:t xml:space="preserve"> program.</w:t>
      </w:r>
      <w:r>
        <w:rPr>
          <w:rFonts w:ascii="Times New Roman" w:eastAsia="Times New Roman" w:hAnsi="Times New Roman" w:cs="Times New Roman"/>
          <w:sz w:val="24"/>
          <w:szCs w:val="24"/>
        </w:rPr>
        <w:t xml:space="preserve">  In this Final Rule, </w:t>
      </w:r>
      <w:r w:rsidRPr="00E32DF3">
        <w:rPr>
          <w:rFonts w:ascii="Times New Roman" w:eastAsia="Times New Roman" w:hAnsi="Times New Roman" w:cs="Times New Roman"/>
          <w:sz w:val="24"/>
          <w:szCs w:val="24"/>
        </w:rPr>
        <w:t xml:space="preserve">Treasury </w:t>
      </w:r>
      <w:r>
        <w:rPr>
          <w:rFonts w:ascii="Times New Roman" w:eastAsia="Times New Roman" w:hAnsi="Times New Roman" w:cs="Times New Roman"/>
          <w:sz w:val="24"/>
          <w:szCs w:val="24"/>
        </w:rPr>
        <w:t>offers</w:t>
      </w:r>
      <w:r w:rsidRPr="00E32D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retirement savings</w:t>
      </w:r>
      <w:r w:rsidRPr="00E32DF3">
        <w:rPr>
          <w:rFonts w:ascii="Times New Roman" w:eastAsia="Times New Roman" w:hAnsi="Times New Roman" w:cs="Times New Roman"/>
          <w:sz w:val="24"/>
          <w:szCs w:val="24"/>
        </w:rPr>
        <w:t xml:space="preserve"> bonds </w:t>
      </w:r>
      <w:r w:rsidRPr="00AC4EA4">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certain </w:t>
      </w:r>
      <w:r w:rsidRPr="00AC4EA4">
        <w:rPr>
          <w:rFonts w:ascii="Times New Roman" w:eastAsia="Times New Roman" w:hAnsi="Times New Roman" w:cs="Times New Roman"/>
          <w:sz w:val="24"/>
          <w:szCs w:val="24"/>
        </w:rPr>
        <w:t>retirement savings programs</w:t>
      </w:r>
      <w:r>
        <w:rPr>
          <w:rFonts w:ascii="Times New Roman" w:eastAsia="Times New Roman" w:hAnsi="Times New Roman" w:cs="Times New Roman"/>
          <w:sz w:val="24"/>
          <w:szCs w:val="24"/>
        </w:rPr>
        <w:t xml:space="preserve"> established by states or their political subdivisions (states)</w:t>
      </w:r>
      <w:r w:rsidRPr="00AC4E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C4EA4">
        <w:rPr>
          <w:rFonts w:ascii="Times New Roman" w:eastAsia="Times New Roman" w:hAnsi="Times New Roman" w:cs="Times New Roman"/>
          <w:sz w:val="24"/>
          <w:szCs w:val="24"/>
        </w:rPr>
        <w:t xml:space="preserve">The bonds </w:t>
      </w:r>
      <w:r>
        <w:rPr>
          <w:rFonts w:ascii="Times New Roman" w:eastAsia="Times New Roman" w:hAnsi="Times New Roman" w:cs="Times New Roman"/>
          <w:sz w:val="24"/>
          <w:szCs w:val="24"/>
        </w:rPr>
        <w:t>are</w:t>
      </w:r>
      <w:r w:rsidRPr="00AC4EA4">
        <w:rPr>
          <w:rFonts w:ascii="Times New Roman" w:eastAsia="Times New Roman" w:hAnsi="Times New Roman" w:cs="Times New Roman"/>
          <w:sz w:val="24"/>
          <w:szCs w:val="24"/>
        </w:rPr>
        <w:t xml:space="preserve"> issued to a</w:t>
      </w:r>
      <w:r>
        <w:rPr>
          <w:rFonts w:ascii="Times New Roman" w:eastAsia="Times New Roman" w:hAnsi="Times New Roman" w:cs="Times New Roman"/>
          <w:sz w:val="24"/>
          <w:szCs w:val="24"/>
        </w:rPr>
        <w:t xml:space="preserve"> trustee or </w:t>
      </w:r>
      <w:r w:rsidRPr="00AC4EA4">
        <w:rPr>
          <w:rFonts w:ascii="Times New Roman" w:eastAsia="Times New Roman" w:hAnsi="Times New Roman" w:cs="Times New Roman"/>
          <w:sz w:val="24"/>
          <w:szCs w:val="24"/>
        </w:rPr>
        <w:t xml:space="preserve">custodian </w:t>
      </w:r>
      <w:r>
        <w:rPr>
          <w:rFonts w:ascii="Times New Roman" w:eastAsia="Times New Roman" w:hAnsi="Times New Roman" w:cs="Times New Roman"/>
          <w:sz w:val="24"/>
          <w:szCs w:val="24"/>
        </w:rPr>
        <w:t>(custodian) of a Roth or traditional IRA designated by a state under its retirement savings program</w:t>
      </w:r>
      <w:r w:rsidR="00116A9A">
        <w:rPr>
          <w:rFonts w:ascii="Times New Roman" w:eastAsia="Times New Roman" w:hAnsi="Times New Roman" w:cs="Times New Roman"/>
          <w:sz w:val="24"/>
          <w:szCs w:val="24"/>
        </w:rPr>
        <w:t xml:space="preserve"> </w:t>
      </w:r>
      <w:r w:rsidRPr="00E32DF3">
        <w:rPr>
          <w:rFonts w:ascii="Times New Roman" w:eastAsia="Times New Roman" w:hAnsi="Times New Roman" w:cs="Times New Roman"/>
          <w:bCs/>
          <w:sz w:val="24"/>
          <w:szCs w:val="24"/>
        </w:rPr>
        <w:t>(whether or not the program provides for automatic enrollment).</w:t>
      </w:r>
      <w:r w:rsidRPr="00AC4E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Interest</w:t>
      </w:r>
      <w:r w:rsidRPr="00AC4E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be earned </w:t>
      </w:r>
      <w:r w:rsidRPr="00AC4EA4">
        <w:rPr>
          <w:rFonts w:ascii="Times New Roman" w:eastAsia="Times New Roman" w:hAnsi="Times New Roman" w:cs="Times New Roman"/>
          <w:sz w:val="24"/>
          <w:szCs w:val="24"/>
        </w:rPr>
        <w:t xml:space="preserve">at a rate available to federal employees invested in the Government Securities Investment Fund (G Fund) of </w:t>
      </w:r>
      <w:r>
        <w:rPr>
          <w:rFonts w:ascii="Times New Roman" w:eastAsia="Times New Roman" w:hAnsi="Times New Roman" w:cs="Times New Roman"/>
          <w:sz w:val="24"/>
          <w:szCs w:val="24"/>
        </w:rPr>
        <w:t>the</w:t>
      </w:r>
      <w:r w:rsidRPr="00AC4EA4">
        <w:rPr>
          <w:rFonts w:ascii="Times New Roman" w:eastAsia="Times New Roman" w:hAnsi="Times New Roman" w:cs="Times New Roman"/>
          <w:sz w:val="24"/>
          <w:szCs w:val="24"/>
        </w:rPr>
        <w:t xml:space="preserve"> Thrift Savings Plan.</w:t>
      </w:r>
      <w:r>
        <w:rPr>
          <w:rFonts w:ascii="Times New Roman" w:eastAsia="Times New Roman" w:hAnsi="Times New Roman" w:cs="Times New Roman"/>
          <w:sz w:val="24"/>
          <w:szCs w:val="24"/>
        </w:rPr>
        <w:t xml:space="preserve">  </w:t>
      </w:r>
    </w:p>
    <w:p w14:paraId="79674E60" w14:textId="4366CB3C" w:rsidR="00493729" w:rsidRPr="00493729" w:rsidRDefault="00FB7381" w:rsidP="00BF2E5D">
      <w:pPr>
        <w:widowControl w:val="0"/>
        <w:autoSpaceDE w:val="0"/>
        <w:autoSpaceDN w:val="0"/>
        <w:adjustRightInd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offering does not affect the terms of retirement savings bonds issued to the custodian of </w:t>
      </w:r>
      <w:r w:rsidRPr="006015BB">
        <w:rPr>
          <w:rFonts w:ascii="Times New Roman" w:eastAsia="Times New Roman" w:hAnsi="Times New Roman" w:cs="Times New Roman"/>
          <w:sz w:val="24"/>
          <w:szCs w:val="24"/>
        </w:rPr>
        <w:t xml:space="preserve">Treasury’s </w:t>
      </w:r>
      <w:r>
        <w:rPr>
          <w:rFonts w:ascii="Times New Roman" w:eastAsia="Times New Roman" w:hAnsi="Times New Roman" w:cs="Times New Roman"/>
          <w:sz w:val="24"/>
          <w:szCs w:val="24"/>
        </w:rPr>
        <w:t xml:space="preserve">retirement savings program, </w:t>
      </w:r>
      <w:proofErr w:type="spellStart"/>
      <w:proofErr w:type="gramStart"/>
      <w:r w:rsidRPr="00467F61">
        <w:rPr>
          <w:rFonts w:ascii="Times New Roman" w:eastAsia="Times New Roman" w:hAnsi="Times New Roman" w:cs="Times New Roman"/>
          <w:i/>
          <w:sz w:val="24"/>
          <w:szCs w:val="24"/>
        </w:rPr>
        <w:t>my</w:t>
      </w:r>
      <w:r w:rsidRPr="00467F61">
        <w:rPr>
          <w:rFonts w:ascii="Times New Roman" w:eastAsia="Times New Roman" w:hAnsi="Times New Roman" w:cs="Times New Roman"/>
          <w:sz w:val="24"/>
          <w:szCs w:val="24"/>
        </w:rPr>
        <w:t>RA</w:t>
      </w:r>
      <w:proofErr w:type="spellEnd"/>
      <w:proofErr w:type="gramEnd"/>
      <w:r w:rsidRPr="00467F61">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which are held in participants’ Roth </w:t>
      </w:r>
      <w:r w:rsidRPr="004A51D5">
        <w:rPr>
          <w:rFonts w:ascii="Times New Roman" w:eastAsia="Times New Roman" w:hAnsi="Times New Roman" w:cs="Times New Roman"/>
          <w:sz w:val="24"/>
          <w:szCs w:val="24"/>
        </w:rPr>
        <w:t>individual retirement accounts</w:t>
      </w:r>
      <w:r>
        <w:rPr>
          <w:rFonts w:ascii="Times New Roman" w:eastAsia="Times New Roman" w:hAnsi="Times New Roman" w:cs="Times New Roman"/>
          <w:sz w:val="24"/>
          <w:szCs w:val="24"/>
        </w:rPr>
        <w:t xml:space="preserve"> (Roth IRAs).</w:t>
      </w:r>
      <w:r w:rsidRPr="00493729">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r w:rsidR="00493729" w:rsidRPr="00493729">
        <w:rPr>
          <w:rFonts w:ascii="Times New Roman" w:eastAsia="Times New Roman" w:hAnsi="Times New Roman" w:cs="Times New Roman"/>
          <w:sz w:val="24"/>
          <w:szCs w:val="24"/>
        </w:rPr>
        <w:t xml:space="preserve">DATES:  </w:t>
      </w:r>
      <w:r w:rsidR="00B75290" w:rsidRPr="00B75290">
        <w:rPr>
          <w:rFonts w:ascii="Times New Roman" w:eastAsia="Times New Roman" w:hAnsi="Times New Roman" w:cs="Times New Roman"/>
          <w:sz w:val="24"/>
          <w:szCs w:val="24"/>
        </w:rPr>
        <w:t>This final rule is effective [UPON PUBLICATION].</w:t>
      </w:r>
      <w:r w:rsidR="00493729" w:rsidRPr="00493729">
        <w:rPr>
          <w:rFonts w:ascii="Times New Roman" w:eastAsia="Times New Roman" w:hAnsi="Times New Roman" w:cs="Times New Roman"/>
          <w:sz w:val="24"/>
          <w:szCs w:val="24"/>
        </w:rPr>
        <w:t xml:space="preserve">  </w:t>
      </w:r>
    </w:p>
    <w:p w14:paraId="79674E61"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p>
    <w:p w14:paraId="79674E62" w14:textId="77777777" w:rsidR="0011301F" w:rsidRDefault="00493729" w:rsidP="003139B3">
      <w:pPr>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lastRenderedPageBreak/>
        <w:t xml:space="preserve">FOR FURTHER INFORMATION CONTACT:  </w:t>
      </w:r>
    </w:p>
    <w:p w14:paraId="79674E63" w14:textId="77777777" w:rsidR="00493729" w:rsidRDefault="00A16332" w:rsidP="00525C76">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25C76">
        <w:rPr>
          <w:rFonts w:ascii="Times New Roman" w:eastAsia="Times New Roman" w:hAnsi="Times New Roman" w:cs="Times New Roman"/>
          <w:sz w:val="24"/>
          <w:szCs w:val="24"/>
          <w:u w:val="single"/>
        </w:rPr>
        <w:t>Technical</w:t>
      </w:r>
      <w:r w:rsidR="0011301F" w:rsidRPr="00525C76">
        <w:rPr>
          <w:rFonts w:ascii="Times New Roman" w:eastAsia="Times New Roman" w:hAnsi="Times New Roman" w:cs="Times New Roman"/>
          <w:sz w:val="24"/>
          <w:szCs w:val="24"/>
          <w:u w:val="single"/>
        </w:rPr>
        <w:t xml:space="preserve"> information:</w:t>
      </w:r>
      <w:r w:rsidR="0011301F">
        <w:rPr>
          <w:rFonts w:ascii="Times New Roman" w:eastAsia="Times New Roman" w:hAnsi="Times New Roman" w:cs="Times New Roman"/>
          <w:sz w:val="24"/>
          <w:szCs w:val="24"/>
        </w:rPr>
        <w:t xml:space="preserve"> </w:t>
      </w:r>
      <w:r w:rsidR="00525C76">
        <w:rPr>
          <w:rFonts w:ascii="Times New Roman" w:eastAsia="Times New Roman" w:hAnsi="Times New Roman" w:cs="Times New Roman"/>
          <w:sz w:val="24"/>
          <w:szCs w:val="24"/>
        </w:rPr>
        <w:t xml:space="preserve"> </w:t>
      </w:r>
      <w:r w:rsidR="0011301F">
        <w:rPr>
          <w:rFonts w:ascii="Times New Roman" w:eastAsia="Times New Roman" w:hAnsi="Times New Roman" w:cs="Times New Roman"/>
          <w:sz w:val="24"/>
          <w:szCs w:val="24"/>
        </w:rPr>
        <w:t xml:space="preserve">Gregory Till, </w:t>
      </w:r>
      <w:proofErr w:type="spellStart"/>
      <w:proofErr w:type="gramStart"/>
      <w:r w:rsidR="0011301F" w:rsidRPr="004B0077">
        <w:rPr>
          <w:rFonts w:ascii="Times New Roman" w:eastAsia="Times New Roman" w:hAnsi="Times New Roman" w:cs="Times New Roman"/>
          <w:i/>
          <w:sz w:val="24"/>
          <w:szCs w:val="24"/>
        </w:rPr>
        <w:t>my</w:t>
      </w:r>
      <w:r w:rsidR="0011301F">
        <w:rPr>
          <w:rFonts w:ascii="Times New Roman" w:eastAsia="Times New Roman" w:hAnsi="Times New Roman" w:cs="Times New Roman"/>
          <w:sz w:val="24"/>
          <w:szCs w:val="24"/>
        </w:rPr>
        <w:t>RA</w:t>
      </w:r>
      <w:proofErr w:type="spellEnd"/>
      <w:proofErr w:type="gramEnd"/>
      <w:r w:rsidR="0011301F">
        <w:rPr>
          <w:rFonts w:ascii="Times New Roman" w:eastAsia="Times New Roman" w:hAnsi="Times New Roman" w:cs="Times New Roman"/>
          <w:sz w:val="24"/>
          <w:szCs w:val="24"/>
        </w:rPr>
        <w:t xml:space="preserve"> Bureau Director</w:t>
      </w:r>
      <w:r w:rsidR="00525C76">
        <w:rPr>
          <w:rFonts w:ascii="Times New Roman" w:eastAsia="Times New Roman" w:hAnsi="Times New Roman" w:cs="Times New Roman"/>
          <w:sz w:val="24"/>
          <w:szCs w:val="24"/>
        </w:rPr>
        <w:t>,</w:t>
      </w:r>
      <w:r w:rsidR="0011301F">
        <w:rPr>
          <w:rFonts w:ascii="Times New Roman" w:eastAsia="Times New Roman" w:hAnsi="Times New Roman" w:cs="Times New Roman"/>
          <w:sz w:val="24"/>
          <w:szCs w:val="24"/>
        </w:rPr>
        <w:t xml:space="preserve"> at (202) 622-6970 or Gregory.Till@treasury.gov</w:t>
      </w:r>
      <w:r w:rsidR="001E0E61">
        <w:rPr>
          <w:rFonts w:ascii="Times New Roman" w:eastAsia="Times New Roman" w:hAnsi="Times New Roman" w:cs="Times New Roman"/>
          <w:sz w:val="24"/>
          <w:szCs w:val="24"/>
        </w:rPr>
        <w:t>.</w:t>
      </w:r>
    </w:p>
    <w:p w14:paraId="79674E64" w14:textId="77777777" w:rsidR="00A16332" w:rsidRPr="00493729" w:rsidRDefault="00A16332" w:rsidP="00525C76">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25C76">
        <w:rPr>
          <w:rFonts w:ascii="Times New Roman" w:eastAsia="Times New Roman" w:hAnsi="Times New Roman" w:cs="Times New Roman"/>
          <w:sz w:val="24"/>
          <w:szCs w:val="24"/>
          <w:u w:val="single"/>
        </w:rPr>
        <w:t>Legal information</w:t>
      </w:r>
      <w:r>
        <w:rPr>
          <w:rFonts w:ascii="Times New Roman" w:eastAsia="Times New Roman" w:hAnsi="Times New Roman" w:cs="Times New Roman"/>
          <w:sz w:val="24"/>
          <w:szCs w:val="24"/>
        </w:rPr>
        <w:t xml:space="preserve">: </w:t>
      </w:r>
      <w:r w:rsidR="00525C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Elizabeth Spears, Senior </w:t>
      </w:r>
      <w:r w:rsidR="00525C76">
        <w:rPr>
          <w:rFonts w:ascii="Times New Roman" w:eastAsia="Times New Roman" w:hAnsi="Times New Roman" w:cs="Times New Roman"/>
          <w:sz w:val="24"/>
          <w:szCs w:val="24"/>
        </w:rPr>
        <w:t>Counsel</w:t>
      </w:r>
      <w:r>
        <w:rPr>
          <w:rFonts w:ascii="Times New Roman" w:eastAsia="Times New Roman" w:hAnsi="Times New Roman" w:cs="Times New Roman"/>
          <w:sz w:val="24"/>
          <w:szCs w:val="24"/>
        </w:rPr>
        <w:t>, at (304) 480-8647 or Lisa.Spears@fiscal.treasury.gov.</w:t>
      </w:r>
    </w:p>
    <w:p w14:paraId="79674E65"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p>
    <w:p w14:paraId="79674E66" w14:textId="77777777" w:rsidR="00493729" w:rsidRPr="00493729" w:rsidRDefault="00493729" w:rsidP="00493729">
      <w:pPr>
        <w:keepNext/>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SUPPLEMENTARY INFORMATION:</w:t>
      </w:r>
    </w:p>
    <w:p w14:paraId="79674E67" w14:textId="77777777" w:rsidR="00493729" w:rsidRPr="00493729" w:rsidRDefault="00493729" w:rsidP="00493729">
      <w:pPr>
        <w:keepNext/>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I.</w:t>
      </w:r>
      <w:r w:rsidRPr="00493729">
        <w:rPr>
          <w:rFonts w:ascii="Times New Roman" w:eastAsia="Times New Roman" w:hAnsi="Times New Roman" w:cs="Times New Roman"/>
          <w:sz w:val="24"/>
          <w:szCs w:val="24"/>
        </w:rPr>
        <w:tab/>
      </w:r>
      <w:r w:rsidRPr="00493729">
        <w:rPr>
          <w:rFonts w:ascii="Times New Roman" w:eastAsia="Times New Roman" w:hAnsi="Times New Roman" w:cs="Times New Roman"/>
          <w:sz w:val="24"/>
          <w:szCs w:val="24"/>
          <w:u w:val="single"/>
        </w:rPr>
        <w:t>Background</w:t>
      </w:r>
    </w:p>
    <w:p w14:paraId="79674E68" w14:textId="5494E681" w:rsidR="00FB76EC" w:rsidRDefault="00846B85" w:rsidP="00913E5F">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proofErr w:type="gramStart"/>
      <w:r>
        <w:rPr>
          <w:rFonts w:ascii="Times New Roman" w:eastAsia="Times New Roman" w:hAnsi="Times New Roman" w:cs="Times New Roman"/>
          <w:sz w:val="24"/>
          <w:szCs w:val="24"/>
        </w:rPr>
        <w:t>Approximately</w:t>
      </w:r>
      <w:r w:rsidR="003923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one-third of </w:t>
      </w:r>
      <w:r w:rsidR="008F4AED">
        <w:rPr>
          <w:rFonts w:ascii="Times New Roman" w:eastAsia="Times New Roman" w:hAnsi="Times New Roman" w:cs="Times New Roman"/>
          <w:sz w:val="24"/>
          <w:szCs w:val="24"/>
        </w:rPr>
        <w:t xml:space="preserve">private-sector employees in the United States </w:t>
      </w:r>
      <w:r w:rsidR="003764B0" w:rsidRPr="003764B0">
        <w:rPr>
          <w:rFonts w:ascii="Times New Roman" w:eastAsia="Times New Roman" w:hAnsi="Times New Roman" w:cs="Times New Roman"/>
          <w:sz w:val="24"/>
          <w:szCs w:val="24"/>
        </w:rPr>
        <w:t xml:space="preserve">lack </w:t>
      </w:r>
      <w:r w:rsidR="008F4AED">
        <w:rPr>
          <w:rFonts w:ascii="Times New Roman" w:eastAsia="Times New Roman" w:hAnsi="Times New Roman" w:cs="Times New Roman"/>
          <w:sz w:val="24"/>
          <w:szCs w:val="24"/>
        </w:rPr>
        <w:t xml:space="preserve">access to a </w:t>
      </w:r>
      <w:r w:rsidR="003764B0" w:rsidRPr="003764B0">
        <w:rPr>
          <w:rFonts w:ascii="Times New Roman" w:eastAsia="Times New Roman" w:hAnsi="Times New Roman" w:cs="Times New Roman"/>
          <w:sz w:val="24"/>
          <w:szCs w:val="24"/>
        </w:rPr>
        <w:t xml:space="preserve">retirement savings </w:t>
      </w:r>
      <w:r w:rsidR="008F4AED">
        <w:rPr>
          <w:rFonts w:ascii="Times New Roman" w:eastAsia="Times New Roman" w:hAnsi="Times New Roman" w:cs="Times New Roman"/>
          <w:sz w:val="24"/>
          <w:szCs w:val="24"/>
        </w:rPr>
        <w:t>plan through their employer</w:t>
      </w:r>
      <w:r w:rsidR="00392383">
        <w:rPr>
          <w:rFonts w:ascii="Times New Roman" w:eastAsia="Times New Roman" w:hAnsi="Times New Roman" w:cs="Times New Roman"/>
          <w:sz w:val="24"/>
          <w:szCs w:val="24"/>
        </w:rPr>
        <w:t>s</w:t>
      </w:r>
      <w:r w:rsidR="008F4AED">
        <w:rPr>
          <w:rFonts w:ascii="Times New Roman" w:eastAsia="Times New Roman" w:hAnsi="Times New Roman" w:cs="Times New Roman"/>
          <w:sz w:val="24"/>
          <w:szCs w:val="24"/>
        </w:rPr>
        <w:t>.</w:t>
      </w:r>
      <w:proofErr w:type="gramEnd"/>
      <w:r w:rsidR="00704140">
        <w:rPr>
          <w:rStyle w:val="FootnoteReference"/>
          <w:rFonts w:ascii="Times New Roman" w:eastAsia="Times New Roman" w:hAnsi="Times New Roman" w:cs="Times New Roman"/>
          <w:sz w:val="24"/>
          <w:szCs w:val="24"/>
        </w:rPr>
        <w:footnoteReference w:id="2"/>
      </w:r>
      <w:r w:rsidR="003764B0" w:rsidRPr="003764B0">
        <w:rPr>
          <w:rFonts w:ascii="Times New Roman" w:eastAsia="Times New Roman" w:hAnsi="Times New Roman" w:cs="Times New Roman"/>
          <w:sz w:val="24"/>
          <w:szCs w:val="24"/>
        </w:rPr>
        <w:t xml:space="preserve">  </w:t>
      </w:r>
      <w:r w:rsidR="00437FCB">
        <w:rPr>
          <w:rFonts w:ascii="Times New Roman" w:eastAsia="Times New Roman" w:hAnsi="Times New Roman" w:cs="Times New Roman"/>
          <w:sz w:val="24"/>
          <w:szCs w:val="24"/>
        </w:rPr>
        <w:t xml:space="preserve">To fill this gap, several states are establishing or considering programs that will encourage employees to save for </w:t>
      </w:r>
      <w:r w:rsidR="003F415C">
        <w:rPr>
          <w:rFonts w:ascii="Times New Roman" w:eastAsia="Times New Roman" w:hAnsi="Times New Roman" w:cs="Times New Roman"/>
          <w:sz w:val="24"/>
          <w:szCs w:val="24"/>
        </w:rPr>
        <w:t>their retirement</w:t>
      </w:r>
      <w:r w:rsidR="00AE097A">
        <w:rPr>
          <w:rFonts w:ascii="Times New Roman" w:eastAsia="Times New Roman" w:hAnsi="Times New Roman" w:cs="Times New Roman"/>
          <w:sz w:val="24"/>
          <w:szCs w:val="24"/>
        </w:rPr>
        <w:t>, including</w:t>
      </w:r>
      <w:r w:rsidR="003F415C">
        <w:rPr>
          <w:rFonts w:ascii="Times New Roman" w:eastAsia="Times New Roman" w:hAnsi="Times New Roman" w:cs="Times New Roman"/>
          <w:sz w:val="24"/>
          <w:szCs w:val="24"/>
        </w:rPr>
        <w:t xml:space="preserve"> </w:t>
      </w:r>
      <w:r w:rsidR="00437FCB">
        <w:rPr>
          <w:rFonts w:ascii="Times New Roman" w:eastAsia="Times New Roman" w:hAnsi="Times New Roman" w:cs="Times New Roman"/>
          <w:sz w:val="24"/>
          <w:szCs w:val="24"/>
        </w:rPr>
        <w:t xml:space="preserve">through automatic enrollment </w:t>
      </w:r>
      <w:r w:rsidR="008650EA">
        <w:rPr>
          <w:rFonts w:ascii="Times New Roman" w:eastAsia="Times New Roman" w:hAnsi="Times New Roman" w:cs="Times New Roman"/>
          <w:sz w:val="24"/>
          <w:szCs w:val="24"/>
        </w:rPr>
        <w:t xml:space="preserve">individual retirement </w:t>
      </w:r>
      <w:r w:rsidR="00437FCB">
        <w:rPr>
          <w:rFonts w:ascii="Times New Roman" w:eastAsia="Times New Roman" w:hAnsi="Times New Roman" w:cs="Times New Roman"/>
          <w:sz w:val="24"/>
          <w:szCs w:val="24"/>
        </w:rPr>
        <w:t xml:space="preserve">accounts </w:t>
      </w:r>
      <w:r w:rsidR="00297B1A">
        <w:rPr>
          <w:rFonts w:ascii="Times New Roman" w:eastAsia="Times New Roman" w:hAnsi="Times New Roman" w:cs="Times New Roman"/>
          <w:sz w:val="24"/>
          <w:szCs w:val="24"/>
        </w:rPr>
        <w:t>and other approaches</w:t>
      </w:r>
      <w:r w:rsidR="00913E5F">
        <w:rPr>
          <w:rStyle w:val="FootnoteReference"/>
          <w:rFonts w:ascii="Times New Roman" w:eastAsia="Times New Roman" w:hAnsi="Times New Roman" w:cs="Times New Roman"/>
          <w:sz w:val="24"/>
          <w:szCs w:val="24"/>
        </w:rPr>
        <w:footnoteReference w:id="3"/>
      </w:r>
      <w:r w:rsidR="00EA13EF">
        <w:rPr>
          <w:rFonts w:ascii="Times New Roman" w:eastAsia="Times New Roman" w:hAnsi="Times New Roman" w:cs="Times New Roman"/>
          <w:sz w:val="24"/>
          <w:szCs w:val="24"/>
        </w:rPr>
        <w:t xml:space="preserve"> (collectively referred to here as </w:t>
      </w:r>
      <w:r w:rsidR="00C614FC">
        <w:rPr>
          <w:rFonts w:ascii="Times New Roman" w:eastAsia="Times New Roman" w:hAnsi="Times New Roman" w:cs="Times New Roman"/>
          <w:sz w:val="24"/>
          <w:szCs w:val="24"/>
        </w:rPr>
        <w:t>A</w:t>
      </w:r>
      <w:r w:rsidR="00EA13EF">
        <w:rPr>
          <w:rFonts w:ascii="Times New Roman" w:eastAsia="Times New Roman" w:hAnsi="Times New Roman" w:cs="Times New Roman"/>
          <w:sz w:val="24"/>
          <w:szCs w:val="24"/>
        </w:rPr>
        <w:t>uto-IRAs</w:t>
      </w:r>
      <w:proofErr w:type="gramStart"/>
      <w:r w:rsidR="00EA13EF">
        <w:rPr>
          <w:rFonts w:ascii="Times New Roman" w:eastAsia="Times New Roman" w:hAnsi="Times New Roman" w:cs="Times New Roman"/>
          <w:sz w:val="24"/>
          <w:szCs w:val="24"/>
        </w:rPr>
        <w:t>)</w:t>
      </w:r>
      <w:r w:rsidR="00437FCB">
        <w:rPr>
          <w:rFonts w:ascii="Times New Roman" w:eastAsia="Times New Roman" w:hAnsi="Times New Roman" w:cs="Times New Roman"/>
          <w:sz w:val="24"/>
          <w:szCs w:val="24"/>
        </w:rPr>
        <w:t xml:space="preserve">  </w:t>
      </w:r>
      <w:r w:rsidR="00081949">
        <w:rPr>
          <w:rFonts w:ascii="Times New Roman" w:eastAsia="Times New Roman" w:hAnsi="Times New Roman" w:cs="Times New Roman"/>
          <w:sz w:val="24"/>
          <w:szCs w:val="24"/>
        </w:rPr>
        <w:t>Under</w:t>
      </w:r>
      <w:proofErr w:type="gramEnd"/>
      <w:r w:rsidR="00081949">
        <w:rPr>
          <w:rFonts w:ascii="Times New Roman" w:eastAsia="Times New Roman" w:hAnsi="Times New Roman" w:cs="Times New Roman"/>
          <w:sz w:val="24"/>
          <w:szCs w:val="24"/>
        </w:rPr>
        <w:t xml:space="preserve"> a</w:t>
      </w:r>
      <w:r w:rsidR="00564683">
        <w:rPr>
          <w:rFonts w:ascii="Times New Roman" w:eastAsia="Times New Roman" w:hAnsi="Times New Roman" w:cs="Times New Roman"/>
          <w:sz w:val="24"/>
          <w:szCs w:val="24"/>
        </w:rPr>
        <w:t>n</w:t>
      </w:r>
      <w:r w:rsidR="00081949">
        <w:rPr>
          <w:rFonts w:ascii="Times New Roman" w:eastAsia="Times New Roman" w:hAnsi="Times New Roman" w:cs="Times New Roman"/>
          <w:sz w:val="24"/>
          <w:szCs w:val="24"/>
        </w:rPr>
        <w:t xml:space="preserve"> Auto-IRA program, </w:t>
      </w:r>
      <w:r w:rsidR="00EE39AE">
        <w:rPr>
          <w:rFonts w:ascii="Times New Roman" w:eastAsia="Times New Roman" w:hAnsi="Times New Roman" w:cs="Times New Roman"/>
          <w:sz w:val="24"/>
          <w:szCs w:val="24"/>
        </w:rPr>
        <w:t xml:space="preserve">employee </w:t>
      </w:r>
      <w:r w:rsidR="00081949">
        <w:rPr>
          <w:rFonts w:ascii="Times New Roman" w:eastAsia="Times New Roman" w:hAnsi="Times New Roman" w:cs="Times New Roman"/>
          <w:sz w:val="24"/>
          <w:szCs w:val="24"/>
        </w:rPr>
        <w:t xml:space="preserve">contributions are deposited into an IRA and invested in accordance with the </w:t>
      </w:r>
      <w:r w:rsidR="00EE39AE">
        <w:rPr>
          <w:rFonts w:ascii="Times New Roman" w:eastAsia="Times New Roman" w:hAnsi="Times New Roman" w:cs="Times New Roman"/>
          <w:sz w:val="24"/>
          <w:szCs w:val="24"/>
        </w:rPr>
        <w:t>design</w:t>
      </w:r>
      <w:r w:rsidR="00081949">
        <w:rPr>
          <w:rFonts w:ascii="Times New Roman" w:eastAsia="Times New Roman" w:hAnsi="Times New Roman" w:cs="Times New Roman"/>
          <w:sz w:val="24"/>
          <w:szCs w:val="24"/>
        </w:rPr>
        <w:t xml:space="preserve"> of the Auto-IRA program</w:t>
      </w:r>
      <w:r w:rsidR="00EE39AE">
        <w:rPr>
          <w:rFonts w:ascii="Times New Roman" w:eastAsia="Times New Roman" w:hAnsi="Times New Roman" w:cs="Times New Roman"/>
          <w:sz w:val="24"/>
          <w:szCs w:val="24"/>
        </w:rPr>
        <w:t xml:space="preserve"> and the wishes of the participant</w:t>
      </w:r>
      <w:r w:rsidR="00081949">
        <w:rPr>
          <w:rFonts w:ascii="Times New Roman" w:eastAsia="Times New Roman" w:hAnsi="Times New Roman" w:cs="Times New Roman"/>
          <w:sz w:val="24"/>
          <w:szCs w:val="24"/>
        </w:rPr>
        <w:t xml:space="preserve">.  </w:t>
      </w:r>
      <w:r w:rsidR="00437FCB">
        <w:rPr>
          <w:rFonts w:ascii="Times New Roman" w:eastAsia="Times New Roman" w:hAnsi="Times New Roman" w:cs="Times New Roman"/>
          <w:sz w:val="24"/>
          <w:szCs w:val="24"/>
        </w:rPr>
        <w:t xml:space="preserve">Commonly, </w:t>
      </w:r>
      <w:r w:rsidR="00DA0301">
        <w:rPr>
          <w:rFonts w:ascii="Times New Roman" w:eastAsia="Times New Roman" w:hAnsi="Times New Roman" w:cs="Times New Roman"/>
          <w:sz w:val="24"/>
          <w:szCs w:val="24"/>
        </w:rPr>
        <w:t xml:space="preserve">it is expected that </w:t>
      </w:r>
      <w:r w:rsidR="00437FCB">
        <w:rPr>
          <w:rFonts w:ascii="Times New Roman" w:eastAsia="Times New Roman" w:hAnsi="Times New Roman" w:cs="Times New Roman"/>
          <w:sz w:val="24"/>
          <w:szCs w:val="24"/>
        </w:rPr>
        <w:t xml:space="preserve">an Auto-IRA program will offer </w:t>
      </w:r>
      <w:r w:rsidR="005F01BE">
        <w:rPr>
          <w:rFonts w:ascii="Times New Roman" w:eastAsia="Times New Roman" w:hAnsi="Times New Roman" w:cs="Times New Roman"/>
          <w:sz w:val="24"/>
          <w:szCs w:val="24"/>
        </w:rPr>
        <w:t xml:space="preserve">a safe and low-cost </w:t>
      </w:r>
      <w:r w:rsidR="00437FCB">
        <w:rPr>
          <w:rFonts w:ascii="Times New Roman" w:eastAsia="Times New Roman" w:hAnsi="Times New Roman" w:cs="Times New Roman"/>
          <w:sz w:val="24"/>
          <w:szCs w:val="24"/>
        </w:rPr>
        <w:t xml:space="preserve">investment </w:t>
      </w:r>
      <w:r w:rsidR="005F01BE">
        <w:rPr>
          <w:rFonts w:ascii="Times New Roman" w:eastAsia="Times New Roman" w:hAnsi="Times New Roman" w:cs="Times New Roman"/>
          <w:sz w:val="24"/>
          <w:szCs w:val="24"/>
        </w:rPr>
        <w:t xml:space="preserve">option </w:t>
      </w:r>
      <w:r w:rsidR="00437FCB">
        <w:rPr>
          <w:rFonts w:ascii="Times New Roman" w:eastAsia="Times New Roman" w:hAnsi="Times New Roman" w:cs="Times New Roman"/>
          <w:sz w:val="24"/>
          <w:szCs w:val="24"/>
        </w:rPr>
        <w:t xml:space="preserve">as </w:t>
      </w:r>
      <w:r w:rsidR="005F01BE">
        <w:rPr>
          <w:rFonts w:ascii="Times New Roman" w:eastAsia="Times New Roman" w:hAnsi="Times New Roman" w:cs="Times New Roman"/>
          <w:sz w:val="24"/>
          <w:szCs w:val="24"/>
        </w:rPr>
        <w:t xml:space="preserve">an alternative to a risk-bearing diversified investment, such as a target date fund.  </w:t>
      </w:r>
      <w:r w:rsidR="003764B0" w:rsidRPr="003764B0">
        <w:rPr>
          <w:rFonts w:ascii="Times New Roman" w:eastAsia="Times New Roman" w:hAnsi="Times New Roman" w:cs="Times New Roman"/>
          <w:sz w:val="24"/>
          <w:szCs w:val="24"/>
        </w:rPr>
        <w:t xml:space="preserve">In order to assist states in offering </w:t>
      </w:r>
      <w:r w:rsidR="00FD1CE1">
        <w:rPr>
          <w:rFonts w:ascii="Times New Roman" w:eastAsia="Times New Roman" w:hAnsi="Times New Roman" w:cs="Times New Roman"/>
          <w:sz w:val="24"/>
          <w:szCs w:val="24"/>
        </w:rPr>
        <w:t>risk-averse savers a</w:t>
      </w:r>
      <w:r w:rsidR="003764B0" w:rsidRPr="003764B0">
        <w:rPr>
          <w:rFonts w:ascii="Times New Roman" w:eastAsia="Times New Roman" w:hAnsi="Times New Roman" w:cs="Times New Roman"/>
          <w:sz w:val="24"/>
          <w:szCs w:val="24"/>
        </w:rPr>
        <w:t xml:space="preserve"> </w:t>
      </w:r>
      <w:r w:rsidR="00D3054C">
        <w:rPr>
          <w:rFonts w:ascii="Times New Roman" w:eastAsia="Times New Roman" w:hAnsi="Times New Roman" w:cs="Times New Roman"/>
          <w:sz w:val="24"/>
          <w:szCs w:val="24"/>
        </w:rPr>
        <w:t>principal</w:t>
      </w:r>
      <w:r w:rsidR="005F01BE">
        <w:rPr>
          <w:rFonts w:ascii="Times New Roman" w:eastAsia="Times New Roman" w:hAnsi="Times New Roman" w:cs="Times New Roman"/>
          <w:sz w:val="24"/>
          <w:szCs w:val="24"/>
        </w:rPr>
        <w:t>-</w:t>
      </w:r>
      <w:r w:rsidR="00D3054C">
        <w:rPr>
          <w:rFonts w:ascii="Times New Roman" w:eastAsia="Times New Roman" w:hAnsi="Times New Roman" w:cs="Times New Roman"/>
          <w:sz w:val="24"/>
          <w:szCs w:val="24"/>
        </w:rPr>
        <w:t xml:space="preserve">protected investment, </w:t>
      </w:r>
      <w:r w:rsidR="003764B0" w:rsidRPr="003764B0">
        <w:rPr>
          <w:rFonts w:ascii="Times New Roman" w:eastAsia="Times New Roman" w:hAnsi="Times New Roman" w:cs="Times New Roman"/>
          <w:sz w:val="24"/>
          <w:szCs w:val="24"/>
        </w:rPr>
        <w:t xml:space="preserve">Fiscal Service </w:t>
      </w:r>
      <w:r w:rsidR="00437FCB">
        <w:rPr>
          <w:rFonts w:ascii="Times New Roman" w:eastAsia="Times New Roman" w:hAnsi="Times New Roman" w:cs="Times New Roman"/>
          <w:sz w:val="24"/>
          <w:szCs w:val="24"/>
        </w:rPr>
        <w:t>will</w:t>
      </w:r>
      <w:r w:rsidR="005F01BE">
        <w:rPr>
          <w:rFonts w:ascii="Times New Roman" w:eastAsia="Times New Roman" w:hAnsi="Times New Roman" w:cs="Times New Roman"/>
          <w:sz w:val="24"/>
          <w:szCs w:val="24"/>
        </w:rPr>
        <w:t xml:space="preserve"> offer</w:t>
      </w:r>
      <w:r w:rsidR="003764B0" w:rsidRPr="003764B0">
        <w:rPr>
          <w:rFonts w:ascii="Times New Roman" w:eastAsia="Times New Roman" w:hAnsi="Times New Roman" w:cs="Times New Roman"/>
          <w:sz w:val="24"/>
          <w:szCs w:val="24"/>
        </w:rPr>
        <w:t xml:space="preserve"> retirement savings bond</w:t>
      </w:r>
      <w:r w:rsidR="00704140">
        <w:rPr>
          <w:rFonts w:ascii="Times New Roman" w:eastAsia="Times New Roman" w:hAnsi="Times New Roman" w:cs="Times New Roman"/>
          <w:sz w:val="24"/>
          <w:szCs w:val="24"/>
        </w:rPr>
        <w:t>s</w:t>
      </w:r>
      <w:r w:rsidR="003764B0" w:rsidRPr="003764B0">
        <w:rPr>
          <w:rFonts w:ascii="Times New Roman" w:eastAsia="Times New Roman" w:hAnsi="Times New Roman" w:cs="Times New Roman"/>
          <w:sz w:val="24"/>
          <w:szCs w:val="24"/>
        </w:rPr>
        <w:t xml:space="preserve"> </w:t>
      </w:r>
      <w:r w:rsidR="00392383">
        <w:rPr>
          <w:rFonts w:ascii="Times New Roman" w:eastAsia="Times New Roman" w:hAnsi="Times New Roman" w:cs="Times New Roman"/>
          <w:sz w:val="24"/>
          <w:szCs w:val="24"/>
        </w:rPr>
        <w:t>to state</w:t>
      </w:r>
      <w:r w:rsidR="00420F8B">
        <w:rPr>
          <w:rFonts w:ascii="Times New Roman" w:eastAsia="Times New Roman" w:hAnsi="Times New Roman" w:cs="Times New Roman"/>
          <w:sz w:val="24"/>
          <w:szCs w:val="24"/>
        </w:rPr>
        <w:t xml:space="preserve"> </w:t>
      </w:r>
      <w:r w:rsidR="003764B0" w:rsidRPr="003764B0">
        <w:rPr>
          <w:rFonts w:ascii="Times New Roman" w:eastAsia="Times New Roman" w:hAnsi="Times New Roman" w:cs="Times New Roman"/>
          <w:sz w:val="24"/>
          <w:szCs w:val="24"/>
        </w:rPr>
        <w:t xml:space="preserve">Auto-IRA </w:t>
      </w:r>
      <w:r w:rsidR="005D07B4">
        <w:rPr>
          <w:rFonts w:ascii="Times New Roman" w:eastAsia="Times New Roman" w:hAnsi="Times New Roman" w:cs="Times New Roman"/>
          <w:sz w:val="24"/>
          <w:szCs w:val="24"/>
        </w:rPr>
        <w:t xml:space="preserve">retirement </w:t>
      </w:r>
      <w:r w:rsidR="00392383">
        <w:rPr>
          <w:rFonts w:ascii="Times New Roman" w:eastAsia="Times New Roman" w:hAnsi="Times New Roman" w:cs="Times New Roman"/>
          <w:sz w:val="24"/>
          <w:szCs w:val="24"/>
        </w:rPr>
        <w:t xml:space="preserve">savings </w:t>
      </w:r>
      <w:r w:rsidR="003764B0" w:rsidRPr="003764B0">
        <w:rPr>
          <w:rFonts w:ascii="Times New Roman" w:eastAsia="Times New Roman" w:hAnsi="Times New Roman" w:cs="Times New Roman"/>
          <w:sz w:val="24"/>
          <w:szCs w:val="24"/>
        </w:rPr>
        <w:t xml:space="preserve">programs.  </w:t>
      </w:r>
      <w:r w:rsidR="00FB76EC">
        <w:rPr>
          <w:rFonts w:ascii="Times New Roman" w:eastAsia="Times New Roman" w:hAnsi="Times New Roman" w:cs="Times New Roman"/>
          <w:sz w:val="24"/>
          <w:szCs w:val="24"/>
        </w:rPr>
        <w:t xml:space="preserve">Fiscal Service reserves the </w:t>
      </w:r>
      <w:r w:rsidR="0076320A">
        <w:rPr>
          <w:rFonts w:ascii="Times New Roman" w:eastAsia="Times New Roman" w:hAnsi="Times New Roman" w:cs="Times New Roman"/>
          <w:sz w:val="24"/>
          <w:szCs w:val="24"/>
        </w:rPr>
        <w:t>right</w:t>
      </w:r>
      <w:r w:rsidR="00730C5C">
        <w:rPr>
          <w:rFonts w:ascii="Times New Roman" w:eastAsia="Times New Roman" w:hAnsi="Times New Roman" w:cs="Times New Roman"/>
          <w:sz w:val="24"/>
          <w:szCs w:val="24"/>
        </w:rPr>
        <w:t>, however,</w:t>
      </w:r>
      <w:r w:rsidR="0076320A">
        <w:rPr>
          <w:rFonts w:ascii="Times New Roman" w:eastAsia="Times New Roman" w:hAnsi="Times New Roman" w:cs="Times New Roman"/>
          <w:sz w:val="24"/>
          <w:szCs w:val="24"/>
        </w:rPr>
        <w:t xml:space="preserve"> to refuse to </w:t>
      </w:r>
      <w:r w:rsidR="00FB76EC">
        <w:rPr>
          <w:rFonts w:ascii="Times New Roman" w:eastAsia="Times New Roman" w:hAnsi="Times New Roman" w:cs="Times New Roman"/>
          <w:sz w:val="24"/>
          <w:szCs w:val="24"/>
        </w:rPr>
        <w:t xml:space="preserve">issue </w:t>
      </w:r>
      <w:r w:rsidR="00FB76EC" w:rsidRPr="00526AE6">
        <w:rPr>
          <w:rFonts w:ascii="Times New Roman" w:eastAsia="Times New Roman" w:hAnsi="Times New Roman" w:cs="Times New Roman"/>
          <w:bCs/>
          <w:sz w:val="24"/>
          <w:szCs w:val="24"/>
        </w:rPr>
        <w:t xml:space="preserve">retirement savings bonds to </w:t>
      </w:r>
      <w:r w:rsidR="005D382B">
        <w:rPr>
          <w:rFonts w:ascii="Times New Roman" w:eastAsia="Times New Roman" w:hAnsi="Times New Roman" w:cs="Times New Roman"/>
          <w:bCs/>
          <w:sz w:val="24"/>
          <w:szCs w:val="24"/>
        </w:rPr>
        <w:t>state</w:t>
      </w:r>
      <w:r w:rsidR="00340607">
        <w:rPr>
          <w:rFonts w:ascii="Times New Roman" w:eastAsia="Times New Roman" w:hAnsi="Times New Roman" w:cs="Times New Roman"/>
          <w:bCs/>
          <w:sz w:val="24"/>
          <w:szCs w:val="24"/>
        </w:rPr>
        <w:t xml:space="preserve"> </w:t>
      </w:r>
      <w:r w:rsidR="004907C9">
        <w:rPr>
          <w:rFonts w:ascii="Times New Roman" w:eastAsia="Times New Roman" w:hAnsi="Times New Roman" w:cs="Times New Roman"/>
          <w:bCs/>
          <w:sz w:val="24"/>
          <w:szCs w:val="24"/>
        </w:rPr>
        <w:t xml:space="preserve">Auto-IRA </w:t>
      </w:r>
      <w:r w:rsidR="00FB76EC">
        <w:rPr>
          <w:rFonts w:ascii="Times New Roman" w:eastAsia="Times New Roman" w:hAnsi="Times New Roman" w:cs="Times New Roman"/>
          <w:bCs/>
          <w:sz w:val="24"/>
          <w:szCs w:val="24"/>
        </w:rPr>
        <w:t xml:space="preserve">retirement </w:t>
      </w:r>
      <w:r w:rsidR="00392383">
        <w:rPr>
          <w:rFonts w:ascii="Times New Roman" w:eastAsia="Times New Roman" w:hAnsi="Times New Roman" w:cs="Times New Roman"/>
          <w:bCs/>
          <w:sz w:val="24"/>
          <w:szCs w:val="24"/>
        </w:rPr>
        <w:t>savings</w:t>
      </w:r>
      <w:r w:rsidR="00FB76EC">
        <w:rPr>
          <w:rFonts w:ascii="Times New Roman" w:eastAsia="Times New Roman" w:hAnsi="Times New Roman" w:cs="Times New Roman"/>
          <w:bCs/>
          <w:sz w:val="24"/>
          <w:szCs w:val="24"/>
        </w:rPr>
        <w:t xml:space="preserve"> programs</w:t>
      </w:r>
      <w:r w:rsidR="0076320A">
        <w:rPr>
          <w:rFonts w:ascii="Times New Roman" w:eastAsia="Times New Roman" w:hAnsi="Times New Roman" w:cs="Times New Roman"/>
          <w:bCs/>
          <w:sz w:val="24"/>
          <w:szCs w:val="24"/>
        </w:rPr>
        <w:t xml:space="preserve"> </w:t>
      </w:r>
      <w:r w:rsidR="00BF32C7">
        <w:rPr>
          <w:rFonts w:ascii="Times New Roman" w:eastAsia="Times New Roman" w:hAnsi="Times New Roman" w:cs="Times New Roman"/>
          <w:bCs/>
          <w:sz w:val="24"/>
          <w:szCs w:val="24"/>
        </w:rPr>
        <w:t>on a case</w:t>
      </w:r>
      <w:r w:rsidR="003F415C">
        <w:rPr>
          <w:rFonts w:ascii="Times New Roman" w:eastAsia="Times New Roman" w:hAnsi="Times New Roman" w:cs="Times New Roman"/>
          <w:bCs/>
          <w:sz w:val="24"/>
          <w:szCs w:val="24"/>
        </w:rPr>
        <w:t>-</w:t>
      </w:r>
      <w:r w:rsidR="00BF32C7">
        <w:rPr>
          <w:rFonts w:ascii="Times New Roman" w:eastAsia="Times New Roman" w:hAnsi="Times New Roman" w:cs="Times New Roman"/>
          <w:bCs/>
          <w:sz w:val="24"/>
          <w:szCs w:val="24"/>
        </w:rPr>
        <w:t>by</w:t>
      </w:r>
      <w:r w:rsidR="003F415C">
        <w:rPr>
          <w:rFonts w:ascii="Times New Roman" w:eastAsia="Times New Roman" w:hAnsi="Times New Roman" w:cs="Times New Roman"/>
          <w:bCs/>
          <w:sz w:val="24"/>
          <w:szCs w:val="24"/>
        </w:rPr>
        <w:t>-</w:t>
      </w:r>
      <w:r w:rsidR="00BF32C7">
        <w:rPr>
          <w:rFonts w:ascii="Times New Roman" w:eastAsia="Times New Roman" w:hAnsi="Times New Roman" w:cs="Times New Roman"/>
          <w:bCs/>
          <w:sz w:val="24"/>
          <w:szCs w:val="24"/>
        </w:rPr>
        <w:t>case basis</w:t>
      </w:r>
      <w:r w:rsidR="00644969">
        <w:rPr>
          <w:rFonts w:ascii="Times New Roman" w:eastAsia="Times New Roman" w:hAnsi="Times New Roman" w:cs="Times New Roman"/>
          <w:bCs/>
          <w:sz w:val="24"/>
          <w:szCs w:val="24"/>
        </w:rPr>
        <w:t>,</w:t>
      </w:r>
      <w:r w:rsidR="0076320A">
        <w:rPr>
          <w:rFonts w:ascii="Times New Roman" w:eastAsia="Times New Roman" w:hAnsi="Times New Roman" w:cs="Times New Roman"/>
          <w:bCs/>
          <w:sz w:val="24"/>
          <w:szCs w:val="24"/>
        </w:rPr>
        <w:t xml:space="preserve"> </w:t>
      </w:r>
      <w:r w:rsidR="0076320A">
        <w:rPr>
          <w:rFonts w:ascii="Times New Roman" w:eastAsia="Times New Roman" w:hAnsi="Times New Roman" w:cs="Times New Roman"/>
          <w:bCs/>
          <w:sz w:val="24"/>
          <w:szCs w:val="24"/>
        </w:rPr>
        <w:lastRenderedPageBreak/>
        <w:t xml:space="preserve">based on considerations </w:t>
      </w:r>
      <w:r w:rsidR="009F6CEA">
        <w:rPr>
          <w:rFonts w:ascii="Times New Roman" w:eastAsia="Times New Roman" w:hAnsi="Times New Roman" w:cs="Times New Roman"/>
          <w:bCs/>
          <w:sz w:val="24"/>
          <w:szCs w:val="24"/>
        </w:rPr>
        <w:t>such as</w:t>
      </w:r>
      <w:r w:rsidR="0076320A">
        <w:rPr>
          <w:rFonts w:ascii="Times New Roman" w:eastAsia="Times New Roman" w:hAnsi="Times New Roman" w:cs="Times New Roman"/>
          <w:bCs/>
          <w:sz w:val="24"/>
          <w:szCs w:val="24"/>
        </w:rPr>
        <w:t xml:space="preserve"> the structure</w:t>
      </w:r>
      <w:r w:rsidR="00CD40E7">
        <w:rPr>
          <w:rFonts w:ascii="Times New Roman" w:eastAsia="Times New Roman" w:hAnsi="Times New Roman" w:cs="Times New Roman"/>
          <w:bCs/>
          <w:sz w:val="24"/>
          <w:szCs w:val="24"/>
        </w:rPr>
        <w:t xml:space="preserve"> and</w:t>
      </w:r>
      <w:r w:rsidR="0076320A">
        <w:rPr>
          <w:rFonts w:ascii="Times New Roman" w:eastAsia="Times New Roman" w:hAnsi="Times New Roman" w:cs="Times New Roman"/>
          <w:bCs/>
          <w:sz w:val="24"/>
          <w:szCs w:val="24"/>
        </w:rPr>
        <w:t xml:space="preserve"> </w:t>
      </w:r>
      <w:r w:rsidR="006B35AC">
        <w:rPr>
          <w:rFonts w:ascii="Times New Roman" w:eastAsia="Times New Roman" w:hAnsi="Times New Roman" w:cs="Times New Roman"/>
          <w:bCs/>
          <w:sz w:val="24"/>
          <w:szCs w:val="24"/>
        </w:rPr>
        <w:t xml:space="preserve">reasonableness </w:t>
      </w:r>
      <w:r w:rsidR="00CD40E7">
        <w:rPr>
          <w:rFonts w:ascii="Times New Roman" w:eastAsia="Times New Roman" w:hAnsi="Times New Roman" w:cs="Times New Roman"/>
          <w:bCs/>
          <w:sz w:val="24"/>
          <w:szCs w:val="24"/>
        </w:rPr>
        <w:t>of fees</w:t>
      </w:r>
      <w:r w:rsidR="0076320A">
        <w:rPr>
          <w:rFonts w:ascii="Times New Roman" w:eastAsia="Times New Roman" w:hAnsi="Times New Roman" w:cs="Times New Roman"/>
          <w:bCs/>
          <w:sz w:val="24"/>
          <w:szCs w:val="24"/>
        </w:rPr>
        <w:t>, plans to control fees and expenses</w:t>
      </w:r>
      <w:r w:rsidR="00CD40E7">
        <w:rPr>
          <w:rFonts w:ascii="Times New Roman" w:eastAsia="Times New Roman" w:hAnsi="Times New Roman" w:cs="Times New Roman"/>
          <w:bCs/>
          <w:sz w:val="24"/>
          <w:szCs w:val="24"/>
        </w:rPr>
        <w:t xml:space="preserve">, </w:t>
      </w:r>
      <w:r w:rsidR="003357DD">
        <w:rPr>
          <w:rFonts w:ascii="Times New Roman" w:eastAsia="Times New Roman" w:hAnsi="Times New Roman" w:cs="Times New Roman"/>
          <w:bCs/>
          <w:sz w:val="24"/>
          <w:szCs w:val="24"/>
        </w:rPr>
        <w:t xml:space="preserve">whether </w:t>
      </w:r>
      <w:r w:rsidR="0076320A">
        <w:rPr>
          <w:rFonts w:ascii="Times New Roman" w:eastAsia="Times New Roman" w:hAnsi="Times New Roman" w:cs="Times New Roman"/>
          <w:bCs/>
          <w:sz w:val="24"/>
          <w:szCs w:val="24"/>
        </w:rPr>
        <w:t>participants have reasonable access to their funds</w:t>
      </w:r>
      <w:r w:rsidR="00CD40E7">
        <w:rPr>
          <w:rFonts w:ascii="Times New Roman" w:eastAsia="Times New Roman" w:hAnsi="Times New Roman" w:cs="Times New Roman"/>
          <w:bCs/>
          <w:sz w:val="24"/>
          <w:szCs w:val="24"/>
        </w:rPr>
        <w:t>,</w:t>
      </w:r>
      <w:r w:rsidR="0076320A">
        <w:rPr>
          <w:rFonts w:ascii="Times New Roman" w:eastAsia="Times New Roman" w:hAnsi="Times New Roman" w:cs="Times New Roman"/>
          <w:bCs/>
          <w:sz w:val="24"/>
          <w:szCs w:val="24"/>
        </w:rPr>
        <w:t xml:space="preserve"> </w:t>
      </w:r>
      <w:r w:rsidR="005D382B">
        <w:rPr>
          <w:rFonts w:ascii="Times New Roman" w:eastAsia="Times New Roman" w:hAnsi="Times New Roman" w:cs="Times New Roman"/>
          <w:bCs/>
          <w:sz w:val="24"/>
          <w:szCs w:val="24"/>
        </w:rPr>
        <w:t xml:space="preserve">and </w:t>
      </w:r>
      <w:r w:rsidR="0076320A">
        <w:rPr>
          <w:rFonts w:ascii="Times New Roman" w:eastAsia="Times New Roman" w:hAnsi="Times New Roman" w:cs="Times New Roman"/>
          <w:bCs/>
          <w:sz w:val="24"/>
          <w:szCs w:val="24"/>
        </w:rPr>
        <w:t>oversight</w:t>
      </w:r>
      <w:r w:rsidR="00FB76EC">
        <w:rPr>
          <w:rFonts w:ascii="Times New Roman" w:eastAsia="Times New Roman" w:hAnsi="Times New Roman" w:cs="Times New Roman"/>
          <w:bCs/>
          <w:sz w:val="24"/>
          <w:szCs w:val="24"/>
        </w:rPr>
        <w:t xml:space="preserve"> </w:t>
      </w:r>
      <w:r w:rsidR="0076320A">
        <w:rPr>
          <w:rFonts w:ascii="Times New Roman" w:eastAsia="Times New Roman" w:hAnsi="Times New Roman" w:cs="Times New Roman"/>
          <w:bCs/>
          <w:sz w:val="24"/>
          <w:szCs w:val="24"/>
        </w:rPr>
        <w:t xml:space="preserve">of providers </w:t>
      </w:r>
      <w:r w:rsidR="005D382B">
        <w:rPr>
          <w:rFonts w:ascii="Times New Roman" w:eastAsia="Times New Roman" w:hAnsi="Times New Roman" w:cs="Times New Roman"/>
          <w:bCs/>
          <w:sz w:val="24"/>
          <w:szCs w:val="24"/>
        </w:rPr>
        <w:t>designated</w:t>
      </w:r>
      <w:r w:rsidR="0076320A">
        <w:rPr>
          <w:rFonts w:ascii="Times New Roman" w:eastAsia="Times New Roman" w:hAnsi="Times New Roman" w:cs="Times New Roman"/>
          <w:bCs/>
          <w:sz w:val="24"/>
          <w:szCs w:val="24"/>
        </w:rPr>
        <w:t xml:space="preserve"> to operate </w:t>
      </w:r>
      <w:r w:rsidR="00CD40E7">
        <w:rPr>
          <w:rFonts w:ascii="Times New Roman" w:eastAsia="Times New Roman" w:hAnsi="Times New Roman" w:cs="Times New Roman"/>
          <w:bCs/>
          <w:sz w:val="24"/>
          <w:szCs w:val="24"/>
        </w:rPr>
        <w:t xml:space="preserve">state retirement </w:t>
      </w:r>
      <w:r w:rsidR="00392383">
        <w:rPr>
          <w:rFonts w:ascii="Times New Roman" w:eastAsia="Times New Roman" w:hAnsi="Times New Roman" w:cs="Times New Roman"/>
          <w:bCs/>
          <w:sz w:val="24"/>
          <w:szCs w:val="24"/>
        </w:rPr>
        <w:t xml:space="preserve">savings </w:t>
      </w:r>
      <w:r w:rsidR="0076320A">
        <w:rPr>
          <w:rFonts w:ascii="Times New Roman" w:eastAsia="Times New Roman" w:hAnsi="Times New Roman" w:cs="Times New Roman"/>
          <w:bCs/>
          <w:sz w:val="24"/>
          <w:szCs w:val="24"/>
        </w:rPr>
        <w:t>programs</w:t>
      </w:r>
      <w:r w:rsidR="005D382B">
        <w:rPr>
          <w:rFonts w:ascii="Times New Roman" w:eastAsia="Times New Roman" w:hAnsi="Times New Roman" w:cs="Times New Roman"/>
          <w:bCs/>
          <w:sz w:val="24"/>
          <w:szCs w:val="24"/>
        </w:rPr>
        <w:t>.</w:t>
      </w:r>
    </w:p>
    <w:p w14:paraId="79674E69" w14:textId="77777777" w:rsidR="005E42B3" w:rsidRPr="005E42B3" w:rsidRDefault="005E42B3" w:rsidP="005E42B3">
      <w:pPr>
        <w:widowControl w:val="0"/>
        <w:autoSpaceDE w:val="0"/>
        <w:autoSpaceDN w:val="0"/>
        <w:adjustRightInd w:val="0"/>
        <w:spacing w:after="0" w:line="480" w:lineRule="auto"/>
        <w:rPr>
          <w:rFonts w:ascii="Times New Roman" w:eastAsia="Times New Roman" w:hAnsi="Times New Roman" w:cs="Times New Roman"/>
          <w:sz w:val="24"/>
          <w:szCs w:val="24"/>
          <w:u w:val="single"/>
        </w:rPr>
      </w:pPr>
      <w:r w:rsidRPr="005E42B3">
        <w:rPr>
          <w:rFonts w:ascii="Times New Roman" w:eastAsia="Times New Roman" w:hAnsi="Times New Roman" w:cs="Times New Roman"/>
          <w:bCs/>
          <w:sz w:val="24"/>
          <w:szCs w:val="24"/>
        </w:rPr>
        <w:t>II.</w:t>
      </w:r>
      <w:r w:rsidRPr="005E42B3">
        <w:rPr>
          <w:rFonts w:ascii="Times New Roman" w:eastAsia="Times New Roman" w:hAnsi="Times New Roman" w:cs="Times New Roman"/>
          <w:bCs/>
          <w:sz w:val="24"/>
          <w:szCs w:val="24"/>
        </w:rPr>
        <w:tab/>
      </w:r>
      <w:r w:rsidRPr="005E42B3">
        <w:rPr>
          <w:rFonts w:ascii="Times New Roman" w:eastAsia="Times New Roman" w:hAnsi="Times New Roman" w:cs="Times New Roman"/>
          <w:bCs/>
          <w:sz w:val="24"/>
          <w:szCs w:val="24"/>
          <w:u w:val="single"/>
        </w:rPr>
        <w:t>Procedural Requirements</w:t>
      </w:r>
    </w:p>
    <w:p w14:paraId="79674E6A" w14:textId="77777777" w:rsidR="005E42B3" w:rsidRPr="005E42B3" w:rsidRDefault="005E42B3" w:rsidP="005E42B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E42B3">
        <w:rPr>
          <w:rFonts w:ascii="Times New Roman" w:eastAsia="Times New Roman" w:hAnsi="Times New Roman" w:cs="Times New Roman"/>
          <w:sz w:val="24"/>
          <w:szCs w:val="24"/>
        </w:rPr>
        <w:t>A.</w:t>
      </w:r>
      <w:r w:rsidRPr="005E42B3">
        <w:rPr>
          <w:rFonts w:ascii="Times New Roman" w:eastAsia="Times New Roman" w:hAnsi="Times New Roman" w:cs="Times New Roman"/>
          <w:sz w:val="24"/>
          <w:szCs w:val="24"/>
        </w:rPr>
        <w:tab/>
      </w:r>
      <w:r w:rsidRPr="00946B91">
        <w:rPr>
          <w:rFonts w:ascii="Times New Roman" w:eastAsia="Times New Roman" w:hAnsi="Times New Roman" w:cs="Times New Roman"/>
          <w:sz w:val="24"/>
          <w:szCs w:val="24"/>
          <w:u w:val="single"/>
        </w:rPr>
        <w:t>Administrative Procedure Act (</w:t>
      </w:r>
      <w:proofErr w:type="spellStart"/>
      <w:r w:rsidRPr="00946B91">
        <w:rPr>
          <w:rFonts w:ascii="Times New Roman" w:eastAsia="Times New Roman" w:hAnsi="Times New Roman" w:cs="Times New Roman"/>
          <w:sz w:val="24"/>
          <w:szCs w:val="24"/>
          <w:u w:val="single"/>
        </w:rPr>
        <w:t>APA</w:t>
      </w:r>
      <w:proofErr w:type="spellEnd"/>
      <w:r w:rsidRPr="00946B91">
        <w:rPr>
          <w:rFonts w:ascii="Times New Roman" w:eastAsia="Times New Roman" w:hAnsi="Times New Roman" w:cs="Times New Roman"/>
          <w:sz w:val="24"/>
          <w:szCs w:val="24"/>
          <w:u w:val="single"/>
        </w:rPr>
        <w:t>)</w:t>
      </w:r>
    </w:p>
    <w:p w14:paraId="79674E6B" w14:textId="77777777" w:rsidR="005E42B3" w:rsidRDefault="005E42B3" w:rsidP="005E42B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E42B3">
        <w:rPr>
          <w:rFonts w:ascii="Times New Roman" w:eastAsia="Times New Roman" w:hAnsi="Times New Roman" w:cs="Times New Roman"/>
          <w:sz w:val="24"/>
          <w:szCs w:val="24"/>
        </w:rPr>
        <w:t>Because this rule relates to United States securities, which are contracts between Treasury and the owner</w:t>
      </w:r>
      <w:r w:rsidR="00AE1884">
        <w:rPr>
          <w:rFonts w:ascii="Times New Roman" w:eastAsia="Times New Roman" w:hAnsi="Times New Roman" w:cs="Times New Roman"/>
          <w:sz w:val="24"/>
          <w:szCs w:val="24"/>
        </w:rPr>
        <w:t>s</w:t>
      </w:r>
      <w:r w:rsidRPr="005E42B3">
        <w:rPr>
          <w:rFonts w:ascii="Times New Roman" w:eastAsia="Times New Roman" w:hAnsi="Times New Roman" w:cs="Times New Roman"/>
          <w:sz w:val="24"/>
          <w:szCs w:val="24"/>
        </w:rPr>
        <w:t xml:space="preserve"> of the </w:t>
      </w:r>
      <w:r w:rsidR="00AE1884" w:rsidRPr="005E42B3">
        <w:rPr>
          <w:rFonts w:ascii="Times New Roman" w:eastAsia="Times New Roman" w:hAnsi="Times New Roman" w:cs="Times New Roman"/>
          <w:sz w:val="24"/>
          <w:szCs w:val="24"/>
        </w:rPr>
        <w:t>securit</w:t>
      </w:r>
      <w:r w:rsidR="00AE1884">
        <w:rPr>
          <w:rFonts w:ascii="Times New Roman" w:eastAsia="Times New Roman" w:hAnsi="Times New Roman" w:cs="Times New Roman"/>
          <w:sz w:val="24"/>
          <w:szCs w:val="24"/>
        </w:rPr>
        <w:t>ies</w:t>
      </w:r>
      <w:r w:rsidRPr="005E42B3">
        <w:rPr>
          <w:rFonts w:ascii="Times New Roman" w:eastAsia="Times New Roman" w:hAnsi="Times New Roman" w:cs="Times New Roman"/>
          <w:sz w:val="24"/>
          <w:szCs w:val="24"/>
        </w:rPr>
        <w:t xml:space="preserve">, this rule falls within the contract exception to the </w:t>
      </w:r>
      <w:proofErr w:type="spellStart"/>
      <w:r w:rsidRPr="005E42B3">
        <w:rPr>
          <w:rFonts w:ascii="Times New Roman" w:eastAsia="Times New Roman" w:hAnsi="Times New Roman" w:cs="Times New Roman"/>
          <w:sz w:val="24"/>
          <w:szCs w:val="24"/>
        </w:rPr>
        <w:t>APA</w:t>
      </w:r>
      <w:proofErr w:type="spellEnd"/>
      <w:r w:rsidRPr="005E42B3">
        <w:rPr>
          <w:rFonts w:ascii="Times New Roman" w:eastAsia="Times New Roman" w:hAnsi="Times New Roman" w:cs="Times New Roman"/>
          <w:sz w:val="24"/>
          <w:szCs w:val="24"/>
        </w:rPr>
        <w:t xml:space="preserve"> at 5</w:t>
      </w:r>
      <w:r>
        <w:rPr>
          <w:rFonts w:ascii="Times New Roman" w:eastAsia="Times New Roman" w:hAnsi="Times New Roman" w:cs="Times New Roman"/>
          <w:sz w:val="24"/>
          <w:szCs w:val="24"/>
        </w:rPr>
        <w:t xml:space="preserve"> </w:t>
      </w:r>
      <w:proofErr w:type="spellStart"/>
      <w:r w:rsidRPr="005E42B3">
        <w:rPr>
          <w:rFonts w:ascii="Times New Roman" w:eastAsia="Times New Roman" w:hAnsi="Times New Roman" w:cs="Times New Roman"/>
          <w:sz w:val="24"/>
          <w:szCs w:val="24"/>
        </w:rPr>
        <w:t>U.S.C</w:t>
      </w:r>
      <w:proofErr w:type="spellEnd"/>
      <w:r w:rsidRPr="005E42B3">
        <w:rPr>
          <w:rFonts w:ascii="Times New Roman" w:eastAsia="Times New Roman" w:hAnsi="Times New Roman" w:cs="Times New Roman"/>
          <w:sz w:val="24"/>
          <w:szCs w:val="24"/>
        </w:rPr>
        <w:t xml:space="preserve">. 553(a)(2). </w:t>
      </w:r>
      <w:r w:rsidR="00780973">
        <w:rPr>
          <w:rFonts w:ascii="Times New Roman" w:eastAsia="Times New Roman" w:hAnsi="Times New Roman" w:cs="Times New Roman"/>
          <w:sz w:val="24"/>
          <w:szCs w:val="24"/>
        </w:rPr>
        <w:t xml:space="preserve"> </w:t>
      </w:r>
      <w:r w:rsidRPr="005E42B3">
        <w:rPr>
          <w:rFonts w:ascii="Times New Roman" w:eastAsia="Times New Roman" w:hAnsi="Times New Roman" w:cs="Times New Roman"/>
          <w:sz w:val="24"/>
          <w:szCs w:val="24"/>
        </w:rPr>
        <w:t xml:space="preserve">As a result, the notice, public comment, and delayed effective date provisions of the </w:t>
      </w:r>
      <w:proofErr w:type="spellStart"/>
      <w:r w:rsidRPr="005E42B3">
        <w:rPr>
          <w:rFonts w:ascii="Times New Roman" w:eastAsia="Times New Roman" w:hAnsi="Times New Roman" w:cs="Times New Roman"/>
          <w:sz w:val="24"/>
          <w:szCs w:val="24"/>
        </w:rPr>
        <w:t>APA</w:t>
      </w:r>
      <w:proofErr w:type="spellEnd"/>
      <w:r w:rsidRPr="005E42B3">
        <w:rPr>
          <w:rFonts w:ascii="Times New Roman" w:eastAsia="Times New Roman" w:hAnsi="Times New Roman" w:cs="Times New Roman"/>
          <w:sz w:val="24"/>
          <w:szCs w:val="24"/>
        </w:rPr>
        <w:t xml:space="preserve"> are inapplicable to this rule</w:t>
      </w:r>
      <w:r>
        <w:rPr>
          <w:rFonts w:ascii="Times New Roman" w:eastAsia="Times New Roman" w:hAnsi="Times New Roman" w:cs="Times New Roman"/>
          <w:sz w:val="24"/>
          <w:szCs w:val="24"/>
        </w:rPr>
        <w:t>.</w:t>
      </w:r>
    </w:p>
    <w:p w14:paraId="79674E6C" w14:textId="77777777" w:rsidR="005E42B3" w:rsidRPr="005E42B3" w:rsidRDefault="005E42B3" w:rsidP="005E42B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946B91">
        <w:rPr>
          <w:rFonts w:ascii="Times New Roman" w:eastAsia="Times New Roman" w:hAnsi="Times New Roman" w:cs="Times New Roman"/>
          <w:sz w:val="24"/>
          <w:szCs w:val="24"/>
          <w:u w:val="single"/>
        </w:rPr>
        <w:t>Congressional Review Act (</w:t>
      </w:r>
      <w:proofErr w:type="spellStart"/>
      <w:r w:rsidRPr="00946B91">
        <w:rPr>
          <w:rFonts w:ascii="Times New Roman" w:eastAsia="Times New Roman" w:hAnsi="Times New Roman" w:cs="Times New Roman"/>
          <w:sz w:val="24"/>
          <w:szCs w:val="24"/>
          <w:u w:val="single"/>
        </w:rPr>
        <w:t>CRA</w:t>
      </w:r>
      <w:proofErr w:type="spellEnd"/>
      <w:r w:rsidRPr="00946B91">
        <w:rPr>
          <w:rFonts w:ascii="Times New Roman" w:eastAsia="Times New Roman" w:hAnsi="Times New Roman" w:cs="Times New Roman"/>
          <w:sz w:val="24"/>
          <w:szCs w:val="24"/>
          <w:u w:val="single"/>
        </w:rPr>
        <w:t>)</w:t>
      </w:r>
    </w:p>
    <w:p w14:paraId="79674E6D" w14:textId="77777777" w:rsidR="005E42B3" w:rsidRPr="005E42B3" w:rsidRDefault="005E42B3" w:rsidP="005E42B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E42B3">
        <w:rPr>
          <w:rFonts w:ascii="Times New Roman" w:eastAsia="Times New Roman" w:hAnsi="Times New Roman" w:cs="Times New Roman"/>
          <w:sz w:val="24"/>
          <w:szCs w:val="24"/>
        </w:rPr>
        <w:t xml:space="preserve">This rule is not a major rule pursuant to the </w:t>
      </w:r>
      <w:proofErr w:type="spellStart"/>
      <w:r w:rsidRPr="005E42B3">
        <w:rPr>
          <w:rFonts w:ascii="Times New Roman" w:eastAsia="Times New Roman" w:hAnsi="Times New Roman" w:cs="Times New Roman"/>
          <w:sz w:val="24"/>
          <w:szCs w:val="24"/>
        </w:rPr>
        <w:t>CRA</w:t>
      </w:r>
      <w:proofErr w:type="spellEnd"/>
      <w:r w:rsidRPr="005E42B3">
        <w:rPr>
          <w:rFonts w:ascii="Times New Roman" w:eastAsia="Times New Roman" w:hAnsi="Times New Roman" w:cs="Times New Roman"/>
          <w:sz w:val="24"/>
          <w:szCs w:val="24"/>
        </w:rPr>
        <w:t xml:space="preserve">, </w:t>
      </w:r>
      <w:proofErr w:type="gramStart"/>
      <w:r w:rsidRPr="005E42B3">
        <w:rPr>
          <w:rFonts w:ascii="Times New Roman" w:eastAsia="Times New Roman" w:hAnsi="Times New Roman" w:cs="Times New Roman"/>
          <w:sz w:val="24"/>
          <w:szCs w:val="24"/>
        </w:rPr>
        <w:t xml:space="preserve">5 </w:t>
      </w:r>
      <w:proofErr w:type="spellStart"/>
      <w:r w:rsidRPr="005E42B3">
        <w:rPr>
          <w:rFonts w:ascii="Times New Roman" w:eastAsia="Times New Roman" w:hAnsi="Times New Roman" w:cs="Times New Roman"/>
          <w:sz w:val="24"/>
          <w:szCs w:val="24"/>
        </w:rPr>
        <w:t>U.S.C</w:t>
      </w:r>
      <w:proofErr w:type="spellEnd"/>
      <w:r w:rsidRPr="005E42B3">
        <w:rPr>
          <w:rFonts w:ascii="Times New Roman" w:eastAsia="Times New Roman" w:hAnsi="Times New Roman" w:cs="Times New Roman"/>
          <w:sz w:val="24"/>
          <w:szCs w:val="24"/>
        </w:rPr>
        <w:t xml:space="preserve">. 801 </w:t>
      </w:r>
      <w:r w:rsidRPr="00A00CD4">
        <w:rPr>
          <w:rFonts w:ascii="Times New Roman" w:eastAsia="Times New Roman" w:hAnsi="Times New Roman" w:cs="Times New Roman"/>
          <w:sz w:val="24"/>
          <w:szCs w:val="24"/>
          <w:u w:val="single"/>
        </w:rPr>
        <w:t>et seq.</w:t>
      </w:r>
      <w:proofErr w:type="gramEnd"/>
      <w:r w:rsidRPr="005E42B3">
        <w:rPr>
          <w:rFonts w:ascii="Times New Roman" w:eastAsia="Times New Roman" w:hAnsi="Times New Roman" w:cs="Times New Roman"/>
          <w:i/>
          <w:sz w:val="24"/>
          <w:szCs w:val="24"/>
        </w:rPr>
        <w:t xml:space="preserve"> </w:t>
      </w:r>
      <w:r w:rsidR="00780973">
        <w:rPr>
          <w:rFonts w:ascii="Times New Roman" w:eastAsia="Times New Roman" w:hAnsi="Times New Roman" w:cs="Times New Roman"/>
          <w:i/>
          <w:sz w:val="24"/>
          <w:szCs w:val="24"/>
        </w:rPr>
        <w:t xml:space="preserve"> </w:t>
      </w:r>
      <w:r w:rsidRPr="005E42B3">
        <w:rPr>
          <w:rFonts w:ascii="Times New Roman" w:eastAsia="Times New Roman" w:hAnsi="Times New Roman" w:cs="Times New Roman"/>
          <w:sz w:val="24"/>
          <w:szCs w:val="24"/>
        </w:rPr>
        <w:t xml:space="preserve">It is not expected to lead to any of the results listed in 5 </w:t>
      </w:r>
      <w:proofErr w:type="spellStart"/>
      <w:r w:rsidRPr="005E42B3">
        <w:rPr>
          <w:rFonts w:ascii="Times New Roman" w:eastAsia="Times New Roman" w:hAnsi="Times New Roman" w:cs="Times New Roman"/>
          <w:sz w:val="24"/>
          <w:szCs w:val="24"/>
        </w:rPr>
        <w:t>U.S.C</w:t>
      </w:r>
      <w:proofErr w:type="spellEnd"/>
      <w:r w:rsidRPr="005E42B3">
        <w:rPr>
          <w:rFonts w:ascii="Times New Roman" w:eastAsia="Times New Roman" w:hAnsi="Times New Roman" w:cs="Times New Roman"/>
          <w:sz w:val="24"/>
          <w:szCs w:val="24"/>
        </w:rPr>
        <w:t xml:space="preserve">. 804(2). </w:t>
      </w:r>
      <w:r w:rsidR="00780973">
        <w:rPr>
          <w:rFonts w:ascii="Times New Roman" w:eastAsia="Times New Roman" w:hAnsi="Times New Roman" w:cs="Times New Roman"/>
          <w:sz w:val="24"/>
          <w:szCs w:val="24"/>
        </w:rPr>
        <w:t xml:space="preserve"> </w:t>
      </w:r>
      <w:r w:rsidRPr="005E42B3">
        <w:rPr>
          <w:rFonts w:ascii="Times New Roman" w:eastAsia="Times New Roman" w:hAnsi="Times New Roman" w:cs="Times New Roman"/>
          <w:sz w:val="24"/>
          <w:szCs w:val="24"/>
        </w:rPr>
        <w:t xml:space="preserve">This rule may take immediate effect after </w:t>
      </w:r>
      <w:r w:rsidR="00913E5F">
        <w:rPr>
          <w:rFonts w:ascii="Times New Roman" w:eastAsia="Times New Roman" w:hAnsi="Times New Roman" w:cs="Times New Roman"/>
          <w:sz w:val="24"/>
          <w:szCs w:val="24"/>
        </w:rPr>
        <w:t>submission</w:t>
      </w:r>
      <w:r w:rsidRPr="005E42B3">
        <w:rPr>
          <w:rFonts w:ascii="Times New Roman" w:eastAsia="Times New Roman" w:hAnsi="Times New Roman" w:cs="Times New Roman"/>
          <w:sz w:val="24"/>
          <w:szCs w:val="24"/>
        </w:rPr>
        <w:t xml:space="preserve"> to Congress and the Comptroller General.</w:t>
      </w:r>
    </w:p>
    <w:p w14:paraId="79674E6E" w14:textId="77777777" w:rsidR="005E42B3" w:rsidRPr="005E42B3" w:rsidRDefault="005E42B3" w:rsidP="005E42B3">
      <w:pPr>
        <w:widowControl w:val="0"/>
        <w:autoSpaceDE w:val="0"/>
        <w:autoSpaceDN w:val="0"/>
        <w:adjustRightInd w:val="0"/>
        <w:spacing w:after="0" w:line="48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946B91">
        <w:rPr>
          <w:rFonts w:ascii="Times New Roman" w:eastAsia="Times New Roman" w:hAnsi="Times New Roman" w:cs="Times New Roman"/>
          <w:sz w:val="24"/>
          <w:szCs w:val="24"/>
          <w:u w:val="single"/>
        </w:rPr>
        <w:t>Paperwork Reduction Act (PRA)</w:t>
      </w:r>
    </w:p>
    <w:p w14:paraId="79674E6F" w14:textId="77777777" w:rsidR="005E42B3" w:rsidRPr="005E42B3" w:rsidRDefault="005E42B3" w:rsidP="005E42B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5E42B3">
        <w:rPr>
          <w:rFonts w:ascii="Times New Roman" w:eastAsia="Times New Roman" w:hAnsi="Times New Roman" w:cs="Times New Roman"/>
          <w:sz w:val="24"/>
          <w:szCs w:val="24"/>
        </w:rPr>
        <w:t>There is no new collection of information contained in this final rule that would be subject to the PRA, 44</w:t>
      </w:r>
      <w:r>
        <w:rPr>
          <w:rFonts w:ascii="Times New Roman" w:eastAsia="Times New Roman" w:hAnsi="Times New Roman" w:cs="Times New Roman"/>
          <w:sz w:val="24"/>
          <w:szCs w:val="24"/>
        </w:rPr>
        <w:t xml:space="preserve"> </w:t>
      </w:r>
      <w:proofErr w:type="spellStart"/>
      <w:r w:rsidRPr="005E42B3">
        <w:rPr>
          <w:rFonts w:ascii="Times New Roman" w:eastAsia="Times New Roman" w:hAnsi="Times New Roman" w:cs="Times New Roman"/>
          <w:sz w:val="24"/>
          <w:szCs w:val="24"/>
        </w:rPr>
        <w:t>U.S.C</w:t>
      </w:r>
      <w:proofErr w:type="spellEnd"/>
      <w:r w:rsidRPr="005E42B3">
        <w:rPr>
          <w:rFonts w:ascii="Times New Roman" w:eastAsia="Times New Roman" w:hAnsi="Times New Roman" w:cs="Times New Roman"/>
          <w:sz w:val="24"/>
          <w:szCs w:val="24"/>
        </w:rPr>
        <w:t xml:space="preserve">. 3501 </w:t>
      </w:r>
      <w:r w:rsidRPr="00A00CD4">
        <w:rPr>
          <w:rFonts w:ascii="Times New Roman" w:eastAsia="Times New Roman" w:hAnsi="Times New Roman" w:cs="Times New Roman"/>
          <w:sz w:val="24"/>
          <w:szCs w:val="24"/>
          <w:u w:val="single"/>
        </w:rPr>
        <w:t>et seq.</w:t>
      </w:r>
      <w:r w:rsidR="008549E9">
        <w:rPr>
          <w:rFonts w:ascii="Times New Roman" w:eastAsia="Times New Roman" w:hAnsi="Times New Roman" w:cs="Times New Roman"/>
          <w:sz w:val="24"/>
          <w:szCs w:val="24"/>
        </w:rPr>
        <w:t xml:space="preserve"> </w:t>
      </w:r>
      <w:r w:rsidR="00780973">
        <w:rPr>
          <w:rFonts w:ascii="Times New Roman" w:eastAsia="Times New Roman" w:hAnsi="Times New Roman" w:cs="Times New Roman"/>
          <w:sz w:val="24"/>
          <w:szCs w:val="24"/>
        </w:rPr>
        <w:t xml:space="preserve"> </w:t>
      </w:r>
      <w:r w:rsidRPr="005E42B3">
        <w:rPr>
          <w:rFonts w:ascii="Times New Roman" w:eastAsia="Times New Roman" w:hAnsi="Times New Roman" w:cs="Times New Roman"/>
          <w:sz w:val="24"/>
          <w:szCs w:val="24"/>
        </w:rPr>
        <w:t xml:space="preserve">Under the PRA, an agency may not conduct or sponsor, and a person is not required to </w:t>
      </w:r>
      <w:r w:rsidR="002C1A1C">
        <w:rPr>
          <w:rFonts w:ascii="Times New Roman" w:eastAsia="Times New Roman" w:hAnsi="Times New Roman" w:cs="Times New Roman"/>
          <w:sz w:val="24"/>
          <w:szCs w:val="24"/>
        </w:rPr>
        <w:t>respond to</w:t>
      </w:r>
      <w:r w:rsidR="00730C5C">
        <w:rPr>
          <w:rFonts w:ascii="Times New Roman" w:eastAsia="Times New Roman" w:hAnsi="Times New Roman" w:cs="Times New Roman"/>
          <w:sz w:val="24"/>
          <w:szCs w:val="24"/>
        </w:rPr>
        <w:t>,</w:t>
      </w:r>
      <w:r w:rsidR="002C1A1C">
        <w:rPr>
          <w:rFonts w:ascii="Times New Roman" w:eastAsia="Times New Roman" w:hAnsi="Times New Roman" w:cs="Times New Roman"/>
          <w:sz w:val="24"/>
          <w:szCs w:val="24"/>
        </w:rPr>
        <w:t xml:space="preserve"> </w:t>
      </w:r>
      <w:r w:rsidRPr="005E42B3">
        <w:rPr>
          <w:rFonts w:ascii="Times New Roman" w:eastAsia="Times New Roman" w:hAnsi="Times New Roman" w:cs="Times New Roman"/>
          <w:sz w:val="24"/>
          <w:szCs w:val="24"/>
        </w:rPr>
        <w:t>a collection of information unless it displays a valid OMB control number.</w:t>
      </w:r>
    </w:p>
    <w:p w14:paraId="79674E70" w14:textId="77777777" w:rsidR="002C1A1C" w:rsidRPr="002C1A1C" w:rsidRDefault="002C1A1C" w:rsidP="002C1A1C">
      <w:pPr>
        <w:widowControl w:val="0"/>
        <w:autoSpaceDE w:val="0"/>
        <w:autoSpaceDN w:val="0"/>
        <w:adjustRightInd w:val="0"/>
        <w:spacing w:after="0" w:line="48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946B91">
        <w:rPr>
          <w:rFonts w:ascii="Times New Roman" w:eastAsia="Times New Roman" w:hAnsi="Times New Roman" w:cs="Times New Roman"/>
          <w:sz w:val="24"/>
          <w:szCs w:val="24"/>
          <w:u w:val="single"/>
        </w:rPr>
        <w:t>Regulatory Flexibility Act</w:t>
      </w:r>
    </w:p>
    <w:p w14:paraId="79674E71" w14:textId="77777777" w:rsidR="002C1A1C" w:rsidRPr="002C1A1C" w:rsidRDefault="002C1A1C" w:rsidP="002C1A1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2C1A1C">
        <w:rPr>
          <w:rFonts w:ascii="Times New Roman" w:eastAsia="Times New Roman" w:hAnsi="Times New Roman" w:cs="Times New Roman"/>
          <w:sz w:val="24"/>
          <w:szCs w:val="24"/>
        </w:rPr>
        <w:t xml:space="preserve">The provisions of the Regulatory Flexibility Act, 5 </w:t>
      </w:r>
      <w:proofErr w:type="spellStart"/>
      <w:r w:rsidRPr="002C1A1C">
        <w:rPr>
          <w:rFonts w:ascii="Times New Roman" w:eastAsia="Times New Roman" w:hAnsi="Times New Roman" w:cs="Times New Roman"/>
          <w:sz w:val="24"/>
          <w:szCs w:val="24"/>
        </w:rPr>
        <w:t>U.S.C</w:t>
      </w:r>
      <w:proofErr w:type="spellEnd"/>
      <w:r w:rsidRPr="002C1A1C">
        <w:rPr>
          <w:rFonts w:ascii="Times New Roman" w:eastAsia="Times New Roman" w:hAnsi="Times New Roman" w:cs="Times New Roman"/>
          <w:sz w:val="24"/>
          <w:szCs w:val="24"/>
        </w:rPr>
        <w:t xml:space="preserve">. 601 </w:t>
      </w:r>
      <w:r w:rsidRPr="008549E9">
        <w:rPr>
          <w:rFonts w:ascii="Times New Roman" w:eastAsia="Times New Roman" w:hAnsi="Times New Roman" w:cs="Times New Roman"/>
          <w:sz w:val="24"/>
          <w:szCs w:val="24"/>
          <w:u w:val="single"/>
        </w:rPr>
        <w:t>et seq.</w:t>
      </w:r>
      <w:r w:rsidRPr="00780973">
        <w:rPr>
          <w:rFonts w:ascii="Times New Roman" w:eastAsia="Times New Roman" w:hAnsi="Times New Roman" w:cs="Times New Roman"/>
          <w:sz w:val="24"/>
          <w:szCs w:val="24"/>
        </w:rPr>
        <w:t>,</w:t>
      </w:r>
      <w:r w:rsidRPr="002C1A1C">
        <w:rPr>
          <w:rFonts w:ascii="Times New Roman" w:eastAsia="Times New Roman" w:hAnsi="Times New Roman" w:cs="Times New Roman"/>
          <w:i/>
          <w:sz w:val="24"/>
          <w:szCs w:val="24"/>
        </w:rPr>
        <w:t xml:space="preserve"> </w:t>
      </w:r>
      <w:r w:rsidRPr="002C1A1C">
        <w:rPr>
          <w:rFonts w:ascii="Times New Roman" w:eastAsia="Times New Roman" w:hAnsi="Times New Roman" w:cs="Times New Roman"/>
          <w:sz w:val="24"/>
          <w:szCs w:val="24"/>
        </w:rPr>
        <w:t xml:space="preserve">do not apply to this rule because, pursuant to 5 </w:t>
      </w:r>
      <w:proofErr w:type="spellStart"/>
      <w:r w:rsidRPr="002C1A1C">
        <w:rPr>
          <w:rFonts w:ascii="Times New Roman" w:eastAsia="Times New Roman" w:hAnsi="Times New Roman" w:cs="Times New Roman"/>
          <w:sz w:val="24"/>
          <w:szCs w:val="24"/>
        </w:rPr>
        <w:t>U.S.C</w:t>
      </w:r>
      <w:proofErr w:type="spellEnd"/>
      <w:r w:rsidRPr="002C1A1C">
        <w:rPr>
          <w:rFonts w:ascii="Times New Roman" w:eastAsia="Times New Roman" w:hAnsi="Times New Roman" w:cs="Times New Roman"/>
          <w:sz w:val="24"/>
          <w:szCs w:val="24"/>
        </w:rPr>
        <w:t>. 553(a</w:t>
      </w:r>
      <w:proofErr w:type="gramStart"/>
      <w:r w:rsidRPr="002C1A1C">
        <w:rPr>
          <w:rFonts w:ascii="Times New Roman" w:eastAsia="Times New Roman" w:hAnsi="Times New Roman" w:cs="Times New Roman"/>
          <w:sz w:val="24"/>
          <w:szCs w:val="24"/>
        </w:rPr>
        <w:t>)(</w:t>
      </w:r>
      <w:proofErr w:type="gramEnd"/>
      <w:r w:rsidRPr="002C1A1C">
        <w:rPr>
          <w:rFonts w:ascii="Times New Roman" w:eastAsia="Times New Roman" w:hAnsi="Times New Roman" w:cs="Times New Roman"/>
          <w:sz w:val="24"/>
          <w:szCs w:val="24"/>
        </w:rPr>
        <w:t>2), it is not required to be issued with notice and opportunity for public comment.</w:t>
      </w:r>
    </w:p>
    <w:p w14:paraId="79674E72" w14:textId="77777777" w:rsidR="002C1A1C" w:rsidRPr="002C1A1C" w:rsidRDefault="002C1A1C" w:rsidP="002C1A1C">
      <w:pPr>
        <w:widowControl w:val="0"/>
        <w:autoSpaceDE w:val="0"/>
        <w:autoSpaceDN w:val="0"/>
        <w:adjustRightInd w:val="0"/>
        <w:spacing w:after="0" w:line="48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946B91">
        <w:rPr>
          <w:rFonts w:ascii="Times New Roman" w:eastAsia="Times New Roman" w:hAnsi="Times New Roman" w:cs="Times New Roman"/>
          <w:sz w:val="24"/>
          <w:szCs w:val="24"/>
          <w:u w:val="single"/>
        </w:rPr>
        <w:t>Executive Order 12866</w:t>
      </w:r>
    </w:p>
    <w:p w14:paraId="79674E73" w14:textId="77777777" w:rsidR="002C1A1C" w:rsidRPr="002C1A1C" w:rsidRDefault="002C1A1C" w:rsidP="002C1A1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2C1A1C">
        <w:rPr>
          <w:rFonts w:ascii="Times New Roman" w:eastAsia="Times New Roman" w:hAnsi="Times New Roman" w:cs="Times New Roman"/>
          <w:sz w:val="24"/>
          <w:szCs w:val="24"/>
        </w:rPr>
        <w:lastRenderedPageBreak/>
        <w:t>This rule is not a significant regulatory action pursuant to Executive Order 12866.</w:t>
      </w:r>
    </w:p>
    <w:p w14:paraId="79674E74" w14:textId="77777777" w:rsidR="002C1A1C" w:rsidRPr="00317FEC" w:rsidRDefault="002C1A1C" w:rsidP="00946B91">
      <w:pPr>
        <w:widowControl w:val="0"/>
        <w:autoSpaceDE w:val="0"/>
        <w:autoSpaceDN w:val="0"/>
        <w:adjustRightInd w:val="0"/>
        <w:spacing w:after="0" w:line="480" w:lineRule="auto"/>
        <w:rPr>
          <w:rFonts w:ascii="Times New Roman" w:eastAsia="Times New Roman" w:hAnsi="Times New Roman" w:cs="Times New Roman"/>
          <w:sz w:val="24"/>
          <w:szCs w:val="24"/>
          <w:u w:val="single"/>
        </w:rPr>
      </w:pPr>
      <w:r w:rsidRPr="00317FEC">
        <w:rPr>
          <w:rFonts w:ascii="Times New Roman" w:eastAsia="Times New Roman" w:hAnsi="Times New Roman" w:cs="Times New Roman"/>
          <w:sz w:val="24"/>
          <w:szCs w:val="24"/>
          <w:u w:val="single"/>
        </w:rPr>
        <w:t xml:space="preserve">List of Subjects in 31 </w:t>
      </w:r>
      <w:proofErr w:type="spellStart"/>
      <w:r w:rsidRPr="00317FEC">
        <w:rPr>
          <w:rFonts w:ascii="Times New Roman" w:eastAsia="Times New Roman" w:hAnsi="Times New Roman" w:cs="Times New Roman"/>
          <w:sz w:val="24"/>
          <w:szCs w:val="24"/>
          <w:u w:val="single"/>
        </w:rPr>
        <w:t>CFR</w:t>
      </w:r>
      <w:proofErr w:type="spellEnd"/>
      <w:r w:rsidRPr="00317FEC">
        <w:rPr>
          <w:rFonts w:ascii="Times New Roman" w:eastAsia="Times New Roman" w:hAnsi="Times New Roman" w:cs="Times New Roman"/>
          <w:sz w:val="24"/>
          <w:szCs w:val="24"/>
          <w:u w:val="single"/>
        </w:rPr>
        <w:t xml:space="preserve"> </w:t>
      </w:r>
      <w:proofErr w:type="gramStart"/>
      <w:r w:rsidRPr="00317FEC">
        <w:rPr>
          <w:rFonts w:ascii="Times New Roman" w:eastAsia="Times New Roman" w:hAnsi="Times New Roman" w:cs="Times New Roman"/>
          <w:sz w:val="24"/>
          <w:szCs w:val="24"/>
          <w:u w:val="single"/>
        </w:rPr>
        <w:t>Part</w:t>
      </w:r>
      <w:proofErr w:type="gramEnd"/>
      <w:r w:rsidRPr="00317FEC">
        <w:rPr>
          <w:rFonts w:ascii="Times New Roman" w:eastAsia="Times New Roman" w:hAnsi="Times New Roman" w:cs="Times New Roman"/>
          <w:sz w:val="24"/>
          <w:szCs w:val="24"/>
          <w:u w:val="single"/>
        </w:rPr>
        <w:t xml:space="preserve"> 347</w:t>
      </w:r>
    </w:p>
    <w:p w14:paraId="79674E75" w14:textId="77777777" w:rsidR="002C1A1C" w:rsidRPr="002C1A1C" w:rsidRDefault="002C1A1C" w:rsidP="00317FEC">
      <w:pPr>
        <w:widowControl w:val="0"/>
        <w:autoSpaceDE w:val="0"/>
        <w:autoSpaceDN w:val="0"/>
        <w:adjustRightInd w:val="0"/>
        <w:spacing w:after="0" w:line="480" w:lineRule="auto"/>
        <w:rPr>
          <w:rFonts w:ascii="Times New Roman" w:eastAsia="Times New Roman" w:hAnsi="Times New Roman" w:cs="Times New Roman"/>
          <w:sz w:val="24"/>
          <w:szCs w:val="24"/>
        </w:rPr>
      </w:pPr>
      <w:proofErr w:type="gramStart"/>
      <w:r w:rsidRPr="002C1A1C">
        <w:rPr>
          <w:rFonts w:ascii="Times New Roman" w:eastAsia="Times New Roman" w:hAnsi="Times New Roman" w:cs="Times New Roman"/>
          <w:sz w:val="24"/>
          <w:szCs w:val="24"/>
        </w:rPr>
        <w:t>Government securities, Savings bonds.</w:t>
      </w:r>
      <w:proofErr w:type="gramEnd"/>
    </w:p>
    <w:p w14:paraId="79674E76" w14:textId="77777777" w:rsidR="00CE3579" w:rsidRPr="00CE3579" w:rsidRDefault="00CE3579" w:rsidP="00946B91">
      <w:pPr>
        <w:widowControl w:val="0"/>
        <w:autoSpaceDE w:val="0"/>
        <w:autoSpaceDN w:val="0"/>
        <w:adjustRightInd w:val="0"/>
        <w:spacing w:after="0" w:line="480" w:lineRule="auto"/>
        <w:rPr>
          <w:rFonts w:ascii="Times New Roman" w:eastAsia="Times New Roman" w:hAnsi="Times New Roman" w:cs="Times New Roman"/>
          <w:sz w:val="24"/>
          <w:szCs w:val="24"/>
        </w:rPr>
      </w:pPr>
      <w:r w:rsidRPr="00CE3579">
        <w:rPr>
          <w:rFonts w:ascii="Times New Roman" w:eastAsia="Times New Roman" w:hAnsi="Times New Roman" w:cs="Times New Roman"/>
          <w:sz w:val="24"/>
          <w:szCs w:val="24"/>
        </w:rPr>
        <w:t>For the reasons set forth in the pr</w:t>
      </w:r>
      <w:r>
        <w:rPr>
          <w:rFonts w:ascii="Times New Roman" w:eastAsia="Times New Roman" w:hAnsi="Times New Roman" w:cs="Times New Roman"/>
          <w:sz w:val="24"/>
          <w:szCs w:val="24"/>
        </w:rPr>
        <w:t xml:space="preserve">eamble, we amend 31 </w:t>
      </w:r>
      <w:proofErr w:type="spellStart"/>
      <w:r>
        <w:rPr>
          <w:rFonts w:ascii="Times New Roman" w:eastAsia="Times New Roman" w:hAnsi="Times New Roman" w:cs="Times New Roman"/>
          <w:sz w:val="24"/>
          <w:szCs w:val="24"/>
        </w:rPr>
        <w:t>CFR</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part</w:t>
      </w:r>
      <w:proofErr w:type="gramEnd"/>
      <w:r>
        <w:rPr>
          <w:rFonts w:ascii="Times New Roman" w:eastAsia="Times New Roman" w:hAnsi="Times New Roman" w:cs="Times New Roman"/>
          <w:sz w:val="24"/>
          <w:szCs w:val="24"/>
        </w:rPr>
        <w:t xml:space="preserve"> 347</w:t>
      </w:r>
      <w:r w:rsidRPr="00CE3579">
        <w:rPr>
          <w:rFonts w:ascii="Times New Roman" w:eastAsia="Times New Roman" w:hAnsi="Times New Roman" w:cs="Times New Roman"/>
          <w:sz w:val="24"/>
          <w:szCs w:val="24"/>
        </w:rPr>
        <w:t xml:space="preserve">, </w:t>
      </w:r>
      <w:r w:rsidR="00317FEC" w:rsidRPr="00317FEC">
        <w:rPr>
          <w:rFonts w:ascii="Times New Roman" w:eastAsia="Times New Roman" w:hAnsi="Times New Roman" w:cs="Times New Roman"/>
          <w:sz w:val="24"/>
          <w:szCs w:val="24"/>
        </w:rPr>
        <w:t xml:space="preserve">by revising subparts A through </w:t>
      </w:r>
      <w:r w:rsidR="00317FEC">
        <w:rPr>
          <w:rFonts w:ascii="Times New Roman" w:eastAsia="Times New Roman" w:hAnsi="Times New Roman" w:cs="Times New Roman"/>
          <w:sz w:val="24"/>
          <w:szCs w:val="24"/>
        </w:rPr>
        <w:t xml:space="preserve">F </w:t>
      </w:r>
      <w:r w:rsidR="00317FEC" w:rsidRPr="00317FEC">
        <w:rPr>
          <w:rFonts w:ascii="Times New Roman" w:eastAsia="Times New Roman" w:hAnsi="Times New Roman" w:cs="Times New Roman"/>
          <w:sz w:val="24"/>
          <w:szCs w:val="24"/>
        </w:rPr>
        <w:t>to read as follows</w:t>
      </w:r>
      <w:r w:rsidRPr="00CE3579">
        <w:rPr>
          <w:rFonts w:ascii="Times New Roman" w:eastAsia="Times New Roman" w:hAnsi="Times New Roman" w:cs="Times New Roman"/>
          <w:sz w:val="24"/>
          <w:szCs w:val="24"/>
        </w:rPr>
        <w:t>:</w:t>
      </w:r>
    </w:p>
    <w:p w14:paraId="79674E77" w14:textId="77777777" w:rsidR="00CE3579" w:rsidRPr="00CE3579" w:rsidRDefault="00CE3579" w:rsidP="00317FEC">
      <w:pPr>
        <w:widowControl w:val="0"/>
        <w:autoSpaceDE w:val="0"/>
        <w:autoSpaceDN w:val="0"/>
        <w:adjustRightInd w:val="0"/>
        <w:spacing w:after="0" w:line="480" w:lineRule="auto"/>
        <w:rPr>
          <w:rFonts w:ascii="Times New Roman" w:eastAsia="Times New Roman" w:hAnsi="Times New Roman" w:cs="Times New Roman"/>
          <w:sz w:val="24"/>
          <w:szCs w:val="24"/>
        </w:rPr>
      </w:pPr>
      <w:r w:rsidRPr="00CE3579">
        <w:rPr>
          <w:rFonts w:ascii="Times New Roman" w:eastAsia="Times New Roman" w:hAnsi="Times New Roman" w:cs="Times New Roman"/>
          <w:sz w:val="24"/>
          <w:szCs w:val="24"/>
        </w:rPr>
        <w:t xml:space="preserve">PART </w:t>
      </w:r>
      <w:r>
        <w:rPr>
          <w:rFonts w:ascii="Times New Roman" w:eastAsia="Times New Roman" w:hAnsi="Times New Roman" w:cs="Times New Roman"/>
          <w:sz w:val="24"/>
          <w:szCs w:val="24"/>
        </w:rPr>
        <w:t>347</w:t>
      </w:r>
      <w:r w:rsidRPr="00CE3579">
        <w:rPr>
          <w:rFonts w:ascii="Times New Roman" w:eastAsia="Times New Roman" w:hAnsi="Times New Roman" w:cs="Times New Roman"/>
          <w:sz w:val="24"/>
          <w:szCs w:val="24"/>
        </w:rPr>
        <w:t>--</w:t>
      </w:r>
      <w:r w:rsidRPr="00CE3579">
        <w:rPr>
          <w:rFonts w:ascii="Times New Roman" w:eastAsia="Times New Roman" w:hAnsi="Times New Roman" w:cs="Times New Roman"/>
          <w:bCs/>
          <w:sz w:val="24"/>
          <w:szCs w:val="24"/>
        </w:rPr>
        <w:t>REGULATIONS GOVERNING RETIREMENT SAVINGS BONDS</w:t>
      </w:r>
    </w:p>
    <w:p w14:paraId="79674E78" w14:textId="77777777" w:rsidR="00317FEC" w:rsidRPr="00723741" w:rsidRDefault="00723741" w:rsidP="00723741">
      <w:pPr>
        <w:widowControl w:val="0"/>
        <w:autoSpaceDE w:val="0"/>
        <w:autoSpaceDN w:val="0"/>
        <w:adjustRightInd w:val="0"/>
        <w:spacing w:after="0"/>
        <w:rPr>
          <w:rFonts w:ascii="Times New Roman" w:eastAsia="Times New Roman" w:hAnsi="Times New Roman" w:cs="Times New Roman"/>
          <w:sz w:val="24"/>
          <w:szCs w:val="24"/>
          <w:u w:val="single"/>
        </w:rPr>
      </w:pPr>
      <w:r w:rsidRPr="00723741">
        <w:rPr>
          <w:rFonts w:ascii="Times New Roman" w:eastAsia="Times New Roman" w:hAnsi="Times New Roman" w:cs="Times New Roman"/>
          <w:sz w:val="24"/>
          <w:szCs w:val="24"/>
          <w:u w:val="single"/>
        </w:rPr>
        <w:t xml:space="preserve">Subpart </w:t>
      </w:r>
      <w:proofErr w:type="gramStart"/>
      <w:r w:rsidRPr="00723741">
        <w:rPr>
          <w:rFonts w:ascii="Times New Roman" w:eastAsia="Times New Roman" w:hAnsi="Times New Roman" w:cs="Times New Roman"/>
          <w:sz w:val="24"/>
          <w:szCs w:val="24"/>
          <w:u w:val="single"/>
        </w:rPr>
        <w:t>A</w:t>
      </w:r>
      <w:proofErr w:type="gramEnd"/>
      <w:r w:rsidRPr="0072374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General Information</w:t>
      </w:r>
    </w:p>
    <w:p w14:paraId="79674E79" w14:textId="77777777" w:rsidR="00723741" w:rsidRDefault="00723741" w:rsidP="00723741">
      <w:pPr>
        <w:widowControl w:val="0"/>
        <w:autoSpaceDE w:val="0"/>
        <w:autoSpaceDN w:val="0"/>
        <w:adjustRightInd w:val="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w:t>
      </w:r>
      <w:proofErr w:type="gramEnd"/>
    </w:p>
    <w:p w14:paraId="79674E7A" w14:textId="77777777" w:rsidR="00317FEC" w:rsidRDefault="00EF20D2" w:rsidP="00723741">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347.0</w:t>
      </w:r>
      <w:r w:rsidR="00317FEC" w:rsidRPr="00317FEC">
        <w:rPr>
          <w:rFonts w:ascii="Times New Roman" w:eastAsia="Times New Roman" w:hAnsi="Times New Roman" w:cs="Times New Roman"/>
          <w:sz w:val="24"/>
          <w:szCs w:val="24"/>
        </w:rPr>
        <w:t xml:space="preserve"> Offering of securities.</w:t>
      </w:r>
    </w:p>
    <w:p w14:paraId="79674E7B" w14:textId="77777777" w:rsidR="00317FEC" w:rsidRDefault="00EF20D2" w:rsidP="00723741">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347.1</w:t>
      </w:r>
      <w:r w:rsidR="00317FEC" w:rsidRPr="00317FEC">
        <w:rPr>
          <w:rFonts w:ascii="Times New Roman" w:eastAsia="Times New Roman" w:hAnsi="Times New Roman" w:cs="Times New Roman"/>
          <w:sz w:val="24"/>
          <w:szCs w:val="24"/>
        </w:rPr>
        <w:t xml:space="preserve"> Applicability.</w:t>
      </w:r>
    </w:p>
    <w:p w14:paraId="79674E7C" w14:textId="77777777" w:rsidR="00317FEC" w:rsidRDefault="00EF20D2" w:rsidP="00723741">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347.2</w:t>
      </w:r>
      <w:r w:rsidR="00317FEC" w:rsidRPr="00317FEC">
        <w:rPr>
          <w:rFonts w:ascii="Times New Roman" w:eastAsia="Times New Roman" w:hAnsi="Times New Roman" w:cs="Times New Roman"/>
          <w:sz w:val="24"/>
          <w:szCs w:val="24"/>
        </w:rPr>
        <w:t xml:space="preserve"> Official agencies.</w:t>
      </w:r>
    </w:p>
    <w:p w14:paraId="79674E7D" w14:textId="77777777" w:rsidR="00317FEC" w:rsidRDefault="00EF20D2" w:rsidP="00723741">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347.3</w:t>
      </w:r>
      <w:r w:rsidR="00317FEC" w:rsidRPr="00317FEC">
        <w:rPr>
          <w:rFonts w:ascii="Times New Roman" w:eastAsia="Times New Roman" w:hAnsi="Times New Roman" w:cs="Times New Roman"/>
          <w:sz w:val="24"/>
          <w:szCs w:val="24"/>
        </w:rPr>
        <w:t xml:space="preserve"> Definitions</w:t>
      </w:r>
      <w:r w:rsidR="00723741">
        <w:rPr>
          <w:rFonts w:ascii="Times New Roman" w:eastAsia="Times New Roman" w:hAnsi="Times New Roman" w:cs="Times New Roman"/>
          <w:sz w:val="24"/>
          <w:szCs w:val="24"/>
        </w:rPr>
        <w:t>.</w:t>
      </w:r>
    </w:p>
    <w:p w14:paraId="79674E7E" w14:textId="77777777" w:rsidR="0058610E" w:rsidRDefault="0058610E" w:rsidP="00723741">
      <w:pPr>
        <w:widowControl w:val="0"/>
        <w:autoSpaceDE w:val="0"/>
        <w:autoSpaceDN w:val="0"/>
        <w:adjustRightInd w:val="0"/>
        <w:spacing w:after="0"/>
        <w:rPr>
          <w:rFonts w:ascii="Times New Roman" w:eastAsia="Times New Roman" w:hAnsi="Times New Roman" w:cs="Times New Roman"/>
          <w:sz w:val="24"/>
          <w:szCs w:val="24"/>
          <w:u w:val="single"/>
        </w:rPr>
      </w:pPr>
    </w:p>
    <w:p w14:paraId="79674E7F" w14:textId="77777777" w:rsidR="00317FEC" w:rsidRPr="00723741" w:rsidRDefault="00317FEC" w:rsidP="00723741">
      <w:pPr>
        <w:widowControl w:val="0"/>
        <w:autoSpaceDE w:val="0"/>
        <w:autoSpaceDN w:val="0"/>
        <w:adjustRightInd w:val="0"/>
        <w:spacing w:after="0"/>
        <w:rPr>
          <w:rFonts w:ascii="Times New Roman" w:eastAsia="Times New Roman" w:hAnsi="Times New Roman" w:cs="Times New Roman"/>
          <w:sz w:val="24"/>
          <w:szCs w:val="24"/>
          <w:u w:val="single"/>
        </w:rPr>
      </w:pPr>
      <w:r w:rsidRPr="00723741">
        <w:rPr>
          <w:rFonts w:ascii="Times New Roman" w:eastAsia="Times New Roman" w:hAnsi="Times New Roman" w:cs="Times New Roman"/>
          <w:sz w:val="24"/>
          <w:szCs w:val="24"/>
          <w:u w:val="single"/>
        </w:rPr>
        <w:t>Subpart B</w:t>
      </w:r>
      <w:r w:rsidR="00723741" w:rsidRPr="00723741">
        <w:rPr>
          <w:rFonts w:ascii="Times New Roman" w:eastAsia="Times New Roman" w:hAnsi="Times New Roman" w:cs="Times New Roman"/>
          <w:sz w:val="24"/>
          <w:szCs w:val="24"/>
          <w:u w:val="single"/>
        </w:rPr>
        <w:t>--</w:t>
      </w:r>
      <w:r w:rsidRPr="00723741">
        <w:rPr>
          <w:rFonts w:ascii="Times New Roman" w:eastAsia="Times New Roman" w:hAnsi="Times New Roman" w:cs="Times New Roman"/>
          <w:sz w:val="24"/>
          <w:szCs w:val="24"/>
          <w:u w:val="single"/>
        </w:rPr>
        <w:t xml:space="preserve">Treasury’s </w:t>
      </w:r>
      <w:r w:rsidR="009110C2">
        <w:rPr>
          <w:rFonts w:ascii="Times New Roman" w:eastAsia="Times New Roman" w:hAnsi="Times New Roman" w:cs="Times New Roman"/>
          <w:sz w:val="24"/>
          <w:szCs w:val="24"/>
          <w:u w:val="single"/>
        </w:rPr>
        <w:t xml:space="preserve">Retirement Savings </w:t>
      </w:r>
      <w:r w:rsidRPr="00723741">
        <w:rPr>
          <w:rFonts w:ascii="Times New Roman" w:eastAsia="Times New Roman" w:hAnsi="Times New Roman" w:cs="Times New Roman"/>
          <w:sz w:val="24"/>
          <w:szCs w:val="24"/>
          <w:u w:val="single"/>
        </w:rPr>
        <w:t>Program</w:t>
      </w:r>
    </w:p>
    <w:p w14:paraId="79674E80" w14:textId="77777777" w:rsidR="0058610E" w:rsidRDefault="0058610E" w:rsidP="00523FDC">
      <w:pPr>
        <w:widowControl w:val="0"/>
        <w:autoSpaceDE w:val="0"/>
        <w:autoSpaceDN w:val="0"/>
        <w:adjustRightInd w:val="0"/>
        <w:spacing w:after="0"/>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Sec.</w:t>
      </w:r>
      <w:proofErr w:type="gramEnd"/>
    </w:p>
    <w:p w14:paraId="79674E81" w14:textId="77777777" w:rsidR="00523FDC" w:rsidRDefault="00523FDC" w:rsidP="00523FDC">
      <w:pPr>
        <w:widowControl w:val="0"/>
        <w:autoSpaceDE w:val="0"/>
        <w:autoSpaceDN w:val="0"/>
        <w:adjustRightInd w:val="0"/>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347.10 </w:t>
      </w:r>
      <w:r w:rsidRPr="00523FDC">
        <w:rPr>
          <w:rFonts w:ascii="Times New Roman" w:eastAsia="Times New Roman" w:hAnsi="Times New Roman" w:cs="Times New Roman"/>
          <w:bCs/>
          <w:sz w:val="24"/>
          <w:szCs w:val="24"/>
        </w:rPr>
        <w:t>Authorized form of registration.</w:t>
      </w:r>
    </w:p>
    <w:p w14:paraId="79674E82" w14:textId="77777777" w:rsidR="00523FDC" w:rsidRPr="00523FDC" w:rsidRDefault="00523FDC" w:rsidP="00523FDC">
      <w:pPr>
        <w:widowControl w:val="0"/>
        <w:autoSpaceDE w:val="0"/>
        <w:autoSpaceDN w:val="0"/>
        <w:adjustRightInd w:val="0"/>
        <w:spacing w:after="0"/>
        <w:rPr>
          <w:rFonts w:ascii="Times New Roman" w:eastAsia="Times New Roman" w:hAnsi="Times New Roman" w:cs="Times New Roman"/>
          <w:bCs/>
          <w:sz w:val="24"/>
          <w:szCs w:val="24"/>
        </w:rPr>
      </w:pPr>
      <w:r w:rsidRPr="00523FDC">
        <w:rPr>
          <w:rFonts w:ascii="Times New Roman" w:eastAsia="Times New Roman" w:hAnsi="Times New Roman" w:cs="Times New Roman"/>
          <w:bCs/>
          <w:sz w:val="24"/>
          <w:szCs w:val="24"/>
        </w:rPr>
        <w:t>347.11 Crediting of</w:t>
      </w:r>
      <w:r w:rsidR="00B72F43">
        <w:rPr>
          <w:rFonts w:ascii="Times New Roman" w:eastAsia="Times New Roman" w:hAnsi="Times New Roman" w:cs="Times New Roman"/>
          <w:bCs/>
          <w:sz w:val="24"/>
          <w:szCs w:val="24"/>
        </w:rPr>
        <w:t xml:space="preserve"> </w:t>
      </w:r>
      <w:r w:rsidRPr="00523FDC">
        <w:rPr>
          <w:rFonts w:ascii="Times New Roman" w:eastAsia="Times New Roman" w:hAnsi="Times New Roman" w:cs="Times New Roman"/>
          <w:bCs/>
          <w:sz w:val="24"/>
          <w:szCs w:val="24"/>
        </w:rPr>
        <w:t>retirement savings bond.</w:t>
      </w:r>
    </w:p>
    <w:p w14:paraId="79674E83" w14:textId="77777777" w:rsidR="00317FEC" w:rsidRDefault="0058610E" w:rsidP="00723741">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347.12</w:t>
      </w:r>
      <w:r w:rsidR="00317FEC" w:rsidRPr="00317FEC">
        <w:rPr>
          <w:rFonts w:ascii="Times New Roman" w:eastAsia="Times New Roman" w:hAnsi="Times New Roman" w:cs="Times New Roman"/>
          <w:sz w:val="24"/>
          <w:szCs w:val="24"/>
        </w:rPr>
        <w:t xml:space="preserve"> Annual additio</w:t>
      </w:r>
      <w:r w:rsidR="00317FEC">
        <w:rPr>
          <w:rFonts w:ascii="Times New Roman" w:eastAsia="Times New Roman" w:hAnsi="Times New Roman" w:cs="Times New Roman"/>
          <w:sz w:val="24"/>
          <w:szCs w:val="24"/>
        </w:rPr>
        <w:t>ns to retirement savings bond</w:t>
      </w:r>
      <w:r w:rsidR="00723741">
        <w:rPr>
          <w:rFonts w:ascii="Times New Roman" w:eastAsia="Times New Roman" w:hAnsi="Times New Roman" w:cs="Times New Roman"/>
          <w:sz w:val="24"/>
          <w:szCs w:val="24"/>
        </w:rPr>
        <w:t>.</w:t>
      </w:r>
    </w:p>
    <w:p w14:paraId="79674E84" w14:textId="77777777" w:rsidR="00317FEC" w:rsidRDefault="00317FEC" w:rsidP="00723741">
      <w:pPr>
        <w:widowControl w:val="0"/>
        <w:autoSpaceDE w:val="0"/>
        <w:autoSpaceDN w:val="0"/>
        <w:adjustRightInd w:val="0"/>
        <w:spacing w:after="0"/>
        <w:rPr>
          <w:rFonts w:ascii="Times New Roman" w:eastAsia="Times New Roman" w:hAnsi="Times New Roman" w:cs="Times New Roman"/>
          <w:sz w:val="24"/>
          <w:szCs w:val="24"/>
        </w:rPr>
      </w:pPr>
      <w:r w:rsidRPr="00317FEC">
        <w:rPr>
          <w:rFonts w:ascii="Times New Roman" w:eastAsia="Times New Roman" w:hAnsi="Times New Roman" w:cs="Times New Roman"/>
          <w:sz w:val="24"/>
          <w:szCs w:val="24"/>
        </w:rPr>
        <w:t>347.</w:t>
      </w:r>
      <w:r w:rsidR="0058610E">
        <w:rPr>
          <w:rFonts w:ascii="Times New Roman" w:eastAsia="Times New Roman" w:hAnsi="Times New Roman" w:cs="Times New Roman"/>
          <w:sz w:val="24"/>
          <w:szCs w:val="24"/>
        </w:rPr>
        <w:t>13</w:t>
      </w:r>
      <w:r w:rsidR="00B72F43">
        <w:rPr>
          <w:rFonts w:ascii="Times New Roman" w:eastAsia="Times New Roman" w:hAnsi="Times New Roman" w:cs="Times New Roman"/>
          <w:sz w:val="24"/>
          <w:szCs w:val="24"/>
        </w:rPr>
        <w:t xml:space="preserve"> Individual additions to </w:t>
      </w:r>
      <w:r w:rsidRPr="00317FEC">
        <w:rPr>
          <w:rFonts w:ascii="Times New Roman" w:eastAsia="Times New Roman" w:hAnsi="Times New Roman" w:cs="Times New Roman"/>
          <w:sz w:val="24"/>
          <w:szCs w:val="24"/>
        </w:rPr>
        <w:t>retirement savings bond</w:t>
      </w:r>
      <w:r w:rsidR="00723741">
        <w:rPr>
          <w:rFonts w:ascii="Times New Roman" w:eastAsia="Times New Roman" w:hAnsi="Times New Roman" w:cs="Times New Roman"/>
          <w:sz w:val="24"/>
          <w:szCs w:val="24"/>
        </w:rPr>
        <w:t>.</w:t>
      </w:r>
    </w:p>
    <w:p w14:paraId="79674E85" w14:textId="77777777" w:rsidR="00317FEC" w:rsidRDefault="00317FEC" w:rsidP="00723741">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r w:rsidR="0058610E">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Payment (redemption)</w:t>
      </w:r>
      <w:r w:rsidR="00723741">
        <w:rPr>
          <w:rFonts w:ascii="Times New Roman" w:eastAsia="Times New Roman" w:hAnsi="Times New Roman" w:cs="Times New Roman"/>
          <w:sz w:val="24"/>
          <w:szCs w:val="24"/>
        </w:rPr>
        <w:t>.</w:t>
      </w:r>
    </w:p>
    <w:p w14:paraId="79674E86" w14:textId="77777777" w:rsidR="00317FEC" w:rsidRDefault="00317FEC" w:rsidP="00723741">
      <w:pPr>
        <w:widowControl w:val="0"/>
        <w:autoSpaceDE w:val="0"/>
        <w:autoSpaceDN w:val="0"/>
        <w:adjustRightInd w:val="0"/>
        <w:spacing w:after="0"/>
        <w:rPr>
          <w:rFonts w:ascii="Times New Roman" w:eastAsia="Times New Roman" w:hAnsi="Times New Roman" w:cs="Times New Roman"/>
          <w:sz w:val="24"/>
          <w:szCs w:val="24"/>
        </w:rPr>
      </w:pPr>
      <w:r w:rsidRPr="00317FEC">
        <w:rPr>
          <w:rFonts w:ascii="Times New Roman" w:eastAsia="Times New Roman" w:hAnsi="Times New Roman" w:cs="Times New Roman"/>
          <w:sz w:val="24"/>
          <w:szCs w:val="24"/>
        </w:rPr>
        <w:t>347.</w:t>
      </w:r>
      <w:r w:rsidR="0058610E">
        <w:rPr>
          <w:rFonts w:ascii="Times New Roman" w:eastAsia="Times New Roman" w:hAnsi="Times New Roman" w:cs="Times New Roman"/>
          <w:sz w:val="24"/>
          <w:szCs w:val="24"/>
        </w:rPr>
        <w:t>15</w:t>
      </w:r>
      <w:r w:rsidRPr="00317FEC">
        <w:rPr>
          <w:rFonts w:ascii="Times New Roman" w:eastAsia="Times New Roman" w:hAnsi="Times New Roman" w:cs="Times New Roman"/>
          <w:sz w:val="24"/>
          <w:szCs w:val="24"/>
        </w:rPr>
        <w:t xml:space="preserve"> Computation of interest</w:t>
      </w:r>
      <w:r w:rsidR="00723741">
        <w:rPr>
          <w:rFonts w:ascii="Times New Roman" w:eastAsia="Times New Roman" w:hAnsi="Times New Roman" w:cs="Times New Roman"/>
          <w:sz w:val="24"/>
          <w:szCs w:val="24"/>
        </w:rPr>
        <w:t>.</w:t>
      </w:r>
    </w:p>
    <w:p w14:paraId="79674E87" w14:textId="77777777" w:rsidR="00317FEC" w:rsidRDefault="00317FEC" w:rsidP="00723741">
      <w:pPr>
        <w:widowControl w:val="0"/>
        <w:autoSpaceDE w:val="0"/>
        <w:autoSpaceDN w:val="0"/>
        <w:adjustRightInd w:val="0"/>
        <w:spacing w:after="0"/>
        <w:rPr>
          <w:rFonts w:ascii="Times New Roman" w:eastAsia="Times New Roman" w:hAnsi="Times New Roman" w:cs="Times New Roman"/>
          <w:sz w:val="24"/>
          <w:szCs w:val="24"/>
        </w:rPr>
      </w:pPr>
      <w:r w:rsidRPr="00317FEC">
        <w:rPr>
          <w:rFonts w:ascii="Times New Roman" w:eastAsia="Times New Roman" w:hAnsi="Times New Roman" w:cs="Times New Roman"/>
          <w:sz w:val="24"/>
          <w:szCs w:val="24"/>
        </w:rPr>
        <w:t>347.</w:t>
      </w:r>
      <w:r w:rsidR="0058610E">
        <w:rPr>
          <w:rFonts w:ascii="Times New Roman" w:eastAsia="Times New Roman" w:hAnsi="Times New Roman" w:cs="Times New Roman"/>
          <w:sz w:val="24"/>
          <w:szCs w:val="24"/>
        </w:rPr>
        <w:t>16</w:t>
      </w:r>
      <w:r w:rsidRPr="00317FEC">
        <w:rPr>
          <w:rFonts w:ascii="Times New Roman" w:eastAsia="Times New Roman" w:hAnsi="Times New Roman" w:cs="Times New Roman"/>
          <w:sz w:val="24"/>
          <w:szCs w:val="24"/>
        </w:rPr>
        <w:t xml:space="preserve"> Maturity</w:t>
      </w:r>
      <w:r w:rsidR="00723741">
        <w:rPr>
          <w:rFonts w:ascii="Times New Roman" w:eastAsia="Times New Roman" w:hAnsi="Times New Roman" w:cs="Times New Roman"/>
          <w:sz w:val="24"/>
          <w:szCs w:val="24"/>
        </w:rPr>
        <w:t>.</w:t>
      </w:r>
    </w:p>
    <w:p w14:paraId="79674E88" w14:textId="77777777" w:rsidR="0058610E" w:rsidRDefault="0058610E" w:rsidP="00723741">
      <w:pPr>
        <w:widowControl w:val="0"/>
        <w:autoSpaceDE w:val="0"/>
        <w:autoSpaceDN w:val="0"/>
        <w:adjustRightInd w:val="0"/>
        <w:spacing w:after="0"/>
        <w:rPr>
          <w:rFonts w:ascii="Times New Roman" w:eastAsia="Times New Roman" w:hAnsi="Times New Roman" w:cs="Times New Roman"/>
          <w:sz w:val="24"/>
          <w:szCs w:val="24"/>
          <w:u w:val="single"/>
        </w:rPr>
      </w:pPr>
    </w:p>
    <w:p w14:paraId="79674E89" w14:textId="77777777" w:rsidR="00317FEC" w:rsidRPr="00723741" w:rsidRDefault="00317FEC" w:rsidP="00723741">
      <w:pPr>
        <w:widowControl w:val="0"/>
        <w:autoSpaceDE w:val="0"/>
        <w:autoSpaceDN w:val="0"/>
        <w:adjustRightInd w:val="0"/>
        <w:spacing w:after="0"/>
        <w:rPr>
          <w:rFonts w:ascii="Times New Roman" w:eastAsia="Times New Roman" w:hAnsi="Times New Roman" w:cs="Times New Roman"/>
          <w:sz w:val="24"/>
          <w:szCs w:val="24"/>
          <w:u w:val="single"/>
        </w:rPr>
      </w:pPr>
      <w:r w:rsidRPr="00723741">
        <w:rPr>
          <w:rFonts w:ascii="Times New Roman" w:eastAsia="Times New Roman" w:hAnsi="Times New Roman" w:cs="Times New Roman"/>
          <w:sz w:val="24"/>
          <w:szCs w:val="24"/>
          <w:u w:val="single"/>
        </w:rPr>
        <w:t>Subpart C</w:t>
      </w:r>
      <w:r w:rsidR="00723741" w:rsidRPr="00723741">
        <w:rPr>
          <w:rFonts w:ascii="Times New Roman" w:eastAsia="Times New Roman" w:hAnsi="Times New Roman" w:cs="Times New Roman"/>
          <w:sz w:val="24"/>
          <w:szCs w:val="24"/>
          <w:u w:val="single"/>
        </w:rPr>
        <w:t>--</w:t>
      </w:r>
      <w:r w:rsidRPr="00723741">
        <w:rPr>
          <w:rFonts w:ascii="Times New Roman" w:eastAsia="Times New Roman" w:hAnsi="Times New Roman" w:cs="Times New Roman"/>
          <w:sz w:val="24"/>
          <w:szCs w:val="24"/>
          <w:u w:val="single"/>
        </w:rPr>
        <w:t>Auto-IRA Programs</w:t>
      </w:r>
    </w:p>
    <w:p w14:paraId="79674E8A" w14:textId="77777777" w:rsidR="00317FEC" w:rsidRDefault="0058610E" w:rsidP="0058610E">
      <w:pPr>
        <w:widowControl w:val="0"/>
        <w:autoSpaceDE w:val="0"/>
        <w:autoSpaceDN w:val="0"/>
        <w:adjustRightInd w:val="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w:t>
      </w:r>
      <w:proofErr w:type="gramEnd"/>
    </w:p>
    <w:p w14:paraId="79674E8B" w14:textId="77777777" w:rsidR="00C27C88" w:rsidRDefault="00C27C88" w:rsidP="0058610E">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347.30</w:t>
      </w:r>
      <w:r w:rsidR="00526AE6">
        <w:rPr>
          <w:rFonts w:ascii="Times New Roman" w:eastAsia="Times New Roman" w:hAnsi="Times New Roman" w:cs="Times New Roman"/>
          <w:sz w:val="24"/>
          <w:szCs w:val="24"/>
        </w:rPr>
        <w:t xml:space="preserve"> </w:t>
      </w:r>
      <w:r w:rsidR="00152296">
        <w:rPr>
          <w:rFonts w:ascii="Times New Roman" w:eastAsia="Times New Roman" w:hAnsi="Times New Roman" w:cs="Times New Roman"/>
          <w:sz w:val="24"/>
          <w:szCs w:val="24"/>
        </w:rPr>
        <w:t>Plan requirements for</w:t>
      </w:r>
      <w:r w:rsidR="00526AE6" w:rsidRPr="00526AE6">
        <w:rPr>
          <w:rFonts w:ascii="Times New Roman" w:eastAsia="Times New Roman" w:hAnsi="Times New Roman" w:cs="Times New Roman"/>
          <w:sz w:val="24"/>
          <w:szCs w:val="24"/>
        </w:rPr>
        <w:t xml:space="preserve"> </w:t>
      </w:r>
      <w:r w:rsidR="00B676D5">
        <w:rPr>
          <w:rFonts w:ascii="Times New Roman" w:eastAsia="Times New Roman" w:hAnsi="Times New Roman" w:cs="Times New Roman"/>
          <w:sz w:val="24"/>
          <w:szCs w:val="24"/>
        </w:rPr>
        <w:t>S</w:t>
      </w:r>
      <w:r w:rsidR="001D65A8">
        <w:rPr>
          <w:rFonts w:ascii="Times New Roman" w:eastAsia="Times New Roman" w:hAnsi="Times New Roman" w:cs="Times New Roman"/>
          <w:sz w:val="24"/>
          <w:szCs w:val="24"/>
        </w:rPr>
        <w:t xml:space="preserve">tate </w:t>
      </w:r>
      <w:r w:rsidR="00526AE6" w:rsidRPr="00526AE6">
        <w:rPr>
          <w:rFonts w:ascii="Times New Roman" w:eastAsia="Times New Roman" w:hAnsi="Times New Roman" w:cs="Times New Roman"/>
          <w:sz w:val="24"/>
          <w:szCs w:val="24"/>
        </w:rPr>
        <w:t xml:space="preserve">Auto-IRA programs.  </w:t>
      </w:r>
    </w:p>
    <w:p w14:paraId="79674E8C" w14:textId="77777777" w:rsidR="00C27C88" w:rsidRDefault="00C27C88" w:rsidP="00C27C88">
      <w:pPr>
        <w:widowControl w:val="0"/>
        <w:autoSpaceDE w:val="0"/>
        <w:autoSpaceDN w:val="0"/>
        <w:adjustRightInd w:val="0"/>
        <w:spacing w:after="0"/>
        <w:rPr>
          <w:rFonts w:ascii="Times New Roman" w:eastAsia="Times New Roman" w:hAnsi="Times New Roman" w:cs="Times New Roman"/>
          <w:bCs/>
          <w:sz w:val="24"/>
          <w:szCs w:val="24"/>
        </w:rPr>
      </w:pPr>
      <w:r w:rsidRPr="00C27C88">
        <w:rPr>
          <w:rFonts w:ascii="Times New Roman" w:eastAsia="Times New Roman" w:hAnsi="Times New Roman" w:cs="Times New Roman"/>
          <w:bCs/>
          <w:sz w:val="24"/>
          <w:szCs w:val="24"/>
        </w:rPr>
        <w:t>347.31 Crediting of retirement savings bond.</w:t>
      </w:r>
    </w:p>
    <w:p w14:paraId="79674E8D" w14:textId="77777777" w:rsidR="00C27C88" w:rsidRDefault="00C27C88" w:rsidP="00C27C88">
      <w:pPr>
        <w:widowControl w:val="0"/>
        <w:autoSpaceDE w:val="0"/>
        <w:autoSpaceDN w:val="0"/>
        <w:adjustRightInd w:val="0"/>
        <w:spacing w:after="0"/>
        <w:rPr>
          <w:rFonts w:ascii="Times New Roman" w:eastAsia="Times New Roman" w:hAnsi="Times New Roman" w:cs="Times New Roman"/>
          <w:bCs/>
          <w:sz w:val="24"/>
          <w:szCs w:val="24"/>
        </w:rPr>
      </w:pPr>
      <w:r w:rsidRPr="00C27C88">
        <w:rPr>
          <w:rFonts w:ascii="Times New Roman" w:eastAsia="Times New Roman" w:hAnsi="Times New Roman" w:cs="Times New Roman"/>
          <w:bCs/>
          <w:sz w:val="24"/>
          <w:szCs w:val="24"/>
        </w:rPr>
        <w:t>347.32 Annual additions to retirement savings bond.</w:t>
      </w:r>
    </w:p>
    <w:p w14:paraId="79674E8E" w14:textId="77777777" w:rsidR="00C27C88" w:rsidRPr="00C27C88" w:rsidRDefault="00C27C88" w:rsidP="00C27C88">
      <w:pPr>
        <w:widowControl w:val="0"/>
        <w:autoSpaceDE w:val="0"/>
        <w:autoSpaceDN w:val="0"/>
        <w:adjustRightInd w:val="0"/>
        <w:spacing w:after="0"/>
        <w:rPr>
          <w:rFonts w:ascii="Times New Roman" w:eastAsia="Times New Roman" w:hAnsi="Times New Roman" w:cs="Times New Roman"/>
          <w:bCs/>
          <w:sz w:val="24"/>
          <w:szCs w:val="24"/>
        </w:rPr>
      </w:pPr>
      <w:r w:rsidRPr="00C27C88">
        <w:rPr>
          <w:rFonts w:ascii="Times New Roman" w:eastAsia="Times New Roman" w:hAnsi="Times New Roman" w:cs="Times New Roman"/>
          <w:bCs/>
          <w:sz w:val="24"/>
          <w:szCs w:val="24"/>
        </w:rPr>
        <w:t>347.33 Individual additions to retirement savings bond.</w:t>
      </w:r>
    </w:p>
    <w:p w14:paraId="79674E8F" w14:textId="77777777" w:rsidR="00C27C88" w:rsidRPr="00C27C88" w:rsidRDefault="00C27C88" w:rsidP="00C27C88">
      <w:pPr>
        <w:widowControl w:val="0"/>
        <w:autoSpaceDE w:val="0"/>
        <w:autoSpaceDN w:val="0"/>
        <w:adjustRightInd w:val="0"/>
        <w:spacing w:after="0"/>
        <w:rPr>
          <w:rFonts w:ascii="Times New Roman" w:eastAsia="Times New Roman" w:hAnsi="Times New Roman" w:cs="Times New Roman"/>
          <w:bCs/>
          <w:sz w:val="24"/>
          <w:szCs w:val="24"/>
        </w:rPr>
      </w:pPr>
      <w:r w:rsidRPr="00C27C88">
        <w:rPr>
          <w:rFonts w:ascii="Times New Roman" w:eastAsia="Times New Roman" w:hAnsi="Times New Roman" w:cs="Times New Roman"/>
          <w:bCs/>
          <w:sz w:val="24"/>
          <w:szCs w:val="24"/>
        </w:rPr>
        <w:t>347.34 Payment (redemption).</w:t>
      </w:r>
    </w:p>
    <w:p w14:paraId="79674E90" w14:textId="77777777" w:rsidR="00B72F43" w:rsidRPr="00B72F43" w:rsidRDefault="00B72F43" w:rsidP="00B72F43">
      <w:pPr>
        <w:widowControl w:val="0"/>
        <w:autoSpaceDE w:val="0"/>
        <w:autoSpaceDN w:val="0"/>
        <w:adjustRightInd w:val="0"/>
        <w:spacing w:after="0"/>
        <w:rPr>
          <w:rFonts w:ascii="Times New Roman" w:eastAsia="Times New Roman" w:hAnsi="Times New Roman" w:cs="Times New Roman"/>
          <w:bCs/>
          <w:sz w:val="24"/>
          <w:szCs w:val="24"/>
        </w:rPr>
      </w:pPr>
      <w:r w:rsidRPr="00B72F43">
        <w:rPr>
          <w:rFonts w:ascii="Times New Roman" w:eastAsia="Times New Roman" w:hAnsi="Times New Roman" w:cs="Times New Roman"/>
          <w:bCs/>
          <w:sz w:val="24"/>
          <w:szCs w:val="24"/>
        </w:rPr>
        <w:t>347.35 Computation of interest.</w:t>
      </w:r>
    </w:p>
    <w:p w14:paraId="79674E91" w14:textId="77777777" w:rsidR="00C27C88" w:rsidRDefault="00B72F43" w:rsidP="00C27C88">
      <w:pPr>
        <w:widowControl w:val="0"/>
        <w:autoSpaceDE w:val="0"/>
        <w:autoSpaceDN w:val="0"/>
        <w:adjustRightInd w:val="0"/>
        <w:spacing w:after="0"/>
        <w:rPr>
          <w:rFonts w:ascii="Times New Roman" w:eastAsia="Times New Roman" w:hAnsi="Times New Roman" w:cs="Times New Roman"/>
          <w:bCs/>
          <w:sz w:val="24"/>
          <w:szCs w:val="24"/>
        </w:rPr>
      </w:pPr>
      <w:r w:rsidRPr="00B72F43">
        <w:rPr>
          <w:rFonts w:ascii="Times New Roman" w:eastAsia="Times New Roman" w:hAnsi="Times New Roman" w:cs="Times New Roman"/>
          <w:bCs/>
          <w:sz w:val="24"/>
          <w:szCs w:val="24"/>
        </w:rPr>
        <w:t>347.36 Maturity.</w:t>
      </w:r>
    </w:p>
    <w:p w14:paraId="79674E92" w14:textId="77777777" w:rsidR="00526AE6" w:rsidRPr="00526AE6" w:rsidRDefault="00221B72" w:rsidP="00526AE6">
      <w:pPr>
        <w:widowControl w:val="0"/>
        <w:autoSpaceDE w:val="0"/>
        <w:autoSpaceDN w:val="0"/>
        <w:adjustRightInd w:val="0"/>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347.37 Reservation of r</w:t>
      </w:r>
      <w:r w:rsidR="00526AE6" w:rsidRPr="00526AE6">
        <w:rPr>
          <w:rFonts w:ascii="Times New Roman" w:eastAsia="Times New Roman" w:hAnsi="Times New Roman" w:cs="Times New Roman"/>
          <w:bCs/>
          <w:sz w:val="24"/>
          <w:szCs w:val="24"/>
        </w:rPr>
        <w:t>ights.</w:t>
      </w:r>
    </w:p>
    <w:p w14:paraId="79674E93" w14:textId="77777777" w:rsidR="00526AE6" w:rsidRPr="00C27C88" w:rsidRDefault="00526AE6" w:rsidP="00C27C88">
      <w:pPr>
        <w:widowControl w:val="0"/>
        <w:autoSpaceDE w:val="0"/>
        <w:autoSpaceDN w:val="0"/>
        <w:adjustRightInd w:val="0"/>
        <w:spacing w:after="0"/>
        <w:rPr>
          <w:rFonts w:ascii="Times New Roman" w:eastAsia="Times New Roman" w:hAnsi="Times New Roman" w:cs="Times New Roman"/>
          <w:bCs/>
          <w:sz w:val="24"/>
          <w:szCs w:val="24"/>
        </w:rPr>
      </w:pPr>
    </w:p>
    <w:p w14:paraId="79674E94" w14:textId="77777777" w:rsidR="00317FEC" w:rsidRPr="00723741" w:rsidRDefault="00317FEC" w:rsidP="00723741">
      <w:pPr>
        <w:widowControl w:val="0"/>
        <w:autoSpaceDE w:val="0"/>
        <w:autoSpaceDN w:val="0"/>
        <w:adjustRightInd w:val="0"/>
        <w:spacing w:after="0"/>
        <w:rPr>
          <w:rFonts w:ascii="Times New Roman" w:eastAsia="Times New Roman" w:hAnsi="Times New Roman" w:cs="Times New Roman"/>
          <w:sz w:val="24"/>
          <w:szCs w:val="24"/>
          <w:u w:val="single"/>
        </w:rPr>
      </w:pPr>
      <w:r w:rsidRPr="00723741">
        <w:rPr>
          <w:rFonts w:ascii="Times New Roman" w:eastAsia="Times New Roman" w:hAnsi="Times New Roman" w:cs="Times New Roman"/>
          <w:sz w:val="24"/>
          <w:szCs w:val="24"/>
          <w:u w:val="single"/>
        </w:rPr>
        <w:t>Subpart D</w:t>
      </w:r>
      <w:r w:rsidR="00723741" w:rsidRPr="00723741">
        <w:rPr>
          <w:rFonts w:ascii="Times New Roman" w:eastAsia="Times New Roman" w:hAnsi="Times New Roman" w:cs="Times New Roman"/>
          <w:sz w:val="24"/>
          <w:szCs w:val="24"/>
          <w:u w:val="single"/>
        </w:rPr>
        <w:t>--</w:t>
      </w:r>
      <w:r w:rsidRPr="00723741">
        <w:rPr>
          <w:rFonts w:ascii="Times New Roman" w:eastAsia="Times New Roman" w:hAnsi="Times New Roman" w:cs="Times New Roman"/>
          <w:sz w:val="24"/>
          <w:szCs w:val="24"/>
          <w:u w:val="single"/>
        </w:rPr>
        <w:t>Miscellaneous Provisions for Retirement Savings Bonds</w:t>
      </w:r>
    </w:p>
    <w:p w14:paraId="79674E95" w14:textId="77777777" w:rsidR="0058610E" w:rsidRDefault="0058610E" w:rsidP="00723741">
      <w:pPr>
        <w:widowControl w:val="0"/>
        <w:autoSpaceDE w:val="0"/>
        <w:autoSpaceDN w:val="0"/>
        <w:adjustRightInd w:val="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w:t>
      </w:r>
      <w:proofErr w:type="gramEnd"/>
    </w:p>
    <w:p w14:paraId="79674E96" w14:textId="77777777" w:rsidR="00317FEC" w:rsidRDefault="00317FEC" w:rsidP="00723741">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347.40 Waiver of regulations</w:t>
      </w:r>
      <w:r w:rsidR="00723741">
        <w:rPr>
          <w:rFonts w:ascii="Times New Roman" w:eastAsia="Times New Roman" w:hAnsi="Times New Roman" w:cs="Times New Roman"/>
          <w:sz w:val="24"/>
          <w:szCs w:val="24"/>
        </w:rPr>
        <w:t>.</w:t>
      </w:r>
    </w:p>
    <w:p w14:paraId="79674E97" w14:textId="77777777" w:rsidR="00317FEC" w:rsidRDefault="00317FEC" w:rsidP="00723741">
      <w:pPr>
        <w:widowControl w:val="0"/>
        <w:autoSpaceDE w:val="0"/>
        <w:autoSpaceDN w:val="0"/>
        <w:adjustRightInd w:val="0"/>
        <w:spacing w:after="0"/>
        <w:rPr>
          <w:rFonts w:ascii="Times New Roman" w:eastAsia="Times New Roman" w:hAnsi="Times New Roman" w:cs="Times New Roman"/>
          <w:sz w:val="24"/>
          <w:szCs w:val="24"/>
        </w:rPr>
      </w:pPr>
      <w:r w:rsidRPr="00317FEC">
        <w:rPr>
          <w:rFonts w:ascii="Times New Roman" w:eastAsia="Times New Roman" w:hAnsi="Times New Roman" w:cs="Times New Roman"/>
          <w:sz w:val="24"/>
          <w:szCs w:val="24"/>
        </w:rPr>
        <w:t xml:space="preserve">347.41 Additional </w:t>
      </w:r>
      <w:r>
        <w:rPr>
          <w:rFonts w:ascii="Times New Roman" w:eastAsia="Times New Roman" w:hAnsi="Times New Roman" w:cs="Times New Roman"/>
          <w:sz w:val="24"/>
          <w:szCs w:val="24"/>
        </w:rPr>
        <w:t>requirements; bond of indemnity</w:t>
      </w:r>
      <w:r w:rsidR="00723741">
        <w:rPr>
          <w:rFonts w:ascii="Times New Roman" w:eastAsia="Times New Roman" w:hAnsi="Times New Roman" w:cs="Times New Roman"/>
          <w:sz w:val="24"/>
          <w:szCs w:val="24"/>
        </w:rPr>
        <w:t>.</w:t>
      </w:r>
    </w:p>
    <w:p w14:paraId="79674E98" w14:textId="77777777" w:rsidR="00317FEC" w:rsidRDefault="00317FEC" w:rsidP="00723741">
      <w:pPr>
        <w:widowControl w:val="0"/>
        <w:autoSpaceDE w:val="0"/>
        <w:autoSpaceDN w:val="0"/>
        <w:adjustRightInd w:val="0"/>
        <w:spacing w:after="0"/>
        <w:rPr>
          <w:rFonts w:ascii="Times New Roman" w:eastAsia="Times New Roman" w:hAnsi="Times New Roman" w:cs="Times New Roman"/>
          <w:sz w:val="24"/>
          <w:szCs w:val="24"/>
        </w:rPr>
      </w:pPr>
      <w:r w:rsidRPr="00317FEC">
        <w:rPr>
          <w:rFonts w:ascii="Times New Roman" w:eastAsia="Times New Roman" w:hAnsi="Times New Roman" w:cs="Times New Roman"/>
          <w:sz w:val="24"/>
          <w:szCs w:val="24"/>
        </w:rPr>
        <w:t>347.42 Supplements, amendments, or revisions</w:t>
      </w:r>
      <w:r w:rsidR="00723741">
        <w:rPr>
          <w:rFonts w:ascii="Times New Roman" w:eastAsia="Times New Roman" w:hAnsi="Times New Roman" w:cs="Times New Roman"/>
          <w:sz w:val="24"/>
          <w:szCs w:val="24"/>
        </w:rPr>
        <w:t>.</w:t>
      </w:r>
    </w:p>
    <w:p w14:paraId="79674E99" w14:textId="77777777" w:rsidR="00317FEC" w:rsidRDefault="00317FEC" w:rsidP="00CE357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p>
    <w:p w14:paraId="79674E9A" w14:textId="77777777" w:rsidR="00C27C88" w:rsidRPr="00C27C88" w:rsidRDefault="00C27C88" w:rsidP="00C27C88">
      <w:pPr>
        <w:widowControl w:val="0"/>
        <w:autoSpaceDE w:val="0"/>
        <w:autoSpaceDN w:val="0"/>
        <w:adjustRightInd w:val="0"/>
        <w:spacing w:after="0" w:line="480" w:lineRule="auto"/>
        <w:rPr>
          <w:rFonts w:ascii="Times New Roman" w:eastAsia="Times New Roman" w:hAnsi="Times New Roman" w:cs="Times New Roman"/>
          <w:sz w:val="24"/>
          <w:szCs w:val="24"/>
        </w:rPr>
      </w:pPr>
      <w:r w:rsidRPr="00C27C88">
        <w:rPr>
          <w:rFonts w:ascii="Times New Roman" w:eastAsia="Times New Roman" w:hAnsi="Times New Roman" w:cs="Times New Roman"/>
          <w:sz w:val="24"/>
          <w:szCs w:val="24"/>
        </w:rPr>
        <w:lastRenderedPageBreak/>
        <w:t>PART 347--</w:t>
      </w:r>
      <w:r w:rsidRPr="00C27C88">
        <w:rPr>
          <w:rFonts w:ascii="Times New Roman" w:eastAsia="Times New Roman" w:hAnsi="Times New Roman" w:cs="Times New Roman"/>
          <w:bCs/>
          <w:sz w:val="24"/>
          <w:szCs w:val="24"/>
        </w:rPr>
        <w:t>REGULATIONS GOVERNING RETIREMENT SAVINGS BONDS</w:t>
      </w:r>
    </w:p>
    <w:p w14:paraId="79674E9B" w14:textId="77777777" w:rsidR="00CE3579" w:rsidRPr="00CE3579" w:rsidRDefault="00CE3579" w:rsidP="00C27C8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CE3579">
        <w:rPr>
          <w:rFonts w:ascii="Times New Roman" w:eastAsia="Times New Roman" w:hAnsi="Times New Roman" w:cs="Times New Roman"/>
          <w:sz w:val="24"/>
          <w:szCs w:val="24"/>
        </w:rPr>
        <w:t>1.  The</w:t>
      </w:r>
      <w:r>
        <w:rPr>
          <w:rFonts w:ascii="Times New Roman" w:eastAsia="Times New Roman" w:hAnsi="Times New Roman" w:cs="Times New Roman"/>
          <w:sz w:val="24"/>
          <w:szCs w:val="24"/>
        </w:rPr>
        <w:t xml:space="preserve"> authority citation for Part 347</w:t>
      </w:r>
      <w:r w:rsidRPr="00CE3579">
        <w:rPr>
          <w:rFonts w:ascii="Times New Roman" w:eastAsia="Times New Roman" w:hAnsi="Times New Roman" w:cs="Times New Roman"/>
          <w:sz w:val="24"/>
          <w:szCs w:val="24"/>
        </w:rPr>
        <w:t xml:space="preserve"> continues to read as follows:</w:t>
      </w:r>
    </w:p>
    <w:p w14:paraId="79674E9C" w14:textId="77777777" w:rsidR="00CE3579" w:rsidRPr="00CE3579" w:rsidRDefault="00C27C88" w:rsidP="00C27C8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C27C88">
        <w:rPr>
          <w:rFonts w:ascii="Times New Roman" w:eastAsia="Times New Roman" w:hAnsi="Times New Roman" w:cs="Times New Roman"/>
          <w:sz w:val="24"/>
          <w:szCs w:val="24"/>
          <w:u w:val="single"/>
        </w:rPr>
        <w:t>Authority:</w:t>
      </w:r>
      <w:r>
        <w:rPr>
          <w:rFonts w:ascii="Times New Roman" w:eastAsia="Times New Roman" w:hAnsi="Times New Roman" w:cs="Times New Roman"/>
          <w:sz w:val="24"/>
          <w:szCs w:val="24"/>
        </w:rPr>
        <w:t xml:space="preserve">  </w:t>
      </w:r>
      <w:r w:rsidR="00CE3579" w:rsidRPr="00CE3579">
        <w:rPr>
          <w:rFonts w:ascii="Times New Roman" w:eastAsia="Times New Roman" w:hAnsi="Times New Roman" w:cs="Times New Roman"/>
          <w:sz w:val="24"/>
          <w:szCs w:val="24"/>
        </w:rPr>
        <w:t xml:space="preserve">5 </w:t>
      </w:r>
      <w:proofErr w:type="spellStart"/>
      <w:r w:rsidR="00CE3579" w:rsidRPr="00CE3579">
        <w:rPr>
          <w:rFonts w:ascii="Times New Roman" w:eastAsia="Times New Roman" w:hAnsi="Times New Roman" w:cs="Times New Roman"/>
          <w:sz w:val="24"/>
          <w:szCs w:val="24"/>
        </w:rPr>
        <w:t>U.S.C</w:t>
      </w:r>
      <w:proofErr w:type="spellEnd"/>
      <w:r w:rsidR="00CE3579" w:rsidRPr="00CE3579">
        <w:rPr>
          <w:rFonts w:ascii="Times New Roman" w:eastAsia="Times New Roman" w:hAnsi="Times New Roman" w:cs="Times New Roman"/>
          <w:sz w:val="24"/>
          <w:szCs w:val="24"/>
        </w:rPr>
        <w:t xml:space="preserve">. 301; 12 </w:t>
      </w:r>
      <w:proofErr w:type="spellStart"/>
      <w:r w:rsidR="00CE3579" w:rsidRPr="00CE3579">
        <w:rPr>
          <w:rFonts w:ascii="Times New Roman" w:eastAsia="Times New Roman" w:hAnsi="Times New Roman" w:cs="Times New Roman"/>
          <w:sz w:val="24"/>
          <w:szCs w:val="24"/>
        </w:rPr>
        <w:t>U.S.C</w:t>
      </w:r>
      <w:proofErr w:type="spellEnd"/>
      <w:r w:rsidR="00CE3579" w:rsidRPr="00CE3579">
        <w:rPr>
          <w:rFonts w:ascii="Times New Roman" w:eastAsia="Times New Roman" w:hAnsi="Times New Roman" w:cs="Times New Roman"/>
          <w:sz w:val="24"/>
          <w:szCs w:val="24"/>
        </w:rPr>
        <w:t>. 90; 31</w:t>
      </w:r>
      <w:r w:rsidR="00CE3579">
        <w:rPr>
          <w:rFonts w:ascii="Times New Roman" w:eastAsia="Times New Roman" w:hAnsi="Times New Roman" w:cs="Times New Roman"/>
          <w:sz w:val="24"/>
          <w:szCs w:val="24"/>
        </w:rPr>
        <w:t xml:space="preserve"> </w:t>
      </w:r>
      <w:proofErr w:type="spellStart"/>
      <w:r w:rsidR="00CE3579">
        <w:rPr>
          <w:rFonts w:ascii="Times New Roman" w:eastAsia="Times New Roman" w:hAnsi="Times New Roman" w:cs="Times New Roman"/>
          <w:sz w:val="24"/>
          <w:szCs w:val="24"/>
        </w:rPr>
        <w:t>U.S.C</w:t>
      </w:r>
      <w:proofErr w:type="spellEnd"/>
      <w:r w:rsidR="00CE3579">
        <w:rPr>
          <w:rFonts w:ascii="Times New Roman" w:eastAsia="Times New Roman" w:hAnsi="Times New Roman" w:cs="Times New Roman"/>
          <w:sz w:val="24"/>
          <w:szCs w:val="24"/>
        </w:rPr>
        <w:t xml:space="preserve">. </w:t>
      </w:r>
      <w:r w:rsidR="00CE3579" w:rsidRPr="00CE3579">
        <w:rPr>
          <w:rFonts w:ascii="Times New Roman" w:eastAsia="Times New Roman" w:hAnsi="Times New Roman" w:cs="Times New Roman"/>
          <w:sz w:val="24"/>
          <w:szCs w:val="24"/>
        </w:rPr>
        <w:t>3105.</w:t>
      </w:r>
    </w:p>
    <w:p w14:paraId="79674E9D" w14:textId="77777777" w:rsidR="00E6316D" w:rsidRDefault="00CE3579" w:rsidP="00C27C88">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226F09">
        <w:rPr>
          <w:rFonts w:ascii="Times New Roman" w:eastAsia="Times New Roman" w:hAnsi="Times New Roman" w:cs="Times New Roman"/>
          <w:bCs/>
          <w:sz w:val="24"/>
          <w:szCs w:val="24"/>
        </w:rPr>
        <w:t xml:space="preserve">2.  </w:t>
      </w:r>
      <w:r w:rsidR="00E6316D">
        <w:rPr>
          <w:rFonts w:ascii="Times New Roman" w:eastAsia="Times New Roman" w:hAnsi="Times New Roman" w:cs="Times New Roman"/>
          <w:bCs/>
          <w:sz w:val="24"/>
          <w:szCs w:val="24"/>
        </w:rPr>
        <w:t xml:space="preserve">Revise </w:t>
      </w:r>
      <w:r w:rsidR="00EF20D2">
        <w:rPr>
          <w:rFonts w:ascii="Times New Roman" w:eastAsia="Times New Roman" w:hAnsi="Times New Roman" w:cs="Times New Roman"/>
          <w:bCs/>
          <w:sz w:val="24"/>
          <w:szCs w:val="24"/>
        </w:rPr>
        <w:t>§ 347.0</w:t>
      </w:r>
      <w:r w:rsidR="00E6316D" w:rsidRPr="00E6316D">
        <w:rPr>
          <w:rFonts w:ascii="Times New Roman" w:eastAsia="Times New Roman" w:hAnsi="Times New Roman" w:cs="Times New Roman"/>
          <w:bCs/>
          <w:sz w:val="24"/>
          <w:szCs w:val="24"/>
        </w:rPr>
        <w:t xml:space="preserve"> </w:t>
      </w:r>
      <w:r w:rsidR="00E6316D">
        <w:rPr>
          <w:rFonts w:ascii="Times New Roman" w:eastAsia="Times New Roman" w:hAnsi="Times New Roman" w:cs="Times New Roman"/>
          <w:bCs/>
          <w:sz w:val="24"/>
          <w:szCs w:val="24"/>
        </w:rPr>
        <w:t>to read as follows:</w:t>
      </w:r>
    </w:p>
    <w:p w14:paraId="79674E9E" w14:textId="77777777" w:rsidR="00E6316D" w:rsidRPr="00E6316D" w:rsidRDefault="00EF20D2" w:rsidP="00E6316D">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347.0</w:t>
      </w:r>
      <w:r w:rsidR="00046BC1">
        <w:rPr>
          <w:rFonts w:ascii="Times New Roman" w:eastAsia="Times New Roman" w:hAnsi="Times New Roman" w:cs="Times New Roman"/>
          <w:bCs/>
          <w:sz w:val="24"/>
          <w:szCs w:val="24"/>
          <w:u w:val="single"/>
        </w:rPr>
        <w:t xml:space="preserve"> </w:t>
      </w:r>
      <w:proofErr w:type="gramStart"/>
      <w:r w:rsidR="00E6316D" w:rsidRPr="00E6316D">
        <w:rPr>
          <w:rFonts w:ascii="Times New Roman" w:eastAsia="Times New Roman" w:hAnsi="Times New Roman" w:cs="Times New Roman"/>
          <w:bCs/>
          <w:sz w:val="24"/>
          <w:szCs w:val="24"/>
          <w:u w:val="single"/>
        </w:rPr>
        <w:t>Offering</w:t>
      </w:r>
      <w:proofErr w:type="gramEnd"/>
      <w:r w:rsidR="00E6316D" w:rsidRPr="00E6316D">
        <w:rPr>
          <w:rFonts w:ascii="Times New Roman" w:eastAsia="Times New Roman" w:hAnsi="Times New Roman" w:cs="Times New Roman"/>
          <w:bCs/>
          <w:sz w:val="24"/>
          <w:szCs w:val="24"/>
          <w:u w:val="single"/>
        </w:rPr>
        <w:t xml:space="preserve"> of securities.</w:t>
      </w:r>
    </w:p>
    <w:p w14:paraId="79674E9F" w14:textId="77777777" w:rsidR="00E6316D" w:rsidRDefault="00E6316D" w:rsidP="00E6316D">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E6316D">
        <w:rPr>
          <w:rFonts w:ascii="Times New Roman" w:eastAsia="Times New Roman" w:hAnsi="Times New Roman" w:cs="Times New Roman"/>
          <w:bCs/>
          <w:sz w:val="24"/>
          <w:szCs w:val="24"/>
        </w:rPr>
        <w:t>The Secretary</w:t>
      </w:r>
      <w:r w:rsidR="00A15314">
        <w:rPr>
          <w:rFonts w:ascii="Times New Roman" w:eastAsia="Times New Roman" w:hAnsi="Times New Roman" w:cs="Times New Roman"/>
          <w:bCs/>
          <w:sz w:val="24"/>
          <w:szCs w:val="24"/>
        </w:rPr>
        <w:t xml:space="preserve"> of the Treasury (the Secretary)</w:t>
      </w:r>
      <w:r w:rsidRPr="00E6316D">
        <w:rPr>
          <w:rFonts w:ascii="Times New Roman" w:eastAsia="Times New Roman" w:hAnsi="Times New Roman" w:cs="Times New Roman"/>
          <w:bCs/>
          <w:sz w:val="24"/>
          <w:szCs w:val="24"/>
        </w:rPr>
        <w:t xml:space="preserve">, under the authority of Title 31, Chapter 31, offers retirement savings bonds to the </w:t>
      </w:r>
      <w:r w:rsidR="00B437AB">
        <w:rPr>
          <w:rFonts w:ascii="Times New Roman" w:eastAsia="Times New Roman" w:hAnsi="Times New Roman" w:cs="Times New Roman"/>
          <w:bCs/>
          <w:sz w:val="24"/>
          <w:szCs w:val="24"/>
        </w:rPr>
        <w:t xml:space="preserve">IRA </w:t>
      </w:r>
      <w:r w:rsidRPr="00E6316D">
        <w:rPr>
          <w:rFonts w:ascii="Times New Roman" w:eastAsia="Times New Roman" w:hAnsi="Times New Roman" w:cs="Times New Roman"/>
          <w:bCs/>
          <w:sz w:val="24"/>
          <w:szCs w:val="24"/>
        </w:rPr>
        <w:t>custodian for Treasury’s retirement savings program</w:t>
      </w:r>
      <w:r w:rsidR="00046BC1">
        <w:rPr>
          <w:rFonts w:ascii="Times New Roman" w:eastAsia="Times New Roman" w:hAnsi="Times New Roman" w:cs="Times New Roman"/>
          <w:bCs/>
          <w:sz w:val="24"/>
          <w:szCs w:val="24"/>
        </w:rPr>
        <w:t xml:space="preserve"> and to the</w:t>
      </w:r>
      <w:r w:rsidR="00221B72">
        <w:rPr>
          <w:rFonts w:ascii="Times New Roman" w:eastAsia="Times New Roman" w:hAnsi="Times New Roman" w:cs="Times New Roman"/>
          <w:bCs/>
          <w:sz w:val="24"/>
          <w:szCs w:val="24"/>
        </w:rPr>
        <w:t xml:space="preserve"> </w:t>
      </w:r>
      <w:r w:rsidR="00046BC1">
        <w:rPr>
          <w:rFonts w:ascii="Times New Roman" w:eastAsia="Times New Roman" w:hAnsi="Times New Roman" w:cs="Times New Roman"/>
          <w:bCs/>
          <w:sz w:val="24"/>
          <w:szCs w:val="24"/>
        </w:rPr>
        <w:t xml:space="preserve">Auto-IRA </w:t>
      </w:r>
      <w:r w:rsidR="00046BC1" w:rsidRPr="00046BC1">
        <w:rPr>
          <w:rFonts w:ascii="Times New Roman" w:eastAsia="Times New Roman" w:hAnsi="Times New Roman" w:cs="Times New Roman"/>
          <w:bCs/>
          <w:sz w:val="24"/>
          <w:szCs w:val="24"/>
        </w:rPr>
        <w:t>custodian</w:t>
      </w:r>
      <w:r w:rsidR="00BF5BFC">
        <w:rPr>
          <w:rFonts w:ascii="Times New Roman" w:eastAsia="Times New Roman" w:hAnsi="Times New Roman" w:cs="Times New Roman"/>
          <w:bCs/>
          <w:sz w:val="24"/>
          <w:szCs w:val="24"/>
        </w:rPr>
        <w:t xml:space="preserve">s for </w:t>
      </w:r>
      <w:r w:rsidR="00392383">
        <w:rPr>
          <w:rFonts w:ascii="Times New Roman" w:eastAsia="Times New Roman" w:hAnsi="Times New Roman" w:cs="Times New Roman"/>
          <w:bCs/>
          <w:sz w:val="24"/>
          <w:szCs w:val="24"/>
        </w:rPr>
        <w:t xml:space="preserve">certain </w:t>
      </w:r>
      <w:r w:rsidR="00E13944">
        <w:rPr>
          <w:rFonts w:ascii="Times New Roman" w:eastAsia="Times New Roman" w:hAnsi="Times New Roman" w:cs="Times New Roman"/>
          <w:bCs/>
          <w:sz w:val="24"/>
          <w:szCs w:val="24"/>
        </w:rPr>
        <w:t>S</w:t>
      </w:r>
      <w:r w:rsidR="00046BC1">
        <w:rPr>
          <w:rFonts w:ascii="Times New Roman" w:eastAsia="Times New Roman" w:hAnsi="Times New Roman" w:cs="Times New Roman"/>
          <w:bCs/>
          <w:sz w:val="24"/>
          <w:szCs w:val="24"/>
        </w:rPr>
        <w:t>tate retirement savings programs</w:t>
      </w:r>
      <w:r w:rsidRPr="00E6316D">
        <w:rPr>
          <w:rFonts w:ascii="Times New Roman" w:eastAsia="Times New Roman" w:hAnsi="Times New Roman" w:cs="Times New Roman"/>
          <w:bCs/>
          <w:sz w:val="24"/>
          <w:szCs w:val="24"/>
        </w:rPr>
        <w:t xml:space="preserve">. </w:t>
      </w:r>
      <w:r w:rsidR="00A0360A">
        <w:rPr>
          <w:rFonts w:ascii="Times New Roman" w:eastAsia="Times New Roman" w:hAnsi="Times New Roman" w:cs="Times New Roman"/>
          <w:bCs/>
          <w:sz w:val="24"/>
          <w:szCs w:val="24"/>
        </w:rPr>
        <w:t xml:space="preserve"> </w:t>
      </w:r>
      <w:r w:rsidRPr="00E6316D">
        <w:rPr>
          <w:rFonts w:ascii="Times New Roman" w:eastAsia="Times New Roman" w:hAnsi="Times New Roman" w:cs="Times New Roman"/>
          <w:bCs/>
          <w:sz w:val="24"/>
          <w:szCs w:val="24"/>
        </w:rPr>
        <w:t xml:space="preserve">The </w:t>
      </w:r>
      <w:r w:rsidR="00FD1CE1">
        <w:rPr>
          <w:rFonts w:ascii="Times New Roman" w:eastAsia="Times New Roman" w:hAnsi="Times New Roman" w:cs="Times New Roman"/>
          <w:bCs/>
          <w:sz w:val="24"/>
          <w:szCs w:val="24"/>
        </w:rPr>
        <w:t xml:space="preserve">nonmarketable </w:t>
      </w:r>
      <w:r w:rsidRPr="00E6316D">
        <w:rPr>
          <w:rFonts w:ascii="Times New Roman" w:eastAsia="Times New Roman" w:hAnsi="Times New Roman" w:cs="Times New Roman"/>
          <w:bCs/>
          <w:sz w:val="24"/>
          <w:szCs w:val="24"/>
        </w:rPr>
        <w:t>bonds</w:t>
      </w:r>
      <w:r w:rsidR="00953C91">
        <w:rPr>
          <w:rFonts w:ascii="Times New Roman" w:eastAsia="Times New Roman" w:hAnsi="Times New Roman" w:cs="Times New Roman"/>
          <w:bCs/>
          <w:sz w:val="24"/>
          <w:szCs w:val="24"/>
        </w:rPr>
        <w:t xml:space="preserve"> are</w:t>
      </w:r>
      <w:r w:rsidRPr="00E6316D">
        <w:rPr>
          <w:rFonts w:ascii="Times New Roman" w:eastAsia="Times New Roman" w:hAnsi="Times New Roman" w:cs="Times New Roman"/>
          <w:bCs/>
          <w:sz w:val="24"/>
          <w:szCs w:val="24"/>
        </w:rPr>
        <w:t xml:space="preserve"> issued to and held by the custodian</w:t>
      </w:r>
      <w:r w:rsidR="00507625">
        <w:rPr>
          <w:rFonts w:ascii="Times New Roman" w:eastAsia="Times New Roman" w:hAnsi="Times New Roman" w:cs="Times New Roman"/>
          <w:bCs/>
          <w:sz w:val="24"/>
          <w:szCs w:val="24"/>
        </w:rPr>
        <w:t>s</w:t>
      </w:r>
      <w:r w:rsidRPr="00E6316D">
        <w:rPr>
          <w:rFonts w:ascii="Times New Roman" w:eastAsia="Times New Roman" w:hAnsi="Times New Roman" w:cs="Times New Roman"/>
          <w:bCs/>
          <w:sz w:val="24"/>
          <w:szCs w:val="24"/>
        </w:rPr>
        <w:t>, on behalf of participants</w:t>
      </w:r>
      <w:r w:rsidR="00CA2CF3">
        <w:rPr>
          <w:rFonts w:ascii="Times New Roman" w:eastAsia="Times New Roman" w:hAnsi="Times New Roman" w:cs="Times New Roman"/>
          <w:bCs/>
          <w:sz w:val="24"/>
          <w:szCs w:val="24"/>
        </w:rPr>
        <w:t>,</w:t>
      </w:r>
      <w:r w:rsidRPr="00E6316D">
        <w:rPr>
          <w:rFonts w:ascii="Times New Roman" w:eastAsia="Times New Roman" w:hAnsi="Times New Roman" w:cs="Times New Roman"/>
          <w:bCs/>
          <w:sz w:val="24"/>
          <w:szCs w:val="24"/>
        </w:rPr>
        <w:t xml:space="preserve"> in Treasury’s </w:t>
      </w:r>
      <w:r w:rsidR="00BF5BFC">
        <w:rPr>
          <w:rFonts w:ascii="Times New Roman" w:eastAsia="Times New Roman" w:hAnsi="Times New Roman" w:cs="Times New Roman"/>
          <w:bCs/>
          <w:sz w:val="24"/>
          <w:szCs w:val="24"/>
        </w:rPr>
        <w:t xml:space="preserve">and </w:t>
      </w:r>
      <w:r w:rsidR="00E13944">
        <w:rPr>
          <w:rFonts w:ascii="Times New Roman" w:eastAsia="Times New Roman" w:hAnsi="Times New Roman" w:cs="Times New Roman"/>
          <w:bCs/>
          <w:sz w:val="24"/>
          <w:szCs w:val="24"/>
        </w:rPr>
        <w:t>S</w:t>
      </w:r>
      <w:r w:rsidR="00046BC1">
        <w:rPr>
          <w:rFonts w:ascii="Times New Roman" w:eastAsia="Times New Roman" w:hAnsi="Times New Roman" w:cs="Times New Roman"/>
          <w:bCs/>
          <w:sz w:val="24"/>
          <w:szCs w:val="24"/>
        </w:rPr>
        <w:t xml:space="preserve">tates’ </w:t>
      </w:r>
      <w:r w:rsidRPr="00E6316D">
        <w:rPr>
          <w:rFonts w:ascii="Times New Roman" w:eastAsia="Times New Roman" w:hAnsi="Times New Roman" w:cs="Times New Roman"/>
          <w:bCs/>
          <w:sz w:val="24"/>
          <w:szCs w:val="24"/>
        </w:rPr>
        <w:t>program</w:t>
      </w:r>
      <w:r w:rsidR="00046BC1">
        <w:rPr>
          <w:rFonts w:ascii="Times New Roman" w:eastAsia="Times New Roman" w:hAnsi="Times New Roman" w:cs="Times New Roman"/>
          <w:bCs/>
          <w:sz w:val="24"/>
          <w:szCs w:val="24"/>
        </w:rPr>
        <w:t>s</w:t>
      </w:r>
      <w:r w:rsidRPr="00E6316D">
        <w:rPr>
          <w:rFonts w:ascii="Times New Roman" w:eastAsia="Times New Roman" w:hAnsi="Times New Roman" w:cs="Times New Roman"/>
          <w:bCs/>
          <w:sz w:val="24"/>
          <w:szCs w:val="24"/>
        </w:rPr>
        <w:t xml:space="preserve">. </w:t>
      </w:r>
      <w:r w:rsidR="00A0360A">
        <w:rPr>
          <w:rFonts w:ascii="Times New Roman" w:eastAsia="Times New Roman" w:hAnsi="Times New Roman" w:cs="Times New Roman"/>
          <w:bCs/>
          <w:sz w:val="24"/>
          <w:szCs w:val="24"/>
        </w:rPr>
        <w:t xml:space="preserve"> </w:t>
      </w:r>
      <w:r w:rsidRPr="000B0ECF">
        <w:rPr>
          <w:rFonts w:ascii="Times New Roman" w:eastAsia="Times New Roman" w:hAnsi="Times New Roman" w:cs="Times New Roman"/>
          <w:bCs/>
          <w:sz w:val="24"/>
          <w:szCs w:val="24"/>
        </w:rPr>
        <w:t>This offering will continue until terminated by the Secretary.</w:t>
      </w:r>
      <w:r w:rsidRPr="00E6316D">
        <w:rPr>
          <w:rFonts w:ascii="Times New Roman" w:eastAsia="Times New Roman" w:hAnsi="Times New Roman" w:cs="Times New Roman"/>
          <w:bCs/>
          <w:sz w:val="24"/>
          <w:szCs w:val="24"/>
        </w:rPr>
        <w:t xml:space="preserve"> </w:t>
      </w:r>
      <w:r w:rsidR="00A0360A">
        <w:rPr>
          <w:rFonts w:ascii="Times New Roman" w:eastAsia="Times New Roman" w:hAnsi="Times New Roman" w:cs="Times New Roman"/>
          <w:bCs/>
          <w:sz w:val="24"/>
          <w:szCs w:val="24"/>
        </w:rPr>
        <w:t xml:space="preserve"> </w:t>
      </w:r>
      <w:r w:rsidRPr="00E6316D">
        <w:rPr>
          <w:rFonts w:ascii="Times New Roman" w:eastAsia="Times New Roman" w:hAnsi="Times New Roman" w:cs="Times New Roman"/>
          <w:bCs/>
          <w:sz w:val="24"/>
          <w:szCs w:val="24"/>
        </w:rPr>
        <w:t>Treasury’s Fiscal Assistant Secretary is authorized to act on behalf of the Secretary on all matters contained in these regulations.</w:t>
      </w:r>
      <w:r w:rsidR="00B56F04">
        <w:rPr>
          <w:rFonts w:ascii="Times New Roman" w:eastAsia="Times New Roman" w:hAnsi="Times New Roman" w:cs="Times New Roman"/>
          <w:bCs/>
          <w:sz w:val="24"/>
          <w:szCs w:val="24"/>
        </w:rPr>
        <w:t xml:space="preserve">  </w:t>
      </w:r>
      <w:r w:rsidR="00B56F04" w:rsidRPr="00B56F04">
        <w:rPr>
          <w:rFonts w:ascii="Times New Roman" w:eastAsia="Times New Roman" w:hAnsi="Times New Roman" w:cs="Times New Roman"/>
          <w:bCs/>
          <w:sz w:val="24"/>
          <w:szCs w:val="24"/>
        </w:rPr>
        <w:t>The Commissioner of the Fiscal Service, as designee of the Secretary</w:t>
      </w:r>
      <w:r w:rsidR="00B56F04">
        <w:rPr>
          <w:rFonts w:ascii="Times New Roman" w:eastAsia="Times New Roman" w:hAnsi="Times New Roman" w:cs="Times New Roman"/>
          <w:bCs/>
          <w:sz w:val="24"/>
          <w:szCs w:val="24"/>
        </w:rPr>
        <w:t>, is delegated the responsibility to administer this part</w:t>
      </w:r>
      <w:r w:rsidR="00EF03A7">
        <w:rPr>
          <w:rFonts w:ascii="Times New Roman" w:eastAsia="Times New Roman" w:hAnsi="Times New Roman" w:cs="Times New Roman"/>
          <w:bCs/>
          <w:sz w:val="24"/>
          <w:szCs w:val="24"/>
        </w:rPr>
        <w:t xml:space="preserve"> through the Bureau of the Fiscal Service</w:t>
      </w:r>
      <w:r w:rsidR="006B4C08">
        <w:rPr>
          <w:rFonts w:ascii="Times New Roman" w:eastAsia="Times New Roman" w:hAnsi="Times New Roman" w:cs="Times New Roman"/>
          <w:bCs/>
          <w:sz w:val="24"/>
          <w:szCs w:val="24"/>
        </w:rPr>
        <w:t xml:space="preserve"> (Fiscal Service)</w:t>
      </w:r>
      <w:r w:rsidR="00B56F04">
        <w:rPr>
          <w:rFonts w:ascii="Times New Roman" w:eastAsia="Times New Roman" w:hAnsi="Times New Roman" w:cs="Times New Roman"/>
          <w:bCs/>
          <w:sz w:val="24"/>
          <w:szCs w:val="24"/>
        </w:rPr>
        <w:t>.</w:t>
      </w:r>
    </w:p>
    <w:p w14:paraId="79674EA0" w14:textId="77777777" w:rsidR="00046BC1" w:rsidRDefault="00046BC1" w:rsidP="00046BC1">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Revise § 347.</w:t>
      </w:r>
      <w:r w:rsidR="00EF20D2">
        <w:rPr>
          <w:rFonts w:ascii="Times New Roman" w:eastAsia="Times New Roman" w:hAnsi="Times New Roman" w:cs="Times New Roman"/>
          <w:bCs/>
          <w:sz w:val="24"/>
          <w:szCs w:val="24"/>
        </w:rPr>
        <w:t>1</w:t>
      </w:r>
      <w:r w:rsidRPr="00046BC1">
        <w:rPr>
          <w:rFonts w:ascii="Times New Roman" w:eastAsia="Times New Roman" w:hAnsi="Times New Roman" w:cs="Times New Roman"/>
          <w:bCs/>
          <w:sz w:val="24"/>
          <w:szCs w:val="24"/>
        </w:rPr>
        <w:t xml:space="preserve"> to read as follows:</w:t>
      </w:r>
    </w:p>
    <w:p w14:paraId="79674EA1" w14:textId="77777777" w:rsidR="00046BC1" w:rsidRPr="00046BC1" w:rsidRDefault="00EF20D2" w:rsidP="00046BC1">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proofErr w:type="gramStart"/>
      <w:r>
        <w:rPr>
          <w:rFonts w:ascii="Times New Roman" w:eastAsia="Times New Roman" w:hAnsi="Times New Roman" w:cs="Times New Roman"/>
          <w:bCs/>
          <w:sz w:val="24"/>
          <w:szCs w:val="24"/>
          <w:u w:val="single"/>
        </w:rPr>
        <w:t>§ 347.1</w:t>
      </w:r>
      <w:r w:rsidR="00046BC1" w:rsidRPr="00046BC1">
        <w:rPr>
          <w:rFonts w:ascii="Times New Roman" w:eastAsia="Times New Roman" w:hAnsi="Times New Roman" w:cs="Times New Roman"/>
          <w:bCs/>
          <w:sz w:val="24"/>
          <w:szCs w:val="24"/>
          <w:u w:val="single"/>
        </w:rPr>
        <w:t xml:space="preserve"> Applicability.</w:t>
      </w:r>
      <w:proofErr w:type="gramEnd"/>
    </w:p>
    <w:p w14:paraId="79674EA2" w14:textId="77777777" w:rsidR="00046BC1" w:rsidRDefault="00046BC1" w:rsidP="00046BC1">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046BC1">
        <w:rPr>
          <w:rFonts w:ascii="Times New Roman" w:eastAsia="Times New Roman" w:hAnsi="Times New Roman" w:cs="Times New Roman"/>
          <w:bCs/>
          <w:sz w:val="24"/>
          <w:szCs w:val="24"/>
        </w:rPr>
        <w:t>The regulations in this part apply to retirement savings bonds issued</w:t>
      </w:r>
      <w:r w:rsidR="00BF5BFC">
        <w:rPr>
          <w:rFonts w:ascii="Times New Roman" w:eastAsia="Times New Roman" w:hAnsi="Times New Roman" w:cs="Times New Roman"/>
          <w:bCs/>
          <w:sz w:val="24"/>
          <w:szCs w:val="24"/>
        </w:rPr>
        <w:t>,</w:t>
      </w:r>
      <w:r w:rsidRPr="00046BC1">
        <w:rPr>
          <w:rFonts w:ascii="Times New Roman" w:eastAsia="Times New Roman" w:hAnsi="Times New Roman" w:cs="Times New Roman"/>
          <w:bCs/>
          <w:sz w:val="24"/>
          <w:szCs w:val="24"/>
        </w:rPr>
        <w:t xml:space="preserve"> </w:t>
      </w:r>
      <w:r w:rsidR="00BF5BFC" w:rsidRPr="00046BC1">
        <w:rPr>
          <w:rFonts w:ascii="Times New Roman" w:eastAsia="Times New Roman" w:hAnsi="Times New Roman" w:cs="Times New Roman"/>
          <w:bCs/>
          <w:sz w:val="24"/>
          <w:szCs w:val="24"/>
        </w:rPr>
        <w:t>on</w:t>
      </w:r>
      <w:r w:rsidR="00BF5BFC">
        <w:rPr>
          <w:rFonts w:ascii="Times New Roman" w:eastAsia="Times New Roman" w:hAnsi="Times New Roman" w:cs="Times New Roman"/>
          <w:bCs/>
          <w:sz w:val="24"/>
          <w:szCs w:val="24"/>
        </w:rPr>
        <w:t xml:space="preserve"> behalf of participants, </w:t>
      </w:r>
      <w:r w:rsidRPr="00046BC1">
        <w:rPr>
          <w:rFonts w:ascii="Times New Roman" w:eastAsia="Times New Roman" w:hAnsi="Times New Roman" w:cs="Times New Roman"/>
          <w:bCs/>
          <w:sz w:val="24"/>
          <w:szCs w:val="24"/>
        </w:rPr>
        <w:t xml:space="preserve">to the </w:t>
      </w:r>
      <w:r w:rsidR="00B437AB">
        <w:rPr>
          <w:rFonts w:ascii="Times New Roman" w:eastAsia="Times New Roman" w:hAnsi="Times New Roman" w:cs="Times New Roman"/>
          <w:bCs/>
          <w:sz w:val="24"/>
          <w:szCs w:val="24"/>
        </w:rPr>
        <w:t xml:space="preserve">IRA </w:t>
      </w:r>
      <w:r w:rsidRPr="00046BC1">
        <w:rPr>
          <w:rFonts w:ascii="Times New Roman" w:eastAsia="Times New Roman" w:hAnsi="Times New Roman" w:cs="Times New Roman"/>
          <w:bCs/>
          <w:sz w:val="24"/>
          <w:szCs w:val="24"/>
        </w:rPr>
        <w:t xml:space="preserve">custodian for Treasury’s retirement savings program </w:t>
      </w:r>
      <w:r>
        <w:rPr>
          <w:rFonts w:ascii="Times New Roman" w:eastAsia="Times New Roman" w:hAnsi="Times New Roman" w:cs="Times New Roman"/>
          <w:bCs/>
          <w:sz w:val="24"/>
          <w:szCs w:val="24"/>
        </w:rPr>
        <w:t xml:space="preserve">and </w:t>
      </w:r>
      <w:r w:rsidRPr="00046BC1">
        <w:rPr>
          <w:rFonts w:ascii="Times New Roman" w:eastAsia="Times New Roman" w:hAnsi="Times New Roman" w:cs="Times New Roman"/>
          <w:bCs/>
          <w:sz w:val="24"/>
          <w:szCs w:val="24"/>
        </w:rPr>
        <w:t>to the Auto-IRA custodian</w:t>
      </w:r>
      <w:r w:rsidR="00BF5BFC">
        <w:rPr>
          <w:rFonts w:ascii="Times New Roman" w:eastAsia="Times New Roman" w:hAnsi="Times New Roman" w:cs="Times New Roman"/>
          <w:bCs/>
          <w:sz w:val="24"/>
          <w:szCs w:val="24"/>
        </w:rPr>
        <w:t xml:space="preserve">s for the </w:t>
      </w:r>
      <w:r w:rsidR="00DF511D">
        <w:rPr>
          <w:rFonts w:ascii="Times New Roman" w:eastAsia="Times New Roman" w:hAnsi="Times New Roman" w:cs="Times New Roman"/>
          <w:bCs/>
          <w:sz w:val="24"/>
          <w:szCs w:val="24"/>
        </w:rPr>
        <w:t>S</w:t>
      </w:r>
      <w:r w:rsidRPr="00046BC1">
        <w:rPr>
          <w:rFonts w:ascii="Times New Roman" w:eastAsia="Times New Roman" w:hAnsi="Times New Roman" w:cs="Times New Roman"/>
          <w:bCs/>
          <w:sz w:val="24"/>
          <w:szCs w:val="24"/>
        </w:rPr>
        <w:t>tat</w:t>
      </w:r>
      <w:r>
        <w:rPr>
          <w:rFonts w:ascii="Times New Roman" w:eastAsia="Times New Roman" w:hAnsi="Times New Roman" w:cs="Times New Roman"/>
          <w:bCs/>
          <w:sz w:val="24"/>
          <w:szCs w:val="24"/>
        </w:rPr>
        <w:t>es’ retirement savings programs</w:t>
      </w:r>
      <w:r w:rsidR="00BF5BFC">
        <w:rPr>
          <w:rFonts w:ascii="Times New Roman" w:eastAsia="Times New Roman" w:hAnsi="Times New Roman" w:cs="Times New Roman"/>
          <w:bCs/>
          <w:sz w:val="24"/>
          <w:szCs w:val="24"/>
        </w:rPr>
        <w:t>.</w:t>
      </w:r>
      <w:r w:rsidRPr="00046BC1">
        <w:rPr>
          <w:rFonts w:ascii="Times New Roman" w:eastAsia="Times New Roman" w:hAnsi="Times New Roman" w:cs="Times New Roman"/>
          <w:bCs/>
          <w:sz w:val="24"/>
          <w:szCs w:val="24"/>
        </w:rPr>
        <w:t xml:space="preserve"> </w:t>
      </w:r>
    </w:p>
    <w:p w14:paraId="79674EA3" w14:textId="77777777" w:rsidR="00046BC1" w:rsidRDefault="00EF20D2" w:rsidP="00046BC1">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Revise § 347.2</w:t>
      </w:r>
      <w:r w:rsidR="00046BC1">
        <w:rPr>
          <w:rFonts w:ascii="Times New Roman" w:eastAsia="Times New Roman" w:hAnsi="Times New Roman" w:cs="Times New Roman"/>
          <w:bCs/>
          <w:sz w:val="24"/>
          <w:szCs w:val="24"/>
        </w:rPr>
        <w:t>(a)</w:t>
      </w:r>
      <w:r w:rsidR="00046BC1" w:rsidRPr="00046BC1">
        <w:rPr>
          <w:rFonts w:ascii="Times New Roman" w:eastAsia="Times New Roman" w:hAnsi="Times New Roman" w:cs="Times New Roman"/>
          <w:bCs/>
          <w:sz w:val="24"/>
          <w:szCs w:val="24"/>
        </w:rPr>
        <w:t xml:space="preserve"> </w:t>
      </w:r>
      <w:r w:rsidR="007B7BFE">
        <w:rPr>
          <w:rFonts w:ascii="Times New Roman" w:eastAsia="Times New Roman" w:hAnsi="Times New Roman" w:cs="Times New Roman"/>
          <w:bCs/>
          <w:sz w:val="24"/>
          <w:szCs w:val="24"/>
        </w:rPr>
        <w:t xml:space="preserve">and (b) </w:t>
      </w:r>
      <w:r w:rsidR="00046BC1" w:rsidRPr="00046BC1">
        <w:rPr>
          <w:rFonts w:ascii="Times New Roman" w:eastAsia="Times New Roman" w:hAnsi="Times New Roman" w:cs="Times New Roman"/>
          <w:bCs/>
          <w:sz w:val="24"/>
          <w:szCs w:val="24"/>
        </w:rPr>
        <w:t>to read as follows:</w:t>
      </w:r>
    </w:p>
    <w:p w14:paraId="79674EA4" w14:textId="77777777" w:rsidR="00046BC1" w:rsidRPr="00046BC1" w:rsidRDefault="00EF20D2" w:rsidP="00046BC1">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347.2</w:t>
      </w:r>
      <w:r w:rsidR="00046BC1" w:rsidRPr="00046BC1">
        <w:rPr>
          <w:rFonts w:ascii="Times New Roman" w:eastAsia="Times New Roman" w:hAnsi="Times New Roman" w:cs="Times New Roman"/>
          <w:bCs/>
          <w:sz w:val="24"/>
          <w:szCs w:val="24"/>
          <w:u w:val="single"/>
        </w:rPr>
        <w:t xml:space="preserve"> Official agencies.</w:t>
      </w:r>
    </w:p>
    <w:p w14:paraId="79674EA5" w14:textId="77777777" w:rsidR="004B0077" w:rsidRDefault="00046BC1" w:rsidP="004B00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A0360A">
        <w:rPr>
          <w:rFonts w:ascii="Times New Roman" w:eastAsia="Times New Roman" w:hAnsi="Times New Roman" w:cs="Times New Roman"/>
          <w:bCs/>
          <w:sz w:val="24"/>
          <w:szCs w:val="24"/>
        </w:rPr>
        <w:t xml:space="preserve"> </w:t>
      </w:r>
      <w:r w:rsidR="00B56F04">
        <w:rPr>
          <w:rFonts w:ascii="Times New Roman" w:eastAsia="Times New Roman" w:hAnsi="Times New Roman" w:cs="Times New Roman"/>
          <w:bCs/>
          <w:sz w:val="24"/>
          <w:szCs w:val="24"/>
        </w:rPr>
        <w:t xml:space="preserve">Fiscal Service </w:t>
      </w:r>
      <w:r w:rsidRPr="00046BC1">
        <w:rPr>
          <w:rFonts w:ascii="Times New Roman" w:eastAsia="Times New Roman" w:hAnsi="Times New Roman" w:cs="Times New Roman"/>
          <w:bCs/>
          <w:sz w:val="24"/>
          <w:szCs w:val="24"/>
        </w:rPr>
        <w:t xml:space="preserve">is responsible for administering Treasury’s retirement savings program and issuing the retirement savings bonds to the </w:t>
      </w:r>
      <w:r w:rsidR="00B437AB">
        <w:rPr>
          <w:rFonts w:ascii="Times New Roman" w:eastAsia="Times New Roman" w:hAnsi="Times New Roman" w:cs="Times New Roman"/>
          <w:bCs/>
          <w:sz w:val="24"/>
          <w:szCs w:val="24"/>
        </w:rPr>
        <w:t xml:space="preserve">IRA </w:t>
      </w:r>
      <w:r w:rsidRPr="00046BC1">
        <w:rPr>
          <w:rFonts w:ascii="Times New Roman" w:eastAsia="Times New Roman" w:hAnsi="Times New Roman" w:cs="Times New Roman"/>
          <w:bCs/>
          <w:sz w:val="24"/>
          <w:szCs w:val="24"/>
        </w:rPr>
        <w:t>custodian</w:t>
      </w:r>
      <w:r>
        <w:rPr>
          <w:rFonts w:ascii="Times New Roman" w:eastAsia="Times New Roman" w:hAnsi="Times New Roman" w:cs="Times New Roman"/>
          <w:bCs/>
          <w:sz w:val="24"/>
          <w:szCs w:val="24"/>
        </w:rPr>
        <w:t xml:space="preserve"> </w:t>
      </w:r>
      <w:r w:rsidRPr="00046BC1">
        <w:rPr>
          <w:rFonts w:ascii="Times New Roman" w:eastAsia="Times New Roman" w:hAnsi="Times New Roman" w:cs="Times New Roman"/>
          <w:bCs/>
          <w:sz w:val="24"/>
          <w:szCs w:val="24"/>
        </w:rPr>
        <w:t xml:space="preserve">for Treasury’s retirement savings </w:t>
      </w:r>
      <w:r w:rsidRPr="00046BC1">
        <w:rPr>
          <w:rFonts w:ascii="Times New Roman" w:eastAsia="Times New Roman" w:hAnsi="Times New Roman" w:cs="Times New Roman"/>
          <w:bCs/>
          <w:sz w:val="24"/>
          <w:szCs w:val="24"/>
        </w:rPr>
        <w:lastRenderedPageBreak/>
        <w:t>program</w:t>
      </w:r>
      <w:r w:rsidR="007A2B32">
        <w:rPr>
          <w:rFonts w:ascii="Times New Roman" w:eastAsia="Times New Roman" w:hAnsi="Times New Roman" w:cs="Times New Roman"/>
          <w:bCs/>
          <w:sz w:val="24"/>
          <w:szCs w:val="24"/>
        </w:rPr>
        <w:t xml:space="preserve"> and to the Auto-IRA custodians for </w:t>
      </w:r>
      <w:r w:rsidR="00DF511D">
        <w:rPr>
          <w:rFonts w:ascii="Times New Roman" w:eastAsia="Times New Roman" w:hAnsi="Times New Roman" w:cs="Times New Roman"/>
          <w:bCs/>
          <w:sz w:val="24"/>
          <w:szCs w:val="24"/>
        </w:rPr>
        <w:t>S</w:t>
      </w:r>
      <w:r w:rsidR="007A2B32">
        <w:rPr>
          <w:rFonts w:ascii="Times New Roman" w:eastAsia="Times New Roman" w:hAnsi="Times New Roman" w:cs="Times New Roman"/>
          <w:bCs/>
          <w:sz w:val="24"/>
          <w:szCs w:val="24"/>
        </w:rPr>
        <w:t>tate retirement savings programs</w:t>
      </w:r>
      <w:r w:rsidRPr="00046BC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F5BFC">
        <w:rPr>
          <w:rFonts w:ascii="Times New Roman" w:eastAsia="Times New Roman" w:hAnsi="Times New Roman" w:cs="Times New Roman"/>
          <w:bCs/>
          <w:sz w:val="24"/>
          <w:szCs w:val="24"/>
        </w:rPr>
        <w:t xml:space="preserve">The </w:t>
      </w:r>
      <w:r w:rsidR="00DF511D">
        <w:rPr>
          <w:rFonts w:ascii="Times New Roman" w:eastAsia="Times New Roman" w:hAnsi="Times New Roman" w:cs="Times New Roman"/>
          <w:bCs/>
          <w:sz w:val="24"/>
          <w:szCs w:val="24"/>
        </w:rPr>
        <w:t>S</w:t>
      </w:r>
      <w:r w:rsidR="00BF5BFC">
        <w:rPr>
          <w:rFonts w:ascii="Times New Roman" w:eastAsia="Times New Roman" w:hAnsi="Times New Roman" w:cs="Times New Roman"/>
          <w:bCs/>
          <w:sz w:val="24"/>
          <w:szCs w:val="24"/>
        </w:rPr>
        <w:t xml:space="preserve">tates are </w:t>
      </w:r>
      <w:r w:rsidR="00BF5BFC" w:rsidRPr="00046BC1">
        <w:rPr>
          <w:rFonts w:ascii="Times New Roman" w:eastAsia="Times New Roman" w:hAnsi="Times New Roman" w:cs="Times New Roman"/>
          <w:bCs/>
          <w:sz w:val="24"/>
          <w:szCs w:val="24"/>
        </w:rPr>
        <w:t xml:space="preserve">responsible for administering </w:t>
      </w:r>
      <w:r w:rsidR="00BF5BFC">
        <w:rPr>
          <w:rFonts w:ascii="Times New Roman" w:eastAsia="Times New Roman" w:hAnsi="Times New Roman" w:cs="Times New Roman"/>
          <w:bCs/>
          <w:sz w:val="24"/>
          <w:szCs w:val="24"/>
        </w:rPr>
        <w:t>the</w:t>
      </w:r>
      <w:r w:rsidR="00D73850">
        <w:rPr>
          <w:rFonts w:ascii="Times New Roman" w:eastAsia="Times New Roman" w:hAnsi="Times New Roman" w:cs="Times New Roman"/>
          <w:bCs/>
          <w:sz w:val="24"/>
          <w:szCs w:val="24"/>
        </w:rPr>
        <w:t>ir</w:t>
      </w:r>
      <w:r w:rsidR="00BF5BFC">
        <w:rPr>
          <w:rFonts w:ascii="Times New Roman" w:eastAsia="Times New Roman" w:hAnsi="Times New Roman" w:cs="Times New Roman"/>
          <w:bCs/>
          <w:sz w:val="24"/>
          <w:szCs w:val="24"/>
        </w:rPr>
        <w:t xml:space="preserve"> Auto-IRA </w:t>
      </w:r>
      <w:r w:rsidR="00BF5BFC" w:rsidRPr="00046BC1">
        <w:rPr>
          <w:rFonts w:ascii="Times New Roman" w:eastAsia="Times New Roman" w:hAnsi="Times New Roman" w:cs="Times New Roman"/>
          <w:bCs/>
          <w:sz w:val="24"/>
          <w:szCs w:val="24"/>
        </w:rPr>
        <w:t>retirement savings program</w:t>
      </w:r>
      <w:r w:rsidR="00BF5BFC">
        <w:rPr>
          <w:rFonts w:ascii="Times New Roman" w:eastAsia="Times New Roman" w:hAnsi="Times New Roman" w:cs="Times New Roman"/>
          <w:bCs/>
          <w:sz w:val="24"/>
          <w:szCs w:val="24"/>
        </w:rPr>
        <w:t>s</w:t>
      </w:r>
      <w:r w:rsidR="00644969">
        <w:rPr>
          <w:rFonts w:ascii="Times New Roman" w:eastAsia="Times New Roman" w:hAnsi="Times New Roman" w:cs="Times New Roman"/>
          <w:bCs/>
          <w:sz w:val="24"/>
          <w:szCs w:val="24"/>
        </w:rPr>
        <w:t>,</w:t>
      </w:r>
      <w:r w:rsidR="007A2B32">
        <w:rPr>
          <w:rFonts w:ascii="Times New Roman" w:eastAsia="Times New Roman" w:hAnsi="Times New Roman" w:cs="Times New Roman"/>
          <w:bCs/>
          <w:sz w:val="24"/>
          <w:szCs w:val="24"/>
        </w:rPr>
        <w:t xml:space="preserve"> includ</w:t>
      </w:r>
      <w:r w:rsidR="00E106CE">
        <w:rPr>
          <w:rFonts w:ascii="Times New Roman" w:eastAsia="Times New Roman" w:hAnsi="Times New Roman" w:cs="Times New Roman"/>
          <w:bCs/>
          <w:sz w:val="24"/>
          <w:szCs w:val="24"/>
        </w:rPr>
        <w:t>ing</w:t>
      </w:r>
      <w:r w:rsidR="00BF5BFC" w:rsidRPr="00046BC1">
        <w:rPr>
          <w:rFonts w:ascii="Times New Roman" w:eastAsia="Times New Roman" w:hAnsi="Times New Roman" w:cs="Times New Roman"/>
          <w:bCs/>
          <w:sz w:val="24"/>
          <w:szCs w:val="24"/>
        </w:rPr>
        <w:t xml:space="preserve"> </w:t>
      </w:r>
      <w:r w:rsidR="00E106CE">
        <w:rPr>
          <w:rFonts w:ascii="Times New Roman" w:eastAsia="Times New Roman" w:hAnsi="Times New Roman" w:cs="Times New Roman"/>
          <w:bCs/>
          <w:sz w:val="24"/>
          <w:szCs w:val="24"/>
        </w:rPr>
        <w:t xml:space="preserve">the </w:t>
      </w:r>
      <w:r w:rsidR="00BF5BFC">
        <w:rPr>
          <w:rFonts w:ascii="Times New Roman" w:eastAsia="Times New Roman" w:hAnsi="Times New Roman" w:cs="Times New Roman"/>
          <w:bCs/>
          <w:sz w:val="24"/>
          <w:szCs w:val="24"/>
        </w:rPr>
        <w:t>designat</w:t>
      </w:r>
      <w:r w:rsidR="00E106CE">
        <w:rPr>
          <w:rFonts w:ascii="Times New Roman" w:eastAsia="Times New Roman" w:hAnsi="Times New Roman" w:cs="Times New Roman"/>
          <w:bCs/>
          <w:sz w:val="24"/>
          <w:szCs w:val="24"/>
        </w:rPr>
        <w:t xml:space="preserve">ion of </w:t>
      </w:r>
      <w:r w:rsidR="00BF5BFC">
        <w:rPr>
          <w:rFonts w:ascii="Times New Roman" w:eastAsia="Times New Roman" w:hAnsi="Times New Roman" w:cs="Times New Roman"/>
          <w:bCs/>
          <w:sz w:val="24"/>
          <w:szCs w:val="24"/>
        </w:rPr>
        <w:t>Auto-</w:t>
      </w:r>
      <w:r w:rsidR="00BF5BFC" w:rsidRPr="00046BC1">
        <w:rPr>
          <w:rFonts w:ascii="Times New Roman" w:eastAsia="Times New Roman" w:hAnsi="Times New Roman" w:cs="Times New Roman"/>
          <w:bCs/>
          <w:sz w:val="24"/>
          <w:szCs w:val="24"/>
        </w:rPr>
        <w:t>IRA custodian</w:t>
      </w:r>
      <w:r w:rsidR="00BF5BFC">
        <w:rPr>
          <w:rFonts w:ascii="Times New Roman" w:eastAsia="Times New Roman" w:hAnsi="Times New Roman" w:cs="Times New Roman"/>
          <w:bCs/>
          <w:sz w:val="24"/>
          <w:szCs w:val="24"/>
        </w:rPr>
        <w:t>s</w:t>
      </w:r>
      <w:r w:rsidR="00BF5BFC" w:rsidRPr="00046BC1">
        <w:rPr>
          <w:rFonts w:ascii="Times New Roman" w:eastAsia="Times New Roman" w:hAnsi="Times New Roman" w:cs="Times New Roman"/>
          <w:bCs/>
          <w:sz w:val="24"/>
          <w:szCs w:val="24"/>
        </w:rPr>
        <w:t xml:space="preserve"> </w:t>
      </w:r>
      <w:r w:rsidR="00CA2CF3" w:rsidRPr="000B0ECF">
        <w:rPr>
          <w:rFonts w:ascii="Times New Roman" w:eastAsia="Times New Roman" w:hAnsi="Times New Roman" w:cs="Times New Roman"/>
          <w:bCs/>
          <w:sz w:val="24"/>
          <w:szCs w:val="24"/>
        </w:rPr>
        <w:t xml:space="preserve">to </w:t>
      </w:r>
      <w:r w:rsidR="000B0ECF">
        <w:rPr>
          <w:rFonts w:ascii="Times New Roman" w:eastAsia="Times New Roman" w:hAnsi="Times New Roman" w:cs="Times New Roman"/>
          <w:bCs/>
          <w:sz w:val="24"/>
          <w:szCs w:val="24"/>
        </w:rPr>
        <w:t xml:space="preserve">perform all </w:t>
      </w:r>
      <w:r w:rsidR="001827C5">
        <w:rPr>
          <w:rFonts w:ascii="Times New Roman" w:eastAsia="Times New Roman" w:hAnsi="Times New Roman" w:cs="Times New Roman"/>
          <w:bCs/>
          <w:sz w:val="24"/>
          <w:szCs w:val="24"/>
        </w:rPr>
        <w:t xml:space="preserve">operational </w:t>
      </w:r>
      <w:r w:rsidR="006B4C08">
        <w:rPr>
          <w:rFonts w:ascii="Times New Roman" w:eastAsia="Times New Roman" w:hAnsi="Times New Roman" w:cs="Times New Roman"/>
          <w:bCs/>
          <w:sz w:val="24"/>
          <w:szCs w:val="24"/>
        </w:rPr>
        <w:t>responsibilities</w:t>
      </w:r>
      <w:r w:rsidR="001827C5">
        <w:rPr>
          <w:rFonts w:ascii="Times New Roman" w:eastAsia="Times New Roman" w:hAnsi="Times New Roman" w:cs="Times New Roman"/>
          <w:bCs/>
          <w:sz w:val="24"/>
          <w:szCs w:val="24"/>
        </w:rPr>
        <w:t xml:space="preserve"> associated with</w:t>
      </w:r>
      <w:r w:rsidR="00CA2CF3">
        <w:rPr>
          <w:rFonts w:ascii="Times New Roman" w:eastAsia="Times New Roman" w:hAnsi="Times New Roman" w:cs="Times New Roman"/>
          <w:bCs/>
          <w:sz w:val="24"/>
          <w:szCs w:val="24"/>
        </w:rPr>
        <w:t xml:space="preserve"> </w:t>
      </w:r>
      <w:r w:rsidR="00CA2CF3" w:rsidRPr="00046BC1">
        <w:rPr>
          <w:rFonts w:ascii="Times New Roman" w:eastAsia="Times New Roman" w:hAnsi="Times New Roman" w:cs="Times New Roman"/>
          <w:bCs/>
          <w:sz w:val="24"/>
          <w:szCs w:val="24"/>
        </w:rPr>
        <w:t xml:space="preserve">the retirement savings bonds </w:t>
      </w:r>
      <w:r w:rsidR="00CA2CF3">
        <w:rPr>
          <w:rFonts w:ascii="Times New Roman" w:eastAsia="Times New Roman" w:hAnsi="Times New Roman" w:cs="Times New Roman"/>
          <w:bCs/>
          <w:sz w:val="24"/>
          <w:szCs w:val="24"/>
        </w:rPr>
        <w:t>issued by Fiscal Service</w:t>
      </w:r>
      <w:r w:rsidR="00BF5BFC" w:rsidRPr="00046BC1">
        <w:rPr>
          <w:rFonts w:ascii="Times New Roman" w:eastAsia="Times New Roman" w:hAnsi="Times New Roman" w:cs="Times New Roman"/>
          <w:bCs/>
          <w:sz w:val="24"/>
          <w:szCs w:val="24"/>
        </w:rPr>
        <w:t>.</w:t>
      </w:r>
      <w:r w:rsidRPr="00046BC1">
        <w:rPr>
          <w:rFonts w:ascii="Times New Roman" w:eastAsia="Times New Roman" w:hAnsi="Times New Roman" w:cs="Times New Roman"/>
          <w:bCs/>
          <w:sz w:val="24"/>
          <w:szCs w:val="24"/>
        </w:rPr>
        <w:t xml:space="preserve"> </w:t>
      </w:r>
      <w:r w:rsidR="007B7BFE">
        <w:rPr>
          <w:rFonts w:ascii="Times New Roman" w:eastAsia="Times New Roman" w:hAnsi="Times New Roman" w:cs="Times New Roman"/>
          <w:bCs/>
          <w:sz w:val="24"/>
          <w:szCs w:val="24"/>
        </w:rPr>
        <w:tab/>
      </w:r>
    </w:p>
    <w:p w14:paraId="79674EA6" w14:textId="77777777" w:rsidR="007B7BFE" w:rsidRDefault="007B7BFE" w:rsidP="004B00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Communications concerning transactions relat</w:t>
      </w:r>
      <w:r w:rsidR="00392383">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to an </w:t>
      </w:r>
      <w:r w:rsidR="007A2B32">
        <w:rPr>
          <w:rFonts w:ascii="Times New Roman" w:eastAsia="Times New Roman" w:hAnsi="Times New Roman" w:cs="Times New Roman"/>
          <w:bCs/>
          <w:sz w:val="24"/>
          <w:szCs w:val="24"/>
        </w:rPr>
        <w:t>individual’s</w:t>
      </w:r>
      <w:r>
        <w:rPr>
          <w:rFonts w:ascii="Times New Roman" w:eastAsia="Times New Roman" w:hAnsi="Times New Roman" w:cs="Times New Roman"/>
          <w:bCs/>
          <w:sz w:val="24"/>
          <w:szCs w:val="24"/>
        </w:rPr>
        <w:t xml:space="preserve"> IRA should be addressed to the</w:t>
      </w:r>
      <w:r w:rsidR="00286851">
        <w:rPr>
          <w:rFonts w:ascii="Times New Roman" w:eastAsia="Times New Roman" w:hAnsi="Times New Roman" w:cs="Times New Roman"/>
          <w:bCs/>
          <w:sz w:val="24"/>
          <w:szCs w:val="24"/>
        </w:rPr>
        <w:t xml:space="preserve"> appropriate</w:t>
      </w:r>
      <w:r>
        <w:rPr>
          <w:rFonts w:ascii="Times New Roman" w:eastAsia="Times New Roman" w:hAnsi="Times New Roman" w:cs="Times New Roman"/>
          <w:bCs/>
          <w:sz w:val="24"/>
          <w:szCs w:val="24"/>
        </w:rPr>
        <w:t xml:space="preserve"> custodian. </w:t>
      </w:r>
    </w:p>
    <w:p w14:paraId="627A1E66" w14:textId="2CBC5E91" w:rsidR="000232C7" w:rsidRPr="000232C7" w:rsidRDefault="00046BC1" w:rsidP="004B24B1">
      <w:pPr>
        <w:spacing w:after="0" w:line="480" w:lineRule="auto"/>
        <w:rPr>
          <w:bCs/>
        </w:rPr>
      </w:pPr>
      <w:r>
        <w:rPr>
          <w:rFonts w:ascii="Times New Roman" w:eastAsia="Times New Roman" w:hAnsi="Times New Roman" w:cs="Times New Roman"/>
          <w:bCs/>
          <w:sz w:val="24"/>
          <w:szCs w:val="24"/>
        </w:rPr>
        <w:t>5</w:t>
      </w:r>
      <w:r w:rsidR="00E6316D">
        <w:rPr>
          <w:rFonts w:ascii="Times New Roman" w:eastAsia="Times New Roman" w:hAnsi="Times New Roman" w:cs="Times New Roman"/>
          <w:bCs/>
          <w:sz w:val="24"/>
          <w:szCs w:val="24"/>
        </w:rPr>
        <w:t xml:space="preserve">.  </w:t>
      </w:r>
      <w:r w:rsidR="000232C7" w:rsidRPr="0039691A">
        <w:rPr>
          <w:rFonts w:ascii="Times New Roman" w:hAnsi="Times New Roman" w:cs="Times New Roman"/>
          <w:bCs/>
          <w:sz w:val="24"/>
          <w:szCs w:val="24"/>
        </w:rPr>
        <w:t xml:space="preserve">In </w:t>
      </w:r>
      <w:r w:rsidR="000232C7" w:rsidRPr="0039691A">
        <w:rPr>
          <w:rFonts w:ascii="Times New Roman" w:hAnsi="Times New Roman" w:cs="Times New Roman"/>
          <w:bCs/>
          <w:sz w:val="24"/>
          <w:szCs w:val="24"/>
          <w:u w:val="single"/>
        </w:rPr>
        <w:t>§ 347.3 Definitions</w:t>
      </w:r>
      <w:r w:rsidR="000232C7" w:rsidRPr="0039691A">
        <w:rPr>
          <w:rFonts w:ascii="Times New Roman" w:hAnsi="Times New Roman" w:cs="Times New Roman"/>
          <w:bCs/>
          <w:sz w:val="24"/>
          <w:szCs w:val="24"/>
        </w:rPr>
        <w:t xml:space="preserve">, </w:t>
      </w:r>
      <w:proofErr w:type="spellStart"/>
      <w:r w:rsidR="000232C7" w:rsidRPr="0039691A">
        <w:rPr>
          <w:rFonts w:ascii="Times New Roman" w:hAnsi="Times New Roman" w:cs="Times New Roman"/>
          <w:bCs/>
          <w:sz w:val="24"/>
          <w:szCs w:val="24"/>
        </w:rPr>
        <w:t>redesignate</w:t>
      </w:r>
      <w:proofErr w:type="spellEnd"/>
      <w:r w:rsidR="000232C7" w:rsidRPr="0039691A">
        <w:rPr>
          <w:rFonts w:ascii="Times New Roman" w:hAnsi="Times New Roman" w:cs="Times New Roman"/>
          <w:bCs/>
          <w:sz w:val="24"/>
          <w:szCs w:val="24"/>
        </w:rPr>
        <w:t xml:space="preserve"> paragraphs (a) through (g) as paragraphs (g) through (m), add new definitions for “Auto-IRA” in paragraph (a), “State Auto-IRA program” in paragraph (b), “IRA” in paragraph (c), “Custodian” in paragraph (d), “State” in paragraph (e), and “Auto-IRA custodian” in paragraph (f), and revise the definitions in paragraph (g) for “Retirement savings bond”, paragraph (h) by amending the term “Designated Roth IRA custodian, designated custodian, or custodian ” for “IRA custodian”, paragraph (</w:t>
      </w:r>
      <w:proofErr w:type="spellStart"/>
      <w:r w:rsidR="000232C7" w:rsidRPr="0039691A">
        <w:rPr>
          <w:rFonts w:ascii="Times New Roman" w:hAnsi="Times New Roman" w:cs="Times New Roman"/>
          <w:bCs/>
          <w:sz w:val="24"/>
          <w:szCs w:val="24"/>
        </w:rPr>
        <w:t>i</w:t>
      </w:r>
      <w:proofErr w:type="spellEnd"/>
      <w:r w:rsidR="000232C7" w:rsidRPr="0039691A">
        <w:rPr>
          <w:rFonts w:ascii="Times New Roman" w:hAnsi="Times New Roman" w:cs="Times New Roman"/>
          <w:bCs/>
          <w:sz w:val="24"/>
          <w:szCs w:val="24"/>
        </w:rPr>
        <w:t>) for “individual”, and paragraph (j) by amending the term “Program participant” for “participant” to read as follows:</w:t>
      </w:r>
    </w:p>
    <w:p w14:paraId="01ED267F" w14:textId="55D3421C" w:rsidR="000232C7" w:rsidRPr="0039691A" w:rsidRDefault="000232C7" w:rsidP="004B24B1">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(a)  </w:t>
      </w:r>
      <w:r w:rsidRPr="0039691A">
        <w:rPr>
          <w:rFonts w:ascii="Times New Roman" w:hAnsi="Times New Roman" w:cs="Times New Roman"/>
          <w:bCs/>
          <w:sz w:val="24"/>
          <w:szCs w:val="24"/>
          <w:u w:val="single"/>
        </w:rPr>
        <w:t>Auto-IRA</w:t>
      </w:r>
      <w:r w:rsidRPr="0039691A">
        <w:rPr>
          <w:rFonts w:ascii="Times New Roman" w:hAnsi="Times New Roman" w:cs="Times New Roman"/>
          <w:bCs/>
          <w:sz w:val="24"/>
          <w:szCs w:val="24"/>
        </w:rPr>
        <w:t xml:space="preserve"> means </w:t>
      </w:r>
      <w:r w:rsidR="00C614FC">
        <w:rPr>
          <w:rFonts w:ascii="Times New Roman" w:hAnsi="Times New Roman" w:cs="Times New Roman"/>
          <w:bCs/>
          <w:sz w:val="24"/>
          <w:szCs w:val="24"/>
        </w:rPr>
        <w:t xml:space="preserve">[an] </w:t>
      </w:r>
      <w:r w:rsidRPr="0039691A">
        <w:rPr>
          <w:rFonts w:ascii="Times New Roman" w:hAnsi="Times New Roman" w:cs="Times New Roman"/>
          <w:bCs/>
          <w:sz w:val="24"/>
          <w:szCs w:val="24"/>
        </w:rPr>
        <w:t>individual retirement account for or opened on behalf of a participant in a state retirement savings program (whether or not the program provides for automatic enrollment).</w:t>
      </w:r>
    </w:p>
    <w:p w14:paraId="01EA77C9"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(b)  </w:t>
      </w:r>
      <w:r w:rsidRPr="0039691A">
        <w:rPr>
          <w:rFonts w:ascii="Times New Roman" w:hAnsi="Times New Roman" w:cs="Times New Roman"/>
          <w:bCs/>
          <w:sz w:val="24"/>
          <w:szCs w:val="24"/>
          <w:u w:val="single"/>
        </w:rPr>
        <w:t>State Auto-IRA program</w:t>
      </w:r>
      <w:r w:rsidRPr="0039691A">
        <w:rPr>
          <w:rFonts w:ascii="Times New Roman" w:hAnsi="Times New Roman" w:cs="Times New Roman"/>
          <w:bCs/>
          <w:sz w:val="24"/>
          <w:szCs w:val="24"/>
        </w:rPr>
        <w:t xml:space="preserve"> means an Auto-IRA state retirement savings program. </w:t>
      </w:r>
    </w:p>
    <w:p w14:paraId="1B01FC7E"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(c)  </w:t>
      </w:r>
      <w:r w:rsidRPr="0039691A">
        <w:rPr>
          <w:rFonts w:ascii="Times New Roman" w:hAnsi="Times New Roman" w:cs="Times New Roman"/>
          <w:bCs/>
          <w:sz w:val="24"/>
          <w:szCs w:val="24"/>
          <w:u w:val="single"/>
        </w:rPr>
        <w:t>IRA</w:t>
      </w:r>
      <w:r w:rsidRPr="0039691A">
        <w:rPr>
          <w:rFonts w:ascii="Times New Roman" w:hAnsi="Times New Roman" w:cs="Times New Roman"/>
          <w:bCs/>
          <w:sz w:val="24"/>
          <w:szCs w:val="24"/>
        </w:rPr>
        <w:t xml:space="preserve"> means an individual retirement account.</w:t>
      </w:r>
    </w:p>
    <w:p w14:paraId="3640272A"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(d)  </w:t>
      </w:r>
      <w:r w:rsidRPr="0039691A">
        <w:rPr>
          <w:rFonts w:ascii="Times New Roman" w:hAnsi="Times New Roman" w:cs="Times New Roman"/>
          <w:bCs/>
          <w:sz w:val="24"/>
          <w:szCs w:val="24"/>
          <w:u w:val="single"/>
        </w:rPr>
        <w:t>Custodian</w:t>
      </w:r>
      <w:r w:rsidRPr="0039691A">
        <w:rPr>
          <w:rFonts w:ascii="Times New Roman" w:hAnsi="Times New Roman" w:cs="Times New Roman"/>
          <w:bCs/>
          <w:sz w:val="24"/>
          <w:szCs w:val="24"/>
        </w:rPr>
        <w:t xml:space="preserve"> means a trustee or custodian (custodian) of a Roth or traditional IRA.</w:t>
      </w:r>
    </w:p>
    <w:p w14:paraId="562B4DB3"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(e)  </w:t>
      </w:r>
      <w:r w:rsidRPr="0039691A">
        <w:rPr>
          <w:rFonts w:ascii="Times New Roman" w:hAnsi="Times New Roman" w:cs="Times New Roman"/>
          <w:bCs/>
          <w:sz w:val="24"/>
          <w:szCs w:val="24"/>
          <w:u w:val="single"/>
        </w:rPr>
        <w:t>State</w:t>
      </w:r>
      <w:r w:rsidRPr="0039691A">
        <w:rPr>
          <w:rFonts w:ascii="Times New Roman" w:hAnsi="Times New Roman" w:cs="Times New Roman"/>
          <w:bCs/>
          <w:sz w:val="24"/>
          <w:szCs w:val="24"/>
        </w:rPr>
        <w:t xml:space="preserve"> means any of the 50 States, the District of Columbia, Guam, the Commonwealth of Puerto Rico, the Virgin Islands, American Samoa, </w:t>
      </w:r>
      <w:proofErr w:type="gramStart"/>
      <w:r w:rsidRPr="0039691A">
        <w:rPr>
          <w:rFonts w:ascii="Times New Roman" w:hAnsi="Times New Roman" w:cs="Times New Roman"/>
          <w:bCs/>
          <w:sz w:val="24"/>
          <w:szCs w:val="24"/>
        </w:rPr>
        <w:t>the</w:t>
      </w:r>
      <w:proofErr w:type="gramEnd"/>
      <w:r w:rsidRPr="0039691A">
        <w:rPr>
          <w:rFonts w:ascii="Times New Roman" w:hAnsi="Times New Roman" w:cs="Times New Roman"/>
          <w:bCs/>
          <w:sz w:val="24"/>
          <w:szCs w:val="24"/>
        </w:rPr>
        <w:t xml:space="preserve"> Commonwealth of the Northern Mariana Islands, the Trust Territory of the Pacific Islands, or their political subdivisions.</w:t>
      </w:r>
    </w:p>
    <w:p w14:paraId="5650A4E4"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lastRenderedPageBreak/>
        <w:t xml:space="preserve">(f)  </w:t>
      </w:r>
      <w:r w:rsidRPr="0039691A">
        <w:rPr>
          <w:rFonts w:ascii="Times New Roman" w:hAnsi="Times New Roman" w:cs="Times New Roman"/>
          <w:bCs/>
          <w:sz w:val="24"/>
          <w:szCs w:val="24"/>
          <w:u w:val="single"/>
        </w:rPr>
        <w:t>Auto-IRA custodian</w:t>
      </w:r>
      <w:r w:rsidRPr="0039691A">
        <w:rPr>
          <w:rFonts w:ascii="Times New Roman" w:hAnsi="Times New Roman" w:cs="Times New Roman"/>
          <w:bCs/>
          <w:i/>
          <w:sz w:val="24"/>
          <w:szCs w:val="24"/>
        </w:rPr>
        <w:t xml:space="preserve"> </w:t>
      </w:r>
      <w:r w:rsidRPr="0039691A">
        <w:rPr>
          <w:rFonts w:ascii="Times New Roman" w:hAnsi="Times New Roman" w:cs="Times New Roman"/>
          <w:bCs/>
          <w:sz w:val="24"/>
          <w:szCs w:val="24"/>
        </w:rPr>
        <w:t>means an entity designated by a state (including, for the purpose of these regulations, a political subdivision of a state) to act as the trustee or custodian for Auto-IRAs, in the form of Roth IRAs or traditional IRAs, for or opened on behalf of participants in a state’s Auto-IRA program.</w:t>
      </w:r>
    </w:p>
    <w:p w14:paraId="6ED2A900"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(g)  </w:t>
      </w:r>
      <w:r w:rsidRPr="0039691A">
        <w:rPr>
          <w:rFonts w:ascii="Times New Roman" w:hAnsi="Times New Roman" w:cs="Times New Roman"/>
          <w:bCs/>
          <w:sz w:val="24"/>
          <w:szCs w:val="24"/>
          <w:u w:val="single"/>
        </w:rPr>
        <w:t>Retirement savings bond</w:t>
      </w:r>
      <w:r w:rsidRPr="0039691A">
        <w:rPr>
          <w:rFonts w:ascii="Times New Roman" w:hAnsi="Times New Roman" w:cs="Times New Roman"/>
          <w:bCs/>
          <w:sz w:val="24"/>
          <w:szCs w:val="24"/>
        </w:rPr>
        <w:t xml:space="preserve">, as used in this part, means an interest-bearing electronic United States savings bond issued to an Auto-IRA or IRA custodian.  </w:t>
      </w:r>
    </w:p>
    <w:p w14:paraId="22AA4D9A"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(h)  </w:t>
      </w:r>
      <w:r w:rsidRPr="0039691A">
        <w:rPr>
          <w:rFonts w:ascii="Times New Roman" w:hAnsi="Times New Roman" w:cs="Times New Roman"/>
          <w:bCs/>
          <w:sz w:val="24"/>
          <w:szCs w:val="24"/>
          <w:u w:val="single"/>
        </w:rPr>
        <w:t>IRA custodian</w:t>
      </w:r>
      <w:r w:rsidRPr="0039691A">
        <w:rPr>
          <w:rFonts w:ascii="Times New Roman" w:hAnsi="Times New Roman" w:cs="Times New Roman"/>
          <w:bCs/>
          <w:sz w:val="24"/>
          <w:szCs w:val="24"/>
        </w:rPr>
        <w:t xml:space="preserve"> means an entity designated by Fiscal Service to act as a custodian for Roth IRAs opened by or on behalf of participants in Treasury’s retirement savings program.</w:t>
      </w:r>
    </w:p>
    <w:p w14:paraId="7A6FD64C"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w:t>
      </w:r>
      <w:proofErr w:type="spellStart"/>
      <w:r w:rsidRPr="0039691A">
        <w:rPr>
          <w:rFonts w:ascii="Times New Roman" w:hAnsi="Times New Roman" w:cs="Times New Roman"/>
          <w:bCs/>
          <w:sz w:val="24"/>
          <w:szCs w:val="24"/>
        </w:rPr>
        <w:t>i</w:t>
      </w:r>
      <w:proofErr w:type="spellEnd"/>
      <w:r w:rsidRPr="0039691A">
        <w:rPr>
          <w:rFonts w:ascii="Times New Roman" w:hAnsi="Times New Roman" w:cs="Times New Roman"/>
          <w:bCs/>
          <w:sz w:val="24"/>
          <w:szCs w:val="24"/>
        </w:rPr>
        <w:t xml:space="preserve">)  </w:t>
      </w:r>
      <w:r w:rsidRPr="0039691A">
        <w:rPr>
          <w:rFonts w:ascii="Times New Roman" w:hAnsi="Times New Roman" w:cs="Times New Roman"/>
          <w:bCs/>
          <w:sz w:val="24"/>
          <w:szCs w:val="24"/>
          <w:u w:val="single"/>
        </w:rPr>
        <w:t>Individual</w:t>
      </w:r>
      <w:r w:rsidRPr="0039691A">
        <w:rPr>
          <w:rFonts w:ascii="Times New Roman" w:hAnsi="Times New Roman" w:cs="Times New Roman"/>
          <w:bCs/>
          <w:sz w:val="24"/>
          <w:szCs w:val="24"/>
        </w:rPr>
        <w:t xml:space="preserve"> means a person eligible to have an individual retirement account in Treasury’s retirement savings program or in a state’s Auto-IRA program.</w:t>
      </w:r>
    </w:p>
    <w:p w14:paraId="2F7D1B25" w14:textId="77777777" w:rsidR="000232C7" w:rsidRPr="0039691A" w:rsidRDefault="000232C7" w:rsidP="0039691A">
      <w:pPr>
        <w:spacing w:after="0" w:line="480" w:lineRule="auto"/>
        <w:rPr>
          <w:rFonts w:ascii="Times New Roman" w:hAnsi="Times New Roman" w:cs="Times New Roman"/>
          <w:bCs/>
          <w:sz w:val="24"/>
          <w:szCs w:val="24"/>
        </w:rPr>
      </w:pPr>
      <w:r w:rsidRPr="0039691A">
        <w:rPr>
          <w:rFonts w:ascii="Times New Roman" w:hAnsi="Times New Roman" w:cs="Times New Roman"/>
          <w:bCs/>
          <w:sz w:val="24"/>
          <w:szCs w:val="24"/>
        </w:rPr>
        <w:t xml:space="preserve">(j)  </w:t>
      </w:r>
      <w:r w:rsidRPr="0039691A">
        <w:rPr>
          <w:rFonts w:ascii="Times New Roman" w:hAnsi="Times New Roman" w:cs="Times New Roman"/>
          <w:bCs/>
          <w:sz w:val="24"/>
          <w:szCs w:val="24"/>
          <w:u w:val="single"/>
        </w:rPr>
        <w:t>Participant</w:t>
      </w:r>
      <w:r w:rsidRPr="0039691A">
        <w:rPr>
          <w:rFonts w:ascii="Times New Roman" w:hAnsi="Times New Roman" w:cs="Times New Roman"/>
          <w:bCs/>
          <w:sz w:val="24"/>
          <w:szCs w:val="24"/>
        </w:rPr>
        <w:t xml:space="preserve"> means an individual who has an individual retirement account in Treasury’s retirement savings program or in a State Auto-IRA program.  </w:t>
      </w:r>
    </w:p>
    <w:p w14:paraId="79674EB2" w14:textId="77777777" w:rsidR="00A67F8D" w:rsidRPr="000232C7" w:rsidRDefault="00A67F8D">
      <w:pPr>
        <w:widowControl w:val="0"/>
        <w:autoSpaceDE w:val="0"/>
        <w:autoSpaceDN w:val="0"/>
        <w:adjustRightInd w:val="0"/>
        <w:spacing w:after="0" w:line="480" w:lineRule="auto"/>
        <w:rPr>
          <w:rFonts w:ascii="Times New Roman" w:eastAsia="Times New Roman" w:hAnsi="Times New Roman" w:cs="Times New Roman"/>
          <w:bCs/>
          <w:sz w:val="24"/>
          <w:szCs w:val="24"/>
        </w:rPr>
      </w:pPr>
      <w:r w:rsidRPr="000232C7">
        <w:rPr>
          <w:rFonts w:ascii="Times New Roman" w:eastAsia="Times New Roman" w:hAnsi="Times New Roman" w:cs="Times New Roman"/>
          <w:bCs/>
          <w:sz w:val="24"/>
          <w:szCs w:val="24"/>
        </w:rPr>
        <w:t>* * * * *</w:t>
      </w:r>
    </w:p>
    <w:p w14:paraId="79674EB3" w14:textId="77777777" w:rsidR="00C779FB" w:rsidRDefault="00C27C88" w:rsidP="00523FDC">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C779FB">
        <w:rPr>
          <w:rFonts w:ascii="Times New Roman" w:eastAsia="Times New Roman" w:hAnsi="Times New Roman" w:cs="Times New Roman"/>
          <w:bCs/>
          <w:sz w:val="24"/>
          <w:szCs w:val="24"/>
        </w:rPr>
        <w:t xml:space="preserve">.  Amend </w:t>
      </w:r>
      <w:r w:rsidR="00B0183B">
        <w:rPr>
          <w:rFonts w:ascii="Times New Roman" w:eastAsia="Times New Roman" w:hAnsi="Times New Roman" w:cs="Times New Roman"/>
          <w:bCs/>
          <w:sz w:val="24"/>
          <w:szCs w:val="24"/>
        </w:rPr>
        <w:t>“</w:t>
      </w:r>
      <w:r w:rsidR="00C779FB">
        <w:rPr>
          <w:rFonts w:ascii="Times New Roman" w:eastAsia="Times New Roman" w:hAnsi="Times New Roman" w:cs="Times New Roman"/>
          <w:bCs/>
          <w:sz w:val="24"/>
          <w:szCs w:val="24"/>
        </w:rPr>
        <w:t>Subpart B</w:t>
      </w:r>
      <w:r w:rsidR="00E30A24" w:rsidRPr="00E30A24">
        <w:rPr>
          <w:rFonts w:ascii="Times New Roman" w:eastAsia="Times New Roman" w:hAnsi="Times New Roman" w:cs="Times New Roman"/>
          <w:bCs/>
          <w:sz w:val="24"/>
          <w:szCs w:val="24"/>
        </w:rPr>
        <w:t>--</w:t>
      </w:r>
      <w:r w:rsidR="00B0183B">
        <w:rPr>
          <w:rFonts w:ascii="Times New Roman" w:eastAsia="Times New Roman" w:hAnsi="Times New Roman" w:cs="Times New Roman"/>
          <w:bCs/>
          <w:sz w:val="24"/>
          <w:szCs w:val="24"/>
        </w:rPr>
        <w:t>Registration”</w:t>
      </w:r>
      <w:r w:rsidR="00C779FB">
        <w:rPr>
          <w:rFonts w:ascii="Times New Roman" w:eastAsia="Times New Roman" w:hAnsi="Times New Roman" w:cs="Times New Roman"/>
          <w:bCs/>
          <w:sz w:val="24"/>
          <w:szCs w:val="24"/>
        </w:rPr>
        <w:t xml:space="preserve"> heading to read as follows:</w:t>
      </w:r>
    </w:p>
    <w:p w14:paraId="79674EB4" w14:textId="77777777" w:rsidR="00024D11" w:rsidRPr="00E70196" w:rsidRDefault="00024D11" w:rsidP="00BB7722">
      <w:pPr>
        <w:widowControl w:val="0"/>
        <w:autoSpaceDE w:val="0"/>
        <w:autoSpaceDN w:val="0"/>
        <w:adjustRightInd w:val="0"/>
        <w:spacing w:after="0" w:line="480" w:lineRule="auto"/>
        <w:ind w:firstLine="720"/>
        <w:rPr>
          <w:rFonts w:ascii="Times New Roman" w:eastAsia="Times New Roman" w:hAnsi="Times New Roman" w:cs="Times New Roman"/>
          <w:sz w:val="24"/>
          <w:szCs w:val="24"/>
          <w:u w:val="single"/>
        </w:rPr>
      </w:pPr>
      <w:r w:rsidRPr="00E70196">
        <w:rPr>
          <w:rFonts w:ascii="Times New Roman" w:eastAsia="Times New Roman" w:hAnsi="Times New Roman" w:cs="Times New Roman"/>
          <w:bCs/>
          <w:sz w:val="24"/>
          <w:szCs w:val="24"/>
          <w:u w:val="single"/>
        </w:rPr>
        <w:t>Subpart B</w:t>
      </w:r>
      <w:r w:rsidR="00723741" w:rsidRPr="00E70196">
        <w:rPr>
          <w:rFonts w:ascii="Times New Roman" w:eastAsia="Times New Roman" w:hAnsi="Times New Roman" w:cs="Times New Roman"/>
          <w:bCs/>
          <w:sz w:val="24"/>
          <w:szCs w:val="24"/>
          <w:u w:val="single"/>
        </w:rPr>
        <w:t>--</w:t>
      </w:r>
      <w:r w:rsidR="00AA4A77" w:rsidRPr="00E70196">
        <w:rPr>
          <w:rFonts w:ascii="Times New Roman" w:eastAsia="Times New Roman" w:hAnsi="Times New Roman" w:cs="Times New Roman"/>
          <w:bCs/>
          <w:sz w:val="24"/>
          <w:szCs w:val="24"/>
          <w:u w:val="single"/>
        </w:rPr>
        <w:t xml:space="preserve">Treasury’s </w:t>
      </w:r>
      <w:r w:rsidR="00235EF4">
        <w:rPr>
          <w:rFonts w:ascii="Times New Roman" w:eastAsia="Times New Roman" w:hAnsi="Times New Roman" w:cs="Times New Roman"/>
          <w:bCs/>
          <w:sz w:val="24"/>
          <w:szCs w:val="24"/>
          <w:u w:val="single"/>
        </w:rPr>
        <w:t xml:space="preserve">Retirement Savings </w:t>
      </w:r>
      <w:r w:rsidR="00AA4A77" w:rsidRPr="00E70196">
        <w:rPr>
          <w:rFonts w:ascii="Times New Roman" w:eastAsia="Times New Roman" w:hAnsi="Times New Roman" w:cs="Times New Roman"/>
          <w:bCs/>
          <w:sz w:val="24"/>
          <w:szCs w:val="24"/>
          <w:u w:val="single"/>
        </w:rPr>
        <w:t>Program</w:t>
      </w:r>
      <w:r w:rsidR="00B0183B">
        <w:rPr>
          <w:rFonts w:ascii="Times New Roman" w:eastAsia="Times New Roman" w:hAnsi="Times New Roman" w:cs="Times New Roman"/>
          <w:bCs/>
          <w:sz w:val="24"/>
          <w:szCs w:val="24"/>
          <w:u w:val="single"/>
        </w:rPr>
        <w:t>.</w:t>
      </w:r>
    </w:p>
    <w:p w14:paraId="79674EB5" w14:textId="77777777" w:rsidR="00523FDC" w:rsidRDefault="00C27C88" w:rsidP="00024D11">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23FDC">
        <w:rPr>
          <w:rFonts w:ascii="Times New Roman" w:eastAsia="Times New Roman" w:hAnsi="Times New Roman" w:cs="Times New Roman"/>
          <w:bCs/>
          <w:sz w:val="24"/>
          <w:szCs w:val="24"/>
        </w:rPr>
        <w:t>.  Re</w:t>
      </w:r>
      <w:r w:rsidR="00E70196">
        <w:rPr>
          <w:rFonts w:ascii="Times New Roman" w:eastAsia="Times New Roman" w:hAnsi="Times New Roman" w:cs="Times New Roman"/>
          <w:bCs/>
          <w:sz w:val="24"/>
          <w:szCs w:val="24"/>
        </w:rPr>
        <w:t>vise</w:t>
      </w:r>
      <w:r w:rsidR="00523FDC">
        <w:rPr>
          <w:rFonts w:ascii="Times New Roman" w:eastAsia="Times New Roman" w:hAnsi="Times New Roman" w:cs="Times New Roman"/>
          <w:bCs/>
          <w:sz w:val="24"/>
          <w:szCs w:val="24"/>
        </w:rPr>
        <w:t xml:space="preserve"> §§ 347.1</w:t>
      </w:r>
      <w:r w:rsidR="00523FDC" w:rsidRPr="00523FDC">
        <w:rPr>
          <w:rFonts w:ascii="Times New Roman" w:eastAsia="Times New Roman" w:hAnsi="Times New Roman" w:cs="Times New Roman"/>
          <w:bCs/>
          <w:sz w:val="24"/>
          <w:szCs w:val="24"/>
        </w:rPr>
        <w:t>0</w:t>
      </w:r>
      <w:r w:rsidR="00523FDC">
        <w:rPr>
          <w:rFonts w:ascii="Times New Roman" w:eastAsia="Times New Roman" w:hAnsi="Times New Roman" w:cs="Times New Roman"/>
          <w:bCs/>
          <w:sz w:val="24"/>
          <w:szCs w:val="24"/>
        </w:rPr>
        <w:t xml:space="preserve"> and</w:t>
      </w:r>
      <w:r w:rsidR="00523FDC" w:rsidRPr="00523FDC">
        <w:rPr>
          <w:rFonts w:ascii="Times New Roman" w:eastAsia="Times New Roman" w:hAnsi="Times New Roman" w:cs="Times New Roman"/>
          <w:bCs/>
          <w:sz w:val="24"/>
          <w:szCs w:val="24"/>
        </w:rPr>
        <w:t xml:space="preserve"> 347.</w:t>
      </w:r>
      <w:r w:rsidR="00523FDC">
        <w:rPr>
          <w:rFonts w:ascii="Times New Roman" w:eastAsia="Times New Roman" w:hAnsi="Times New Roman" w:cs="Times New Roman"/>
          <w:bCs/>
          <w:sz w:val="24"/>
          <w:szCs w:val="24"/>
        </w:rPr>
        <w:t>11</w:t>
      </w:r>
      <w:r w:rsidR="00B0183B">
        <w:rPr>
          <w:rFonts w:ascii="Times New Roman" w:eastAsia="Times New Roman" w:hAnsi="Times New Roman" w:cs="Times New Roman"/>
          <w:bCs/>
          <w:sz w:val="24"/>
          <w:szCs w:val="24"/>
        </w:rPr>
        <w:t xml:space="preserve"> under new</w:t>
      </w:r>
      <w:r w:rsidR="00523FDC" w:rsidRPr="00523FDC">
        <w:rPr>
          <w:rFonts w:ascii="Times New Roman" w:eastAsia="Times New Roman" w:hAnsi="Times New Roman" w:cs="Times New Roman"/>
          <w:bCs/>
          <w:sz w:val="24"/>
          <w:szCs w:val="24"/>
        </w:rPr>
        <w:t xml:space="preserve"> </w:t>
      </w:r>
      <w:r w:rsidR="00B0183B">
        <w:rPr>
          <w:rFonts w:ascii="Times New Roman" w:eastAsia="Times New Roman" w:hAnsi="Times New Roman" w:cs="Times New Roman"/>
          <w:bCs/>
          <w:sz w:val="24"/>
          <w:szCs w:val="24"/>
        </w:rPr>
        <w:t>“</w:t>
      </w:r>
      <w:r w:rsidR="00523FDC" w:rsidRPr="00523FDC">
        <w:rPr>
          <w:rFonts w:ascii="Times New Roman" w:eastAsia="Times New Roman" w:hAnsi="Times New Roman" w:cs="Times New Roman"/>
          <w:bCs/>
          <w:sz w:val="24"/>
          <w:szCs w:val="24"/>
        </w:rPr>
        <w:t xml:space="preserve">Subpart B--Treasury’s </w:t>
      </w:r>
      <w:r w:rsidR="009110C2">
        <w:rPr>
          <w:rFonts w:ascii="Times New Roman" w:eastAsia="Times New Roman" w:hAnsi="Times New Roman" w:cs="Times New Roman"/>
          <w:bCs/>
          <w:sz w:val="24"/>
          <w:szCs w:val="24"/>
        </w:rPr>
        <w:t xml:space="preserve">Retirement Savings </w:t>
      </w:r>
      <w:r w:rsidR="00523FDC" w:rsidRPr="00523FDC">
        <w:rPr>
          <w:rFonts w:ascii="Times New Roman" w:eastAsia="Times New Roman" w:hAnsi="Times New Roman" w:cs="Times New Roman"/>
          <w:bCs/>
          <w:sz w:val="24"/>
          <w:szCs w:val="24"/>
        </w:rPr>
        <w:t>Program</w:t>
      </w:r>
      <w:r w:rsidR="00B0183B">
        <w:rPr>
          <w:rFonts w:ascii="Times New Roman" w:eastAsia="Times New Roman" w:hAnsi="Times New Roman" w:cs="Times New Roman"/>
          <w:bCs/>
          <w:sz w:val="24"/>
          <w:szCs w:val="24"/>
        </w:rPr>
        <w:t>”</w:t>
      </w:r>
      <w:r w:rsidR="00523FDC" w:rsidRPr="00523FDC">
        <w:rPr>
          <w:rFonts w:ascii="Times New Roman" w:eastAsia="Times New Roman" w:hAnsi="Times New Roman" w:cs="Times New Roman"/>
          <w:bCs/>
          <w:sz w:val="24"/>
          <w:szCs w:val="24"/>
        </w:rPr>
        <w:t xml:space="preserve"> as follows:</w:t>
      </w:r>
    </w:p>
    <w:p w14:paraId="79674EB6" w14:textId="77777777" w:rsidR="001827C5" w:rsidRPr="001827C5" w:rsidRDefault="001827C5" w:rsidP="00024D11">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sidRPr="001827C5">
        <w:rPr>
          <w:rFonts w:ascii="Times New Roman" w:eastAsia="Times New Roman" w:hAnsi="Times New Roman" w:cs="Times New Roman"/>
          <w:bCs/>
          <w:sz w:val="24"/>
          <w:szCs w:val="24"/>
          <w:u w:val="single"/>
        </w:rPr>
        <w:t xml:space="preserve">Subpart B--Treasury’s </w:t>
      </w:r>
      <w:r w:rsidR="009110C2">
        <w:rPr>
          <w:rFonts w:ascii="Times New Roman" w:eastAsia="Times New Roman" w:hAnsi="Times New Roman" w:cs="Times New Roman"/>
          <w:bCs/>
          <w:sz w:val="24"/>
          <w:szCs w:val="24"/>
          <w:u w:val="single"/>
        </w:rPr>
        <w:t xml:space="preserve">Retirement Savings </w:t>
      </w:r>
      <w:r w:rsidRPr="001827C5">
        <w:rPr>
          <w:rFonts w:ascii="Times New Roman" w:eastAsia="Times New Roman" w:hAnsi="Times New Roman" w:cs="Times New Roman"/>
          <w:bCs/>
          <w:sz w:val="24"/>
          <w:szCs w:val="24"/>
          <w:u w:val="single"/>
        </w:rPr>
        <w:t>Program</w:t>
      </w:r>
      <w:r w:rsidR="00B0183B">
        <w:rPr>
          <w:rFonts w:ascii="Times New Roman" w:eastAsia="Times New Roman" w:hAnsi="Times New Roman" w:cs="Times New Roman"/>
          <w:bCs/>
          <w:sz w:val="24"/>
          <w:szCs w:val="24"/>
          <w:u w:val="single"/>
        </w:rPr>
        <w:t>.</w:t>
      </w:r>
    </w:p>
    <w:p w14:paraId="79674EB7" w14:textId="77777777" w:rsidR="00523FDC" w:rsidRPr="00523FDC" w:rsidRDefault="00523FDC" w:rsidP="00523FDC">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523FDC">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Cs/>
          <w:sz w:val="24"/>
          <w:szCs w:val="24"/>
          <w:u w:val="single"/>
        </w:rPr>
        <w:t xml:space="preserve">347.10 </w:t>
      </w:r>
      <w:r w:rsidRPr="00523FDC">
        <w:rPr>
          <w:rFonts w:ascii="Times New Roman" w:eastAsia="Times New Roman" w:hAnsi="Times New Roman" w:cs="Times New Roman"/>
          <w:bCs/>
          <w:sz w:val="24"/>
          <w:szCs w:val="24"/>
          <w:u w:val="single"/>
        </w:rPr>
        <w:t>Authorized form of registration.</w:t>
      </w:r>
    </w:p>
    <w:p w14:paraId="79674EB8" w14:textId="77777777" w:rsidR="00523FDC" w:rsidRPr="00523FDC" w:rsidRDefault="00523FDC" w:rsidP="00523FDC">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Pr="00523FDC">
        <w:rPr>
          <w:rFonts w:ascii="Times New Roman" w:eastAsia="Times New Roman" w:hAnsi="Times New Roman" w:cs="Times New Roman"/>
          <w:bCs/>
          <w:sz w:val="24"/>
          <w:szCs w:val="24"/>
        </w:rPr>
        <w:t xml:space="preserve">Retirement savings bonds are issued to the </w:t>
      </w:r>
      <w:r w:rsidR="00FC333E">
        <w:rPr>
          <w:rFonts w:ascii="Times New Roman" w:eastAsia="Times New Roman" w:hAnsi="Times New Roman" w:cs="Times New Roman"/>
          <w:bCs/>
          <w:sz w:val="24"/>
          <w:szCs w:val="24"/>
        </w:rPr>
        <w:t xml:space="preserve">IRA </w:t>
      </w:r>
      <w:r w:rsidRPr="00523FDC">
        <w:rPr>
          <w:rFonts w:ascii="Times New Roman" w:eastAsia="Times New Roman" w:hAnsi="Times New Roman" w:cs="Times New Roman"/>
          <w:bCs/>
          <w:sz w:val="24"/>
          <w:szCs w:val="24"/>
        </w:rPr>
        <w:t xml:space="preserve">custodian for Treasury’s retirement savings program. </w:t>
      </w:r>
      <w:r w:rsidR="008749BF">
        <w:rPr>
          <w:rFonts w:ascii="Times New Roman" w:eastAsia="Times New Roman" w:hAnsi="Times New Roman" w:cs="Times New Roman"/>
          <w:bCs/>
          <w:sz w:val="24"/>
          <w:szCs w:val="24"/>
        </w:rPr>
        <w:t xml:space="preserve"> </w:t>
      </w:r>
      <w:r w:rsidRPr="00523FDC">
        <w:rPr>
          <w:rFonts w:ascii="Times New Roman" w:eastAsia="Times New Roman" w:hAnsi="Times New Roman" w:cs="Times New Roman"/>
          <w:bCs/>
          <w:sz w:val="24"/>
          <w:szCs w:val="24"/>
        </w:rPr>
        <w:t xml:space="preserve">No other registrations </w:t>
      </w:r>
      <w:r w:rsidR="00113004">
        <w:rPr>
          <w:rFonts w:ascii="Times New Roman" w:eastAsia="Times New Roman" w:hAnsi="Times New Roman" w:cs="Times New Roman"/>
          <w:bCs/>
          <w:sz w:val="24"/>
          <w:szCs w:val="24"/>
        </w:rPr>
        <w:t xml:space="preserve">under this subpart </w:t>
      </w:r>
      <w:r w:rsidRPr="00523FDC">
        <w:rPr>
          <w:rFonts w:ascii="Times New Roman" w:eastAsia="Times New Roman" w:hAnsi="Times New Roman" w:cs="Times New Roman"/>
          <w:bCs/>
          <w:sz w:val="24"/>
          <w:szCs w:val="24"/>
        </w:rPr>
        <w:t>are permitted.</w:t>
      </w:r>
    </w:p>
    <w:p w14:paraId="79674EB9" w14:textId="77777777" w:rsidR="00523FDC" w:rsidRPr="00523FDC" w:rsidRDefault="00523FDC" w:rsidP="00523FDC">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Pr="00523FDC">
        <w:rPr>
          <w:rFonts w:ascii="Times New Roman" w:eastAsia="Times New Roman" w:hAnsi="Times New Roman" w:cs="Times New Roman"/>
          <w:bCs/>
          <w:sz w:val="24"/>
          <w:szCs w:val="24"/>
        </w:rPr>
        <w:t xml:space="preserve">In the event </w:t>
      </w:r>
      <w:r w:rsidR="001F78E9">
        <w:rPr>
          <w:rFonts w:ascii="Times New Roman" w:eastAsia="Times New Roman" w:hAnsi="Times New Roman" w:cs="Times New Roman"/>
          <w:bCs/>
          <w:sz w:val="24"/>
          <w:szCs w:val="24"/>
        </w:rPr>
        <w:t>Fiscal Service</w:t>
      </w:r>
      <w:r w:rsidRPr="00523FDC">
        <w:rPr>
          <w:rFonts w:ascii="Times New Roman" w:eastAsia="Times New Roman" w:hAnsi="Times New Roman" w:cs="Times New Roman"/>
          <w:bCs/>
          <w:sz w:val="24"/>
          <w:szCs w:val="24"/>
        </w:rPr>
        <w:t xml:space="preserve"> designates a</w:t>
      </w:r>
      <w:r>
        <w:rPr>
          <w:rFonts w:ascii="Times New Roman" w:eastAsia="Times New Roman" w:hAnsi="Times New Roman" w:cs="Times New Roman"/>
          <w:bCs/>
          <w:sz w:val="24"/>
          <w:szCs w:val="24"/>
        </w:rPr>
        <w:t xml:space="preserve"> </w:t>
      </w:r>
      <w:r w:rsidRPr="00523FDC">
        <w:rPr>
          <w:rFonts w:ascii="Times New Roman" w:eastAsia="Times New Roman" w:hAnsi="Times New Roman" w:cs="Times New Roman"/>
          <w:bCs/>
          <w:sz w:val="24"/>
          <w:szCs w:val="24"/>
        </w:rPr>
        <w:t xml:space="preserve">successor </w:t>
      </w:r>
      <w:r w:rsidR="00FC333E">
        <w:rPr>
          <w:rFonts w:ascii="Times New Roman" w:eastAsia="Times New Roman" w:hAnsi="Times New Roman" w:cs="Times New Roman"/>
          <w:bCs/>
          <w:sz w:val="24"/>
          <w:szCs w:val="24"/>
        </w:rPr>
        <w:t xml:space="preserve">IRA </w:t>
      </w:r>
      <w:r w:rsidRPr="00523FDC">
        <w:rPr>
          <w:rFonts w:ascii="Times New Roman" w:eastAsia="Times New Roman" w:hAnsi="Times New Roman" w:cs="Times New Roman"/>
          <w:bCs/>
          <w:sz w:val="24"/>
          <w:szCs w:val="24"/>
        </w:rPr>
        <w:t>custodian,</w:t>
      </w:r>
      <w:r w:rsidR="00A70DDC">
        <w:rPr>
          <w:rFonts w:ascii="Times New Roman" w:eastAsia="Times New Roman" w:hAnsi="Times New Roman" w:cs="Times New Roman"/>
          <w:bCs/>
          <w:sz w:val="24"/>
          <w:szCs w:val="24"/>
        </w:rPr>
        <w:t xml:space="preserve"> Fiscal Service may reissue</w:t>
      </w:r>
      <w:r w:rsidRPr="00523FDC">
        <w:rPr>
          <w:rFonts w:ascii="Times New Roman" w:eastAsia="Times New Roman" w:hAnsi="Times New Roman" w:cs="Times New Roman"/>
          <w:bCs/>
          <w:sz w:val="24"/>
          <w:szCs w:val="24"/>
        </w:rPr>
        <w:t xml:space="preserve"> retirement savings bonds held by the predecessor custodian to the successor custodian.</w:t>
      </w:r>
    </w:p>
    <w:p w14:paraId="79674EBA" w14:textId="77777777" w:rsidR="00523FDC" w:rsidRPr="00523FDC" w:rsidRDefault="00523FDC" w:rsidP="00523FDC">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sidRPr="00523FDC">
        <w:rPr>
          <w:rFonts w:ascii="Times New Roman" w:eastAsia="Times New Roman" w:hAnsi="Times New Roman" w:cs="Times New Roman"/>
          <w:bCs/>
          <w:sz w:val="24"/>
          <w:szCs w:val="24"/>
          <w:u w:val="single"/>
        </w:rPr>
        <w:lastRenderedPageBreak/>
        <w:t xml:space="preserve">§ 347.11 </w:t>
      </w:r>
      <w:proofErr w:type="gramStart"/>
      <w:r w:rsidRPr="00523FDC">
        <w:rPr>
          <w:rFonts w:ascii="Times New Roman" w:eastAsia="Times New Roman" w:hAnsi="Times New Roman" w:cs="Times New Roman"/>
          <w:bCs/>
          <w:sz w:val="24"/>
          <w:szCs w:val="24"/>
          <w:u w:val="single"/>
        </w:rPr>
        <w:t>Crediting</w:t>
      </w:r>
      <w:proofErr w:type="gramEnd"/>
      <w:r w:rsidRPr="00523FDC">
        <w:rPr>
          <w:rFonts w:ascii="Times New Roman" w:eastAsia="Times New Roman" w:hAnsi="Times New Roman" w:cs="Times New Roman"/>
          <w:bCs/>
          <w:sz w:val="24"/>
          <w:szCs w:val="24"/>
          <w:u w:val="single"/>
        </w:rPr>
        <w:t xml:space="preserve"> of retirement savings bond.</w:t>
      </w:r>
    </w:p>
    <w:p w14:paraId="79674EBB" w14:textId="77777777" w:rsidR="0058610E" w:rsidRPr="0058610E" w:rsidRDefault="00523FDC" w:rsidP="0058610E">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523FDC">
        <w:rPr>
          <w:rFonts w:ascii="Times New Roman" w:eastAsia="Times New Roman" w:hAnsi="Times New Roman" w:cs="Times New Roman"/>
          <w:bCs/>
          <w:sz w:val="24"/>
          <w:szCs w:val="24"/>
        </w:rPr>
        <w:t xml:space="preserve">Each retirement savings bond issued to the </w:t>
      </w:r>
      <w:r w:rsidR="0042202A">
        <w:rPr>
          <w:rFonts w:ascii="Times New Roman" w:eastAsia="Times New Roman" w:hAnsi="Times New Roman" w:cs="Times New Roman"/>
          <w:bCs/>
          <w:sz w:val="24"/>
          <w:szCs w:val="24"/>
        </w:rPr>
        <w:t>IRA</w:t>
      </w:r>
      <w:r w:rsidR="0042202A" w:rsidRPr="00523FDC">
        <w:rPr>
          <w:rFonts w:ascii="Times New Roman" w:eastAsia="Times New Roman" w:hAnsi="Times New Roman" w:cs="Times New Roman"/>
          <w:bCs/>
          <w:sz w:val="24"/>
          <w:szCs w:val="24"/>
        </w:rPr>
        <w:t xml:space="preserve"> </w:t>
      </w:r>
      <w:r w:rsidRPr="00523FDC">
        <w:rPr>
          <w:rFonts w:ascii="Times New Roman" w:eastAsia="Times New Roman" w:hAnsi="Times New Roman" w:cs="Times New Roman"/>
          <w:bCs/>
          <w:sz w:val="24"/>
          <w:szCs w:val="24"/>
        </w:rPr>
        <w:t>custodian</w:t>
      </w:r>
      <w:r w:rsidR="0058610E">
        <w:rPr>
          <w:rFonts w:ascii="Times New Roman" w:eastAsia="Times New Roman" w:hAnsi="Times New Roman" w:cs="Times New Roman"/>
          <w:bCs/>
          <w:sz w:val="24"/>
          <w:szCs w:val="24"/>
        </w:rPr>
        <w:t xml:space="preserve"> </w:t>
      </w:r>
      <w:r w:rsidR="0058610E" w:rsidRPr="0058610E">
        <w:rPr>
          <w:rFonts w:ascii="Times New Roman" w:eastAsia="Times New Roman" w:hAnsi="Times New Roman" w:cs="Times New Roman"/>
          <w:bCs/>
          <w:sz w:val="24"/>
          <w:szCs w:val="24"/>
        </w:rPr>
        <w:t xml:space="preserve">must be credited to a single </w:t>
      </w:r>
      <w:r w:rsidR="00DB3904">
        <w:rPr>
          <w:rFonts w:ascii="Times New Roman" w:eastAsia="Times New Roman" w:hAnsi="Times New Roman" w:cs="Times New Roman"/>
          <w:bCs/>
          <w:sz w:val="24"/>
          <w:szCs w:val="24"/>
        </w:rPr>
        <w:t>Roth IRA</w:t>
      </w:r>
      <w:r w:rsidR="0058610E" w:rsidRPr="0058610E">
        <w:rPr>
          <w:rFonts w:ascii="Times New Roman" w:eastAsia="Times New Roman" w:hAnsi="Times New Roman" w:cs="Times New Roman"/>
          <w:bCs/>
          <w:sz w:val="24"/>
          <w:szCs w:val="24"/>
        </w:rPr>
        <w:t xml:space="preserve"> established through Treasury’s retirement savings program with the</w:t>
      </w:r>
      <w:r w:rsidR="00282190">
        <w:rPr>
          <w:rFonts w:ascii="Times New Roman" w:eastAsia="Times New Roman" w:hAnsi="Times New Roman" w:cs="Times New Roman"/>
          <w:bCs/>
          <w:sz w:val="24"/>
          <w:szCs w:val="24"/>
        </w:rPr>
        <w:t xml:space="preserve"> </w:t>
      </w:r>
      <w:r w:rsidR="0058610E" w:rsidRPr="0058610E">
        <w:rPr>
          <w:rFonts w:ascii="Times New Roman" w:eastAsia="Times New Roman" w:hAnsi="Times New Roman" w:cs="Times New Roman"/>
          <w:bCs/>
          <w:sz w:val="24"/>
          <w:szCs w:val="24"/>
        </w:rPr>
        <w:t>custodian.</w:t>
      </w:r>
      <w:r w:rsidR="00FD70A1">
        <w:rPr>
          <w:rFonts w:ascii="Times New Roman" w:eastAsia="Times New Roman" w:hAnsi="Times New Roman" w:cs="Times New Roman"/>
          <w:bCs/>
          <w:sz w:val="24"/>
          <w:szCs w:val="24"/>
        </w:rPr>
        <w:t xml:space="preserve">  </w:t>
      </w:r>
    </w:p>
    <w:p w14:paraId="79674EBC" w14:textId="77777777" w:rsidR="00024D11" w:rsidRDefault="00C27C88" w:rsidP="00024D11">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C779FB" w:rsidRPr="00C779FB">
        <w:rPr>
          <w:rFonts w:ascii="Times New Roman" w:eastAsia="Times New Roman" w:hAnsi="Times New Roman" w:cs="Times New Roman"/>
          <w:bCs/>
          <w:sz w:val="24"/>
          <w:szCs w:val="24"/>
        </w:rPr>
        <w:t xml:space="preserve">.  Remove </w:t>
      </w:r>
      <w:r w:rsidR="00E6316D">
        <w:rPr>
          <w:rFonts w:ascii="Times New Roman" w:eastAsia="Times New Roman" w:hAnsi="Times New Roman" w:cs="Times New Roman"/>
          <w:bCs/>
          <w:sz w:val="24"/>
          <w:szCs w:val="24"/>
        </w:rPr>
        <w:t>the headings for “</w:t>
      </w:r>
      <w:r w:rsidR="00024D11" w:rsidRPr="00C779FB">
        <w:rPr>
          <w:rFonts w:ascii="Times New Roman" w:eastAsia="Times New Roman" w:hAnsi="Times New Roman" w:cs="Times New Roman"/>
          <w:bCs/>
          <w:sz w:val="24"/>
          <w:szCs w:val="24"/>
        </w:rPr>
        <w:t>Subpart C</w:t>
      </w:r>
      <w:r w:rsidR="00723741" w:rsidRPr="00723741">
        <w:rPr>
          <w:rFonts w:ascii="Times New Roman" w:eastAsia="Times New Roman" w:hAnsi="Times New Roman" w:cs="Times New Roman"/>
          <w:bCs/>
          <w:sz w:val="24"/>
          <w:szCs w:val="24"/>
        </w:rPr>
        <w:t>--</w:t>
      </w:r>
      <w:r w:rsidR="00024D11" w:rsidRPr="00C779FB">
        <w:rPr>
          <w:rFonts w:ascii="Times New Roman" w:eastAsia="Times New Roman" w:hAnsi="Times New Roman" w:cs="Times New Roman"/>
          <w:bCs/>
          <w:sz w:val="24"/>
          <w:szCs w:val="24"/>
        </w:rPr>
        <w:t>Limitations on Additions</w:t>
      </w:r>
      <w:r w:rsidR="00E6316D">
        <w:rPr>
          <w:rFonts w:ascii="Times New Roman" w:eastAsia="Times New Roman" w:hAnsi="Times New Roman" w:cs="Times New Roman"/>
          <w:bCs/>
          <w:sz w:val="24"/>
          <w:szCs w:val="24"/>
        </w:rPr>
        <w:t>”</w:t>
      </w:r>
      <w:r w:rsidR="000D1F31">
        <w:rPr>
          <w:rFonts w:ascii="Times New Roman" w:eastAsia="Times New Roman" w:hAnsi="Times New Roman" w:cs="Times New Roman"/>
          <w:bCs/>
          <w:sz w:val="24"/>
          <w:szCs w:val="24"/>
        </w:rPr>
        <w:t>,</w:t>
      </w:r>
      <w:r w:rsidR="00E6316D">
        <w:rPr>
          <w:rFonts w:ascii="Times New Roman" w:eastAsia="Times New Roman" w:hAnsi="Times New Roman" w:cs="Times New Roman"/>
          <w:bCs/>
          <w:sz w:val="24"/>
          <w:szCs w:val="24"/>
        </w:rPr>
        <w:t xml:space="preserve"> “</w:t>
      </w:r>
      <w:r w:rsidR="00024D11" w:rsidRPr="00E6316D">
        <w:rPr>
          <w:rFonts w:ascii="Times New Roman" w:eastAsia="Times New Roman" w:hAnsi="Times New Roman" w:cs="Times New Roman"/>
          <w:bCs/>
          <w:sz w:val="24"/>
          <w:szCs w:val="24"/>
        </w:rPr>
        <w:t>Subpart D</w:t>
      </w:r>
      <w:r w:rsidR="00723741" w:rsidRPr="00723741">
        <w:rPr>
          <w:rFonts w:ascii="Times New Roman" w:eastAsia="Times New Roman" w:hAnsi="Times New Roman" w:cs="Times New Roman"/>
          <w:bCs/>
          <w:sz w:val="24"/>
          <w:szCs w:val="24"/>
        </w:rPr>
        <w:t>--</w:t>
      </w:r>
      <w:r w:rsidR="00024D11" w:rsidRPr="00E6316D">
        <w:rPr>
          <w:rFonts w:ascii="Times New Roman" w:eastAsia="Times New Roman" w:hAnsi="Times New Roman" w:cs="Times New Roman"/>
          <w:bCs/>
          <w:sz w:val="24"/>
          <w:szCs w:val="24"/>
        </w:rPr>
        <w:t>General Provisions for Payment</w:t>
      </w:r>
      <w:r w:rsidR="00E6316D">
        <w:rPr>
          <w:rFonts w:ascii="Times New Roman" w:eastAsia="Times New Roman" w:hAnsi="Times New Roman" w:cs="Times New Roman"/>
          <w:bCs/>
          <w:sz w:val="24"/>
          <w:szCs w:val="24"/>
        </w:rPr>
        <w:t>”</w:t>
      </w:r>
      <w:r w:rsidR="000D1F31">
        <w:rPr>
          <w:rFonts w:ascii="Times New Roman" w:eastAsia="Times New Roman" w:hAnsi="Times New Roman" w:cs="Times New Roman"/>
          <w:bCs/>
          <w:sz w:val="24"/>
          <w:szCs w:val="24"/>
        </w:rPr>
        <w:t>,</w:t>
      </w:r>
      <w:r w:rsidR="00E6316D">
        <w:rPr>
          <w:rFonts w:ascii="Times New Roman" w:eastAsia="Times New Roman" w:hAnsi="Times New Roman" w:cs="Times New Roman"/>
          <w:bCs/>
          <w:sz w:val="24"/>
          <w:szCs w:val="24"/>
        </w:rPr>
        <w:t xml:space="preserve"> and “</w:t>
      </w:r>
      <w:r w:rsidR="00024D11" w:rsidRPr="00E6316D">
        <w:rPr>
          <w:rFonts w:ascii="Times New Roman" w:eastAsia="Times New Roman" w:hAnsi="Times New Roman" w:cs="Times New Roman"/>
          <w:bCs/>
          <w:sz w:val="24"/>
          <w:szCs w:val="24"/>
        </w:rPr>
        <w:t>Subpart E</w:t>
      </w:r>
      <w:r w:rsidR="00723741" w:rsidRPr="00723741">
        <w:rPr>
          <w:rFonts w:ascii="Times New Roman" w:eastAsia="Times New Roman" w:hAnsi="Times New Roman" w:cs="Times New Roman"/>
          <w:bCs/>
          <w:sz w:val="24"/>
          <w:szCs w:val="24"/>
        </w:rPr>
        <w:t>--</w:t>
      </w:r>
      <w:r w:rsidR="00024D11" w:rsidRPr="00E6316D">
        <w:rPr>
          <w:rFonts w:ascii="Times New Roman" w:eastAsia="Times New Roman" w:hAnsi="Times New Roman" w:cs="Times New Roman"/>
          <w:bCs/>
          <w:sz w:val="24"/>
          <w:szCs w:val="24"/>
        </w:rPr>
        <w:t>Interest</w:t>
      </w:r>
      <w:r w:rsidR="00E6316D" w:rsidRPr="00E6316D">
        <w:rPr>
          <w:rFonts w:ascii="Times New Roman" w:eastAsia="Times New Roman" w:hAnsi="Times New Roman" w:cs="Times New Roman"/>
          <w:bCs/>
          <w:sz w:val="24"/>
          <w:szCs w:val="24"/>
        </w:rPr>
        <w:t>”</w:t>
      </w:r>
      <w:r w:rsidR="00471BE0">
        <w:rPr>
          <w:rFonts w:ascii="Times New Roman" w:eastAsia="Times New Roman" w:hAnsi="Times New Roman" w:cs="Times New Roman"/>
          <w:bCs/>
          <w:sz w:val="24"/>
          <w:szCs w:val="24"/>
        </w:rPr>
        <w:t xml:space="preserve"> and </w:t>
      </w:r>
      <w:proofErr w:type="spellStart"/>
      <w:r w:rsidR="00B0183B">
        <w:rPr>
          <w:rFonts w:ascii="Times New Roman" w:eastAsia="Times New Roman" w:hAnsi="Times New Roman" w:cs="Times New Roman"/>
          <w:bCs/>
          <w:sz w:val="24"/>
          <w:szCs w:val="24"/>
        </w:rPr>
        <w:t>redesignate</w:t>
      </w:r>
      <w:proofErr w:type="spellEnd"/>
      <w:r w:rsidR="00471BE0">
        <w:rPr>
          <w:rFonts w:ascii="Times New Roman" w:eastAsia="Times New Roman" w:hAnsi="Times New Roman" w:cs="Times New Roman"/>
          <w:bCs/>
          <w:sz w:val="24"/>
          <w:szCs w:val="24"/>
        </w:rPr>
        <w:t xml:space="preserve"> </w:t>
      </w:r>
      <w:r w:rsidR="00471BE0" w:rsidRPr="00471BE0">
        <w:rPr>
          <w:rFonts w:ascii="Times New Roman" w:eastAsia="Times New Roman" w:hAnsi="Times New Roman" w:cs="Times New Roman"/>
          <w:bCs/>
          <w:sz w:val="24"/>
          <w:szCs w:val="24"/>
        </w:rPr>
        <w:t>§§</w:t>
      </w:r>
      <w:r w:rsidR="00471BE0">
        <w:rPr>
          <w:rFonts w:ascii="Times New Roman" w:eastAsia="Times New Roman" w:hAnsi="Times New Roman" w:cs="Times New Roman"/>
          <w:bCs/>
          <w:sz w:val="24"/>
          <w:szCs w:val="24"/>
        </w:rPr>
        <w:t xml:space="preserve"> 347.20, </w:t>
      </w:r>
      <w:r w:rsidR="00471BE0" w:rsidRPr="00471BE0">
        <w:rPr>
          <w:rFonts w:ascii="Times New Roman" w:eastAsia="Times New Roman" w:hAnsi="Times New Roman" w:cs="Times New Roman"/>
          <w:bCs/>
          <w:sz w:val="24"/>
          <w:szCs w:val="24"/>
        </w:rPr>
        <w:t>347.21</w:t>
      </w:r>
      <w:r w:rsidR="00471BE0">
        <w:rPr>
          <w:rFonts w:ascii="Times New Roman" w:eastAsia="Times New Roman" w:hAnsi="Times New Roman" w:cs="Times New Roman"/>
          <w:bCs/>
          <w:sz w:val="24"/>
          <w:szCs w:val="24"/>
        </w:rPr>
        <w:t>,</w:t>
      </w:r>
      <w:r w:rsidR="00471BE0" w:rsidRPr="00471BE0">
        <w:rPr>
          <w:rFonts w:ascii="Times New Roman" w:eastAsia="Times New Roman" w:hAnsi="Times New Roman" w:cs="Times New Roman"/>
          <w:bCs/>
          <w:sz w:val="24"/>
          <w:szCs w:val="24"/>
        </w:rPr>
        <w:t xml:space="preserve"> 347.30</w:t>
      </w:r>
      <w:r w:rsidR="00D763CA">
        <w:rPr>
          <w:rFonts w:ascii="Times New Roman" w:eastAsia="Times New Roman" w:hAnsi="Times New Roman" w:cs="Times New Roman"/>
          <w:bCs/>
          <w:sz w:val="24"/>
          <w:szCs w:val="24"/>
        </w:rPr>
        <w:t xml:space="preserve">, </w:t>
      </w:r>
      <w:r w:rsidR="00471BE0" w:rsidRPr="00471BE0">
        <w:rPr>
          <w:rFonts w:ascii="Times New Roman" w:eastAsia="Times New Roman" w:hAnsi="Times New Roman" w:cs="Times New Roman"/>
          <w:bCs/>
          <w:sz w:val="24"/>
          <w:szCs w:val="24"/>
        </w:rPr>
        <w:t>347.40</w:t>
      </w:r>
      <w:r w:rsidR="00D763CA">
        <w:rPr>
          <w:rFonts w:ascii="Times New Roman" w:eastAsia="Times New Roman" w:hAnsi="Times New Roman" w:cs="Times New Roman"/>
          <w:bCs/>
          <w:sz w:val="24"/>
          <w:szCs w:val="24"/>
        </w:rPr>
        <w:t>, and</w:t>
      </w:r>
      <w:r w:rsidR="00471BE0" w:rsidRPr="00471BE0">
        <w:rPr>
          <w:rFonts w:ascii="Times New Roman" w:eastAsia="Times New Roman" w:hAnsi="Times New Roman" w:cs="Times New Roman"/>
          <w:bCs/>
          <w:sz w:val="24"/>
          <w:szCs w:val="24"/>
        </w:rPr>
        <w:t xml:space="preserve"> </w:t>
      </w:r>
      <w:r w:rsidR="00D763CA">
        <w:rPr>
          <w:rFonts w:ascii="Times New Roman" w:eastAsia="Times New Roman" w:hAnsi="Times New Roman" w:cs="Times New Roman"/>
          <w:bCs/>
          <w:sz w:val="24"/>
          <w:szCs w:val="24"/>
        </w:rPr>
        <w:t>347.41</w:t>
      </w:r>
      <w:r w:rsidR="00D763CA" w:rsidRPr="00D763CA">
        <w:rPr>
          <w:rFonts w:ascii="Times New Roman" w:eastAsia="Times New Roman" w:hAnsi="Times New Roman" w:cs="Times New Roman"/>
          <w:bCs/>
          <w:sz w:val="24"/>
          <w:szCs w:val="24"/>
        </w:rPr>
        <w:t xml:space="preserve"> </w:t>
      </w:r>
      <w:r w:rsidR="00D763CA">
        <w:rPr>
          <w:rFonts w:ascii="Times New Roman" w:eastAsia="Times New Roman" w:hAnsi="Times New Roman" w:cs="Times New Roman"/>
          <w:bCs/>
          <w:sz w:val="24"/>
          <w:szCs w:val="24"/>
        </w:rPr>
        <w:t xml:space="preserve">under new </w:t>
      </w:r>
      <w:r w:rsidR="00BB7722">
        <w:rPr>
          <w:rFonts w:ascii="Times New Roman" w:eastAsia="Times New Roman" w:hAnsi="Times New Roman" w:cs="Times New Roman"/>
          <w:bCs/>
          <w:sz w:val="24"/>
          <w:szCs w:val="24"/>
        </w:rPr>
        <w:t>“</w:t>
      </w:r>
      <w:r w:rsidR="00D763CA" w:rsidRPr="00D763CA">
        <w:rPr>
          <w:rFonts w:ascii="Times New Roman" w:eastAsia="Times New Roman" w:hAnsi="Times New Roman" w:cs="Times New Roman"/>
          <w:bCs/>
          <w:sz w:val="24"/>
          <w:szCs w:val="24"/>
        </w:rPr>
        <w:t>Subpart B</w:t>
      </w:r>
      <w:r w:rsidR="00723741" w:rsidRPr="00723741">
        <w:rPr>
          <w:rFonts w:ascii="Times New Roman" w:eastAsia="Times New Roman" w:hAnsi="Times New Roman" w:cs="Times New Roman"/>
          <w:bCs/>
          <w:sz w:val="24"/>
          <w:szCs w:val="24"/>
        </w:rPr>
        <w:t>--</w:t>
      </w:r>
      <w:r w:rsidR="00D763CA" w:rsidRPr="00D763CA">
        <w:rPr>
          <w:rFonts w:ascii="Times New Roman" w:eastAsia="Times New Roman" w:hAnsi="Times New Roman" w:cs="Times New Roman"/>
          <w:bCs/>
          <w:sz w:val="24"/>
          <w:szCs w:val="24"/>
        </w:rPr>
        <w:t xml:space="preserve">Treasury’s </w:t>
      </w:r>
      <w:r w:rsidR="009110C2">
        <w:rPr>
          <w:rFonts w:ascii="Times New Roman" w:eastAsia="Times New Roman" w:hAnsi="Times New Roman" w:cs="Times New Roman"/>
          <w:bCs/>
          <w:sz w:val="24"/>
          <w:szCs w:val="24"/>
        </w:rPr>
        <w:t xml:space="preserve">Retirement Savings </w:t>
      </w:r>
      <w:r w:rsidR="00D763CA" w:rsidRPr="00D763CA">
        <w:rPr>
          <w:rFonts w:ascii="Times New Roman" w:eastAsia="Times New Roman" w:hAnsi="Times New Roman" w:cs="Times New Roman"/>
          <w:bCs/>
          <w:sz w:val="24"/>
          <w:szCs w:val="24"/>
        </w:rPr>
        <w:t>Program</w:t>
      </w:r>
      <w:r w:rsidR="00BB7722">
        <w:rPr>
          <w:rFonts w:ascii="Times New Roman" w:eastAsia="Times New Roman" w:hAnsi="Times New Roman" w:cs="Times New Roman"/>
          <w:bCs/>
          <w:sz w:val="24"/>
          <w:szCs w:val="24"/>
        </w:rPr>
        <w:t>”</w:t>
      </w:r>
      <w:r w:rsidR="00D763CA">
        <w:rPr>
          <w:rFonts w:ascii="Times New Roman" w:eastAsia="Times New Roman" w:hAnsi="Times New Roman" w:cs="Times New Roman"/>
          <w:bCs/>
          <w:sz w:val="24"/>
          <w:szCs w:val="24"/>
        </w:rPr>
        <w:t xml:space="preserve"> as</w:t>
      </w:r>
      <w:r w:rsidR="00471BE0">
        <w:rPr>
          <w:rFonts w:ascii="Times New Roman" w:eastAsia="Times New Roman" w:hAnsi="Times New Roman" w:cs="Times New Roman"/>
          <w:bCs/>
          <w:sz w:val="24"/>
          <w:szCs w:val="24"/>
        </w:rPr>
        <w:t xml:space="preserve"> </w:t>
      </w:r>
      <w:r w:rsidR="0058610E">
        <w:rPr>
          <w:rFonts w:ascii="Times New Roman" w:eastAsia="Times New Roman" w:hAnsi="Times New Roman" w:cs="Times New Roman"/>
          <w:bCs/>
          <w:sz w:val="24"/>
          <w:szCs w:val="24"/>
        </w:rPr>
        <w:t>§§ 347.12</w:t>
      </w:r>
      <w:r w:rsidR="00D763CA">
        <w:rPr>
          <w:rFonts w:ascii="Times New Roman" w:eastAsia="Times New Roman" w:hAnsi="Times New Roman" w:cs="Times New Roman"/>
          <w:bCs/>
          <w:sz w:val="24"/>
          <w:szCs w:val="24"/>
        </w:rPr>
        <w:t xml:space="preserve"> through </w:t>
      </w:r>
      <w:r w:rsidR="0058610E">
        <w:rPr>
          <w:rFonts w:ascii="Times New Roman" w:eastAsia="Times New Roman" w:hAnsi="Times New Roman" w:cs="Times New Roman"/>
          <w:bCs/>
          <w:sz w:val="24"/>
          <w:szCs w:val="24"/>
        </w:rPr>
        <w:t>347.16</w:t>
      </w:r>
      <w:r w:rsidR="00D763CA">
        <w:rPr>
          <w:rFonts w:ascii="Times New Roman" w:eastAsia="Times New Roman" w:hAnsi="Times New Roman" w:cs="Times New Roman"/>
          <w:bCs/>
          <w:sz w:val="24"/>
          <w:szCs w:val="24"/>
        </w:rPr>
        <w:t>, respectively</w:t>
      </w:r>
      <w:r w:rsidR="00B0183B">
        <w:rPr>
          <w:rFonts w:ascii="Times New Roman" w:eastAsia="Times New Roman" w:hAnsi="Times New Roman" w:cs="Times New Roman"/>
          <w:bCs/>
          <w:sz w:val="24"/>
          <w:szCs w:val="24"/>
        </w:rPr>
        <w:t xml:space="preserve">, </w:t>
      </w:r>
      <w:r w:rsidR="00D763CA">
        <w:rPr>
          <w:rFonts w:ascii="Times New Roman" w:eastAsia="Times New Roman" w:hAnsi="Times New Roman" w:cs="Times New Roman"/>
          <w:bCs/>
          <w:sz w:val="24"/>
          <w:szCs w:val="24"/>
        </w:rPr>
        <w:t xml:space="preserve">as </w:t>
      </w:r>
      <w:r w:rsidR="00B0183B">
        <w:rPr>
          <w:rFonts w:ascii="Times New Roman" w:eastAsia="Times New Roman" w:hAnsi="Times New Roman" w:cs="Times New Roman"/>
          <w:bCs/>
          <w:sz w:val="24"/>
          <w:szCs w:val="24"/>
        </w:rPr>
        <w:t>amended</w:t>
      </w:r>
      <w:r w:rsidR="00D763CA">
        <w:rPr>
          <w:rFonts w:ascii="Times New Roman" w:eastAsia="Times New Roman" w:hAnsi="Times New Roman" w:cs="Times New Roman"/>
          <w:bCs/>
          <w:sz w:val="24"/>
          <w:szCs w:val="24"/>
        </w:rPr>
        <w:t>:</w:t>
      </w:r>
    </w:p>
    <w:p w14:paraId="79674EBD" w14:textId="77777777" w:rsidR="00471BE0" w:rsidRPr="00D763CA" w:rsidRDefault="0058610E"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347.12</w:t>
      </w:r>
      <w:r w:rsidR="00471BE0" w:rsidRPr="00D763CA">
        <w:rPr>
          <w:rFonts w:ascii="Times New Roman" w:eastAsia="Times New Roman" w:hAnsi="Times New Roman" w:cs="Times New Roman"/>
          <w:bCs/>
          <w:sz w:val="24"/>
          <w:szCs w:val="24"/>
          <w:u w:val="single"/>
        </w:rPr>
        <w:t xml:space="preserve"> </w:t>
      </w:r>
      <w:r w:rsidR="00D763CA" w:rsidRPr="00D763CA">
        <w:rPr>
          <w:rFonts w:ascii="Times New Roman" w:eastAsia="Times New Roman" w:hAnsi="Times New Roman" w:cs="Times New Roman"/>
          <w:bCs/>
          <w:sz w:val="24"/>
          <w:szCs w:val="24"/>
          <w:u w:val="single"/>
        </w:rPr>
        <w:t>A</w:t>
      </w:r>
      <w:r w:rsidR="00B72F43">
        <w:rPr>
          <w:rFonts w:ascii="Times New Roman" w:eastAsia="Times New Roman" w:hAnsi="Times New Roman" w:cs="Times New Roman"/>
          <w:bCs/>
          <w:sz w:val="24"/>
          <w:szCs w:val="24"/>
          <w:u w:val="single"/>
        </w:rPr>
        <w:t xml:space="preserve">nnual additions to </w:t>
      </w:r>
      <w:r w:rsidR="00471BE0" w:rsidRPr="00D763CA">
        <w:rPr>
          <w:rFonts w:ascii="Times New Roman" w:eastAsia="Times New Roman" w:hAnsi="Times New Roman" w:cs="Times New Roman"/>
          <w:bCs/>
          <w:sz w:val="24"/>
          <w:szCs w:val="24"/>
          <w:u w:val="single"/>
        </w:rPr>
        <w:t>retirement savings bond.</w:t>
      </w:r>
    </w:p>
    <w:p w14:paraId="79674EBE" w14:textId="3A59AA5A" w:rsidR="00471BE0" w:rsidRPr="00471BE0" w:rsidRDefault="00471BE0"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471BE0">
        <w:rPr>
          <w:rFonts w:ascii="Times New Roman" w:eastAsia="Times New Roman" w:hAnsi="Times New Roman" w:cs="Times New Roman"/>
          <w:bCs/>
          <w:sz w:val="24"/>
          <w:szCs w:val="24"/>
        </w:rPr>
        <w:t xml:space="preserve">The amount that may be initially contributed or added to a retirement savings bond </w:t>
      </w:r>
      <w:r w:rsidR="00F8313B">
        <w:rPr>
          <w:rFonts w:ascii="Times New Roman" w:eastAsia="Times New Roman" w:hAnsi="Times New Roman" w:cs="Times New Roman"/>
          <w:bCs/>
          <w:sz w:val="24"/>
          <w:szCs w:val="24"/>
        </w:rPr>
        <w:t xml:space="preserve">in </w:t>
      </w:r>
      <w:r w:rsidRPr="00471BE0">
        <w:rPr>
          <w:rFonts w:ascii="Times New Roman" w:eastAsia="Times New Roman" w:hAnsi="Times New Roman" w:cs="Times New Roman"/>
          <w:bCs/>
          <w:sz w:val="24"/>
          <w:szCs w:val="24"/>
        </w:rPr>
        <w:t xml:space="preserve">a calendar year by the </w:t>
      </w:r>
      <w:r w:rsidR="0042202A">
        <w:rPr>
          <w:rFonts w:ascii="Times New Roman" w:eastAsia="Times New Roman" w:hAnsi="Times New Roman" w:cs="Times New Roman"/>
          <w:bCs/>
          <w:sz w:val="24"/>
          <w:szCs w:val="24"/>
        </w:rPr>
        <w:t xml:space="preserve">IRA </w:t>
      </w:r>
      <w:r w:rsidRPr="00471BE0">
        <w:rPr>
          <w:rFonts w:ascii="Times New Roman" w:eastAsia="Times New Roman" w:hAnsi="Times New Roman" w:cs="Times New Roman"/>
          <w:bCs/>
          <w:sz w:val="24"/>
          <w:szCs w:val="24"/>
        </w:rPr>
        <w:t xml:space="preserve">custodian on behalf of any participant is limited </w:t>
      </w:r>
      <w:r w:rsidR="001D65A8">
        <w:rPr>
          <w:rFonts w:ascii="Times New Roman" w:eastAsia="Times New Roman" w:hAnsi="Times New Roman" w:cs="Times New Roman"/>
          <w:bCs/>
          <w:sz w:val="24"/>
          <w:szCs w:val="24"/>
        </w:rPr>
        <w:t>by</w:t>
      </w:r>
      <w:r w:rsidRPr="00471BE0">
        <w:rPr>
          <w:rFonts w:ascii="Times New Roman" w:eastAsia="Times New Roman" w:hAnsi="Times New Roman" w:cs="Times New Roman"/>
          <w:bCs/>
          <w:sz w:val="24"/>
          <w:szCs w:val="24"/>
        </w:rPr>
        <w:t xml:space="preserve"> the </w:t>
      </w:r>
      <w:r w:rsidR="001D65A8">
        <w:rPr>
          <w:rFonts w:ascii="Times New Roman" w:eastAsia="Times New Roman" w:hAnsi="Times New Roman" w:cs="Times New Roman"/>
          <w:bCs/>
          <w:sz w:val="24"/>
          <w:szCs w:val="24"/>
        </w:rPr>
        <w:t xml:space="preserve">applicable </w:t>
      </w:r>
      <w:r w:rsidRPr="00471BE0">
        <w:rPr>
          <w:rFonts w:ascii="Times New Roman" w:eastAsia="Times New Roman" w:hAnsi="Times New Roman" w:cs="Times New Roman"/>
          <w:bCs/>
          <w:sz w:val="24"/>
          <w:szCs w:val="24"/>
        </w:rPr>
        <w:t>annual contribution limit</w:t>
      </w:r>
      <w:r w:rsidR="001D65A8">
        <w:rPr>
          <w:rFonts w:ascii="Times New Roman" w:eastAsia="Times New Roman" w:hAnsi="Times New Roman" w:cs="Times New Roman"/>
          <w:bCs/>
          <w:sz w:val="24"/>
          <w:szCs w:val="24"/>
        </w:rPr>
        <w:t>s</w:t>
      </w:r>
      <w:r w:rsidR="000F0EE0">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prov</w:t>
      </w:r>
      <w:r w:rsidR="001D65A8">
        <w:rPr>
          <w:rFonts w:ascii="Times New Roman" w:eastAsia="Times New Roman" w:hAnsi="Times New Roman" w:cs="Times New Roman"/>
          <w:bCs/>
          <w:sz w:val="24"/>
          <w:szCs w:val="24"/>
        </w:rPr>
        <w:t>ided under</w:t>
      </w:r>
      <w:r w:rsidRPr="00471BE0">
        <w:rPr>
          <w:rFonts w:ascii="Times New Roman" w:eastAsia="Times New Roman" w:hAnsi="Times New Roman" w:cs="Times New Roman"/>
          <w:bCs/>
          <w:sz w:val="24"/>
          <w:szCs w:val="24"/>
        </w:rPr>
        <w:t xml:space="preserve"> </w:t>
      </w:r>
      <w:r w:rsidR="00FC333E">
        <w:rPr>
          <w:rFonts w:ascii="Times New Roman" w:eastAsia="Times New Roman" w:hAnsi="Times New Roman" w:cs="Times New Roman"/>
          <w:bCs/>
          <w:sz w:val="24"/>
          <w:szCs w:val="24"/>
        </w:rPr>
        <w:t xml:space="preserve">the </w:t>
      </w:r>
      <w:r w:rsidR="007F4024">
        <w:rPr>
          <w:rFonts w:ascii="Times New Roman" w:eastAsia="Times New Roman" w:hAnsi="Times New Roman" w:cs="Times New Roman"/>
          <w:bCs/>
          <w:sz w:val="24"/>
          <w:szCs w:val="24"/>
        </w:rPr>
        <w:t xml:space="preserve">Internal Revenue </w:t>
      </w:r>
      <w:r w:rsidR="00C614FC">
        <w:rPr>
          <w:rFonts w:ascii="Times New Roman" w:eastAsia="Times New Roman" w:hAnsi="Times New Roman" w:cs="Times New Roman"/>
          <w:bCs/>
          <w:sz w:val="24"/>
          <w:szCs w:val="24"/>
        </w:rPr>
        <w:t>C</w:t>
      </w:r>
      <w:r w:rsidR="001D65A8">
        <w:rPr>
          <w:rFonts w:ascii="Times New Roman" w:eastAsia="Times New Roman" w:hAnsi="Times New Roman" w:cs="Times New Roman"/>
          <w:bCs/>
          <w:sz w:val="24"/>
          <w:szCs w:val="24"/>
        </w:rPr>
        <w:t>ode and</w:t>
      </w:r>
      <w:r w:rsidR="00FC333E">
        <w:rPr>
          <w:rFonts w:ascii="Times New Roman" w:eastAsia="Times New Roman" w:hAnsi="Times New Roman" w:cs="Times New Roman"/>
          <w:bCs/>
          <w:sz w:val="24"/>
          <w:szCs w:val="24"/>
        </w:rPr>
        <w:t xml:space="preserve"> regulations</w:t>
      </w:r>
      <w:r w:rsidRPr="00471BE0">
        <w:rPr>
          <w:rFonts w:ascii="Times New Roman" w:eastAsia="Times New Roman" w:hAnsi="Times New Roman" w:cs="Times New Roman"/>
          <w:bCs/>
          <w:sz w:val="24"/>
          <w:szCs w:val="24"/>
        </w:rPr>
        <w:t xml:space="preserve">. </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The total value of </w:t>
      </w:r>
      <w:r w:rsidR="00194AF6">
        <w:rPr>
          <w:rFonts w:ascii="Times New Roman" w:eastAsia="Times New Roman" w:hAnsi="Times New Roman" w:cs="Times New Roman"/>
          <w:bCs/>
          <w:sz w:val="24"/>
          <w:szCs w:val="24"/>
        </w:rPr>
        <w:t>a</w:t>
      </w:r>
      <w:r w:rsidR="00194AF6" w:rsidRPr="00471BE0">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retirement savings bond that may be held by </w:t>
      </w:r>
      <w:r w:rsidR="00EC1EDE">
        <w:rPr>
          <w:rFonts w:ascii="Times New Roman" w:eastAsia="Times New Roman" w:hAnsi="Times New Roman" w:cs="Times New Roman"/>
          <w:bCs/>
          <w:sz w:val="24"/>
          <w:szCs w:val="24"/>
        </w:rPr>
        <w:t xml:space="preserve">the IRA </w:t>
      </w:r>
      <w:r w:rsidRPr="00471BE0">
        <w:rPr>
          <w:rFonts w:ascii="Times New Roman" w:eastAsia="Times New Roman" w:hAnsi="Times New Roman" w:cs="Times New Roman"/>
          <w:bCs/>
          <w:sz w:val="24"/>
          <w:szCs w:val="24"/>
        </w:rPr>
        <w:t xml:space="preserve">custodian </w:t>
      </w:r>
      <w:r w:rsidR="00822499" w:rsidRPr="001F78E9">
        <w:rPr>
          <w:rFonts w:ascii="Times New Roman" w:eastAsia="Times New Roman" w:hAnsi="Times New Roman" w:cs="Times New Roman"/>
          <w:bCs/>
          <w:sz w:val="24"/>
          <w:szCs w:val="24"/>
        </w:rPr>
        <w:t xml:space="preserve">in an </w:t>
      </w:r>
      <w:r w:rsidR="001D65A8">
        <w:rPr>
          <w:rFonts w:ascii="Times New Roman" w:eastAsia="Times New Roman" w:hAnsi="Times New Roman" w:cs="Times New Roman"/>
          <w:bCs/>
          <w:sz w:val="24"/>
          <w:szCs w:val="24"/>
        </w:rPr>
        <w:t>IRA</w:t>
      </w:r>
      <w:r w:rsidR="00822499">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on behalf of any</w:t>
      </w:r>
      <w:r w:rsidR="001D65A8">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participant shall not exceed $15,000.00.</w:t>
      </w:r>
    </w:p>
    <w:p w14:paraId="79674EBF" w14:textId="77777777" w:rsidR="00471BE0" w:rsidRPr="00D763CA" w:rsidRDefault="0058610E"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347.13</w:t>
      </w:r>
      <w:r w:rsidR="00471BE0" w:rsidRPr="00D763CA">
        <w:rPr>
          <w:rFonts w:ascii="Times New Roman" w:eastAsia="Times New Roman" w:hAnsi="Times New Roman" w:cs="Times New Roman"/>
          <w:bCs/>
          <w:sz w:val="24"/>
          <w:szCs w:val="24"/>
          <w:u w:val="single"/>
        </w:rPr>
        <w:t xml:space="preserve"> Individual additions t</w:t>
      </w:r>
      <w:r w:rsidR="00B72F43">
        <w:rPr>
          <w:rFonts w:ascii="Times New Roman" w:eastAsia="Times New Roman" w:hAnsi="Times New Roman" w:cs="Times New Roman"/>
          <w:bCs/>
          <w:sz w:val="24"/>
          <w:szCs w:val="24"/>
          <w:u w:val="single"/>
        </w:rPr>
        <w:t xml:space="preserve">o </w:t>
      </w:r>
      <w:r w:rsidR="00471BE0" w:rsidRPr="00D763CA">
        <w:rPr>
          <w:rFonts w:ascii="Times New Roman" w:eastAsia="Times New Roman" w:hAnsi="Times New Roman" w:cs="Times New Roman"/>
          <w:bCs/>
          <w:sz w:val="24"/>
          <w:szCs w:val="24"/>
          <w:u w:val="single"/>
        </w:rPr>
        <w:t>retirement savings bond.</w:t>
      </w:r>
    </w:p>
    <w:p w14:paraId="79674EC0" w14:textId="77777777" w:rsidR="00471BE0" w:rsidRPr="00471BE0" w:rsidRDefault="00471BE0"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471BE0">
        <w:rPr>
          <w:rFonts w:ascii="Times New Roman" w:eastAsia="Times New Roman" w:hAnsi="Times New Roman" w:cs="Times New Roman"/>
          <w:bCs/>
          <w:sz w:val="24"/>
          <w:szCs w:val="24"/>
        </w:rPr>
        <w:t>Fiscal Service is authorized to establish minimum amounts for initial and additional contributions to a retirement savings bond</w:t>
      </w:r>
      <w:r w:rsidR="000268BD">
        <w:rPr>
          <w:rFonts w:ascii="Times New Roman" w:eastAsia="Times New Roman" w:hAnsi="Times New Roman" w:cs="Times New Roman"/>
          <w:bCs/>
          <w:sz w:val="24"/>
          <w:szCs w:val="24"/>
        </w:rPr>
        <w:t xml:space="preserve"> under this subpart</w:t>
      </w:r>
      <w:r w:rsidRPr="00471BE0">
        <w:rPr>
          <w:rFonts w:ascii="Times New Roman" w:eastAsia="Times New Roman" w:hAnsi="Times New Roman" w:cs="Times New Roman"/>
          <w:bCs/>
          <w:sz w:val="24"/>
          <w:szCs w:val="24"/>
        </w:rPr>
        <w:t>.</w:t>
      </w:r>
    </w:p>
    <w:p w14:paraId="79674EC1" w14:textId="77777777" w:rsidR="00471BE0" w:rsidRPr="00D763CA" w:rsidRDefault="0058610E"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347.14</w:t>
      </w:r>
      <w:r w:rsidR="00471BE0" w:rsidRPr="00D763CA">
        <w:rPr>
          <w:rFonts w:ascii="Times New Roman" w:eastAsia="Times New Roman" w:hAnsi="Times New Roman" w:cs="Times New Roman"/>
          <w:bCs/>
          <w:sz w:val="24"/>
          <w:szCs w:val="24"/>
          <w:u w:val="single"/>
        </w:rPr>
        <w:t xml:space="preserve"> Payment (redemption).</w:t>
      </w:r>
    </w:p>
    <w:p w14:paraId="79674EC2" w14:textId="77777777" w:rsidR="00471BE0" w:rsidRPr="00471BE0" w:rsidRDefault="00471BE0"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471BE0">
        <w:rPr>
          <w:rFonts w:ascii="Times New Roman" w:eastAsia="Times New Roman" w:hAnsi="Times New Roman" w:cs="Times New Roman"/>
          <w:bCs/>
          <w:sz w:val="24"/>
          <w:szCs w:val="24"/>
        </w:rPr>
        <w:t xml:space="preserve">Payment of retirement savings bonds will be made to the </w:t>
      </w:r>
      <w:r w:rsidR="00792ED4">
        <w:rPr>
          <w:rFonts w:ascii="Times New Roman" w:eastAsia="Times New Roman" w:hAnsi="Times New Roman" w:cs="Times New Roman"/>
          <w:bCs/>
          <w:sz w:val="24"/>
          <w:szCs w:val="24"/>
        </w:rPr>
        <w:t xml:space="preserve">IRA </w:t>
      </w:r>
      <w:r w:rsidRPr="00471BE0">
        <w:rPr>
          <w:rFonts w:ascii="Times New Roman" w:eastAsia="Times New Roman" w:hAnsi="Times New Roman" w:cs="Times New Roman"/>
          <w:bCs/>
          <w:sz w:val="24"/>
          <w:szCs w:val="24"/>
        </w:rPr>
        <w:t xml:space="preserve">custodian upon the custodian’s submission of a request for redemption to Fiscal Service. </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The custodian shall request the redemption of all retirement savings bonds at their respective maturity. </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The custodian shall request the </w:t>
      </w:r>
      <w:r w:rsidR="007C5627">
        <w:rPr>
          <w:rFonts w:ascii="Times New Roman" w:eastAsia="Times New Roman" w:hAnsi="Times New Roman" w:cs="Times New Roman"/>
          <w:bCs/>
          <w:sz w:val="24"/>
          <w:szCs w:val="24"/>
        </w:rPr>
        <w:t xml:space="preserve">full or </w:t>
      </w:r>
      <w:r w:rsidRPr="00471BE0">
        <w:rPr>
          <w:rFonts w:ascii="Times New Roman" w:eastAsia="Times New Roman" w:hAnsi="Times New Roman" w:cs="Times New Roman"/>
          <w:bCs/>
          <w:sz w:val="24"/>
          <w:szCs w:val="24"/>
        </w:rPr>
        <w:t>partial redemption of</w:t>
      </w:r>
      <w:r w:rsidR="00FE0FF2">
        <w:rPr>
          <w:rFonts w:ascii="Times New Roman" w:eastAsia="Times New Roman" w:hAnsi="Times New Roman" w:cs="Times New Roman"/>
          <w:bCs/>
          <w:sz w:val="24"/>
          <w:szCs w:val="24"/>
        </w:rPr>
        <w:t xml:space="preserve"> a</w:t>
      </w:r>
      <w:r w:rsidRPr="00471BE0">
        <w:rPr>
          <w:rFonts w:ascii="Times New Roman" w:eastAsia="Times New Roman" w:hAnsi="Times New Roman" w:cs="Times New Roman"/>
          <w:bCs/>
          <w:sz w:val="24"/>
          <w:szCs w:val="24"/>
        </w:rPr>
        <w:t xml:space="preserve"> bond held on behalf of </w:t>
      </w:r>
      <w:r w:rsidR="00FE0FF2">
        <w:rPr>
          <w:rFonts w:ascii="Times New Roman" w:eastAsia="Times New Roman" w:hAnsi="Times New Roman" w:cs="Times New Roman"/>
          <w:bCs/>
          <w:sz w:val="24"/>
          <w:szCs w:val="24"/>
        </w:rPr>
        <w:t xml:space="preserve">a </w:t>
      </w:r>
      <w:r w:rsidRPr="00471BE0">
        <w:rPr>
          <w:rFonts w:ascii="Times New Roman" w:eastAsia="Times New Roman" w:hAnsi="Times New Roman" w:cs="Times New Roman"/>
          <w:bCs/>
          <w:sz w:val="24"/>
          <w:szCs w:val="24"/>
        </w:rPr>
        <w:t xml:space="preserve">participant upon the request of an individual </w:t>
      </w:r>
      <w:r w:rsidR="005361FA">
        <w:rPr>
          <w:rFonts w:ascii="Times New Roman" w:eastAsia="Times New Roman" w:hAnsi="Times New Roman" w:cs="Times New Roman"/>
          <w:bCs/>
          <w:sz w:val="24"/>
          <w:szCs w:val="24"/>
        </w:rPr>
        <w:t xml:space="preserve">or other authorized person </w:t>
      </w:r>
      <w:r w:rsidRPr="00471BE0">
        <w:rPr>
          <w:rFonts w:ascii="Times New Roman" w:eastAsia="Times New Roman" w:hAnsi="Times New Roman" w:cs="Times New Roman"/>
          <w:bCs/>
          <w:sz w:val="24"/>
          <w:szCs w:val="24"/>
        </w:rPr>
        <w:t xml:space="preserve">entitled to amounts in the </w:t>
      </w:r>
      <w:r w:rsidR="001D65A8">
        <w:rPr>
          <w:rFonts w:ascii="Times New Roman" w:eastAsia="Times New Roman" w:hAnsi="Times New Roman" w:cs="Times New Roman"/>
          <w:bCs/>
          <w:sz w:val="24"/>
          <w:szCs w:val="24"/>
        </w:rPr>
        <w:t>IRA</w:t>
      </w:r>
      <w:r w:rsidRPr="00471BE0">
        <w:rPr>
          <w:rFonts w:ascii="Times New Roman" w:eastAsia="Times New Roman" w:hAnsi="Times New Roman" w:cs="Times New Roman"/>
          <w:bCs/>
          <w:sz w:val="24"/>
          <w:szCs w:val="24"/>
        </w:rPr>
        <w:t xml:space="preserve">. </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Retirement savings bond redemptions will be rounded to the nearest one cent.</w:t>
      </w:r>
    </w:p>
    <w:p w14:paraId="79674EC3" w14:textId="77777777" w:rsidR="00471BE0" w:rsidRPr="00D763CA" w:rsidRDefault="0058610E"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lastRenderedPageBreak/>
        <w:t>§ 347.15</w:t>
      </w:r>
      <w:r w:rsidR="00471BE0" w:rsidRPr="00D763CA">
        <w:rPr>
          <w:rFonts w:ascii="Times New Roman" w:eastAsia="Times New Roman" w:hAnsi="Times New Roman" w:cs="Times New Roman"/>
          <w:bCs/>
          <w:sz w:val="24"/>
          <w:szCs w:val="24"/>
          <w:u w:val="single"/>
        </w:rPr>
        <w:t xml:space="preserve"> Computation of interest.</w:t>
      </w:r>
    </w:p>
    <w:p w14:paraId="79674EC4" w14:textId="77777777" w:rsidR="00471BE0" w:rsidRPr="00471BE0" w:rsidRDefault="00471BE0"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471BE0">
        <w:rPr>
          <w:rFonts w:ascii="Times New Roman" w:eastAsia="Times New Roman" w:hAnsi="Times New Roman" w:cs="Times New Roman"/>
          <w:bCs/>
          <w:sz w:val="24"/>
          <w:szCs w:val="24"/>
        </w:rPr>
        <w:t xml:space="preserve">Retirement savings bonds </w:t>
      </w:r>
      <w:r w:rsidR="000268BD">
        <w:rPr>
          <w:rFonts w:ascii="Times New Roman" w:eastAsia="Times New Roman" w:hAnsi="Times New Roman" w:cs="Times New Roman"/>
          <w:bCs/>
          <w:sz w:val="24"/>
          <w:szCs w:val="24"/>
        </w:rPr>
        <w:t xml:space="preserve">under this subpart </w:t>
      </w:r>
      <w:r w:rsidRPr="00471BE0">
        <w:rPr>
          <w:rFonts w:ascii="Times New Roman" w:eastAsia="Times New Roman" w:hAnsi="Times New Roman" w:cs="Times New Roman"/>
          <w:bCs/>
          <w:sz w:val="24"/>
          <w:szCs w:val="24"/>
        </w:rPr>
        <w:t xml:space="preserve">earn interest at the same annual percentage rate as securities issued to the Government Securities Investment Fund (G Fund) in the Thrift Savings Plan for federal employees. </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The Secretary calculates the G Fund interest rate pursuant to 5 </w:t>
      </w:r>
      <w:proofErr w:type="spellStart"/>
      <w:r w:rsidRPr="00471BE0">
        <w:rPr>
          <w:rFonts w:ascii="Times New Roman" w:eastAsia="Times New Roman" w:hAnsi="Times New Roman" w:cs="Times New Roman"/>
          <w:bCs/>
          <w:sz w:val="24"/>
          <w:szCs w:val="24"/>
        </w:rPr>
        <w:t>U.S.C</w:t>
      </w:r>
      <w:proofErr w:type="spellEnd"/>
      <w:r w:rsidRPr="00471BE0">
        <w:rPr>
          <w:rFonts w:ascii="Times New Roman" w:eastAsia="Times New Roman" w:hAnsi="Times New Roman" w:cs="Times New Roman"/>
          <w:bCs/>
          <w:sz w:val="24"/>
          <w:szCs w:val="24"/>
        </w:rPr>
        <w:t>. 8438(e</w:t>
      </w:r>
      <w:proofErr w:type="gramStart"/>
      <w:r w:rsidRPr="00471BE0">
        <w:rPr>
          <w:rFonts w:ascii="Times New Roman" w:eastAsia="Times New Roman" w:hAnsi="Times New Roman" w:cs="Times New Roman"/>
          <w:bCs/>
          <w:sz w:val="24"/>
          <w:szCs w:val="24"/>
        </w:rPr>
        <w:t>)(</w:t>
      </w:r>
      <w:proofErr w:type="gramEnd"/>
      <w:r w:rsidRPr="00471BE0">
        <w:rPr>
          <w:rFonts w:ascii="Times New Roman" w:eastAsia="Times New Roman" w:hAnsi="Times New Roman" w:cs="Times New Roman"/>
          <w:bCs/>
          <w:sz w:val="24"/>
          <w:szCs w:val="24"/>
        </w:rPr>
        <w:t xml:space="preserve">2). </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The retirement savings bond interest rate compounds daily at 1/360 of the annual percentage rate. </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Retirement savings bonds will cease to </w:t>
      </w:r>
      <w:r w:rsidR="0011301F">
        <w:rPr>
          <w:rFonts w:ascii="Times New Roman" w:eastAsia="Times New Roman" w:hAnsi="Times New Roman" w:cs="Times New Roman"/>
          <w:bCs/>
          <w:sz w:val="24"/>
          <w:szCs w:val="24"/>
        </w:rPr>
        <w:t xml:space="preserve">accrue </w:t>
      </w:r>
      <w:r w:rsidRPr="00471BE0">
        <w:rPr>
          <w:rFonts w:ascii="Times New Roman" w:eastAsia="Times New Roman" w:hAnsi="Times New Roman" w:cs="Times New Roman"/>
          <w:bCs/>
          <w:sz w:val="24"/>
          <w:szCs w:val="24"/>
        </w:rPr>
        <w:t>interest on the date of their maturity.</w:t>
      </w:r>
    </w:p>
    <w:p w14:paraId="79674EC5" w14:textId="77777777" w:rsidR="00471BE0" w:rsidRPr="00D763CA" w:rsidRDefault="00471BE0" w:rsidP="00471BE0">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proofErr w:type="gramStart"/>
      <w:r w:rsidRPr="00D763CA">
        <w:rPr>
          <w:rFonts w:ascii="Times New Roman" w:eastAsia="Times New Roman" w:hAnsi="Times New Roman" w:cs="Times New Roman"/>
          <w:bCs/>
          <w:sz w:val="24"/>
          <w:szCs w:val="24"/>
          <w:u w:val="single"/>
        </w:rPr>
        <w:t>§ 347.</w:t>
      </w:r>
      <w:r w:rsidR="0058610E">
        <w:rPr>
          <w:rFonts w:ascii="Times New Roman" w:eastAsia="Times New Roman" w:hAnsi="Times New Roman" w:cs="Times New Roman"/>
          <w:bCs/>
          <w:sz w:val="24"/>
          <w:szCs w:val="24"/>
          <w:u w:val="single"/>
        </w:rPr>
        <w:t>16</w:t>
      </w:r>
      <w:r w:rsidRPr="00D763CA">
        <w:rPr>
          <w:rFonts w:ascii="Times New Roman" w:eastAsia="Times New Roman" w:hAnsi="Times New Roman" w:cs="Times New Roman"/>
          <w:bCs/>
          <w:sz w:val="24"/>
          <w:szCs w:val="24"/>
          <w:u w:val="single"/>
        </w:rPr>
        <w:t xml:space="preserve"> Maturity</w:t>
      </w:r>
      <w:proofErr w:type="gramEnd"/>
      <w:r w:rsidRPr="00D763CA">
        <w:rPr>
          <w:rFonts w:ascii="Times New Roman" w:eastAsia="Times New Roman" w:hAnsi="Times New Roman" w:cs="Times New Roman"/>
          <w:bCs/>
          <w:sz w:val="24"/>
          <w:szCs w:val="24"/>
          <w:u w:val="single"/>
        </w:rPr>
        <w:t>.</w:t>
      </w:r>
    </w:p>
    <w:p w14:paraId="79674EC6" w14:textId="77777777" w:rsidR="00471BE0" w:rsidRDefault="00471BE0"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471BE0">
        <w:rPr>
          <w:rFonts w:ascii="Times New Roman" w:eastAsia="Times New Roman" w:hAnsi="Times New Roman" w:cs="Times New Roman"/>
          <w:bCs/>
          <w:sz w:val="24"/>
          <w:szCs w:val="24"/>
        </w:rPr>
        <w:t>The maturity date for retirement savings bonds is indeterminate and may be different for each bond issued, but shall not exceed the sum of an original maturity period of 20 years and an extended maturity period of 10 years.</w:t>
      </w:r>
      <w:r w:rsidR="00D763CA">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 </w:t>
      </w:r>
      <w:r w:rsidR="002D4ACE">
        <w:rPr>
          <w:rFonts w:ascii="Times New Roman" w:eastAsia="Times New Roman" w:hAnsi="Times New Roman" w:cs="Times New Roman"/>
          <w:bCs/>
          <w:sz w:val="24"/>
          <w:szCs w:val="24"/>
        </w:rPr>
        <w:t>A</w:t>
      </w:r>
      <w:r w:rsidR="002D4ACE" w:rsidRPr="00471BE0">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 xml:space="preserve">retirement savings bond purchased by the </w:t>
      </w:r>
      <w:r w:rsidR="00792ED4">
        <w:rPr>
          <w:rFonts w:ascii="Times New Roman" w:eastAsia="Times New Roman" w:hAnsi="Times New Roman" w:cs="Times New Roman"/>
          <w:bCs/>
          <w:sz w:val="24"/>
          <w:szCs w:val="24"/>
        </w:rPr>
        <w:t xml:space="preserve">IRA </w:t>
      </w:r>
      <w:r w:rsidRPr="00471BE0">
        <w:rPr>
          <w:rFonts w:ascii="Times New Roman" w:eastAsia="Times New Roman" w:hAnsi="Times New Roman" w:cs="Times New Roman"/>
          <w:bCs/>
          <w:sz w:val="24"/>
          <w:szCs w:val="24"/>
        </w:rPr>
        <w:t xml:space="preserve">custodian on behalf of a participant will mature at the earlier of 30 years from the date the bond is first issued to the custodian on behalf of the participant or when </w:t>
      </w:r>
      <w:r w:rsidR="003A5B45">
        <w:rPr>
          <w:rFonts w:ascii="Times New Roman" w:eastAsia="Times New Roman" w:hAnsi="Times New Roman" w:cs="Times New Roman"/>
          <w:bCs/>
          <w:sz w:val="24"/>
          <w:szCs w:val="24"/>
        </w:rPr>
        <w:t>its</w:t>
      </w:r>
      <w:r w:rsidR="00EC2DF1">
        <w:rPr>
          <w:rFonts w:ascii="Times New Roman" w:eastAsia="Times New Roman" w:hAnsi="Times New Roman" w:cs="Times New Roman"/>
          <w:bCs/>
          <w:sz w:val="24"/>
          <w:szCs w:val="24"/>
        </w:rPr>
        <w:t xml:space="preserve"> </w:t>
      </w:r>
      <w:r w:rsidRPr="00471BE0">
        <w:rPr>
          <w:rFonts w:ascii="Times New Roman" w:eastAsia="Times New Roman" w:hAnsi="Times New Roman" w:cs="Times New Roman"/>
          <w:bCs/>
          <w:sz w:val="24"/>
          <w:szCs w:val="24"/>
        </w:rPr>
        <w:t>value reach</w:t>
      </w:r>
      <w:r w:rsidR="003A5B45">
        <w:rPr>
          <w:rFonts w:ascii="Times New Roman" w:eastAsia="Times New Roman" w:hAnsi="Times New Roman" w:cs="Times New Roman"/>
          <w:bCs/>
          <w:sz w:val="24"/>
          <w:szCs w:val="24"/>
        </w:rPr>
        <w:t>es</w:t>
      </w:r>
      <w:r w:rsidRPr="00471BE0">
        <w:rPr>
          <w:rFonts w:ascii="Times New Roman" w:eastAsia="Times New Roman" w:hAnsi="Times New Roman" w:cs="Times New Roman"/>
          <w:bCs/>
          <w:sz w:val="24"/>
          <w:szCs w:val="24"/>
        </w:rPr>
        <w:t xml:space="preserve"> $15,000.00. </w:t>
      </w:r>
      <w:r w:rsidR="00D763CA">
        <w:rPr>
          <w:rFonts w:ascii="Times New Roman" w:eastAsia="Times New Roman" w:hAnsi="Times New Roman" w:cs="Times New Roman"/>
          <w:bCs/>
          <w:sz w:val="24"/>
          <w:szCs w:val="24"/>
        </w:rPr>
        <w:t xml:space="preserve"> </w:t>
      </w:r>
    </w:p>
    <w:p w14:paraId="79674EC7" w14:textId="77777777" w:rsidR="005B4F6F" w:rsidRDefault="00C27C88"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E6316D" w:rsidRPr="00E6316D">
        <w:rPr>
          <w:rFonts w:ascii="Times New Roman" w:eastAsia="Times New Roman" w:hAnsi="Times New Roman" w:cs="Times New Roman"/>
          <w:bCs/>
          <w:sz w:val="24"/>
          <w:szCs w:val="24"/>
        </w:rPr>
        <w:t>.</w:t>
      </w:r>
      <w:r w:rsidR="00AA4A77">
        <w:rPr>
          <w:rFonts w:ascii="Times New Roman" w:eastAsia="Times New Roman" w:hAnsi="Times New Roman" w:cs="Times New Roman"/>
          <w:bCs/>
          <w:sz w:val="24"/>
          <w:szCs w:val="24"/>
        </w:rPr>
        <w:t xml:space="preserve">  Add </w:t>
      </w:r>
      <w:r w:rsidR="005B4F6F">
        <w:rPr>
          <w:rFonts w:ascii="Times New Roman" w:eastAsia="Times New Roman" w:hAnsi="Times New Roman" w:cs="Times New Roman"/>
          <w:bCs/>
          <w:sz w:val="24"/>
          <w:szCs w:val="24"/>
        </w:rPr>
        <w:t xml:space="preserve">a new </w:t>
      </w:r>
      <w:r w:rsidR="00BB7722">
        <w:rPr>
          <w:rFonts w:ascii="Times New Roman" w:eastAsia="Times New Roman" w:hAnsi="Times New Roman" w:cs="Times New Roman"/>
          <w:bCs/>
          <w:sz w:val="24"/>
          <w:szCs w:val="24"/>
        </w:rPr>
        <w:t>“</w:t>
      </w:r>
      <w:r w:rsidR="00AA4A77" w:rsidRPr="00AA4A77">
        <w:rPr>
          <w:rFonts w:ascii="Times New Roman" w:eastAsia="Times New Roman" w:hAnsi="Times New Roman" w:cs="Times New Roman"/>
          <w:bCs/>
          <w:sz w:val="24"/>
          <w:szCs w:val="24"/>
        </w:rPr>
        <w:t>Subpart C</w:t>
      </w:r>
      <w:r w:rsidR="00BB7722" w:rsidRPr="00BB7722">
        <w:rPr>
          <w:rFonts w:ascii="Times New Roman" w:eastAsia="Times New Roman" w:hAnsi="Times New Roman" w:cs="Times New Roman"/>
          <w:bCs/>
          <w:sz w:val="24"/>
          <w:szCs w:val="24"/>
        </w:rPr>
        <w:t>--Auto-IRA Programs</w:t>
      </w:r>
      <w:r w:rsidR="00BB7722">
        <w:rPr>
          <w:rFonts w:ascii="Times New Roman" w:eastAsia="Times New Roman" w:hAnsi="Times New Roman" w:cs="Times New Roman"/>
          <w:bCs/>
          <w:sz w:val="24"/>
          <w:szCs w:val="24"/>
        </w:rPr>
        <w:t>”</w:t>
      </w:r>
      <w:r w:rsidR="00BB7722" w:rsidRPr="00BB7722">
        <w:rPr>
          <w:rFonts w:ascii="Times New Roman" w:eastAsia="Times New Roman" w:hAnsi="Times New Roman" w:cs="Times New Roman"/>
          <w:bCs/>
          <w:sz w:val="24"/>
          <w:szCs w:val="24"/>
        </w:rPr>
        <w:t xml:space="preserve"> </w:t>
      </w:r>
      <w:r w:rsidR="005B4F6F">
        <w:rPr>
          <w:rFonts w:ascii="Times New Roman" w:eastAsia="Times New Roman" w:hAnsi="Times New Roman" w:cs="Times New Roman"/>
          <w:bCs/>
          <w:sz w:val="24"/>
          <w:szCs w:val="24"/>
        </w:rPr>
        <w:t>to read as follows:</w:t>
      </w:r>
    </w:p>
    <w:p w14:paraId="79674EC8" w14:textId="77777777" w:rsidR="00AA4A77" w:rsidRPr="005B4F6F" w:rsidRDefault="005B4F6F"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sidRPr="005B4F6F">
        <w:rPr>
          <w:rFonts w:ascii="Times New Roman" w:eastAsia="Times New Roman" w:hAnsi="Times New Roman" w:cs="Times New Roman"/>
          <w:bCs/>
          <w:sz w:val="24"/>
          <w:szCs w:val="24"/>
          <w:u w:val="single"/>
        </w:rPr>
        <w:t>Subpart C</w:t>
      </w:r>
      <w:r w:rsidR="00723741" w:rsidRPr="00723741">
        <w:rPr>
          <w:rFonts w:ascii="Times New Roman" w:eastAsia="Times New Roman" w:hAnsi="Times New Roman" w:cs="Times New Roman"/>
          <w:bCs/>
          <w:sz w:val="24"/>
          <w:szCs w:val="24"/>
          <w:u w:val="single"/>
        </w:rPr>
        <w:t>--</w:t>
      </w:r>
      <w:r w:rsidR="00AA4A77" w:rsidRPr="005B4F6F">
        <w:rPr>
          <w:rFonts w:ascii="Times New Roman" w:eastAsia="Times New Roman" w:hAnsi="Times New Roman" w:cs="Times New Roman"/>
          <w:bCs/>
          <w:sz w:val="24"/>
          <w:szCs w:val="24"/>
          <w:u w:val="single"/>
        </w:rPr>
        <w:t>Auto-IRA</w:t>
      </w:r>
      <w:r w:rsidR="00E70196">
        <w:rPr>
          <w:rFonts w:ascii="Times New Roman" w:eastAsia="Times New Roman" w:hAnsi="Times New Roman" w:cs="Times New Roman"/>
          <w:bCs/>
          <w:sz w:val="24"/>
          <w:szCs w:val="24"/>
          <w:u w:val="single"/>
        </w:rPr>
        <w:t xml:space="preserve"> Programs</w:t>
      </w:r>
      <w:r w:rsidR="00B0183B">
        <w:rPr>
          <w:rFonts w:ascii="Times New Roman" w:eastAsia="Times New Roman" w:hAnsi="Times New Roman" w:cs="Times New Roman"/>
          <w:bCs/>
          <w:sz w:val="24"/>
          <w:szCs w:val="24"/>
          <w:u w:val="single"/>
        </w:rPr>
        <w:t>.</w:t>
      </w:r>
    </w:p>
    <w:p w14:paraId="79674EC9" w14:textId="77777777" w:rsidR="00AA4A77" w:rsidRPr="005B4F6F" w:rsidRDefault="00D763CA"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w:t>
      </w:r>
      <w:r w:rsidR="00AA4A77" w:rsidRPr="005B4F6F">
        <w:rPr>
          <w:rFonts w:ascii="Times New Roman" w:eastAsia="Times New Roman" w:hAnsi="Times New Roman" w:cs="Times New Roman"/>
          <w:bCs/>
          <w:sz w:val="24"/>
          <w:szCs w:val="24"/>
          <w:u w:val="single"/>
        </w:rPr>
        <w:t>3</w:t>
      </w:r>
      <w:r>
        <w:rPr>
          <w:rFonts w:ascii="Times New Roman" w:eastAsia="Times New Roman" w:hAnsi="Times New Roman" w:cs="Times New Roman"/>
          <w:bCs/>
          <w:sz w:val="24"/>
          <w:szCs w:val="24"/>
          <w:u w:val="single"/>
        </w:rPr>
        <w:t>0</w:t>
      </w:r>
      <w:r w:rsidR="00AA4A77" w:rsidRPr="005B4F6F">
        <w:rPr>
          <w:rFonts w:ascii="Times New Roman" w:eastAsia="Times New Roman" w:hAnsi="Times New Roman" w:cs="Times New Roman"/>
          <w:bCs/>
          <w:sz w:val="24"/>
          <w:szCs w:val="24"/>
          <w:u w:val="single"/>
        </w:rPr>
        <w:t xml:space="preserve"> </w:t>
      </w:r>
      <w:r w:rsidR="00152296">
        <w:rPr>
          <w:rFonts w:ascii="Times New Roman" w:eastAsia="Times New Roman" w:hAnsi="Times New Roman" w:cs="Times New Roman"/>
          <w:bCs/>
          <w:sz w:val="24"/>
          <w:szCs w:val="24"/>
          <w:u w:val="single"/>
        </w:rPr>
        <w:t xml:space="preserve">Plan requirements for </w:t>
      </w:r>
      <w:r w:rsidR="00DF511D">
        <w:rPr>
          <w:rFonts w:ascii="Times New Roman" w:eastAsia="Times New Roman" w:hAnsi="Times New Roman" w:cs="Times New Roman"/>
          <w:bCs/>
          <w:sz w:val="24"/>
          <w:szCs w:val="24"/>
          <w:u w:val="single"/>
        </w:rPr>
        <w:t>S</w:t>
      </w:r>
      <w:r w:rsidR="001D65A8">
        <w:rPr>
          <w:rFonts w:ascii="Times New Roman" w:eastAsia="Times New Roman" w:hAnsi="Times New Roman" w:cs="Times New Roman"/>
          <w:bCs/>
          <w:sz w:val="24"/>
          <w:szCs w:val="24"/>
          <w:u w:val="single"/>
        </w:rPr>
        <w:t xml:space="preserve">tate </w:t>
      </w:r>
      <w:r w:rsidR="00526AE6" w:rsidRPr="001A3CD4">
        <w:rPr>
          <w:rFonts w:ascii="Times New Roman" w:eastAsia="Times New Roman" w:hAnsi="Times New Roman" w:cs="Times New Roman"/>
          <w:bCs/>
          <w:sz w:val="24"/>
          <w:szCs w:val="24"/>
          <w:u w:val="single"/>
        </w:rPr>
        <w:t>Auto-IRA programs.</w:t>
      </w:r>
      <w:r w:rsidR="00526AE6" w:rsidRPr="001A3CD4">
        <w:rPr>
          <w:rFonts w:ascii="Times New Roman" w:eastAsia="Times New Roman" w:hAnsi="Times New Roman" w:cs="Times New Roman"/>
          <w:bCs/>
          <w:sz w:val="24"/>
          <w:szCs w:val="24"/>
        </w:rPr>
        <w:t xml:space="preserve">  </w:t>
      </w:r>
    </w:p>
    <w:p w14:paraId="79674ECA" w14:textId="77777777" w:rsidR="00AA4A77" w:rsidRDefault="005B4F6F"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79782E" w:rsidRPr="0079782E">
        <w:rPr>
          <w:rFonts w:ascii="Times New Roman" w:eastAsia="Times New Roman" w:hAnsi="Times New Roman" w:cs="Times New Roman"/>
          <w:bCs/>
          <w:sz w:val="24"/>
          <w:szCs w:val="24"/>
          <w:u w:val="single"/>
        </w:rPr>
        <w:t>Authorized form of registration.</w:t>
      </w:r>
      <w:r w:rsidR="0079782E">
        <w:rPr>
          <w:rFonts w:ascii="Times New Roman" w:eastAsia="Times New Roman" w:hAnsi="Times New Roman" w:cs="Times New Roman"/>
          <w:bCs/>
          <w:sz w:val="24"/>
          <w:szCs w:val="24"/>
        </w:rPr>
        <w:t xml:space="preserve">  </w:t>
      </w:r>
      <w:r w:rsidR="00AA4A77" w:rsidRPr="00AA4A77">
        <w:rPr>
          <w:rFonts w:ascii="Times New Roman" w:eastAsia="Times New Roman" w:hAnsi="Times New Roman" w:cs="Times New Roman"/>
          <w:bCs/>
          <w:sz w:val="24"/>
          <w:szCs w:val="24"/>
        </w:rPr>
        <w:t xml:space="preserve">Retirement savings bonds are issued to </w:t>
      </w:r>
      <w:r w:rsidR="00CA2CF3">
        <w:rPr>
          <w:rFonts w:ascii="Times New Roman" w:eastAsia="Times New Roman" w:hAnsi="Times New Roman" w:cs="Times New Roman"/>
          <w:bCs/>
          <w:sz w:val="24"/>
          <w:szCs w:val="24"/>
        </w:rPr>
        <w:t>Auto-</w:t>
      </w:r>
      <w:r w:rsidR="00A0360A">
        <w:rPr>
          <w:rFonts w:ascii="Times New Roman" w:eastAsia="Times New Roman" w:hAnsi="Times New Roman" w:cs="Times New Roman"/>
          <w:bCs/>
          <w:sz w:val="24"/>
          <w:szCs w:val="24"/>
        </w:rPr>
        <w:t>IRA custodian</w:t>
      </w:r>
      <w:r w:rsidR="0042202A">
        <w:rPr>
          <w:rFonts w:ascii="Times New Roman" w:eastAsia="Times New Roman" w:hAnsi="Times New Roman" w:cs="Times New Roman"/>
          <w:bCs/>
          <w:sz w:val="24"/>
          <w:szCs w:val="24"/>
        </w:rPr>
        <w:t>s</w:t>
      </w:r>
      <w:r w:rsidR="00A0360A">
        <w:rPr>
          <w:rFonts w:ascii="Times New Roman" w:eastAsia="Times New Roman" w:hAnsi="Times New Roman" w:cs="Times New Roman"/>
          <w:bCs/>
          <w:sz w:val="24"/>
          <w:szCs w:val="24"/>
        </w:rPr>
        <w:t xml:space="preserve"> for </w:t>
      </w:r>
      <w:r w:rsidR="00F67630">
        <w:rPr>
          <w:rFonts w:ascii="Times New Roman" w:eastAsia="Times New Roman" w:hAnsi="Times New Roman" w:cs="Times New Roman"/>
          <w:bCs/>
          <w:sz w:val="24"/>
          <w:szCs w:val="24"/>
        </w:rPr>
        <w:t xml:space="preserve">certain </w:t>
      </w:r>
      <w:r w:rsidR="00167AB5">
        <w:rPr>
          <w:rFonts w:ascii="Times New Roman" w:eastAsia="Times New Roman" w:hAnsi="Times New Roman" w:cs="Times New Roman"/>
          <w:bCs/>
          <w:sz w:val="24"/>
          <w:szCs w:val="24"/>
        </w:rPr>
        <w:t>S</w:t>
      </w:r>
      <w:r w:rsidR="00F67630">
        <w:rPr>
          <w:rFonts w:ascii="Times New Roman" w:eastAsia="Times New Roman" w:hAnsi="Times New Roman" w:cs="Times New Roman"/>
          <w:bCs/>
          <w:sz w:val="24"/>
          <w:szCs w:val="24"/>
        </w:rPr>
        <w:t xml:space="preserve">tate </w:t>
      </w:r>
      <w:r w:rsidR="00AA4A77" w:rsidRPr="00AA4A77">
        <w:rPr>
          <w:rFonts w:ascii="Times New Roman" w:eastAsia="Times New Roman" w:hAnsi="Times New Roman" w:cs="Times New Roman"/>
          <w:bCs/>
          <w:sz w:val="24"/>
          <w:szCs w:val="24"/>
        </w:rPr>
        <w:t>Auto-IRA program</w:t>
      </w:r>
      <w:r>
        <w:rPr>
          <w:rFonts w:ascii="Times New Roman" w:eastAsia="Times New Roman" w:hAnsi="Times New Roman" w:cs="Times New Roman"/>
          <w:bCs/>
          <w:sz w:val="24"/>
          <w:szCs w:val="24"/>
        </w:rPr>
        <w:t>s</w:t>
      </w:r>
      <w:r w:rsidR="00AA4A77" w:rsidRPr="00AA4A7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AA4A77" w:rsidRPr="00AA4A77">
        <w:rPr>
          <w:rFonts w:ascii="Times New Roman" w:eastAsia="Times New Roman" w:hAnsi="Times New Roman" w:cs="Times New Roman"/>
          <w:bCs/>
          <w:sz w:val="24"/>
          <w:szCs w:val="24"/>
        </w:rPr>
        <w:t xml:space="preserve">No other registrations </w:t>
      </w:r>
      <w:r>
        <w:rPr>
          <w:rFonts w:ascii="Times New Roman" w:eastAsia="Times New Roman" w:hAnsi="Times New Roman" w:cs="Times New Roman"/>
          <w:bCs/>
          <w:sz w:val="24"/>
          <w:szCs w:val="24"/>
        </w:rPr>
        <w:t xml:space="preserve">under this subpart </w:t>
      </w:r>
      <w:r w:rsidR="00AA4A77" w:rsidRPr="00AA4A77">
        <w:rPr>
          <w:rFonts w:ascii="Times New Roman" w:eastAsia="Times New Roman" w:hAnsi="Times New Roman" w:cs="Times New Roman"/>
          <w:bCs/>
          <w:sz w:val="24"/>
          <w:szCs w:val="24"/>
        </w:rPr>
        <w:t>are permitted.</w:t>
      </w:r>
    </w:p>
    <w:p w14:paraId="79674ECB" w14:textId="77777777" w:rsidR="005A2232" w:rsidRDefault="001A3CD4" w:rsidP="001A3CD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1A3CD4">
        <w:rPr>
          <w:rFonts w:ascii="Times New Roman" w:eastAsia="Times New Roman" w:hAnsi="Times New Roman" w:cs="Times New Roman"/>
          <w:bCs/>
          <w:sz w:val="24"/>
          <w:szCs w:val="24"/>
        </w:rPr>
        <w:t xml:space="preserve">(b)  </w:t>
      </w:r>
      <w:r w:rsidR="00F67630">
        <w:rPr>
          <w:rFonts w:ascii="Times New Roman" w:eastAsia="Times New Roman" w:hAnsi="Times New Roman" w:cs="Times New Roman"/>
          <w:bCs/>
          <w:sz w:val="24"/>
          <w:szCs w:val="24"/>
          <w:u w:val="single"/>
        </w:rPr>
        <w:t>Documentation</w:t>
      </w:r>
      <w:r w:rsidRPr="008D6D0E">
        <w:rPr>
          <w:rFonts w:ascii="Times New Roman" w:eastAsia="Times New Roman" w:hAnsi="Times New Roman" w:cs="Times New Roman"/>
          <w:bCs/>
          <w:sz w:val="24"/>
          <w:szCs w:val="24"/>
          <w:u w:val="single"/>
        </w:rPr>
        <w:t>.</w:t>
      </w:r>
      <w:r w:rsidRPr="001A3CD4">
        <w:rPr>
          <w:rFonts w:ascii="Times New Roman" w:eastAsia="Times New Roman" w:hAnsi="Times New Roman" w:cs="Times New Roman"/>
          <w:bCs/>
          <w:sz w:val="24"/>
          <w:szCs w:val="24"/>
        </w:rPr>
        <w:t xml:space="preserve">  </w:t>
      </w:r>
      <w:r w:rsidR="00624C3F">
        <w:rPr>
          <w:rFonts w:ascii="Times New Roman" w:eastAsia="Times New Roman" w:hAnsi="Times New Roman" w:cs="Times New Roman"/>
          <w:bCs/>
          <w:sz w:val="24"/>
          <w:szCs w:val="24"/>
        </w:rPr>
        <w:t xml:space="preserve">A </w:t>
      </w:r>
      <w:r w:rsidR="00167AB5">
        <w:rPr>
          <w:rFonts w:ascii="Times New Roman" w:eastAsia="Times New Roman" w:hAnsi="Times New Roman" w:cs="Times New Roman"/>
          <w:bCs/>
          <w:sz w:val="24"/>
          <w:szCs w:val="24"/>
        </w:rPr>
        <w:t>S</w:t>
      </w:r>
      <w:r w:rsidR="00624C3F">
        <w:rPr>
          <w:rFonts w:ascii="Times New Roman" w:eastAsia="Times New Roman" w:hAnsi="Times New Roman" w:cs="Times New Roman"/>
          <w:bCs/>
          <w:sz w:val="24"/>
          <w:szCs w:val="24"/>
        </w:rPr>
        <w:t>tate Auto-IRA program must provide documentation</w:t>
      </w:r>
      <w:r w:rsidR="00CE30CA">
        <w:rPr>
          <w:rFonts w:ascii="Times New Roman" w:eastAsia="Times New Roman" w:hAnsi="Times New Roman" w:cs="Times New Roman"/>
          <w:bCs/>
          <w:sz w:val="24"/>
          <w:szCs w:val="24"/>
        </w:rPr>
        <w:t xml:space="preserve"> to Fiscal Service annually, </w:t>
      </w:r>
      <w:r w:rsidR="00624C3F">
        <w:rPr>
          <w:rFonts w:ascii="Times New Roman" w:eastAsia="Times New Roman" w:hAnsi="Times New Roman" w:cs="Times New Roman"/>
          <w:bCs/>
          <w:sz w:val="24"/>
          <w:szCs w:val="24"/>
        </w:rPr>
        <w:t>in a form and manner acceptable to Fiscal Service, addressing the following topics</w:t>
      </w:r>
      <w:r w:rsidR="005A2232">
        <w:rPr>
          <w:rFonts w:ascii="Times New Roman" w:eastAsia="Times New Roman" w:hAnsi="Times New Roman" w:cs="Times New Roman"/>
          <w:bCs/>
          <w:sz w:val="24"/>
          <w:szCs w:val="24"/>
        </w:rPr>
        <w:t>:</w:t>
      </w:r>
    </w:p>
    <w:p w14:paraId="79674ECC" w14:textId="77777777" w:rsidR="00F67630" w:rsidRDefault="00624C3F" w:rsidP="001A3CD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26AE6">
        <w:rPr>
          <w:rFonts w:ascii="Times New Roman" w:eastAsia="Times New Roman" w:hAnsi="Times New Roman" w:cs="Times New Roman"/>
          <w:bCs/>
          <w:sz w:val="24"/>
          <w:szCs w:val="24"/>
        </w:rPr>
        <w:t>(1</w:t>
      </w:r>
      <w:r w:rsidR="001A3CD4" w:rsidRPr="001A3CD4">
        <w:rPr>
          <w:rFonts w:ascii="Times New Roman" w:eastAsia="Times New Roman" w:hAnsi="Times New Roman" w:cs="Times New Roman"/>
          <w:bCs/>
          <w:sz w:val="24"/>
          <w:szCs w:val="24"/>
        </w:rPr>
        <w:t>)</w:t>
      </w:r>
      <w:r w:rsidR="00F67630">
        <w:rPr>
          <w:rFonts w:ascii="Times New Roman" w:eastAsia="Times New Roman" w:hAnsi="Times New Roman" w:cs="Times New Roman"/>
          <w:bCs/>
          <w:sz w:val="24"/>
          <w:szCs w:val="24"/>
        </w:rPr>
        <w:t xml:space="preserve">  </w:t>
      </w:r>
      <w:r w:rsidR="00F67630" w:rsidRPr="00F67630">
        <w:rPr>
          <w:rFonts w:ascii="Times New Roman" w:eastAsia="Times New Roman" w:hAnsi="Times New Roman" w:cs="Times New Roman"/>
          <w:bCs/>
          <w:sz w:val="24"/>
          <w:szCs w:val="24"/>
          <w:u w:val="single"/>
        </w:rPr>
        <w:t>Administration</w:t>
      </w:r>
      <w:r w:rsidR="00F67630">
        <w:rPr>
          <w:rFonts w:ascii="Times New Roman" w:eastAsia="Times New Roman" w:hAnsi="Times New Roman" w:cs="Times New Roman"/>
          <w:bCs/>
          <w:sz w:val="24"/>
          <w:szCs w:val="24"/>
        </w:rPr>
        <w:t xml:space="preserve"> –</w:t>
      </w:r>
      <w:r w:rsidR="001A3CD4" w:rsidRPr="001A3CD4">
        <w:rPr>
          <w:rFonts w:ascii="Times New Roman" w:eastAsia="Times New Roman" w:hAnsi="Times New Roman" w:cs="Times New Roman"/>
          <w:bCs/>
          <w:sz w:val="24"/>
          <w:szCs w:val="24"/>
        </w:rPr>
        <w:t xml:space="preserve"> </w:t>
      </w:r>
      <w:r w:rsidR="00F67630">
        <w:rPr>
          <w:rFonts w:ascii="Times New Roman" w:eastAsia="Times New Roman" w:hAnsi="Times New Roman" w:cs="Times New Roman"/>
          <w:bCs/>
          <w:sz w:val="24"/>
          <w:szCs w:val="24"/>
        </w:rPr>
        <w:t xml:space="preserve">servicing of the retirement savings bonds, such as account </w:t>
      </w:r>
      <w:r w:rsidR="00F67630">
        <w:rPr>
          <w:rFonts w:ascii="Times New Roman" w:eastAsia="Times New Roman" w:hAnsi="Times New Roman" w:cs="Times New Roman"/>
          <w:bCs/>
          <w:sz w:val="24"/>
          <w:szCs w:val="24"/>
        </w:rPr>
        <w:lastRenderedPageBreak/>
        <w:t xml:space="preserve">maintenance, recordkeeping, and establishment of procedures for automatic payroll direct deposit contributions (or other funding means permitted under </w:t>
      </w:r>
      <w:r w:rsidR="00167AB5">
        <w:rPr>
          <w:rFonts w:ascii="Times New Roman" w:eastAsia="Times New Roman" w:hAnsi="Times New Roman" w:cs="Times New Roman"/>
          <w:bCs/>
          <w:sz w:val="24"/>
          <w:szCs w:val="24"/>
        </w:rPr>
        <w:t>S</w:t>
      </w:r>
      <w:r w:rsidR="00F67630">
        <w:rPr>
          <w:rFonts w:ascii="Times New Roman" w:eastAsia="Times New Roman" w:hAnsi="Times New Roman" w:cs="Times New Roman"/>
          <w:bCs/>
          <w:sz w:val="24"/>
          <w:szCs w:val="24"/>
        </w:rPr>
        <w:t>tate Auto-IRA programs);</w:t>
      </w:r>
    </w:p>
    <w:p w14:paraId="79674ECD" w14:textId="77777777" w:rsidR="001A3CD4" w:rsidRPr="001A3CD4" w:rsidRDefault="00F67630" w:rsidP="001A3CD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F67630">
        <w:rPr>
          <w:rFonts w:ascii="Times New Roman" w:eastAsia="Times New Roman" w:hAnsi="Times New Roman" w:cs="Times New Roman"/>
          <w:bCs/>
          <w:sz w:val="24"/>
          <w:szCs w:val="24"/>
        </w:rPr>
        <w:t xml:space="preserve">(2)  </w:t>
      </w:r>
      <w:r w:rsidR="001A3CD4" w:rsidRPr="008D6D0E">
        <w:rPr>
          <w:rFonts w:ascii="Times New Roman" w:eastAsia="Times New Roman" w:hAnsi="Times New Roman" w:cs="Times New Roman"/>
          <w:bCs/>
          <w:sz w:val="24"/>
          <w:szCs w:val="24"/>
          <w:u w:val="single"/>
        </w:rPr>
        <w:t>Account monitoring</w:t>
      </w:r>
      <w:r w:rsidR="001A3CD4" w:rsidRPr="001A3CD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AE097A">
        <w:rPr>
          <w:rFonts w:ascii="Times New Roman" w:eastAsia="Times New Roman" w:hAnsi="Times New Roman" w:cs="Times New Roman"/>
          <w:bCs/>
          <w:sz w:val="24"/>
          <w:szCs w:val="24"/>
        </w:rPr>
        <w:t xml:space="preserve"> </w:t>
      </w:r>
      <w:r w:rsidR="00995E10">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rack</w:t>
      </w:r>
      <w:r w:rsidR="00AE097A">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and, when applicable, </w:t>
      </w:r>
      <w:r w:rsidR="00AE097A">
        <w:rPr>
          <w:rFonts w:ascii="Times New Roman" w:eastAsia="Times New Roman" w:hAnsi="Times New Roman" w:cs="Times New Roman"/>
          <w:bCs/>
          <w:sz w:val="24"/>
          <w:szCs w:val="24"/>
        </w:rPr>
        <w:t xml:space="preserve">redeeming and </w:t>
      </w:r>
      <w:r w:rsidR="001A3CD4" w:rsidRPr="001A3CD4">
        <w:rPr>
          <w:rFonts w:ascii="Times New Roman" w:eastAsia="Times New Roman" w:hAnsi="Times New Roman" w:cs="Times New Roman"/>
          <w:bCs/>
          <w:sz w:val="24"/>
          <w:szCs w:val="24"/>
        </w:rPr>
        <w:t>reallocat</w:t>
      </w:r>
      <w:r w:rsidR="00AE097A">
        <w:rPr>
          <w:rFonts w:ascii="Times New Roman" w:eastAsia="Times New Roman" w:hAnsi="Times New Roman" w:cs="Times New Roman"/>
          <w:bCs/>
          <w:sz w:val="24"/>
          <w:szCs w:val="24"/>
        </w:rPr>
        <w:t>ing</w:t>
      </w:r>
      <w:r w:rsidR="001A3CD4" w:rsidRPr="001A3CD4">
        <w:rPr>
          <w:rFonts w:ascii="Times New Roman" w:eastAsia="Times New Roman" w:hAnsi="Times New Roman" w:cs="Times New Roman"/>
          <w:bCs/>
          <w:sz w:val="24"/>
          <w:szCs w:val="24"/>
        </w:rPr>
        <w:t xml:space="preserve"> retirement savings bond holdings </w:t>
      </w:r>
      <w:r w:rsidR="001D3FDE">
        <w:rPr>
          <w:rFonts w:ascii="Times New Roman" w:eastAsia="Times New Roman" w:hAnsi="Times New Roman" w:cs="Times New Roman"/>
          <w:bCs/>
          <w:sz w:val="24"/>
          <w:szCs w:val="24"/>
        </w:rPr>
        <w:t>(</w:t>
      </w:r>
      <w:r w:rsidR="00397D35">
        <w:rPr>
          <w:rFonts w:ascii="Times New Roman" w:eastAsia="Times New Roman" w:hAnsi="Times New Roman" w:cs="Times New Roman"/>
          <w:bCs/>
          <w:sz w:val="24"/>
          <w:szCs w:val="24"/>
        </w:rPr>
        <w:t>which may include</w:t>
      </w:r>
      <w:r w:rsidR="001D3FDE">
        <w:rPr>
          <w:rFonts w:ascii="Times New Roman" w:eastAsia="Times New Roman" w:hAnsi="Times New Roman" w:cs="Times New Roman"/>
          <w:bCs/>
          <w:sz w:val="24"/>
          <w:szCs w:val="24"/>
        </w:rPr>
        <w:t xml:space="preserve"> investment diversification strategies) </w:t>
      </w:r>
      <w:r w:rsidR="002D4ACE">
        <w:rPr>
          <w:rFonts w:ascii="Times New Roman" w:eastAsia="Times New Roman" w:hAnsi="Times New Roman" w:cs="Times New Roman"/>
          <w:bCs/>
          <w:sz w:val="24"/>
          <w:szCs w:val="24"/>
        </w:rPr>
        <w:t xml:space="preserve">no later than </w:t>
      </w:r>
      <w:r w:rsidR="001A3CD4" w:rsidRPr="001A3CD4">
        <w:rPr>
          <w:rFonts w:ascii="Times New Roman" w:eastAsia="Times New Roman" w:hAnsi="Times New Roman" w:cs="Times New Roman"/>
          <w:bCs/>
          <w:sz w:val="24"/>
          <w:szCs w:val="24"/>
        </w:rPr>
        <w:t xml:space="preserve">when </w:t>
      </w:r>
      <w:r w:rsidR="00A06416" w:rsidRPr="001F78E9">
        <w:rPr>
          <w:rFonts w:ascii="Times New Roman" w:eastAsia="Times New Roman" w:hAnsi="Times New Roman" w:cs="Times New Roman"/>
          <w:bCs/>
          <w:sz w:val="24"/>
          <w:szCs w:val="24"/>
        </w:rPr>
        <w:t>a</w:t>
      </w:r>
      <w:r w:rsidR="0000582E" w:rsidRPr="001F78E9">
        <w:rPr>
          <w:rFonts w:ascii="Times New Roman" w:eastAsia="Times New Roman" w:hAnsi="Times New Roman" w:cs="Times New Roman"/>
          <w:bCs/>
          <w:sz w:val="24"/>
          <w:szCs w:val="24"/>
        </w:rPr>
        <w:t xml:space="preserve"> retirement savings bond</w:t>
      </w:r>
      <w:r w:rsidR="0000582E" w:rsidRPr="0000582E">
        <w:rPr>
          <w:rFonts w:ascii="Times New Roman" w:eastAsia="Times New Roman" w:hAnsi="Times New Roman" w:cs="Times New Roman"/>
          <w:bCs/>
          <w:sz w:val="24"/>
          <w:szCs w:val="24"/>
        </w:rPr>
        <w:t xml:space="preserve"> that may be held by the </w:t>
      </w:r>
      <w:r w:rsidR="0000582E">
        <w:rPr>
          <w:rFonts w:ascii="Times New Roman" w:eastAsia="Times New Roman" w:hAnsi="Times New Roman" w:cs="Times New Roman"/>
          <w:bCs/>
          <w:sz w:val="24"/>
          <w:szCs w:val="24"/>
        </w:rPr>
        <w:t>Auto-</w:t>
      </w:r>
      <w:r w:rsidR="0000582E" w:rsidRPr="0000582E">
        <w:rPr>
          <w:rFonts w:ascii="Times New Roman" w:eastAsia="Times New Roman" w:hAnsi="Times New Roman" w:cs="Times New Roman"/>
          <w:bCs/>
          <w:sz w:val="24"/>
          <w:szCs w:val="24"/>
        </w:rPr>
        <w:t xml:space="preserve">IRA custodian on behalf of a participant </w:t>
      </w:r>
      <w:r w:rsidR="0000582E">
        <w:rPr>
          <w:rFonts w:ascii="Times New Roman" w:eastAsia="Times New Roman" w:hAnsi="Times New Roman" w:cs="Times New Roman"/>
          <w:bCs/>
          <w:sz w:val="24"/>
          <w:szCs w:val="24"/>
        </w:rPr>
        <w:t xml:space="preserve">in a </w:t>
      </w:r>
      <w:r w:rsidR="00167AB5">
        <w:rPr>
          <w:rFonts w:ascii="Times New Roman" w:eastAsia="Times New Roman" w:hAnsi="Times New Roman" w:cs="Times New Roman"/>
          <w:bCs/>
          <w:sz w:val="24"/>
          <w:szCs w:val="24"/>
        </w:rPr>
        <w:t>S</w:t>
      </w:r>
      <w:r w:rsidR="0000582E">
        <w:rPr>
          <w:rFonts w:ascii="Times New Roman" w:eastAsia="Times New Roman" w:hAnsi="Times New Roman" w:cs="Times New Roman"/>
          <w:bCs/>
          <w:sz w:val="24"/>
          <w:szCs w:val="24"/>
        </w:rPr>
        <w:t xml:space="preserve">tate’s </w:t>
      </w:r>
      <w:r w:rsidR="00790442">
        <w:rPr>
          <w:rFonts w:ascii="Times New Roman" w:eastAsia="Times New Roman" w:hAnsi="Times New Roman" w:cs="Times New Roman"/>
          <w:bCs/>
          <w:sz w:val="24"/>
          <w:szCs w:val="24"/>
        </w:rPr>
        <w:t xml:space="preserve">Auto-IRA </w:t>
      </w:r>
      <w:r w:rsidR="0000582E">
        <w:rPr>
          <w:rFonts w:ascii="Times New Roman" w:eastAsia="Times New Roman" w:hAnsi="Times New Roman" w:cs="Times New Roman"/>
          <w:bCs/>
          <w:sz w:val="24"/>
          <w:szCs w:val="24"/>
        </w:rPr>
        <w:t xml:space="preserve">program </w:t>
      </w:r>
      <w:r w:rsidR="00E102DE">
        <w:rPr>
          <w:rFonts w:ascii="Times New Roman" w:eastAsia="Times New Roman" w:hAnsi="Times New Roman" w:cs="Times New Roman"/>
          <w:bCs/>
          <w:sz w:val="24"/>
          <w:szCs w:val="24"/>
        </w:rPr>
        <w:t>reach</w:t>
      </w:r>
      <w:r w:rsidR="002D4ACE">
        <w:rPr>
          <w:rFonts w:ascii="Times New Roman" w:eastAsia="Times New Roman" w:hAnsi="Times New Roman" w:cs="Times New Roman"/>
          <w:bCs/>
          <w:sz w:val="24"/>
          <w:szCs w:val="24"/>
        </w:rPr>
        <w:t>es</w:t>
      </w:r>
      <w:r w:rsidR="00E102DE">
        <w:rPr>
          <w:rFonts w:ascii="Times New Roman" w:eastAsia="Times New Roman" w:hAnsi="Times New Roman" w:cs="Times New Roman"/>
          <w:bCs/>
          <w:sz w:val="24"/>
          <w:szCs w:val="24"/>
        </w:rPr>
        <w:t xml:space="preserve"> </w:t>
      </w:r>
      <w:r w:rsidR="001A3CD4" w:rsidRPr="001A3CD4">
        <w:rPr>
          <w:rFonts w:ascii="Times New Roman" w:eastAsia="Times New Roman" w:hAnsi="Times New Roman" w:cs="Times New Roman"/>
          <w:bCs/>
          <w:sz w:val="24"/>
          <w:szCs w:val="24"/>
        </w:rPr>
        <w:t>the $15,000</w:t>
      </w:r>
      <w:r w:rsidR="004235EE">
        <w:rPr>
          <w:rFonts w:ascii="Times New Roman" w:eastAsia="Times New Roman" w:hAnsi="Times New Roman" w:cs="Times New Roman"/>
          <w:bCs/>
          <w:sz w:val="24"/>
          <w:szCs w:val="24"/>
        </w:rPr>
        <w:t>.00</w:t>
      </w:r>
      <w:r w:rsidR="001A3CD4" w:rsidRPr="001A3CD4">
        <w:rPr>
          <w:rFonts w:ascii="Times New Roman" w:eastAsia="Times New Roman" w:hAnsi="Times New Roman" w:cs="Times New Roman"/>
          <w:bCs/>
          <w:sz w:val="24"/>
          <w:szCs w:val="24"/>
        </w:rPr>
        <w:t xml:space="preserve"> maximum dollar threshold or 30 years, whichever occurs first;</w:t>
      </w:r>
    </w:p>
    <w:p w14:paraId="79674ECE" w14:textId="0652DE56" w:rsidR="00790442" w:rsidRPr="00790442" w:rsidRDefault="00790442" w:rsidP="00790442">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79044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3</w:t>
      </w:r>
      <w:r w:rsidRPr="00790442">
        <w:rPr>
          <w:rFonts w:ascii="Times New Roman" w:eastAsia="Times New Roman" w:hAnsi="Times New Roman" w:cs="Times New Roman"/>
          <w:bCs/>
          <w:sz w:val="24"/>
          <w:szCs w:val="24"/>
        </w:rPr>
        <w:t xml:space="preserve">)  </w:t>
      </w:r>
      <w:r w:rsidR="00AE097A">
        <w:rPr>
          <w:rFonts w:ascii="Times New Roman" w:eastAsia="Times New Roman" w:hAnsi="Times New Roman" w:cs="Times New Roman"/>
          <w:bCs/>
          <w:sz w:val="24"/>
          <w:szCs w:val="24"/>
          <w:u w:val="single"/>
        </w:rPr>
        <w:t>Ability to transfer</w:t>
      </w:r>
      <w:r w:rsidR="00AE097A" w:rsidRPr="007904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7904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address</w:t>
      </w:r>
      <w:r w:rsidR="00AE097A">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how the </w:t>
      </w:r>
      <w:r w:rsidR="00167AB5">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tate Auto-IRA program enables participants to, at a participant’s discretion, redeem their retirement savings bonds prior to maturity and transfer the </w:t>
      </w:r>
      <w:r w:rsidR="002804C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value of</w:t>
      </w:r>
      <w:r w:rsidR="002804C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their retirement savings bond </w:t>
      </w:r>
      <w:r w:rsidR="002804CC">
        <w:rPr>
          <w:rFonts w:ascii="Times New Roman" w:eastAsia="Times New Roman" w:hAnsi="Times New Roman" w:cs="Times New Roman"/>
          <w:bCs/>
          <w:sz w:val="24"/>
          <w:szCs w:val="24"/>
        </w:rPr>
        <w:t>[proceeds] [</w:t>
      </w:r>
      <w:r>
        <w:rPr>
          <w:rFonts w:ascii="Times New Roman" w:eastAsia="Times New Roman" w:hAnsi="Times New Roman" w:cs="Times New Roman"/>
          <w:bCs/>
          <w:sz w:val="24"/>
          <w:szCs w:val="24"/>
        </w:rPr>
        <w:t>balances</w:t>
      </w:r>
      <w:r w:rsidR="002804C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to another investment available in the </w:t>
      </w:r>
      <w:r w:rsidR="00167AB5">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tate Auto-IRA program or to another provider, without imposing unreasonable restrictions on voluntary investment diversification (which might occur through or a transfer outside of a </w:t>
      </w:r>
      <w:r w:rsidR="00167AB5">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tate Auto-IRA program);</w:t>
      </w:r>
      <w:r w:rsidRPr="00790442">
        <w:rPr>
          <w:rFonts w:ascii="Times New Roman" w:eastAsia="Times New Roman" w:hAnsi="Times New Roman" w:cs="Times New Roman"/>
          <w:bCs/>
          <w:sz w:val="24"/>
          <w:szCs w:val="24"/>
        </w:rPr>
        <w:t xml:space="preserve"> </w:t>
      </w:r>
    </w:p>
    <w:p w14:paraId="79674ECF" w14:textId="77777777" w:rsidR="00790442" w:rsidRDefault="00790442" w:rsidP="00790442">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790442">
        <w:rPr>
          <w:rFonts w:ascii="Times New Roman" w:eastAsia="Times New Roman" w:hAnsi="Times New Roman" w:cs="Times New Roman"/>
          <w:bCs/>
          <w:sz w:val="24"/>
          <w:szCs w:val="24"/>
          <w:u w:val="single"/>
        </w:rPr>
        <w:t>Withdrawals</w:t>
      </w:r>
      <w:r w:rsidRPr="00790442">
        <w:rPr>
          <w:rFonts w:ascii="Times New Roman" w:eastAsia="Times New Roman" w:hAnsi="Times New Roman" w:cs="Times New Roman"/>
          <w:bCs/>
          <w:sz w:val="24"/>
          <w:szCs w:val="24"/>
        </w:rPr>
        <w:t xml:space="preserve"> – address</w:t>
      </w:r>
      <w:r w:rsidR="00AE097A">
        <w:rPr>
          <w:rFonts w:ascii="Times New Roman" w:eastAsia="Times New Roman" w:hAnsi="Times New Roman" w:cs="Times New Roman"/>
          <w:bCs/>
          <w:sz w:val="24"/>
          <w:szCs w:val="24"/>
        </w:rPr>
        <w:t>ing</w:t>
      </w:r>
      <w:r w:rsidRPr="00790442">
        <w:rPr>
          <w:rFonts w:ascii="Times New Roman" w:eastAsia="Times New Roman" w:hAnsi="Times New Roman" w:cs="Times New Roman"/>
          <w:bCs/>
          <w:sz w:val="24"/>
          <w:szCs w:val="24"/>
        </w:rPr>
        <w:t xml:space="preserve"> how the </w:t>
      </w:r>
      <w:r w:rsidR="00167AB5">
        <w:rPr>
          <w:rFonts w:ascii="Times New Roman" w:eastAsia="Times New Roman" w:hAnsi="Times New Roman" w:cs="Times New Roman"/>
          <w:bCs/>
          <w:sz w:val="24"/>
          <w:szCs w:val="24"/>
        </w:rPr>
        <w:t>S</w:t>
      </w:r>
      <w:r w:rsidRPr="00790442">
        <w:rPr>
          <w:rFonts w:ascii="Times New Roman" w:eastAsia="Times New Roman" w:hAnsi="Times New Roman" w:cs="Times New Roman"/>
          <w:bCs/>
          <w:sz w:val="24"/>
          <w:szCs w:val="24"/>
        </w:rPr>
        <w:t>tate Auto-IRA program enables participants to, at a participant’s discretion, make reasonable withdrawals from their Auto-IRAs</w:t>
      </w:r>
      <w:r>
        <w:rPr>
          <w:rFonts w:ascii="Times New Roman" w:eastAsia="Times New Roman" w:hAnsi="Times New Roman" w:cs="Times New Roman"/>
          <w:bCs/>
          <w:sz w:val="24"/>
          <w:szCs w:val="24"/>
        </w:rPr>
        <w:t>;</w:t>
      </w:r>
    </w:p>
    <w:p w14:paraId="79674ED0" w14:textId="1CE90A3A" w:rsidR="001A3CD4" w:rsidRPr="001A3CD4" w:rsidRDefault="00790442" w:rsidP="00790442">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A83B1E" w:rsidRPr="00A83B1E">
        <w:rPr>
          <w:rFonts w:ascii="Times New Roman" w:eastAsia="Times New Roman" w:hAnsi="Times New Roman" w:cs="Times New Roman"/>
          <w:bCs/>
          <w:sz w:val="24"/>
          <w:szCs w:val="24"/>
        </w:rPr>
        <w:t xml:space="preserve">)  </w:t>
      </w:r>
      <w:r w:rsidR="001A3CD4" w:rsidRPr="008D6D0E">
        <w:rPr>
          <w:rFonts w:ascii="Times New Roman" w:eastAsia="Times New Roman" w:hAnsi="Times New Roman" w:cs="Times New Roman"/>
          <w:bCs/>
          <w:sz w:val="24"/>
          <w:szCs w:val="24"/>
          <w:u w:val="single"/>
        </w:rPr>
        <w:t xml:space="preserve">Consumer </w:t>
      </w:r>
      <w:proofErr w:type="gramStart"/>
      <w:r w:rsidR="001A3CD4" w:rsidRPr="008D6D0E">
        <w:rPr>
          <w:rFonts w:ascii="Times New Roman" w:eastAsia="Times New Roman" w:hAnsi="Times New Roman" w:cs="Times New Roman"/>
          <w:bCs/>
          <w:sz w:val="24"/>
          <w:szCs w:val="24"/>
          <w:u w:val="single"/>
        </w:rPr>
        <w:t>protection</w:t>
      </w:r>
      <w:r w:rsidR="00B44404">
        <w:rPr>
          <w:rFonts w:ascii="Times New Roman" w:eastAsia="Times New Roman" w:hAnsi="Times New Roman" w:cs="Times New Roman"/>
          <w:bCs/>
          <w:sz w:val="24"/>
          <w:szCs w:val="24"/>
          <w:u w:val="single"/>
        </w:rPr>
        <w:t xml:space="preserve"> </w:t>
      </w:r>
      <w:r w:rsidR="00974303">
        <w:rPr>
          <w:rFonts w:ascii="Times New Roman" w:eastAsia="Times New Roman" w:hAnsi="Times New Roman" w:cs="Times New Roman"/>
          <w:bCs/>
          <w:sz w:val="24"/>
          <w:szCs w:val="24"/>
        </w:rPr>
        <w:t xml:space="preserve"> </w:t>
      </w:r>
      <w:r w:rsidR="00974303" w:rsidRPr="00974303">
        <w:rPr>
          <w:rFonts w:ascii="Times New Roman" w:eastAsia="Times New Roman" w:hAnsi="Times New Roman" w:cs="Times New Roman"/>
          <w:bCs/>
          <w:sz w:val="24"/>
          <w:szCs w:val="24"/>
        </w:rPr>
        <w:t>–</w:t>
      </w:r>
      <w:proofErr w:type="gramEnd"/>
      <w:r w:rsidR="001A3CD4" w:rsidRPr="001A3CD4">
        <w:rPr>
          <w:rFonts w:ascii="Times New Roman" w:eastAsia="Times New Roman" w:hAnsi="Times New Roman" w:cs="Times New Roman"/>
          <w:bCs/>
          <w:sz w:val="24"/>
          <w:szCs w:val="24"/>
        </w:rPr>
        <w:t xml:space="preserve"> </w:t>
      </w:r>
      <w:r w:rsidR="00AE097A">
        <w:rPr>
          <w:rFonts w:ascii="Times New Roman" w:eastAsia="Times New Roman" w:hAnsi="Times New Roman" w:cs="Times New Roman"/>
          <w:bCs/>
          <w:sz w:val="24"/>
          <w:szCs w:val="24"/>
        </w:rPr>
        <w:t xml:space="preserve">addressing consumer protections in the program, including </w:t>
      </w:r>
      <w:r w:rsidR="006B35AC">
        <w:rPr>
          <w:rFonts w:ascii="Times New Roman" w:eastAsia="Times New Roman" w:hAnsi="Times New Roman" w:cs="Times New Roman"/>
          <w:bCs/>
          <w:sz w:val="24"/>
          <w:szCs w:val="24"/>
        </w:rPr>
        <w:t xml:space="preserve">disclosures provided to </w:t>
      </w:r>
      <w:r w:rsidR="002804CC">
        <w:rPr>
          <w:rFonts w:ascii="Times New Roman" w:eastAsia="Times New Roman" w:hAnsi="Times New Roman" w:cs="Times New Roman"/>
          <w:bCs/>
          <w:sz w:val="24"/>
          <w:szCs w:val="24"/>
        </w:rPr>
        <w:t>p</w:t>
      </w:r>
      <w:r w:rsidR="006B35AC">
        <w:rPr>
          <w:rFonts w:ascii="Times New Roman" w:eastAsia="Times New Roman" w:hAnsi="Times New Roman" w:cs="Times New Roman"/>
          <w:bCs/>
          <w:sz w:val="24"/>
          <w:szCs w:val="24"/>
        </w:rPr>
        <w:t>articipants</w:t>
      </w:r>
      <w:r w:rsidR="006B35AC" w:rsidRPr="001A3CD4">
        <w:rPr>
          <w:rFonts w:ascii="Times New Roman" w:eastAsia="Times New Roman" w:hAnsi="Times New Roman" w:cs="Times New Roman"/>
          <w:bCs/>
          <w:sz w:val="24"/>
          <w:szCs w:val="24"/>
        </w:rPr>
        <w:t>;</w:t>
      </w:r>
    </w:p>
    <w:p w14:paraId="79674ED1" w14:textId="77777777" w:rsidR="001A3CD4" w:rsidRPr="001A3CD4" w:rsidRDefault="00526AE6" w:rsidP="001A3CD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D726A7">
        <w:rPr>
          <w:rFonts w:ascii="Times New Roman" w:eastAsia="Times New Roman" w:hAnsi="Times New Roman" w:cs="Times New Roman"/>
          <w:bCs/>
          <w:sz w:val="24"/>
          <w:szCs w:val="24"/>
        </w:rPr>
        <w:t>6</w:t>
      </w:r>
      <w:r w:rsidR="001A3CD4" w:rsidRPr="001A3CD4">
        <w:rPr>
          <w:rFonts w:ascii="Times New Roman" w:eastAsia="Times New Roman" w:hAnsi="Times New Roman" w:cs="Times New Roman"/>
          <w:bCs/>
          <w:sz w:val="24"/>
          <w:szCs w:val="24"/>
        </w:rPr>
        <w:t>)</w:t>
      </w:r>
      <w:r w:rsidR="008D6D0E">
        <w:rPr>
          <w:rFonts w:ascii="Times New Roman" w:eastAsia="Times New Roman" w:hAnsi="Times New Roman" w:cs="Times New Roman"/>
          <w:bCs/>
          <w:sz w:val="24"/>
          <w:szCs w:val="24"/>
        </w:rPr>
        <w:t xml:space="preserve"> </w:t>
      </w:r>
      <w:r w:rsidR="001A3CD4" w:rsidRPr="001A3CD4">
        <w:rPr>
          <w:rFonts w:ascii="Times New Roman" w:eastAsia="Times New Roman" w:hAnsi="Times New Roman" w:cs="Times New Roman"/>
          <w:bCs/>
          <w:sz w:val="24"/>
          <w:szCs w:val="24"/>
        </w:rPr>
        <w:t xml:space="preserve"> </w:t>
      </w:r>
      <w:r w:rsidR="001A3CD4" w:rsidRPr="008D6D0E">
        <w:rPr>
          <w:rFonts w:ascii="Times New Roman" w:eastAsia="Times New Roman" w:hAnsi="Times New Roman" w:cs="Times New Roman"/>
          <w:bCs/>
          <w:sz w:val="24"/>
          <w:szCs w:val="24"/>
          <w:u w:val="single"/>
        </w:rPr>
        <w:t>Costs of administration</w:t>
      </w:r>
      <w:r w:rsidR="001A3CD4" w:rsidRPr="001A3CD4">
        <w:rPr>
          <w:rFonts w:ascii="Times New Roman" w:eastAsia="Times New Roman" w:hAnsi="Times New Roman" w:cs="Times New Roman"/>
          <w:bCs/>
          <w:sz w:val="24"/>
          <w:szCs w:val="24"/>
        </w:rPr>
        <w:t xml:space="preserve"> </w:t>
      </w:r>
      <w:r w:rsidR="00790442">
        <w:rPr>
          <w:rFonts w:ascii="Times New Roman" w:eastAsia="Times New Roman" w:hAnsi="Times New Roman" w:cs="Times New Roman"/>
          <w:bCs/>
          <w:sz w:val="24"/>
          <w:szCs w:val="24"/>
        </w:rPr>
        <w:t>–</w:t>
      </w:r>
      <w:r w:rsidR="001A3CD4" w:rsidRPr="001A3CD4">
        <w:rPr>
          <w:rFonts w:ascii="Times New Roman" w:eastAsia="Times New Roman" w:hAnsi="Times New Roman" w:cs="Times New Roman"/>
          <w:bCs/>
          <w:sz w:val="24"/>
          <w:szCs w:val="24"/>
        </w:rPr>
        <w:t xml:space="preserve"> </w:t>
      </w:r>
      <w:r w:rsidR="00974303">
        <w:rPr>
          <w:rFonts w:ascii="Times New Roman" w:eastAsia="Times New Roman" w:hAnsi="Times New Roman" w:cs="Times New Roman"/>
          <w:bCs/>
          <w:sz w:val="24"/>
          <w:szCs w:val="24"/>
        </w:rPr>
        <w:t xml:space="preserve">describing any </w:t>
      </w:r>
      <w:r w:rsidR="00790442">
        <w:rPr>
          <w:rFonts w:ascii="Times New Roman" w:eastAsia="Times New Roman" w:hAnsi="Times New Roman" w:cs="Times New Roman"/>
          <w:bCs/>
          <w:sz w:val="24"/>
          <w:szCs w:val="24"/>
        </w:rPr>
        <w:t xml:space="preserve">plans to </w:t>
      </w:r>
      <w:r w:rsidR="001A3CD4" w:rsidRPr="001A3CD4">
        <w:rPr>
          <w:rFonts w:ascii="Times New Roman" w:eastAsia="Times New Roman" w:hAnsi="Times New Roman" w:cs="Times New Roman"/>
          <w:bCs/>
          <w:sz w:val="24"/>
          <w:szCs w:val="24"/>
        </w:rPr>
        <w:t xml:space="preserve">pass on certain costs to participants, </w:t>
      </w:r>
      <w:r w:rsidR="00790442">
        <w:rPr>
          <w:rFonts w:ascii="Times New Roman" w:eastAsia="Times New Roman" w:hAnsi="Times New Roman" w:cs="Times New Roman"/>
          <w:bCs/>
          <w:sz w:val="24"/>
          <w:szCs w:val="24"/>
        </w:rPr>
        <w:t xml:space="preserve">including that </w:t>
      </w:r>
      <w:r w:rsidR="00167AB5">
        <w:rPr>
          <w:rFonts w:ascii="Times New Roman" w:eastAsia="Times New Roman" w:hAnsi="Times New Roman" w:cs="Times New Roman"/>
          <w:bCs/>
          <w:sz w:val="24"/>
          <w:szCs w:val="24"/>
        </w:rPr>
        <w:t>S</w:t>
      </w:r>
      <w:r w:rsidR="00790442">
        <w:rPr>
          <w:rFonts w:ascii="Times New Roman" w:eastAsia="Times New Roman" w:hAnsi="Times New Roman" w:cs="Times New Roman"/>
          <w:bCs/>
          <w:sz w:val="24"/>
          <w:szCs w:val="24"/>
        </w:rPr>
        <w:t xml:space="preserve">tate Auto-IRA programs </w:t>
      </w:r>
      <w:r w:rsidR="001A3CD4" w:rsidRPr="001A3CD4">
        <w:rPr>
          <w:rFonts w:ascii="Times New Roman" w:eastAsia="Times New Roman" w:hAnsi="Times New Roman" w:cs="Times New Roman"/>
          <w:bCs/>
          <w:sz w:val="24"/>
          <w:szCs w:val="24"/>
        </w:rPr>
        <w:t xml:space="preserve">charge </w:t>
      </w:r>
      <w:r w:rsidR="00790442">
        <w:rPr>
          <w:rFonts w:ascii="Times New Roman" w:eastAsia="Times New Roman" w:hAnsi="Times New Roman" w:cs="Times New Roman"/>
          <w:bCs/>
          <w:sz w:val="24"/>
          <w:szCs w:val="24"/>
        </w:rPr>
        <w:t xml:space="preserve">no more than </w:t>
      </w:r>
      <w:r w:rsidR="001A3CD4" w:rsidRPr="001A3CD4">
        <w:rPr>
          <w:rFonts w:ascii="Times New Roman" w:eastAsia="Times New Roman" w:hAnsi="Times New Roman" w:cs="Times New Roman"/>
          <w:bCs/>
          <w:sz w:val="24"/>
          <w:szCs w:val="24"/>
        </w:rPr>
        <w:t>reasonable fees</w:t>
      </w:r>
      <w:r w:rsidR="00D877B8">
        <w:rPr>
          <w:rFonts w:ascii="Times New Roman" w:eastAsia="Times New Roman" w:hAnsi="Times New Roman" w:cs="Times New Roman"/>
          <w:bCs/>
          <w:sz w:val="24"/>
          <w:szCs w:val="24"/>
        </w:rPr>
        <w:t xml:space="preserve"> </w:t>
      </w:r>
      <w:r w:rsidR="00D877B8" w:rsidRPr="001A3CD4">
        <w:rPr>
          <w:rFonts w:ascii="Times New Roman" w:eastAsia="Times New Roman" w:hAnsi="Times New Roman" w:cs="Times New Roman"/>
          <w:bCs/>
          <w:sz w:val="24"/>
          <w:szCs w:val="24"/>
        </w:rPr>
        <w:t>(</w:t>
      </w:r>
      <w:r w:rsidR="00D877B8" w:rsidRPr="001A3CD4">
        <w:rPr>
          <w:rFonts w:ascii="Times New Roman" w:eastAsia="Times New Roman" w:hAnsi="Times New Roman" w:cs="Times New Roman"/>
          <w:bCs/>
          <w:sz w:val="24"/>
          <w:szCs w:val="24"/>
          <w:u w:val="single"/>
        </w:rPr>
        <w:t>e.g.</w:t>
      </w:r>
      <w:r w:rsidR="00D877B8" w:rsidRPr="001A3CD4">
        <w:rPr>
          <w:rFonts w:ascii="Times New Roman" w:eastAsia="Times New Roman" w:hAnsi="Times New Roman" w:cs="Times New Roman"/>
          <w:bCs/>
          <w:sz w:val="24"/>
          <w:szCs w:val="24"/>
        </w:rPr>
        <w:t xml:space="preserve">, administrative, custodial, </w:t>
      </w:r>
      <w:r w:rsidR="00D877B8">
        <w:rPr>
          <w:rFonts w:ascii="Times New Roman" w:eastAsia="Times New Roman" w:hAnsi="Times New Roman" w:cs="Times New Roman"/>
          <w:bCs/>
          <w:sz w:val="24"/>
          <w:szCs w:val="24"/>
        </w:rPr>
        <w:t xml:space="preserve">and </w:t>
      </w:r>
      <w:r w:rsidR="00D877B8" w:rsidRPr="001A3CD4">
        <w:rPr>
          <w:rFonts w:ascii="Times New Roman" w:eastAsia="Times New Roman" w:hAnsi="Times New Roman" w:cs="Times New Roman"/>
          <w:bCs/>
          <w:sz w:val="24"/>
          <w:szCs w:val="24"/>
        </w:rPr>
        <w:t>asset management</w:t>
      </w:r>
      <w:r w:rsidR="00D877B8">
        <w:rPr>
          <w:rFonts w:ascii="Times New Roman" w:eastAsia="Times New Roman" w:hAnsi="Times New Roman" w:cs="Times New Roman"/>
          <w:bCs/>
          <w:sz w:val="24"/>
          <w:szCs w:val="24"/>
        </w:rPr>
        <w:t xml:space="preserve"> fees</w:t>
      </w:r>
      <w:r w:rsidR="00D877B8" w:rsidRPr="001A3CD4">
        <w:rPr>
          <w:rFonts w:ascii="Times New Roman" w:eastAsia="Times New Roman" w:hAnsi="Times New Roman" w:cs="Times New Roman"/>
          <w:bCs/>
          <w:sz w:val="24"/>
          <w:szCs w:val="24"/>
        </w:rPr>
        <w:t>)</w:t>
      </w:r>
      <w:r w:rsidR="001A3CD4" w:rsidRPr="001A3CD4">
        <w:rPr>
          <w:rFonts w:ascii="Times New Roman" w:eastAsia="Times New Roman" w:hAnsi="Times New Roman" w:cs="Times New Roman"/>
          <w:bCs/>
          <w:sz w:val="24"/>
          <w:szCs w:val="24"/>
        </w:rPr>
        <w:t>;</w:t>
      </w:r>
    </w:p>
    <w:p w14:paraId="79674ED2" w14:textId="77777777" w:rsidR="00EF03A7" w:rsidRDefault="00790442" w:rsidP="001A3CD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EF03A7" w:rsidRPr="00EF03A7">
        <w:rPr>
          <w:rFonts w:ascii="Times New Roman" w:eastAsia="Times New Roman" w:hAnsi="Times New Roman" w:cs="Times New Roman"/>
          <w:bCs/>
          <w:sz w:val="24"/>
          <w:szCs w:val="24"/>
        </w:rPr>
        <w:t xml:space="preserve">)  </w:t>
      </w:r>
      <w:r w:rsidR="00EF03A7" w:rsidRPr="004B0077">
        <w:rPr>
          <w:rFonts w:ascii="Times New Roman" w:eastAsia="Times New Roman" w:hAnsi="Times New Roman" w:cs="Times New Roman"/>
          <w:bCs/>
          <w:sz w:val="24"/>
          <w:szCs w:val="24"/>
          <w:u w:val="single"/>
        </w:rPr>
        <w:t>Oversight</w:t>
      </w:r>
      <w:r w:rsidR="001D4E5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1D4E5B" w:rsidRPr="001D4E5B">
        <w:rPr>
          <w:rFonts w:ascii="Times New Roman" w:eastAsia="Times New Roman" w:hAnsi="Times New Roman" w:cs="Times New Roman"/>
          <w:bCs/>
          <w:sz w:val="24"/>
          <w:szCs w:val="24"/>
        </w:rPr>
        <w:t xml:space="preserve"> </w:t>
      </w:r>
      <w:r w:rsidR="00AE097A">
        <w:rPr>
          <w:rFonts w:ascii="Times New Roman" w:eastAsia="Times New Roman" w:hAnsi="Times New Roman" w:cs="Times New Roman"/>
          <w:bCs/>
          <w:sz w:val="24"/>
          <w:szCs w:val="24"/>
        </w:rPr>
        <w:t xml:space="preserve">addressing </w:t>
      </w:r>
      <w:r>
        <w:rPr>
          <w:rFonts w:ascii="Times New Roman" w:eastAsia="Times New Roman" w:hAnsi="Times New Roman" w:cs="Times New Roman"/>
          <w:bCs/>
          <w:sz w:val="24"/>
          <w:szCs w:val="24"/>
        </w:rPr>
        <w:t>oversight of</w:t>
      </w:r>
      <w:r w:rsidR="00EF03A7" w:rsidRPr="00EF03A7">
        <w:rPr>
          <w:rFonts w:ascii="Times New Roman" w:eastAsia="Times New Roman" w:hAnsi="Times New Roman" w:cs="Times New Roman"/>
          <w:bCs/>
          <w:sz w:val="24"/>
          <w:szCs w:val="24"/>
        </w:rPr>
        <w:t xml:space="preserve"> Auto-IRA custodians </w:t>
      </w:r>
      <w:r>
        <w:rPr>
          <w:rFonts w:ascii="Times New Roman" w:eastAsia="Times New Roman" w:hAnsi="Times New Roman" w:cs="Times New Roman"/>
          <w:bCs/>
          <w:sz w:val="24"/>
          <w:szCs w:val="24"/>
        </w:rPr>
        <w:t xml:space="preserve">and </w:t>
      </w:r>
      <w:r w:rsidR="00AE097A">
        <w:rPr>
          <w:rFonts w:ascii="Times New Roman" w:eastAsia="Times New Roman" w:hAnsi="Times New Roman" w:cs="Times New Roman"/>
          <w:bCs/>
          <w:sz w:val="24"/>
          <w:szCs w:val="24"/>
        </w:rPr>
        <w:t xml:space="preserve">describing any </w:t>
      </w:r>
      <w:r>
        <w:rPr>
          <w:rFonts w:ascii="Times New Roman" w:eastAsia="Times New Roman" w:hAnsi="Times New Roman" w:cs="Times New Roman"/>
          <w:bCs/>
          <w:sz w:val="24"/>
          <w:szCs w:val="24"/>
        </w:rPr>
        <w:t xml:space="preserve">protections in place for participants’ funds invested in retirement savings bonds, including information relating to the protection of participants’ funds </w:t>
      </w:r>
      <w:r w:rsidR="00EF03A7" w:rsidRPr="00EF03A7">
        <w:rPr>
          <w:rFonts w:ascii="Times New Roman" w:eastAsia="Times New Roman" w:hAnsi="Times New Roman" w:cs="Times New Roman"/>
          <w:bCs/>
          <w:sz w:val="24"/>
          <w:szCs w:val="24"/>
        </w:rPr>
        <w:t xml:space="preserve">in the event that the Auto-IRA </w:t>
      </w:r>
      <w:r w:rsidR="00EF03A7" w:rsidRPr="00EF03A7">
        <w:rPr>
          <w:rFonts w:ascii="Times New Roman" w:eastAsia="Times New Roman" w:hAnsi="Times New Roman" w:cs="Times New Roman"/>
          <w:bCs/>
          <w:sz w:val="24"/>
          <w:szCs w:val="24"/>
        </w:rPr>
        <w:lastRenderedPageBreak/>
        <w:t>custodian files for bankruptcy or otherwise encounters financial stress</w:t>
      </w:r>
      <w:r w:rsidR="002A7DD1">
        <w:rPr>
          <w:rFonts w:ascii="Times New Roman" w:eastAsia="Times New Roman" w:hAnsi="Times New Roman" w:cs="Times New Roman"/>
          <w:bCs/>
          <w:sz w:val="24"/>
          <w:szCs w:val="24"/>
        </w:rPr>
        <w:t>;</w:t>
      </w:r>
      <w:r w:rsidR="00EF03A7" w:rsidRPr="00EF03A7">
        <w:rPr>
          <w:rFonts w:ascii="Times New Roman" w:eastAsia="Times New Roman" w:hAnsi="Times New Roman" w:cs="Times New Roman"/>
          <w:bCs/>
          <w:sz w:val="24"/>
          <w:szCs w:val="24"/>
        </w:rPr>
        <w:t xml:space="preserve">  </w:t>
      </w:r>
    </w:p>
    <w:p w14:paraId="79674ED3" w14:textId="6B4E948C" w:rsidR="001A3CD4" w:rsidRPr="001A3CD4" w:rsidRDefault="001A3CD4" w:rsidP="001A3CD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1A3CD4">
        <w:rPr>
          <w:rFonts w:ascii="Times New Roman" w:eastAsia="Times New Roman" w:hAnsi="Times New Roman" w:cs="Times New Roman"/>
          <w:bCs/>
          <w:sz w:val="24"/>
          <w:szCs w:val="24"/>
        </w:rPr>
        <w:t>(</w:t>
      </w:r>
      <w:r w:rsidR="00790442">
        <w:rPr>
          <w:rFonts w:ascii="Times New Roman" w:eastAsia="Times New Roman" w:hAnsi="Times New Roman" w:cs="Times New Roman"/>
          <w:bCs/>
          <w:sz w:val="24"/>
          <w:szCs w:val="24"/>
        </w:rPr>
        <w:t>8</w:t>
      </w:r>
      <w:r w:rsidRPr="001A3CD4">
        <w:rPr>
          <w:rFonts w:ascii="Times New Roman" w:eastAsia="Times New Roman" w:hAnsi="Times New Roman" w:cs="Times New Roman"/>
          <w:bCs/>
          <w:sz w:val="24"/>
          <w:szCs w:val="24"/>
        </w:rPr>
        <w:t xml:space="preserve">) </w:t>
      </w:r>
      <w:r w:rsidR="008D6D0E">
        <w:rPr>
          <w:rFonts w:ascii="Times New Roman" w:eastAsia="Times New Roman" w:hAnsi="Times New Roman" w:cs="Times New Roman"/>
          <w:bCs/>
          <w:sz w:val="24"/>
          <w:szCs w:val="24"/>
        </w:rPr>
        <w:t xml:space="preserve"> </w:t>
      </w:r>
      <w:r w:rsidRPr="008D6D0E">
        <w:rPr>
          <w:rFonts w:ascii="Times New Roman" w:eastAsia="Times New Roman" w:hAnsi="Times New Roman" w:cs="Times New Roman"/>
          <w:bCs/>
          <w:sz w:val="24"/>
          <w:szCs w:val="24"/>
          <w:u w:val="single"/>
        </w:rPr>
        <w:t>Pooling</w:t>
      </w:r>
      <w:r w:rsidRPr="001A3CD4">
        <w:rPr>
          <w:rFonts w:ascii="Times New Roman" w:eastAsia="Times New Roman" w:hAnsi="Times New Roman" w:cs="Times New Roman"/>
          <w:bCs/>
          <w:sz w:val="24"/>
          <w:szCs w:val="24"/>
        </w:rPr>
        <w:t xml:space="preserve"> </w:t>
      </w:r>
      <w:r w:rsidR="00E03F4F" w:rsidRPr="00E03F4F">
        <w:rPr>
          <w:rFonts w:ascii="Times New Roman" w:eastAsia="Times New Roman" w:hAnsi="Times New Roman" w:cs="Times New Roman"/>
          <w:bCs/>
          <w:sz w:val="24"/>
          <w:szCs w:val="24"/>
        </w:rPr>
        <w:t xml:space="preserve">– </w:t>
      </w:r>
      <w:r w:rsidRPr="001A3CD4">
        <w:rPr>
          <w:rFonts w:ascii="Times New Roman" w:eastAsia="Times New Roman" w:hAnsi="Times New Roman" w:cs="Times New Roman"/>
          <w:bCs/>
          <w:sz w:val="24"/>
          <w:szCs w:val="24"/>
        </w:rPr>
        <w:t>prohibit</w:t>
      </w:r>
      <w:r w:rsidR="00AE097A">
        <w:rPr>
          <w:rFonts w:ascii="Times New Roman" w:eastAsia="Times New Roman" w:hAnsi="Times New Roman" w:cs="Times New Roman"/>
          <w:bCs/>
          <w:sz w:val="24"/>
          <w:szCs w:val="24"/>
        </w:rPr>
        <w:t>ing</w:t>
      </w:r>
      <w:r w:rsidRPr="001A3CD4">
        <w:rPr>
          <w:rFonts w:ascii="Times New Roman" w:eastAsia="Times New Roman" w:hAnsi="Times New Roman" w:cs="Times New Roman"/>
          <w:bCs/>
          <w:sz w:val="24"/>
          <w:szCs w:val="24"/>
        </w:rPr>
        <w:t xml:space="preserve"> the inclusion of retirement savings bonds as a component of </w:t>
      </w:r>
      <w:r w:rsidR="00FE2385">
        <w:rPr>
          <w:rFonts w:ascii="Times New Roman" w:eastAsia="Times New Roman" w:hAnsi="Times New Roman" w:cs="Times New Roman"/>
          <w:bCs/>
          <w:sz w:val="24"/>
          <w:szCs w:val="24"/>
        </w:rPr>
        <w:t>another</w:t>
      </w:r>
      <w:r w:rsidR="00FE2385" w:rsidRPr="001A3CD4">
        <w:rPr>
          <w:rFonts w:ascii="Times New Roman" w:eastAsia="Times New Roman" w:hAnsi="Times New Roman" w:cs="Times New Roman"/>
          <w:bCs/>
          <w:sz w:val="24"/>
          <w:szCs w:val="24"/>
        </w:rPr>
        <w:t xml:space="preserve"> </w:t>
      </w:r>
      <w:r w:rsidR="00E102DE">
        <w:rPr>
          <w:rFonts w:ascii="Times New Roman" w:eastAsia="Times New Roman" w:hAnsi="Times New Roman" w:cs="Times New Roman"/>
          <w:bCs/>
          <w:sz w:val="24"/>
          <w:szCs w:val="24"/>
        </w:rPr>
        <w:t>investment</w:t>
      </w:r>
      <w:r w:rsidR="00E102DE" w:rsidRPr="001A3CD4">
        <w:rPr>
          <w:rFonts w:ascii="Times New Roman" w:eastAsia="Times New Roman" w:hAnsi="Times New Roman" w:cs="Times New Roman"/>
          <w:bCs/>
          <w:sz w:val="24"/>
          <w:szCs w:val="24"/>
        </w:rPr>
        <w:t xml:space="preserve"> </w:t>
      </w:r>
      <w:r w:rsidRPr="001A3CD4">
        <w:rPr>
          <w:rFonts w:ascii="Times New Roman" w:eastAsia="Times New Roman" w:hAnsi="Times New Roman" w:cs="Times New Roman"/>
          <w:bCs/>
          <w:sz w:val="24"/>
          <w:szCs w:val="24"/>
        </w:rPr>
        <w:t xml:space="preserve">or asset category (such as a </w:t>
      </w:r>
      <w:r w:rsidR="00E102DE">
        <w:rPr>
          <w:rFonts w:ascii="Times New Roman" w:eastAsia="Times New Roman" w:hAnsi="Times New Roman" w:cs="Times New Roman"/>
          <w:bCs/>
          <w:sz w:val="24"/>
          <w:szCs w:val="24"/>
        </w:rPr>
        <w:t xml:space="preserve">mutual fund or </w:t>
      </w:r>
      <w:r w:rsidR="00790442">
        <w:rPr>
          <w:rFonts w:ascii="Times New Roman" w:eastAsia="Times New Roman" w:hAnsi="Times New Roman" w:cs="Times New Roman"/>
          <w:bCs/>
          <w:sz w:val="24"/>
          <w:szCs w:val="24"/>
        </w:rPr>
        <w:t>target-date fund)</w:t>
      </w:r>
      <w:r w:rsidR="001F4B33">
        <w:rPr>
          <w:rFonts w:ascii="Times New Roman" w:eastAsia="Times New Roman" w:hAnsi="Times New Roman" w:cs="Times New Roman"/>
          <w:bCs/>
          <w:sz w:val="24"/>
          <w:szCs w:val="24"/>
        </w:rPr>
        <w:t>;</w:t>
      </w:r>
    </w:p>
    <w:p w14:paraId="3FF91944" w14:textId="77777777" w:rsidR="00AC43E8" w:rsidRDefault="001A3CD4" w:rsidP="00B4440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1A3CD4">
        <w:rPr>
          <w:rFonts w:ascii="Times New Roman" w:eastAsia="Times New Roman" w:hAnsi="Times New Roman" w:cs="Times New Roman"/>
          <w:bCs/>
          <w:sz w:val="24"/>
          <w:szCs w:val="24"/>
        </w:rPr>
        <w:t>(</w:t>
      </w:r>
      <w:r w:rsidR="00EF03A7">
        <w:rPr>
          <w:rFonts w:ascii="Times New Roman" w:eastAsia="Times New Roman" w:hAnsi="Times New Roman" w:cs="Times New Roman"/>
          <w:bCs/>
          <w:sz w:val="24"/>
          <w:szCs w:val="24"/>
        </w:rPr>
        <w:t>9</w:t>
      </w:r>
      <w:r w:rsidRPr="001A3CD4">
        <w:rPr>
          <w:rFonts w:ascii="Times New Roman" w:eastAsia="Times New Roman" w:hAnsi="Times New Roman" w:cs="Times New Roman"/>
          <w:bCs/>
          <w:sz w:val="24"/>
          <w:szCs w:val="24"/>
        </w:rPr>
        <w:t xml:space="preserve">)  </w:t>
      </w:r>
      <w:r w:rsidR="007F4024">
        <w:rPr>
          <w:rFonts w:ascii="Times New Roman" w:eastAsia="Times New Roman" w:hAnsi="Times New Roman" w:cs="Times New Roman"/>
          <w:bCs/>
          <w:sz w:val="24"/>
          <w:szCs w:val="24"/>
          <w:u w:val="single"/>
        </w:rPr>
        <w:t>D</w:t>
      </w:r>
      <w:r w:rsidRPr="008D6D0E">
        <w:rPr>
          <w:rFonts w:ascii="Times New Roman" w:eastAsia="Times New Roman" w:hAnsi="Times New Roman" w:cs="Times New Roman"/>
          <w:bCs/>
          <w:sz w:val="24"/>
          <w:szCs w:val="24"/>
          <w:u w:val="single"/>
        </w:rPr>
        <w:t>efault investment</w:t>
      </w:r>
      <w:r w:rsidRPr="001A3CD4">
        <w:rPr>
          <w:rFonts w:ascii="Times New Roman" w:eastAsia="Times New Roman" w:hAnsi="Times New Roman" w:cs="Times New Roman"/>
          <w:bCs/>
          <w:sz w:val="24"/>
          <w:szCs w:val="24"/>
        </w:rPr>
        <w:t xml:space="preserve"> </w:t>
      </w:r>
      <w:r w:rsidR="007F4024">
        <w:rPr>
          <w:rFonts w:ascii="Times New Roman" w:eastAsia="Times New Roman" w:hAnsi="Times New Roman" w:cs="Times New Roman"/>
          <w:bCs/>
          <w:sz w:val="24"/>
          <w:szCs w:val="24"/>
        </w:rPr>
        <w:t>–</w:t>
      </w:r>
      <w:r w:rsidR="00E03F4F">
        <w:rPr>
          <w:rFonts w:ascii="Times New Roman" w:eastAsia="Times New Roman" w:hAnsi="Times New Roman" w:cs="Times New Roman"/>
          <w:bCs/>
          <w:sz w:val="24"/>
          <w:szCs w:val="24"/>
        </w:rPr>
        <w:t xml:space="preserve"> </w:t>
      </w:r>
      <w:r w:rsidRPr="001A3CD4">
        <w:rPr>
          <w:rFonts w:ascii="Times New Roman" w:eastAsia="Times New Roman" w:hAnsi="Times New Roman" w:cs="Times New Roman"/>
          <w:bCs/>
          <w:sz w:val="24"/>
          <w:szCs w:val="24"/>
        </w:rPr>
        <w:t>obtain</w:t>
      </w:r>
      <w:r w:rsidR="00AE097A">
        <w:rPr>
          <w:rFonts w:ascii="Times New Roman" w:eastAsia="Times New Roman" w:hAnsi="Times New Roman" w:cs="Times New Roman"/>
          <w:bCs/>
          <w:sz w:val="24"/>
          <w:szCs w:val="24"/>
        </w:rPr>
        <w:t>ing</w:t>
      </w:r>
      <w:r w:rsidR="00974303">
        <w:rPr>
          <w:rFonts w:ascii="Times New Roman" w:eastAsia="Times New Roman" w:hAnsi="Times New Roman" w:cs="Times New Roman"/>
          <w:bCs/>
          <w:sz w:val="24"/>
          <w:szCs w:val="24"/>
        </w:rPr>
        <w:t>, if applicable,</w:t>
      </w:r>
      <w:r w:rsidRPr="001A3CD4">
        <w:rPr>
          <w:rFonts w:ascii="Times New Roman" w:eastAsia="Times New Roman" w:hAnsi="Times New Roman" w:cs="Times New Roman"/>
          <w:bCs/>
          <w:sz w:val="24"/>
          <w:szCs w:val="24"/>
        </w:rPr>
        <w:t xml:space="preserve"> Fiscal Service’s </w:t>
      </w:r>
      <w:r w:rsidR="007F4024">
        <w:rPr>
          <w:rFonts w:ascii="Times New Roman" w:eastAsia="Times New Roman" w:hAnsi="Times New Roman" w:cs="Times New Roman"/>
          <w:bCs/>
          <w:sz w:val="24"/>
          <w:szCs w:val="24"/>
        </w:rPr>
        <w:t xml:space="preserve">further </w:t>
      </w:r>
      <w:r w:rsidRPr="001A3CD4">
        <w:rPr>
          <w:rFonts w:ascii="Times New Roman" w:eastAsia="Times New Roman" w:hAnsi="Times New Roman" w:cs="Times New Roman"/>
          <w:bCs/>
          <w:sz w:val="24"/>
          <w:szCs w:val="24"/>
        </w:rPr>
        <w:t xml:space="preserve">consent before </w:t>
      </w:r>
      <w:r w:rsidR="007F4024">
        <w:rPr>
          <w:rFonts w:ascii="Times New Roman" w:eastAsia="Times New Roman" w:hAnsi="Times New Roman" w:cs="Times New Roman"/>
          <w:bCs/>
          <w:sz w:val="24"/>
          <w:szCs w:val="24"/>
        </w:rPr>
        <w:t>any use of</w:t>
      </w:r>
      <w:r w:rsidRPr="001A3CD4">
        <w:rPr>
          <w:rFonts w:ascii="Times New Roman" w:eastAsia="Times New Roman" w:hAnsi="Times New Roman" w:cs="Times New Roman"/>
          <w:bCs/>
          <w:sz w:val="24"/>
          <w:szCs w:val="24"/>
        </w:rPr>
        <w:t xml:space="preserve"> retirement savings bonds as a default investment</w:t>
      </w:r>
      <w:r w:rsidR="007F4024">
        <w:rPr>
          <w:rFonts w:ascii="Times New Roman" w:eastAsia="Times New Roman" w:hAnsi="Times New Roman" w:cs="Times New Roman"/>
          <w:bCs/>
          <w:sz w:val="24"/>
          <w:szCs w:val="24"/>
        </w:rPr>
        <w:t>, even if temporary</w:t>
      </w:r>
      <w:r w:rsidR="005A2232">
        <w:rPr>
          <w:rFonts w:ascii="Times New Roman" w:eastAsia="Times New Roman" w:hAnsi="Times New Roman" w:cs="Times New Roman"/>
          <w:bCs/>
          <w:sz w:val="24"/>
          <w:szCs w:val="24"/>
        </w:rPr>
        <w:t xml:space="preserve">; </w:t>
      </w:r>
    </w:p>
    <w:p w14:paraId="79674ED4" w14:textId="40FE5CB5" w:rsidR="001A3CD4" w:rsidRDefault="00AC43E8" w:rsidP="00B4440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Consumer </w:t>
      </w:r>
      <w:r w:rsidR="001F4B33">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ducation – describing </w:t>
      </w:r>
      <w:r w:rsidR="001F4B33">
        <w:rPr>
          <w:rFonts w:ascii="Times New Roman" w:eastAsia="Times New Roman" w:hAnsi="Times New Roman" w:cs="Times New Roman"/>
          <w:bCs/>
          <w:sz w:val="24"/>
          <w:szCs w:val="24"/>
        </w:rPr>
        <w:t>plans to provide financial education to participants; and</w:t>
      </w:r>
    </w:p>
    <w:p w14:paraId="79674ED5" w14:textId="7937601F" w:rsidR="00624C3F" w:rsidRPr="00624C3F" w:rsidRDefault="00624C3F" w:rsidP="001A3CD4">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AC43E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5A22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u w:val="single"/>
        </w:rPr>
        <w:t>Certification</w:t>
      </w:r>
      <w:r>
        <w:rPr>
          <w:rFonts w:ascii="Times New Roman" w:eastAsia="Times New Roman" w:hAnsi="Times New Roman" w:cs="Times New Roman"/>
          <w:bCs/>
          <w:sz w:val="24"/>
          <w:szCs w:val="24"/>
        </w:rPr>
        <w:t xml:space="preserve"> – </w:t>
      </w:r>
      <w:r w:rsidR="00B44404">
        <w:rPr>
          <w:rFonts w:ascii="Times New Roman" w:eastAsia="Times New Roman" w:hAnsi="Times New Roman" w:cs="Times New Roman"/>
          <w:bCs/>
          <w:sz w:val="24"/>
          <w:szCs w:val="24"/>
        </w:rPr>
        <w:t xml:space="preserve">requiring </w:t>
      </w:r>
      <w:r w:rsidR="00CE30CA">
        <w:rPr>
          <w:rFonts w:ascii="Times New Roman" w:eastAsia="Times New Roman" w:hAnsi="Times New Roman" w:cs="Times New Roman"/>
          <w:bCs/>
          <w:sz w:val="24"/>
          <w:szCs w:val="24"/>
        </w:rPr>
        <w:t>a statement signed by an authorized senior official certifying that the documentation provided to Fiscal Service is accurate and complete</w:t>
      </w:r>
      <w:r w:rsidR="00742C73">
        <w:rPr>
          <w:rFonts w:ascii="Times New Roman" w:eastAsia="Times New Roman" w:hAnsi="Times New Roman" w:cs="Times New Roman"/>
          <w:bCs/>
          <w:sz w:val="24"/>
          <w:szCs w:val="24"/>
        </w:rPr>
        <w:t>, and that procedures are in place to timely notify Fiscal Service of any material changes in the future</w:t>
      </w:r>
      <w:r w:rsidR="00CE30CA">
        <w:rPr>
          <w:rFonts w:ascii="Times New Roman" w:eastAsia="Times New Roman" w:hAnsi="Times New Roman" w:cs="Times New Roman"/>
          <w:bCs/>
          <w:sz w:val="24"/>
          <w:szCs w:val="24"/>
        </w:rPr>
        <w:t xml:space="preserve">. </w:t>
      </w:r>
    </w:p>
    <w:p w14:paraId="79674ED6" w14:textId="77777777" w:rsidR="006F2703" w:rsidRPr="00AA4A77" w:rsidRDefault="00526AE6"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  </w:t>
      </w:r>
      <w:r w:rsidRPr="00526AE6">
        <w:rPr>
          <w:rFonts w:ascii="Times New Roman" w:eastAsia="Times New Roman" w:hAnsi="Times New Roman" w:cs="Times New Roman"/>
          <w:bCs/>
          <w:sz w:val="24"/>
          <w:szCs w:val="24"/>
          <w:u w:val="single"/>
        </w:rPr>
        <w:t>Successor custodian</w:t>
      </w:r>
      <w:r w:rsidRPr="00526AE6">
        <w:rPr>
          <w:rFonts w:ascii="Times New Roman" w:eastAsia="Times New Roman" w:hAnsi="Times New Roman" w:cs="Times New Roman"/>
          <w:bCs/>
          <w:sz w:val="24"/>
          <w:szCs w:val="24"/>
        </w:rPr>
        <w:t xml:space="preserve">.  In the event a </w:t>
      </w:r>
      <w:r w:rsidR="00240E2E">
        <w:rPr>
          <w:rFonts w:ascii="Times New Roman" w:eastAsia="Times New Roman" w:hAnsi="Times New Roman" w:cs="Times New Roman"/>
          <w:bCs/>
          <w:sz w:val="24"/>
          <w:szCs w:val="24"/>
        </w:rPr>
        <w:t>S</w:t>
      </w:r>
      <w:r w:rsidRPr="00526AE6">
        <w:rPr>
          <w:rFonts w:ascii="Times New Roman" w:eastAsia="Times New Roman" w:hAnsi="Times New Roman" w:cs="Times New Roman"/>
          <w:bCs/>
          <w:sz w:val="24"/>
          <w:szCs w:val="24"/>
        </w:rPr>
        <w:t xml:space="preserve">tate </w:t>
      </w:r>
      <w:r w:rsidR="007F4024">
        <w:rPr>
          <w:rFonts w:ascii="Times New Roman" w:eastAsia="Times New Roman" w:hAnsi="Times New Roman" w:cs="Times New Roman"/>
          <w:bCs/>
          <w:sz w:val="24"/>
          <w:szCs w:val="24"/>
        </w:rPr>
        <w:t xml:space="preserve">Auto-IRA program </w:t>
      </w:r>
      <w:r w:rsidRPr="00526AE6">
        <w:rPr>
          <w:rFonts w:ascii="Times New Roman" w:eastAsia="Times New Roman" w:hAnsi="Times New Roman" w:cs="Times New Roman"/>
          <w:bCs/>
          <w:sz w:val="24"/>
          <w:szCs w:val="24"/>
        </w:rPr>
        <w:t xml:space="preserve">designates a successor Auto-IRA custodian, </w:t>
      </w:r>
      <w:r w:rsidR="00C40E21">
        <w:rPr>
          <w:rFonts w:ascii="Times New Roman" w:eastAsia="Times New Roman" w:hAnsi="Times New Roman" w:cs="Times New Roman"/>
          <w:bCs/>
          <w:sz w:val="24"/>
          <w:szCs w:val="24"/>
        </w:rPr>
        <w:t xml:space="preserve">that </w:t>
      </w:r>
      <w:r w:rsidR="007F4024">
        <w:rPr>
          <w:rFonts w:ascii="Times New Roman" w:eastAsia="Times New Roman" w:hAnsi="Times New Roman" w:cs="Times New Roman"/>
          <w:bCs/>
          <w:sz w:val="24"/>
          <w:szCs w:val="24"/>
        </w:rPr>
        <w:t>program</w:t>
      </w:r>
      <w:r w:rsidR="00C40E21">
        <w:rPr>
          <w:rFonts w:ascii="Times New Roman" w:eastAsia="Times New Roman" w:hAnsi="Times New Roman" w:cs="Times New Roman"/>
          <w:bCs/>
          <w:sz w:val="24"/>
          <w:szCs w:val="24"/>
        </w:rPr>
        <w:t xml:space="preserve"> may request that Fiscal Service reissue the </w:t>
      </w:r>
      <w:r w:rsidRPr="00526AE6">
        <w:rPr>
          <w:rFonts w:ascii="Times New Roman" w:eastAsia="Times New Roman" w:hAnsi="Times New Roman" w:cs="Times New Roman"/>
          <w:bCs/>
          <w:sz w:val="24"/>
          <w:szCs w:val="24"/>
        </w:rPr>
        <w:t>retirement savings bonds held by the predecessor custodian to the successor custodian.</w:t>
      </w:r>
    </w:p>
    <w:p w14:paraId="79674ED7" w14:textId="77777777" w:rsidR="00AA4A77" w:rsidRPr="005B4F6F" w:rsidRDefault="00D763CA"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347.31</w:t>
      </w:r>
      <w:r w:rsidR="005B4F6F" w:rsidRPr="005B4F6F">
        <w:rPr>
          <w:rFonts w:ascii="Times New Roman" w:eastAsia="Times New Roman" w:hAnsi="Times New Roman" w:cs="Times New Roman"/>
          <w:bCs/>
          <w:sz w:val="24"/>
          <w:szCs w:val="24"/>
          <w:u w:val="single"/>
        </w:rPr>
        <w:t xml:space="preserve"> </w:t>
      </w:r>
      <w:proofErr w:type="gramStart"/>
      <w:r w:rsidR="00AA4A77" w:rsidRPr="005B4F6F">
        <w:rPr>
          <w:rFonts w:ascii="Times New Roman" w:eastAsia="Times New Roman" w:hAnsi="Times New Roman" w:cs="Times New Roman"/>
          <w:bCs/>
          <w:sz w:val="24"/>
          <w:szCs w:val="24"/>
          <w:u w:val="single"/>
        </w:rPr>
        <w:t>Crediting</w:t>
      </w:r>
      <w:proofErr w:type="gramEnd"/>
      <w:r w:rsidR="00AA4A77" w:rsidRPr="005B4F6F">
        <w:rPr>
          <w:rFonts w:ascii="Times New Roman" w:eastAsia="Times New Roman" w:hAnsi="Times New Roman" w:cs="Times New Roman"/>
          <w:bCs/>
          <w:sz w:val="24"/>
          <w:szCs w:val="24"/>
          <w:u w:val="single"/>
        </w:rPr>
        <w:t xml:space="preserve"> of retirement savings bond.</w:t>
      </w:r>
    </w:p>
    <w:p w14:paraId="79674ED8" w14:textId="77777777" w:rsidR="00AA4A77" w:rsidRPr="00AA4A77" w:rsidRDefault="00AA4A77" w:rsidP="002B40AF">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AA4A77">
        <w:rPr>
          <w:rFonts w:ascii="Times New Roman" w:eastAsia="Times New Roman" w:hAnsi="Times New Roman" w:cs="Times New Roman"/>
          <w:bCs/>
          <w:sz w:val="24"/>
          <w:szCs w:val="24"/>
        </w:rPr>
        <w:t>Each retirement savings bond issued to</w:t>
      </w:r>
      <w:r w:rsidR="005B4F6F">
        <w:rPr>
          <w:rFonts w:ascii="Times New Roman" w:eastAsia="Times New Roman" w:hAnsi="Times New Roman" w:cs="Times New Roman"/>
          <w:bCs/>
          <w:sz w:val="24"/>
          <w:szCs w:val="24"/>
        </w:rPr>
        <w:t xml:space="preserve"> a</w:t>
      </w:r>
      <w:r w:rsidR="00644969">
        <w:rPr>
          <w:rFonts w:ascii="Times New Roman" w:eastAsia="Times New Roman" w:hAnsi="Times New Roman" w:cs="Times New Roman"/>
          <w:bCs/>
          <w:sz w:val="24"/>
          <w:szCs w:val="24"/>
        </w:rPr>
        <w:t>n</w:t>
      </w:r>
      <w:r w:rsidR="00A0360A">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Auto-IRA custodian must be credited to a</w:t>
      </w:r>
      <w:r w:rsidR="007F4024">
        <w:rPr>
          <w:rFonts w:ascii="Times New Roman" w:eastAsia="Times New Roman" w:hAnsi="Times New Roman" w:cs="Times New Roman"/>
          <w:bCs/>
          <w:sz w:val="24"/>
          <w:szCs w:val="24"/>
        </w:rPr>
        <w:t>n</w:t>
      </w:r>
      <w:r w:rsidR="00DB3904">
        <w:rPr>
          <w:rFonts w:ascii="Times New Roman" w:eastAsia="Times New Roman" w:hAnsi="Times New Roman" w:cs="Times New Roman"/>
          <w:bCs/>
          <w:sz w:val="24"/>
          <w:szCs w:val="24"/>
        </w:rPr>
        <w:t xml:space="preserve"> </w:t>
      </w:r>
      <w:r w:rsidR="007F4024">
        <w:rPr>
          <w:rFonts w:ascii="Times New Roman" w:eastAsia="Times New Roman" w:hAnsi="Times New Roman" w:cs="Times New Roman"/>
          <w:bCs/>
          <w:sz w:val="24"/>
          <w:szCs w:val="24"/>
        </w:rPr>
        <w:t>IRA under th</w:t>
      </w:r>
      <w:r w:rsidR="00995E10">
        <w:rPr>
          <w:rFonts w:ascii="Times New Roman" w:eastAsia="Times New Roman" w:hAnsi="Times New Roman" w:cs="Times New Roman"/>
          <w:bCs/>
          <w:sz w:val="24"/>
          <w:szCs w:val="24"/>
        </w:rPr>
        <w:t>e</w:t>
      </w:r>
      <w:r w:rsidR="007F4024">
        <w:rPr>
          <w:rFonts w:ascii="Times New Roman" w:eastAsia="Times New Roman" w:hAnsi="Times New Roman" w:cs="Times New Roman"/>
          <w:bCs/>
          <w:sz w:val="24"/>
          <w:szCs w:val="24"/>
        </w:rPr>
        <w:t xml:space="preserve"> </w:t>
      </w:r>
      <w:r w:rsidR="00167AB5">
        <w:rPr>
          <w:rFonts w:ascii="Times New Roman" w:eastAsia="Times New Roman" w:hAnsi="Times New Roman" w:cs="Times New Roman"/>
          <w:bCs/>
          <w:sz w:val="24"/>
          <w:szCs w:val="24"/>
        </w:rPr>
        <w:t>S</w:t>
      </w:r>
      <w:r w:rsidR="007F4024">
        <w:rPr>
          <w:rFonts w:ascii="Times New Roman" w:eastAsia="Times New Roman" w:hAnsi="Times New Roman" w:cs="Times New Roman"/>
          <w:bCs/>
          <w:sz w:val="24"/>
          <w:szCs w:val="24"/>
        </w:rPr>
        <w:t>tate</w:t>
      </w:r>
      <w:r w:rsidR="00A0360A">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Auto-IRA</w:t>
      </w:r>
      <w:r w:rsidR="007F4024">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program with the custodian.</w:t>
      </w:r>
      <w:r w:rsidR="00DB3904" w:rsidRPr="00DB3904">
        <w:t xml:space="preserve"> </w:t>
      </w:r>
      <w:r w:rsidR="00DB3904">
        <w:t xml:space="preserve"> </w:t>
      </w:r>
    </w:p>
    <w:p w14:paraId="79674ED9" w14:textId="77777777" w:rsidR="00AA4A77" w:rsidRPr="005B4F6F" w:rsidRDefault="00D763CA"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347.32</w:t>
      </w:r>
      <w:r w:rsidR="00C27C88">
        <w:rPr>
          <w:rFonts w:ascii="Times New Roman" w:eastAsia="Times New Roman" w:hAnsi="Times New Roman" w:cs="Times New Roman"/>
          <w:bCs/>
          <w:sz w:val="24"/>
          <w:szCs w:val="24"/>
          <w:u w:val="single"/>
        </w:rPr>
        <w:t xml:space="preserve"> Annual additions to </w:t>
      </w:r>
      <w:r w:rsidR="00AA4A77" w:rsidRPr="005B4F6F">
        <w:rPr>
          <w:rFonts w:ascii="Times New Roman" w:eastAsia="Times New Roman" w:hAnsi="Times New Roman" w:cs="Times New Roman"/>
          <w:bCs/>
          <w:sz w:val="24"/>
          <w:szCs w:val="24"/>
          <w:u w:val="single"/>
        </w:rPr>
        <w:t>retirement savings bond.</w:t>
      </w:r>
    </w:p>
    <w:p w14:paraId="79674EDA" w14:textId="3AA85746" w:rsidR="00AA4A77" w:rsidRPr="00AA4A77" w:rsidRDefault="00AA4A77"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AA4A77">
        <w:rPr>
          <w:rFonts w:ascii="Times New Roman" w:eastAsia="Times New Roman" w:hAnsi="Times New Roman" w:cs="Times New Roman"/>
          <w:bCs/>
          <w:sz w:val="24"/>
          <w:szCs w:val="24"/>
        </w:rPr>
        <w:t xml:space="preserve">The amount that may be initially contributed or added to a retirement savings bond </w:t>
      </w:r>
      <w:r w:rsidR="00742C73">
        <w:rPr>
          <w:rFonts w:ascii="Times New Roman" w:eastAsia="Times New Roman" w:hAnsi="Times New Roman" w:cs="Times New Roman"/>
          <w:bCs/>
          <w:sz w:val="24"/>
          <w:szCs w:val="24"/>
        </w:rPr>
        <w:t>in</w:t>
      </w:r>
      <w:r w:rsidR="00FE2385" w:rsidRPr="00AA4A77">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 xml:space="preserve">a calendar year by </w:t>
      </w:r>
      <w:r w:rsidR="005B4F6F">
        <w:rPr>
          <w:rFonts w:ascii="Times New Roman" w:eastAsia="Times New Roman" w:hAnsi="Times New Roman" w:cs="Times New Roman"/>
          <w:bCs/>
          <w:sz w:val="24"/>
          <w:szCs w:val="24"/>
        </w:rPr>
        <w:t>a</w:t>
      </w:r>
      <w:r w:rsidR="00644969">
        <w:rPr>
          <w:rFonts w:ascii="Times New Roman" w:eastAsia="Times New Roman" w:hAnsi="Times New Roman" w:cs="Times New Roman"/>
          <w:bCs/>
          <w:sz w:val="24"/>
          <w:szCs w:val="24"/>
        </w:rPr>
        <w:t>n</w:t>
      </w:r>
      <w:r w:rsidR="00A0360A">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 xml:space="preserve">Auto-IRA custodian on behalf of any participant is limited </w:t>
      </w:r>
      <w:r w:rsidR="002804CC">
        <w:rPr>
          <w:rFonts w:ascii="Times New Roman" w:eastAsia="Times New Roman" w:hAnsi="Times New Roman" w:cs="Times New Roman"/>
          <w:bCs/>
          <w:sz w:val="24"/>
          <w:szCs w:val="24"/>
        </w:rPr>
        <w:t>by</w:t>
      </w:r>
      <w:r w:rsidRPr="00AA4A77">
        <w:rPr>
          <w:rFonts w:ascii="Times New Roman" w:eastAsia="Times New Roman" w:hAnsi="Times New Roman" w:cs="Times New Roman"/>
          <w:bCs/>
          <w:sz w:val="24"/>
          <w:szCs w:val="24"/>
        </w:rPr>
        <w:t xml:space="preserve"> the </w:t>
      </w:r>
      <w:r w:rsidR="007F4024">
        <w:rPr>
          <w:rFonts w:ascii="Times New Roman" w:eastAsia="Times New Roman" w:hAnsi="Times New Roman" w:cs="Times New Roman"/>
          <w:bCs/>
          <w:sz w:val="24"/>
          <w:szCs w:val="24"/>
        </w:rPr>
        <w:t xml:space="preserve">applicable </w:t>
      </w:r>
      <w:r w:rsidRPr="00AA4A77">
        <w:rPr>
          <w:rFonts w:ascii="Times New Roman" w:eastAsia="Times New Roman" w:hAnsi="Times New Roman" w:cs="Times New Roman"/>
          <w:bCs/>
          <w:sz w:val="24"/>
          <w:szCs w:val="24"/>
        </w:rPr>
        <w:t xml:space="preserve">annual </w:t>
      </w:r>
      <w:r w:rsidR="003816EF" w:rsidRPr="003816EF">
        <w:rPr>
          <w:rFonts w:ascii="Times New Roman" w:eastAsia="Times New Roman" w:hAnsi="Times New Roman" w:cs="Times New Roman"/>
          <w:bCs/>
          <w:sz w:val="24"/>
          <w:szCs w:val="24"/>
        </w:rPr>
        <w:t>contribution</w:t>
      </w:r>
      <w:r w:rsidR="003F7327">
        <w:rPr>
          <w:rFonts w:ascii="Times New Roman" w:eastAsia="Times New Roman" w:hAnsi="Times New Roman" w:cs="Times New Roman"/>
          <w:bCs/>
          <w:sz w:val="24"/>
          <w:szCs w:val="24"/>
        </w:rPr>
        <w:t xml:space="preserve"> limit</w:t>
      </w:r>
      <w:r w:rsidR="003816EF" w:rsidRPr="003816EF">
        <w:rPr>
          <w:rFonts w:ascii="Times New Roman" w:eastAsia="Times New Roman" w:hAnsi="Times New Roman" w:cs="Times New Roman"/>
          <w:bCs/>
          <w:sz w:val="24"/>
          <w:szCs w:val="24"/>
        </w:rPr>
        <w:t xml:space="preserve">s </w:t>
      </w:r>
      <w:r w:rsidR="007F4024">
        <w:rPr>
          <w:rFonts w:ascii="Times New Roman" w:eastAsia="Times New Roman" w:hAnsi="Times New Roman" w:cs="Times New Roman"/>
          <w:bCs/>
          <w:sz w:val="24"/>
          <w:szCs w:val="24"/>
        </w:rPr>
        <w:t xml:space="preserve">provided under the Internal Revenue </w:t>
      </w:r>
      <w:r w:rsidR="002804CC">
        <w:rPr>
          <w:rFonts w:ascii="Times New Roman" w:eastAsia="Times New Roman" w:hAnsi="Times New Roman" w:cs="Times New Roman"/>
          <w:bCs/>
          <w:sz w:val="24"/>
          <w:szCs w:val="24"/>
        </w:rPr>
        <w:t>C</w:t>
      </w:r>
      <w:r w:rsidR="007F4024">
        <w:rPr>
          <w:rFonts w:ascii="Times New Roman" w:eastAsia="Times New Roman" w:hAnsi="Times New Roman" w:cs="Times New Roman"/>
          <w:bCs/>
          <w:sz w:val="24"/>
          <w:szCs w:val="24"/>
        </w:rPr>
        <w:t xml:space="preserve">ode and </w:t>
      </w:r>
      <w:r w:rsidR="003816EF">
        <w:rPr>
          <w:rFonts w:ascii="Times New Roman" w:eastAsia="Times New Roman" w:hAnsi="Times New Roman" w:cs="Times New Roman"/>
          <w:bCs/>
          <w:sz w:val="24"/>
          <w:szCs w:val="24"/>
        </w:rPr>
        <w:t>regulations.</w:t>
      </w:r>
      <w:r w:rsidRPr="00AA4A77">
        <w:rPr>
          <w:rFonts w:ascii="Times New Roman" w:eastAsia="Times New Roman" w:hAnsi="Times New Roman" w:cs="Times New Roman"/>
          <w:bCs/>
          <w:sz w:val="24"/>
          <w:szCs w:val="24"/>
        </w:rPr>
        <w:t xml:space="preserve"> </w:t>
      </w:r>
      <w:r w:rsidR="005B4F6F">
        <w:rPr>
          <w:rFonts w:ascii="Times New Roman" w:eastAsia="Times New Roman" w:hAnsi="Times New Roman" w:cs="Times New Roman"/>
          <w:bCs/>
          <w:sz w:val="24"/>
          <w:szCs w:val="24"/>
        </w:rPr>
        <w:t xml:space="preserve"> </w:t>
      </w:r>
      <w:r w:rsidR="00A06416">
        <w:rPr>
          <w:rFonts w:ascii="Times New Roman" w:eastAsia="Times New Roman" w:hAnsi="Times New Roman" w:cs="Times New Roman"/>
          <w:bCs/>
          <w:sz w:val="24"/>
          <w:szCs w:val="24"/>
        </w:rPr>
        <w:t>A</w:t>
      </w:r>
      <w:r w:rsidRPr="00AA4A77">
        <w:rPr>
          <w:rFonts w:ascii="Times New Roman" w:eastAsia="Times New Roman" w:hAnsi="Times New Roman" w:cs="Times New Roman"/>
          <w:bCs/>
          <w:sz w:val="24"/>
          <w:szCs w:val="24"/>
        </w:rPr>
        <w:t xml:space="preserve"> retirement savings bond held by </w:t>
      </w:r>
      <w:r w:rsidR="005B4F6F">
        <w:rPr>
          <w:rFonts w:ascii="Times New Roman" w:eastAsia="Times New Roman" w:hAnsi="Times New Roman" w:cs="Times New Roman"/>
          <w:bCs/>
          <w:sz w:val="24"/>
          <w:szCs w:val="24"/>
        </w:rPr>
        <w:t>a</w:t>
      </w:r>
      <w:r w:rsidR="00645830">
        <w:rPr>
          <w:rFonts w:ascii="Times New Roman" w:eastAsia="Times New Roman" w:hAnsi="Times New Roman" w:cs="Times New Roman"/>
          <w:bCs/>
          <w:sz w:val="24"/>
          <w:szCs w:val="24"/>
        </w:rPr>
        <w:t>n</w:t>
      </w:r>
      <w:r w:rsidR="00A0360A">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 xml:space="preserve">Auto-IRA custodian </w:t>
      </w:r>
      <w:r w:rsidR="00E10D99">
        <w:rPr>
          <w:rFonts w:ascii="Times New Roman" w:eastAsia="Times New Roman" w:hAnsi="Times New Roman" w:cs="Times New Roman"/>
          <w:bCs/>
          <w:sz w:val="24"/>
          <w:szCs w:val="24"/>
        </w:rPr>
        <w:t xml:space="preserve">in an </w:t>
      </w:r>
      <w:r w:rsidR="007F4024">
        <w:rPr>
          <w:rFonts w:ascii="Times New Roman" w:eastAsia="Times New Roman" w:hAnsi="Times New Roman" w:cs="Times New Roman"/>
          <w:bCs/>
          <w:sz w:val="24"/>
          <w:szCs w:val="24"/>
        </w:rPr>
        <w:t>IRA</w:t>
      </w:r>
      <w:r w:rsidR="00E10D99">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on behalf of any participant shall not exceed $15,000.00</w:t>
      </w:r>
      <w:bookmarkStart w:id="0" w:name="_GoBack"/>
      <w:bookmarkEnd w:id="0"/>
      <w:r w:rsidRPr="00AA4A77">
        <w:rPr>
          <w:rFonts w:ascii="Times New Roman" w:eastAsia="Times New Roman" w:hAnsi="Times New Roman" w:cs="Times New Roman"/>
          <w:bCs/>
          <w:sz w:val="24"/>
          <w:szCs w:val="24"/>
        </w:rPr>
        <w:t>.</w:t>
      </w:r>
    </w:p>
    <w:p w14:paraId="79674EDB" w14:textId="77777777" w:rsidR="00AA4A77" w:rsidRPr="005B4F6F" w:rsidRDefault="00D763CA"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347.33</w:t>
      </w:r>
      <w:r w:rsidR="00AA4A77" w:rsidRPr="005B4F6F">
        <w:rPr>
          <w:rFonts w:ascii="Times New Roman" w:eastAsia="Times New Roman" w:hAnsi="Times New Roman" w:cs="Times New Roman"/>
          <w:bCs/>
          <w:sz w:val="24"/>
          <w:szCs w:val="24"/>
          <w:u w:val="single"/>
        </w:rPr>
        <w:t xml:space="preserve"> Individual additions to retirement savings bond.</w:t>
      </w:r>
    </w:p>
    <w:p w14:paraId="79674EDC" w14:textId="77777777" w:rsidR="00AA4A77" w:rsidRPr="00AA4A77" w:rsidRDefault="00AA4A77"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AA4A77">
        <w:rPr>
          <w:rFonts w:ascii="Times New Roman" w:eastAsia="Times New Roman" w:hAnsi="Times New Roman" w:cs="Times New Roman"/>
          <w:bCs/>
          <w:sz w:val="24"/>
          <w:szCs w:val="24"/>
        </w:rPr>
        <w:lastRenderedPageBreak/>
        <w:t>Fiscal Service is authorized to establish minimum amounts for initial and additional contributions to a retirement savings bond</w:t>
      </w:r>
      <w:r w:rsidR="005B4F6F">
        <w:rPr>
          <w:rFonts w:ascii="Times New Roman" w:eastAsia="Times New Roman" w:hAnsi="Times New Roman" w:cs="Times New Roman"/>
          <w:bCs/>
          <w:sz w:val="24"/>
          <w:szCs w:val="24"/>
        </w:rPr>
        <w:t xml:space="preserve"> under this subpart</w:t>
      </w:r>
      <w:r w:rsidRPr="00AA4A77">
        <w:rPr>
          <w:rFonts w:ascii="Times New Roman" w:eastAsia="Times New Roman" w:hAnsi="Times New Roman" w:cs="Times New Roman"/>
          <w:bCs/>
          <w:sz w:val="24"/>
          <w:szCs w:val="24"/>
        </w:rPr>
        <w:t>.</w:t>
      </w:r>
    </w:p>
    <w:p w14:paraId="79674EDD" w14:textId="77777777" w:rsidR="00AA4A77" w:rsidRPr="005B4F6F" w:rsidRDefault="00D763CA"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 347.34</w:t>
      </w:r>
      <w:r w:rsidR="00AA4A77" w:rsidRPr="005B4F6F">
        <w:rPr>
          <w:rFonts w:ascii="Times New Roman" w:eastAsia="Times New Roman" w:hAnsi="Times New Roman" w:cs="Times New Roman"/>
          <w:bCs/>
          <w:sz w:val="24"/>
          <w:szCs w:val="24"/>
          <w:u w:val="single"/>
        </w:rPr>
        <w:t xml:space="preserve"> </w:t>
      </w:r>
      <w:r w:rsidR="005B4F6F" w:rsidRPr="005B4F6F">
        <w:rPr>
          <w:rFonts w:ascii="Times New Roman" w:eastAsia="Times New Roman" w:hAnsi="Times New Roman" w:cs="Times New Roman"/>
          <w:bCs/>
          <w:sz w:val="24"/>
          <w:szCs w:val="24"/>
          <w:u w:val="single"/>
        </w:rPr>
        <w:t>P</w:t>
      </w:r>
      <w:r w:rsidR="00AA4A77" w:rsidRPr="005B4F6F">
        <w:rPr>
          <w:rFonts w:ascii="Times New Roman" w:eastAsia="Times New Roman" w:hAnsi="Times New Roman" w:cs="Times New Roman"/>
          <w:bCs/>
          <w:sz w:val="24"/>
          <w:szCs w:val="24"/>
          <w:u w:val="single"/>
        </w:rPr>
        <w:t>ayment (redemption).</w:t>
      </w:r>
      <w:r w:rsidR="00A83B1E">
        <w:rPr>
          <w:rFonts w:ascii="Times New Roman" w:eastAsia="Times New Roman" w:hAnsi="Times New Roman" w:cs="Times New Roman"/>
          <w:bCs/>
          <w:sz w:val="24"/>
          <w:szCs w:val="24"/>
          <w:u w:val="single"/>
        </w:rPr>
        <w:t xml:space="preserve">  </w:t>
      </w:r>
    </w:p>
    <w:p w14:paraId="79674EDE" w14:textId="77777777" w:rsidR="00A83B1E" w:rsidRDefault="00A83B1E"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A83B1E">
        <w:rPr>
          <w:rFonts w:ascii="Times New Roman" w:eastAsia="Times New Roman" w:hAnsi="Times New Roman" w:cs="Times New Roman"/>
          <w:bCs/>
          <w:sz w:val="24"/>
          <w:szCs w:val="24"/>
        </w:rPr>
        <w:t xml:space="preserve">The issuance and </w:t>
      </w:r>
      <w:r w:rsidR="008549E9">
        <w:rPr>
          <w:rFonts w:ascii="Times New Roman" w:eastAsia="Times New Roman" w:hAnsi="Times New Roman" w:cs="Times New Roman"/>
          <w:bCs/>
          <w:sz w:val="24"/>
          <w:szCs w:val="24"/>
        </w:rPr>
        <w:t xml:space="preserve">redemption of </w:t>
      </w:r>
      <w:r w:rsidR="004235EE">
        <w:rPr>
          <w:rFonts w:ascii="Times New Roman" w:eastAsia="Times New Roman" w:hAnsi="Times New Roman" w:cs="Times New Roman"/>
          <w:bCs/>
          <w:sz w:val="24"/>
          <w:szCs w:val="24"/>
        </w:rPr>
        <w:t xml:space="preserve">a </w:t>
      </w:r>
      <w:r w:rsidRPr="00A83B1E">
        <w:rPr>
          <w:rFonts w:ascii="Times New Roman" w:eastAsia="Times New Roman" w:hAnsi="Times New Roman" w:cs="Times New Roman"/>
          <w:bCs/>
          <w:sz w:val="24"/>
          <w:szCs w:val="24"/>
        </w:rPr>
        <w:t>retirement savings</w:t>
      </w:r>
      <w:r w:rsidR="00EE1D33">
        <w:rPr>
          <w:rFonts w:ascii="Times New Roman" w:eastAsia="Times New Roman" w:hAnsi="Times New Roman" w:cs="Times New Roman"/>
          <w:bCs/>
          <w:sz w:val="24"/>
          <w:szCs w:val="24"/>
        </w:rPr>
        <w:t xml:space="preserve"> bond is conditioned </w:t>
      </w:r>
      <w:r w:rsidR="008549E9">
        <w:rPr>
          <w:rFonts w:ascii="Times New Roman" w:eastAsia="Times New Roman" w:hAnsi="Times New Roman" w:cs="Times New Roman"/>
          <w:bCs/>
          <w:sz w:val="24"/>
          <w:szCs w:val="24"/>
        </w:rPr>
        <w:t xml:space="preserve">on </w:t>
      </w:r>
      <w:r w:rsidR="005A2232">
        <w:rPr>
          <w:rFonts w:ascii="Times New Roman" w:eastAsia="Times New Roman" w:hAnsi="Times New Roman" w:cs="Times New Roman"/>
          <w:bCs/>
          <w:sz w:val="24"/>
          <w:szCs w:val="24"/>
        </w:rPr>
        <w:t>an</w:t>
      </w:r>
      <w:r w:rsidR="00A72DAC">
        <w:rPr>
          <w:rFonts w:ascii="Times New Roman" w:eastAsia="Times New Roman" w:hAnsi="Times New Roman" w:cs="Times New Roman"/>
          <w:bCs/>
          <w:sz w:val="24"/>
          <w:szCs w:val="24"/>
        </w:rPr>
        <w:t xml:space="preserve"> </w:t>
      </w:r>
      <w:r w:rsidR="006A2A1B">
        <w:rPr>
          <w:rFonts w:ascii="Times New Roman" w:eastAsia="Times New Roman" w:hAnsi="Times New Roman" w:cs="Times New Roman"/>
          <w:bCs/>
          <w:sz w:val="24"/>
          <w:szCs w:val="24"/>
        </w:rPr>
        <w:t xml:space="preserve">Auto-IRA custodian </w:t>
      </w:r>
      <w:r w:rsidRPr="00A83B1E">
        <w:rPr>
          <w:rFonts w:ascii="Times New Roman" w:eastAsia="Times New Roman" w:hAnsi="Times New Roman" w:cs="Times New Roman"/>
          <w:bCs/>
          <w:sz w:val="24"/>
          <w:szCs w:val="24"/>
        </w:rPr>
        <w:t>certifying compliance with th</w:t>
      </w:r>
      <w:r>
        <w:rPr>
          <w:rFonts w:ascii="Times New Roman" w:eastAsia="Times New Roman" w:hAnsi="Times New Roman" w:cs="Times New Roman"/>
          <w:bCs/>
          <w:sz w:val="24"/>
          <w:szCs w:val="24"/>
        </w:rPr>
        <w:t>ese regulations</w:t>
      </w:r>
      <w:r w:rsidRPr="00A83B1E">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 xml:space="preserve">any </w:t>
      </w:r>
      <w:r w:rsidR="00A03684">
        <w:rPr>
          <w:rFonts w:ascii="Times New Roman" w:eastAsia="Times New Roman" w:hAnsi="Times New Roman" w:cs="Times New Roman"/>
          <w:bCs/>
          <w:sz w:val="24"/>
          <w:szCs w:val="24"/>
        </w:rPr>
        <w:t xml:space="preserve">additional </w:t>
      </w:r>
      <w:r w:rsidRPr="00A83B1E">
        <w:rPr>
          <w:rFonts w:ascii="Times New Roman" w:eastAsia="Times New Roman" w:hAnsi="Times New Roman" w:cs="Times New Roman"/>
          <w:bCs/>
          <w:sz w:val="24"/>
          <w:szCs w:val="24"/>
        </w:rPr>
        <w:t>program instructions</w:t>
      </w:r>
      <w:r w:rsidR="008549E9">
        <w:rPr>
          <w:rFonts w:ascii="Times New Roman" w:eastAsia="Times New Roman" w:hAnsi="Times New Roman" w:cs="Times New Roman"/>
          <w:bCs/>
          <w:sz w:val="24"/>
          <w:szCs w:val="24"/>
        </w:rPr>
        <w:t xml:space="preserve"> identified by Fiscal Service that pertain to that bond</w:t>
      </w:r>
      <w:r w:rsidRPr="00A83B1E">
        <w:rPr>
          <w:rFonts w:ascii="Times New Roman" w:eastAsia="Times New Roman" w:hAnsi="Times New Roman" w:cs="Times New Roman"/>
          <w:bCs/>
          <w:sz w:val="24"/>
          <w:szCs w:val="24"/>
        </w:rPr>
        <w:t>.</w:t>
      </w:r>
    </w:p>
    <w:p w14:paraId="79674EDF" w14:textId="77777777" w:rsidR="003B1F96" w:rsidRDefault="003B1F96"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Pr="003B1F96">
        <w:rPr>
          <w:rFonts w:ascii="Times New Roman" w:eastAsia="Times New Roman" w:hAnsi="Times New Roman" w:cs="Times New Roman"/>
          <w:bCs/>
          <w:sz w:val="24"/>
          <w:szCs w:val="24"/>
          <w:u w:val="single"/>
        </w:rPr>
        <w:t>Payment</w:t>
      </w:r>
      <w:r>
        <w:rPr>
          <w:rFonts w:ascii="Times New Roman" w:eastAsia="Times New Roman" w:hAnsi="Times New Roman" w:cs="Times New Roman"/>
          <w:bCs/>
          <w:sz w:val="24"/>
          <w:szCs w:val="24"/>
          <w:u w:val="single"/>
        </w:rPr>
        <w:t xml:space="preserve"> upon maturity</w:t>
      </w:r>
      <w:r w:rsidRPr="003B1F96">
        <w:rPr>
          <w:rFonts w:ascii="Times New Roman" w:eastAsia="Times New Roman" w:hAnsi="Times New Roman" w:cs="Times New Roman"/>
          <w:bCs/>
          <w:sz w:val="24"/>
          <w:szCs w:val="24"/>
          <w:u w:val="single"/>
        </w:rPr>
        <w:t>.</w:t>
      </w:r>
      <w:r>
        <w:rPr>
          <w:rFonts w:ascii="Times New Roman" w:eastAsia="Times New Roman" w:hAnsi="Times New Roman" w:cs="Times New Roman"/>
          <w:bCs/>
          <w:sz w:val="24"/>
          <w:szCs w:val="24"/>
        </w:rPr>
        <w:t xml:space="preserve">  </w:t>
      </w:r>
      <w:r w:rsidR="00AA4A77" w:rsidRPr="00AA4A77">
        <w:rPr>
          <w:rFonts w:ascii="Times New Roman" w:eastAsia="Times New Roman" w:hAnsi="Times New Roman" w:cs="Times New Roman"/>
          <w:bCs/>
          <w:sz w:val="24"/>
          <w:szCs w:val="24"/>
        </w:rPr>
        <w:t xml:space="preserve">Payment of retirement savings bonds will be made to </w:t>
      </w:r>
      <w:r w:rsidR="005B4F6F">
        <w:rPr>
          <w:rFonts w:ascii="Times New Roman" w:eastAsia="Times New Roman" w:hAnsi="Times New Roman" w:cs="Times New Roman"/>
          <w:bCs/>
          <w:sz w:val="24"/>
          <w:szCs w:val="24"/>
        </w:rPr>
        <w:t>a</w:t>
      </w:r>
      <w:r w:rsidR="00644969">
        <w:rPr>
          <w:rFonts w:ascii="Times New Roman" w:eastAsia="Times New Roman" w:hAnsi="Times New Roman" w:cs="Times New Roman"/>
          <w:bCs/>
          <w:sz w:val="24"/>
          <w:szCs w:val="24"/>
        </w:rPr>
        <w:t>n</w:t>
      </w:r>
      <w:r w:rsidR="00A0360A">
        <w:rPr>
          <w:rFonts w:ascii="Times New Roman" w:eastAsia="Times New Roman" w:hAnsi="Times New Roman" w:cs="Times New Roman"/>
          <w:bCs/>
          <w:sz w:val="24"/>
          <w:szCs w:val="24"/>
        </w:rPr>
        <w:t xml:space="preserve"> </w:t>
      </w:r>
      <w:r w:rsidR="00AA4A77" w:rsidRPr="00AA4A77">
        <w:rPr>
          <w:rFonts w:ascii="Times New Roman" w:eastAsia="Times New Roman" w:hAnsi="Times New Roman" w:cs="Times New Roman"/>
          <w:bCs/>
          <w:sz w:val="24"/>
          <w:szCs w:val="24"/>
        </w:rPr>
        <w:t xml:space="preserve">Auto-IRA custodian upon the custodian’s submission of a request for redemption to Fiscal Service. </w:t>
      </w:r>
      <w:r w:rsidR="005B4F6F">
        <w:rPr>
          <w:rFonts w:ascii="Times New Roman" w:eastAsia="Times New Roman" w:hAnsi="Times New Roman" w:cs="Times New Roman"/>
          <w:bCs/>
          <w:sz w:val="24"/>
          <w:szCs w:val="24"/>
        </w:rPr>
        <w:t xml:space="preserve"> </w:t>
      </w:r>
      <w:r w:rsidR="00AA4A77" w:rsidRPr="00AA4A77">
        <w:rPr>
          <w:rFonts w:ascii="Times New Roman" w:eastAsia="Times New Roman" w:hAnsi="Times New Roman" w:cs="Times New Roman"/>
          <w:bCs/>
          <w:sz w:val="24"/>
          <w:szCs w:val="24"/>
        </w:rPr>
        <w:t xml:space="preserve">The custodian shall request the redemption of all retirement savings bonds at their respective maturity. </w:t>
      </w:r>
      <w:r w:rsidR="005B4F6F">
        <w:rPr>
          <w:rFonts w:ascii="Times New Roman" w:eastAsia="Times New Roman" w:hAnsi="Times New Roman" w:cs="Times New Roman"/>
          <w:bCs/>
          <w:sz w:val="24"/>
          <w:szCs w:val="24"/>
        </w:rPr>
        <w:t xml:space="preserve"> </w:t>
      </w:r>
      <w:r w:rsidR="00AA4A77" w:rsidRPr="00AA4A77">
        <w:rPr>
          <w:rFonts w:ascii="Times New Roman" w:eastAsia="Times New Roman" w:hAnsi="Times New Roman" w:cs="Times New Roman"/>
          <w:bCs/>
          <w:sz w:val="24"/>
          <w:szCs w:val="24"/>
        </w:rPr>
        <w:t xml:space="preserve">The custodian shall request the </w:t>
      </w:r>
      <w:r w:rsidR="007C5627">
        <w:rPr>
          <w:rFonts w:ascii="Times New Roman" w:eastAsia="Times New Roman" w:hAnsi="Times New Roman" w:cs="Times New Roman"/>
          <w:bCs/>
          <w:sz w:val="24"/>
          <w:szCs w:val="24"/>
        </w:rPr>
        <w:t xml:space="preserve">full or </w:t>
      </w:r>
      <w:r w:rsidR="00AA4A77" w:rsidRPr="00AA4A77">
        <w:rPr>
          <w:rFonts w:ascii="Times New Roman" w:eastAsia="Times New Roman" w:hAnsi="Times New Roman" w:cs="Times New Roman"/>
          <w:bCs/>
          <w:sz w:val="24"/>
          <w:szCs w:val="24"/>
        </w:rPr>
        <w:t xml:space="preserve">partial redemption of </w:t>
      </w:r>
      <w:r w:rsidR="00FA0465">
        <w:rPr>
          <w:rFonts w:ascii="Times New Roman" w:eastAsia="Times New Roman" w:hAnsi="Times New Roman" w:cs="Times New Roman"/>
          <w:bCs/>
          <w:sz w:val="24"/>
          <w:szCs w:val="24"/>
        </w:rPr>
        <w:t xml:space="preserve">a </w:t>
      </w:r>
      <w:r w:rsidR="00AA4A77" w:rsidRPr="00AA4A77">
        <w:rPr>
          <w:rFonts w:ascii="Times New Roman" w:eastAsia="Times New Roman" w:hAnsi="Times New Roman" w:cs="Times New Roman"/>
          <w:bCs/>
          <w:sz w:val="24"/>
          <w:szCs w:val="24"/>
        </w:rPr>
        <w:t xml:space="preserve">bond held on behalf of </w:t>
      </w:r>
      <w:r w:rsidR="00FA0465">
        <w:rPr>
          <w:rFonts w:ascii="Times New Roman" w:eastAsia="Times New Roman" w:hAnsi="Times New Roman" w:cs="Times New Roman"/>
          <w:bCs/>
          <w:sz w:val="24"/>
          <w:szCs w:val="24"/>
        </w:rPr>
        <w:t xml:space="preserve">a </w:t>
      </w:r>
      <w:r w:rsidR="00A03684">
        <w:rPr>
          <w:rFonts w:ascii="Times New Roman" w:eastAsia="Times New Roman" w:hAnsi="Times New Roman" w:cs="Times New Roman"/>
          <w:bCs/>
          <w:sz w:val="24"/>
          <w:szCs w:val="24"/>
        </w:rPr>
        <w:t>p</w:t>
      </w:r>
      <w:r w:rsidR="00AA4A77" w:rsidRPr="00AA4A77">
        <w:rPr>
          <w:rFonts w:ascii="Times New Roman" w:eastAsia="Times New Roman" w:hAnsi="Times New Roman" w:cs="Times New Roman"/>
          <w:bCs/>
          <w:sz w:val="24"/>
          <w:szCs w:val="24"/>
        </w:rPr>
        <w:t xml:space="preserve">articipant upon the request of an individual </w:t>
      </w:r>
      <w:r w:rsidR="00297444">
        <w:rPr>
          <w:rFonts w:ascii="Times New Roman" w:eastAsia="Times New Roman" w:hAnsi="Times New Roman" w:cs="Times New Roman"/>
          <w:bCs/>
          <w:sz w:val="24"/>
          <w:szCs w:val="24"/>
        </w:rPr>
        <w:t xml:space="preserve">or other authorized person </w:t>
      </w:r>
      <w:r w:rsidR="00AA4A77" w:rsidRPr="00AA4A77">
        <w:rPr>
          <w:rFonts w:ascii="Times New Roman" w:eastAsia="Times New Roman" w:hAnsi="Times New Roman" w:cs="Times New Roman"/>
          <w:bCs/>
          <w:sz w:val="24"/>
          <w:szCs w:val="24"/>
        </w:rPr>
        <w:t>entitled to amounts in the</w:t>
      </w:r>
      <w:r w:rsidR="00551D6D">
        <w:rPr>
          <w:rFonts w:ascii="Times New Roman" w:eastAsia="Times New Roman" w:hAnsi="Times New Roman" w:cs="Times New Roman"/>
          <w:bCs/>
          <w:sz w:val="24"/>
          <w:szCs w:val="24"/>
        </w:rPr>
        <w:t xml:space="preserve"> </w:t>
      </w:r>
      <w:r w:rsidR="00D726A7">
        <w:rPr>
          <w:rFonts w:ascii="Times New Roman" w:eastAsia="Times New Roman" w:hAnsi="Times New Roman" w:cs="Times New Roman"/>
          <w:bCs/>
          <w:sz w:val="24"/>
          <w:szCs w:val="24"/>
        </w:rPr>
        <w:t>IRA</w:t>
      </w:r>
      <w:r w:rsidR="00AA4A77" w:rsidRPr="00AA4A77">
        <w:rPr>
          <w:rFonts w:ascii="Times New Roman" w:eastAsia="Times New Roman" w:hAnsi="Times New Roman" w:cs="Times New Roman"/>
          <w:bCs/>
          <w:sz w:val="24"/>
          <w:szCs w:val="24"/>
        </w:rPr>
        <w:t>.</w:t>
      </w:r>
      <w:r w:rsidR="005B4F6F">
        <w:rPr>
          <w:rFonts w:ascii="Times New Roman" w:eastAsia="Times New Roman" w:hAnsi="Times New Roman" w:cs="Times New Roman"/>
          <w:bCs/>
          <w:sz w:val="24"/>
          <w:szCs w:val="24"/>
        </w:rPr>
        <w:t xml:space="preserve"> </w:t>
      </w:r>
      <w:r w:rsidR="00AA4A77" w:rsidRPr="00AA4A77">
        <w:rPr>
          <w:rFonts w:ascii="Times New Roman" w:eastAsia="Times New Roman" w:hAnsi="Times New Roman" w:cs="Times New Roman"/>
          <w:bCs/>
          <w:sz w:val="24"/>
          <w:szCs w:val="24"/>
        </w:rPr>
        <w:t xml:space="preserve"> Retirement savings bond redemptions will be rounded to the nearest one cent.</w:t>
      </w:r>
      <w:r w:rsidR="00F52478">
        <w:rPr>
          <w:rFonts w:ascii="Times New Roman" w:eastAsia="Times New Roman" w:hAnsi="Times New Roman" w:cs="Times New Roman"/>
          <w:bCs/>
          <w:sz w:val="24"/>
          <w:szCs w:val="24"/>
        </w:rPr>
        <w:t xml:space="preserve">  </w:t>
      </w:r>
    </w:p>
    <w:p w14:paraId="79674EE0" w14:textId="77777777" w:rsidR="003B1F96" w:rsidRPr="003B1F96" w:rsidRDefault="003B1F96" w:rsidP="00F62E76">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3B1F96">
        <w:rPr>
          <w:rFonts w:ascii="Times New Roman" w:eastAsia="Times New Roman" w:hAnsi="Times New Roman" w:cs="Times New Roman"/>
          <w:bCs/>
          <w:sz w:val="24"/>
          <w:szCs w:val="24"/>
        </w:rPr>
        <w:t xml:space="preserve">(b)  </w:t>
      </w:r>
      <w:r>
        <w:rPr>
          <w:rFonts w:ascii="Times New Roman" w:eastAsia="Times New Roman" w:hAnsi="Times New Roman" w:cs="Times New Roman"/>
          <w:bCs/>
          <w:sz w:val="24"/>
          <w:szCs w:val="24"/>
          <w:u w:val="single"/>
        </w:rPr>
        <w:t xml:space="preserve">Payment upon </w:t>
      </w:r>
      <w:r w:rsidRPr="003B1F96">
        <w:rPr>
          <w:rFonts w:ascii="Times New Roman" w:eastAsia="Times New Roman" w:hAnsi="Times New Roman" w:cs="Times New Roman"/>
          <w:bCs/>
          <w:sz w:val="24"/>
          <w:szCs w:val="24"/>
          <w:u w:val="single"/>
        </w:rPr>
        <w:t>call.</w:t>
      </w:r>
      <w:r w:rsidR="0079782E" w:rsidRPr="0079782E">
        <w:rPr>
          <w:rFonts w:ascii="Times New Roman" w:eastAsia="Times New Roman" w:hAnsi="Times New Roman" w:cs="Times New Roman"/>
          <w:bCs/>
          <w:sz w:val="24"/>
          <w:szCs w:val="24"/>
        </w:rPr>
        <w:t xml:space="preserve">  </w:t>
      </w:r>
      <w:r w:rsidR="00F62E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w:t>
      </w:r>
      <w:r w:rsidRPr="003B1F96">
        <w:rPr>
          <w:rFonts w:ascii="Times New Roman" w:eastAsia="Times New Roman" w:hAnsi="Times New Roman" w:cs="Times New Roman"/>
          <w:bCs/>
          <w:sz w:val="24"/>
          <w:szCs w:val="24"/>
        </w:rPr>
        <w:t xml:space="preserve">inal interest on any called </w:t>
      </w:r>
      <w:r>
        <w:rPr>
          <w:rFonts w:ascii="Times New Roman" w:eastAsia="Times New Roman" w:hAnsi="Times New Roman" w:cs="Times New Roman"/>
          <w:bCs/>
          <w:sz w:val="24"/>
          <w:szCs w:val="24"/>
        </w:rPr>
        <w:t>bonds</w:t>
      </w:r>
      <w:r w:rsidRPr="003B1F96">
        <w:rPr>
          <w:rFonts w:ascii="Times New Roman" w:eastAsia="Times New Roman" w:hAnsi="Times New Roman" w:cs="Times New Roman"/>
          <w:bCs/>
          <w:sz w:val="24"/>
          <w:szCs w:val="24"/>
        </w:rPr>
        <w:t xml:space="preserve"> will be paid with the principal </w:t>
      </w:r>
      <w:r w:rsidR="0011301F">
        <w:rPr>
          <w:rFonts w:ascii="Times New Roman" w:eastAsia="Times New Roman" w:hAnsi="Times New Roman" w:cs="Times New Roman"/>
          <w:bCs/>
          <w:sz w:val="24"/>
          <w:szCs w:val="24"/>
        </w:rPr>
        <w:t xml:space="preserve">(amount contributed minus withdrawals taken) </w:t>
      </w:r>
      <w:r w:rsidRPr="003B1F96">
        <w:rPr>
          <w:rFonts w:ascii="Times New Roman" w:eastAsia="Times New Roman" w:hAnsi="Times New Roman" w:cs="Times New Roman"/>
          <w:bCs/>
          <w:sz w:val="24"/>
          <w:szCs w:val="24"/>
        </w:rPr>
        <w:t>at redemption</w:t>
      </w:r>
      <w:r w:rsidR="00F62E76">
        <w:rPr>
          <w:rFonts w:ascii="Times New Roman" w:eastAsia="Times New Roman" w:hAnsi="Times New Roman" w:cs="Times New Roman"/>
          <w:bCs/>
          <w:sz w:val="24"/>
          <w:szCs w:val="24"/>
        </w:rPr>
        <w:t xml:space="preserve"> and </w:t>
      </w:r>
      <w:r w:rsidR="00F62E76" w:rsidRPr="00F62E76">
        <w:rPr>
          <w:rFonts w:ascii="Times New Roman" w:eastAsia="Times New Roman" w:hAnsi="Times New Roman" w:cs="Times New Roman"/>
          <w:bCs/>
          <w:sz w:val="24"/>
          <w:szCs w:val="24"/>
        </w:rPr>
        <w:t>rounded to the nearest one cent.</w:t>
      </w:r>
    </w:p>
    <w:p w14:paraId="79674EE1" w14:textId="77777777" w:rsidR="00AA4A77" w:rsidRPr="005B4F6F" w:rsidRDefault="005B4F6F"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sidRPr="005B4F6F">
        <w:rPr>
          <w:rFonts w:ascii="Times New Roman" w:eastAsia="Times New Roman" w:hAnsi="Times New Roman" w:cs="Times New Roman"/>
          <w:bCs/>
          <w:sz w:val="24"/>
          <w:szCs w:val="24"/>
          <w:u w:val="single"/>
        </w:rPr>
        <w:t>§ 347</w:t>
      </w:r>
      <w:r w:rsidR="00D763CA">
        <w:rPr>
          <w:rFonts w:ascii="Times New Roman" w:eastAsia="Times New Roman" w:hAnsi="Times New Roman" w:cs="Times New Roman"/>
          <w:bCs/>
          <w:sz w:val="24"/>
          <w:szCs w:val="24"/>
          <w:u w:val="single"/>
        </w:rPr>
        <w:t>.35</w:t>
      </w:r>
      <w:r w:rsidRPr="005B4F6F">
        <w:rPr>
          <w:rFonts w:ascii="Times New Roman" w:eastAsia="Times New Roman" w:hAnsi="Times New Roman" w:cs="Times New Roman"/>
          <w:bCs/>
          <w:sz w:val="24"/>
          <w:szCs w:val="24"/>
          <w:u w:val="single"/>
        </w:rPr>
        <w:t xml:space="preserve"> </w:t>
      </w:r>
      <w:r w:rsidR="00AA4A77" w:rsidRPr="005B4F6F">
        <w:rPr>
          <w:rFonts w:ascii="Times New Roman" w:eastAsia="Times New Roman" w:hAnsi="Times New Roman" w:cs="Times New Roman"/>
          <w:bCs/>
          <w:sz w:val="24"/>
          <w:szCs w:val="24"/>
          <w:u w:val="single"/>
        </w:rPr>
        <w:t>Computation of interest.</w:t>
      </w:r>
    </w:p>
    <w:p w14:paraId="79674EE2" w14:textId="77777777" w:rsidR="00AA4A77" w:rsidRPr="00AA4A77" w:rsidRDefault="00AA4A77"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AA4A77">
        <w:rPr>
          <w:rFonts w:ascii="Times New Roman" w:eastAsia="Times New Roman" w:hAnsi="Times New Roman" w:cs="Times New Roman"/>
          <w:bCs/>
          <w:sz w:val="24"/>
          <w:szCs w:val="24"/>
        </w:rPr>
        <w:t xml:space="preserve">Retirement savings bonds </w:t>
      </w:r>
      <w:r w:rsidR="005B4F6F">
        <w:rPr>
          <w:rFonts w:ascii="Times New Roman" w:eastAsia="Times New Roman" w:hAnsi="Times New Roman" w:cs="Times New Roman"/>
          <w:bCs/>
          <w:sz w:val="24"/>
          <w:szCs w:val="24"/>
        </w:rPr>
        <w:t xml:space="preserve">under this subpart </w:t>
      </w:r>
      <w:r w:rsidRPr="00AA4A77">
        <w:rPr>
          <w:rFonts w:ascii="Times New Roman" w:eastAsia="Times New Roman" w:hAnsi="Times New Roman" w:cs="Times New Roman"/>
          <w:bCs/>
          <w:sz w:val="24"/>
          <w:szCs w:val="24"/>
        </w:rPr>
        <w:t xml:space="preserve">earn interest at the same annual percentage rate as securities issued to the Government Securities Investment Fund (G Fund) in the Thrift Savings Plan for federal employees. </w:t>
      </w:r>
      <w:r w:rsidR="005B4F6F">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 xml:space="preserve">The Secretary calculates the G Fund interest rate pursuant to 5 </w:t>
      </w:r>
      <w:proofErr w:type="spellStart"/>
      <w:r w:rsidRPr="00AA4A77">
        <w:rPr>
          <w:rFonts w:ascii="Times New Roman" w:eastAsia="Times New Roman" w:hAnsi="Times New Roman" w:cs="Times New Roman"/>
          <w:bCs/>
          <w:sz w:val="24"/>
          <w:szCs w:val="24"/>
        </w:rPr>
        <w:t>U.S.C</w:t>
      </w:r>
      <w:proofErr w:type="spellEnd"/>
      <w:r w:rsidRPr="00AA4A77">
        <w:rPr>
          <w:rFonts w:ascii="Times New Roman" w:eastAsia="Times New Roman" w:hAnsi="Times New Roman" w:cs="Times New Roman"/>
          <w:bCs/>
          <w:sz w:val="24"/>
          <w:szCs w:val="24"/>
        </w:rPr>
        <w:t>. 8438(e</w:t>
      </w:r>
      <w:proofErr w:type="gramStart"/>
      <w:r w:rsidRPr="00AA4A77">
        <w:rPr>
          <w:rFonts w:ascii="Times New Roman" w:eastAsia="Times New Roman" w:hAnsi="Times New Roman" w:cs="Times New Roman"/>
          <w:bCs/>
          <w:sz w:val="24"/>
          <w:szCs w:val="24"/>
        </w:rPr>
        <w:t>)(</w:t>
      </w:r>
      <w:proofErr w:type="gramEnd"/>
      <w:r w:rsidRPr="00AA4A77">
        <w:rPr>
          <w:rFonts w:ascii="Times New Roman" w:eastAsia="Times New Roman" w:hAnsi="Times New Roman" w:cs="Times New Roman"/>
          <w:bCs/>
          <w:sz w:val="24"/>
          <w:szCs w:val="24"/>
        </w:rPr>
        <w:t xml:space="preserve">2). </w:t>
      </w:r>
      <w:r w:rsidR="000A4DF6">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 xml:space="preserve">The retirement savings bond interest rate compounds daily at 1/360 of the annual percentage rate. </w:t>
      </w:r>
      <w:r w:rsidR="000A4DF6">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 xml:space="preserve">Retirement savings bonds will cease to </w:t>
      </w:r>
      <w:r w:rsidR="0011301F">
        <w:rPr>
          <w:rFonts w:ascii="Times New Roman" w:eastAsia="Times New Roman" w:hAnsi="Times New Roman" w:cs="Times New Roman"/>
          <w:bCs/>
          <w:sz w:val="24"/>
          <w:szCs w:val="24"/>
        </w:rPr>
        <w:t>accrue</w:t>
      </w:r>
      <w:r w:rsidRPr="00AA4A77">
        <w:rPr>
          <w:rFonts w:ascii="Times New Roman" w:eastAsia="Times New Roman" w:hAnsi="Times New Roman" w:cs="Times New Roman"/>
          <w:bCs/>
          <w:sz w:val="24"/>
          <w:szCs w:val="24"/>
        </w:rPr>
        <w:t xml:space="preserve"> interest on the date of their maturity</w:t>
      </w:r>
      <w:r w:rsidR="00F62E76">
        <w:rPr>
          <w:rFonts w:ascii="Times New Roman" w:eastAsia="Times New Roman" w:hAnsi="Times New Roman" w:cs="Times New Roman"/>
          <w:bCs/>
          <w:sz w:val="24"/>
          <w:szCs w:val="24"/>
        </w:rPr>
        <w:t xml:space="preserve"> or call</w:t>
      </w:r>
      <w:r w:rsidRPr="00AA4A77">
        <w:rPr>
          <w:rFonts w:ascii="Times New Roman" w:eastAsia="Times New Roman" w:hAnsi="Times New Roman" w:cs="Times New Roman"/>
          <w:bCs/>
          <w:sz w:val="24"/>
          <w:szCs w:val="24"/>
        </w:rPr>
        <w:t>.</w:t>
      </w:r>
    </w:p>
    <w:p w14:paraId="79674EE3" w14:textId="77777777" w:rsidR="00AA4A77" w:rsidRPr="000A4DF6" w:rsidRDefault="00D763CA"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proofErr w:type="gramStart"/>
      <w:r>
        <w:rPr>
          <w:rFonts w:ascii="Times New Roman" w:eastAsia="Times New Roman" w:hAnsi="Times New Roman" w:cs="Times New Roman"/>
          <w:bCs/>
          <w:sz w:val="24"/>
          <w:szCs w:val="24"/>
          <w:u w:val="single"/>
        </w:rPr>
        <w:lastRenderedPageBreak/>
        <w:t>§ 347.36</w:t>
      </w:r>
      <w:r w:rsidR="000A4DF6" w:rsidRPr="000A4DF6">
        <w:rPr>
          <w:rFonts w:ascii="Times New Roman" w:eastAsia="Times New Roman" w:hAnsi="Times New Roman" w:cs="Times New Roman"/>
          <w:bCs/>
          <w:sz w:val="24"/>
          <w:szCs w:val="24"/>
          <w:u w:val="single"/>
        </w:rPr>
        <w:t xml:space="preserve"> </w:t>
      </w:r>
      <w:r w:rsidR="00AA4A77" w:rsidRPr="000A4DF6">
        <w:rPr>
          <w:rFonts w:ascii="Times New Roman" w:eastAsia="Times New Roman" w:hAnsi="Times New Roman" w:cs="Times New Roman"/>
          <w:bCs/>
          <w:sz w:val="24"/>
          <w:szCs w:val="24"/>
          <w:u w:val="single"/>
        </w:rPr>
        <w:t>Maturity</w:t>
      </w:r>
      <w:proofErr w:type="gramEnd"/>
      <w:r w:rsidR="00AA4A77" w:rsidRPr="000A4DF6">
        <w:rPr>
          <w:rFonts w:ascii="Times New Roman" w:eastAsia="Times New Roman" w:hAnsi="Times New Roman" w:cs="Times New Roman"/>
          <w:bCs/>
          <w:sz w:val="24"/>
          <w:szCs w:val="24"/>
          <w:u w:val="single"/>
        </w:rPr>
        <w:t>.</w:t>
      </w:r>
    </w:p>
    <w:p w14:paraId="79674EE4" w14:textId="77777777" w:rsidR="00E6316D" w:rsidRDefault="00AA4A77" w:rsidP="00AA4A77">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AA4A77">
        <w:rPr>
          <w:rFonts w:ascii="Times New Roman" w:eastAsia="Times New Roman" w:hAnsi="Times New Roman" w:cs="Times New Roman"/>
          <w:bCs/>
          <w:sz w:val="24"/>
          <w:szCs w:val="24"/>
        </w:rPr>
        <w:t xml:space="preserve">The maturity date for retirement savings bonds is indeterminate and may be different for each bond issued, but shall not exceed the sum of an original maturity period of 20 years and an extended maturity period of 10 years. </w:t>
      </w:r>
      <w:r w:rsidR="000A4DF6">
        <w:rPr>
          <w:rFonts w:ascii="Times New Roman" w:eastAsia="Times New Roman" w:hAnsi="Times New Roman" w:cs="Times New Roman"/>
          <w:bCs/>
          <w:sz w:val="24"/>
          <w:szCs w:val="24"/>
        </w:rPr>
        <w:t xml:space="preserve"> </w:t>
      </w:r>
      <w:r w:rsidR="00E10D99">
        <w:rPr>
          <w:rFonts w:ascii="Times New Roman" w:eastAsia="Times New Roman" w:hAnsi="Times New Roman" w:cs="Times New Roman"/>
          <w:bCs/>
          <w:sz w:val="24"/>
          <w:szCs w:val="24"/>
        </w:rPr>
        <w:t>A</w:t>
      </w:r>
      <w:r w:rsidR="00E10D99" w:rsidRPr="00AA4A77">
        <w:rPr>
          <w:rFonts w:ascii="Times New Roman" w:eastAsia="Times New Roman" w:hAnsi="Times New Roman" w:cs="Times New Roman"/>
          <w:bCs/>
          <w:sz w:val="24"/>
          <w:szCs w:val="24"/>
        </w:rPr>
        <w:t xml:space="preserve"> </w:t>
      </w:r>
      <w:r w:rsidRPr="00AA4A77">
        <w:rPr>
          <w:rFonts w:ascii="Times New Roman" w:eastAsia="Times New Roman" w:hAnsi="Times New Roman" w:cs="Times New Roman"/>
          <w:bCs/>
          <w:sz w:val="24"/>
          <w:szCs w:val="24"/>
        </w:rPr>
        <w:t>retirement savings bo</w:t>
      </w:r>
      <w:r w:rsidR="004B4775">
        <w:rPr>
          <w:rFonts w:ascii="Times New Roman" w:eastAsia="Times New Roman" w:hAnsi="Times New Roman" w:cs="Times New Roman"/>
          <w:bCs/>
          <w:sz w:val="24"/>
          <w:szCs w:val="24"/>
        </w:rPr>
        <w:t xml:space="preserve">nd purchased by the </w:t>
      </w:r>
      <w:r w:rsidRPr="00AA4A77">
        <w:rPr>
          <w:rFonts w:ascii="Times New Roman" w:eastAsia="Times New Roman" w:hAnsi="Times New Roman" w:cs="Times New Roman"/>
          <w:bCs/>
          <w:sz w:val="24"/>
          <w:szCs w:val="24"/>
        </w:rPr>
        <w:t xml:space="preserve">Auto-IRA custodian on behalf of a participant will mature at the earlier of 30 years from the date the bond is first issued to the custodian on behalf of the participant or when </w:t>
      </w:r>
      <w:r w:rsidR="0024733B">
        <w:rPr>
          <w:rFonts w:ascii="Times New Roman" w:eastAsia="Times New Roman" w:hAnsi="Times New Roman" w:cs="Times New Roman"/>
          <w:bCs/>
          <w:sz w:val="24"/>
          <w:szCs w:val="24"/>
        </w:rPr>
        <w:t>its</w:t>
      </w:r>
      <w:r w:rsidRPr="00AA4A77">
        <w:rPr>
          <w:rFonts w:ascii="Times New Roman" w:eastAsia="Times New Roman" w:hAnsi="Times New Roman" w:cs="Times New Roman"/>
          <w:bCs/>
          <w:sz w:val="24"/>
          <w:szCs w:val="24"/>
        </w:rPr>
        <w:t xml:space="preserve"> value reach</w:t>
      </w:r>
      <w:r w:rsidR="0024733B">
        <w:rPr>
          <w:rFonts w:ascii="Times New Roman" w:eastAsia="Times New Roman" w:hAnsi="Times New Roman" w:cs="Times New Roman"/>
          <w:bCs/>
          <w:sz w:val="24"/>
          <w:szCs w:val="24"/>
        </w:rPr>
        <w:t>es</w:t>
      </w:r>
      <w:r w:rsidRPr="00AA4A77">
        <w:rPr>
          <w:rFonts w:ascii="Times New Roman" w:eastAsia="Times New Roman" w:hAnsi="Times New Roman" w:cs="Times New Roman"/>
          <w:bCs/>
          <w:sz w:val="24"/>
          <w:szCs w:val="24"/>
        </w:rPr>
        <w:t xml:space="preserve"> $15,000.00. </w:t>
      </w:r>
      <w:r w:rsidR="000A4DF6">
        <w:rPr>
          <w:rFonts w:ascii="Times New Roman" w:eastAsia="Times New Roman" w:hAnsi="Times New Roman" w:cs="Times New Roman"/>
          <w:bCs/>
          <w:sz w:val="24"/>
          <w:szCs w:val="24"/>
        </w:rPr>
        <w:t xml:space="preserve"> </w:t>
      </w:r>
    </w:p>
    <w:p w14:paraId="79674EE5" w14:textId="77777777" w:rsidR="00526AE6" w:rsidRPr="00526AE6" w:rsidRDefault="00526AE6" w:rsidP="00526AE6">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sidRPr="00526AE6">
        <w:rPr>
          <w:rFonts w:ascii="Times New Roman" w:eastAsia="Times New Roman" w:hAnsi="Times New Roman" w:cs="Times New Roman"/>
          <w:bCs/>
          <w:sz w:val="24"/>
          <w:szCs w:val="24"/>
          <w:u w:val="single"/>
        </w:rPr>
        <w:t xml:space="preserve">§ 347.37 Reservation of </w:t>
      </w:r>
      <w:r w:rsidR="005253AB">
        <w:rPr>
          <w:rFonts w:ascii="Times New Roman" w:eastAsia="Times New Roman" w:hAnsi="Times New Roman" w:cs="Times New Roman"/>
          <w:bCs/>
          <w:sz w:val="24"/>
          <w:szCs w:val="24"/>
          <w:u w:val="single"/>
        </w:rPr>
        <w:t>r</w:t>
      </w:r>
      <w:r w:rsidR="005253AB" w:rsidRPr="00526AE6">
        <w:rPr>
          <w:rFonts w:ascii="Times New Roman" w:eastAsia="Times New Roman" w:hAnsi="Times New Roman" w:cs="Times New Roman"/>
          <w:bCs/>
          <w:sz w:val="24"/>
          <w:szCs w:val="24"/>
          <w:u w:val="single"/>
        </w:rPr>
        <w:t>ights</w:t>
      </w:r>
      <w:r w:rsidRPr="00526AE6">
        <w:rPr>
          <w:rFonts w:ascii="Times New Roman" w:eastAsia="Times New Roman" w:hAnsi="Times New Roman" w:cs="Times New Roman"/>
          <w:bCs/>
          <w:sz w:val="24"/>
          <w:szCs w:val="24"/>
          <w:u w:val="single"/>
        </w:rPr>
        <w:t>.</w:t>
      </w:r>
    </w:p>
    <w:p w14:paraId="79674EE6" w14:textId="77777777" w:rsidR="00526AE6" w:rsidRPr="00526AE6" w:rsidRDefault="00526AE6" w:rsidP="00526AE6">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526AE6">
        <w:rPr>
          <w:rFonts w:ascii="Times New Roman" w:eastAsia="Times New Roman" w:hAnsi="Times New Roman" w:cs="Times New Roman"/>
          <w:bCs/>
          <w:sz w:val="24"/>
          <w:szCs w:val="24"/>
        </w:rPr>
        <w:t xml:space="preserve">The Commissioner of the Fiscal Service may decide, in </w:t>
      </w:r>
      <w:r w:rsidR="006B4C08">
        <w:rPr>
          <w:rFonts w:ascii="Times New Roman" w:eastAsia="Times New Roman" w:hAnsi="Times New Roman" w:cs="Times New Roman"/>
          <w:bCs/>
          <w:sz w:val="24"/>
          <w:szCs w:val="24"/>
        </w:rPr>
        <w:t xml:space="preserve">his or her </w:t>
      </w:r>
      <w:r w:rsidRPr="00526AE6">
        <w:rPr>
          <w:rFonts w:ascii="Times New Roman" w:eastAsia="Times New Roman" w:hAnsi="Times New Roman" w:cs="Times New Roman"/>
          <w:bCs/>
          <w:sz w:val="24"/>
          <w:szCs w:val="24"/>
        </w:rPr>
        <w:t>sole discretion, to take any of the following actions</w:t>
      </w:r>
      <w:r w:rsidR="005D63D4">
        <w:rPr>
          <w:rFonts w:ascii="Times New Roman" w:eastAsia="Times New Roman" w:hAnsi="Times New Roman" w:cs="Times New Roman"/>
          <w:bCs/>
          <w:sz w:val="24"/>
          <w:szCs w:val="24"/>
        </w:rPr>
        <w:t xml:space="preserve"> </w:t>
      </w:r>
      <w:r w:rsidR="00A77903">
        <w:rPr>
          <w:rFonts w:ascii="Times New Roman" w:eastAsia="Times New Roman" w:hAnsi="Times New Roman" w:cs="Times New Roman"/>
          <w:bCs/>
          <w:sz w:val="24"/>
          <w:szCs w:val="24"/>
        </w:rPr>
        <w:t xml:space="preserve">with respect to </w:t>
      </w:r>
      <w:r w:rsidR="00710BE3">
        <w:rPr>
          <w:rFonts w:ascii="Times New Roman" w:eastAsia="Times New Roman" w:hAnsi="Times New Roman" w:cs="Times New Roman"/>
          <w:bCs/>
          <w:sz w:val="24"/>
          <w:szCs w:val="24"/>
        </w:rPr>
        <w:t xml:space="preserve">the </w:t>
      </w:r>
      <w:r w:rsidR="00A77903">
        <w:rPr>
          <w:rFonts w:ascii="Times New Roman" w:eastAsia="Times New Roman" w:hAnsi="Times New Roman" w:cs="Times New Roman"/>
          <w:bCs/>
          <w:sz w:val="24"/>
          <w:szCs w:val="24"/>
        </w:rPr>
        <w:t>retirement savings bonds offered under this subpart</w:t>
      </w:r>
      <w:r w:rsidRPr="00526AE6">
        <w:rPr>
          <w:rFonts w:ascii="Times New Roman" w:eastAsia="Times New Roman" w:hAnsi="Times New Roman" w:cs="Times New Roman"/>
          <w:bCs/>
          <w:sz w:val="24"/>
          <w:szCs w:val="24"/>
        </w:rPr>
        <w:t>.  Such actions are final.</w:t>
      </w:r>
      <w:r w:rsidR="00C63C0E">
        <w:rPr>
          <w:rFonts w:ascii="Times New Roman" w:eastAsia="Times New Roman" w:hAnsi="Times New Roman" w:cs="Times New Roman"/>
          <w:bCs/>
          <w:sz w:val="24"/>
          <w:szCs w:val="24"/>
        </w:rPr>
        <w:t xml:space="preserve"> </w:t>
      </w:r>
      <w:r w:rsidRPr="00526AE6">
        <w:rPr>
          <w:rFonts w:ascii="Times New Roman" w:eastAsia="Times New Roman" w:hAnsi="Times New Roman" w:cs="Times New Roman"/>
          <w:bCs/>
          <w:sz w:val="24"/>
          <w:szCs w:val="24"/>
        </w:rPr>
        <w:t xml:space="preserve"> Specifically, the Commissioner reserves the right</w:t>
      </w:r>
      <w:r w:rsidR="00A77903">
        <w:rPr>
          <w:rFonts w:ascii="Times New Roman" w:eastAsia="Times New Roman" w:hAnsi="Times New Roman" w:cs="Times New Roman"/>
          <w:bCs/>
          <w:sz w:val="24"/>
          <w:szCs w:val="24"/>
        </w:rPr>
        <w:t xml:space="preserve"> under this subpart</w:t>
      </w:r>
      <w:r w:rsidRPr="00526AE6">
        <w:rPr>
          <w:rFonts w:ascii="Times New Roman" w:eastAsia="Times New Roman" w:hAnsi="Times New Roman" w:cs="Times New Roman"/>
          <w:bCs/>
          <w:sz w:val="24"/>
          <w:szCs w:val="24"/>
        </w:rPr>
        <w:t>:</w:t>
      </w:r>
    </w:p>
    <w:p w14:paraId="79674EE7" w14:textId="77777777" w:rsidR="00526AE6" w:rsidRDefault="00526AE6" w:rsidP="00526AE6">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526AE6">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 xml:space="preserve"> </w:t>
      </w:r>
      <w:r w:rsidR="00995E10" w:rsidRPr="00995E10">
        <w:rPr>
          <w:rFonts w:ascii="Times New Roman" w:eastAsia="Times New Roman" w:hAnsi="Times New Roman" w:cs="Times New Roman"/>
          <w:bCs/>
          <w:sz w:val="24"/>
          <w:szCs w:val="24"/>
        </w:rPr>
        <w:t xml:space="preserve">as a condition of </w:t>
      </w:r>
      <w:r w:rsidR="000D2D8B">
        <w:rPr>
          <w:rFonts w:ascii="Times New Roman" w:eastAsia="Times New Roman" w:hAnsi="Times New Roman" w:cs="Times New Roman"/>
          <w:bCs/>
          <w:sz w:val="24"/>
          <w:szCs w:val="24"/>
        </w:rPr>
        <w:t xml:space="preserve">Fiscal Service’s </w:t>
      </w:r>
      <w:r w:rsidR="00995E10" w:rsidRPr="00995E10">
        <w:rPr>
          <w:rFonts w:ascii="Times New Roman" w:eastAsia="Times New Roman" w:hAnsi="Times New Roman" w:cs="Times New Roman"/>
          <w:bCs/>
          <w:sz w:val="24"/>
          <w:szCs w:val="24"/>
        </w:rPr>
        <w:t>issuance of retirement savings bonds to an Auto-IRA custodian</w:t>
      </w:r>
      <w:r w:rsidR="00503911">
        <w:rPr>
          <w:rFonts w:ascii="Times New Roman" w:eastAsia="Times New Roman" w:hAnsi="Times New Roman" w:cs="Times New Roman"/>
          <w:bCs/>
          <w:sz w:val="24"/>
          <w:szCs w:val="24"/>
        </w:rPr>
        <w:t xml:space="preserve"> </w:t>
      </w:r>
      <w:r w:rsidR="000D2D8B">
        <w:rPr>
          <w:rFonts w:ascii="Times New Roman" w:eastAsia="Times New Roman" w:hAnsi="Times New Roman" w:cs="Times New Roman"/>
          <w:bCs/>
          <w:sz w:val="24"/>
          <w:szCs w:val="24"/>
        </w:rPr>
        <w:t xml:space="preserve">under a </w:t>
      </w:r>
      <w:r w:rsidR="00167AB5">
        <w:rPr>
          <w:rFonts w:ascii="Times New Roman" w:eastAsia="Times New Roman" w:hAnsi="Times New Roman" w:cs="Times New Roman"/>
          <w:bCs/>
          <w:sz w:val="24"/>
          <w:szCs w:val="24"/>
        </w:rPr>
        <w:t>S</w:t>
      </w:r>
      <w:r w:rsidR="00067613">
        <w:rPr>
          <w:rFonts w:ascii="Times New Roman" w:eastAsia="Times New Roman" w:hAnsi="Times New Roman" w:cs="Times New Roman"/>
          <w:bCs/>
          <w:sz w:val="24"/>
          <w:szCs w:val="24"/>
        </w:rPr>
        <w:t>tate Auto-IRA program</w:t>
      </w:r>
      <w:r w:rsidR="00995E10">
        <w:rPr>
          <w:rFonts w:ascii="Times New Roman" w:eastAsia="Times New Roman" w:hAnsi="Times New Roman" w:cs="Times New Roman"/>
          <w:bCs/>
          <w:sz w:val="24"/>
          <w:szCs w:val="24"/>
        </w:rPr>
        <w:t xml:space="preserve">, </w:t>
      </w:r>
      <w:r w:rsidRPr="00526AE6">
        <w:rPr>
          <w:rFonts w:ascii="Times New Roman" w:eastAsia="Times New Roman" w:hAnsi="Times New Roman" w:cs="Times New Roman"/>
          <w:bCs/>
          <w:sz w:val="24"/>
          <w:szCs w:val="24"/>
        </w:rPr>
        <w:t xml:space="preserve">to </w:t>
      </w:r>
      <w:r w:rsidR="004A30DD">
        <w:rPr>
          <w:rFonts w:ascii="Times New Roman" w:eastAsia="Times New Roman" w:hAnsi="Times New Roman" w:cs="Times New Roman"/>
          <w:bCs/>
          <w:sz w:val="24"/>
          <w:szCs w:val="24"/>
        </w:rPr>
        <w:t xml:space="preserve">require </w:t>
      </w:r>
      <w:r w:rsidR="00710BE3">
        <w:rPr>
          <w:rFonts w:ascii="Times New Roman" w:eastAsia="Times New Roman" w:hAnsi="Times New Roman" w:cs="Times New Roman"/>
          <w:bCs/>
          <w:sz w:val="24"/>
          <w:szCs w:val="24"/>
        </w:rPr>
        <w:t>a</w:t>
      </w:r>
      <w:r w:rsidR="00A03684">
        <w:rPr>
          <w:rFonts w:ascii="Times New Roman" w:eastAsia="Times New Roman" w:hAnsi="Times New Roman" w:cs="Times New Roman"/>
          <w:bCs/>
          <w:sz w:val="24"/>
          <w:szCs w:val="24"/>
        </w:rPr>
        <w:t xml:space="preserve"> </w:t>
      </w:r>
      <w:r w:rsidR="00167AB5">
        <w:rPr>
          <w:rFonts w:ascii="Times New Roman" w:eastAsia="Times New Roman" w:hAnsi="Times New Roman" w:cs="Times New Roman"/>
          <w:bCs/>
          <w:sz w:val="24"/>
          <w:szCs w:val="24"/>
        </w:rPr>
        <w:t>S</w:t>
      </w:r>
      <w:r w:rsidR="00A03684">
        <w:rPr>
          <w:rFonts w:ascii="Times New Roman" w:eastAsia="Times New Roman" w:hAnsi="Times New Roman" w:cs="Times New Roman"/>
          <w:bCs/>
          <w:sz w:val="24"/>
          <w:szCs w:val="24"/>
        </w:rPr>
        <w:t xml:space="preserve">tate Auto-IRA </w:t>
      </w:r>
      <w:r w:rsidR="004A30DD" w:rsidRPr="004A30DD">
        <w:rPr>
          <w:rFonts w:ascii="Times New Roman" w:eastAsia="Times New Roman" w:hAnsi="Times New Roman" w:cs="Times New Roman"/>
          <w:bCs/>
          <w:sz w:val="24"/>
          <w:szCs w:val="24"/>
        </w:rPr>
        <w:t>program</w:t>
      </w:r>
      <w:r w:rsidR="004A30DD">
        <w:rPr>
          <w:rFonts w:ascii="Times New Roman" w:eastAsia="Times New Roman" w:hAnsi="Times New Roman" w:cs="Times New Roman"/>
          <w:bCs/>
          <w:sz w:val="24"/>
          <w:szCs w:val="24"/>
        </w:rPr>
        <w:t xml:space="preserve"> to  provide information </w:t>
      </w:r>
      <w:r w:rsidR="0006713A">
        <w:rPr>
          <w:rFonts w:ascii="Times New Roman" w:eastAsia="Times New Roman" w:hAnsi="Times New Roman" w:cs="Times New Roman"/>
          <w:bCs/>
          <w:sz w:val="24"/>
          <w:szCs w:val="24"/>
        </w:rPr>
        <w:t>to Fiscal Service</w:t>
      </w:r>
      <w:r w:rsidR="00AA066D">
        <w:rPr>
          <w:rFonts w:ascii="Times New Roman" w:eastAsia="Times New Roman" w:hAnsi="Times New Roman" w:cs="Times New Roman"/>
          <w:bCs/>
          <w:sz w:val="24"/>
          <w:szCs w:val="24"/>
        </w:rPr>
        <w:t xml:space="preserve"> concerning the retirement savings bonds offered under this subpart</w:t>
      </w:r>
      <w:r w:rsidR="0006713A">
        <w:rPr>
          <w:rFonts w:ascii="Times New Roman" w:eastAsia="Times New Roman" w:hAnsi="Times New Roman" w:cs="Times New Roman"/>
          <w:bCs/>
          <w:sz w:val="24"/>
          <w:szCs w:val="24"/>
        </w:rPr>
        <w:t xml:space="preserve">, including a certification </w:t>
      </w:r>
      <w:r w:rsidR="00AA066D">
        <w:rPr>
          <w:rFonts w:ascii="Times New Roman" w:eastAsia="Times New Roman" w:hAnsi="Times New Roman" w:cs="Times New Roman"/>
          <w:bCs/>
          <w:sz w:val="24"/>
          <w:szCs w:val="24"/>
        </w:rPr>
        <w:t xml:space="preserve">by a senior official </w:t>
      </w:r>
      <w:r w:rsidR="0006713A">
        <w:rPr>
          <w:rFonts w:ascii="Times New Roman" w:eastAsia="Times New Roman" w:hAnsi="Times New Roman" w:cs="Times New Roman"/>
          <w:bCs/>
          <w:sz w:val="24"/>
          <w:szCs w:val="24"/>
        </w:rPr>
        <w:t>to the completeness and accuracy of the information requested</w:t>
      </w:r>
      <w:r w:rsidR="00AA066D">
        <w:rPr>
          <w:rFonts w:ascii="Times New Roman" w:eastAsia="Times New Roman" w:hAnsi="Times New Roman" w:cs="Times New Roman"/>
          <w:bCs/>
          <w:sz w:val="24"/>
          <w:szCs w:val="24"/>
        </w:rPr>
        <w:t xml:space="preserve">; </w:t>
      </w:r>
    </w:p>
    <w:p w14:paraId="79674EE8" w14:textId="77777777" w:rsidR="00526AE6" w:rsidRDefault="00526AE6" w:rsidP="00551D6D">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526AE6">
        <w:rPr>
          <w:rFonts w:ascii="Times New Roman" w:eastAsia="Times New Roman" w:hAnsi="Times New Roman" w:cs="Times New Roman"/>
          <w:bCs/>
          <w:sz w:val="24"/>
          <w:szCs w:val="24"/>
        </w:rPr>
        <w:t xml:space="preserve">(2) </w:t>
      </w:r>
      <w:r>
        <w:rPr>
          <w:rFonts w:ascii="Times New Roman" w:eastAsia="Times New Roman" w:hAnsi="Times New Roman" w:cs="Times New Roman"/>
          <w:bCs/>
          <w:sz w:val="24"/>
          <w:szCs w:val="24"/>
        </w:rPr>
        <w:t xml:space="preserve"> </w:t>
      </w:r>
      <w:proofErr w:type="gramStart"/>
      <w:r w:rsidRPr="00526AE6">
        <w:rPr>
          <w:rFonts w:ascii="Times New Roman" w:eastAsia="Times New Roman" w:hAnsi="Times New Roman" w:cs="Times New Roman"/>
          <w:bCs/>
          <w:sz w:val="24"/>
          <w:szCs w:val="24"/>
        </w:rPr>
        <w:t>to</w:t>
      </w:r>
      <w:proofErr w:type="gramEnd"/>
      <w:r w:rsidRPr="00526AE6">
        <w:rPr>
          <w:rFonts w:ascii="Times New Roman" w:eastAsia="Times New Roman" w:hAnsi="Times New Roman" w:cs="Times New Roman"/>
          <w:bCs/>
          <w:sz w:val="24"/>
          <w:szCs w:val="24"/>
        </w:rPr>
        <w:t xml:space="preserve"> </w:t>
      </w:r>
      <w:r w:rsidR="00937C32">
        <w:rPr>
          <w:rFonts w:ascii="Times New Roman" w:eastAsia="Times New Roman" w:hAnsi="Times New Roman" w:cs="Times New Roman"/>
          <w:bCs/>
          <w:sz w:val="24"/>
          <w:szCs w:val="24"/>
        </w:rPr>
        <w:t xml:space="preserve">refuse to </w:t>
      </w:r>
      <w:r w:rsidRPr="00526AE6">
        <w:rPr>
          <w:rFonts w:ascii="Times New Roman" w:eastAsia="Times New Roman" w:hAnsi="Times New Roman" w:cs="Times New Roman"/>
          <w:bCs/>
          <w:sz w:val="24"/>
          <w:szCs w:val="24"/>
        </w:rPr>
        <w:t xml:space="preserve">issue retirement savings bonds to </w:t>
      </w:r>
      <w:r w:rsidR="00584004">
        <w:rPr>
          <w:rFonts w:ascii="Times New Roman" w:eastAsia="Times New Roman" w:hAnsi="Times New Roman" w:cs="Times New Roman"/>
          <w:bCs/>
          <w:sz w:val="24"/>
          <w:szCs w:val="24"/>
        </w:rPr>
        <w:t xml:space="preserve">an </w:t>
      </w:r>
      <w:r w:rsidRPr="00526AE6">
        <w:rPr>
          <w:rFonts w:ascii="Times New Roman" w:eastAsia="Times New Roman" w:hAnsi="Times New Roman" w:cs="Times New Roman"/>
          <w:bCs/>
          <w:sz w:val="24"/>
          <w:szCs w:val="24"/>
        </w:rPr>
        <w:t>Auto-IRA custodian</w:t>
      </w:r>
      <w:r w:rsidR="00E10D99">
        <w:rPr>
          <w:rFonts w:ascii="Times New Roman" w:eastAsia="Times New Roman" w:hAnsi="Times New Roman" w:cs="Times New Roman"/>
          <w:bCs/>
          <w:sz w:val="24"/>
          <w:szCs w:val="24"/>
        </w:rPr>
        <w:t xml:space="preserve"> </w:t>
      </w:r>
      <w:r w:rsidR="00527729">
        <w:rPr>
          <w:rFonts w:ascii="Times New Roman" w:eastAsia="Times New Roman" w:hAnsi="Times New Roman" w:cs="Times New Roman"/>
          <w:bCs/>
          <w:sz w:val="24"/>
          <w:szCs w:val="24"/>
        </w:rPr>
        <w:t>in any particular</w:t>
      </w:r>
      <w:r w:rsidR="00E10D99">
        <w:rPr>
          <w:rFonts w:ascii="Times New Roman" w:eastAsia="Times New Roman" w:hAnsi="Times New Roman" w:cs="Times New Roman"/>
          <w:bCs/>
          <w:sz w:val="24"/>
          <w:szCs w:val="24"/>
        </w:rPr>
        <w:t xml:space="preserve"> case</w:t>
      </w:r>
      <w:r w:rsidR="00527729">
        <w:rPr>
          <w:rFonts w:ascii="Times New Roman" w:eastAsia="Times New Roman" w:hAnsi="Times New Roman" w:cs="Times New Roman"/>
          <w:bCs/>
          <w:sz w:val="24"/>
          <w:szCs w:val="24"/>
        </w:rPr>
        <w:t xml:space="preserve"> or class of cases</w:t>
      </w:r>
      <w:r w:rsidR="00584004">
        <w:rPr>
          <w:rFonts w:ascii="Times New Roman" w:eastAsia="Times New Roman" w:hAnsi="Times New Roman" w:cs="Times New Roman"/>
          <w:bCs/>
          <w:sz w:val="24"/>
          <w:szCs w:val="24"/>
        </w:rPr>
        <w:t>;</w:t>
      </w:r>
    </w:p>
    <w:p w14:paraId="79674EE9" w14:textId="77777777" w:rsidR="00EE1D33" w:rsidRDefault="00526AE6" w:rsidP="00526AE6">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526AE6">
        <w:rPr>
          <w:rFonts w:ascii="Times New Roman" w:eastAsia="Times New Roman" w:hAnsi="Times New Roman" w:cs="Times New Roman"/>
          <w:bCs/>
          <w:sz w:val="24"/>
          <w:szCs w:val="24"/>
        </w:rPr>
        <w:t>(</w:t>
      </w:r>
      <w:r w:rsidR="00DC2D2B">
        <w:rPr>
          <w:rFonts w:ascii="Times New Roman" w:eastAsia="Times New Roman" w:hAnsi="Times New Roman" w:cs="Times New Roman"/>
          <w:bCs/>
          <w:sz w:val="24"/>
          <w:szCs w:val="24"/>
        </w:rPr>
        <w:t>3</w:t>
      </w:r>
      <w:r w:rsidRPr="00526AE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26AE6">
        <w:rPr>
          <w:rFonts w:ascii="Times New Roman" w:eastAsia="Times New Roman" w:hAnsi="Times New Roman" w:cs="Times New Roman"/>
          <w:bCs/>
          <w:sz w:val="24"/>
          <w:szCs w:val="24"/>
        </w:rPr>
        <w:t xml:space="preserve"> </w:t>
      </w:r>
      <w:proofErr w:type="gramStart"/>
      <w:r w:rsidRPr="00526AE6">
        <w:rPr>
          <w:rFonts w:ascii="Times New Roman" w:eastAsia="Times New Roman" w:hAnsi="Times New Roman" w:cs="Times New Roman"/>
          <w:bCs/>
          <w:sz w:val="24"/>
          <w:szCs w:val="24"/>
        </w:rPr>
        <w:t>to</w:t>
      </w:r>
      <w:proofErr w:type="gramEnd"/>
      <w:r w:rsidRPr="00526AE6">
        <w:rPr>
          <w:rFonts w:ascii="Times New Roman" w:eastAsia="Times New Roman" w:hAnsi="Times New Roman" w:cs="Times New Roman"/>
          <w:bCs/>
          <w:sz w:val="24"/>
          <w:szCs w:val="24"/>
        </w:rPr>
        <w:t xml:space="preserve"> suspend or cease offering retirement savings bonds</w:t>
      </w:r>
      <w:r w:rsidR="00584004">
        <w:rPr>
          <w:rFonts w:ascii="Times New Roman" w:eastAsia="Times New Roman" w:hAnsi="Times New Roman" w:cs="Times New Roman"/>
          <w:bCs/>
          <w:sz w:val="24"/>
          <w:szCs w:val="24"/>
        </w:rPr>
        <w:t xml:space="preserve"> to an Auto-IRA custodian</w:t>
      </w:r>
      <w:r w:rsidR="00551D6D">
        <w:rPr>
          <w:rFonts w:ascii="Times New Roman" w:eastAsia="Times New Roman" w:hAnsi="Times New Roman" w:cs="Times New Roman"/>
          <w:bCs/>
          <w:sz w:val="24"/>
          <w:szCs w:val="24"/>
        </w:rPr>
        <w:t>;</w:t>
      </w:r>
    </w:p>
    <w:p w14:paraId="79674EEA" w14:textId="77777777" w:rsidR="00526AE6" w:rsidRPr="00526AE6" w:rsidRDefault="00EE1D33" w:rsidP="00526AE6">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51D6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roofErr w:type="gramStart"/>
      <w:r w:rsidRPr="00EE1D33">
        <w:rPr>
          <w:rFonts w:ascii="Times New Roman" w:eastAsia="Times New Roman" w:hAnsi="Times New Roman" w:cs="Times New Roman"/>
          <w:bCs/>
          <w:sz w:val="24"/>
          <w:szCs w:val="24"/>
        </w:rPr>
        <w:t>to</w:t>
      </w:r>
      <w:proofErr w:type="gramEnd"/>
      <w:r w:rsidRPr="00EE1D33">
        <w:rPr>
          <w:rFonts w:ascii="Times New Roman" w:eastAsia="Times New Roman" w:hAnsi="Times New Roman" w:cs="Times New Roman"/>
          <w:bCs/>
          <w:sz w:val="24"/>
          <w:szCs w:val="24"/>
        </w:rPr>
        <w:t xml:space="preserve"> call for redemption</w:t>
      </w:r>
      <w:r>
        <w:rPr>
          <w:rFonts w:ascii="Times New Roman" w:eastAsia="Times New Roman" w:hAnsi="Times New Roman" w:cs="Times New Roman"/>
          <w:bCs/>
          <w:sz w:val="24"/>
          <w:szCs w:val="24"/>
        </w:rPr>
        <w:t xml:space="preserve"> </w:t>
      </w:r>
      <w:r w:rsidR="00CD35F7">
        <w:rPr>
          <w:rFonts w:ascii="Times New Roman" w:eastAsia="Times New Roman" w:hAnsi="Times New Roman" w:cs="Times New Roman"/>
          <w:bCs/>
          <w:sz w:val="24"/>
          <w:szCs w:val="24"/>
        </w:rPr>
        <w:t xml:space="preserve">of </w:t>
      </w:r>
      <w:r w:rsidRPr="00EE1D33">
        <w:rPr>
          <w:rFonts w:ascii="Times New Roman" w:eastAsia="Times New Roman" w:hAnsi="Times New Roman" w:cs="Times New Roman"/>
          <w:bCs/>
          <w:sz w:val="24"/>
          <w:szCs w:val="24"/>
        </w:rPr>
        <w:t>any outstanding retirement savings</w:t>
      </w:r>
      <w:r w:rsidR="003F7327">
        <w:rPr>
          <w:rFonts w:ascii="Times New Roman" w:eastAsia="Times New Roman" w:hAnsi="Times New Roman" w:cs="Times New Roman"/>
          <w:bCs/>
          <w:sz w:val="24"/>
          <w:szCs w:val="24"/>
        </w:rPr>
        <w:t xml:space="preserve"> bond</w:t>
      </w:r>
      <w:r>
        <w:rPr>
          <w:rFonts w:ascii="Times New Roman" w:eastAsia="Times New Roman" w:hAnsi="Times New Roman" w:cs="Times New Roman"/>
          <w:bCs/>
          <w:sz w:val="24"/>
          <w:szCs w:val="24"/>
        </w:rPr>
        <w:t>;</w:t>
      </w:r>
      <w:r w:rsidRPr="00EE1D33">
        <w:rPr>
          <w:rFonts w:ascii="Times New Roman" w:eastAsia="Times New Roman" w:hAnsi="Times New Roman" w:cs="Times New Roman"/>
          <w:bCs/>
          <w:sz w:val="24"/>
          <w:szCs w:val="24"/>
        </w:rPr>
        <w:t xml:space="preserve"> </w:t>
      </w:r>
      <w:r w:rsidR="00526AE6" w:rsidRPr="00526AE6">
        <w:rPr>
          <w:rFonts w:ascii="Times New Roman" w:eastAsia="Times New Roman" w:hAnsi="Times New Roman" w:cs="Times New Roman"/>
          <w:bCs/>
          <w:sz w:val="24"/>
          <w:szCs w:val="24"/>
        </w:rPr>
        <w:t>or</w:t>
      </w:r>
    </w:p>
    <w:p w14:paraId="79674EEB" w14:textId="77777777" w:rsidR="00526AE6" w:rsidRPr="00526AE6" w:rsidRDefault="00526AE6" w:rsidP="00526AE6">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sidRPr="00526AE6">
        <w:rPr>
          <w:rFonts w:ascii="Times New Roman" w:eastAsia="Times New Roman" w:hAnsi="Times New Roman" w:cs="Times New Roman"/>
          <w:bCs/>
          <w:sz w:val="24"/>
          <w:szCs w:val="24"/>
        </w:rPr>
        <w:t>(</w:t>
      </w:r>
      <w:r w:rsidR="00DC2D2B">
        <w:rPr>
          <w:rFonts w:ascii="Times New Roman" w:eastAsia="Times New Roman" w:hAnsi="Times New Roman" w:cs="Times New Roman"/>
          <w:bCs/>
          <w:sz w:val="24"/>
          <w:szCs w:val="24"/>
        </w:rPr>
        <w:t>5</w:t>
      </w:r>
      <w:r w:rsidRPr="00526A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roofErr w:type="gramStart"/>
      <w:r w:rsidRPr="00526AE6">
        <w:rPr>
          <w:rFonts w:ascii="Times New Roman" w:eastAsia="Times New Roman" w:hAnsi="Times New Roman" w:cs="Times New Roman"/>
          <w:bCs/>
          <w:sz w:val="24"/>
          <w:szCs w:val="24"/>
        </w:rPr>
        <w:t>to</w:t>
      </w:r>
      <w:proofErr w:type="gramEnd"/>
      <w:r w:rsidRPr="00526AE6">
        <w:rPr>
          <w:rFonts w:ascii="Times New Roman" w:eastAsia="Times New Roman" w:hAnsi="Times New Roman" w:cs="Times New Roman"/>
          <w:bCs/>
          <w:sz w:val="24"/>
          <w:szCs w:val="24"/>
        </w:rPr>
        <w:t xml:space="preserve"> determine any appropr</w:t>
      </w:r>
      <w:r w:rsidR="00551D6D">
        <w:rPr>
          <w:rFonts w:ascii="Times New Roman" w:eastAsia="Times New Roman" w:hAnsi="Times New Roman" w:cs="Times New Roman"/>
          <w:bCs/>
          <w:sz w:val="24"/>
          <w:szCs w:val="24"/>
        </w:rPr>
        <w:t>iate remedy under this subpart.</w:t>
      </w:r>
    </w:p>
    <w:p w14:paraId="79674EEC" w14:textId="77777777" w:rsidR="00E6316D" w:rsidRDefault="00C27C88" w:rsidP="00024D11">
      <w:pPr>
        <w:widowControl w:val="0"/>
        <w:autoSpaceDE w:val="0"/>
        <w:autoSpaceDN w:val="0"/>
        <w:adjustRightInd w:val="0"/>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6316D" w:rsidRPr="00E6316D">
        <w:rPr>
          <w:rFonts w:ascii="Times New Roman" w:eastAsia="Times New Roman" w:hAnsi="Times New Roman" w:cs="Times New Roman"/>
          <w:bCs/>
          <w:sz w:val="24"/>
          <w:szCs w:val="24"/>
        </w:rPr>
        <w:t xml:space="preserve">. </w:t>
      </w:r>
      <w:r w:rsidR="000A4DF6">
        <w:rPr>
          <w:rFonts w:ascii="Times New Roman" w:eastAsia="Times New Roman" w:hAnsi="Times New Roman" w:cs="Times New Roman"/>
          <w:bCs/>
          <w:sz w:val="24"/>
          <w:szCs w:val="24"/>
        </w:rPr>
        <w:t xml:space="preserve"> </w:t>
      </w:r>
      <w:proofErr w:type="spellStart"/>
      <w:r w:rsidR="00E6316D">
        <w:rPr>
          <w:rFonts w:ascii="Times New Roman" w:eastAsia="Times New Roman" w:hAnsi="Times New Roman" w:cs="Times New Roman"/>
          <w:bCs/>
          <w:sz w:val="24"/>
          <w:szCs w:val="24"/>
        </w:rPr>
        <w:t>Redesignate</w:t>
      </w:r>
      <w:proofErr w:type="spellEnd"/>
      <w:r w:rsidR="00E6316D">
        <w:rPr>
          <w:rFonts w:ascii="Times New Roman" w:eastAsia="Times New Roman" w:hAnsi="Times New Roman" w:cs="Times New Roman"/>
          <w:bCs/>
          <w:sz w:val="24"/>
          <w:szCs w:val="24"/>
        </w:rPr>
        <w:t xml:space="preserve"> </w:t>
      </w:r>
      <w:r w:rsidR="00D763CA">
        <w:rPr>
          <w:rFonts w:ascii="Times New Roman" w:eastAsia="Times New Roman" w:hAnsi="Times New Roman" w:cs="Times New Roman"/>
          <w:bCs/>
          <w:sz w:val="24"/>
          <w:szCs w:val="24"/>
        </w:rPr>
        <w:t>Subpart F as Subpart D</w:t>
      </w:r>
      <w:r w:rsidR="00E6316D">
        <w:rPr>
          <w:rFonts w:ascii="Times New Roman" w:eastAsia="Times New Roman" w:hAnsi="Times New Roman" w:cs="Times New Roman"/>
          <w:bCs/>
          <w:sz w:val="24"/>
          <w:szCs w:val="24"/>
        </w:rPr>
        <w:t xml:space="preserve"> and revise </w:t>
      </w:r>
      <w:r w:rsidR="00AA4A77">
        <w:rPr>
          <w:rFonts w:ascii="Times New Roman" w:eastAsia="Times New Roman" w:hAnsi="Times New Roman" w:cs="Times New Roman"/>
          <w:bCs/>
          <w:sz w:val="24"/>
          <w:szCs w:val="24"/>
        </w:rPr>
        <w:t>the heading</w:t>
      </w:r>
      <w:r w:rsidR="00E6316D">
        <w:rPr>
          <w:rFonts w:ascii="Times New Roman" w:eastAsia="Times New Roman" w:hAnsi="Times New Roman" w:cs="Times New Roman"/>
          <w:bCs/>
          <w:sz w:val="24"/>
          <w:szCs w:val="24"/>
        </w:rPr>
        <w:t xml:space="preserve"> to read as follows:</w:t>
      </w:r>
    </w:p>
    <w:p w14:paraId="79674EED" w14:textId="77777777" w:rsidR="00024D11" w:rsidRPr="00F64CF0" w:rsidRDefault="00024D11" w:rsidP="00F64CF0">
      <w:pPr>
        <w:widowControl w:val="0"/>
        <w:autoSpaceDE w:val="0"/>
        <w:autoSpaceDN w:val="0"/>
        <w:adjustRightInd w:val="0"/>
        <w:spacing w:after="0" w:line="480" w:lineRule="auto"/>
        <w:ind w:firstLine="720"/>
        <w:rPr>
          <w:rFonts w:ascii="Times New Roman" w:eastAsia="Times New Roman" w:hAnsi="Times New Roman" w:cs="Times New Roman"/>
          <w:bCs/>
          <w:sz w:val="24"/>
          <w:szCs w:val="24"/>
          <w:u w:val="single"/>
        </w:rPr>
      </w:pPr>
      <w:r w:rsidRPr="00F64CF0">
        <w:rPr>
          <w:rFonts w:ascii="Times New Roman" w:eastAsia="Times New Roman" w:hAnsi="Times New Roman" w:cs="Times New Roman"/>
          <w:bCs/>
          <w:sz w:val="24"/>
          <w:szCs w:val="24"/>
          <w:u w:val="single"/>
        </w:rPr>
        <w:t xml:space="preserve">Subpart </w:t>
      </w:r>
      <w:r w:rsidR="00D763CA" w:rsidRPr="00F64CF0">
        <w:rPr>
          <w:rFonts w:ascii="Times New Roman" w:eastAsia="Times New Roman" w:hAnsi="Times New Roman" w:cs="Times New Roman"/>
          <w:bCs/>
          <w:sz w:val="24"/>
          <w:szCs w:val="24"/>
          <w:u w:val="single"/>
        </w:rPr>
        <w:t>D</w:t>
      </w:r>
      <w:r w:rsidR="00723741" w:rsidRPr="00F64CF0">
        <w:rPr>
          <w:rFonts w:ascii="Times New Roman" w:eastAsia="Times New Roman" w:hAnsi="Times New Roman" w:cs="Times New Roman"/>
          <w:bCs/>
          <w:sz w:val="24"/>
          <w:szCs w:val="24"/>
          <w:u w:val="single"/>
        </w:rPr>
        <w:t>--</w:t>
      </w:r>
      <w:r w:rsidRPr="00F64CF0">
        <w:rPr>
          <w:rFonts w:ascii="Times New Roman" w:eastAsia="Times New Roman" w:hAnsi="Times New Roman" w:cs="Times New Roman"/>
          <w:bCs/>
          <w:sz w:val="24"/>
          <w:szCs w:val="24"/>
          <w:u w:val="single"/>
        </w:rPr>
        <w:t>Miscellaneous</w:t>
      </w:r>
      <w:r w:rsidR="00E6316D" w:rsidRPr="00F64CF0">
        <w:rPr>
          <w:rFonts w:ascii="Times New Roman" w:eastAsia="Times New Roman" w:hAnsi="Times New Roman" w:cs="Times New Roman"/>
          <w:bCs/>
          <w:sz w:val="24"/>
          <w:szCs w:val="24"/>
          <w:u w:val="single"/>
        </w:rPr>
        <w:t xml:space="preserve"> Provisions for Retirement Savings Bonds</w:t>
      </w:r>
    </w:p>
    <w:p w14:paraId="79674EEE" w14:textId="77777777" w:rsidR="00962BEB" w:rsidRDefault="00962BEB" w:rsidP="00E6316D">
      <w:pPr>
        <w:widowControl w:val="0"/>
        <w:autoSpaceDE w:val="0"/>
        <w:autoSpaceDN w:val="0"/>
        <w:adjustRightInd w:val="0"/>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C27C88">
        <w:rPr>
          <w:rFonts w:ascii="Times New Roman" w:eastAsia="Times New Roman" w:hAnsi="Times New Roman" w:cs="Times New Roman"/>
          <w:bCs/>
          <w:sz w:val="24"/>
          <w:szCs w:val="24"/>
        </w:rPr>
        <w:t>11</w:t>
      </w:r>
      <w:r w:rsidR="00160271">
        <w:rPr>
          <w:rFonts w:ascii="Times New Roman" w:eastAsia="Times New Roman" w:hAnsi="Times New Roman" w:cs="Times New Roman"/>
          <w:bCs/>
          <w:sz w:val="24"/>
          <w:szCs w:val="24"/>
        </w:rPr>
        <w:t xml:space="preserve">.  </w:t>
      </w:r>
      <w:proofErr w:type="spellStart"/>
      <w:r w:rsidR="000D2B42">
        <w:rPr>
          <w:rFonts w:ascii="Times New Roman" w:eastAsia="Times New Roman" w:hAnsi="Times New Roman" w:cs="Times New Roman"/>
          <w:bCs/>
          <w:sz w:val="24"/>
          <w:szCs w:val="24"/>
        </w:rPr>
        <w:t>Redesignate</w:t>
      </w:r>
      <w:proofErr w:type="spellEnd"/>
      <w:r>
        <w:rPr>
          <w:rFonts w:ascii="Times New Roman" w:eastAsia="Times New Roman" w:hAnsi="Times New Roman" w:cs="Times New Roman"/>
          <w:bCs/>
          <w:sz w:val="24"/>
          <w:szCs w:val="24"/>
        </w:rPr>
        <w:t xml:space="preserve"> §§ 347.50, 347.51, and 347.52 under new </w:t>
      </w:r>
      <w:r w:rsidR="00417468">
        <w:rPr>
          <w:rFonts w:ascii="Times New Roman" w:eastAsia="Times New Roman" w:hAnsi="Times New Roman" w:cs="Times New Roman"/>
          <w:bCs/>
          <w:sz w:val="24"/>
          <w:szCs w:val="24"/>
        </w:rPr>
        <w:t>“</w:t>
      </w:r>
      <w:r w:rsidRPr="00962BEB">
        <w:rPr>
          <w:rFonts w:ascii="Times New Roman" w:eastAsia="Times New Roman" w:hAnsi="Times New Roman" w:cs="Times New Roman"/>
          <w:bCs/>
          <w:sz w:val="24"/>
          <w:szCs w:val="24"/>
        </w:rPr>
        <w:t>Subpart D</w:t>
      </w:r>
      <w:r w:rsidR="00723741" w:rsidRPr="00723741">
        <w:rPr>
          <w:rFonts w:ascii="Times New Roman" w:eastAsia="Times New Roman" w:hAnsi="Times New Roman" w:cs="Times New Roman"/>
          <w:bCs/>
          <w:sz w:val="24"/>
          <w:szCs w:val="24"/>
        </w:rPr>
        <w:t>--</w:t>
      </w:r>
      <w:r w:rsidRPr="00962BEB">
        <w:rPr>
          <w:rFonts w:ascii="Times New Roman" w:eastAsia="Times New Roman" w:hAnsi="Times New Roman" w:cs="Times New Roman"/>
          <w:bCs/>
          <w:sz w:val="24"/>
          <w:szCs w:val="24"/>
        </w:rPr>
        <w:t>Miscellaneous Provisions for Retirement Savings Bonds</w:t>
      </w:r>
      <w:r w:rsidR="0041746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as §§ 347.40 through 347.42</w:t>
      </w:r>
      <w:r w:rsidRPr="00962BEB">
        <w:rPr>
          <w:rFonts w:ascii="Times New Roman" w:eastAsia="Times New Roman" w:hAnsi="Times New Roman" w:cs="Times New Roman"/>
          <w:bCs/>
          <w:sz w:val="24"/>
          <w:szCs w:val="24"/>
        </w:rPr>
        <w:t>, respectively</w:t>
      </w:r>
      <w:r w:rsidR="000D2B42">
        <w:rPr>
          <w:rFonts w:ascii="Times New Roman" w:eastAsia="Times New Roman" w:hAnsi="Times New Roman" w:cs="Times New Roman"/>
          <w:bCs/>
          <w:sz w:val="24"/>
          <w:szCs w:val="24"/>
        </w:rPr>
        <w:t>, and amend</w:t>
      </w:r>
      <w:r w:rsidRPr="00962BEB">
        <w:rPr>
          <w:rFonts w:ascii="Times New Roman" w:eastAsia="Times New Roman" w:hAnsi="Times New Roman" w:cs="Times New Roman"/>
          <w:bCs/>
          <w:sz w:val="24"/>
          <w:szCs w:val="24"/>
        </w:rPr>
        <w:t xml:space="preserve"> </w:t>
      </w:r>
      <w:r w:rsidR="00160271">
        <w:rPr>
          <w:rFonts w:ascii="Times New Roman" w:eastAsia="Times New Roman" w:hAnsi="Times New Roman" w:cs="Times New Roman"/>
          <w:bCs/>
          <w:sz w:val="24"/>
          <w:szCs w:val="24"/>
        </w:rPr>
        <w:t xml:space="preserve">to read </w:t>
      </w:r>
      <w:r w:rsidRPr="00962BEB">
        <w:rPr>
          <w:rFonts w:ascii="Times New Roman" w:eastAsia="Times New Roman" w:hAnsi="Times New Roman" w:cs="Times New Roman"/>
          <w:bCs/>
          <w:sz w:val="24"/>
          <w:szCs w:val="24"/>
        </w:rPr>
        <w:t>as follows:</w:t>
      </w:r>
    </w:p>
    <w:p w14:paraId="79674EEF" w14:textId="77777777" w:rsidR="00BB7722" w:rsidRPr="00BB7722" w:rsidRDefault="00BB7722" w:rsidP="00BB7722">
      <w:pPr>
        <w:widowControl w:val="0"/>
        <w:autoSpaceDE w:val="0"/>
        <w:autoSpaceDN w:val="0"/>
        <w:adjustRightInd w:val="0"/>
        <w:spacing w:after="0" w:line="48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ab/>
      </w:r>
      <w:r w:rsidRPr="00BB7722">
        <w:rPr>
          <w:rFonts w:ascii="Times New Roman" w:eastAsia="Times New Roman" w:hAnsi="Times New Roman" w:cs="Times New Roman"/>
          <w:bCs/>
          <w:sz w:val="24"/>
          <w:szCs w:val="24"/>
          <w:u w:val="single"/>
        </w:rPr>
        <w:t>Subpart D--Miscellaneous Provisions for Retirement Savings Bonds</w:t>
      </w:r>
      <w:r w:rsidR="000D2B42">
        <w:rPr>
          <w:rFonts w:ascii="Times New Roman" w:eastAsia="Times New Roman" w:hAnsi="Times New Roman" w:cs="Times New Roman"/>
          <w:bCs/>
          <w:sz w:val="24"/>
          <w:szCs w:val="24"/>
          <w:u w:val="single"/>
        </w:rPr>
        <w:t>.</w:t>
      </w:r>
    </w:p>
    <w:p w14:paraId="79674EF0" w14:textId="77777777" w:rsidR="00962BEB" w:rsidRPr="00962BEB" w:rsidRDefault="00962BEB" w:rsidP="00962BEB">
      <w:pPr>
        <w:autoSpaceDE w:val="0"/>
        <w:autoSpaceDN w:val="0"/>
        <w:adjustRightInd w:val="0"/>
        <w:spacing w:after="0" w:line="480" w:lineRule="auto"/>
        <w:ind w:firstLine="720"/>
        <w:rPr>
          <w:rFonts w:ascii="Times New Roman" w:eastAsia="Times New Roman" w:hAnsi="Times New Roman" w:cs="Times New Roman"/>
          <w:color w:val="000000"/>
          <w:sz w:val="24"/>
          <w:szCs w:val="24"/>
          <w:u w:val="single"/>
        </w:rPr>
      </w:pPr>
      <w:r w:rsidRPr="00962BEB">
        <w:rPr>
          <w:rFonts w:ascii="Times New Roman" w:eastAsia="Times New Roman" w:hAnsi="Times New Roman" w:cs="Times New Roman"/>
          <w:bCs/>
          <w:color w:val="000000"/>
          <w:sz w:val="24"/>
          <w:szCs w:val="24"/>
          <w:u w:val="single"/>
        </w:rPr>
        <w:t>§ 347.40 Waiver of regulations.</w:t>
      </w:r>
    </w:p>
    <w:p w14:paraId="79674EF1" w14:textId="77777777" w:rsidR="00962BEB" w:rsidRPr="00962BEB" w:rsidRDefault="00962BEB" w:rsidP="00962BEB">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962BEB">
        <w:rPr>
          <w:rFonts w:ascii="Times New Roman" w:eastAsia="Times New Roman" w:hAnsi="Times New Roman" w:cs="Times New Roman"/>
          <w:color w:val="000000"/>
          <w:sz w:val="24"/>
          <w:szCs w:val="24"/>
        </w:rPr>
        <w:t xml:space="preserve">The Commissioner of the Fiscal Service may waive or modify any provision or provisions of the regulations in this part. </w:t>
      </w:r>
      <w:r w:rsidR="00273B3C">
        <w:rPr>
          <w:rFonts w:ascii="Times New Roman" w:eastAsia="Times New Roman" w:hAnsi="Times New Roman" w:cs="Times New Roman"/>
          <w:color w:val="000000"/>
          <w:sz w:val="24"/>
          <w:szCs w:val="24"/>
        </w:rPr>
        <w:t xml:space="preserve"> </w:t>
      </w:r>
      <w:r w:rsidRPr="00962BEB">
        <w:rPr>
          <w:rFonts w:ascii="Times New Roman" w:eastAsia="Times New Roman" w:hAnsi="Times New Roman" w:cs="Times New Roman"/>
          <w:color w:val="000000"/>
          <w:sz w:val="24"/>
          <w:szCs w:val="24"/>
        </w:rPr>
        <w:t>He or she may do so in any particular case or class of cases for the convenience of the United States or in order to relieve any person or persons of unnecessary hardship:</w:t>
      </w:r>
    </w:p>
    <w:p w14:paraId="79674EF2" w14:textId="77777777" w:rsidR="00962BEB" w:rsidRPr="00962BEB" w:rsidRDefault="00962BEB" w:rsidP="00C608EB">
      <w:pPr>
        <w:autoSpaceDE w:val="0"/>
        <w:autoSpaceDN w:val="0"/>
        <w:adjustRightInd w:val="0"/>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962BEB">
        <w:rPr>
          <w:rFonts w:ascii="Times New Roman" w:eastAsia="Times New Roman" w:hAnsi="Times New Roman" w:cs="Times New Roman"/>
          <w:color w:val="000000"/>
          <w:sz w:val="24"/>
          <w:szCs w:val="24"/>
        </w:rPr>
        <w:t>If such action would not be inconsistent with law or equity;</w:t>
      </w:r>
    </w:p>
    <w:p w14:paraId="79674EF3" w14:textId="77777777" w:rsidR="00962BEB" w:rsidRPr="00962BEB" w:rsidRDefault="00962BEB" w:rsidP="00C608EB">
      <w:pPr>
        <w:autoSpaceDE w:val="0"/>
        <w:autoSpaceDN w:val="0"/>
        <w:adjustRightInd w:val="0"/>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962BEB">
        <w:rPr>
          <w:rFonts w:ascii="Times New Roman" w:eastAsia="Times New Roman" w:hAnsi="Times New Roman" w:cs="Times New Roman"/>
          <w:color w:val="000000"/>
          <w:sz w:val="24"/>
          <w:szCs w:val="24"/>
        </w:rPr>
        <w:t>If it does not impair any material existing rights; and</w:t>
      </w:r>
    </w:p>
    <w:p w14:paraId="79674EF4" w14:textId="77777777" w:rsidR="00962BEB" w:rsidRPr="00962BEB" w:rsidRDefault="00962BEB" w:rsidP="00C608EB">
      <w:pPr>
        <w:autoSpaceDE w:val="0"/>
        <w:autoSpaceDN w:val="0"/>
        <w:adjustRightInd w:val="0"/>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962BEB">
        <w:rPr>
          <w:rFonts w:ascii="Times New Roman" w:eastAsia="Times New Roman" w:hAnsi="Times New Roman" w:cs="Times New Roman"/>
          <w:color w:val="000000"/>
          <w:sz w:val="24"/>
          <w:szCs w:val="24"/>
        </w:rPr>
        <w:t>If he or she is satisfied that such action would not subject the United States to any substantial expense or liability.</w:t>
      </w:r>
    </w:p>
    <w:p w14:paraId="79674EF5" w14:textId="77777777" w:rsidR="00962BEB" w:rsidRPr="00962BEB" w:rsidRDefault="00962BEB" w:rsidP="00962BEB">
      <w:pPr>
        <w:autoSpaceDE w:val="0"/>
        <w:autoSpaceDN w:val="0"/>
        <w:adjustRightInd w:val="0"/>
        <w:spacing w:after="0" w:line="480" w:lineRule="auto"/>
        <w:ind w:firstLine="720"/>
        <w:rPr>
          <w:rFonts w:ascii="Times New Roman" w:eastAsia="Times New Roman" w:hAnsi="Times New Roman" w:cs="Times New Roman"/>
          <w:color w:val="000000"/>
          <w:sz w:val="24"/>
          <w:szCs w:val="24"/>
          <w:u w:val="single"/>
        </w:rPr>
      </w:pPr>
      <w:r w:rsidRPr="00962BEB">
        <w:rPr>
          <w:rFonts w:ascii="Times New Roman" w:eastAsia="Times New Roman" w:hAnsi="Times New Roman" w:cs="Times New Roman"/>
          <w:bCs/>
          <w:color w:val="000000"/>
          <w:sz w:val="24"/>
          <w:szCs w:val="24"/>
          <w:u w:val="single"/>
        </w:rPr>
        <w:t>§ 347.4</w:t>
      </w:r>
      <w:r>
        <w:rPr>
          <w:rFonts w:ascii="Times New Roman" w:eastAsia="Times New Roman" w:hAnsi="Times New Roman" w:cs="Times New Roman"/>
          <w:bCs/>
          <w:color w:val="000000"/>
          <w:sz w:val="24"/>
          <w:szCs w:val="24"/>
          <w:u w:val="single"/>
        </w:rPr>
        <w:t xml:space="preserve">1 </w:t>
      </w:r>
      <w:r w:rsidRPr="00962BEB">
        <w:rPr>
          <w:rFonts w:ascii="Times New Roman" w:eastAsia="Times New Roman" w:hAnsi="Times New Roman" w:cs="Times New Roman"/>
          <w:bCs/>
          <w:color w:val="000000"/>
          <w:sz w:val="24"/>
          <w:szCs w:val="24"/>
          <w:u w:val="single"/>
        </w:rPr>
        <w:t>Additional requirements; bond of indemnity</w:t>
      </w:r>
      <w:r w:rsidRPr="00962BEB">
        <w:rPr>
          <w:rFonts w:ascii="Times New Roman" w:eastAsia="Times New Roman" w:hAnsi="Times New Roman" w:cs="Times New Roman"/>
          <w:color w:val="000000"/>
          <w:sz w:val="24"/>
          <w:szCs w:val="24"/>
          <w:u w:val="single"/>
        </w:rPr>
        <w:t>.</w:t>
      </w:r>
    </w:p>
    <w:p w14:paraId="79674EF6" w14:textId="77777777" w:rsidR="00962BEB" w:rsidRPr="00962BEB" w:rsidRDefault="00962BEB" w:rsidP="00962BEB">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962BEB">
        <w:rPr>
          <w:rFonts w:ascii="Times New Roman" w:eastAsia="Times New Roman" w:hAnsi="Times New Roman" w:cs="Times New Roman"/>
          <w:color w:val="000000"/>
          <w:sz w:val="24"/>
          <w:szCs w:val="24"/>
        </w:rPr>
        <w:t>The Commissioner of the Fiscal Service may require:</w:t>
      </w:r>
    </w:p>
    <w:p w14:paraId="79674EF7" w14:textId="77777777" w:rsidR="00962BEB" w:rsidRPr="00962BEB" w:rsidRDefault="00962BEB" w:rsidP="00C608EB">
      <w:pPr>
        <w:autoSpaceDE w:val="0"/>
        <w:autoSpaceDN w:val="0"/>
        <w:adjustRightInd w:val="0"/>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962BEB">
        <w:rPr>
          <w:rFonts w:ascii="Times New Roman" w:eastAsia="Times New Roman" w:hAnsi="Times New Roman" w:cs="Times New Roman"/>
          <w:color w:val="000000"/>
          <w:sz w:val="24"/>
          <w:szCs w:val="24"/>
        </w:rPr>
        <w:t>Such additional evidence to support a requested action as he or she may consider necessary or advisable; or</w:t>
      </w:r>
    </w:p>
    <w:p w14:paraId="79674EF8" w14:textId="77777777" w:rsidR="00962BEB" w:rsidRPr="00962BEB" w:rsidRDefault="00962BEB" w:rsidP="00C608EB">
      <w:pPr>
        <w:autoSpaceDE w:val="0"/>
        <w:autoSpaceDN w:val="0"/>
        <w:adjustRightInd w:val="0"/>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962BEB">
        <w:rPr>
          <w:rFonts w:ascii="Times New Roman" w:eastAsia="Times New Roman" w:hAnsi="Times New Roman" w:cs="Times New Roman"/>
          <w:color w:val="000000"/>
          <w:sz w:val="24"/>
          <w:szCs w:val="24"/>
        </w:rPr>
        <w:t>A bond of indemnity, with or without surety, in any case in which he or she may consider such a bond necessary for the protection of the interests of the United States.</w:t>
      </w:r>
    </w:p>
    <w:p w14:paraId="79674EF9" w14:textId="77777777" w:rsidR="00962BEB" w:rsidRPr="00962BEB" w:rsidRDefault="00962BEB" w:rsidP="00962BEB">
      <w:pPr>
        <w:autoSpaceDE w:val="0"/>
        <w:autoSpaceDN w:val="0"/>
        <w:adjustRightInd w:val="0"/>
        <w:spacing w:after="0" w:line="480" w:lineRule="auto"/>
        <w:ind w:firstLine="720"/>
        <w:rPr>
          <w:rFonts w:ascii="Times New Roman" w:eastAsia="Times New Roman" w:hAnsi="Times New Roman" w:cs="Times New Roman"/>
          <w:color w:val="000000"/>
          <w:sz w:val="24"/>
          <w:szCs w:val="24"/>
          <w:u w:val="single"/>
        </w:rPr>
      </w:pPr>
      <w:r w:rsidRPr="00962BEB">
        <w:rPr>
          <w:rFonts w:ascii="Times New Roman" w:eastAsia="Times New Roman" w:hAnsi="Times New Roman" w:cs="Times New Roman"/>
          <w:bCs/>
          <w:color w:val="000000"/>
          <w:sz w:val="24"/>
          <w:szCs w:val="24"/>
          <w:u w:val="single"/>
        </w:rPr>
        <w:t>§ 347.42</w:t>
      </w:r>
      <w:r>
        <w:rPr>
          <w:rFonts w:ascii="Times New Roman" w:eastAsia="Times New Roman" w:hAnsi="Times New Roman" w:cs="Times New Roman"/>
          <w:bCs/>
          <w:color w:val="000000"/>
          <w:sz w:val="24"/>
          <w:szCs w:val="24"/>
          <w:u w:val="single"/>
        </w:rPr>
        <w:t xml:space="preserve"> </w:t>
      </w:r>
      <w:r w:rsidRPr="00962BEB">
        <w:rPr>
          <w:rFonts w:ascii="Times New Roman" w:eastAsia="Times New Roman" w:hAnsi="Times New Roman" w:cs="Times New Roman"/>
          <w:bCs/>
          <w:color w:val="000000"/>
          <w:sz w:val="24"/>
          <w:szCs w:val="24"/>
          <w:u w:val="single"/>
        </w:rPr>
        <w:t>Supplements, amendments, or revisions.</w:t>
      </w:r>
    </w:p>
    <w:p w14:paraId="79674EFA" w14:textId="77777777" w:rsidR="00962BEB" w:rsidRPr="00962BEB" w:rsidRDefault="00962BEB" w:rsidP="0083725E">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962BEB">
        <w:rPr>
          <w:rFonts w:ascii="Times New Roman" w:eastAsia="Times New Roman" w:hAnsi="Times New Roman" w:cs="Times New Roman"/>
          <w:color w:val="000000"/>
          <w:sz w:val="24"/>
          <w:szCs w:val="24"/>
        </w:rPr>
        <w:t>The Secretary may at any time, or from time to time, prescribe additional, supplemental, amendatory, or revised rules and regulations governing retirement savings bonds.</w:t>
      </w:r>
    </w:p>
    <w:p w14:paraId="79674EFB" w14:textId="77777777" w:rsidR="00493729" w:rsidRPr="00493729" w:rsidRDefault="00493729" w:rsidP="00493729">
      <w:pPr>
        <w:widowControl w:val="0"/>
        <w:autoSpaceDE w:val="0"/>
        <w:autoSpaceDN w:val="0"/>
        <w:adjustRightInd w:val="0"/>
        <w:spacing w:after="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Dated:</w:t>
      </w:r>
    </w:p>
    <w:p w14:paraId="79674EFC" w14:textId="77777777" w:rsidR="00493729" w:rsidRPr="00493729" w:rsidRDefault="00493729" w:rsidP="00493729">
      <w:pPr>
        <w:widowControl w:val="0"/>
        <w:autoSpaceDE w:val="0"/>
        <w:autoSpaceDN w:val="0"/>
        <w:adjustRightInd w:val="0"/>
        <w:spacing w:after="12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lastRenderedPageBreak/>
        <w:t>__________________________________</w:t>
      </w:r>
    </w:p>
    <w:p w14:paraId="79674EFD" w14:textId="77777777" w:rsidR="00493729" w:rsidRPr="00493729" w:rsidRDefault="00493729" w:rsidP="00493729">
      <w:pPr>
        <w:widowControl w:val="0"/>
        <w:autoSpaceDE w:val="0"/>
        <w:autoSpaceDN w:val="0"/>
        <w:adjustRightInd w:val="0"/>
        <w:spacing w:after="12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rPr>
        <w:t xml:space="preserve">David A. </w:t>
      </w:r>
      <w:proofErr w:type="spellStart"/>
      <w:r w:rsidRPr="00493729">
        <w:rPr>
          <w:rFonts w:ascii="Times New Roman" w:eastAsia="Times New Roman" w:hAnsi="Times New Roman" w:cs="Times New Roman"/>
          <w:sz w:val="24"/>
          <w:szCs w:val="24"/>
        </w:rPr>
        <w:t>Lebryk</w:t>
      </w:r>
      <w:proofErr w:type="spellEnd"/>
      <w:r w:rsidRPr="00493729">
        <w:rPr>
          <w:rFonts w:ascii="Times New Roman" w:eastAsia="Times New Roman" w:hAnsi="Times New Roman" w:cs="Times New Roman"/>
          <w:sz w:val="24"/>
          <w:szCs w:val="24"/>
        </w:rPr>
        <w:t>,</w:t>
      </w:r>
    </w:p>
    <w:p w14:paraId="79674EFE" w14:textId="77777777" w:rsidR="00493729" w:rsidRPr="00493729" w:rsidRDefault="00493729" w:rsidP="00493729">
      <w:pPr>
        <w:widowControl w:val="0"/>
        <w:autoSpaceDE w:val="0"/>
        <w:autoSpaceDN w:val="0"/>
        <w:adjustRightInd w:val="0"/>
        <w:spacing w:after="120" w:line="480" w:lineRule="auto"/>
        <w:rPr>
          <w:rFonts w:ascii="Times New Roman" w:eastAsia="Times New Roman" w:hAnsi="Times New Roman" w:cs="Times New Roman"/>
          <w:sz w:val="24"/>
          <w:szCs w:val="24"/>
        </w:rPr>
      </w:pPr>
      <w:r w:rsidRPr="00493729">
        <w:rPr>
          <w:rFonts w:ascii="Times New Roman" w:eastAsia="Times New Roman" w:hAnsi="Times New Roman" w:cs="Times New Roman"/>
          <w:sz w:val="24"/>
          <w:szCs w:val="24"/>
          <w:u w:val="single"/>
        </w:rPr>
        <w:t>Fiscal Assistant Secretary</w:t>
      </w:r>
      <w:r w:rsidRPr="00493729">
        <w:rPr>
          <w:rFonts w:ascii="Times New Roman" w:eastAsia="Times New Roman" w:hAnsi="Times New Roman" w:cs="Times New Roman"/>
          <w:sz w:val="24"/>
          <w:szCs w:val="24"/>
        </w:rPr>
        <w:t>.</w:t>
      </w:r>
    </w:p>
    <w:sectPr w:rsidR="00493729" w:rsidRPr="00493729" w:rsidSect="001A59E0">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28925" w15:done="0"/>
  <w15:commentEx w15:paraId="13309A0F" w15:done="0"/>
  <w15:commentEx w15:paraId="79674EFF" w15:done="0"/>
  <w15:commentEx w15:paraId="53A73C52" w15:done="0"/>
  <w15:commentEx w15:paraId="79674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74F05" w14:textId="77777777" w:rsidR="00662F81" w:rsidRDefault="00662F81" w:rsidP="00493729">
      <w:pPr>
        <w:spacing w:after="0"/>
      </w:pPr>
      <w:r>
        <w:separator/>
      </w:r>
    </w:p>
  </w:endnote>
  <w:endnote w:type="continuationSeparator" w:id="0">
    <w:p w14:paraId="79674F06" w14:textId="77777777" w:rsidR="00662F81" w:rsidRDefault="00662F81" w:rsidP="004937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74F07" w14:textId="77777777" w:rsidR="001D3FDE" w:rsidRDefault="001D3FDE" w:rsidP="00EE66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0729">
      <w:rPr>
        <w:rStyle w:val="PageNumber"/>
        <w:noProof/>
      </w:rPr>
      <w:t>16</w:t>
    </w:r>
    <w:r>
      <w:rPr>
        <w:rStyle w:val="PageNumber"/>
      </w:rPr>
      <w:fldChar w:fldCharType="end"/>
    </w:r>
  </w:p>
  <w:p w14:paraId="79674F08" w14:textId="77777777" w:rsidR="001D3FDE" w:rsidRDefault="001D3F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38623"/>
      <w:docPartObj>
        <w:docPartGallery w:val="Page Numbers (Bottom of Page)"/>
        <w:docPartUnique/>
      </w:docPartObj>
    </w:sdtPr>
    <w:sdtEndPr>
      <w:rPr>
        <w:rFonts w:ascii="Times New Roman" w:hAnsi="Times New Roman" w:cs="Times New Roman"/>
        <w:noProof/>
      </w:rPr>
    </w:sdtEndPr>
    <w:sdtContent>
      <w:p w14:paraId="79674F09" w14:textId="77777777" w:rsidR="001D3FDE" w:rsidRPr="00B24F8B" w:rsidRDefault="001D3FDE">
        <w:pPr>
          <w:pStyle w:val="Footer"/>
          <w:jc w:val="center"/>
          <w:rPr>
            <w:rFonts w:ascii="Times New Roman" w:hAnsi="Times New Roman" w:cs="Times New Roman"/>
          </w:rPr>
        </w:pPr>
        <w:r w:rsidRPr="00B24F8B">
          <w:rPr>
            <w:rFonts w:ascii="Times New Roman" w:hAnsi="Times New Roman" w:cs="Times New Roman"/>
          </w:rPr>
          <w:fldChar w:fldCharType="begin"/>
        </w:r>
        <w:r w:rsidRPr="00B24F8B">
          <w:rPr>
            <w:rFonts w:ascii="Times New Roman" w:hAnsi="Times New Roman" w:cs="Times New Roman"/>
          </w:rPr>
          <w:instrText xml:space="preserve"> PAGE   \* MERGEFORMAT </w:instrText>
        </w:r>
        <w:r w:rsidRPr="00B24F8B">
          <w:rPr>
            <w:rFonts w:ascii="Times New Roman" w:hAnsi="Times New Roman" w:cs="Times New Roman"/>
          </w:rPr>
          <w:fldChar w:fldCharType="separate"/>
        </w:r>
        <w:r w:rsidR="0039691A">
          <w:rPr>
            <w:rFonts w:ascii="Times New Roman" w:hAnsi="Times New Roman" w:cs="Times New Roman"/>
            <w:noProof/>
          </w:rPr>
          <w:t>2</w:t>
        </w:r>
        <w:r w:rsidRPr="00B24F8B">
          <w:rPr>
            <w:rFonts w:ascii="Times New Roman" w:hAnsi="Times New Roman" w:cs="Times New Roman"/>
            <w:noProof/>
          </w:rPr>
          <w:fldChar w:fldCharType="end"/>
        </w:r>
      </w:p>
    </w:sdtContent>
  </w:sdt>
  <w:p w14:paraId="79674F0A" w14:textId="77777777" w:rsidR="001D3FDE" w:rsidRPr="004046CC" w:rsidRDefault="001D3FDE" w:rsidP="000C3B08">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74F0B" w14:textId="77777777" w:rsidR="001D3FDE" w:rsidRDefault="001D3FDE">
    <w:pPr>
      <w:pStyle w:val="Footer"/>
      <w:jc w:val="center"/>
    </w:pPr>
  </w:p>
  <w:p w14:paraId="79674F0C" w14:textId="77777777" w:rsidR="001D3FDE" w:rsidRDefault="001D3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74F03" w14:textId="77777777" w:rsidR="00662F81" w:rsidRDefault="00662F81" w:rsidP="00493729">
      <w:pPr>
        <w:spacing w:after="0"/>
      </w:pPr>
      <w:r>
        <w:separator/>
      </w:r>
    </w:p>
  </w:footnote>
  <w:footnote w:type="continuationSeparator" w:id="0">
    <w:p w14:paraId="79674F04" w14:textId="77777777" w:rsidR="00662F81" w:rsidRDefault="00662F81" w:rsidP="00493729">
      <w:pPr>
        <w:spacing w:after="0"/>
      </w:pPr>
      <w:r>
        <w:continuationSeparator/>
      </w:r>
    </w:p>
  </w:footnote>
  <w:footnote w:id="1">
    <w:p w14:paraId="277D21F3" w14:textId="77777777" w:rsidR="00FB7381" w:rsidRDefault="00FB7381" w:rsidP="00FB7381">
      <w:pPr>
        <w:pStyle w:val="FootnoteText"/>
      </w:pPr>
      <w:r>
        <w:rPr>
          <w:rStyle w:val="FootnoteReference"/>
        </w:rPr>
        <w:footnoteRef/>
      </w:r>
      <w:r>
        <w:t xml:space="preserve"> More information on the </w:t>
      </w:r>
      <w:proofErr w:type="spellStart"/>
      <w:proofErr w:type="gramStart"/>
      <w:r w:rsidRPr="00607F5B">
        <w:rPr>
          <w:i/>
        </w:rPr>
        <w:t>my</w:t>
      </w:r>
      <w:r w:rsidRPr="00607F5B">
        <w:t>RA</w:t>
      </w:r>
      <w:proofErr w:type="spellEnd"/>
      <w:proofErr w:type="gramEnd"/>
      <w:r w:rsidRPr="00607F5B">
        <w:rPr>
          <w:vertAlign w:val="superscript"/>
        </w:rPr>
        <w:t>®</w:t>
      </w:r>
      <w:r>
        <w:t xml:space="preserve"> is available at www.myra.gov.</w:t>
      </w:r>
    </w:p>
  </w:footnote>
  <w:footnote w:id="2">
    <w:p w14:paraId="79674F0E" w14:textId="77777777" w:rsidR="001D3FDE" w:rsidRPr="005D382B" w:rsidRDefault="001D3FDE" w:rsidP="00704140">
      <w:pPr>
        <w:pStyle w:val="FootnoteText"/>
      </w:pPr>
      <w:r>
        <w:rPr>
          <w:rStyle w:val="FootnoteReference"/>
        </w:rPr>
        <w:footnoteRef/>
      </w:r>
      <w:r>
        <w:t xml:space="preserve"> </w:t>
      </w:r>
      <w:proofErr w:type="gramStart"/>
      <w:r w:rsidRPr="00E70196">
        <w:rPr>
          <w:u w:val="single"/>
        </w:rPr>
        <w:t xml:space="preserve">National </w:t>
      </w:r>
      <w:r>
        <w:rPr>
          <w:u w:val="single"/>
        </w:rPr>
        <w:t xml:space="preserve">Compensation Survey, Bureau of Labor Statistics (July 2016), Employee Benefits in the United States – </w:t>
      </w:r>
      <w:r w:rsidRPr="003E7A34">
        <w:t>March 2016 (</w:t>
      </w:r>
      <w:hyperlink r:id="rId1" w:history="1">
        <w:r w:rsidRPr="00E70196">
          <w:rPr>
            <w:rStyle w:val="Hyperlink"/>
            <w:color w:val="auto"/>
          </w:rPr>
          <w:t>http://www.bls.gov/news.release/pdf/ebs2.pdf</w:t>
        </w:r>
      </w:hyperlink>
      <w:r w:rsidRPr="003E7A34">
        <w:t>).</w:t>
      </w:r>
      <w:proofErr w:type="gramEnd"/>
      <w:r w:rsidRPr="003E7A34">
        <w:t xml:space="preserve">  These data show that 66 percent of 114 million private-sector workers have access to a retirement plan through work.  Therefore, 34 percent of the 114 million private-sector workers (39 million) do not have access to a retirement plan through work.</w:t>
      </w:r>
    </w:p>
    <w:p w14:paraId="79674F0F" w14:textId="77777777" w:rsidR="001D3FDE" w:rsidRPr="000677B3" w:rsidRDefault="001D3FDE">
      <w:pPr>
        <w:pStyle w:val="FootnoteText"/>
      </w:pPr>
    </w:p>
  </w:footnote>
  <w:footnote w:id="3">
    <w:p w14:paraId="79674F10" w14:textId="2A0921EF" w:rsidR="001D3FDE" w:rsidRDefault="001D3FDE">
      <w:pPr>
        <w:pStyle w:val="FootnoteText"/>
      </w:pPr>
      <w:r>
        <w:rPr>
          <w:rStyle w:val="FootnoteReference"/>
        </w:rPr>
        <w:footnoteRef/>
      </w:r>
      <w:r>
        <w:t xml:space="preserve"> The Department of Labor published regulations relating to state payroll deduction savings programs.  </w:t>
      </w:r>
      <w:r w:rsidR="00EA13EF">
        <w:t>81 FR 59464</w:t>
      </w:r>
      <w:r w:rsidR="00480DDB">
        <w:t xml:space="preserve"> (</w:t>
      </w:r>
      <w:r w:rsidR="00EA13EF">
        <w:t>Aug. 30,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665"/>
    <w:multiLevelType w:val="hybridMultilevel"/>
    <w:tmpl w:val="803AD5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60108E"/>
    <w:multiLevelType w:val="multilevel"/>
    <w:tmpl w:val="F1944278"/>
    <w:lvl w:ilvl="0">
      <w:start w:val="3"/>
      <w:numFmt w:val="upperLetter"/>
      <w:lvlText w:val="%1"/>
      <w:lvlJc w:val="left"/>
      <w:pPr>
        <w:ind w:left="442" w:hanging="302"/>
      </w:pPr>
      <w:rPr>
        <w:rFonts w:hint="default"/>
      </w:rPr>
    </w:lvl>
    <w:lvl w:ilvl="1">
      <w:start w:val="10"/>
      <w:numFmt w:val="upperLetter"/>
      <w:lvlText w:val="%1.%2."/>
      <w:lvlJc w:val="left"/>
      <w:pPr>
        <w:ind w:left="442" w:hanging="302"/>
      </w:pPr>
      <w:rPr>
        <w:rFonts w:ascii="Book Antiqua" w:eastAsia="Book Antiqua" w:hAnsi="Book Antiqua" w:hint="default"/>
        <w:b/>
        <w:bCs/>
        <w:sz w:val="16"/>
        <w:szCs w:val="16"/>
      </w:rPr>
    </w:lvl>
    <w:lvl w:ilvl="2">
      <w:start w:val="1"/>
      <w:numFmt w:val="lowerLetter"/>
      <w:lvlText w:val="(%3)"/>
      <w:lvlJc w:val="left"/>
      <w:pPr>
        <w:ind w:left="140" w:hanging="260"/>
      </w:pPr>
      <w:rPr>
        <w:rFonts w:ascii="Times New Roman" w:eastAsia="Times New Roman" w:hAnsi="Times New Roman" w:hint="default"/>
        <w:w w:val="105"/>
        <w:sz w:val="24"/>
        <w:szCs w:val="24"/>
      </w:rPr>
    </w:lvl>
    <w:lvl w:ilvl="3">
      <w:start w:val="1"/>
      <w:numFmt w:val="bullet"/>
      <w:lvlText w:val="•"/>
      <w:lvlJc w:val="left"/>
      <w:pPr>
        <w:ind w:left="-458" w:hanging="260"/>
      </w:pPr>
      <w:rPr>
        <w:rFonts w:hint="default"/>
      </w:rPr>
    </w:lvl>
    <w:lvl w:ilvl="4">
      <w:start w:val="1"/>
      <w:numFmt w:val="bullet"/>
      <w:lvlText w:val="•"/>
      <w:lvlJc w:val="left"/>
      <w:pPr>
        <w:ind w:left="-908" w:hanging="260"/>
      </w:pPr>
      <w:rPr>
        <w:rFonts w:hint="default"/>
      </w:rPr>
    </w:lvl>
    <w:lvl w:ilvl="5">
      <w:start w:val="1"/>
      <w:numFmt w:val="bullet"/>
      <w:lvlText w:val="•"/>
      <w:lvlJc w:val="left"/>
      <w:pPr>
        <w:ind w:left="-1357" w:hanging="260"/>
      </w:pPr>
      <w:rPr>
        <w:rFonts w:hint="default"/>
      </w:rPr>
    </w:lvl>
    <w:lvl w:ilvl="6">
      <w:start w:val="1"/>
      <w:numFmt w:val="bullet"/>
      <w:lvlText w:val="•"/>
      <w:lvlJc w:val="left"/>
      <w:pPr>
        <w:ind w:left="-1807" w:hanging="260"/>
      </w:pPr>
      <w:rPr>
        <w:rFonts w:hint="default"/>
      </w:rPr>
    </w:lvl>
    <w:lvl w:ilvl="7">
      <w:start w:val="1"/>
      <w:numFmt w:val="bullet"/>
      <w:lvlText w:val="•"/>
      <w:lvlJc w:val="left"/>
      <w:pPr>
        <w:ind w:left="-2257" w:hanging="260"/>
      </w:pPr>
      <w:rPr>
        <w:rFonts w:hint="default"/>
      </w:rPr>
    </w:lvl>
    <w:lvl w:ilvl="8">
      <w:start w:val="1"/>
      <w:numFmt w:val="bullet"/>
      <w:lvlText w:val="•"/>
      <w:lvlJc w:val="left"/>
      <w:pPr>
        <w:ind w:left="-2706" w:hanging="260"/>
      </w:pPr>
      <w:rPr>
        <w:rFonts w:hint="default"/>
      </w:rPr>
    </w:lvl>
  </w:abstractNum>
  <w:abstractNum w:abstractNumId="2">
    <w:nsid w:val="09274848"/>
    <w:multiLevelType w:val="hybridMultilevel"/>
    <w:tmpl w:val="877042C0"/>
    <w:lvl w:ilvl="0" w:tplc="47B0BA68">
      <w:start w:val="1"/>
      <w:numFmt w:val="bullet"/>
      <w:lvlText w:val="•"/>
      <w:lvlJc w:val="left"/>
      <w:pPr>
        <w:tabs>
          <w:tab w:val="num" w:pos="720"/>
        </w:tabs>
        <w:ind w:left="720" w:hanging="360"/>
      </w:pPr>
      <w:rPr>
        <w:rFonts w:ascii="Arial" w:hAnsi="Arial" w:hint="default"/>
      </w:rPr>
    </w:lvl>
    <w:lvl w:ilvl="1" w:tplc="D4E6303E">
      <w:start w:val="1774"/>
      <w:numFmt w:val="bullet"/>
      <w:lvlText w:val="–"/>
      <w:lvlJc w:val="left"/>
      <w:pPr>
        <w:tabs>
          <w:tab w:val="num" w:pos="1440"/>
        </w:tabs>
        <w:ind w:left="1440" w:hanging="360"/>
      </w:pPr>
      <w:rPr>
        <w:rFonts w:ascii="Arial" w:hAnsi="Arial" w:hint="default"/>
      </w:rPr>
    </w:lvl>
    <w:lvl w:ilvl="2" w:tplc="13587F4A" w:tentative="1">
      <w:start w:val="1"/>
      <w:numFmt w:val="bullet"/>
      <w:lvlText w:val="•"/>
      <w:lvlJc w:val="left"/>
      <w:pPr>
        <w:tabs>
          <w:tab w:val="num" w:pos="2160"/>
        </w:tabs>
        <w:ind w:left="2160" w:hanging="360"/>
      </w:pPr>
      <w:rPr>
        <w:rFonts w:ascii="Arial" w:hAnsi="Arial" w:hint="default"/>
      </w:rPr>
    </w:lvl>
    <w:lvl w:ilvl="3" w:tplc="DC24EF44" w:tentative="1">
      <w:start w:val="1"/>
      <w:numFmt w:val="bullet"/>
      <w:lvlText w:val="•"/>
      <w:lvlJc w:val="left"/>
      <w:pPr>
        <w:tabs>
          <w:tab w:val="num" w:pos="2880"/>
        </w:tabs>
        <w:ind w:left="2880" w:hanging="360"/>
      </w:pPr>
      <w:rPr>
        <w:rFonts w:ascii="Arial" w:hAnsi="Arial" w:hint="default"/>
      </w:rPr>
    </w:lvl>
    <w:lvl w:ilvl="4" w:tplc="B3F2D1EA" w:tentative="1">
      <w:start w:val="1"/>
      <w:numFmt w:val="bullet"/>
      <w:lvlText w:val="•"/>
      <w:lvlJc w:val="left"/>
      <w:pPr>
        <w:tabs>
          <w:tab w:val="num" w:pos="3600"/>
        </w:tabs>
        <w:ind w:left="3600" w:hanging="360"/>
      </w:pPr>
      <w:rPr>
        <w:rFonts w:ascii="Arial" w:hAnsi="Arial" w:hint="default"/>
      </w:rPr>
    </w:lvl>
    <w:lvl w:ilvl="5" w:tplc="9A540246" w:tentative="1">
      <w:start w:val="1"/>
      <w:numFmt w:val="bullet"/>
      <w:lvlText w:val="•"/>
      <w:lvlJc w:val="left"/>
      <w:pPr>
        <w:tabs>
          <w:tab w:val="num" w:pos="4320"/>
        </w:tabs>
        <w:ind w:left="4320" w:hanging="360"/>
      </w:pPr>
      <w:rPr>
        <w:rFonts w:ascii="Arial" w:hAnsi="Arial" w:hint="default"/>
      </w:rPr>
    </w:lvl>
    <w:lvl w:ilvl="6" w:tplc="70D664B4" w:tentative="1">
      <w:start w:val="1"/>
      <w:numFmt w:val="bullet"/>
      <w:lvlText w:val="•"/>
      <w:lvlJc w:val="left"/>
      <w:pPr>
        <w:tabs>
          <w:tab w:val="num" w:pos="5040"/>
        </w:tabs>
        <w:ind w:left="5040" w:hanging="360"/>
      </w:pPr>
      <w:rPr>
        <w:rFonts w:ascii="Arial" w:hAnsi="Arial" w:hint="default"/>
      </w:rPr>
    </w:lvl>
    <w:lvl w:ilvl="7" w:tplc="B8A649EE" w:tentative="1">
      <w:start w:val="1"/>
      <w:numFmt w:val="bullet"/>
      <w:lvlText w:val="•"/>
      <w:lvlJc w:val="left"/>
      <w:pPr>
        <w:tabs>
          <w:tab w:val="num" w:pos="5760"/>
        </w:tabs>
        <w:ind w:left="5760" w:hanging="360"/>
      </w:pPr>
      <w:rPr>
        <w:rFonts w:ascii="Arial" w:hAnsi="Arial" w:hint="default"/>
      </w:rPr>
    </w:lvl>
    <w:lvl w:ilvl="8" w:tplc="BC62A4BE" w:tentative="1">
      <w:start w:val="1"/>
      <w:numFmt w:val="bullet"/>
      <w:lvlText w:val="•"/>
      <w:lvlJc w:val="left"/>
      <w:pPr>
        <w:tabs>
          <w:tab w:val="num" w:pos="6480"/>
        </w:tabs>
        <w:ind w:left="6480" w:hanging="360"/>
      </w:pPr>
      <w:rPr>
        <w:rFonts w:ascii="Arial" w:hAnsi="Arial" w:hint="default"/>
      </w:rPr>
    </w:lvl>
  </w:abstractNum>
  <w:abstractNum w:abstractNumId="3">
    <w:nsid w:val="0BF32592"/>
    <w:multiLevelType w:val="hybridMultilevel"/>
    <w:tmpl w:val="C992871A"/>
    <w:lvl w:ilvl="0" w:tplc="5DF4CEA2">
      <w:start w:val="1"/>
      <w:numFmt w:val="upperLetter"/>
      <w:lvlText w:val="%1."/>
      <w:lvlJc w:val="left"/>
      <w:pPr>
        <w:ind w:left="1080" w:hanging="360"/>
      </w:pPr>
      <w:rPr>
        <w:rFonts w:hint="default"/>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3D416E"/>
    <w:multiLevelType w:val="hybridMultilevel"/>
    <w:tmpl w:val="CA604968"/>
    <w:lvl w:ilvl="0" w:tplc="E79AA7EC">
      <w:start w:val="1"/>
      <w:numFmt w:val="bullet"/>
      <w:lvlText w:val=""/>
      <w:lvlJc w:val="left"/>
      <w:pPr>
        <w:tabs>
          <w:tab w:val="num" w:pos="576"/>
        </w:tabs>
        <w:ind w:left="576" w:hanging="216"/>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22611"/>
    <w:multiLevelType w:val="hybridMultilevel"/>
    <w:tmpl w:val="8D62631E"/>
    <w:lvl w:ilvl="0" w:tplc="F7344C38">
      <w:start w:val="1"/>
      <w:numFmt w:val="upp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1D6734"/>
    <w:multiLevelType w:val="hybridMultilevel"/>
    <w:tmpl w:val="8BC8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8E5BD0"/>
    <w:multiLevelType w:val="hybridMultilevel"/>
    <w:tmpl w:val="FC9A347C"/>
    <w:lvl w:ilvl="0" w:tplc="D7209058">
      <w:start w:val="1"/>
      <w:numFmt w:val="bullet"/>
      <w:lvlText w:val="–"/>
      <w:lvlJc w:val="left"/>
      <w:pPr>
        <w:tabs>
          <w:tab w:val="num" w:pos="720"/>
        </w:tabs>
        <w:ind w:left="720" w:hanging="360"/>
      </w:pPr>
      <w:rPr>
        <w:rFonts w:ascii="Arial" w:hAnsi="Arial" w:hint="default"/>
      </w:rPr>
    </w:lvl>
    <w:lvl w:ilvl="1" w:tplc="F6CEE810">
      <w:start w:val="1"/>
      <w:numFmt w:val="bullet"/>
      <w:lvlText w:val="–"/>
      <w:lvlJc w:val="left"/>
      <w:pPr>
        <w:tabs>
          <w:tab w:val="num" w:pos="1440"/>
        </w:tabs>
        <w:ind w:left="1440" w:hanging="360"/>
      </w:pPr>
      <w:rPr>
        <w:rFonts w:ascii="Arial" w:hAnsi="Arial" w:hint="default"/>
      </w:rPr>
    </w:lvl>
    <w:lvl w:ilvl="2" w:tplc="74324164" w:tentative="1">
      <w:start w:val="1"/>
      <w:numFmt w:val="bullet"/>
      <w:lvlText w:val="–"/>
      <w:lvlJc w:val="left"/>
      <w:pPr>
        <w:tabs>
          <w:tab w:val="num" w:pos="2160"/>
        </w:tabs>
        <w:ind w:left="2160" w:hanging="360"/>
      </w:pPr>
      <w:rPr>
        <w:rFonts w:ascii="Arial" w:hAnsi="Arial" w:hint="default"/>
      </w:rPr>
    </w:lvl>
    <w:lvl w:ilvl="3" w:tplc="0E16E1C2" w:tentative="1">
      <w:start w:val="1"/>
      <w:numFmt w:val="bullet"/>
      <w:lvlText w:val="–"/>
      <w:lvlJc w:val="left"/>
      <w:pPr>
        <w:tabs>
          <w:tab w:val="num" w:pos="2880"/>
        </w:tabs>
        <w:ind w:left="2880" w:hanging="360"/>
      </w:pPr>
      <w:rPr>
        <w:rFonts w:ascii="Arial" w:hAnsi="Arial" w:hint="default"/>
      </w:rPr>
    </w:lvl>
    <w:lvl w:ilvl="4" w:tplc="935CDAA0" w:tentative="1">
      <w:start w:val="1"/>
      <w:numFmt w:val="bullet"/>
      <w:lvlText w:val="–"/>
      <w:lvlJc w:val="left"/>
      <w:pPr>
        <w:tabs>
          <w:tab w:val="num" w:pos="3600"/>
        </w:tabs>
        <w:ind w:left="3600" w:hanging="360"/>
      </w:pPr>
      <w:rPr>
        <w:rFonts w:ascii="Arial" w:hAnsi="Arial" w:hint="default"/>
      </w:rPr>
    </w:lvl>
    <w:lvl w:ilvl="5" w:tplc="E9786118" w:tentative="1">
      <w:start w:val="1"/>
      <w:numFmt w:val="bullet"/>
      <w:lvlText w:val="–"/>
      <w:lvlJc w:val="left"/>
      <w:pPr>
        <w:tabs>
          <w:tab w:val="num" w:pos="4320"/>
        </w:tabs>
        <w:ind w:left="4320" w:hanging="360"/>
      </w:pPr>
      <w:rPr>
        <w:rFonts w:ascii="Arial" w:hAnsi="Arial" w:hint="default"/>
      </w:rPr>
    </w:lvl>
    <w:lvl w:ilvl="6" w:tplc="3F306D1A" w:tentative="1">
      <w:start w:val="1"/>
      <w:numFmt w:val="bullet"/>
      <w:lvlText w:val="–"/>
      <w:lvlJc w:val="left"/>
      <w:pPr>
        <w:tabs>
          <w:tab w:val="num" w:pos="5040"/>
        </w:tabs>
        <w:ind w:left="5040" w:hanging="360"/>
      </w:pPr>
      <w:rPr>
        <w:rFonts w:ascii="Arial" w:hAnsi="Arial" w:hint="default"/>
      </w:rPr>
    </w:lvl>
    <w:lvl w:ilvl="7" w:tplc="FAD2E83C" w:tentative="1">
      <w:start w:val="1"/>
      <w:numFmt w:val="bullet"/>
      <w:lvlText w:val="–"/>
      <w:lvlJc w:val="left"/>
      <w:pPr>
        <w:tabs>
          <w:tab w:val="num" w:pos="5760"/>
        </w:tabs>
        <w:ind w:left="5760" w:hanging="360"/>
      </w:pPr>
      <w:rPr>
        <w:rFonts w:ascii="Arial" w:hAnsi="Arial" w:hint="default"/>
      </w:rPr>
    </w:lvl>
    <w:lvl w:ilvl="8" w:tplc="D7DE07FE" w:tentative="1">
      <w:start w:val="1"/>
      <w:numFmt w:val="bullet"/>
      <w:lvlText w:val="–"/>
      <w:lvlJc w:val="left"/>
      <w:pPr>
        <w:tabs>
          <w:tab w:val="num" w:pos="6480"/>
        </w:tabs>
        <w:ind w:left="6480" w:hanging="360"/>
      </w:pPr>
      <w:rPr>
        <w:rFonts w:ascii="Arial" w:hAnsi="Arial" w:hint="default"/>
      </w:rPr>
    </w:lvl>
  </w:abstractNum>
  <w:abstractNum w:abstractNumId="8">
    <w:nsid w:val="26AA758D"/>
    <w:multiLevelType w:val="hybridMultilevel"/>
    <w:tmpl w:val="D7AC6978"/>
    <w:lvl w:ilvl="0" w:tplc="9C447D86">
      <w:start w:val="1"/>
      <w:numFmt w:val="lowerLetter"/>
      <w:lvlText w:val="(%1)"/>
      <w:lvlJc w:val="left"/>
      <w:pPr>
        <w:ind w:left="140" w:hanging="260"/>
      </w:pPr>
      <w:rPr>
        <w:rFonts w:ascii="Times New Roman" w:eastAsia="Times New Roman" w:hAnsi="Times New Roman" w:hint="default"/>
        <w:w w:val="105"/>
        <w:sz w:val="18"/>
        <w:szCs w:val="18"/>
      </w:rPr>
    </w:lvl>
    <w:lvl w:ilvl="1" w:tplc="11AA2BDE">
      <w:start w:val="1"/>
      <w:numFmt w:val="bullet"/>
      <w:lvlText w:val="•"/>
      <w:lvlJc w:val="left"/>
      <w:pPr>
        <w:ind w:left="473" w:hanging="260"/>
      </w:pPr>
      <w:rPr>
        <w:rFonts w:hint="default"/>
      </w:rPr>
    </w:lvl>
    <w:lvl w:ilvl="2" w:tplc="30C090A8">
      <w:start w:val="1"/>
      <w:numFmt w:val="bullet"/>
      <w:lvlText w:val="•"/>
      <w:lvlJc w:val="left"/>
      <w:pPr>
        <w:ind w:left="807" w:hanging="260"/>
      </w:pPr>
      <w:rPr>
        <w:rFonts w:hint="default"/>
      </w:rPr>
    </w:lvl>
    <w:lvl w:ilvl="3" w:tplc="FC5C1F52">
      <w:start w:val="1"/>
      <w:numFmt w:val="bullet"/>
      <w:lvlText w:val="•"/>
      <w:lvlJc w:val="left"/>
      <w:pPr>
        <w:ind w:left="1141" w:hanging="260"/>
      </w:pPr>
      <w:rPr>
        <w:rFonts w:hint="default"/>
      </w:rPr>
    </w:lvl>
    <w:lvl w:ilvl="4" w:tplc="FF0645F8">
      <w:start w:val="1"/>
      <w:numFmt w:val="bullet"/>
      <w:lvlText w:val="•"/>
      <w:lvlJc w:val="left"/>
      <w:pPr>
        <w:ind w:left="1474" w:hanging="260"/>
      </w:pPr>
      <w:rPr>
        <w:rFonts w:hint="default"/>
      </w:rPr>
    </w:lvl>
    <w:lvl w:ilvl="5" w:tplc="9EFEFCCA">
      <w:start w:val="1"/>
      <w:numFmt w:val="bullet"/>
      <w:lvlText w:val="•"/>
      <w:lvlJc w:val="left"/>
      <w:pPr>
        <w:ind w:left="1808" w:hanging="260"/>
      </w:pPr>
      <w:rPr>
        <w:rFonts w:hint="default"/>
      </w:rPr>
    </w:lvl>
    <w:lvl w:ilvl="6" w:tplc="8F36A1BE">
      <w:start w:val="1"/>
      <w:numFmt w:val="bullet"/>
      <w:lvlText w:val="•"/>
      <w:lvlJc w:val="left"/>
      <w:pPr>
        <w:ind w:left="2142" w:hanging="260"/>
      </w:pPr>
      <w:rPr>
        <w:rFonts w:hint="default"/>
      </w:rPr>
    </w:lvl>
    <w:lvl w:ilvl="7" w:tplc="893EAFAA">
      <w:start w:val="1"/>
      <w:numFmt w:val="bullet"/>
      <w:lvlText w:val="•"/>
      <w:lvlJc w:val="left"/>
      <w:pPr>
        <w:ind w:left="2476" w:hanging="260"/>
      </w:pPr>
      <w:rPr>
        <w:rFonts w:hint="default"/>
      </w:rPr>
    </w:lvl>
    <w:lvl w:ilvl="8" w:tplc="79A66726">
      <w:start w:val="1"/>
      <w:numFmt w:val="bullet"/>
      <w:lvlText w:val="•"/>
      <w:lvlJc w:val="left"/>
      <w:pPr>
        <w:ind w:left="2809" w:hanging="260"/>
      </w:pPr>
      <w:rPr>
        <w:rFonts w:hint="default"/>
      </w:rPr>
    </w:lvl>
  </w:abstractNum>
  <w:abstractNum w:abstractNumId="9">
    <w:nsid w:val="277D1E01"/>
    <w:multiLevelType w:val="hybridMultilevel"/>
    <w:tmpl w:val="A7084FEA"/>
    <w:lvl w:ilvl="0" w:tplc="E79AA7EC">
      <w:start w:val="1"/>
      <w:numFmt w:val="bullet"/>
      <w:lvlText w:val=""/>
      <w:lvlJc w:val="left"/>
      <w:pPr>
        <w:tabs>
          <w:tab w:val="num" w:pos="1296"/>
        </w:tabs>
        <w:ind w:left="1296" w:hanging="216"/>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A8187E"/>
    <w:multiLevelType w:val="multilevel"/>
    <w:tmpl w:val="3FE0E954"/>
    <w:lvl w:ilvl="0">
      <w:start w:val="21"/>
      <w:numFmt w:val="upperLetter"/>
      <w:lvlText w:val="%1"/>
      <w:lvlJc w:val="left"/>
      <w:pPr>
        <w:ind w:left="646" w:hanging="507"/>
      </w:pPr>
      <w:rPr>
        <w:rFonts w:hint="default"/>
      </w:rPr>
    </w:lvl>
    <w:lvl w:ilvl="1">
      <w:start w:val="19"/>
      <w:numFmt w:val="upperLetter"/>
      <w:lvlText w:val="%1.%2"/>
      <w:lvlJc w:val="left"/>
      <w:pPr>
        <w:ind w:left="646" w:hanging="507"/>
      </w:pPr>
      <w:rPr>
        <w:rFonts w:hint="default"/>
      </w:rPr>
    </w:lvl>
    <w:lvl w:ilvl="2">
      <w:start w:val="3"/>
      <w:numFmt w:val="upperLetter"/>
      <w:lvlText w:val="%1.%2.%3."/>
      <w:lvlJc w:val="left"/>
      <w:pPr>
        <w:ind w:left="646" w:hanging="507"/>
      </w:pPr>
      <w:rPr>
        <w:rFonts w:ascii="Times New Roman" w:eastAsia="Times New Roman" w:hAnsi="Times New Roman" w:hint="default"/>
        <w:w w:val="107"/>
        <w:sz w:val="16"/>
        <w:szCs w:val="16"/>
      </w:rPr>
    </w:lvl>
    <w:lvl w:ilvl="3">
      <w:start w:val="1"/>
      <w:numFmt w:val="lowerLetter"/>
      <w:lvlText w:val="(%4)"/>
      <w:lvlJc w:val="left"/>
      <w:pPr>
        <w:ind w:left="140" w:hanging="260"/>
      </w:pPr>
      <w:rPr>
        <w:rFonts w:ascii="Times New Roman" w:eastAsia="Times New Roman" w:hAnsi="Times New Roman" w:hint="default"/>
        <w:w w:val="105"/>
        <w:sz w:val="18"/>
        <w:szCs w:val="18"/>
      </w:rPr>
    </w:lvl>
    <w:lvl w:ilvl="4">
      <w:start w:val="1"/>
      <w:numFmt w:val="bullet"/>
      <w:lvlText w:val="•"/>
      <w:lvlJc w:val="left"/>
      <w:pPr>
        <w:ind w:left="414" w:hanging="260"/>
      </w:pPr>
      <w:rPr>
        <w:rFonts w:hint="default"/>
      </w:rPr>
    </w:lvl>
    <w:lvl w:ilvl="5">
      <w:start w:val="1"/>
      <w:numFmt w:val="bullet"/>
      <w:lvlText w:val="•"/>
      <w:lvlJc w:val="left"/>
      <w:pPr>
        <w:ind w:left="337" w:hanging="260"/>
      </w:pPr>
      <w:rPr>
        <w:rFonts w:hint="default"/>
      </w:rPr>
    </w:lvl>
    <w:lvl w:ilvl="6">
      <w:start w:val="1"/>
      <w:numFmt w:val="bullet"/>
      <w:lvlText w:val="•"/>
      <w:lvlJc w:val="left"/>
      <w:pPr>
        <w:ind w:left="259" w:hanging="260"/>
      </w:pPr>
      <w:rPr>
        <w:rFonts w:hint="default"/>
      </w:rPr>
    </w:lvl>
    <w:lvl w:ilvl="7">
      <w:start w:val="1"/>
      <w:numFmt w:val="bullet"/>
      <w:lvlText w:val="•"/>
      <w:lvlJc w:val="left"/>
      <w:pPr>
        <w:ind w:left="182" w:hanging="260"/>
      </w:pPr>
      <w:rPr>
        <w:rFonts w:hint="default"/>
      </w:rPr>
    </w:lvl>
    <w:lvl w:ilvl="8">
      <w:start w:val="1"/>
      <w:numFmt w:val="bullet"/>
      <w:lvlText w:val="•"/>
      <w:lvlJc w:val="left"/>
      <w:pPr>
        <w:ind w:left="105" w:hanging="260"/>
      </w:pPr>
      <w:rPr>
        <w:rFonts w:hint="default"/>
      </w:rPr>
    </w:lvl>
  </w:abstractNum>
  <w:abstractNum w:abstractNumId="11">
    <w:nsid w:val="30637C07"/>
    <w:multiLevelType w:val="hybridMultilevel"/>
    <w:tmpl w:val="D2C69A1C"/>
    <w:lvl w:ilvl="0" w:tplc="E79AA7EC">
      <w:start w:val="1"/>
      <w:numFmt w:val="bullet"/>
      <w:lvlText w:val=""/>
      <w:lvlJc w:val="left"/>
      <w:pPr>
        <w:tabs>
          <w:tab w:val="num" w:pos="1296"/>
        </w:tabs>
        <w:ind w:left="1296" w:hanging="216"/>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8C675B"/>
    <w:multiLevelType w:val="hybridMultilevel"/>
    <w:tmpl w:val="C1B02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C44C5"/>
    <w:multiLevelType w:val="hybridMultilevel"/>
    <w:tmpl w:val="1BCA6A28"/>
    <w:lvl w:ilvl="0" w:tplc="16FC4528">
      <w:start w:val="1"/>
      <w:numFmt w:val="lowerLetter"/>
      <w:lvlText w:val="(%1)"/>
      <w:lvlJc w:val="left"/>
      <w:pPr>
        <w:ind w:left="140" w:hanging="260"/>
      </w:pPr>
      <w:rPr>
        <w:rFonts w:ascii="Times New Roman" w:eastAsia="Times New Roman" w:hAnsi="Times New Roman" w:hint="default"/>
        <w:w w:val="105"/>
        <w:sz w:val="18"/>
        <w:szCs w:val="18"/>
      </w:rPr>
    </w:lvl>
    <w:lvl w:ilvl="1" w:tplc="6F5ECB50">
      <w:start w:val="1"/>
      <w:numFmt w:val="bullet"/>
      <w:lvlText w:val="•"/>
      <w:lvlJc w:val="left"/>
      <w:pPr>
        <w:ind w:left="475" w:hanging="260"/>
      </w:pPr>
      <w:rPr>
        <w:rFonts w:hint="default"/>
      </w:rPr>
    </w:lvl>
    <w:lvl w:ilvl="2" w:tplc="63AC28F8">
      <w:start w:val="1"/>
      <w:numFmt w:val="bullet"/>
      <w:lvlText w:val="•"/>
      <w:lvlJc w:val="left"/>
      <w:pPr>
        <w:ind w:left="811" w:hanging="260"/>
      </w:pPr>
      <w:rPr>
        <w:rFonts w:hint="default"/>
      </w:rPr>
    </w:lvl>
    <w:lvl w:ilvl="3" w:tplc="FF480C2A">
      <w:start w:val="1"/>
      <w:numFmt w:val="bullet"/>
      <w:lvlText w:val="•"/>
      <w:lvlJc w:val="left"/>
      <w:pPr>
        <w:ind w:left="1147" w:hanging="260"/>
      </w:pPr>
      <w:rPr>
        <w:rFonts w:hint="default"/>
      </w:rPr>
    </w:lvl>
    <w:lvl w:ilvl="4" w:tplc="0874B822">
      <w:start w:val="1"/>
      <w:numFmt w:val="bullet"/>
      <w:lvlText w:val="•"/>
      <w:lvlJc w:val="left"/>
      <w:pPr>
        <w:ind w:left="1482" w:hanging="260"/>
      </w:pPr>
      <w:rPr>
        <w:rFonts w:hint="default"/>
      </w:rPr>
    </w:lvl>
    <w:lvl w:ilvl="5" w:tplc="7458D41A">
      <w:start w:val="1"/>
      <w:numFmt w:val="bullet"/>
      <w:lvlText w:val="•"/>
      <w:lvlJc w:val="left"/>
      <w:pPr>
        <w:ind w:left="1818" w:hanging="260"/>
      </w:pPr>
      <w:rPr>
        <w:rFonts w:hint="default"/>
      </w:rPr>
    </w:lvl>
    <w:lvl w:ilvl="6" w:tplc="A7A4F2D8">
      <w:start w:val="1"/>
      <w:numFmt w:val="bullet"/>
      <w:lvlText w:val="•"/>
      <w:lvlJc w:val="left"/>
      <w:pPr>
        <w:ind w:left="2154" w:hanging="260"/>
      </w:pPr>
      <w:rPr>
        <w:rFonts w:hint="default"/>
      </w:rPr>
    </w:lvl>
    <w:lvl w:ilvl="7" w:tplc="FFECCEB2">
      <w:start w:val="1"/>
      <w:numFmt w:val="bullet"/>
      <w:lvlText w:val="•"/>
      <w:lvlJc w:val="left"/>
      <w:pPr>
        <w:ind w:left="2489" w:hanging="260"/>
      </w:pPr>
      <w:rPr>
        <w:rFonts w:hint="default"/>
      </w:rPr>
    </w:lvl>
    <w:lvl w:ilvl="8" w:tplc="2398CC54">
      <w:start w:val="1"/>
      <w:numFmt w:val="bullet"/>
      <w:lvlText w:val="•"/>
      <w:lvlJc w:val="left"/>
      <w:pPr>
        <w:ind w:left="2825" w:hanging="260"/>
      </w:pPr>
      <w:rPr>
        <w:rFonts w:hint="default"/>
      </w:rPr>
    </w:lvl>
  </w:abstractNum>
  <w:abstractNum w:abstractNumId="14">
    <w:nsid w:val="3D5B07E2"/>
    <w:multiLevelType w:val="hybridMultilevel"/>
    <w:tmpl w:val="20A47A26"/>
    <w:lvl w:ilvl="0" w:tplc="6B261BD4">
      <w:start w:val="1"/>
      <w:numFmt w:val="lowerLetter"/>
      <w:lvlText w:val="(%1)"/>
      <w:lvlJc w:val="left"/>
      <w:pPr>
        <w:ind w:left="140" w:hanging="260"/>
      </w:pPr>
      <w:rPr>
        <w:rFonts w:ascii="Times New Roman" w:eastAsia="Times New Roman" w:hAnsi="Times New Roman" w:hint="default"/>
        <w:w w:val="105"/>
        <w:sz w:val="18"/>
        <w:szCs w:val="18"/>
      </w:rPr>
    </w:lvl>
    <w:lvl w:ilvl="1" w:tplc="E730A9F8">
      <w:start w:val="1"/>
      <w:numFmt w:val="bullet"/>
      <w:lvlText w:val="•"/>
      <w:lvlJc w:val="left"/>
      <w:pPr>
        <w:ind w:left="473" w:hanging="260"/>
      </w:pPr>
      <w:rPr>
        <w:rFonts w:hint="default"/>
      </w:rPr>
    </w:lvl>
    <w:lvl w:ilvl="2" w:tplc="3F5C1C2A">
      <w:start w:val="1"/>
      <w:numFmt w:val="bullet"/>
      <w:lvlText w:val="•"/>
      <w:lvlJc w:val="left"/>
      <w:pPr>
        <w:ind w:left="807" w:hanging="260"/>
      </w:pPr>
      <w:rPr>
        <w:rFonts w:hint="default"/>
      </w:rPr>
    </w:lvl>
    <w:lvl w:ilvl="3" w:tplc="F4806808">
      <w:start w:val="1"/>
      <w:numFmt w:val="bullet"/>
      <w:lvlText w:val="•"/>
      <w:lvlJc w:val="left"/>
      <w:pPr>
        <w:ind w:left="1141" w:hanging="260"/>
      </w:pPr>
      <w:rPr>
        <w:rFonts w:hint="default"/>
      </w:rPr>
    </w:lvl>
    <w:lvl w:ilvl="4" w:tplc="94F2743E">
      <w:start w:val="1"/>
      <w:numFmt w:val="bullet"/>
      <w:lvlText w:val="•"/>
      <w:lvlJc w:val="left"/>
      <w:pPr>
        <w:ind w:left="1474" w:hanging="260"/>
      </w:pPr>
      <w:rPr>
        <w:rFonts w:hint="default"/>
      </w:rPr>
    </w:lvl>
    <w:lvl w:ilvl="5" w:tplc="EE56D7EC">
      <w:start w:val="1"/>
      <w:numFmt w:val="bullet"/>
      <w:lvlText w:val="•"/>
      <w:lvlJc w:val="left"/>
      <w:pPr>
        <w:ind w:left="1808" w:hanging="260"/>
      </w:pPr>
      <w:rPr>
        <w:rFonts w:hint="default"/>
      </w:rPr>
    </w:lvl>
    <w:lvl w:ilvl="6" w:tplc="1F2C34B4">
      <w:start w:val="1"/>
      <w:numFmt w:val="bullet"/>
      <w:lvlText w:val="•"/>
      <w:lvlJc w:val="left"/>
      <w:pPr>
        <w:ind w:left="2142" w:hanging="260"/>
      </w:pPr>
      <w:rPr>
        <w:rFonts w:hint="default"/>
      </w:rPr>
    </w:lvl>
    <w:lvl w:ilvl="7" w:tplc="4B20912C">
      <w:start w:val="1"/>
      <w:numFmt w:val="bullet"/>
      <w:lvlText w:val="•"/>
      <w:lvlJc w:val="left"/>
      <w:pPr>
        <w:ind w:left="2476" w:hanging="260"/>
      </w:pPr>
      <w:rPr>
        <w:rFonts w:hint="default"/>
      </w:rPr>
    </w:lvl>
    <w:lvl w:ilvl="8" w:tplc="D0A85BC6">
      <w:start w:val="1"/>
      <w:numFmt w:val="bullet"/>
      <w:lvlText w:val="•"/>
      <w:lvlJc w:val="left"/>
      <w:pPr>
        <w:ind w:left="2809" w:hanging="260"/>
      </w:pPr>
      <w:rPr>
        <w:rFonts w:hint="default"/>
      </w:rPr>
    </w:lvl>
  </w:abstractNum>
  <w:abstractNum w:abstractNumId="15">
    <w:nsid w:val="44344F6A"/>
    <w:multiLevelType w:val="hybridMultilevel"/>
    <w:tmpl w:val="9B20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F1D0A"/>
    <w:multiLevelType w:val="hybridMultilevel"/>
    <w:tmpl w:val="A134C436"/>
    <w:lvl w:ilvl="0" w:tplc="E6723792">
      <w:start w:val="1"/>
      <w:numFmt w:val="bullet"/>
      <w:lvlText w:val="•"/>
      <w:lvlJc w:val="left"/>
      <w:pPr>
        <w:tabs>
          <w:tab w:val="num" w:pos="720"/>
        </w:tabs>
        <w:ind w:left="720" w:hanging="360"/>
      </w:pPr>
      <w:rPr>
        <w:rFonts w:ascii="Arial" w:hAnsi="Arial" w:hint="default"/>
      </w:rPr>
    </w:lvl>
    <w:lvl w:ilvl="1" w:tplc="37B0AE9E">
      <w:start w:val="1524"/>
      <w:numFmt w:val="bullet"/>
      <w:lvlText w:val="–"/>
      <w:lvlJc w:val="left"/>
      <w:pPr>
        <w:tabs>
          <w:tab w:val="num" w:pos="1440"/>
        </w:tabs>
        <w:ind w:left="1440" w:hanging="360"/>
      </w:pPr>
      <w:rPr>
        <w:rFonts w:ascii="Arial" w:hAnsi="Arial" w:hint="default"/>
      </w:rPr>
    </w:lvl>
    <w:lvl w:ilvl="2" w:tplc="57F0257E" w:tentative="1">
      <w:start w:val="1"/>
      <w:numFmt w:val="bullet"/>
      <w:lvlText w:val="•"/>
      <w:lvlJc w:val="left"/>
      <w:pPr>
        <w:tabs>
          <w:tab w:val="num" w:pos="2160"/>
        </w:tabs>
        <w:ind w:left="2160" w:hanging="360"/>
      </w:pPr>
      <w:rPr>
        <w:rFonts w:ascii="Arial" w:hAnsi="Arial" w:hint="default"/>
      </w:rPr>
    </w:lvl>
    <w:lvl w:ilvl="3" w:tplc="DE26D66E" w:tentative="1">
      <w:start w:val="1"/>
      <w:numFmt w:val="bullet"/>
      <w:lvlText w:val="•"/>
      <w:lvlJc w:val="left"/>
      <w:pPr>
        <w:tabs>
          <w:tab w:val="num" w:pos="2880"/>
        </w:tabs>
        <w:ind w:left="2880" w:hanging="360"/>
      </w:pPr>
      <w:rPr>
        <w:rFonts w:ascii="Arial" w:hAnsi="Arial" w:hint="default"/>
      </w:rPr>
    </w:lvl>
    <w:lvl w:ilvl="4" w:tplc="CF602670" w:tentative="1">
      <w:start w:val="1"/>
      <w:numFmt w:val="bullet"/>
      <w:lvlText w:val="•"/>
      <w:lvlJc w:val="left"/>
      <w:pPr>
        <w:tabs>
          <w:tab w:val="num" w:pos="3600"/>
        </w:tabs>
        <w:ind w:left="3600" w:hanging="360"/>
      </w:pPr>
      <w:rPr>
        <w:rFonts w:ascii="Arial" w:hAnsi="Arial" w:hint="default"/>
      </w:rPr>
    </w:lvl>
    <w:lvl w:ilvl="5" w:tplc="015CA010" w:tentative="1">
      <w:start w:val="1"/>
      <w:numFmt w:val="bullet"/>
      <w:lvlText w:val="•"/>
      <w:lvlJc w:val="left"/>
      <w:pPr>
        <w:tabs>
          <w:tab w:val="num" w:pos="4320"/>
        </w:tabs>
        <w:ind w:left="4320" w:hanging="360"/>
      </w:pPr>
      <w:rPr>
        <w:rFonts w:ascii="Arial" w:hAnsi="Arial" w:hint="default"/>
      </w:rPr>
    </w:lvl>
    <w:lvl w:ilvl="6" w:tplc="1B806BD6" w:tentative="1">
      <w:start w:val="1"/>
      <w:numFmt w:val="bullet"/>
      <w:lvlText w:val="•"/>
      <w:lvlJc w:val="left"/>
      <w:pPr>
        <w:tabs>
          <w:tab w:val="num" w:pos="5040"/>
        </w:tabs>
        <w:ind w:left="5040" w:hanging="360"/>
      </w:pPr>
      <w:rPr>
        <w:rFonts w:ascii="Arial" w:hAnsi="Arial" w:hint="default"/>
      </w:rPr>
    </w:lvl>
    <w:lvl w:ilvl="7" w:tplc="70DC463E" w:tentative="1">
      <w:start w:val="1"/>
      <w:numFmt w:val="bullet"/>
      <w:lvlText w:val="•"/>
      <w:lvlJc w:val="left"/>
      <w:pPr>
        <w:tabs>
          <w:tab w:val="num" w:pos="5760"/>
        </w:tabs>
        <w:ind w:left="5760" w:hanging="360"/>
      </w:pPr>
      <w:rPr>
        <w:rFonts w:ascii="Arial" w:hAnsi="Arial" w:hint="default"/>
      </w:rPr>
    </w:lvl>
    <w:lvl w:ilvl="8" w:tplc="10481962" w:tentative="1">
      <w:start w:val="1"/>
      <w:numFmt w:val="bullet"/>
      <w:lvlText w:val="•"/>
      <w:lvlJc w:val="left"/>
      <w:pPr>
        <w:tabs>
          <w:tab w:val="num" w:pos="6480"/>
        </w:tabs>
        <w:ind w:left="6480" w:hanging="360"/>
      </w:pPr>
      <w:rPr>
        <w:rFonts w:ascii="Arial" w:hAnsi="Arial" w:hint="default"/>
      </w:rPr>
    </w:lvl>
  </w:abstractNum>
  <w:abstractNum w:abstractNumId="17">
    <w:nsid w:val="4AE615E9"/>
    <w:multiLevelType w:val="multilevel"/>
    <w:tmpl w:val="F86A8C86"/>
    <w:lvl w:ilvl="0">
      <w:start w:val="347"/>
      <w:numFmt w:val="decimal"/>
      <w:lvlText w:val="%1"/>
      <w:lvlJc w:val="left"/>
      <w:pPr>
        <w:ind w:left="460" w:hanging="650"/>
      </w:pPr>
      <w:rPr>
        <w:rFonts w:hint="default"/>
      </w:rPr>
    </w:lvl>
    <w:lvl w:ilvl="1">
      <w:start w:val="20"/>
      <w:numFmt w:val="decimal"/>
      <w:lvlText w:val="%1.%2"/>
      <w:lvlJc w:val="left"/>
      <w:pPr>
        <w:ind w:left="460" w:hanging="650"/>
      </w:pPr>
      <w:rPr>
        <w:rFonts w:ascii="Times New Roman" w:eastAsia="Times New Roman" w:hAnsi="Times New Roman" w:hint="default"/>
        <w:w w:val="111"/>
        <w:sz w:val="16"/>
        <w:szCs w:val="16"/>
      </w:rPr>
    </w:lvl>
    <w:lvl w:ilvl="2">
      <w:start w:val="1"/>
      <w:numFmt w:val="bullet"/>
      <w:lvlText w:val="•"/>
      <w:lvlJc w:val="left"/>
      <w:pPr>
        <w:ind w:left="1066" w:hanging="650"/>
      </w:pPr>
      <w:rPr>
        <w:rFonts w:hint="default"/>
      </w:rPr>
    </w:lvl>
    <w:lvl w:ilvl="3">
      <w:start w:val="1"/>
      <w:numFmt w:val="bullet"/>
      <w:lvlText w:val="•"/>
      <w:lvlJc w:val="left"/>
      <w:pPr>
        <w:ind w:left="1369" w:hanging="650"/>
      </w:pPr>
      <w:rPr>
        <w:rFonts w:hint="default"/>
      </w:rPr>
    </w:lvl>
    <w:lvl w:ilvl="4">
      <w:start w:val="1"/>
      <w:numFmt w:val="bullet"/>
      <w:lvlText w:val="•"/>
      <w:lvlJc w:val="left"/>
      <w:pPr>
        <w:ind w:left="1672" w:hanging="650"/>
      </w:pPr>
      <w:rPr>
        <w:rFonts w:hint="default"/>
      </w:rPr>
    </w:lvl>
    <w:lvl w:ilvl="5">
      <w:start w:val="1"/>
      <w:numFmt w:val="bullet"/>
      <w:lvlText w:val="•"/>
      <w:lvlJc w:val="left"/>
      <w:pPr>
        <w:ind w:left="1975" w:hanging="650"/>
      </w:pPr>
      <w:rPr>
        <w:rFonts w:hint="default"/>
      </w:rPr>
    </w:lvl>
    <w:lvl w:ilvl="6">
      <w:start w:val="1"/>
      <w:numFmt w:val="bullet"/>
      <w:lvlText w:val="•"/>
      <w:lvlJc w:val="left"/>
      <w:pPr>
        <w:ind w:left="2278" w:hanging="650"/>
      </w:pPr>
      <w:rPr>
        <w:rFonts w:hint="default"/>
      </w:rPr>
    </w:lvl>
    <w:lvl w:ilvl="7">
      <w:start w:val="1"/>
      <w:numFmt w:val="bullet"/>
      <w:lvlText w:val="•"/>
      <w:lvlJc w:val="left"/>
      <w:pPr>
        <w:ind w:left="2581" w:hanging="650"/>
      </w:pPr>
      <w:rPr>
        <w:rFonts w:hint="default"/>
      </w:rPr>
    </w:lvl>
    <w:lvl w:ilvl="8">
      <w:start w:val="1"/>
      <w:numFmt w:val="bullet"/>
      <w:lvlText w:val="•"/>
      <w:lvlJc w:val="left"/>
      <w:pPr>
        <w:ind w:left="2884" w:hanging="650"/>
      </w:pPr>
      <w:rPr>
        <w:rFonts w:hint="default"/>
      </w:rPr>
    </w:lvl>
  </w:abstractNum>
  <w:abstractNum w:abstractNumId="18">
    <w:nsid w:val="55432631"/>
    <w:multiLevelType w:val="hybridMultilevel"/>
    <w:tmpl w:val="9C8EA10C"/>
    <w:lvl w:ilvl="0" w:tplc="B3C40066">
      <w:start w:val="1"/>
      <w:numFmt w:val="upperLetter"/>
      <w:lvlText w:val="%1."/>
      <w:lvlJc w:val="left"/>
      <w:pPr>
        <w:ind w:left="391" w:hanging="236"/>
      </w:pPr>
      <w:rPr>
        <w:rFonts w:ascii="Book Antiqua" w:eastAsia="Book Antiqua" w:hAnsi="Book Antiqua" w:hint="default"/>
        <w:i/>
        <w:w w:val="106"/>
        <w:sz w:val="18"/>
        <w:szCs w:val="18"/>
      </w:rPr>
    </w:lvl>
    <w:lvl w:ilvl="1" w:tplc="AB127E64">
      <w:start w:val="1"/>
      <w:numFmt w:val="bullet"/>
      <w:lvlText w:val="•"/>
      <w:lvlJc w:val="left"/>
      <w:pPr>
        <w:ind w:left="717" w:hanging="236"/>
      </w:pPr>
      <w:rPr>
        <w:rFonts w:hint="default"/>
      </w:rPr>
    </w:lvl>
    <w:lvl w:ilvl="2" w:tplc="282203E0">
      <w:start w:val="1"/>
      <w:numFmt w:val="bullet"/>
      <w:lvlText w:val="•"/>
      <w:lvlJc w:val="left"/>
      <w:pPr>
        <w:ind w:left="1043" w:hanging="236"/>
      </w:pPr>
      <w:rPr>
        <w:rFonts w:hint="default"/>
      </w:rPr>
    </w:lvl>
    <w:lvl w:ilvl="3" w:tplc="2490292A">
      <w:start w:val="1"/>
      <w:numFmt w:val="bullet"/>
      <w:lvlText w:val="•"/>
      <w:lvlJc w:val="left"/>
      <w:pPr>
        <w:ind w:left="1370" w:hanging="236"/>
      </w:pPr>
      <w:rPr>
        <w:rFonts w:hint="default"/>
      </w:rPr>
    </w:lvl>
    <w:lvl w:ilvl="4" w:tplc="B52AA0DA">
      <w:start w:val="1"/>
      <w:numFmt w:val="bullet"/>
      <w:lvlText w:val="•"/>
      <w:lvlJc w:val="left"/>
      <w:pPr>
        <w:ind w:left="1696" w:hanging="236"/>
      </w:pPr>
      <w:rPr>
        <w:rFonts w:hint="default"/>
      </w:rPr>
    </w:lvl>
    <w:lvl w:ilvl="5" w:tplc="3AA2D4BC">
      <w:start w:val="1"/>
      <w:numFmt w:val="bullet"/>
      <w:lvlText w:val="•"/>
      <w:lvlJc w:val="left"/>
      <w:pPr>
        <w:ind w:left="2023" w:hanging="236"/>
      </w:pPr>
      <w:rPr>
        <w:rFonts w:hint="default"/>
      </w:rPr>
    </w:lvl>
    <w:lvl w:ilvl="6" w:tplc="B9E400E8">
      <w:start w:val="1"/>
      <w:numFmt w:val="bullet"/>
      <w:lvlText w:val="•"/>
      <w:lvlJc w:val="left"/>
      <w:pPr>
        <w:ind w:left="2349" w:hanging="236"/>
      </w:pPr>
      <w:rPr>
        <w:rFonts w:hint="default"/>
      </w:rPr>
    </w:lvl>
    <w:lvl w:ilvl="7" w:tplc="16B80DA4">
      <w:start w:val="1"/>
      <w:numFmt w:val="bullet"/>
      <w:lvlText w:val="•"/>
      <w:lvlJc w:val="left"/>
      <w:pPr>
        <w:ind w:left="2675" w:hanging="236"/>
      </w:pPr>
      <w:rPr>
        <w:rFonts w:hint="default"/>
      </w:rPr>
    </w:lvl>
    <w:lvl w:ilvl="8" w:tplc="A628D554">
      <w:start w:val="1"/>
      <w:numFmt w:val="bullet"/>
      <w:lvlText w:val="•"/>
      <w:lvlJc w:val="left"/>
      <w:pPr>
        <w:ind w:left="3002" w:hanging="236"/>
      </w:pPr>
      <w:rPr>
        <w:rFonts w:hint="default"/>
      </w:rPr>
    </w:lvl>
  </w:abstractNum>
  <w:abstractNum w:abstractNumId="19">
    <w:nsid w:val="57D55E66"/>
    <w:multiLevelType w:val="hybridMultilevel"/>
    <w:tmpl w:val="79FE60D6"/>
    <w:lvl w:ilvl="0" w:tplc="5808916E">
      <w:start w:val="1"/>
      <w:numFmt w:val="upperRoman"/>
      <w:lvlText w:val="%1."/>
      <w:lvlJc w:val="left"/>
      <w:pPr>
        <w:ind w:left="329" w:hanging="170"/>
      </w:pPr>
      <w:rPr>
        <w:rFonts w:ascii="Book Antiqua" w:eastAsia="Book Antiqua" w:hAnsi="Book Antiqua" w:hint="default"/>
        <w:b/>
        <w:bCs/>
        <w:w w:val="104"/>
        <w:sz w:val="18"/>
        <w:szCs w:val="18"/>
      </w:rPr>
    </w:lvl>
    <w:lvl w:ilvl="1" w:tplc="CF046C10">
      <w:start w:val="1"/>
      <w:numFmt w:val="bullet"/>
      <w:lvlText w:val="•"/>
      <w:lvlJc w:val="left"/>
      <w:pPr>
        <w:ind w:left="644" w:hanging="170"/>
      </w:pPr>
      <w:rPr>
        <w:rFonts w:hint="default"/>
      </w:rPr>
    </w:lvl>
    <w:lvl w:ilvl="2" w:tplc="3F9803E6">
      <w:start w:val="1"/>
      <w:numFmt w:val="bullet"/>
      <w:lvlText w:val="•"/>
      <w:lvlJc w:val="left"/>
      <w:pPr>
        <w:ind w:left="960" w:hanging="170"/>
      </w:pPr>
      <w:rPr>
        <w:rFonts w:hint="default"/>
      </w:rPr>
    </w:lvl>
    <w:lvl w:ilvl="3" w:tplc="EB4AFD60">
      <w:start w:val="1"/>
      <w:numFmt w:val="bullet"/>
      <w:lvlText w:val="•"/>
      <w:lvlJc w:val="left"/>
      <w:pPr>
        <w:ind w:left="1276" w:hanging="170"/>
      </w:pPr>
      <w:rPr>
        <w:rFonts w:hint="default"/>
      </w:rPr>
    </w:lvl>
    <w:lvl w:ilvl="4" w:tplc="10ACE566">
      <w:start w:val="1"/>
      <w:numFmt w:val="bullet"/>
      <w:lvlText w:val="•"/>
      <w:lvlJc w:val="left"/>
      <w:pPr>
        <w:ind w:left="1591" w:hanging="170"/>
      </w:pPr>
      <w:rPr>
        <w:rFonts w:hint="default"/>
      </w:rPr>
    </w:lvl>
    <w:lvl w:ilvl="5" w:tplc="10168750">
      <w:start w:val="1"/>
      <w:numFmt w:val="bullet"/>
      <w:lvlText w:val="•"/>
      <w:lvlJc w:val="left"/>
      <w:pPr>
        <w:ind w:left="1907" w:hanging="170"/>
      </w:pPr>
      <w:rPr>
        <w:rFonts w:hint="default"/>
      </w:rPr>
    </w:lvl>
    <w:lvl w:ilvl="6" w:tplc="67E8ADC6">
      <w:start w:val="1"/>
      <w:numFmt w:val="bullet"/>
      <w:lvlText w:val="•"/>
      <w:lvlJc w:val="left"/>
      <w:pPr>
        <w:ind w:left="2223" w:hanging="170"/>
      </w:pPr>
      <w:rPr>
        <w:rFonts w:hint="default"/>
      </w:rPr>
    </w:lvl>
    <w:lvl w:ilvl="7" w:tplc="23DACCA2">
      <w:start w:val="1"/>
      <w:numFmt w:val="bullet"/>
      <w:lvlText w:val="•"/>
      <w:lvlJc w:val="left"/>
      <w:pPr>
        <w:ind w:left="2538" w:hanging="170"/>
      </w:pPr>
      <w:rPr>
        <w:rFonts w:hint="default"/>
      </w:rPr>
    </w:lvl>
    <w:lvl w:ilvl="8" w:tplc="DC90FB66">
      <w:start w:val="1"/>
      <w:numFmt w:val="bullet"/>
      <w:lvlText w:val="•"/>
      <w:lvlJc w:val="left"/>
      <w:pPr>
        <w:ind w:left="2854" w:hanging="170"/>
      </w:pPr>
      <w:rPr>
        <w:rFonts w:hint="default"/>
      </w:rPr>
    </w:lvl>
  </w:abstractNum>
  <w:abstractNum w:abstractNumId="20">
    <w:nsid w:val="65594CB9"/>
    <w:multiLevelType w:val="multilevel"/>
    <w:tmpl w:val="7AEE9CD4"/>
    <w:lvl w:ilvl="0">
      <w:start w:val="347"/>
      <w:numFmt w:val="decimal"/>
      <w:lvlText w:val="%1"/>
      <w:lvlJc w:val="left"/>
      <w:pPr>
        <w:ind w:left="460" w:hanging="650"/>
      </w:pPr>
      <w:rPr>
        <w:rFonts w:hint="default"/>
      </w:rPr>
    </w:lvl>
    <w:lvl w:ilvl="1">
      <w:start w:val="50"/>
      <w:numFmt w:val="decimal"/>
      <w:lvlText w:val="%1.%2"/>
      <w:lvlJc w:val="left"/>
      <w:pPr>
        <w:ind w:left="460" w:hanging="650"/>
      </w:pPr>
      <w:rPr>
        <w:rFonts w:ascii="Times New Roman" w:eastAsia="Times New Roman" w:hAnsi="Times New Roman" w:hint="default"/>
        <w:w w:val="111"/>
        <w:sz w:val="16"/>
        <w:szCs w:val="16"/>
      </w:rPr>
    </w:lvl>
    <w:lvl w:ilvl="2">
      <w:start w:val="1"/>
      <w:numFmt w:val="bullet"/>
      <w:lvlText w:val="•"/>
      <w:lvlJc w:val="left"/>
      <w:pPr>
        <w:ind w:left="1066" w:hanging="650"/>
      </w:pPr>
      <w:rPr>
        <w:rFonts w:hint="default"/>
      </w:rPr>
    </w:lvl>
    <w:lvl w:ilvl="3">
      <w:start w:val="1"/>
      <w:numFmt w:val="bullet"/>
      <w:lvlText w:val="•"/>
      <w:lvlJc w:val="left"/>
      <w:pPr>
        <w:ind w:left="1369" w:hanging="650"/>
      </w:pPr>
      <w:rPr>
        <w:rFonts w:hint="default"/>
      </w:rPr>
    </w:lvl>
    <w:lvl w:ilvl="4">
      <w:start w:val="1"/>
      <w:numFmt w:val="bullet"/>
      <w:lvlText w:val="•"/>
      <w:lvlJc w:val="left"/>
      <w:pPr>
        <w:ind w:left="1672" w:hanging="650"/>
      </w:pPr>
      <w:rPr>
        <w:rFonts w:hint="default"/>
      </w:rPr>
    </w:lvl>
    <w:lvl w:ilvl="5">
      <w:start w:val="1"/>
      <w:numFmt w:val="bullet"/>
      <w:lvlText w:val="•"/>
      <w:lvlJc w:val="left"/>
      <w:pPr>
        <w:ind w:left="1975" w:hanging="650"/>
      </w:pPr>
      <w:rPr>
        <w:rFonts w:hint="default"/>
      </w:rPr>
    </w:lvl>
    <w:lvl w:ilvl="6">
      <w:start w:val="1"/>
      <w:numFmt w:val="bullet"/>
      <w:lvlText w:val="•"/>
      <w:lvlJc w:val="left"/>
      <w:pPr>
        <w:ind w:left="2278" w:hanging="650"/>
      </w:pPr>
      <w:rPr>
        <w:rFonts w:hint="default"/>
      </w:rPr>
    </w:lvl>
    <w:lvl w:ilvl="7">
      <w:start w:val="1"/>
      <w:numFmt w:val="bullet"/>
      <w:lvlText w:val="•"/>
      <w:lvlJc w:val="left"/>
      <w:pPr>
        <w:ind w:left="2581" w:hanging="650"/>
      </w:pPr>
      <w:rPr>
        <w:rFonts w:hint="default"/>
      </w:rPr>
    </w:lvl>
    <w:lvl w:ilvl="8">
      <w:start w:val="1"/>
      <w:numFmt w:val="bullet"/>
      <w:lvlText w:val="•"/>
      <w:lvlJc w:val="left"/>
      <w:pPr>
        <w:ind w:left="2884" w:hanging="650"/>
      </w:pPr>
      <w:rPr>
        <w:rFonts w:hint="default"/>
      </w:rPr>
    </w:lvl>
  </w:abstractNum>
  <w:abstractNum w:abstractNumId="21">
    <w:nsid w:val="6E8A0658"/>
    <w:multiLevelType w:val="multilevel"/>
    <w:tmpl w:val="F5E26034"/>
    <w:lvl w:ilvl="0">
      <w:start w:val="347"/>
      <w:numFmt w:val="decimal"/>
      <w:lvlText w:val="%1"/>
      <w:lvlJc w:val="left"/>
      <w:pPr>
        <w:ind w:left="700" w:hanging="561"/>
      </w:pPr>
      <w:rPr>
        <w:rFonts w:hint="default"/>
      </w:rPr>
    </w:lvl>
    <w:lvl w:ilvl="1">
      <w:start w:val="1"/>
      <w:numFmt w:val="decimal"/>
      <w:lvlText w:val="%1.%2"/>
      <w:lvlJc w:val="left"/>
      <w:pPr>
        <w:ind w:left="700" w:hanging="561"/>
      </w:pPr>
      <w:rPr>
        <w:rFonts w:ascii="Times New Roman" w:eastAsia="Times New Roman" w:hAnsi="Times New Roman" w:hint="default"/>
        <w:w w:val="111"/>
        <w:sz w:val="16"/>
        <w:szCs w:val="16"/>
      </w:rPr>
    </w:lvl>
    <w:lvl w:ilvl="2">
      <w:start w:val="1"/>
      <w:numFmt w:val="bullet"/>
      <w:lvlText w:val="•"/>
      <w:lvlJc w:val="left"/>
      <w:pPr>
        <w:ind w:left="1258" w:hanging="561"/>
      </w:pPr>
      <w:rPr>
        <w:rFonts w:hint="default"/>
      </w:rPr>
    </w:lvl>
    <w:lvl w:ilvl="3">
      <w:start w:val="1"/>
      <w:numFmt w:val="bullet"/>
      <w:lvlText w:val="•"/>
      <w:lvlJc w:val="left"/>
      <w:pPr>
        <w:ind w:left="1537" w:hanging="561"/>
      </w:pPr>
      <w:rPr>
        <w:rFonts w:hint="default"/>
      </w:rPr>
    </w:lvl>
    <w:lvl w:ilvl="4">
      <w:start w:val="1"/>
      <w:numFmt w:val="bullet"/>
      <w:lvlText w:val="•"/>
      <w:lvlJc w:val="left"/>
      <w:pPr>
        <w:ind w:left="1816" w:hanging="561"/>
      </w:pPr>
      <w:rPr>
        <w:rFonts w:hint="default"/>
      </w:rPr>
    </w:lvl>
    <w:lvl w:ilvl="5">
      <w:start w:val="1"/>
      <w:numFmt w:val="bullet"/>
      <w:lvlText w:val="•"/>
      <w:lvlJc w:val="left"/>
      <w:pPr>
        <w:ind w:left="2095" w:hanging="561"/>
      </w:pPr>
      <w:rPr>
        <w:rFonts w:hint="default"/>
      </w:rPr>
    </w:lvl>
    <w:lvl w:ilvl="6">
      <w:start w:val="1"/>
      <w:numFmt w:val="bullet"/>
      <w:lvlText w:val="•"/>
      <w:lvlJc w:val="left"/>
      <w:pPr>
        <w:ind w:left="2374" w:hanging="561"/>
      </w:pPr>
      <w:rPr>
        <w:rFonts w:hint="default"/>
      </w:rPr>
    </w:lvl>
    <w:lvl w:ilvl="7">
      <w:start w:val="1"/>
      <w:numFmt w:val="bullet"/>
      <w:lvlText w:val="•"/>
      <w:lvlJc w:val="left"/>
      <w:pPr>
        <w:ind w:left="2653" w:hanging="561"/>
      </w:pPr>
      <w:rPr>
        <w:rFonts w:hint="default"/>
      </w:rPr>
    </w:lvl>
    <w:lvl w:ilvl="8">
      <w:start w:val="1"/>
      <w:numFmt w:val="bullet"/>
      <w:lvlText w:val="•"/>
      <w:lvlJc w:val="left"/>
      <w:pPr>
        <w:ind w:left="2932" w:hanging="561"/>
      </w:pPr>
      <w:rPr>
        <w:rFonts w:hint="default"/>
      </w:rPr>
    </w:lvl>
  </w:abstractNum>
  <w:abstractNum w:abstractNumId="22">
    <w:nsid w:val="720C0A20"/>
    <w:multiLevelType w:val="multilevel"/>
    <w:tmpl w:val="15FE2030"/>
    <w:lvl w:ilvl="0">
      <w:start w:val="347"/>
      <w:numFmt w:val="decimal"/>
      <w:lvlText w:val="%1"/>
      <w:lvlJc w:val="left"/>
      <w:pPr>
        <w:ind w:left="789" w:hanging="650"/>
      </w:pPr>
      <w:rPr>
        <w:rFonts w:hint="default"/>
      </w:rPr>
    </w:lvl>
    <w:lvl w:ilvl="1">
      <w:start w:val="40"/>
      <w:numFmt w:val="decimal"/>
      <w:lvlText w:val="%1.%2"/>
      <w:lvlJc w:val="left"/>
      <w:pPr>
        <w:ind w:left="789" w:hanging="650"/>
      </w:pPr>
      <w:rPr>
        <w:rFonts w:ascii="Times New Roman" w:eastAsia="Times New Roman" w:hAnsi="Times New Roman" w:hint="default"/>
        <w:w w:val="111"/>
        <w:sz w:val="16"/>
        <w:szCs w:val="16"/>
      </w:rPr>
    </w:lvl>
    <w:lvl w:ilvl="2">
      <w:start w:val="1"/>
      <w:numFmt w:val="bullet"/>
      <w:lvlText w:val="•"/>
      <w:lvlJc w:val="left"/>
      <w:pPr>
        <w:ind w:left="1329" w:hanging="650"/>
      </w:pPr>
      <w:rPr>
        <w:rFonts w:hint="default"/>
      </w:rPr>
    </w:lvl>
    <w:lvl w:ilvl="3">
      <w:start w:val="1"/>
      <w:numFmt w:val="bullet"/>
      <w:lvlText w:val="•"/>
      <w:lvlJc w:val="left"/>
      <w:pPr>
        <w:ind w:left="1599" w:hanging="650"/>
      </w:pPr>
      <w:rPr>
        <w:rFonts w:hint="default"/>
      </w:rPr>
    </w:lvl>
    <w:lvl w:ilvl="4">
      <w:start w:val="1"/>
      <w:numFmt w:val="bullet"/>
      <w:lvlText w:val="•"/>
      <w:lvlJc w:val="left"/>
      <w:pPr>
        <w:ind w:left="1869" w:hanging="650"/>
      </w:pPr>
      <w:rPr>
        <w:rFonts w:hint="default"/>
      </w:rPr>
    </w:lvl>
    <w:lvl w:ilvl="5">
      <w:start w:val="1"/>
      <w:numFmt w:val="bullet"/>
      <w:lvlText w:val="•"/>
      <w:lvlJc w:val="left"/>
      <w:pPr>
        <w:ind w:left="2139" w:hanging="650"/>
      </w:pPr>
      <w:rPr>
        <w:rFonts w:hint="default"/>
      </w:rPr>
    </w:lvl>
    <w:lvl w:ilvl="6">
      <w:start w:val="1"/>
      <w:numFmt w:val="bullet"/>
      <w:lvlText w:val="•"/>
      <w:lvlJc w:val="left"/>
      <w:pPr>
        <w:ind w:left="2409" w:hanging="650"/>
      </w:pPr>
      <w:rPr>
        <w:rFonts w:hint="default"/>
      </w:rPr>
    </w:lvl>
    <w:lvl w:ilvl="7">
      <w:start w:val="1"/>
      <w:numFmt w:val="bullet"/>
      <w:lvlText w:val="•"/>
      <w:lvlJc w:val="left"/>
      <w:pPr>
        <w:ind w:left="2680" w:hanging="650"/>
      </w:pPr>
      <w:rPr>
        <w:rFonts w:hint="default"/>
      </w:rPr>
    </w:lvl>
    <w:lvl w:ilvl="8">
      <w:start w:val="1"/>
      <w:numFmt w:val="bullet"/>
      <w:lvlText w:val="•"/>
      <w:lvlJc w:val="left"/>
      <w:pPr>
        <w:ind w:left="2950" w:hanging="650"/>
      </w:pPr>
      <w:rPr>
        <w:rFonts w:hint="default"/>
      </w:rPr>
    </w:lvl>
  </w:abstractNum>
  <w:abstractNum w:abstractNumId="23">
    <w:nsid w:val="731A03A8"/>
    <w:multiLevelType w:val="hybridMultilevel"/>
    <w:tmpl w:val="B87C0BDC"/>
    <w:lvl w:ilvl="0" w:tplc="E79AA7EC">
      <w:start w:val="1"/>
      <w:numFmt w:val="bullet"/>
      <w:lvlText w:val=""/>
      <w:lvlJc w:val="left"/>
      <w:pPr>
        <w:tabs>
          <w:tab w:val="num" w:pos="576"/>
        </w:tabs>
        <w:ind w:left="576" w:hanging="216"/>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74692CE9"/>
    <w:multiLevelType w:val="hybridMultilevel"/>
    <w:tmpl w:val="A6C6AE0A"/>
    <w:lvl w:ilvl="0" w:tplc="60B80160">
      <w:start w:val="1"/>
      <w:numFmt w:val="lowerLetter"/>
      <w:lvlText w:val="(%1)"/>
      <w:lvlJc w:val="left"/>
      <w:pPr>
        <w:ind w:left="140" w:hanging="260"/>
      </w:pPr>
      <w:rPr>
        <w:rFonts w:ascii="Times New Roman" w:eastAsia="Times New Roman" w:hAnsi="Times New Roman" w:hint="default"/>
        <w:w w:val="105"/>
        <w:sz w:val="24"/>
        <w:szCs w:val="24"/>
      </w:rPr>
    </w:lvl>
    <w:lvl w:ilvl="1" w:tplc="059CAD66">
      <w:start w:val="1"/>
      <w:numFmt w:val="bullet"/>
      <w:lvlText w:val="•"/>
      <w:lvlJc w:val="left"/>
      <w:pPr>
        <w:ind w:left="475" w:hanging="260"/>
      </w:pPr>
      <w:rPr>
        <w:rFonts w:hint="default"/>
      </w:rPr>
    </w:lvl>
    <w:lvl w:ilvl="2" w:tplc="CE481A2C">
      <w:start w:val="1"/>
      <w:numFmt w:val="bullet"/>
      <w:lvlText w:val="•"/>
      <w:lvlJc w:val="left"/>
      <w:pPr>
        <w:ind w:left="811" w:hanging="260"/>
      </w:pPr>
      <w:rPr>
        <w:rFonts w:hint="default"/>
      </w:rPr>
    </w:lvl>
    <w:lvl w:ilvl="3" w:tplc="79AE6D7C">
      <w:start w:val="1"/>
      <w:numFmt w:val="bullet"/>
      <w:lvlText w:val="•"/>
      <w:lvlJc w:val="left"/>
      <w:pPr>
        <w:ind w:left="1147" w:hanging="260"/>
      </w:pPr>
      <w:rPr>
        <w:rFonts w:hint="default"/>
      </w:rPr>
    </w:lvl>
    <w:lvl w:ilvl="4" w:tplc="B1F23490">
      <w:start w:val="1"/>
      <w:numFmt w:val="bullet"/>
      <w:lvlText w:val="•"/>
      <w:lvlJc w:val="left"/>
      <w:pPr>
        <w:ind w:left="1482" w:hanging="260"/>
      </w:pPr>
      <w:rPr>
        <w:rFonts w:hint="default"/>
      </w:rPr>
    </w:lvl>
    <w:lvl w:ilvl="5" w:tplc="F64E8E68">
      <w:start w:val="1"/>
      <w:numFmt w:val="bullet"/>
      <w:lvlText w:val="•"/>
      <w:lvlJc w:val="left"/>
      <w:pPr>
        <w:ind w:left="1818" w:hanging="260"/>
      </w:pPr>
      <w:rPr>
        <w:rFonts w:hint="default"/>
      </w:rPr>
    </w:lvl>
    <w:lvl w:ilvl="6" w:tplc="C8AC00D6">
      <w:start w:val="1"/>
      <w:numFmt w:val="bullet"/>
      <w:lvlText w:val="•"/>
      <w:lvlJc w:val="left"/>
      <w:pPr>
        <w:ind w:left="2154" w:hanging="260"/>
      </w:pPr>
      <w:rPr>
        <w:rFonts w:hint="default"/>
      </w:rPr>
    </w:lvl>
    <w:lvl w:ilvl="7" w:tplc="50D6A33C">
      <w:start w:val="1"/>
      <w:numFmt w:val="bullet"/>
      <w:lvlText w:val="•"/>
      <w:lvlJc w:val="left"/>
      <w:pPr>
        <w:ind w:left="2489" w:hanging="260"/>
      </w:pPr>
      <w:rPr>
        <w:rFonts w:hint="default"/>
      </w:rPr>
    </w:lvl>
    <w:lvl w:ilvl="8" w:tplc="E1840882">
      <w:start w:val="1"/>
      <w:numFmt w:val="bullet"/>
      <w:lvlText w:val="•"/>
      <w:lvlJc w:val="left"/>
      <w:pPr>
        <w:ind w:left="2825" w:hanging="260"/>
      </w:pPr>
      <w:rPr>
        <w:rFonts w:hint="default"/>
      </w:rPr>
    </w:lvl>
  </w:abstractNum>
  <w:abstractNum w:abstractNumId="25">
    <w:nsid w:val="796B6225"/>
    <w:multiLevelType w:val="multilevel"/>
    <w:tmpl w:val="158CF724"/>
    <w:lvl w:ilvl="0">
      <w:start w:val="347"/>
      <w:numFmt w:val="decimal"/>
      <w:lvlText w:val="%1"/>
      <w:lvlJc w:val="left"/>
      <w:pPr>
        <w:ind w:left="460" w:hanging="650"/>
      </w:pPr>
      <w:rPr>
        <w:rFonts w:hint="default"/>
      </w:rPr>
    </w:lvl>
    <w:lvl w:ilvl="1">
      <w:start w:val="10"/>
      <w:numFmt w:val="decimal"/>
      <w:lvlText w:val="%1.%2"/>
      <w:lvlJc w:val="left"/>
      <w:pPr>
        <w:ind w:left="460" w:hanging="650"/>
      </w:pPr>
      <w:rPr>
        <w:rFonts w:ascii="Times New Roman" w:eastAsia="Times New Roman" w:hAnsi="Times New Roman" w:hint="default"/>
        <w:w w:val="111"/>
        <w:sz w:val="16"/>
        <w:szCs w:val="16"/>
      </w:rPr>
    </w:lvl>
    <w:lvl w:ilvl="2">
      <w:start w:val="1"/>
      <w:numFmt w:val="bullet"/>
      <w:lvlText w:val="•"/>
      <w:lvlJc w:val="left"/>
      <w:pPr>
        <w:ind w:left="1066" w:hanging="650"/>
      </w:pPr>
      <w:rPr>
        <w:rFonts w:hint="default"/>
      </w:rPr>
    </w:lvl>
    <w:lvl w:ilvl="3">
      <w:start w:val="1"/>
      <w:numFmt w:val="bullet"/>
      <w:lvlText w:val="•"/>
      <w:lvlJc w:val="left"/>
      <w:pPr>
        <w:ind w:left="1369" w:hanging="650"/>
      </w:pPr>
      <w:rPr>
        <w:rFonts w:hint="default"/>
      </w:rPr>
    </w:lvl>
    <w:lvl w:ilvl="4">
      <w:start w:val="1"/>
      <w:numFmt w:val="bullet"/>
      <w:lvlText w:val="•"/>
      <w:lvlJc w:val="left"/>
      <w:pPr>
        <w:ind w:left="1672" w:hanging="650"/>
      </w:pPr>
      <w:rPr>
        <w:rFonts w:hint="default"/>
      </w:rPr>
    </w:lvl>
    <w:lvl w:ilvl="5">
      <w:start w:val="1"/>
      <w:numFmt w:val="bullet"/>
      <w:lvlText w:val="•"/>
      <w:lvlJc w:val="left"/>
      <w:pPr>
        <w:ind w:left="1975" w:hanging="650"/>
      </w:pPr>
      <w:rPr>
        <w:rFonts w:hint="default"/>
      </w:rPr>
    </w:lvl>
    <w:lvl w:ilvl="6">
      <w:start w:val="1"/>
      <w:numFmt w:val="bullet"/>
      <w:lvlText w:val="•"/>
      <w:lvlJc w:val="left"/>
      <w:pPr>
        <w:ind w:left="2278" w:hanging="650"/>
      </w:pPr>
      <w:rPr>
        <w:rFonts w:hint="default"/>
      </w:rPr>
    </w:lvl>
    <w:lvl w:ilvl="7">
      <w:start w:val="1"/>
      <w:numFmt w:val="bullet"/>
      <w:lvlText w:val="•"/>
      <w:lvlJc w:val="left"/>
      <w:pPr>
        <w:ind w:left="2581" w:hanging="650"/>
      </w:pPr>
      <w:rPr>
        <w:rFonts w:hint="default"/>
      </w:rPr>
    </w:lvl>
    <w:lvl w:ilvl="8">
      <w:start w:val="1"/>
      <w:numFmt w:val="bullet"/>
      <w:lvlText w:val="•"/>
      <w:lvlJc w:val="left"/>
      <w:pPr>
        <w:ind w:left="2884" w:hanging="650"/>
      </w:pPr>
      <w:rPr>
        <w:rFonts w:hint="default"/>
      </w:rPr>
    </w:lvl>
  </w:abstractNum>
  <w:abstractNum w:abstractNumId="26">
    <w:nsid w:val="7D9F01A1"/>
    <w:multiLevelType w:val="hybridMultilevel"/>
    <w:tmpl w:val="792E4FF2"/>
    <w:lvl w:ilvl="0" w:tplc="636EFE70">
      <w:start w:val="1"/>
      <w:numFmt w:val="bullet"/>
      <w:lvlText w:val="•"/>
      <w:lvlJc w:val="left"/>
      <w:pPr>
        <w:tabs>
          <w:tab w:val="num" w:pos="720"/>
        </w:tabs>
        <w:ind w:left="720" w:hanging="360"/>
      </w:pPr>
      <w:rPr>
        <w:rFonts w:ascii="Arial" w:hAnsi="Arial" w:hint="default"/>
      </w:rPr>
    </w:lvl>
    <w:lvl w:ilvl="1" w:tplc="B89EFB32">
      <w:start w:val="1003"/>
      <w:numFmt w:val="bullet"/>
      <w:lvlText w:val="–"/>
      <w:lvlJc w:val="left"/>
      <w:pPr>
        <w:tabs>
          <w:tab w:val="num" w:pos="1440"/>
        </w:tabs>
        <w:ind w:left="1440" w:hanging="360"/>
      </w:pPr>
      <w:rPr>
        <w:rFonts w:ascii="Arial" w:hAnsi="Arial" w:hint="default"/>
      </w:rPr>
    </w:lvl>
    <w:lvl w:ilvl="2" w:tplc="658E7320" w:tentative="1">
      <w:start w:val="1"/>
      <w:numFmt w:val="bullet"/>
      <w:lvlText w:val="•"/>
      <w:lvlJc w:val="left"/>
      <w:pPr>
        <w:tabs>
          <w:tab w:val="num" w:pos="2160"/>
        </w:tabs>
        <w:ind w:left="2160" w:hanging="360"/>
      </w:pPr>
      <w:rPr>
        <w:rFonts w:ascii="Arial" w:hAnsi="Arial" w:hint="default"/>
      </w:rPr>
    </w:lvl>
    <w:lvl w:ilvl="3" w:tplc="F0F4429C" w:tentative="1">
      <w:start w:val="1"/>
      <w:numFmt w:val="bullet"/>
      <w:lvlText w:val="•"/>
      <w:lvlJc w:val="left"/>
      <w:pPr>
        <w:tabs>
          <w:tab w:val="num" w:pos="2880"/>
        </w:tabs>
        <w:ind w:left="2880" w:hanging="360"/>
      </w:pPr>
      <w:rPr>
        <w:rFonts w:ascii="Arial" w:hAnsi="Arial" w:hint="default"/>
      </w:rPr>
    </w:lvl>
    <w:lvl w:ilvl="4" w:tplc="AE047D98" w:tentative="1">
      <w:start w:val="1"/>
      <w:numFmt w:val="bullet"/>
      <w:lvlText w:val="•"/>
      <w:lvlJc w:val="left"/>
      <w:pPr>
        <w:tabs>
          <w:tab w:val="num" w:pos="3600"/>
        </w:tabs>
        <w:ind w:left="3600" w:hanging="360"/>
      </w:pPr>
      <w:rPr>
        <w:rFonts w:ascii="Arial" w:hAnsi="Arial" w:hint="default"/>
      </w:rPr>
    </w:lvl>
    <w:lvl w:ilvl="5" w:tplc="A0C6624C" w:tentative="1">
      <w:start w:val="1"/>
      <w:numFmt w:val="bullet"/>
      <w:lvlText w:val="•"/>
      <w:lvlJc w:val="left"/>
      <w:pPr>
        <w:tabs>
          <w:tab w:val="num" w:pos="4320"/>
        </w:tabs>
        <w:ind w:left="4320" w:hanging="360"/>
      </w:pPr>
      <w:rPr>
        <w:rFonts w:ascii="Arial" w:hAnsi="Arial" w:hint="default"/>
      </w:rPr>
    </w:lvl>
    <w:lvl w:ilvl="6" w:tplc="5DEED594" w:tentative="1">
      <w:start w:val="1"/>
      <w:numFmt w:val="bullet"/>
      <w:lvlText w:val="•"/>
      <w:lvlJc w:val="left"/>
      <w:pPr>
        <w:tabs>
          <w:tab w:val="num" w:pos="5040"/>
        </w:tabs>
        <w:ind w:left="5040" w:hanging="360"/>
      </w:pPr>
      <w:rPr>
        <w:rFonts w:ascii="Arial" w:hAnsi="Arial" w:hint="default"/>
      </w:rPr>
    </w:lvl>
    <w:lvl w:ilvl="7" w:tplc="18CA741A" w:tentative="1">
      <w:start w:val="1"/>
      <w:numFmt w:val="bullet"/>
      <w:lvlText w:val="•"/>
      <w:lvlJc w:val="left"/>
      <w:pPr>
        <w:tabs>
          <w:tab w:val="num" w:pos="5760"/>
        </w:tabs>
        <w:ind w:left="5760" w:hanging="360"/>
      </w:pPr>
      <w:rPr>
        <w:rFonts w:ascii="Arial" w:hAnsi="Arial" w:hint="default"/>
      </w:rPr>
    </w:lvl>
    <w:lvl w:ilvl="8" w:tplc="8DA0C160"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5"/>
  </w:num>
  <w:num w:numId="3">
    <w:abstractNumId w:val="3"/>
  </w:num>
  <w:num w:numId="4">
    <w:abstractNumId w:val="0"/>
  </w:num>
  <w:num w:numId="5">
    <w:abstractNumId w:val="15"/>
  </w:num>
  <w:num w:numId="6">
    <w:abstractNumId w:val="19"/>
  </w:num>
  <w:num w:numId="7">
    <w:abstractNumId w:val="18"/>
  </w:num>
  <w:num w:numId="8">
    <w:abstractNumId w:val="2"/>
  </w:num>
  <w:num w:numId="9">
    <w:abstractNumId w:val="7"/>
  </w:num>
  <w:num w:numId="10">
    <w:abstractNumId w:val="26"/>
  </w:num>
  <w:num w:numId="11">
    <w:abstractNumId w:val="16"/>
  </w:num>
  <w:num w:numId="12">
    <w:abstractNumId w:val="10"/>
  </w:num>
  <w:num w:numId="13">
    <w:abstractNumId w:val="20"/>
  </w:num>
  <w:num w:numId="14">
    <w:abstractNumId w:val="22"/>
  </w:num>
  <w:num w:numId="15">
    <w:abstractNumId w:val="17"/>
  </w:num>
  <w:num w:numId="16">
    <w:abstractNumId w:val="25"/>
  </w:num>
  <w:num w:numId="17">
    <w:abstractNumId w:val="21"/>
  </w:num>
  <w:num w:numId="18">
    <w:abstractNumId w:val="14"/>
  </w:num>
  <w:num w:numId="19">
    <w:abstractNumId w:val="8"/>
  </w:num>
  <w:num w:numId="20">
    <w:abstractNumId w:val="13"/>
  </w:num>
  <w:num w:numId="21">
    <w:abstractNumId w:val="11"/>
  </w:num>
  <w:num w:numId="22">
    <w:abstractNumId w:val="9"/>
  </w:num>
  <w:num w:numId="23">
    <w:abstractNumId w:val="4"/>
  </w:num>
  <w:num w:numId="24">
    <w:abstractNumId w:val="24"/>
  </w:num>
  <w:num w:numId="25">
    <w:abstractNumId w:val="1"/>
  </w:num>
  <w:num w:numId="26">
    <w:abstractNumId w:val="6"/>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dlow, Richard">
    <w15:presenceInfo w15:providerId="None" w15:userId="Ludlow, Ric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5A"/>
    <w:rsid w:val="00002F93"/>
    <w:rsid w:val="00003195"/>
    <w:rsid w:val="0000582E"/>
    <w:rsid w:val="00007EC7"/>
    <w:rsid w:val="00012145"/>
    <w:rsid w:val="00015735"/>
    <w:rsid w:val="00015F73"/>
    <w:rsid w:val="00016796"/>
    <w:rsid w:val="00022835"/>
    <w:rsid w:val="000232C7"/>
    <w:rsid w:val="00024D11"/>
    <w:rsid w:val="0002503A"/>
    <w:rsid w:val="00025965"/>
    <w:rsid w:val="000261F9"/>
    <w:rsid w:val="000268BD"/>
    <w:rsid w:val="000334E4"/>
    <w:rsid w:val="000423F4"/>
    <w:rsid w:val="000424D1"/>
    <w:rsid w:val="0004406F"/>
    <w:rsid w:val="00044746"/>
    <w:rsid w:val="00045CB6"/>
    <w:rsid w:val="00046BC1"/>
    <w:rsid w:val="00053008"/>
    <w:rsid w:val="00053BDE"/>
    <w:rsid w:val="000540C6"/>
    <w:rsid w:val="00055B3C"/>
    <w:rsid w:val="00060DCB"/>
    <w:rsid w:val="00062A50"/>
    <w:rsid w:val="00063B78"/>
    <w:rsid w:val="00064DDA"/>
    <w:rsid w:val="00064DF4"/>
    <w:rsid w:val="0006639D"/>
    <w:rsid w:val="0006713A"/>
    <w:rsid w:val="00067613"/>
    <w:rsid w:val="000677B3"/>
    <w:rsid w:val="00074EC3"/>
    <w:rsid w:val="000755A2"/>
    <w:rsid w:val="0007678A"/>
    <w:rsid w:val="00081949"/>
    <w:rsid w:val="00082EFA"/>
    <w:rsid w:val="00087371"/>
    <w:rsid w:val="00092592"/>
    <w:rsid w:val="00093BA7"/>
    <w:rsid w:val="000A081C"/>
    <w:rsid w:val="000A0B01"/>
    <w:rsid w:val="000A4128"/>
    <w:rsid w:val="000A4DF6"/>
    <w:rsid w:val="000A66F7"/>
    <w:rsid w:val="000B08F5"/>
    <w:rsid w:val="000B0ECF"/>
    <w:rsid w:val="000C1001"/>
    <w:rsid w:val="000C35A7"/>
    <w:rsid w:val="000C3B08"/>
    <w:rsid w:val="000C49FC"/>
    <w:rsid w:val="000C4A78"/>
    <w:rsid w:val="000C6D58"/>
    <w:rsid w:val="000D0E74"/>
    <w:rsid w:val="000D1F31"/>
    <w:rsid w:val="000D2B42"/>
    <w:rsid w:val="000D2D8B"/>
    <w:rsid w:val="000D42AC"/>
    <w:rsid w:val="000D5DCB"/>
    <w:rsid w:val="000D67AF"/>
    <w:rsid w:val="000E0F47"/>
    <w:rsid w:val="000E1F6C"/>
    <w:rsid w:val="000E2E1B"/>
    <w:rsid w:val="000E5903"/>
    <w:rsid w:val="000E6AE6"/>
    <w:rsid w:val="000E7BD4"/>
    <w:rsid w:val="000F0EE0"/>
    <w:rsid w:val="000F5C6F"/>
    <w:rsid w:val="000F6A1E"/>
    <w:rsid w:val="000F6FBF"/>
    <w:rsid w:val="001012C8"/>
    <w:rsid w:val="00101943"/>
    <w:rsid w:val="001048D9"/>
    <w:rsid w:val="001055FE"/>
    <w:rsid w:val="00105BEC"/>
    <w:rsid w:val="00105D66"/>
    <w:rsid w:val="00105D94"/>
    <w:rsid w:val="001061A3"/>
    <w:rsid w:val="00110341"/>
    <w:rsid w:val="00112403"/>
    <w:rsid w:val="00113004"/>
    <w:rsid w:val="0011301F"/>
    <w:rsid w:val="00114C9C"/>
    <w:rsid w:val="00116A9A"/>
    <w:rsid w:val="00116D47"/>
    <w:rsid w:val="00117562"/>
    <w:rsid w:val="001224BA"/>
    <w:rsid w:val="00124FCD"/>
    <w:rsid w:val="001264DD"/>
    <w:rsid w:val="00132BFE"/>
    <w:rsid w:val="001343BB"/>
    <w:rsid w:val="00144867"/>
    <w:rsid w:val="00144D00"/>
    <w:rsid w:val="0014553F"/>
    <w:rsid w:val="0014624D"/>
    <w:rsid w:val="001469F2"/>
    <w:rsid w:val="00150DCE"/>
    <w:rsid w:val="00152296"/>
    <w:rsid w:val="001561B6"/>
    <w:rsid w:val="00160271"/>
    <w:rsid w:val="00160F42"/>
    <w:rsid w:val="0016115B"/>
    <w:rsid w:val="00161B53"/>
    <w:rsid w:val="00163B74"/>
    <w:rsid w:val="00166054"/>
    <w:rsid w:val="00166910"/>
    <w:rsid w:val="00167AB5"/>
    <w:rsid w:val="0017208C"/>
    <w:rsid w:val="001827C5"/>
    <w:rsid w:val="00183628"/>
    <w:rsid w:val="0018516A"/>
    <w:rsid w:val="00185364"/>
    <w:rsid w:val="00191170"/>
    <w:rsid w:val="0019370A"/>
    <w:rsid w:val="00194AF6"/>
    <w:rsid w:val="00195E5D"/>
    <w:rsid w:val="001A1787"/>
    <w:rsid w:val="001A3690"/>
    <w:rsid w:val="001A3CD4"/>
    <w:rsid w:val="001A59E0"/>
    <w:rsid w:val="001A66D6"/>
    <w:rsid w:val="001B01C5"/>
    <w:rsid w:val="001B68DD"/>
    <w:rsid w:val="001B692F"/>
    <w:rsid w:val="001B720F"/>
    <w:rsid w:val="001B7DF9"/>
    <w:rsid w:val="001C0810"/>
    <w:rsid w:val="001C23DA"/>
    <w:rsid w:val="001C258C"/>
    <w:rsid w:val="001D2656"/>
    <w:rsid w:val="001D3FDE"/>
    <w:rsid w:val="001D4E5B"/>
    <w:rsid w:val="001D65A8"/>
    <w:rsid w:val="001D7F78"/>
    <w:rsid w:val="001E0D9E"/>
    <w:rsid w:val="001E0E61"/>
    <w:rsid w:val="001E481D"/>
    <w:rsid w:val="001E4880"/>
    <w:rsid w:val="001E4A91"/>
    <w:rsid w:val="001E5E06"/>
    <w:rsid w:val="001E7038"/>
    <w:rsid w:val="001F00DD"/>
    <w:rsid w:val="001F0EFD"/>
    <w:rsid w:val="001F347E"/>
    <w:rsid w:val="001F4B33"/>
    <w:rsid w:val="001F4E73"/>
    <w:rsid w:val="001F78E9"/>
    <w:rsid w:val="002002CF"/>
    <w:rsid w:val="002007FC"/>
    <w:rsid w:val="002015A8"/>
    <w:rsid w:val="00201DEB"/>
    <w:rsid w:val="00203D80"/>
    <w:rsid w:val="00203E9B"/>
    <w:rsid w:val="00204D58"/>
    <w:rsid w:val="00206B3C"/>
    <w:rsid w:val="00212B96"/>
    <w:rsid w:val="00213497"/>
    <w:rsid w:val="00214C47"/>
    <w:rsid w:val="002166A9"/>
    <w:rsid w:val="00217836"/>
    <w:rsid w:val="0022045F"/>
    <w:rsid w:val="00221B72"/>
    <w:rsid w:val="0022293B"/>
    <w:rsid w:val="00223D90"/>
    <w:rsid w:val="00223F18"/>
    <w:rsid w:val="00226F09"/>
    <w:rsid w:val="00230419"/>
    <w:rsid w:val="00231A48"/>
    <w:rsid w:val="00233671"/>
    <w:rsid w:val="0023482A"/>
    <w:rsid w:val="00235EF4"/>
    <w:rsid w:val="00240505"/>
    <w:rsid w:val="00240E2E"/>
    <w:rsid w:val="00243C6A"/>
    <w:rsid w:val="002448ED"/>
    <w:rsid w:val="0024733B"/>
    <w:rsid w:val="00247541"/>
    <w:rsid w:val="002569D9"/>
    <w:rsid w:val="002606E0"/>
    <w:rsid w:val="002625C0"/>
    <w:rsid w:val="00266260"/>
    <w:rsid w:val="00267C44"/>
    <w:rsid w:val="0027245A"/>
    <w:rsid w:val="00273B3C"/>
    <w:rsid w:val="00274EB7"/>
    <w:rsid w:val="0027770F"/>
    <w:rsid w:val="002804CC"/>
    <w:rsid w:val="00281031"/>
    <w:rsid w:val="00281C6F"/>
    <w:rsid w:val="002820FB"/>
    <w:rsid w:val="00282190"/>
    <w:rsid w:val="002821DC"/>
    <w:rsid w:val="00285BCB"/>
    <w:rsid w:val="00286851"/>
    <w:rsid w:val="00291265"/>
    <w:rsid w:val="00294F93"/>
    <w:rsid w:val="002954ED"/>
    <w:rsid w:val="00297444"/>
    <w:rsid w:val="00297B1A"/>
    <w:rsid w:val="002A545E"/>
    <w:rsid w:val="002A7DD1"/>
    <w:rsid w:val="002B40AF"/>
    <w:rsid w:val="002B5CEE"/>
    <w:rsid w:val="002C096A"/>
    <w:rsid w:val="002C11B7"/>
    <w:rsid w:val="002C1A1C"/>
    <w:rsid w:val="002C1CB6"/>
    <w:rsid w:val="002C315A"/>
    <w:rsid w:val="002C4BE6"/>
    <w:rsid w:val="002C5A95"/>
    <w:rsid w:val="002D0A58"/>
    <w:rsid w:val="002D3CD8"/>
    <w:rsid w:val="002D4ACE"/>
    <w:rsid w:val="002E21CE"/>
    <w:rsid w:val="002E55DE"/>
    <w:rsid w:val="002E6215"/>
    <w:rsid w:val="002F0860"/>
    <w:rsid w:val="002F2E8C"/>
    <w:rsid w:val="002F3F1F"/>
    <w:rsid w:val="002F49CE"/>
    <w:rsid w:val="00300BCD"/>
    <w:rsid w:val="0030406C"/>
    <w:rsid w:val="003131AB"/>
    <w:rsid w:val="00313744"/>
    <w:rsid w:val="003139B3"/>
    <w:rsid w:val="00317072"/>
    <w:rsid w:val="00317FEC"/>
    <w:rsid w:val="00321404"/>
    <w:rsid w:val="00321ACF"/>
    <w:rsid w:val="003320C2"/>
    <w:rsid w:val="003327E4"/>
    <w:rsid w:val="00334A7B"/>
    <w:rsid w:val="00334E4D"/>
    <w:rsid w:val="00334FDB"/>
    <w:rsid w:val="003357DD"/>
    <w:rsid w:val="00340607"/>
    <w:rsid w:val="00340F64"/>
    <w:rsid w:val="00347475"/>
    <w:rsid w:val="0035399B"/>
    <w:rsid w:val="003542BD"/>
    <w:rsid w:val="00355723"/>
    <w:rsid w:val="00370379"/>
    <w:rsid w:val="003727F3"/>
    <w:rsid w:val="003764B0"/>
    <w:rsid w:val="003816EF"/>
    <w:rsid w:val="00392383"/>
    <w:rsid w:val="003928B1"/>
    <w:rsid w:val="003937B9"/>
    <w:rsid w:val="003938C5"/>
    <w:rsid w:val="003947CB"/>
    <w:rsid w:val="0039587C"/>
    <w:rsid w:val="0039691A"/>
    <w:rsid w:val="00397D35"/>
    <w:rsid w:val="003A2007"/>
    <w:rsid w:val="003A4E39"/>
    <w:rsid w:val="003A54CE"/>
    <w:rsid w:val="003A5B45"/>
    <w:rsid w:val="003B0ACD"/>
    <w:rsid w:val="003B1F96"/>
    <w:rsid w:val="003B2E9E"/>
    <w:rsid w:val="003B7873"/>
    <w:rsid w:val="003B7EA8"/>
    <w:rsid w:val="003C0307"/>
    <w:rsid w:val="003C1587"/>
    <w:rsid w:val="003C4669"/>
    <w:rsid w:val="003D6FC2"/>
    <w:rsid w:val="003E2FD9"/>
    <w:rsid w:val="003E3230"/>
    <w:rsid w:val="003E39D0"/>
    <w:rsid w:val="003E7A34"/>
    <w:rsid w:val="003F28B0"/>
    <w:rsid w:val="003F3659"/>
    <w:rsid w:val="003F36D6"/>
    <w:rsid w:val="003F415C"/>
    <w:rsid w:val="003F5FAF"/>
    <w:rsid w:val="003F6336"/>
    <w:rsid w:val="003F6A80"/>
    <w:rsid w:val="003F7327"/>
    <w:rsid w:val="004044FE"/>
    <w:rsid w:val="004046CC"/>
    <w:rsid w:val="00412391"/>
    <w:rsid w:val="00412B1D"/>
    <w:rsid w:val="00414F22"/>
    <w:rsid w:val="00417468"/>
    <w:rsid w:val="00420F8B"/>
    <w:rsid w:val="0042202A"/>
    <w:rsid w:val="00422632"/>
    <w:rsid w:val="004235EE"/>
    <w:rsid w:val="00423F80"/>
    <w:rsid w:val="0043153A"/>
    <w:rsid w:val="004324DD"/>
    <w:rsid w:val="00433E2C"/>
    <w:rsid w:val="00434F91"/>
    <w:rsid w:val="0043612C"/>
    <w:rsid w:val="00437A3D"/>
    <w:rsid w:val="00437FCB"/>
    <w:rsid w:val="00441DD2"/>
    <w:rsid w:val="00446D3E"/>
    <w:rsid w:val="00446F28"/>
    <w:rsid w:val="0045289C"/>
    <w:rsid w:val="004534A0"/>
    <w:rsid w:val="00457E7F"/>
    <w:rsid w:val="004650CB"/>
    <w:rsid w:val="00467F61"/>
    <w:rsid w:val="00471BE0"/>
    <w:rsid w:val="0047340C"/>
    <w:rsid w:val="00473E80"/>
    <w:rsid w:val="00474FD8"/>
    <w:rsid w:val="004779AB"/>
    <w:rsid w:val="00480DDB"/>
    <w:rsid w:val="00481E08"/>
    <w:rsid w:val="004907C9"/>
    <w:rsid w:val="00493729"/>
    <w:rsid w:val="00493B70"/>
    <w:rsid w:val="004A0B22"/>
    <w:rsid w:val="004A1823"/>
    <w:rsid w:val="004A30DD"/>
    <w:rsid w:val="004A39EC"/>
    <w:rsid w:val="004A4BE2"/>
    <w:rsid w:val="004A51D5"/>
    <w:rsid w:val="004B0077"/>
    <w:rsid w:val="004B0FF9"/>
    <w:rsid w:val="004B24B1"/>
    <w:rsid w:val="004B2C9C"/>
    <w:rsid w:val="004B34F7"/>
    <w:rsid w:val="004B4775"/>
    <w:rsid w:val="004B7FB4"/>
    <w:rsid w:val="004C0C78"/>
    <w:rsid w:val="004C156F"/>
    <w:rsid w:val="004C1F5E"/>
    <w:rsid w:val="004C2AF6"/>
    <w:rsid w:val="004C3B34"/>
    <w:rsid w:val="004C4ED8"/>
    <w:rsid w:val="004C6187"/>
    <w:rsid w:val="004E121F"/>
    <w:rsid w:val="004E2041"/>
    <w:rsid w:val="004E33B4"/>
    <w:rsid w:val="004E4540"/>
    <w:rsid w:val="004E6F90"/>
    <w:rsid w:val="004F04A0"/>
    <w:rsid w:val="004F57F6"/>
    <w:rsid w:val="00501826"/>
    <w:rsid w:val="00503911"/>
    <w:rsid w:val="00507625"/>
    <w:rsid w:val="00510915"/>
    <w:rsid w:val="005144DB"/>
    <w:rsid w:val="00523E4A"/>
    <w:rsid w:val="00523FDC"/>
    <w:rsid w:val="00524D6B"/>
    <w:rsid w:val="005252E3"/>
    <w:rsid w:val="005253AB"/>
    <w:rsid w:val="00525C76"/>
    <w:rsid w:val="00526AE6"/>
    <w:rsid w:val="00527729"/>
    <w:rsid w:val="00530113"/>
    <w:rsid w:val="005313C9"/>
    <w:rsid w:val="0053271C"/>
    <w:rsid w:val="005361FA"/>
    <w:rsid w:val="00545F33"/>
    <w:rsid w:val="005461A6"/>
    <w:rsid w:val="0055133C"/>
    <w:rsid w:val="00551D6D"/>
    <w:rsid w:val="00553D44"/>
    <w:rsid w:val="00553F47"/>
    <w:rsid w:val="00562062"/>
    <w:rsid w:val="005622F0"/>
    <w:rsid w:val="005625E9"/>
    <w:rsid w:val="00563592"/>
    <w:rsid w:val="00564683"/>
    <w:rsid w:val="00567F77"/>
    <w:rsid w:val="0057392A"/>
    <w:rsid w:val="00573BE6"/>
    <w:rsid w:val="0057756E"/>
    <w:rsid w:val="00580352"/>
    <w:rsid w:val="005804D1"/>
    <w:rsid w:val="005815CB"/>
    <w:rsid w:val="00584004"/>
    <w:rsid w:val="0058610E"/>
    <w:rsid w:val="00587802"/>
    <w:rsid w:val="0059074B"/>
    <w:rsid w:val="00591F1D"/>
    <w:rsid w:val="00596E0E"/>
    <w:rsid w:val="005A2232"/>
    <w:rsid w:val="005A3A9C"/>
    <w:rsid w:val="005A51A0"/>
    <w:rsid w:val="005A71DC"/>
    <w:rsid w:val="005A7204"/>
    <w:rsid w:val="005B14CF"/>
    <w:rsid w:val="005B159C"/>
    <w:rsid w:val="005B1671"/>
    <w:rsid w:val="005B4F6F"/>
    <w:rsid w:val="005B6F94"/>
    <w:rsid w:val="005C7EFA"/>
    <w:rsid w:val="005D07B4"/>
    <w:rsid w:val="005D1502"/>
    <w:rsid w:val="005D1AAC"/>
    <w:rsid w:val="005D382B"/>
    <w:rsid w:val="005D52C0"/>
    <w:rsid w:val="005D63D4"/>
    <w:rsid w:val="005E42B3"/>
    <w:rsid w:val="005E4B05"/>
    <w:rsid w:val="005E790D"/>
    <w:rsid w:val="005F01BE"/>
    <w:rsid w:val="005F1DE8"/>
    <w:rsid w:val="005F70F4"/>
    <w:rsid w:val="006015BB"/>
    <w:rsid w:val="00604462"/>
    <w:rsid w:val="00604CB6"/>
    <w:rsid w:val="00607DBE"/>
    <w:rsid w:val="00607F5B"/>
    <w:rsid w:val="006108D1"/>
    <w:rsid w:val="006109FE"/>
    <w:rsid w:val="006136B4"/>
    <w:rsid w:val="00616B1B"/>
    <w:rsid w:val="00617DA1"/>
    <w:rsid w:val="00622A78"/>
    <w:rsid w:val="0062405F"/>
    <w:rsid w:val="00624C3F"/>
    <w:rsid w:val="00627FBE"/>
    <w:rsid w:val="006367F4"/>
    <w:rsid w:val="00644969"/>
    <w:rsid w:val="00644FCB"/>
    <w:rsid w:val="00645830"/>
    <w:rsid w:val="00651256"/>
    <w:rsid w:val="006528E5"/>
    <w:rsid w:val="00654A4F"/>
    <w:rsid w:val="00655EA3"/>
    <w:rsid w:val="00657C8E"/>
    <w:rsid w:val="00662F81"/>
    <w:rsid w:val="0066565E"/>
    <w:rsid w:val="006737F6"/>
    <w:rsid w:val="006738DE"/>
    <w:rsid w:val="00674C16"/>
    <w:rsid w:val="006757B8"/>
    <w:rsid w:val="00683486"/>
    <w:rsid w:val="00684106"/>
    <w:rsid w:val="00684149"/>
    <w:rsid w:val="00687AE4"/>
    <w:rsid w:val="00690664"/>
    <w:rsid w:val="00697435"/>
    <w:rsid w:val="006A2A1B"/>
    <w:rsid w:val="006A4447"/>
    <w:rsid w:val="006A4B15"/>
    <w:rsid w:val="006A6464"/>
    <w:rsid w:val="006A6D7B"/>
    <w:rsid w:val="006A7E6C"/>
    <w:rsid w:val="006B35AC"/>
    <w:rsid w:val="006B3B43"/>
    <w:rsid w:val="006B4C08"/>
    <w:rsid w:val="006B5580"/>
    <w:rsid w:val="006C1E6F"/>
    <w:rsid w:val="006C2ED8"/>
    <w:rsid w:val="006C5B08"/>
    <w:rsid w:val="006C7535"/>
    <w:rsid w:val="006C795E"/>
    <w:rsid w:val="006D1095"/>
    <w:rsid w:val="006D1503"/>
    <w:rsid w:val="006D31C5"/>
    <w:rsid w:val="006D455A"/>
    <w:rsid w:val="006D5321"/>
    <w:rsid w:val="006D5ACF"/>
    <w:rsid w:val="006D5EFA"/>
    <w:rsid w:val="006D7AE3"/>
    <w:rsid w:val="006E71F4"/>
    <w:rsid w:val="006F0D9A"/>
    <w:rsid w:val="006F2703"/>
    <w:rsid w:val="006F367E"/>
    <w:rsid w:val="006F4A83"/>
    <w:rsid w:val="007005A4"/>
    <w:rsid w:val="00704140"/>
    <w:rsid w:val="007059FB"/>
    <w:rsid w:val="00705B0F"/>
    <w:rsid w:val="0071008E"/>
    <w:rsid w:val="00710BE3"/>
    <w:rsid w:val="007117BA"/>
    <w:rsid w:val="00712107"/>
    <w:rsid w:val="00716985"/>
    <w:rsid w:val="007172EE"/>
    <w:rsid w:val="00717E02"/>
    <w:rsid w:val="007207F4"/>
    <w:rsid w:val="0072211F"/>
    <w:rsid w:val="00723741"/>
    <w:rsid w:val="007250EF"/>
    <w:rsid w:val="00725983"/>
    <w:rsid w:val="00730C5C"/>
    <w:rsid w:val="00731AFC"/>
    <w:rsid w:val="00733D34"/>
    <w:rsid w:val="0073435D"/>
    <w:rsid w:val="00734977"/>
    <w:rsid w:val="0074200D"/>
    <w:rsid w:val="00742BC3"/>
    <w:rsid w:val="00742C73"/>
    <w:rsid w:val="0074419F"/>
    <w:rsid w:val="00746D78"/>
    <w:rsid w:val="00750289"/>
    <w:rsid w:val="00757658"/>
    <w:rsid w:val="00761737"/>
    <w:rsid w:val="0076320A"/>
    <w:rsid w:val="00763A76"/>
    <w:rsid w:val="00765218"/>
    <w:rsid w:val="0076676C"/>
    <w:rsid w:val="007735FE"/>
    <w:rsid w:val="00773886"/>
    <w:rsid w:val="00774F18"/>
    <w:rsid w:val="00774FD3"/>
    <w:rsid w:val="0077625A"/>
    <w:rsid w:val="00776A08"/>
    <w:rsid w:val="00780973"/>
    <w:rsid w:val="00780CC2"/>
    <w:rsid w:val="007847E0"/>
    <w:rsid w:val="00786029"/>
    <w:rsid w:val="00787662"/>
    <w:rsid w:val="00790442"/>
    <w:rsid w:val="00792ED4"/>
    <w:rsid w:val="007943A8"/>
    <w:rsid w:val="0079782E"/>
    <w:rsid w:val="00797FE5"/>
    <w:rsid w:val="007A09B2"/>
    <w:rsid w:val="007A0B88"/>
    <w:rsid w:val="007A2B32"/>
    <w:rsid w:val="007A4379"/>
    <w:rsid w:val="007A483B"/>
    <w:rsid w:val="007A5917"/>
    <w:rsid w:val="007B18A1"/>
    <w:rsid w:val="007B54F9"/>
    <w:rsid w:val="007B61BE"/>
    <w:rsid w:val="007B7BFE"/>
    <w:rsid w:val="007C34D8"/>
    <w:rsid w:val="007C3F52"/>
    <w:rsid w:val="007C48F4"/>
    <w:rsid w:val="007C49E3"/>
    <w:rsid w:val="007C4F0F"/>
    <w:rsid w:val="007C5627"/>
    <w:rsid w:val="007C5D16"/>
    <w:rsid w:val="007D1C41"/>
    <w:rsid w:val="007D262F"/>
    <w:rsid w:val="007D5879"/>
    <w:rsid w:val="007D7F41"/>
    <w:rsid w:val="007E1F5A"/>
    <w:rsid w:val="007E5865"/>
    <w:rsid w:val="007E6117"/>
    <w:rsid w:val="007F0344"/>
    <w:rsid w:val="007F12C9"/>
    <w:rsid w:val="007F32E9"/>
    <w:rsid w:val="007F4024"/>
    <w:rsid w:val="007F6A58"/>
    <w:rsid w:val="00804D39"/>
    <w:rsid w:val="00805984"/>
    <w:rsid w:val="00805F4F"/>
    <w:rsid w:val="0080789A"/>
    <w:rsid w:val="00807C0F"/>
    <w:rsid w:val="008106C9"/>
    <w:rsid w:val="00813032"/>
    <w:rsid w:val="00816BFA"/>
    <w:rsid w:val="00821EFC"/>
    <w:rsid w:val="00822499"/>
    <w:rsid w:val="00823D0E"/>
    <w:rsid w:val="00824F4B"/>
    <w:rsid w:val="008273ED"/>
    <w:rsid w:val="0083725E"/>
    <w:rsid w:val="00837A61"/>
    <w:rsid w:val="008420CD"/>
    <w:rsid w:val="0084358E"/>
    <w:rsid w:val="00846B85"/>
    <w:rsid w:val="00847171"/>
    <w:rsid w:val="008472A6"/>
    <w:rsid w:val="00853D59"/>
    <w:rsid w:val="008549E9"/>
    <w:rsid w:val="00855726"/>
    <w:rsid w:val="008560B6"/>
    <w:rsid w:val="008568AA"/>
    <w:rsid w:val="00860CDA"/>
    <w:rsid w:val="0086381D"/>
    <w:rsid w:val="008650EA"/>
    <w:rsid w:val="00871E48"/>
    <w:rsid w:val="00872430"/>
    <w:rsid w:val="00874187"/>
    <w:rsid w:val="00874863"/>
    <w:rsid w:val="008749BF"/>
    <w:rsid w:val="00874D98"/>
    <w:rsid w:val="008760CE"/>
    <w:rsid w:val="0088238D"/>
    <w:rsid w:val="00882CC4"/>
    <w:rsid w:val="00886B58"/>
    <w:rsid w:val="0089244A"/>
    <w:rsid w:val="00892AC5"/>
    <w:rsid w:val="00893670"/>
    <w:rsid w:val="00895E98"/>
    <w:rsid w:val="00896CDF"/>
    <w:rsid w:val="00897179"/>
    <w:rsid w:val="00897545"/>
    <w:rsid w:val="008A622C"/>
    <w:rsid w:val="008A6B75"/>
    <w:rsid w:val="008B337F"/>
    <w:rsid w:val="008B55F0"/>
    <w:rsid w:val="008B675A"/>
    <w:rsid w:val="008C14F1"/>
    <w:rsid w:val="008C6CDB"/>
    <w:rsid w:val="008D0068"/>
    <w:rsid w:val="008D0259"/>
    <w:rsid w:val="008D0D09"/>
    <w:rsid w:val="008D0E48"/>
    <w:rsid w:val="008D0F32"/>
    <w:rsid w:val="008D1575"/>
    <w:rsid w:val="008D1E03"/>
    <w:rsid w:val="008D29AF"/>
    <w:rsid w:val="008D3D83"/>
    <w:rsid w:val="008D6D0E"/>
    <w:rsid w:val="008D780A"/>
    <w:rsid w:val="008E2CE9"/>
    <w:rsid w:val="008E2FA2"/>
    <w:rsid w:val="008E3531"/>
    <w:rsid w:val="008E65B4"/>
    <w:rsid w:val="008F1A66"/>
    <w:rsid w:val="008F1CF7"/>
    <w:rsid w:val="008F1DC5"/>
    <w:rsid w:val="008F4AED"/>
    <w:rsid w:val="008F74F9"/>
    <w:rsid w:val="00901AC4"/>
    <w:rsid w:val="00901C69"/>
    <w:rsid w:val="0090585E"/>
    <w:rsid w:val="00907EED"/>
    <w:rsid w:val="009110C2"/>
    <w:rsid w:val="009123A4"/>
    <w:rsid w:val="009129BD"/>
    <w:rsid w:val="00913E5F"/>
    <w:rsid w:val="00915B67"/>
    <w:rsid w:val="009162ED"/>
    <w:rsid w:val="00927223"/>
    <w:rsid w:val="00930613"/>
    <w:rsid w:val="00937C32"/>
    <w:rsid w:val="00940397"/>
    <w:rsid w:val="00941071"/>
    <w:rsid w:val="00946529"/>
    <w:rsid w:val="00946B91"/>
    <w:rsid w:val="00950729"/>
    <w:rsid w:val="00950EB1"/>
    <w:rsid w:val="00951E82"/>
    <w:rsid w:val="009521BE"/>
    <w:rsid w:val="00952C18"/>
    <w:rsid w:val="00952C4B"/>
    <w:rsid w:val="00953C91"/>
    <w:rsid w:val="00954BEA"/>
    <w:rsid w:val="009611E7"/>
    <w:rsid w:val="00962BEB"/>
    <w:rsid w:val="009641D0"/>
    <w:rsid w:val="00967A84"/>
    <w:rsid w:val="009727CD"/>
    <w:rsid w:val="00973571"/>
    <w:rsid w:val="00974303"/>
    <w:rsid w:val="00975584"/>
    <w:rsid w:val="009759E4"/>
    <w:rsid w:val="00977A77"/>
    <w:rsid w:val="00982672"/>
    <w:rsid w:val="00982934"/>
    <w:rsid w:val="00983313"/>
    <w:rsid w:val="0098465F"/>
    <w:rsid w:val="0099087A"/>
    <w:rsid w:val="0099497E"/>
    <w:rsid w:val="00995E10"/>
    <w:rsid w:val="00995ED8"/>
    <w:rsid w:val="00997FF1"/>
    <w:rsid w:val="009A34AE"/>
    <w:rsid w:val="009A4359"/>
    <w:rsid w:val="009A6DB6"/>
    <w:rsid w:val="009A738B"/>
    <w:rsid w:val="009A7434"/>
    <w:rsid w:val="009B18DB"/>
    <w:rsid w:val="009B7707"/>
    <w:rsid w:val="009C05AD"/>
    <w:rsid w:val="009C1F32"/>
    <w:rsid w:val="009C3741"/>
    <w:rsid w:val="009D287F"/>
    <w:rsid w:val="009D3B8F"/>
    <w:rsid w:val="009D4279"/>
    <w:rsid w:val="009D7DA7"/>
    <w:rsid w:val="009E1BA2"/>
    <w:rsid w:val="009E4D7D"/>
    <w:rsid w:val="009E6FBE"/>
    <w:rsid w:val="009F07FE"/>
    <w:rsid w:val="009F0F2E"/>
    <w:rsid w:val="009F2B06"/>
    <w:rsid w:val="009F6CEA"/>
    <w:rsid w:val="00A0013D"/>
    <w:rsid w:val="00A00CD4"/>
    <w:rsid w:val="00A02AC7"/>
    <w:rsid w:val="00A0360A"/>
    <w:rsid w:val="00A03684"/>
    <w:rsid w:val="00A03992"/>
    <w:rsid w:val="00A06416"/>
    <w:rsid w:val="00A103F7"/>
    <w:rsid w:val="00A104CE"/>
    <w:rsid w:val="00A11B01"/>
    <w:rsid w:val="00A11E4D"/>
    <w:rsid w:val="00A137FF"/>
    <w:rsid w:val="00A15314"/>
    <w:rsid w:val="00A16332"/>
    <w:rsid w:val="00A21B5B"/>
    <w:rsid w:val="00A24E1B"/>
    <w:rsid w:val="00A262FD"/>
    <w:rsid w:val="00A27C14"/>
    <w:rsid w:val="00A30740"/>
    <w:rsid w:val="00A326E0"/>
    <w:rsid w:val="00A32935"/>
    <w:rsid w:val="00A3432A"/>
    <w:rsid w:val="00A34B38"/>
    <w:rsid w:val="00A41554"/>
    <w:rsid w:val="00A42C39"/>
    <w:rsid w:val="00A44CFE"/>
    <w:rsid w:val="00A46A69"/>
    <w:rsid w:val="00A5125B"/>
    <w:rsid w:val="00A518AC"/>
    <w:rsid w:val="00A552D7"/>
    <w:rsid w:val="00A6330C"/>
    <w:rsid w:val="00A67F8D"/>
    <w:rsid w:val="00A70DDC"/>
    <w:rsid w:val="00A719E0"/>
    <w:rsid w:val="00A72DAC"/>
    <w:rsid w:val="00A73D40"/>
    <w:rsid w:val="00A74A67"/>
    <w:rsid w:val="00A75A8B"/>
    <w:rsid w:val="00A77903"/>
    <w:rsid w:val="00A77DF1"/>
    <w:rsid w:val="00A834A7"/>
    <w:rsid w:val="00A83B1E"/>
    <w:rsid w:val="00A84606"/>
    <w:rsid w:val="00A87B8E"/>
    <w:rsid w:val="00A93A56"/>
    <w:rsid w:val="00A93C10"/>
    <w:rsid w:val="00A945BC"/>
    <w:rsid w:val="00AA05F1"/>
    <w:rsid w:val="00AA066D"/>
    <w:rsid w:val="00AA1C08"/>
    <w:rsid w:val="00AA2DD9"/>
    <w:rsid w:val="00AA3484"/>
    <w:rsid w:val="00AA3733"/>
    <w:rsid w:val="00AA4A77"/>
    <w:rsid w:val="00AA5535"/>
    <w:rsid w:val="00AA589C"/>
    <w:rsid w:val="00AA78F1"/>
    <w:rsid w:val="00AA7B2F"/>
    <w:rsid w:val="00AB0BC1"/>
    <w:rsid w:val="00AB191C"/>
    <w:rsid w:val="00AB4383"/>
    <w:rsid w:val="00AB6BD7"/>
    <w:rsid w:val="00AC2D06"/>
    <w:rsid w:val="00AC2E53"/>
    <w:rsid w:val="00AC43E8"/>
    <w:rsid w:val="00AC4EA4"/>
    <w:rsid w:val="00AC56F8"/>
    <w:rsid w:val="00AD0CD5"/>
    <w:rsid w:val="00AE097A"/>
    <w:rsid w:val="00AE0DFF"/>
    <w:rsid w:val="00AE1884"/>
    <w:rsid w:val="00AE3ABF"/>
    <w:rsid w:val="00AF123B"/>
    <w:rsid w:val="00AF2058"/>
    <w:rsid w:val="00AF3862"/>
    <w:rsid w:val="00AF3F2C"/>
    <w:rsid w:val="00B0183B"/>
    <w:rsid w:val="00B0293D"/>
    <w:rsid w:val="00B02A67"/>
    <w:rsid w:val="00B02EEE"/>
    <w:rsid w:val="00B03498"/>
    <w:rsid w:val="00B04B71"/>
    <w:rsid w:val="00B15E31"/>
    <w:rsid w:val="00B1765B"/>
    <w:rsid w:val="00B179F6"/>
    <w:rsid w:val="00B21E7A"/>
    <w:rsid w:val="00B2321B"/>
    <w:rsid w:val="00B24F8B"/>
    <w:rsid w:val="00B25818"/>
    <w:rsid w:val="00B26FB0"/>
    <w:rsid w:val="00B3065C"/>
    <w:rsid w:val="00B37851"/>
    <w:rsid w:val="00B40E87"/>
    <w:rsid w:val="00B433B8"/>
    <w:rsid w:val="00B437AB"/>
    <w:rsid w:val="00B44404"/>
    <w:rsid w:val="00B449BF"/>
    <w:rsid w:val="00B56F04"/>
    <w:rsid w:val="00B60464"/>
    <w:rsid w:val="00B656F9"/>
    <w:rsid w:val="00B676D5"/>
    <w:rsid w:val="00B67F01"/>
    <w:rsid w:val="00B72C7A"/>
    <w:rsid w:val="00B72F43"/>
    <w:rsid w:val="00B750AF"/>
    <w:rsid w:val="00B75290"/>
    <w:rsid w:val="00B7646D"/>
    <w:rsid w:val="00B820E5"/>
    <w:rsid w:val="00B8231A"/>
    <w:rsid w:val="00B83439"/>
    <w:rsid w:val="00B87671"/>
    <w:rsid w:val="00B91691"/>
    <w:rsid w:val="00BA1083"/>
    <w:rsid w:val="00BA322C"/>
    <w:rsid w:val="00BA4866"/>
    <w:rsid w:val="00BA7459"/>
    <w:rsid w:val="00BA74C8"/>
    <w:rsid w:val="00BA778E"/>
    <w:rsid w:val="00BB7722"/>
    <w:rsid w:val="00BC6625"/>
    <w:rsid w:val="00BD189C"/>
    <w:rsid w:val="00BD373C"/>
    <w:rsid w:val="00BD4915"/>
    <w:rsid w:val="00BD50B7"/>
    <w:rsid w:val="00BD5368"/>
    <w:rsid w:val="00BE440B"/>
    <w:rsid w:val="00BF0490"/>
    <w:rsid w:val="00BF0758"/>
    <w:rsid w:val="00BF0FF8"/>
    <w:rsid w:val="00BF2E5D"/>
    <w:rsid w:val="00BF32C7"/>
    <w:rsid w:val="00BF5BFC"/>
    <w:rsid w:val="00BF63E8"/>
    <w:rsid w:val="00C0421B"/>
    <w:rsid w:val="00C0450E"/>
    <w:rsid w:val="00C05F36"/>
    <w:rsid w:val="00C06A87"/>
    <w:rsid w:val="00C072A8"/>
    <w:rsid w:val="00C11AFE"/>
    <w:rsid w:val="00C1271F"/>
    <w:rsid w:val="00C127F4"/>
    <w:rsid w:val="00C134D4"/>
    <w:rsid w:val="00C14309"/>
    <w:rsid w:val="00C151B5"/>
    <w:rsid w:val="00C1570A"/>
    <w:rsid w:val="00C17413"/>
    <w:rsid w:val="00C22814"/>
    <w:rsid w:val="00C27C88"/>
    <w:rsid w:val="00C304B0"/>
    <w:rsid w:val="00C31AFA"/>
    <w:rsid w:val="00C32183"/>
    <w:rsid w:val="00C32764"/>
    <w:rsid w:val="00C33334"/>
    <w:rsid w:val="00C33C08"/>
    <w:rsid w:val="00C36791"/>
    <w:rsid w:val="00C40E21"/>
    <w:rsid w:val="00C410BA"/>
    <w:rsid w:val="00C420D5"/>
    <w:rsid w:val="00C4351D"/>
    <w:rsid w:val="00C446F3"/>
    <w:rsid w:val="00C44D9B"/>
    <w:rsid w:val="00C454BB"/>
    <w:rsid w:val="00C608EB"/>
    <w:rsid w:val="00C614FC"/>
    <w:rsid w:val="00C63C0E"/>
    <w:rsid w:val="00C64923"/>
    <w:rsid w:val="00C66A11"/>
    <w:rsid w:val="00C720FA"/>
    <w:rsid w:val="00C72D94"/>
    <w:rsid w:val="00C72FBA"/>
    <w:rsid w:val="00C7373C"/>
    <w:rsid w:val="00C74670"/>
    <w:rsid w:val="00C75717"/>
    <w:rsid w:val="00C768A1"/>
    <w:rsid w:val="00C779FB"/>
    <w:rsid w:val="00C8055E"/>
    <w:rsid w:val="00C81CEB"/>
    <w:rsid w:val="00C8638B"/>
    <w:rsid w:val="00C93219"/>
    <w:rsid w:val="00C9434E"/>
    <w:rsid w:val="00C959FA"/>
    <w:rsid w:val="00C95D22"/>
    <w:rsid w:val="00C97644"/>
    <w:rsid w:val="00CA0949"/>
    <w:rsid w:val="00CA0962"/>
    <w:rsid w:val="00CA15A7"/>
    <w:rsid w:val="00CA1713"/>
    <w:rsid w:val="00CA2CF3"/>
    <w:rsid w:val="00CA343A"/>
    <w:rsid w:val="00CA7073"/>
    <w:rsid w:val="00CA7769"/>
    <w:rsid w:val="00CB4E6E"/>
    <w:rsid w:val="00CB5779"/>
    <w:rsid w:val="00CC0D3C"/>
    <w:rsid w:val="00CC17EB"/>
    <w:rsid w:val="00CC1820"/>
    <w:rsid w:val="00CC3158"/>
    <w:rsid w:val="00CC51E4"/>
    <w:rsid w:val="00CD0B0B"/>
    <w:rsid w:val="00CD35F7"/>
    <w:rsid w:val="00CD40E7"/>
    <w:rsid w:val="00CD4256"/>
    <w:rsid w:val="00CD561C"/>
    <w:rsid w:val="00CD7366"/>
    <w:rsid w:val="00CE3043"/>
    <w:rsid w:val="00CE30CA"/>
    <w:rsid w:val="00CE3579"/>
    <w:rsid w:val="00CF1C9F"/>
    <w:rsid w:val="00CF20CB"/>
    <w:rsid w:val="00CF3815"/>
    <w:rsid w:val="00CF46C7"/>
    <w:rsid w:val="00CF6344"/>
    <w:rsid w:val="00D00C58"/>
    <w:rsid w:val="00D04B82"/>
    <w:rsid w:val="00D0763D"/>
    <w:rsid w:val="00D12608"/>
    <w:rsid w:val="00D15024"/>
    <w:rsid w:val="00D162D2"/>
    <w:rsid w:val="00D167D8"/>
    <w:rsid w:val="00D20A65"/>
    <w:rsid w:val="00D2231D"/>
    <w:rsid w:val="00D227B1"/>
    <w:rsid w:val="00D27512"/>
    <w:rsid w:val="00D27C39"/>
    <w:rsid w:val="00D3054C"/>
    <w:rsid w:val="00D3279D"/>
    <w:rsid w:val="00D34BE2"/>
    <w:rsid w:val="00D40895"/>
    <w:rsid w:val="00D43AD5"/>
    <w:rsid w:val="00D448EF"/>
    <w:rsid w:val="00D47F51"/>
    <w:rsid w:val="00D51D90"/>
    <w:rsid w:val="00D53C4E"/>
    <w:rsid w:val="00D5401B"/>
    <w:rsid w:val="00D55EB8"/>
    <w:rsid w:val="00D57BF4"/>
    <w:rsid w:val="00D63A83"/>
    <w:rsid w:val="00D6495A"/>
    <w:rsid w:val="00D64AE0"/>
    <w:rsid w:val="00D6528F"/>
    <w:rsid w:val="00D66DFD"/>
    <w:rsid w:val="00D66EA5"/>
    <w:rsid w:val="00D70EF8"/>
    <w:rsid w:val="00D71403"/>
    <w:rsid w:val="00D71A83"/>
    <w:rsid w:val="00D71BBC"/>
    <w:rsid w:val="00D726A7"/>
    <w:rsid w:val="00D727F0"/>
    <w:rsid w:val="00D73850"/>
    <w:rsid w:val="00D76053"/>
    <w:rsid w:val="00D763CA"/>
    <w:rsid w:val="00D76478"/>
    <w:rsid w:val="00D877B8"/>
    <w:rsid w:val="00D87B41"/>
    <w:rsid w:val="00D91E02"/>
    <w:rsid w:val="00D92A8B"/>
    <w:rsid w:val="00D93019"/>
    <w:rsid w:val="00DA0301"/>
    <w:rsid w:val="00DA22BB"/>
    <w:rsid w:val="00DA24D7"/>
    <w:rsid w:val="00DA559A"/>
    <w:rsid w:val="00DB11EE"/>
    <w:rsid w:val="00DB3904"/>
    <w:rsid w:val="00DB4F96"/>
    <w:rsid w:val="00DB705F"/>
    <w:rsid w:val="00DC0CB9"/>
    <w:rsid w:val="00DC2838"/>
    <w:rsid w:val="00DC2A5A"/>
    <w:rsid w:val="00DC2D2B"/>
    <w:rsid w:val="00DC3B53"/>
    <w:rsid w:val="00DC43F4"/>
    <w:rsid w:val="00DC495A"/>
    <w:rsid w:val="00DD30E5"/>
    <w:rsid w:val="00DD4C3F"/>
    <w:rsid w:val="00DD65B1"/>
    <w:rsid w:val="00DE081B"/>
    <w:rsid w:val="00DE10A9"/>
    <w:rsid w:val="00DE2FF8"/>
    <w:rsid w:val="00DE3068"/>
    <w:rsid w:val="00DE369A"/>
    <w:rsid w:val="00DE79DB"/>
    <w:rsid w:val="00DF12BC"/>
    <w:rsid w:val="00DF258F"/>
    <w:rsid w:val="00DF50C7"/>
    <w:rsid w:val="00DF511D"/>
    <w:rsid w:val="00DF70E5"/>
    <w:rsid w:val="00DF724F"/>
    <w:rsid w:val="00E036B5"/>
    <w:rsid w:val="00E03A58"/>
    <w:rsid w:val="00E03CA0"/>
    <w:rsid w:val="00E03F4F"/>
    <w:rsid w:val="00E05948"/>
    <w:rsid w:val="00E102DE"/>
    <w:rsid w:val="00E106CE"/>
    <w:rsid w:val="00E10D99"/>
    <w:rsid w:val="00E137D3"/>
    <w:rsid w:val="00E13944"/>
    <w:rsid w:val="00E14DC2"/>
    <w:rsid w:val="00E158F2"/>
    <w:rsid w:val="00E17E9D"/>
    <w:rsid w:val="00E22E02"/>
    <w:rsid w:val="00E25A5E"/>
    <w:rsid w:val="00E30A24"/>
    <w:rsid w:val="00E31832"/>
    <w:rsid w:val="00E35113"/>
    <w:rsid w:val="00E35A89"/>
    <w:rsid w:val="00E35ED0"/>
    <w:rsid w:val="00E36FC9"/>
    <w:rsid w:val="00E37C82"/>
    <w:rsid w:val="00E37DA4"/>
    <w:rsid w:val="00E417A5"/>
    <w:rsid w:val="00E42776"/>
    <w:rsid w:val="00E47166"/>
    <w:rsid w:val="00E477BE"/>
    <w:rsid w:val="00E478A0"/>
    <w:rsid w:val="00E50DB8"/>
    <w:rsid w:val="00E53AFD"/>
    <w:rsid w:val="00E54F7B"/>
    <w:rsid w:val="00E5677F"/>
    <w:rsid w:val="00E6316D"/>
    <w:rsid w:val="00E64C02"/>
    <w:rsid w:val="00E64ECE"/>
    <w:rsid w:val="00E67E5F"/>
    <w:rsid w:val="00E70196"/>
    <w:rsid w:val="00E72B54"/>
    <w:rsid w:val="00E73BD7"/>
    <w:rsid w:val="00E74B67"/>
    <w:rsid w:val="00E81B9B"/>
    <w:rsid w:val="00E81BE6"/>
    <w:rsid w:val="00E8243E"/>
    <w:rsid w:val="00E8256B"/>
    <w:rsid w:val="00E906A2"/>
    <w:rsid w:val="00E923E9"/>
    <w:rsid w:val="00E9628E"/>
    <w:rsid w:val="00EA12EC"/>
    <w:rsid w:val="00EA13EF"/>
    <w:rsid w:val="00EA1CB3"/>
    <w:rsid w:val="00EA387A"/>
    <w:rsid w:val="00EB2AF8"/>
    <w:rsid w:val="00EB3233"/>
    <w:rsid w:val="00EB5D3C"/>
    <w:rsid w:val="00EB5FC1"/>
    <w:rsid w:val="00EB6CB7"/>
    <w:rsid w:val="00EC1C75"/>
    <w:rsid w:val="00EC1EDE"/>
    <w:rsid w:val="00EC2DF1"/>
    <w:rsid w:val="00EC6EE1"/>
    <w:rsid w:val="00ED1545"/>
    <w:rsid w:val="00ED1FEA"/>
    <w:rsid w:val="00ED2D88"/>
    <w:rsid w:val="00EE1D33"/>
    <w:rsid w:val="00EE34D8"/>
    <w:rsid w:val="00EE3631"/>
    <w:rsid w:val="00EE39AE"/>
    <w:rsid w:val="00EE5297"/>
    <w:rsid w:val="00EE6667"/>
    <w:rsid w:val="00EE6ABC"/>
    <w:rsid w:val="00EE7E02"/>
    <w:rsid w:val="00EF03A7"/>
    <w:rsid w:val="00EF1BF1"/>
    <w:rsid w:val="00EF1D16"/>
    <w:rsid w:val="00EF20D2"/>
    <w:rsid w:val="00EF3CC5"/>
    <w:rsid w:val="00EF5697"/>
    <w:rsid w:val="00EF5793"/>
    <w:rsid w:val="00EF5F85"/>
    <w:rsid w:val="00F04393"/>
    <w:rsid w:val="00F05E2B"/>
    <w:rsid w:val="00F105AB"/>
    <w:rsid w:val="00F10C3B"/>
    <w:rsid w:val="00F124D9"/>
    <w:rsid w:val="00F179F9"/>
    <w:rsid w:val="00F17AEF"/>
    <w:rsid w:val="00F22897"/>
    <w:rsid w:val="00F24113"/>
    <w:rsid w:val="00F25ED1"/>
    <w:rsid w:val="00F261F9"/>
    <w:rsid w:val="00F32206"/>
    <w:rsid w:val="00F32EE8"/>
    <w:rsid w:val="00F37933"/>
    <w:rsid w:val="00F4342F"/>
    <w:rsid w:val="00F5098C"/>
    <w:rsid w:val="00F52365"/>
    <w:rsid w:val="00F52478"/>
    <w:rsid w:val="00F529D6"/>
    <w:rsid w:val="00F52CB2"/>
    <w:rsid w:val="00F54561"/>
    <w:rsid w:val="00F5524C"/>
    <w:rsid w:val="00F5616C"/>
    <w:rsid w:val="00F62E76"/>
    <w:rsid w:val="00F64CF0"/>
    <w:rsid w:val="00F64FDA"/>
    <w:rsid w:val="00F670FF"/>
    <w:rsid w:val="00F67630"/>
    <w:rsid w:val="00F73C78"/>
    <w:rsid w:val="00F76ABB"/>
    <w:rsid w:val="00F818AD"/>
    <w:rsid w:val="00F8313B"/>
    <w:rsid w:val="00F87688"/>
    <w:rsid w:val="00F94071"/>
    <w:rsid w:val="00F96913"/>
    <w:rsid w:val="00FA0465"/>
    <w:rsid w:val="00FA1ACE"/>
    <w:rsid w:val="00FA618F"/>
    <w:rsid w:val="00FB05F3"/>
    <w:rsid w:val="00FB25E1"/>
    <w:rsid w:val="00FB2B26"/>
    <w:rsid w:val="00FB410A"/>
    <w:rsid w:val="00FB4B75"/>
    <w:rsid w:val="00FB570E"/>
    <w:rsid w:val="00FB5BD1"/>
    <w:rsid w:val="00FB7381"/>
    <w:rsid w:val="00FB76EC"/>
    <w:rsid w:val="00FC333E"/>
    <w:rsid w:val="00FC4E10"/>
    <w:rsid w:val="00FD04BC"/>
    <w:rsid w:val="00FD0809"/>
    <w:rsid w:val="00FD1CE1"/>
    <w:rsid w:val="00FD245B"/>
    <w:rsid w:val="00FD44C0"/>
    <w:rsid w:val="00FD70A1"/>
    <w:rsid w:val="00FE07EE"/>
    <w:rsid w:val="00FE0FF2"/>
    <w:rsid w:val="00FE1868"/>
    <w:rsid w:val="00FE2385"/>
    <w:rsid w:val="00FE2D45"/>
    <w:rsid w:val="00FE5113"/>
    <w:rsid w:val="00FE5D04"/>
    <w:rsid w:val="00FE7901"/>
    <w:rsid w:val="00FF0608"/>
    <w:rsid w:val="00FF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67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43"/>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3729"/>
    <w:pPr>
      <w:tabs>
        <w:tab w:val="center" w:pos="4680"/>
        <w:tab w:val="right" w:pos="9360"/>
      </w:tabs>
      <w:spacing w:after="0"/>
    </w:pPr>
  </w:style>
  <w:style w:type="character" w:customStyle="1" w:styleId="FooterChar">
    <w:name w:val="Footer Char"/>
    <w:basedOn w:val="DefaultParagraphFont"/>
    <w:link w:val="Footer"/>
    <w:uiPriority w:val="99"/>
    <w:rsid w:val="00493729"/>
  </w:style>
  <w:style w:type="character" w:styleId="PageNumber">
    <w:name w:val="page number"/>
    <w:basedOn w:val="DefaultParagraphFont"/>
    <w:rsid w:val="00493729"/>
  </w:style>
  <w:style w:type="paragraph" w:styleId="FootnoteText">
    <w:name w:val="footnote text"/>
    <w:basedOn w:val="Normal"/>
    <w:link w:val="FootnoteTextChar"/>
    <w:semiHidden/>
    <w:rsid w:val="00493729"/>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93729"/>
    <w:rPr>
      <w:rFonts w:ascii="Times New Roman" w:eastAsia="Times New Roman" w:hAnsi="Times New Roman" w:cs="Times New Roman"/>
      <w:sz w:val="20"/>
      <w:szCs w:val="20"/>
    </w:rPr>
  </w:style>
  <w:style w:type="character" w:styleId="FootnoteReference">
    <w:name w:val="footnote reference"/>
    <w:semiHidden/>
    <w:rsid w:val="00493729"/>
    <w:rPr>
      <w:vertAlign w:val="superscript"/>
    </w:rPr>
  </w:style>
  <w:style w:type="paragraph" w:styleId="Header">
    <w:name w:val="header"/>
    <w:basedOn w:val="Normal"/>
    <w:link w:val="HeaderChar"/>
    <w:uiPriority w:val="99"/>
    <w:rsid w:val="00493729"/>
    <w:pPr>
      <w:widowControl w:val="0"/>
      <w:tabs>
        <w:tab w:val="center" w:pos="4680"/>
        <w:tab w:val="right" w:pos="9360"/>
      </w:tabs>
      <w:autoSpaceDE w:val="0"/>
      <w:autoSpaceDN w:val="0"/>
      <w:adjustRightInd w:val="0"/>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9372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C1A1C"/>
    <w:rPr>
      <w:sz w:val="16"/>
      <w:szCs w:val="16"/>
    </w:rPr>
  </w:style>
  <w:style w:type="paragraph" w:styleId="CommentText">
    <w:name w:val="annotation text"/>
    <w:basedOn w:val="Normal"/>
    <w:link w:val="CommentTextChar"/>
    <w:uiPriority w:val="99"/>
    <w:unhideWhenUsed/>
    <w:rsid w:val="002C1A1C"/>
    <w:rPr>
      <w:sz w:val="20"/>
      <w:szCs w:val="20"/>
    </w:rPr>
  </w:style>
  <w:style w:type="character" w:customStyle="1" w:styleId="CommentTextChar">
    <w:name w:val="Comment Text Char"/>
    <w:basedOn w:val="DefaultParagraphFont"/>
    <w:link w:val="CommentText"/>
    <w:uiPriority w:val="99"/>
    <w:rsid w:val="002C1A1C"/>
    <w:rPr>
      <w:sz w:val="20"/>
      <w:szCs w:val="20"/>
    </w:rPr>
  </w:style>
  <w:style w:type="paragraph" w:styleId="CommentSubject">
    <w:name w:val="annotation subject"/>
    <w:basedOn w:val="CommentText"/>
    <w:next w:val="CommentText"/>
    <w:link w:val="CommentSubjectChar"/>
    <w:uiPriority w:val="99"/>
    <w:semiHidden/>
    <w:unhideWhenUsed/>
    <w:rsid w:val="002C1A1C"/>
    <w:rPr>
      <w:b/>
      <w:bCs/>
    </w:rPr>
  </w:style>
  <w:style w:type="character" w:customStyle="1" w:styleId="CommentSubjectChar">
    <w:name w:val="Comment Subject Char"/>
    <w:basedOn w:val="CommentTextChar"/>
    <w:link w:val="CommentSubject"/>
    <w:uiPriority w:val="99"/>
    <w:semiHidden/>
    <w:rsid w:val="002C1A1C"/>
    <w:rPr>
      <w:b/>
      <w:bCs/>
      <w:sz w:val="20"/>
      <w:szCs w:val="20"/>
    </w:rPr>
  </w:style>
  <w:style w:type="paragraph" w:styleId="BalloonText">
    <w:name w:val="Balloon Text"/>
    <w:basedOn w:val="Normal"/>
    <w:link w:val="BalloonTextChar"/>
    <w:uiPriority w:val="99"/>
    <w:semiHidden/>
    <w:unhideWhenUsed/>
    <w:rsid w:val="002C1A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A1C"/>
    <w:rPr>
      <w:rFonts w:ascii="Tahoma" w:hAnsi="Tahoma" w:cs="Tahoma"/>
      <w:sz w:val="16"/>
      <w:szCs w:val="16"/>
    </w:rPr>
  </w:style>
  <w:style w:type="paragraph" w:styleId="Revision">
    <w:name w:val="Revision"/>
    <w:hidden/>
    <w:uiPriority w:val="99"/>
    <w:semiHidden/>
    <w:rsid w:val="00E64ECE"/>
  </w:style>
  <w:style w:type="paragraph" w:styleId="BodyText">
    <w:name w:val="Body Text"/>
    <w:basedOn w:val="Normal"/>
    <w:link w:val="BodyTextChar"/>
    <w:uiPriority w:val="99"/>
    <w:semiHidden/>
    <w:unhideWhenUsed/>
    <w:rsid w:val="00024D11"/>
    <w:pPr>
      <w:spacing w:after="120"/>
    </w:pPr>
  </w:style>
  <w:style w:type="character" w:customStyle="1" w:styleId="BodyTextChar">
    <w:name w:val="Body Text Char"/>
    <w:basedOn w:val="DefaultParagraphFont"/>
    <w:link w:val="BodyText"/>
    <w:uiPriority w:val="99"/>
    <w:semiHidden/>
    <w:rsid w:val="00024D11"/>
  </w:style>
  <w:style w:type="paragraph" w:styleId="ListParagraph">
    <w:name w:val="List Paragraph"/>
    <w:basedOn w:val="Normal"/>
    <w:uiPriority w:val="34"/>
    <w:qFormat/>
    <w:rsid w:val="00BF2E5D"/>
    <w:pPr>
      <w:ind w:left="720"/>
      <w:contextualSpacing/>
    </w:pPr>
  </w:style>
  <w:style w:type="character" w:styleId="Hyperlink">
    <w:name w:val="Hyperlink"/>
    <w:basedOn w:val="DefaultParagraphFont"/>
    <w:uiPriority w:val="99"/>
    <w:unhideWhenUsed/>
    <w:rsid w:val="002015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43"/>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3729"/>
    <w:pPr>
      <w:tabs>
        <w:tab w:val="center" w:pos="4680"/>
        <w:tab w:val="right" w:pos="9360"/>
      </w:tabs>
      <w:spacing w:after="0"/>
    </w:pPr>
  </w:style>
  <w:style w:type="character" w:customStyle="1" w:styleId="FooterChar">
    <w:name w:val="Footer Char"/>
    <w:basedOn w:val="DefaultParagraphFont"/>
    <w:link w:val="Footer"/>
    <w:uiPriority w:val="99"/>
    <w:rsid w:val="00493729"/>
  </w:style>
  <w:style w:type="character" w:styleId="PageNumber">
    <w:name w:val="page number"/>
    <w:basedOn w:val="DefaultParagraphFont"/>
    <w:rsid w:val="00493729"/>
  </w:style>
  <w:style w:type="paragraph" w:styleId="FootnoteText">
    <w:name w:val="footnote text"/>
    <w:basedOn w:val="Normal"/>
    <w:link w:val="FootnoteTextChar"/>
    <w:semiHidden/>
    <w:rsid w:val="00493729"/>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93729"/>
    <w:rPr>
      <w:rFonts w:ascii="Times New Roman" w:eastAsia="Times New Roman" w:hAnsi="Times New Roman" w:cs="Times New Roman"/>
      <w:sz w:val="20"/>
      <w:szCs w:val="20"/>
    </w:rPr>
  </w:style>
  <w:style w:type="character" w:styleId="FootnoteReference">
    <w:name w:val="footnote reference"/>
    <w:semiHidden/>
    <w:rsid w:val="00493729"/>
    <w:rPr>
      <w:vertAlign w:val="superscript"/>
    </w:rPr>
  </w:style>
  <w:style w:type="paragraph" w:styleId="Header">
    <w:name w:val="header"/>
    <w:basedOn w:val="Normal"/>
    <w:link w:val="HeaderChar"/>
    <w:uiPriority w:val="99"/>
    <w:rsid w:val="00493729"/>
    <w:pPr>
      <w:widowControl w:val="0"/>
      <w:tabs>
        <w:tab w:val="center" w:pos="4680"/>
        <w:tab w:val="right" w:pos="9360"/>
      </w:tabs>
      <w:autoSpaceDE w:val="0"/>
      <w:autoSpaceDN w:val="0"/>
      <w:adjustRightInd w:val="0"/>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9372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C1A1C"/>
    <w:rPr>
      <w:sz w:val="16"/>
      <w:szCs w:val="16"/>
    </w:rPr>
  </w:style>
  <w:style w:type="paragraph" w:styleId="CommentText">
    <w:name w:val="annotation text"/>
    <w:basedOn w:val="Normal"/>
    <w:link w:val="CommentTextChar"/>
    <w:uiPriority w:val="99"/>
    <w:unhideWhenUsed/>
    <w:rsid w:val="002C1A1C"/>
    <w:rPr>
      <w:sz w:val="20"/>
      <w:szCs w:val="20"/>
    </w:rPr>
  </w:style>
  <w:style w:type="character" w:customStyle="1" w:styleId="CommentTextChar">
    <w:name w:val="Comment Text Char"/>
    <w:basedOn w:val="DefaultParagraphFont"/>
    <w:link w:val="CommentText"/>
    <w:uiPriority w:val="99"/>
    <w:rsid w:val="002C1A1C"/>
    <w:rPr>
      <w:sz w:val="20"/>
      <w:szCs w:val="20"/>
    </w:rPr>
  </w:style>
  <w:style w:type="paragraph" w:styleId="CommentSubject">
    <w:name w:val="annotation subject"/>
    <w:basedOn w:val="CommentText"/>
    <w:next w:val="CommentText"/>
    <w:link w:val="CommentSubjectChar"/>
    <w:uiPriority w:val="99"/>
    <w:semiHidden/>
    <w:unhideWhenUsed/>
    <w:rsid w:val="002C1A1C"/>
    <w:rPr>
      <w:b/>
      <w:bCs/>
    </w:rPr>
  </w:style>
  <w:style w:type="character" w:customStyle="1" w:styleId="CommentSubjectChar">
    <w:name w:val="Comment Subject Char"/>
    <w:basedOn w:val="CommentTextChar"/>
    <w:link w:val="CommentSubject"/>
    <w:uiPriority w:val="99"/>
    <w:semiHidden/>
    <w:rsid w:val="002C1A1C"/>
    <w:rPr>
      <w:b/>
      <w:bCs/>
      <w:sz w:val="20"/>
      <w:szCs w:val="20"/>
    </w:rPr>
  </w:style>
  <w:style w:type="paragraph" w:styleId="BalloonText">
    <w:name w:val="Balloon Text"/>
    <w:basedOn w:val="Normal"/>
    <w:link w:val="BalloonTextChar"/>
    <w:uiPriority w:val="99"/>
    <w:semiHidden/>
    <w:unhideWhenUsed/>
    <w:rsid w:val="002C1A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A1C"/>
    <w:rPr>
      <w:rFonts w:ascii="Tahoma" w:hAnsi="Tahoma" w:cs="Tahoma"/>
      <w:sz w:val="16"/>
      <w:szCs w:val="16"/>
    </w:rPr>
  </w:style>
  <w:style w:type="paragraph" w:styleId="Revision">
    <w:name w:val="Revision"/>
    <w:hidden/>
    <w:uiPriority w:val="99"/>
    <w:semiHidden/>
    <w:rsid w:val="00E64ECE"/>
  </w:style>
  <w:style w:type="paragraph" w:styleId="BodyText">
    <w:name w:val="Body Text"/>
    <w:basedOn w:val="Normal"/>
    <w:link w:val="BodyTextChar"/>
    <w:uiPriority w:val="99"/>
    <w:semiHidden/>
    <w:unhideWhenUsed/>
    <w:rsid w:val="00024D11"/>
    <w:pPr>
      <w:spacing w:after="120"/>
    </w:pPr>
  </w:style>
  <w:style w:type="character" w:customStyle="1" w:styleId="BodyTextChar">
    <w:name w:val="Body Text Char"/>
    <w:basedOn w:val="DefaultParagraphFont"/>
    <w:link w:val="BodyText"/>
    <w:uiPriority w:val="99"/>
    <w:semiHidden/>
    <w:rsid w:val="00024D11"/>
  </w:style>
  <w:style w:type="paragraph" w:styleId="ListParagraph">
    <w:name w:val="List Paragraph"/>
    <w:basedOn w:val="Normal"/>
    <w:uiPriority w:val="34"/>
    <w:qFormat/>
    <w:rsid w:val="00BF2E5D"/>
    <w:pPr>
      <w:ind w:left="720"/>
      <w:contextualSpacing/>
    </w:pPr>
  </w:style>
  <w:style w:type="character" w:styleId="Hyperlink">
    <w:name w:val="Hyperlink"/>
    <w:basedOn w:val="DefaultParagraphFont"/>
    <w:uiPriority w:val="99"/>
    <w:unhideWhenUsed/>
    <w:rsid w:val="002015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8521">
      <w:bodyDiv w:val="1"/>
      <w:marLeft w:val="0"/>
      <w:marRight w:val="0"/>
      <w:marTop w:val="0"/>
      <w:marBottom w:val="0"/>
      <w:divBdr>
        <w:top w:val="none" w:sz="0" w:space="0" w:color="auto"/>
        <w:left w:val="none" w:sz="0" w:space="0" w:color="auto"/>
        <w:bottom w:val="none" w:sz="0" w:space="0" w:color="auto"/>
        <w:right w:val="none" w:sz="0" w:space="0" w:color="auto"/>
      </w:divBdr>
      <w:divsChild>
        <w:div w:id="1019546811">
          <w:marLeft w:val="1166"/>
          <w:marRight w:val="0"/>
          <w:marTop w:val="86"/>
          <w:marBottom w:val="0"/>
          <w:divBdr>
            <w:top w:val="none" w:sz="0" w:space="0" w:color="auto"/>
            <w:left w:val="none" w:sz="0" w:space="0" w:color="auto"/>
            <w:bottom w:val="none" w:sz="0" w:space="0" w:color="auto"/>
            <w:right w:val="none" w:sz="0" w:space="0" w:color="auto"/>
          </w:divBdr>
        </w:div>
        <w:div w:id="210043941">
          <w:marLeft w:val="1166"/>
          <w:marRight w:val="0"/>
          <w:marTop w:val="86"/>
          <w:marBottom w:val="0"/>
          <w:divBdr>
            <w:top w:val="none" w:sz="0" w:space="0" w:color="auto"/>
            <w:left w:val="none" w:sz="0" w:space="0" w:color="auto"/>
            <w:bottom w:val="none" w:sz="0" w:space="0" w:color="auto"/>
            <w:right w:val="none" w:sz="0" w:space="0" w:color="auto"/>
          </w:divBdr>
        </w:div>
      </w:divsChild>
    </w:div>
    <w:div w:id="173544917">
      <w:bodyDiv w:val="1"/>
      <w:marLeft w:val="0"/>
      <w:marRight w:val="0"/>
      <w:marTop w:val="0"/>
      <w:marBottom w:val="0"/>
      <w:divBdr>
        <w:top w:val="none" w:sz="0" w:space="0" w:color="auto"/>
        <w:left w:val="none" w:sz="0" w:space="0" w:color="auto"/>
        <w:bottom w:val="none" w:sz="0" w:space="0" w:color="auto"/>
        <w:right w:val="none" w:sz="0" w:space="0" w:color="auto"/>
      </w:divBdr>
      <w:divsChild>
        <w:div w:id="299040903">
          <w:marLeft w:val="547"/>
          <w:marRight w:val="0"/>
          <w:marTop w:val="82"/>
          <w:marBottom w:val="0"/>
          <w:divBdr>
            <w:top w:val="none" w:sz="0" w:space="0" w:color="auto"/>
            <w:left w:val="none" w:sz="0" w:space="0" w:color="auto"/>
            <w:bottom w:val="none" w:sz="0" w:space="0" w:color="auto"/>
            <w:right w:val="none" w:sz="0" w:space="0" w:color="auto"/>
          </w:divBdr>
        </w:div>
        <w:div w:id="127939061">
          <w:marLeft w:val="1166"/>
          <w:marRight w:val="0"/>
          <w:marTop w:val="82"/>
          <w:marBottom w:val="0"/>
          <w:divBdr>
            <w:top w:val="none" w:sz="0" w:space="0" w:color="auto"/>
            <w:left w:val="none" w:sz="0" w:space="0" w:color="auto"/>
            <w:bottom w:val="none" w:sz="0" w:space="0" w:color="auto"/>
            <w:right w:val="none" w:sz="0" w:space="0" w:color="auto"/>
          </w:divBdr>
        </w:div>
      </w:divsChild>
    </w:div>
    <w:div w:id="458039803">
      <w:bodyDiv w:val="1"/>
      <w:marLeft w:val="0"/>
      <w:marRight w:val="0"/>
      <w:marTop w:val="0"/>
      <w:marBottom w:val="0"/>
      <w:divBdr>
        <w:top w:val="none" w:sz="0" w:space="0" w:color="auto"/>
        <w:left w:val="none" w:sz="0" w:space="0" w:color="auto"/>
        <w:bottom w:val="none" w:sz="0" w:space="0" w:color="auto"/>
        <w:right w:val="none" w:sz="0" w:space="0" w:color="auto"/>
      </w:divBdr>
      <w:divsChild>
        <w:div w:id="453207541">
          <w:marLeft w:val="547"/>
          <w:marRight w:val="0"/>
          <w:marTop w:val="96"/>
          <w:marBottom w:val="0"/>
          <w:divBdr>
            <w:top w:val="none" w:sz="0" w:space="0" w:color="auto"/>
            <w:left w:val="none" w:sz="0" w:space="0" w:color="auto"/>
            <w:bottom w:val="none" w:sz="0" w:space="0" w:color="auto"/>
            <w:right w:val="none" w:sz="0" w:space="0" w:color="auto"/>
          </w:divBdr>
        </w:div>
        <w:div w:id="518855538">
          <w:marLeft w:val="1166"/>
          <w:marRight w:val="0"/>
          <w:marTop w:val="96"/>
          <w:marBottom w:val="0"/>
          <w:divBdr>
            <w:top w:val="none" w:sz="0" w:space="0" w:color="auto"/>
            <w:left w:val="none" w:sz="0" w:space="0" w:color="auto"/>
            <w:bottom w:val="none" w:sz="0" w:space="0" w:color="auto"/>
            <w:right w:val="none" w:sz="0" w:space="0" w:color="auto"/>
          </w:divBdr>
        </w:div>
        <w:div w:id="1408578677">
          <w:marLeft w:val="1166"/>
          <w:marRight w:val="0"/>
          <w:marTop w:val="96"/>
          <w:marBottom w:val="0"/>
          <w:divBdr>
            <w:top w:val="none" w:sz="0" w:space="0" w:color="auto"/>
            <w:left w:val="none" w:sz="0" w:space="0" w:color="auto"/>
            <w:bottom w:val="none" w:sz="0" w:space="0" w:color="auto"/>
            <w:right w:val="none" w:sz="0" w:space="0" w:color="auto"/>
          </w:divBdr>
        </w:div>
        <w:div w:id="2079548275">
          <w:marLeft w:val="547"/>
          <w:marRight w:val="0"/>
          <w:marTop w:val="96"/>
          <w:marBottom w:val="0"/>
          <w:divBdr>
            <w:top w:val="none" w:sz="0" w:space="0" w:color="auto"/>
            <w:left w:val="none" w:sz="0" w:space="0" w:color="auto"/>
            <w:bottom w:val="none" w:sz="0" w:space="0" w:color="auto"/>
            <w:right w:val="none" w:sz="0" w:space="0" w:color="auto"/>
          </w:divBdr>
        </w:div>
        <w:div w:id="527715414">
          <w:marLeft w:val="1166"/>
          <w:marRight w:val="0"/>
          <w:marTop w:val="96"/>
          <w:marBottom w:val="0"/>
          <w:divBdr>
            <w:top w:val="none" w:sz="0" w:space="0" w:color="auto"/>
            <w:left w:val="none" w:sz="0" w:space="0" w:color="auto"/>
            <w:bottom w:val="none" w:sz="0" w:space="0" w:color="auto"/>
            <w:right w:val="none" w:sz="0" w:space="0" w:color="auto"/>
          </w:divBdr>
        </w:div>
      </w:divsChild>
    </w:div>
    <w:div w:id="1895849088">
      <w:bodyDiv w:val="1"/>
      <w:marLeft w:val="0"/>
      <w:marRight w:val="0"/>
      <w:marTop w:val="0"/>
      <w:marBottom w:val="0"/>
      <w:divBdr>
        <w:top w:val="none" w:sz="0" w:space="0" w:color="auto"/>
        <w:left w:val="none" w:sz="0" w:space="0" w:color="auto"/>
        <w:bottom w:val="none" w:sz="0" w:space="0" w:color="auto"/>
        <w:right w:val="none" w:sz="0" w:space="0" w:color="auto"/>
      </w:divBdr>
      <w:divsChild>
        <w:div w:id="1474057480">
          <w:marLeft w:val="547"/>
          <w:marRight w:val="0"/>
          <w:marTop w:val="96"/>
          <w:marBottom w:val="0"/>
          <w:divBdr>
            <w:top w:val="none" w:sz="0" w:space="0" w:color="auto"/>
            <w:left w:val="none" w:sz="0" w:space="0" w:color="auto"/>
            <w:bottom w:val="none" w:sz="0" w:space="0" w:color="auto"/>
            <w:right w:val="none" w:sz="0" w:space="0" w:color="auto"/>
          </w:divBdr>
        </w:div>
        <w:div w:id="232660256">
          <w:marLeft w:val="547"/>
          <w:marRight w:val="0"/>
          <w:marTop w:val="96"/>
          <w:marBottom w:val="0"/>
          <w:divBdr>
            <w:top w:val="none" w:sz="0" w:space="0" w:color="auto"/>
            <w:left w:val="none" w:sz="0" w:space="0" w:color="auto"/>
            <w:bottom w:val="none" w:sz="0" w:space="0" w:color="auto"/>
            <w:right w:val="none" w:sz="0" w:space="0" w:color="auto"/>
          </w:divBdr>
        </w:div>
        <w:div w:id="536503336">
          <w:marLeft w:val="1166"/>
          <w:marRight w:val="0"/>
          <w:marTop w:val="96"/>
          <w:marBottom w:val="0"/>
          <w:divBdr>
            <w:top w:val="none" w:sz="0" w:space="0" w:color="auto"/>
            <w:left w:val="none" w:sz="0" w:space="0" w:color="auto"/>
            <w:bottom w:val="none" w:sz="0" w:space="0" w:color="auto"/>
            <w:right w:val="none" w:sz="0" w:space="0" w:color="auto"/>
          </w:divBdr>
        </w:div>
        <w:div w:id="1915627487">
          <w:marLeft w:val="1166"/>
          <w:marRight w:val="0"/>
          <w:marTop w:val="96"/>
          <w:marBottom w:val="0"/>
          <w:divBdr>
            <w:top w:val="none" w:sz="0" w:space="0" w:color="auto"/>
            <w:left w:val="none" w:sz="0" w:space="0" w:color="auto"/>
            <w:bottom w:val="none" w:sz="0" w:space="0" w:color="auto"/>
            <w:right w:val="none" w:sz="0" w:space="0" w:color="auto"/>
          </w:divBdr>
        </w:div>
        <w:div w:id="34578638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b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99A9C7A56894EBE0CB1A4932A049F" ma:contentTypeVersion="3" ma:contentTypeDescription="Create a new document." ma:contentTypeScope="" ma:versionID="abe4a7d2e02dfc26285d79663e3e799f">
  <xsd:schema xmlns:xsd="http://www.w3.org/2001/XMLSchema" xmlns:xs="http://www.w3.org/2001/XMLSchema" xmlns:p="http://schemas.microsoft.com/office/2006/metadata/properties" xmlns:ns2="1aa41725-4d16-4c5c-bc4b-37f5bcdcb40e" targetNamespace="http://schemas.microsoft.com/office/2006/metadata/properties" ma:root="true" ma:fieldsID="e834594be29fc443bdecc82b26cc3648"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ID xmlns="1aa41725-4d16-4c5c-bc4b-37f5bcdcb40e">3196d9a4-5984-4513-8102-135b9516ad2d</DocID>
    <Category xmlns="1aa41725-4d16-4c5c-bc4b-37f5bcdcb40e">Draft</Category>
    <CaseID xmlns="1aa41725-4d16-4c5c-bc4b-37f5bcdcb40e">2016-SE-5073</Cas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64D73-705F-4FC3-B0AD-FE3A7D360FDC}">
  <ds:schemaRefs>
    <ds:schemaRef ds:uri="http://schemas.microsoft.com/sharepoint/v3/contenttype/forms"/>
  </ds:schemaRefs>
</ds:datastoreItem>
</file>

<file path=customXml/itemProps2.xml><?xml version="1.0" encoding="utf-8"?>
<ds:datastoreItem xmlns:ds="http://schemas.openxmlformats.org/officeDocument/2006/customXml" ds:itemID="{B493AAD4-0A73-4EC5-97C4-58290FAC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DB0B9-B670-483D-8095-AB5659C86C48}">
  <ds:schemaRefs>
    <ds:schemaRef ds:uri="http://schemas.microsoft.com/office/2006/metadata/properties"/>
    <ds:schemaRef ds:uri="http://purl.org/dc/terms/"/>
    <ds:schemaRef ds:uri="http://schemas.microsoft.com/office/infopath/2007/PartnerControls"/>
    <ds:schemaRef ds:uri="1aa41725-4d16-4c5c-bc4b-37f5bcdcb40e"/>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AF33695-6BE9-4E9D-B5B3-C655208F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BPD</Company>
  <LinksUpToDate>false</LinksUpToDate>
  <CharactersWithSpaces>22496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Matthew</dc:creator>
  <cp:lastModifiedBy>Bruce Sharp</cp:lastModifiedBy>
  <cp:revision>2</cp:revision>
  <cp:lastPrinted>2016-12-30T19:51:00Z</cp:lastPrinted>
  <dcterms:created xsi:type="dcterms:W3CDTF">2016-12-30T23:12:00Z</dcterms:created>
  <dcterms:modified xsi:type="dcterms:W3CDTF">2016-12-30T23:12:00Z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0x0101005A599A9C7A56894EBE0CB1A4932A049F</vt:lpwstr>
  </property>
</Properties>
</file>