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9CF" w:rsidRPr="004139E9" w:rsidRDefault="002159CF" w:rsidP="002159CF">
      <w:pPr>
        <w:spacing w:before="360"/>
        <w:ind w:left="3067" w:right="3024"/>
        <w:jc w:val="center"/>
        <w:rPr>
          <w:b/>
          <w:sz w:val="28"/>
          <w:szCs w:val="28"/>
        </w:rPr>
      </w:pPr>
      <w:bookmarkStart w:id="0" w:name="_GoBack"/>
      <w:bookmarkEnd w:id="0"/>
      <w:r w:rsidRPr="004139E9">
        <w:rPr>
          <w:b/>
          <w:sz w:val="28"/>
          <w:szCs w:val="28"/>
        </w:rPr>
        <w:t>Palmetto GBA</w:t>
      </w:r>
      <w:bookmarkStart w:id="1" w:name="_Toc451937315"/>
      <w:bookmarkStart w:id="2" w:name="_Toc452039497"/>
      <w:r w:rsidRPr="002159CF">
        <w:rPr>
          <w:rFonts w:eastAsia="Segoe UI" w:cstheme="minorHAnsi"/>
          <w:bCs/>
          <w:noProof/>
          <w:sz w:val="32"/>
          <w:szCs w:val="32"/>
        </w:rPr>
        <w:t xml:space="preserve"> </w:t>
      </w:r>
      <w:bookmarkEnd w:id="1"/>
      <w:bookmarkEnd w:id="2"/>
    </w:p>
    <w:p w:rsidR="002159CF" w:rsidRPr="00A71E3B" w:rsidRDefault="002159CF" w:rsidP="002159CF">
      <w:pPr>
        <w:pStyle w:val="Heading1"/>
        <w:spacing w:after="240"/>
        <w:ind w:left="101"/>
        <w:jc w:val="center"/>
        <w:rPr>
          <w:rFonts w:asciiTheme="minorHAnsi" w:hAnsiTheme="minorHAnsi"/>
          <w:sz w:val="28"/>
          <w:szCs w:val="28"/>
        </w:rPr>
      </w:pPr>
      <w:bookmarkStart w:id="3" w:name="_Toc451937319"/>
      <w:bookmarkStart w:id="4" w:name="_Toc452039502"/>
      <w:r w:rsidRPr="00444F69">
        <w:rPr>
          <w:rFonts w:asciiTheme="minorHAnsi" w:eastAsia="Segoe UI" w:hAnsiTheme="minorHAnsi" w:cstheme="minorHAnsi"/>
          <w:bCs w:val="0"/>
          <w:noProof/>
          <w:sz w:val="32"/>
          <w:szCs w:val="32"/>
        </w:rPr>
        <mc:AlternateContent>
          <mc:Choice Requires="wps">
            <w:drawing>
              <wp:anchor distT="0" distB="0" distL="114300" distR="114300" simplePos="0" relativeHeight="251659264" behindDoc="0" locked="0" layoutInCell="1" allowOverlap="1" wp14:anchorId="7E2A9C07" wp14:editId="43B0C15D">
                <wp:simplePos x="0" y="0"/>
                <wp:positionH relativeFrom="column">
                  <wp:posOffset>4886696</wp:posOffset>
                </wp:positionH>
                <wp:positionV relativeFrom="paragraph">
                  <wp:posOffset>200899</wp:posOffset>
                </wp:positionV>
                <wp:extent cx="1221740" cy="451262"/>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1221740" cy="4512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59CF" w:rsidRDefault="002159CF" w:rsidP="002159CF">
                            <w:pPr>
                              <w:rPr>
                                <w:rFonts w:ascii="Calibri" w:hAnsi="Calibri" w:cs="Calibri"/>
                                <w:color w:val="141414"/>
                                <w:sz w:val="17"/>
                                <w:szCs w:val="17"/>
                                <w:lang w:val="en"/>
                              </w:rPr>
                            </w:pPr>
                            <w:r>
                              <w:rPr>
                                <w:sz w:val="18"/>
                                <w:szCs w:val="18"/>
                              </w:rPr>
                              <w:t xml:space="preserve">OMB No. </w:t>
                            </w:r>
                            <w:r w:rsidRPr="0043561E">
                              <w:rPr>
                                <w:rFonts w:ascii="Calibri" w:hAnsi="Calibri" w:cs="Calibri"/>
                                <w:color w:val="141414"/>
                                <w:sz w:val="17"/>
                                <w:szCs w:val="17"/>
                                <w:lang w:val="en"/>
                              </w:rPr>
                              <w:t>0938-1152</w:t>
                            </w:r>
                          </w:p>
                          <w:p w:rsidR="00134349" w:rsidRPr="00DD26AE" w:rsidRDefault="00134349" w:rsidP="002159CF">
                            <w:pPr>
                              <w:rPr>
                                <w:sz w:val="18"/>
                                <w:szCs w:val="18"/>
                              </w:rPr>
                            </w:pPr>
                            <w:r>
                              <w:rPr>
                                <w:rFonts w:ascii="Calibri" w:hAnsi="Calibri" w:cs="Calibri"/>
                                <w:color w:val="141414"/>
                                <w:sz w:val="17"/>
                                <w:szCs w:val="17"/>
                                <w:lang w:val="en"/>
                              </w:rPr>
                              <w:t>(Expires: TBD)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4.8pt;margin-top:15.8pt;width:96.2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" filled="f" stroked="f" strokeweight=".5pt">
                <v:textbox>
                  <w:txbxContent>
                    <w:p w:rsidR="002159CF" w:rsidRDefault="002159CF" w:rsidP="002159CF">
                      <w:pPr>
                        <w:rPr>
                          <w:rFonts w:ascii="Calibri" w:hAnsi="Calibri" w:cs="Calibri"/>
                          <w:color w:val="141414"/>
                          <w:sz w:val="17"/>
                          <w:szCs w:val="17"/>
                          <w:lang w:val="en"/>
                        </w:rPr>
                      </w:pPr>
                      <w:r>
                        <w:rPr>
                          <w:sz w:val="18"/>
                          <w:szCs w:val="18"/>
                        </w:rPr>
                        <w:t xml:space="preserve">OMB No. </w:t>
                      </w:r>
                      <w:r w:rsidRPr="0043561E">
                        <w:rPr>
                          <w:rFonts w:ascii="Calibri" w:hAnsi="Calibri" w:cs="Calibri"/>
                          <w:color w:val="141414"/>
                          <w:sz w:val="17"/>
                          <w:szCs w:val="17"/>
                          <w:lang w:val="en"/>
                        </w:rPr>
                        <w:t>0938-1152</w:t>
                      </w:r>
                    </w:p>
                    <w:p w:rsidR="00134349" w:rsidRPr="00DD26AE" w:rsidRDefault="00134349" w:rsidP="002159CF">
                      <w:pPr>
                        <w:rPr>
                          <w:sz w:val="18"/>
                          <w:szCs w:val="18"/>
                        </w:rPr>
                      </w:pPr>
                      <w:r>
                        <w:rPr>
                          <w:rFonts w:ascii="Calibri" w:hAnsi="Calibri" w:cs="Calibri"/>
                          <w:color w:val="141414"/>
                          <w:sz w:val="17"/>
                          <w:szCs w:val="17"/>
                          <w:lang w:val="en"/>
                        </w:rPr>
                        <w:t>(Expires: TBD)</w:t>
                      </w:r>
                    </w:p>
                  </w:txbxContent>
                </v:textbox>
              </v:shape>
            </w:pict>
          </mc:Fallback>
        </mc:AlternateContent>
      </w:r>
      <w:r w:rsidRPr="00A71E3B">
        <w:rPr>
          <w:rFonts w:asciiTheme="minorHAnsi" w:hAnsiTheme="minorHAnsi"/>
          <w:sz w:val="28"/>
          <w:szCs w:val="28"/>
        </w:rPr>
        <w:t>Connect:Direct Parameters for the</w:t>
      </w:r>
      <w:bookmarkStart w:id="5" w:name="_Toc451937320"/>
      <w:bookmarkEnd w:id="3"/>
      <w:r>
        <w:rPr>
          <w:rFonts w:asciiTheme="minorHAnsi" w:hAnsiTheme="minorHAnsi"/>
          <w:sz w:val="28"/>
          <w:szCs w:val="28"/>
        </w:rPr>
        <w:br/>
      </w:r>
      <w:r w:rsidRPr="00A71E3B">
        <w:rPr>
          <w:rFonts w:asciiTheme="minorHAnsi" w:hAnsiTheme="minorHAnsi"/>
          <w:sz w:val="28"/>
          <w:szCs w:val="28"/>
        </w:rPr>
        <w:t>Submission of Risk Adjustment Data</w:t>
      </w:r>
      <w:bookmarkEnd w:id="4"/>
      <w:bookmarkEnd w:id="5"/>
    </w:p>
    <w:p w:rsidR="002159CF" w:rsidRPr="00BE0143" w:rsidRDefault="002159CF" w:rsidP="002159CF">
      <w:pPr>
        <w:tabs>
          <w:tab w:val="left" w:pos="2267"/>
        </w:tabs>
        <w:spacing w:after="120"/>
        <w:ind w:left="101"/>
        <w:rPr>
          <w:rFonts w:eastAsia="Arial" w:cs="Arial"/>
          <w:sz w:val="24"/>
          <w:szCs w:val="24"/>
        </w:rPr>
      </w:pPr>
      <w:bookmarkStart w:id="6" w:name="The_Connect:Direct_Node_connection_is_de"/>
      <w:bookmarkEnd w:id="6"/>
      <w:r w:rsidRPr="00BE0143">
        <w:rPr>
          <w:b/>
          <w:spacing w:val="-1"/>
          <w:sz w:val="24"/>
        </w:rPr>
        <w:t>The</w:t>
      </w:r>
      <w:r w:rsidRPr="00BE0143">
        <w:rPr>
          <w:b/>
          <w:spacing w:val="1"/>
          <w:sz w:val="24"/>
        </w:rPr>
        <w:t xml:space="preserve"> </w:t>
      </w:r>
      <w:r w:rsidRPr="00BE0143">
        <w:rPr>
          <w:b/>
          <w:spacing w:val="-1"/>
          <w:sz w:val="24"/>
        </w:rPr>
        <w:t xml:space="preserve">Connect:Direct </w:t>
      </w:r>
      <w:r w:rsidRPr="00BE0143">
        <w:rPr>
          <w:b/>
          <w:spacing w:val="-2"/>
          <w:sz w:val="24"/>
        </w:rPr>
        <w:t>Node</w:t>
      </w:r>
      <w:r w:rsidRPr="00BE0143">
        <w:rPr>
          <w:b/>
          <w:spacing w:val="1"/>
          <w:sz w:val="24"/>
        </w:rPr>
        <w:t xml:space="preserve"> </w:t>
      </w:r>
      <w:r w:rsidRPr="00BE0143">
        <w:rPr>
          <w:b/>
          <w:spacing w:val="-1"/>
          <w:sz w:val="24"/>
        </w:rPr>
        <w:t>connection</w:t>
      </w:r>
      <w:r w:rsidRPr="00BE0143">
        <w:rPr>
          <w:b/>
          <w:sz w:val="24"/>
        </w:rPr>
        <w:t xml:space="preserve"> </w:t>
      </w:r>
      <w:r w:rsidRPr="00BE0143">
        <w:rPr>
          <w:b/>
          <w:spacing w:val="-1"/>
          <w:sz w:val="24"/>
        </w:rPr>
        <w:t>is</w:t>
      </w:r>
      <w:r w:rsidRPr="00BE0143">
        <w:rPr>
          <w:b/>
          <w:spacing w:val="1"/>
          <w:sz w:val="24"/>
        </w:rPr>
        <w:t xml:space="preserve"> </w:t>
      </w:r>
      <w:r w:rsidRPr="00BE0143">
        <w:rPr>
          <w:b/>
          <w:spacing w:val="-1"/>
          <w:sz w:val="24"/>
        </w:rPr>
        <w:t>defined</w:t>
      </w:r>
      <w:r w:rsidRPr="00BE0143">
        <w:rPr>
          <w:b/>
          <w:sz w:val="24"/>
        </w:rPr>
        <w:t xml:space="preserve"> as</w:t>
      </w:r>
      <w:r w:rsidRPr="00BE0143">
        <w:rPr>
          <w:b/>
          <w:spacing w:val="1"/>
          <w:sz w:val="24"/>
        </w:rPr>
        <w:t xml:space="preserve"> </w:t>
      </w:r>
      <w:r w:rsidRPr="00BE0143">
        <w:rPr>
          <w:b/>
          <w:spacing w:val="-1"/>
          <w:sz w:val="24"/>
        </w:rPr>
        <w:t>follows</w:t>
      </w:r>
      <w:bookmarkStart w:id="7" w:name="NET_ID:__SCA"/>
      <w:bookmarkEnd w:id="7"/>
      <w:r w:rsidRPr="00BE0143">
        <w:rPr>
          <w:spacing w:val="-1"/>
          <w:sz w:val="24"/>
        </w:rPr>
        <w:t>:</w:t>
      </w:r>
    </w:p>
    <w:tbl>
      <w:tblPr>
        <w:tblStyle w:val="TableGrid"/>
        <w:tblW w:w="0" w:type="auto"/>
        <w:tblInd w:w="107" w:type="dxa"/>
        <w:tblLook w:val="04A0" w:firstRow="1" w:lastRow="0" w:firstColumn="1" w:lastColumn="0" w:noHBand="0" w:noVBand="1"/>
        <w:tblDescription w:val="Table describes Connect:Direct Node connection for submission of Risk Adjustment data including Net ID, Node ID, Appl ID, and AGNS ID."/>
      </w:tblPr>
      <w:tblGrid>
        <w:gridCol w:w="4735"/>
        <w:gridCol w:w="4734"/>
      </w:tblGrid>
      <w:tr w:rsidR="002159CF" w:rsidTr="002A7363">
        <w:trPr>
          <w:tblHeader/>
        </w:trPr>
        <w:tc>
          <w:tcPr>
            <w:tcW w:w="4735" w:type="dxa"/>
          </w:tcPr>
          <w:p w:rsidR="002159CF" w:rsidRPr="00BE0143" w:rsidRDefault="002159CF" w:rsidP="002A7363">
            <w:pPr>
              <w:pStyle w:val="BodyText"/>
              <w:tabs>
                <w:tab w:val="left" w:pos="2267"/>
              </w:tabs>
              <w:ind w:left="0"/>
              <w:rPr>
                <w:rFonts w:asciiTheme="minorHAnsi" w:hAnsiTheme="minorHAnsi"/>
                <w:b/>
                <w:spacing w:val="-1"/>
              </w:rPr>
            </w:pPr>
            <w:bookmarkStart w:id="8" w:name="NODE_ID:__A70NDM.MC"/>
            <w:bookmarkEnd w:id="8"/>
            <w:r>
              <w:rPr>
                <w:rFonts w:asciiTheme="minorHAnsi" w:hAnsiTheme="minorHAnsi"/>
                <w:b/>
                <w:spacing w:val="-1"/>
              </w:rPr>
              <w:t>Net</w:t>
            </w:r>
            <w:r w:rsidRPr="00BE0143">
              <w:rPr>
                <w:rFonts w:asciiTheme="minorHAnsi" w:hAnsiTheme="minorHAnsi"/>
                <w:b/>
                <w:spacing w:val="-1"/>
              </w:rPr>
              <w:t xml:space="preserve"> ID</w:t>
            </w:r>
            <w:r>
              <w:rPr>
                <w:rFonts w:asciiTheme="minorHAnsi" w:hAnsiTheme="minorHAnsi"/>
                <w:b/>
                <w:spacing w:val="-1"/>
              </w:rPr>
              <w:t>:</w:t>
            </w:r>
          </w:p>
        </w:tc>
        <w:tc>
          <w:tcPr>
            <w:tcW w:w="4734" w:type="dxa"/>
          </w:tcPr>
          <w:p w:rsidR="002159CF" w:rsidRPr="00BE0143" w:rsidRDefault="002159CF" w:rsidP="002A7363">
            <w:pPr>
              <w:pStyle w:val="BodyText"/>
              <w:tabs>
                <w:tab w:val="left" w:pos="2267"/>
              </w:tabs>
              <w:ind w:left="0"/>
              <w:rPr>
                <w:rFonts w:asciiTheme="minorHAnsi" w:hAnsiTheme="minorHAnsi"/>
                <w:spacing w:val="-1"/>
              </w:rPr>
            </w:pPr>
            <w:r>
              <w:rPr>
                <w:rFonts w:asciiTheme="minorHAnsi" w:hAnsiTheme="minorHAnsi"/>
                <w:spacing w:val="-1"/>
              </w:rPr>
              <w:t>SCA</w:t>
            </w:r>
          </w:p>
        </w:tc>
      </w:tr>
      <w:tr w:rsidR="002159CF" w:rsidTr="002A7363">
        <w:tc>
          <w:tcPr>
            <w:tcW w:w="4735" w:type="dxa"/>
          </w:tcPr>
          <w:p w:rsidR="002159CF" w:rsidRDefault="002159CF" w:rsidP="002A7363">
            <w:pPr>
              <w:rPr>
                <w:b/>
                <w:sz w:val="24"/>
                <w:szCs w:val="24"/>
              </w:rPr>
            </w:pPr>
            <w:r>
              <w:rPr>
                <w:b/>
                <w:sz w:val="24"/>
                <w:szCs w:val="24"/>
              </w:rPr>
              <w:t>Node ID:</w:t>
            </w:r>
          </w:p>
        </w:tc>
        <w:tc>
          <w:tcPr>
            <w:tcW w:w="4734" w:type="dxa"/>
          </w:tcPr>
          <w:p w:rsidR="002159CF" w:rsidRPr="00BE0143" w:rsidRDefault="002159CF" w:rsidP="002A7363">
            <w:pPr>
              <w:pStyle w:val="BodyText"/>
              <w:tabs>
                <w:tab w:val="left" w:pos="2267"/>
              </w:tabs>
              <w:ind w:left="0"/>
              <w:rPr>
                <w:rFonts w:asciiTheme="minorHAnsi" w:hAnsiTheme="minorHAnsi"/>
                <w:spacing w:val="-1"/>
              </w:rPr>
            </w:pPr>
            <w:r>
              <w:rPr>
                <w:rFonts w:asciiTheme="minorHAnsi" w:hAnsiTheme="minorHAnsi"/>
                <w:spacing w:val="-1"/>
              </w:rPr>
              <w:t>A70NDM.MC</w:t>
            </w:r>
          </w:p>
        </w:tc>
      </w:tr>
      <w:tr w:rsidR="002159CF" w:rsidTr="002A7363">
        <w:tc>
          <w:tcPr>
            <w:tcW w:w="4735" w:type="dxa"/>
          </w:tcPr>
          <w:p w:rsidR="002159CF" w:rsidRDefault="002159CF" w:rsidP="002A7363">
            <w:pPr>
              <w:rPr>
                <w:b/>
                <w:sz w:val="24"/>
                <w:szCs w:val="24"/>
              </w:rPr>
            </w:pPr>
            <w:r>
              <w:rPr>
                <w:b/>
                <w:sz w:val="24"/>
                <w:szCs w:val="24"/>
              </w:rPr>
              <w:t>Appl ID:</w:t>
            </w:r>
          </w:p>
        </w:tc>
        <w:tc>
          <w:tcPr>
            <w:tcW w:w="4734" w:type="dxa"/>
          </w:tcPr>
          <w:p w:rsidR="002159CF" w:rsidRPr="00BE0143" w:rsidRDefault="002159CF" w:rsidP="002A7363">
            <w:pPr>
              <w:pStyle w:val="BodyText"/>
              <w:tabs>
                <w:tab w:val="left" w:pos="2267"/>
              </w:tabs>
              <w:ind w:left="0"/>
              <w:rPr>
                <w:rFonts w:asciiTheme="minorHAnsi" w:hAnsiTheme="minorHAnsi"/>
                <w:spacing w:val="-1"/>
              </w:rPr>
            </w:pPr>
            <w:r>
              <w:rPr>
                <w:rFonts w:asciiTheme="minorHAnsi" w:hAnsiTheme="minorHAnsi"/>
                <w:spacing w:val="-1"/>
              </w:rPr>
              <w:t>A70NDM.MC</w:t>
            </w:r>
          </w:p>
        </w:tc>
      </w:tr>
      <w:tr w:rsidR="002159CF" w:rsidTr="002A7363">
        <w:tc>
          <w:tcPr>
            <w:tcW w:w="4735" w:type="dxa"/>
          </w:tcPr>
          <w:p w:rsidR="002159CF" w:rsidRDefault="002159CF" w:rsidP="002A7363">
            <w:pPr>
              <w:rPr>
                <w:b/>
                <w:sz w:val="24"/>
                <w:szCs w:val="24"/>
              </w:rPr>
            </w:pPr>
            <w:r>
              <w:rPr>
                <w:b/>
                <w:sz w:val="24"/>
                <w:szCs w:val="24"/>
              </w:rPr>
              <w:t>AGNS ID:</w:t>
            </w:r>
          </w:p>
        </w:tc>
        <w:tc>
          <w:tcPr>
            <w:tcW w:w="4734" w:type="dxa"/>
          </w:tcPr>
          <w:p w:rsidR="002159CF" w:rsidRPr="00BE0143" w:rsidRDefault="002159CF" w:rsidP="002A7363">
            <w:pPr>
              <w:pStyle w:val="BodyText"/>
              <w:tabs>
                <w:tab w:val="left" w:pos="2267"/>
              </w:tabs>
              <w:ind w:left="0"/>
              <w:rPr>
                <w:rFonts w:asciiTheme="minorHAnsi" w:hAnsiTheme="minorHAnsi"/>
                <w:spacing w:val="-1"/>
              </w:rPr>
            </w:pPr>
            <w:r>
              <w:rPr>
                <w:rFonts w:asciiTheme="minorHAnsi" w:hAnsiTheme="minorHAnsi"/>
                <w:spacing w:val="-1"/>
              </w:rPr>
              <w:t>PGBA</w:t>
            </w:r>
          </w:p>
        </w:tc>
      </w:tr>
    </w:tbl>
    <w:p w:rsidR="002159CF" w:rsidRPr="00BE0143" w:rsidRDefault="002159CF" w:rsidP="002159CF">
      <w:pPr>
        <w:pStyle w:val="BodyText"/>
        <w:tabs>
          <w:tab w:val="left" w:pos="2267"/>
        </w:tabs>
        <w:rPr>
          <w:rFonts w:asciiTheme="minorHAnsi" w:hAnsiTheme="minorHAnsi"/>
          <w:spacing w:val="-1"/>
        </w:rPr>
      </w:pPr>
    </w:p>
    <w:p w:rsidR="002159CF" w:rsidRPr="00BE0143" w:rsidRDefault="002159CF" w:rsidP="002159CF">
      <w:pPr>
        <w:tabs>
          <w:tab w:val="left" w:pos="2267"/>
        </w:tabs>
        <w:spacing w:after="120"/>
        <w:ind w:left="101"/>
        <w:rPr>
          <w:b/>
          <w:bCs/>
          <w:spacing w:val="-2"/>
          <w:sz w:val="24"/>
          <w:szCs w:val="24"/>
        </w:rPr>
      </w:pPr>
      <w:r w:rsidRPr="00BE0143">
        <w:rPr>
          <w:b/>
          <w:bCs/>
          <w:spacing w:val="-2"/>
          <w:sz w:val="24"/>
          <w:szCs w:val="24"/>
        </w:rPr>
        <w:t>Please enter your Connect:Direct information (Required):</w:t>
      </w:r>
      <w:bookmarkStart w:id="9" w:name="NET_ID:___________________"/>
      <w:bookmarkEnd w:id="9"/>
    </w:p>
    <w:tbl>
      <w:tblPr>
        <w:tblStyle w:val="TableGrid"/>
        <w:tblW w:w="0" w:type="auto"/>
        <w:tblInd w:w="107" w:type="dxa"/>
        <w:tblLook w:val="04A0" w:firstRow="1" w:lastRow="0" w:firstColumn="1" w:lastColumn="0" w:noHBand="0" w:noVBand="1"/>
        <w:tblDescription w:val="Please enter your Connect:Direct information (Required) including Net ID, Node ID, Appl ID, and AGNS ID."/>
      </w:tblPr>
      <w:tblGrid>
        <w:gridCol w:w="4735"/>
        <w:gridCol w:w="4734"/>
      </w:tblGrid>
      <w:tr w:rsidR="002159CF" w:rsidRPr="00BE0143" w:rsidTr="002A7363">
        <w:trPr>
          <w:tblHeader/>
        </w:trPr>
        <w:tc>
          <w:tcPr>
            <w:tcW w:w="4735" w:type="dxa"/>
          </w:tcPr>
          <w:p w:rsidR="002159CF" w:rsidRPr="00BE0143" w:rsidRDefault="002159CF" w:rsidP="002A7363">
            <w:pPr>
              <w:pStyle w:val="BodyText"/>
              <w:tabs>
                <w:tab w:val="left" w:pos="2267"/>
              </w:tabs>
              <w:ind w:left="0"/>
              <w:rPr>
                <w:rFonts w:asciiTheme="minorHAnsi" w:hAnsiTheme="minorHAnsi"/>
                <w:b/>
                <w:spacing w:val="-1"/>
              </w:rPr>
            </w:pPr>
            <w:r>
              <w:rPr>
                <w:rFonts w:asciiTheme="minorHAnsi" w:hAnsiTheme="minorHAnsi"/>
                <w:b/>
                <w:spacing w:val="-1"/>
              </w:rPr>
              <w:t>Net</w:t>
            </w:r>
            <w:r w:rsidRPr="00BE0143">
              <w:rPr>
                <w:rFonts w:asciiTheme="minorHAnsi" w:hAnsiTheme="minorHAnsi"/>
                <w:b/>
                <w:spacing w:val="-1"/>
              </w:rPr>
              <w:t xml:space="preserve"> ID</w:t>
            </w:r>
            <w:r>
              <w:rPr>
                <w:rFonts w:asciiTheme="minorHAnsi" w:hAnsiTheme="minorHAnsi"/>
                <w:b/>
                <w:spacing w:val="-1"/>
              </w:rPr>
              <w:t>:</w:t>
            </w:r>
          </w:p>
        </w:tc>
        <w:tc>
          <w:tcPr>
            <w:tcW w:w="4734" w:type="dxa"/>
          </w:tcPr>
          <w:p w:rsidR="002159CF" w:rsidRPr="00BE0143" w:rsidRDefault="002159CF" w:rsidP="002A7363">
            <w:pPr>
              <w:pStyle w:val="BodyText"/>
              <w:tabs>
                <w:tab w:val="left" w:pos="2267"/>
              </w:tabs>
              <w:ind w:left="0"/>
              <w:rPr>
                <w:rFonts w:asciiTheme="minorHAnsi" w:hAnsiTheme="minorHAnsi"/>
                <w:spacing w:val="-1"/>
              </w:rPr>
            </w:pPr>
          </w:p>
        </w:tc>
      </w:tr>
      <w:tr w:rsidR="002159CF" w:rsidRPr="00BE0143" w:rsidTr="002A7363">
        <w:tc>
          <w:tcPr>
            <w:tcW w:w="4735" w:type="dxa"/>
          </w:tcPr>
          <w:p w:rsidR="002159CF" w:rsidRDefault="002159CF" w:rsidP="002A7363">
            <w:pPr>
              <w:rPr>
                <w:b/>
                <w:sz w:val="24"/>
                <w:szCs w:val="24"/>
              </w:rPr>
            </w:pPr>
            <w:r>
              <w:rPr>
                <w:b/>
                <w:sz w:val="24"/>
                <w:szCs w:val="24"/>
              </w:rPr>
              <w:t>Node ID:</w:t>
            </w:r>
          </w:p>
        </w:tc>
        <w:tc>
          <w:tcPr>
            <w:tcW w:w="4734" w:type="dxa"/>
          </w:tcPr>
          <w:p w:rsidR="002159CF" w:rsidRPr="00BE0143" w:rsidRDefault="002159CF" w:rsidP="002A7363">
            <w:pPr>
              <w:pStyle w:val="BodyText"/>
              <w:tabs>
                <w:tab w:val="left" w:pos="2267"/>
              </w:tabs>
              <w:ind w:left="0"/>
              <w:rPr>
                <w:rFonts w:asciiTheme="minorHAnsi" w:hAnsiTheme="minorHAnsi"/>
                <w:spacing w:val="-1"/>
              </w:rPr>
            </w:pPr>
          </w:p>
        </w:tc>
      </w:tr>
      <w:tr w:rsidR="002159CF" w:rsidRPr="00BE0143" w:rsidTr="002A7363">
        <w:tc>
          <w:tcPr>
            <w:tcW w:w="4735" w:type="dxa"/>
          </w:tcPr>
          <w:p w:rsidR="002159CF" w:rsidRDefault="002159CF" w:rsidP="002A7363">
            <w:pPr>
              <w:rPr>
                <w:b/>
                <w:sz w:val="24"/>
                <w:szCs w:val="24"/>
              </w:rPr>
            </w:pPr>
            <w:r>
              <w:rPr>
                <w:b/>
                <w:sz w:val="24"/>
                <w:szCs w:val="24"/>
              </w:rPr>
              <w:t>Appl ID:</w:t>
            </w:r>
          </w:p>
        </w:tc>
        <w:tc>
          <w:tcPr>
            <w:tcW w:w="4734" w:type="dxa"/>
          </w:tcPr>
          <w:p w:rsidR="002159CF" w:rsidRPr="00BE0143" w:rsidRDefault="002159CF" w:rsidP="002A7363">
            <w:pPr>
              <w:pStyle w:val="BodyText"/>
              <w:tabs>
                <w:tab w:val="left" w:pos="2267"/>
              </w:tabs>
              <w:ind w:left="0"/>
              <w:rPr>
                <w:rFonts w:asciiTheme="minorHAnsi" w:hAnsiTheme="minorHAnsi"/>
                <w:spacing w:val="-1"/>
              </w:rPr>
            </w:pPr>
          </w:p>
        </w:tc>
      </w:tr>
      <w:tr w:rsidR="002159CF" w:rsidRPr="00BE0143" w:rsidTr="002A7363">
        <w:tc>
          <w:tcPr>
            <w:tcW w:w="4735" w:type="dxa"/>
          </w:tcPr>
          <w:p w:rsidR="002159CF" w:rsidRDefault="002159CF" w:rsidP="002A7363">
            <w:pPr>
              <w:rPr>
                <w:b/>
                <w:sz w:val="24"/>
                <w:szCs w:val="24"/>
              </w:rPr>
            </w:pPr>
            <w:r>
              <w:rPr>
                <w:b/>
                <w:sz w:val="24"/>
                <w:szCs w:val="24"/>
              </w:rPr>
              <w:t>AGNS ID:</w:t>
            </w:r>
          </w:p>
        </w:tc>
        <w:tc>
          <w:tcPr>
            <w:tcW w:w="4734" w:type="dxa"/>
          </w:tcPr>
          <w:p w:rsidR="002159CF" w:rsidRPr="00BE0143" w:rsidRDefault="002159CF" w:rsidP="002A7363">
            <w:pPr>
              <w:pStyle w:val="BodyText"/>
              <w:tabs>
                <w:tab w:val="left" w:pos="2267"/>
              </w:tabs>
              <w:ind w:left="0"/>
              <w:rPr>
                <w:rFonts w:asciiTheme="minorHAnsi" w:hAnsiTheme="minorHAnsi"/>
                <w:spacing w:val="-1"/>
              </w:rPr>
            </w:pPr>
          </w:p>
        </w:tc>
      </w:tr>
    </w:tbl>
    <w:p w:rsidR="002159CF" w:rsidRPr="00BE0143" w:rsidRDefault="002159CF" w:rsidP="002159CF">
      <w:pPr>
        <w:pStyle w:val="Heading1"/>
        <w:spacing w:after="360"/>
        <w:ind w:left="101" w:right="2059"/>
        <w:rPr>
          <w:rFonts w:asciiTheme="minorHAnsi" w:eastAsiaTheme="minorHAnsi" w:hAnsiTheme="minorHAnsi"/>
          <w:bCs w:val="0"/>
          <w:spacing w:val="-2"/>
          <w:szCs w:val="22"/>
        </w:rPr>
      </w:pPr>
    </w:p>
    <w:p w:rsidR="002159CF" w:rsidRPr="00BE0143" w:rsidRDefault="002159CF" w:rsidP="002159CF">
      <w:pPr>
        <w:spacing w:before="120" w:line="344" w:lineRule="auto"/>
        <w:ind w:left="107"/>
        <w:rPr>
          <w:rFonts w:eastAsia="Arial" w:cs="Arial"/>
          <w:sz w:val="24"/>
          <w:szCs w:val="24"/>
        </w:rPr>
      </w:pPr>
      <w:r w:rsidRPr="00BE0143">
        <w:rPr>
          <w:b/>
          <w:spacing w:val="-1"/>
          <w:sz w:val="24"/>
        </w:rPr>
        <w:t>Your</w:t>
      </w:r>
      <w:r w:rsidRPr="00BE0143">
        <w:rPr>
          <w:b/>
          <w:sz w:val="24"/>
        </w:rPr>
        <w:t xml:space="preserve"> </w:t>
      </w:r>
      <w:r w:rsidRPr="00BE0143">
        <w:rPr>
          <w:b/>
          <w:spacing w:val="-1"/>
          <w:sz w:val="24"/>
        </w:rPr>
        <w:t>Connect:Direct</w:t>
      </w:r>
      <w:r w:rsidRPr="00BE0143">
        <w:rPr>
          <w:b/>
          <w:spacing w:val="-3"/>
          <w:sz w:val="24"/>
        </w:rPr>
        <w:t xml:space="preserve"> </w:t>
      </w:r>
      <w:r w:rsidRPr="00BE0143">
        <w:rPr>
          <w:b/>
          <w:spacing w:val="-1"/>
          <w:sz w:val="24"/>
        </w:rPr>
        <w:t>User</w:t>
      </w:r>
      <w:r w:rsidRPr="00BE0143">
        <w:rPr>
          <w:b/>
          <w:sz w:val="24"/>
        </w:rPr>
        <w:t xml:space="preserve"> ID </w:t>
      </w:r>
      <w:r w:rsidRPr="00BE0143">
        <w:rPr>
          <w:b/>
          <w:spacing w:val="-1"/>
          <w:sz w:val="24"/>
        </w:rPr>
        <w:t>and</w:t>
      </w:r>
      <w:r w:rsidRPr="00BE0143">
        <w:rPr>
          <w:b/>
          <w:sz w:val="24"/>
        </w:rPr>
        <w:t xml:space="preserve"> </w:t>
      </w:r>
      <w:r w:rsidRPr="00BE0143">
        <w:rPr>
          <w:b/>
          <w:spacing w:val="-2"/>
          <w:sz w:val="24"/>
        </w:rPr>
        <w:t>Password</w:t>
      </w:r>
      <w:r w:rsidRPr="00BE0143">
        <w:rPr>
          <w:b/>
          <w:sz w:val="24"/>
        </w:rPr>
        <w:t xml:space="preserve"> </w:t>
      </w:r>
      <w:r w:rsidRPr="00BE0143">
        <w:rPr>
          <w:b/>
          <w:spacing w:val="-1"/>
          <w:sz w:val="24"/>
        </w:rPr>
        <w:t xml:space="preserve">(if datasets </w:t>
      </w:r>
      <w:r w:rsidRPr="00BE0143">
        <w:rPr>
          <w:b/>
          <w:sz w:val="24"/>
        </w:rPr>
        <w:t>are</w:t>
      </w:r>
      <w:r w:rsidRPr="00BE0143">
        <w:rPr>
          <w:b/>
          <w:spacing w:val="-1"/>
          <w:sz w:val="24"/>
        </w:rPr>
        <w:t xml:space="preserve"> RACF</w:t>
      </w:r>
      <w:r w:rsidRPr="00BE0143">
        <w:rPr>
          <w:b/>
          <w:spacing w:val="-3"/>
          <w:sz w:val="24"/>
        </w:rPr>
        <w:t xml:space="preserve"> </w:t>
      </w:r>
      <w:r w:rsidRPr="00BE0143">
        <w:rPr>
          <w:b/>
          <w:spacing w:val="-1"/>
          <w:sz w:val="24"/>
        </w:rPr>
        <w:t>protected)</w:t>
      </w:r>
    </w:p>
    <w:tbl>
      <w:tblPr>
        <w:tblStyle w:val="TableGrid"/>
        <w:tblW w:w="9450" w:type="dxa"/>
        <w:tblInd w:w="108" w:type="dxa"/>
        <w:tblLook w:val="04A0" w:firstRow="1" w:lastRow="0" w:firstColumn="1" w:lastColumn="0" w:noHBand="0" w:noVBand="1"/>
        <w:tblDescription w:val="Please list your Connect:Direct User ID and password if datasets are RACF protected."/>
      </w:tblPr>
      <w:tblGrid>
        <w:gridCol w:w="2394"/>
        <w:gridCol w:w="2394"/>
        <w:gridCol w:w="2394"/>
        <w:gridCol w:w="2268"/>
      </w:tblGrid>
      <w:tr w:rsidR="002159CF" w:rsidRPr="004139E9" w:rsidTr="002A7363">
        <w:trPr>
          <w:tblHeader/>
        </w:trPr>
        <w:tc>
          <w:tcPr>
            <w:tcW w:w="2394" w:type="dxa"/>
          </w:tcPr>
          <w:p w:rsidR="002159CF" w:rsidRDefault="002159CF" w:rsidP="002A7363">
            <w:pPr>
              <w:jc w:val="center"/>
              <w:rPr>
                <w:b/>
                <w:sz w:val="24"/>
                <w:szCs w:val="24"/>
              </w:rPr>
            </w:pPr>
            <w:r>
              <w:rPr>
                <w:b/>
                <w:sz w:val="24"/>
                <w:szCs w:val="24"/>
              </w:rPr>
              <w:t>User ID:</w:t>
            </w:r>
          </w:p>
        </w:tc>
        <w:tc>
          <w:tcPr>
            <w:tcW w:w="2394" w:type="dxa"/>
          </w:tcPr>
          <w:p w:rsidR="002159CF" w:rsidRPr="004139E9" w:rsidRDefault="002159CF" w:rsidP="002A7363">
            <w:pPr>
              <w:jc w:val="center"/>
              <w:rPr>
                <w:sz w:val="24"/>
                <w:szCs w:val="24"/>
              </w:rPr>
            </w:pPr>
          </w:p>
        </w:tc>
        <w:tc>
          <w:tcPr>
            <w:tcW w:w="2394" w:type="dxa"/>
          </w:tcPr>
          <w:p w:rsidR="002159CF" w:rsidRDefault="002159CF" w:rsidP="002A7363">
            <w:pPr>
              <w:jc w:val="center"/>
              <w:rPr>
                <w:b/>
                <w:sz w:val="24"/>
                <w:szCs w:val="24"/>
              </w:rPr>
            </w:pPr>
            <w:r>
              <w:rPr>
                <w:b/>
                <w:sz w:val="24"/>
                <w:szCs w:val="24"/>
              </w:rPr>
              <w:t>Password:</w:t>
            </w:r>
          </w:p>
        </w:tc>
        <w:tc>
          <w:tcPr>
            <w:tcW w:w="2268" w:type="dxa"/>
          </w:tcPr>
          <w:p w:rsidR="002159CF" w:rsidRPr="004139E9" w:rsidRDefault="002159CF" w:rsidP="002A7363">
            <w:pPr>
              <w:jc w:val="center"/>
              <w:rPr>
                <w:sz w:val="24"/>
                <w:szCs w:val="24"/>
              </w:rPr>
            </w:pPr>
          </w:p>
        </w:tc>
      </w:tr>
    </w:tbl>
    <w:p w:rsidR="002159CF" w:rsidRDefault="002159CF" w:rsidP="002159CF">
      <w:pPr>
        <w:spacing w:after="240"/>
        <w:rPr>
          <w:rFonts w:ascii="Arial" w:eastAsia="Arial" w:hAnsi="Arial" w:cs="Arial"/>
          <w:b/>
          <w:bCs/>
          <w:sz w:val="20"/>
          <w:szCs w:val="20"/>
        </w:rPr>
      </w:pPr>
    </w:p>
    <w:p w:rsidR="002159CF" w:rsidRDefault="002159CF" w:rsidP="002159CF">
      <w:pPr>
        <w:spacing w:after="240"/>
        <w:rPr>
          <w:rFonts w:ascii="Arial"/>
          <w:b/>
          <w:spacing w:val="-1"/>
          <w:sz w:val="24"/>
        </w:rPr>
      </w:pPr>
      <w:r>
        <w:rPr>
          <w:rFonts w:ascii="Arial"/>
          <w:b/>
          <w:spacing w:val="-2"/>
          <w:sz w:val="24"/>
        </w:rPr>
        <w:t>RAPS</w:t>
      </w:r>
      <w:r>
        <w:rPr>
          <w:rFonts w:ascii="Arial"/>
          <w:b/>
          <w:spacing w:val="1"/>
          <w:sz w:val="24"/>
        </w:rPr>
        <w:t xml:space="preserve"> </w:t>
      </w:r>
      <w:r>
        <w:rPr>
          <w:rFonts w:ascii="Arial"/>
          <w:b/>
          <w:spacing w:val="-1"/>
          <w:sz w:val="24"/>
        </w:rPr>
        <w:t>Transaction</w:t>
      </w:r>
      <w:r>
        <w:rPr>
          <w:rFonts w:ascii="Arial"/>
          <w:b/>
          <w:sz w:val="24"/>
        </w:rPr>
        <w:t xml:space="preserve"> </w:t>
      </w:r>
      <w:r>
        <w:rPr>
          <w:rFonts w:ascii="Arial"/>
          <w:b/>
          <w:spacing w:val="-1"/>
          <w:sz w:val="24"/>
        </w:rPr>
        <w:t>Submission</w:t>
      </w:r>
    </w:p>
    <w:tbl>
      <w:tblPr>
        <w:tblStyle w:val="TableGrid"/>
        <w:tblW w:w="0" w:type="auto"/>
        <w:jc w:val="center"/>
        <w:tblLook w:val="04A0" w:firstRow="1" w:lastRow="0" w:firstColumn="1" w:lastColumn="0" w:noHBand="0" w:noVBand="1"/>
        <w:tblDescription w:val="Table outlines Connect:Direct Information for submitting RAPS Transactions including the DSN, DISP, Unit, Space, and DCB. For testing, user MAB.PROD.NDM.RAPS.TEST.&lt;submitter id&gt;(+1)."/>
      </w:tblPr>
      <w:tblGrid>
        <w:gridCol w:w="2394"/>
        <w:gridCol w:w="5563"/>
      </w:tblGrid>
      <w:tr w:rsidR="002159CF" w:rsidRPr="004139E9" w:rsidTr="002A7363">
        <w:trPr>
          <w:tblHeader/>
          <w:jc w:val="center"/>
        </w:trPr>
        <w:tc>
          <w:tcPr>
            <w:tcW w:w="2394" w:type="dxa"/>
          </w:tcPr>
          <w:p w:rsidR="002159CF" w:rsidRDefault="002159CF" w:rsidP="002A7363">
            <w:pPr>
              <w:jc w:val="center"/>
              <w:rPr>
                <w:b/>
                <w:sz w:val="24"/>
                <w:szCs w:val="24"/>
              </w:rPr>
            </w:pPr>
            <w:r>
              <w:rPr>
                <w:b/>
                <w:sz w:val="24"/>
                <w:szCs w:val="24"/>
              </w:rPr>
              <w:t>DSN:</w:t>
            </w:r>
          </w:p>
        </w:tc>
        <w:tc>
          <w:tcPr>
            <w:tcW w:w="5563" w:type="dxa"/>
          </w:tcPr>
          <w:p w:rsidR="002159CF" w:rsidRPr="00252B15" w:rsidRDefault="002159CF" w:rsidP="002A7363">
            <w:pPr>
              <w:jc w:val="center"/>
              <w:rPr>
                <w:sz w:val="24"/>
                <w:szCs w:val="24"/>
              </w:rPr>
            </w:pPr>
            <w:r w:rsidRPr="00252B15">
              <w:rPr>
                <w:bCs/>
                <w:sz w:val="24"/>
                <w:szCs w:val="24"/>
              </w:rPr>
              <w:t>MAB.PROD.NDM.</w:t>
            </w:r>
            <w:r>
              <w:rPr>
                <w:bCs/>
                <w:sz w:val="24"/>
                <w:szCs w:val="24"/>
              </w:rPr>
              <w:t>RAPS</w:t>
            </w:r>
            <w:r w:rsidRPr="00252B15">
              <w:rPr>
                <w:bCs/>
                <w:sz w:val="24"/>
                <w:szCs w:val="24"/>
              </w:rPr>
              <w:t>.PROD.</w:t>
            </w:r>
            <w:r>
              <w:rPr>
                <w:bCs/>
                <w:sz w:val="24"/>
                <w:szCs w:val="24"/>
              </w:rPr>
              <w:t>&lt;</w:t>
            </w:r>
            <w:r w:rsidRPr="00252B15">
              <w:rPr>
                <w:bCs/>
                <w:sz w:val="24"/>
                <w:szCs w:val="24"/>
              </w:rPr>
              <w:t>submitter id</w:t>
            </w:r>
            <w:r>
              <w:rPr>
                <w:bCs/>
                <w:sz w:val="24"/>
                <w:szCs w:val="24"/>
              </w:rPr>
              <w:t>&gt;</w:t>
            </w:r>
            <w:r w:rsidRPr="00252B15">
              <w:rPr>
                <w:bCs/>
                <w:sz w:val="24"/>
                <w:szCs w:val="24"/>
              </w:rPr>
              <w:t>(+1)</w:t>
            </w:r>
          </w:p>
        </w:tc>
      </w:tr>
      <w:tr w:rsidR="002159CF" w:rsidRPr="004139E9" w:rsidTr="002A7363">
        <w:trPr>
          <w:jc w:val="center"/>
        </w:trPr>
        <w:tc>
          <w:tcPr>
            <w:tcW w:w="2394" w:type="dxa"/>
          </w:tcPr>
          <w:p w:rsidR="002159CF" w:rsidRDefault="002159CF" w:rsidP="002A7363">
            <w:pPr>
              <w:jc w:val="center"/>
              <w:rPr>
                <w:b/>
                <w:sz w:val="24"/>
                <w:szCs w:val="24"/>
              </w:rPr>
            </w:pPr>
            <w:r>
              <w:rPr>
                <w:b/>
                <w:sz w:val="24"/>
                <w:szCs w:val="24"/>
              </w:rPr>
              <w:t>DISP:</w:t>
            </w:r>
          </w:p>
        </w:tc>
        <w:tc>
          <w:tcPr>
            <w:tcW w:w="5563" w:type="dxa"/>
          </w:tcPr>
          <w:p w:rsidR="002159CF" w:rsidRPr="00252B15" w:rsidRDefault="002159CF" w:rsidP="002A7363">
            <w:pPr>
              <w:jc w:val="center"/>
              <w:rPr>
                <w:sz w:val="24"/>
                <w:szCs w:val="24"/>
              </w:rPr>
            </w:pPr>
            <w:r w:rsidRPr="00252B15">
              <w:rPr>
                <w:sz w:val="24"/>
                <w:szCs w:val="24"/>
              </w:rPr>
              <w:t>(NEW,CATLG,DELETE)</w:t>
            </w:r>
          </w:p>
        </w:tc>
      </w:tr>
      <w:tr w:rsidR="002159CF" w:rsidRPr="004139E9" w:rsidTr="002A7363">
        <w:trPr>
          <w:jc w:val="center"/>
        </w:trPr>
        <w:tc>
          <w:tcPr>
            <w:tcW w:w="2394" w:type="dxa"/>
          </w:tcPr>
          <w:p w:rsidR="002159CF" w:rsidRDefault="002159CF" w:rsidP="002A7363">
            <w:pPr>
              <w:jc w:val="center"/>
              <w:rPr>
                <w:b/>
                <w:sz w:val="24"/>
                <w:szCs w:val="24"/>
              </w:rPr>
            </w:pPr>
            <w:r>
              <w:rPr>
                <w:b/>
                <w:sz w:val="24"/>
                <w:szCs w:val="24"/>
              </w:rPr>
              <w:t>UNIT:</w:t>
            </w:r>
          </w:p>
        </w:tc>
        <w:tc>
          <w:tcPr>
            <w:tcW w:w="5563" w:type="dxa"/>
          </w:tcPr>
          <w:p w:rsidR="002159CF" w:rsidRPr="00252B15" w:rsidRDefault="002159CF" w:rsidP="002A7363">
            <w:pPr>
              <w:jc w:val="center"/>
              <w:rPr>
                <w:sz w:val="24"/>
                <w:szCs w:val="24"/>
              </w:rPr>
            </w:pPr>
            <w:r w:rsidRPr="00252B15">
              <w:rPr>
                <w:sz w:val="24"/>
                <w:szCs w:val="24"/>
              </w:rPr>
              <w:t>SYSDG</w:t>
            </w:r>
          </w:p>
        </w:tc>
      </w:tr>
      <w:tr w:rsidR="002159CF" w:rsidRPr="004139E9" w:rsidTr="002A7363">
        <w:trPr>
          <w:jc w:val="center"/>
        </w:trPr>
        <w:tc>
          <w:tcPr>
            <w:tcW w:w="2394" w:type="dxa"/>
          </w:tcPr>
          <w:p w:rsidR="002159CF" w:rsidRDefault="002159CF" w:rsidP="002A7363">
            <w:pPr>
              <w:jc w:val="center"/>
              <w:rPr>
                <w:b/>
                <w:sz w:val="24"/>
                <w:szCs w:val="24"/>
              </w:rPr>
            </w:pPr>
            <w:r>
              <w:rPr>
                <w:b/>
                <w:sz w:val="24"/>
                <w:szCs w:val="24"/>
              </w:rPr>
              <w:t>SPACE:</w:t>
            </w:r>
          </w:p>
        </w:tc>
        <w:tc>
          <w:tcPr>
            <w:tcW w:w="5563" w:type="dxa"/>
          </w:tcPr>
          <w:p w:rsidR="002159CF" w:rsidRPr="00252B15" w:rsidRDefault="002159CF" w:rsidP="002A7363">
            <w:pPr>
              <w:jc w:val="center"/>
              <w:rPr>
                <w:sz w:val="24"/>
                <w:szCs w:val="24"/>
              </w:rPr>
            </w:pPr>
            <w:r w:rsidRPr="00252B15">
              <w:rPr>
                <w:sz w:val="24"/>
                <w:szCs w:val="24"/>
              </w:rPr>
              <w:t>(CYL,(</w:t>
            </w:r>
            <w:r>
              <w:rPr>
                <w:sz w:val="24"/>
                <w:szCs w:val="24"/>
              </w:rPr>
              <w:t>75</w:t>
            </w:r>
            <w:r w:rsidRPr="00252B15">
              <w:rPr>
                <w:sz w:val="24"/>
                <w:szCs w:val="24"/>
              </w:rPr>
              <w:t>,</w:t>
            </w:r>
            <w:r>
              <w:rPr>
                <w:sz w:val="24"/>
                <w:szCs w:val="24"/>
              </w:rPr>
              <w:t>1</w:t>
            </w:r>
            <w:r w:rsidRPr="00252B15">
              <w:rPr>
                <w:sz w:val="24"/>
                <w:szCs w:val="24"/>
              </w:rPr>
              <w:t>0),RLSE)</w:t>
            </w:r>
          </w:p>
        </w:tc>
      </w:tr>
      <w:tr w:rsidR="002159CF" w:rsidRPr="004139E9" w:rsidTr="002A7363">
        <w:trPr>
          <w:jc w:val="center"/>
        </w:trPr>
        <w:tc>
          <w:tcPr>
            <w:tcW w:w="2394" w:type="dxa"/>
          </w:tcPr>
          <w:p w:rsidR="002159CF" w:rsidRDefault="002159CF" w:rsidP="002A7363">
            <w:pPr>
              <w:jc w:val="center"/>
              <w:rPr>
                <w:b/>
                <w:sz w:val="24"/>
                <w:szCs w:val="24"/>
              </w:rPr>
            </w:pPr>
            <w:r>
              <w:rPr>
                <w:b/>
                <w:sz w:val="24"/>
                <w:szCs w:val="24"/>
              </w:rPr>
              <w:t>DCB:</w:t>
            </w:r>
          </w:p>
        </w:tc>
        <w:tc>
          <w:tcPr>
            <w:tcW w:w="5563" w:type="dxa"/>
          </w:tcPr>
          <w:p w:rsidR="002159CF" w:rsidRPr="00252B15" w:rsidRDefault="002159CF" w:rsidP="002A7363">
            <w:pPr>
              <w:jc w:val="center"/>
              <w:rPr>
                <w:sz w:val="24"/>
                <w:szCs w:val="24"/>
              </w:rPr>
            </w:pPr>
            <w:r w:rsidRPr="00252B15">
              <w:rPr>
                <w:sz w:val="24"/>
                <w:szCs w:val="24"/>
              </w:rPr>
              <w:t>(RECFM=FB,LRECL=512,BLKSIZE=27648)</w:t>
            </w:r>
          </w:p>
        </w:tc>
      </w:tr>
    </w:tbl>
    <w:p w:rsidR="002159CF" w:rsidRPr="00252B15" w:rsidRDefault="002159CF" w:rsidP="002159CF">
      <w:pPr>
        <w:spacing w:after="240"/>
        <w:jc w:val="center"/>
        <w:rPr>
          <w:sz w:val="24"/>
          <w:szCs w:val="24"/>
        </w:rPr>
      </w:pPr>
      <w:r>
        <w:rPr>
          <w:sz w:val="24"/>
          <w:szCs w:val="24"/>
        </w:rPr>
        <w:t>Note: For testing, use MAB.PROD.NDM.RAPS.TEST.&lt;submitter id&gt;(+1)</w:t>
      </w:r>
    </w:p>
    <w:p w:rsidR="002159CF" w:rsidRDefault="002159CF" w:rsidP="002159CF">
      <w:pPr>
        <w:pStyle w:val="BodyText"/>
        <w:spacing w:before="120"/>
        <w:ind w:left="0"/>
        <w:rPr>
          <w:rFonts w:asciiTheme="minorHAnsi" w:eastAsiaTheme="minorHAnsi" w:hAnsiTheme="minorHAnsi"/>
        </w:rPr>
      </w:pPr>
      <w:r w:rsidRPr="00A71E3B">
        <w:rPr>
          <w:rFonts w:asciiTheme="minorHAnsi" w:eastAsiaTheme="minorHAnsi" w:hAnsiTheme="minorHAnsi"/>
        </w:rPr>
        <w:t>Please note that the test/prod indicator in the file, AAA 6, must also indicate “TEST” or “PROD”, depending on the type of file being submitted.</w:t>
      </w:r>
    </w:p>
    <w:p w:rsidR="002159CF" w:rsidRDefault="002159CF" w:rsidP="002159CF">
      <w:pPr>
        <w:widowControl/>
        <w:spacing w:after="200" w:line="276" w:lineRule="auto"/>
        <w:rPr>
          <w:sz w:val="24"/>
          <w:szCs w:val="24"/>
        </w:rPr>
      </w:pPr>
      <w:r>
        <w:br w:type="page"/>
      </w:r>
    </w:p>
    <w:p w:rsidR="002159CF" w:rsidRDefault="002159CF" w:rsidP="002159CF">
      <w:pPr>
        <w:pStyle w:val="BodyText"/>
        <w:spacing w:after="120"/>
        <w:ind w:left="0"/>
        <w:rPr>
          <w:rFonts w:asciiTheme="minorHAnsi" w:hAnsiTheme="minorHAnsi"/>
          <w:b/>
          <w:sz w:val="28"/>
          <w:szCs w:val="28"/>
        </w:rPr>
      </w:pPr>
      <w:r w:rsidRPr="00A71E3B">
        <w:rPr>
          <w:rFonts w:asciiTheme="minorHAnsi" w:hAnsiTheme="minorHAnsi"/>
          <w:b/>
          <w:sz w:val="28"/>
          <w:szCs w:val="28"/>
        </w:rPr>
        <w:lastRenderedPageBreak/>
        <w:t>Report Retrieval (Enter names)</w:t>
      </w:r>
    </w:p>
    <w:p w:rsidR="002159CF" w:rsidRDefault="002159CF" w:rsidP="002159CF">
      <w:pPr>
        <w:spacing w:after="240"/>
        <w:rPr>
          <w:sz w:val="24"/>
          <w:szCs w:val="24"/>
        </w:rPr>
      </w:pPr>
      <w:r>
        <w:rPr>
          <w:sz w:val="24"/>
          <w:szCs w:val="24"/>
        </w:rPr>
        <w:t>We will return reports to you in the following DSNs. These datasets should be GDG to allow multiple files to be sent to you without your manual intervention or accidental overwriting of existing files.</w:t>
      </w:r>
    </w:p>
    <w:tbl>
      <w:tblPr>
        <w:tblStyle w:val="TableGrid"/>
        <w:tblW w:w="0" w:type="auto"/>
        <w:tblLook w:val="04A0" w:firstRow="1" w:lastRow="0" w:firstColumn="1" w:lastColumn="0" w:noHBand="0" w:noVBand="1"/>
        <w:tblDescription w:val="We will return reports to you in the following DSNs. These datasets should be GDG to allow multiple files to be sent to you without your manual intervention or accidental overwriting of existing files. This table is for the Front End (FERAS) Response Report."/>
      </w:tblPr>
      <w:tblGrid>
        <w:gridCol w:w="4788"/>
        <w:gridCol w:w="4788"/>
      </w:tblGrid>
      <w:tr w:rsidR="002159CF" w:rsidTr="002A7363">
        <w:trPr>
          <w:tblHeader/>
        </w:trPr>
        <w:tc>
          <w:tcPr>
            <w:tcW w:w="9576" w:type="dxa"/>
            <w:gridSpan w:val="2"/>
            <w:vAlign w:val="center"/>
          </w:tcPr>
          <w:p w:rsidR="002159CF" w:rsidRPr="00172C8C" w:rsidRDefault="002159CF" w:rsidP="002A7363">
            <w:pPr>
              <w:jc w:val="center"/>
              <w:rPr>
                <w:b/>
                <w:sz w:val="24"/>
                <w:szCs w:val="24"/>
              </w:rPr>
            </w:pPr>
            <w:bookmarkStart w:id="10" w:name="_Toc451937321"/>
            <w:r w:rsidRPr="00172C8C">
              <w:rPr>
                <w:b/>
                <w:sz w:val="24"/>
                <w:szCs w:val="24"/>
              </w:rPr>
              <w:t>Front End (FERAS) Response Report</w:t>
            </w:r>
            <w:bookmarkEnd w:id="10"/>
          </w:p>
        </w:tc>
      </w:tr>
      <w:tr w:rsidR="002159CF" w:rsidTr="002A7363">
        <w:tc>
          <w:tcPr>
            <w:tcW w:w="4788" w:type="dxa"/>
          </w:tcPr>
          <w:p w:rsidR="002159CF" w:rsidRPr="00A675F2" w:rsidRDefault="002159CF" w:rsidP="002A7363">
            <w:pPr>
              <w:rPr>
                <w:b/>
                <w:sz w:val="24"/>
                <w:szCs w:val="24"/>
              </w:rPr>
            </w:pPr>
            <w:r w:rsidRPr="00A675F2">
              <w:rPr>
                <w:b/>
                <w:sz w:val="24"/>
                <w:szCs w:val="24"/>
              </w:rPr>
              <w:t>Frequency:</w:t>
            </w:r>
          </w:p>
        </w:tc>
        <w:tc>
          <w:tcPr>
            <w:tcW w:w="4788" w:type="dxa"/>
          </w:tcPr>
          <w:p w:rsidR="002159CF" w:rsidRPr="00A675F2" w:rsidRDefault="002159CF" w:rsidP="002A7363">
            <w:pPr>
              <w:rPr>
                <w:sz w:val="24"/>
                <w:szCs w:val="24"/>
              </w:rPr>
            </w:pPr>
            <w:r>
              <w:rPr>
                <w:sz w:val="24"/>
                <w:szCs w:val="24"/>
              </w:rPr>
              <w:t>Daily</w:t>
            </w:r>
          </w:p>
        </w:tc>
      </w:tr>
      <w:tr w:rsidR="002159CF" w:rsidTr="002A7363">
        <w:tc>
          <w:tcPr>
            <w:tcW w:w="4788" w:type="dxa"/>
          </w:tcPr>
          <w:p w:rsidR="002159CF" w:rsidRPr="00A675F2" w:rsidRDefault="002159CF" w:rsidP="002A7363">
            <w:pPr>
              <w:rPr>
                <w:b/>
                <w:sz w:val="24"/>
                <w:szCs w:val="24"/>
              </w:rPr>
            </w:pPr>
            <w:r w:rsidRPr="00A675F2">
              <w:rPr>
                <w:b/>
                <w:sz w:val="24"/>
                <w:szCs w:val="24"/>
              </w:rPr>
              <w:t>Flat DSN:</w:t>
            </w:r>
          </w:p>
        </w:tc>
        <w:tc>
          <w:tcPr>
            <w:tcW w:w="4788" w:type="dxa"/>
          </w:tcPr>
          <w:p w:rsidR="002159CF" w:rsidRPr="00A675F2" w:rsidRDefault="002159CF" w:rsidP="002A7363">
            <w:pPr>
              <w:rPr>
                <w:sz w:val="24"/>
                <w:szCs w:val="24"/>
              </w:rPr>
            </w:pPr>
          </w:p>
        </w:tc>
      </w:tr>
    </w:tbl>
    <w:p w:rsidR="002159CF" w:rsidRDefault="002159CF" w:rsidP="002159CF">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80</w:t>
      </w:r>
      <w:r w:rsidRPr="00794A0C">
        <w:rPr>
          <w:color w:val="808080" w:themeColor="background1" w:themeShade="80"/>
          <w:sz w:val="20"/>
          <w:szCs w:val="20"/>
        </w:rPr>
        <w:t>,RECFM=FB,BLKSIZE=27</w:t>
      </w:r>
      <w:r>
        <w:rPr>
          <w:color w:val="808080" w:themeColor="background1" w:themeShade="80"/>
          <w:sz w:val="20"/>
          <w:szCs w:val="20"/>
        </w:rPr>
        <w:t>920</w:t>
      </w:r>
      <w:r w:rsidRPr="00794A0C">
        <w:rPr>
          <w:color w:val="808080" w:themeColor="background1" w:themeShade="80"/>
          <w:sz w:val="20"/>
          <w:szCs w:val="20"/>
        </w:rPr>
        <w:t>)</w:t>
      </w:r>
    </w:p>
    <w:p w:rsidR="002159CF" w:rsidRPr="00F03FE5" w:rsidRDefault="002159CF" w:rsidP="002159CF">
      <w:pPr>
        <w:spacing w:after="360"/>
        <w:rPr>
          <w:sz w:val="24"/>
          <w:szCs w:val="24"/>
        </w:rPr>
      </w:pPr>
    </w:p>
    <w:tbl>
      <w:tblPr>
        <w:tblStyle w:val="TableGrid"/>
        <w:tblW w:w="0" w:type="auto"/>
        <w:tblLook w:val="04A0" w:firstRow="1" w:lastRow="0" w:firstColumn="1" w:lastColumn="0" w:noHBand="0" w:noVBand="1"/>
        <w:tblDescription w:val="We will return reports to you in the following DSNs. These datasets should be GDG to allow multiple files to be sent to you without your manual intervention or accidental overwriting of existing files. This table is for the RAPS Return File report."/>
      </w:tblPr>
      <w:tblGrid>
        <w:gridCol w:w="4788"/>
        <w:gridCol w:w="4788"/>
      </w:tblGrid>
      <w:tr w:rsidR="002159CF" w:rsidTr="002A7363">
        <w:trPr>
          <w:tblHeader/>
        </w:trPr>
        <w:tc>
          <w:tcPr>
            <w:tcW w:w="9576" w:type="dxa"/>
            <w:gridSpan w:val="2"/>
            <w:vAlign w:val="center"/>
          </w:tcPr>
          <w:p w:rsidR="002159CF" w:rsidRPr="00A675F2" w:rsidRDefault="002159CF" w:rsidP="002A7363">
            <w:pPr>
              <w:jc w:val="center"/>
              <w:rPr>
                <w:b/>
                <w:sz w:val="24"/>
                <w:szCs w:val="24"/>
              </w:rPr>
            </w:pPr>
            <w:r>
              <w:rPr>
                <w:b/>
                <w:sz w:val="24"/>
                <w:szCs w:val="24"/>
              </w:rPr>
              <w:t>RAPS Return File</w:t>
            </w:r>
          </w:p>
        </w:tc>
      </w:tr>
      <w:tr w:rsidR="002159CF" w:rsidTr="002A7363">
        <w:tc>
          <w:tcPr>
            <w:tcW w:w="4788" w:type="dxa"/>
          </w:tcPr>
          <w:p w:rsidR="002159CF" w:rsidRPr="00A675F2" w:rsidRDefault="002159CF" w:rsidP="002A7363">
            <w:pPr>
              <w:rPr>
                <w:b/>
                <w:sz w:val="24"/>
                <w:szCs w:val="24"/>
              </w:rPr>
            </w:pPr>
            <w:r w:rsidRPr="00A675F2">
              <w:rPr>
                <w:b/>
                <w:sz w:val="24"/>
                <w:szCs w:val="24"/>
              </w:rPr>
              <w:t>Frequency:</w:t>
            </w:r>
          </w:p>
        </w:tc>
        <w:tc>
          <w:tcPr>
            <w:tcW w:w="4788" w:type="dxa"/>
          </w:tcPr>
          <w:p w:rsidR="002159CF" w:rsidRPr="00A675F2" w:rsidRDefault="002159CF" w:rsidP="002A7363">
            <w:pPr>
              <w:rPr>
                <w:sz w:val="24"/>
                <w:szCs w:val="24"/>
              </w:rPr>
            </w:pPr>
            <w:r>
              <w:rPr>
                <w:sz w:val="24"/>
                <w:szCs w:val="24"/>
              </w:rPr>
              <w:t>Daily</w:t>
            </w:r>
          </w:p>
        </w:tc>
      </w:tr>
      <w:tr w:rsidR="002159CF" w:rsidTr="002A7363">
        <w:tc>
          <w:tcPr>
            <w:tcW w:w="4788" w:type="dxa"/>
          </w:tcPr>
          <w:p w:rsidR="002159CF" w:rsidRPr="00A675F2" w:rsidRDefault="002159CF" w:rsidP="002A7363">
            <w:pPr>
              <w:rPr>
                <w:b/>
                <w:sz w:val="24"/>
                <w:szCs w:val="24"/>
              </w:rPr>
            </w:pPr>
            <w:r w:rsidRPr="00A675F2">
              <w:rPr>
                <w:b/>
                <w:sz w:val="24"/>
                <w:szCs w:val="24"/>
              </w:rPr>
              <w:t>Flat DSN:</w:t>
            </w:r>
          </w:p>
        </w:tc>
        <w:tc>
          <w:tcPr>
            <w:tcW w:w="4788" w:type="dxa"/>
          </w:tcPr>
          <w:p w:rsidR="002159CF" w:rsidRPr="00A675F2" w:rsidRDefault="002159CF" w:rsidP="002A7363">
            <w:pPr>
              <w:rPr>
                <w:sz w:val="24"/>
                <w:szCs w:val="24"/>
              </w:rPr>
            </w:pPr>
          </w:p>
        </w:tc>
      </w:tr>
    </w:tbl>
    <w:p w:rsidR="002159CF" w:rsidRDefault="002159CF" w:rsidP="002159CF">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2159CF" w:rsidRPr="00144F2E" w:rsidRDefault="002159CF" w:rsidP="002159CF">
      <w:pPr>
        <w:spacing w:after="360"/>
        <w:rPr>
          <w:sz w:val="24"/>
          <w:szCs w:val="24"/>
        </w:rPr>
      </w:pPr>
    </w:p>
    <w:tbl>
      <w:tblPr>
        <w:tblStyle w:val="TableGrid"/>
        <w:tblW w:w="0" w:type="auto"/>
        <w:tblLook w:val="04A0" w:firstRow="1" w:lastRow="0" w:firstColumn="1" w:lastColumn="0" w:noHBand="0" w:noVBand="1"/>
        <w:tblDescription w:val="We will return reports to you in the following DSNs. These datasets should be GDG to allow multiple files to be sent to you without your manual intervention or accidental overwriting of existing files. This table is for the RAPS Error Report."/>
      </w:tblPr>
      <w:tblGrid>
        <w:gridCol w:w="4788"/>
        <w:gridCol w:w="4788"/>
      </w:tblGrid>
      <w:tr w:rsidR="002159CF" w:rsidTr="002A7363">
        <w:trPr>
          <w:tblHeader/>
        </w:trPr>
        <w:tc>
          <w:tcPr>
            <w:tcW w:w="9576" w:type="dxa"/>
            <w:gridSpan w:val="2"/>
            <w:vAlign w:val="center"/>
          </w:tcPr>
          <w:p w:rsidR="002159CF" w:rsidRPr="00A675F2" w:rsidRDefault="002159CF" w:rsidP="002A7363">
            <w:pPr>
              <w:jc w:val="center"/>
              <w:rPr>
                <w:b/>
                <w:sz w:val="24"/>
                <w:szCs w:val="24"/>
              </w:rPr>
            </w:pPr>
            <w:r>
              <w:rPr>
                <w:b/>
                <w:sz w:val="24"/>
                <w:szCs w:val="24"/>
              </w:rPr>
              <w:t>RAPS Error Report</w:t>
            </w:r>
          </w:p>
        </w:tc>
      </w:tr>
      <w:tr w:rsidR="002159CF" w:rsidTr="002A7363">
        <w:tc>
          <w:tcPr>
            <w:tcW w:w="4788" w:type="dxa"/>
          </w:tcPr>
          <w:p w:rsidR="002159CF" w:rsidRPr="00A675F2" w:rsidRDefault="002159CF" w:rsidP="002A7363">
            <w:pPr>
              <w:rPr>
                <w:b/>
                <w:sz w:val="24"/>
                <w:szCs w:val="24"/>
              </w:rPr>
            </w:pPr>
            <w:r w:rsidRPr="00A675F2">
              <w:rPr>
                <w:b/>
                <w:sz w:val="24"/>
                <w:szCs w:val="24"/>
              </w:rPr>
              <w:t>Frequency:</w:t>
            </w:r>
          </w:p>
        </w:tc>
        <w:tc>
          <w:tcPr>
            <w:tcW w:w="4788" w:type="dxa"/>
          </w:tcPr>
          <w:p w:rsidR="002159CF" w:rsidRPr="00A675F2" w:rsidRDefault="002159CF" w:rsidP="002A7363">
            <w:pPr>
              <w:rPr>
                <w:sz w:val="24"/>
                <w:szCs w:val="24"/>
              </w:rPr>
            </w:pPr>
            <w:r>
              <w:rPr>
                <w:sz w:val="24"/>
                <w:szCs w:val="24"/>
              </w:rPr>
              <w:t>Daily</w:t>
            </w:r>
          </w:p>
        </w:tc>
      </w:tr>
      <w:tr w:rsidR="002159CF" w:rsidTr="002A7363">
        <w:tc>
          <w:tcPr>
            <w:tcW w:w="4788" w:type="dxa"/>
          </w:tcPr>
          <w:p w:rsidR="002159CF" w:rsidRPr="00A675F2" w:rsidRDefault="002159CF" w:rsidP="002A7363">
            <w:pPr>
              <w:rPr>
                <w:b/>
                <w:sz w:val="24"/>
                <w:szCs w:val="24"/>
              </w:rPr>
            </w:pPr>
            <w:r w:rsidRPr="00A675F2">
              <w:rPr>
                <w:b/>
                <w:sz w:val="24"/>
                <w:szCs w:val="24"/>
              </w:rPr>
              <w:t>Flat DSN:</w:t>
            </w:r>
          </w:p>
        </w:tc>
        <w:tc>
          <w:tcPr>
            <w:tcW w:w="4788" w:type="dxa"/>
          </w:tcPr>
          <w:p w:rsidR="002159CF" w:rsidRPr="00A675F2" w:rsidRDefault="002159CF" w:rsidP="002A7363">
            <w:pPr>
              <w:rPr>
                <w:sz w:val="24"/>
                <w:szCs w:val="24"/>
              </w:rPr>
            </w:pPr>
          </w:p>
        </w:tc>
      </w:tr>
    </w:tbl>
    <w:p w:rsidR="002159CF" w:rsidRDefault="002159CF" w:rsidP="002159CF">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133</w:t>
      </w:r>
      <w:r w:rsidRPr="00794A0C">
        <w:rPr>
          <w:color w:val="808080" w:themeColor="background1" w:themeShade="80"/>
          <w:sz w:val="20"/>
          <w:szCs w:val="20"/>
        </w:rPr>
        <w:t>,RECFM=FB,BLKSIZE=27</w:t>
      </w:r>
      <w:r>
        <w:rPr>
          <w:color w:val="808080" w:themeColor="background1" w:themeShade="80"/>
          <w:sz w:val="20"/>
          <w:szCs w:val="20"/>
        </w:rPr>
        <w:t>930</w:t>
      </w:r>
      <w:r w:rsidRPr="00794A0C">
        <w:rPr>
          <w:color w:val="808080" w:themeColor="background1" w:themeShade="80"/>
          <w:sz w:val="20"/>
          <w:szCs w:val="20"/>
        </w:rPr>
        <w:t>)</w:t>
      </w:r>
    </w:p>
    <w:p w:rsidR="002159CF" w:rsidRPr="002C1768" w:rsidRDefault="002159CF" w:rsidP="002159CF">
      <w:pPr>
        <w:spacing w:after="360"/>
        <w:rPr>
          <w:sz w:val="24"/>
          <w:szCs w:val="24"/>
        </w:rPr>
      </w:pPr>
    </w:p>
    <w:tbl>
      <w:tblPr>
        <w:tblStyle w:val="TableGrid"/>
        <w:tblW w:w="0" w:type="auto"/>
        <w:tblLook w:val="04A0" w:firstRow="1" w:lastRow="0" w:firstColumn="1" w:lastColumn="0" w:noHBand="0" w:noVBand="1"/>
        <w:tblDescription w:val="We will return reports to you in the following DSNs. These datasets should be GDG to allow multiple files to be sent to you without your manual intervention or accidental overwriting of existing files. This table is for the RAPS Summary Report."/>
      </w:tblPr>
      <w:tblGrid>
        <w:gridCol w:w="4788"/>
        <w:gridCol w:w="4788"/>
      </w:tblGrid>
      <w:tr w:rsidR="002159CF" w:rsidTr="002A7363">
        <w:trPr>
          <w:tblHeader/>
        </w:trPr>
        <w:tc>
          <w:tcPr>
            <w:tcW w:w="9576" w:type="dxa"/>
            <w:gridSpan w:val="2"/>
            <w:vAlign w:val="center"/>
          </w:tcPr>
          <w:p w:rsidR="002159CF" w:rsidRPr="00A675F2" w:rsidRDefault="002159CF" w:rsidP="002A7363">
            <w:pPr>
              <w:jc w:val="center"/>
              <w:rPr>
                <w:b/>
                <w:sz w:val="24"/>
                <w:szCs w:val="24"/>
              </w:rPr>
            </w:pPr>
            <w:r>
              <w:rPr>
                <w:b/>
                <w:sz w:val="24"/>
                <w:szCs w:val="24"/>
              </w:rPr>
              <w:t>RAPS Summary Report</w:t>
            </w:r>
          </w:p>
        </w:tc>
      </w:tr>
      <w:tr w:rsidR="002159CF" w:rsidTr="002A7363">
        <w:tc>
          <w:tcPr>
            <w:tcW w:w="4788" w:type="dxa"/>
          </w:tcPr>
          <w:p w:rsidR="002159CF" w:rsidRPr="00A675F2" w:rsidRDefault="002159CF" w:rsidP="002A7363">
            <w:pPr>
              <w:rPr>
                <w:b/>
                <w:sz w:val="24"/>
                <w:szCs w:val="24"/>
              </w:rPr>
            </w:pPr>
            <w:r w:rsidRPr="00A675F2">
              <w:rPr>
                <w:b/>
                <w:sz w:val="24"/>
                <w:szCs w:val="24"/>
              </w:rPr>
              <w:t>Frequency:</w:t>
            </w:r>
          </w:p>
        </w:tc>
        <w:tc>
          <w:tcPr>
            <w:tcW w:w="4788" w:type="dxa"/>
          </w:tcPr>
          <w:p w:rsidR="002159CF" w:rsidRPr="00A675F2" w:rsidRDefault="002159CF" w:rsidP="002A7363">
            <w:pPr>
              <w:rPr>
                <w:sz w:val="24"/>
                <w:szCs w:val="24"/>
              </w:rPr>
            </w:pPr>
            <w:r>
              <w:rPr>
                <w:sz w:val="24"/>
                <w:szCs w:val="24"/>
              </w:rPr>
              <w:t>Daily</w:t>
            </w:r>
          </w:p>
        </w:tc>
      </w:tr>
      <w:tr w:rsidR="002159CF" w:rsidTr="002A7363">
        <w:tc>
          <w:tcPr>
            <w:tcW w:w="4788" w:type="dxa"/>
          </w:tcPr>
          <w:p w:rsidR="002159CF" w:rsidRPr="00A675F2" w:rsidRDefault="002159CF" w:rsidP="002A7363">
            <w:pPr>
              <w:rPr>
                <w:b/>
                <w:sz w:val="24"/>
                <w:szCs w:val="24"/>
              </w:rPr>
            </w:pPr>
            <w:r w:rsidRPr="00A675F2">
              <w:rPr>
                <w:b/>
                <w:sz w:val="24"/>
                <w:szCs w:val="24"/>
              </w:rPr>
              <w:t>Flat DSN:</w:t>
            </w:r>
          </w:p>
        </w:tc>
        <w:tc>
          <w:tcPr>
            <w:tcW w:w="4788" w:type="dxa"/>
          </w:tcPr>
          <w:p w:rsidR="002159CF" w:rsidRPr="00A675F2" w:rsidRDefault="002159CF" w:rsidP="002A7363">
            <w:pPr>
              <w:rPr>
                <w:sz w:val="24"/>
                <w:szCs w:val="24"/>
              </w:rPr>
            </w:pPr>
          </w:p>
        </w:tc>
      </w:tr>
    </w:tbl>
    <w:p w:rsidR="002159CF" w:rsidRDefault="002159CF" w:rsidP="002159CF">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133</w:t>
      </w:r>
      <w:r w:rsidRPr="00794A0C">
        <w:rPr>
          <w:color w:val="808080" w:themeColor="background1" w:themeShade="80"/>
          <w:sz w:val="20"/>
          <w:szCs w:val="20"/>
        </w:rPr>
        <w:t>,RECFM=FB,BLKSIZE=27</w:t>
      </w:r>
      <w:r>
        <w:rPr>
          <w:color w:val="808080" w:themeColor="background1" w:themeShade="80"/>
          <w:sz w:val="20"/>
          <w:szCs w:val="20"/>
        </w:rPr>
        <w:t>930</w:t>
      </w:r>
      <w:r w:rsidRPr="00794A0C">
        <w:rPr>
          <w:color w:val="808080" w:themeColor="background1" w:themeShade="80"/>
          <w:sz w:val="20"/>
          <w:szCs w:val="20"/>
        </w:rPr>
        <w:t>)</w:t>
      </w:r>
    </w:p>
    <w:p w:rsidR="002159CF" w:rsidRPr="00F03FE5" w:rsidRDefault="002159CF" w:rsidP="002159CF">
      <w:pPr>
        <w:spacing w:after="360"/>
        <w:rPr>
          <w:sz w:val="24"/>
          <w:szCs w:val="24"/>
        </w:rPr>
      </w:pPr>
    </w:p>
    <w:tbl>
      <w:tblPr>
        <w:tblStyle w:val="TableGrid"/>
        <w:tblW w:w="0" w:type="auto"/>
        <w:tblLook w:val="04A0" w:firstRow="1" w:lastRow="0" w:firstColumn="1" w:lastColumn="0" w:noHBand="0" w:noVBand="1"/>
        <w:tblDescription w:val="We will return reports to you in the following DSNs. These datasets should be GDG to allow multiple files to be sent to you without your manual intervention or accidental overwriting of existing files. This table is for the RAPS Duplicate Diagnosis Cluster Report (502 Error Report)."/>
      </w:tblPr>
      <w:tblGrid>
        <w:gridCol w:w="4788"/>
        <w:gridCol w:w="4788"/>
      </w:tblGrid>
      <w:tr w:rsidR="002159CF" w:rsidTr="002A7363">
        <w:trPr>
          <w:tblHeader/>
        </w:trPr>
        <w:tc>
          <w:tcPr>
            <w:tcW w:w="9576" w:type="dxa"/>
            <w:gridSpan w:val="2"/>
            <w:vAlign w:val="center"/>
          </w:tcPr>
          <w:p w:rsidR="002159CF" w:rsidRPr="00A675F2" w:rsidRDefault="002159CF" w:rsidP="002A7363">
            <w:pPr>
              <w:jc w:val="center"/>
              <w:rPr>
                <w:b/>
                <w:sz w:val="24"/>
                <w:szCs w:val="24"/>
              </w:rPr>
            </w:pPr>
            <w:r>
              <w:rPr>
                <w:b/>
                <w:sz w:val="24"/>
                <w:szCs w:val="24"/>
              </w:rPr>
              <w:t>RAPS Duplicate Diagnosis Cluster Report (502 Error Report)</w:t>
            </w:r>
          </w:p>
        </w:tc>
      </w:tr>
      <w:tr w:rsidR="002159CF" w:rsidTr="002A7363">
        <w:tc>
          <w:tcPr>
            <w:tcW w:w="4788" w:type="dxa"/>
          </w:tcPr>
          <w:p w:rsidR="002159CF" w:rsidRPr="00A675F2" w:rsidRDefault="002159CF" w:rsidP="002A7363">
            <w:pPr>
              <w:rPr>
                <w:b/>
                <w:sz w:val="24"/>
                <w:szCs w:val="24"/>
              </w:rPr>
            </w:pPr>
            <w:r w:rsidRPr="00A675F2">
              <w:rPr>
                <w:b/>
                <w:sz w:val="24"/>
                <w:szCs w:val="24"/>
              </w:rPr>
              <w:t>Frequency:</w:t>
            </w:r>
          </w:p>
        </w:tc>
        <w:tc>
          <w:tcPr>
            <w:tcW w:w="4788" w:type="dxa"/>
          </w:tcPr>
          <w:p w:rsidR="002159CF" w:rsidRPr="00A675F2" w:rsidRDefault="002159CF" w:rsidP="002A7363">
            <w:pPr>
              <w:rPr>
                <w:sz w:val="24"/>
                <w:szCs w:val="24"/>
              </w:rPr>
            </w:pPr>
            <w:r>
              <w:rPr>
                <w:sz w:val="24"/>
                <w:szCs w:val="24"/>
              </w:rPr>
              <w:t>Daily</w:t>
            </w:r>
          </w:p>
        </w:tc>
      </w:tr>
      <w:tr w:rsidR="002159CF" w:rsidTr="002A7363">
        <w:tc>
          <w:tcPr>
            <w:tcW w:w="4788" w:type="dxa"/>
          </w:tcPr>
          <w:p w:rsidR="002159CF" w:rsidRPr="00A675F2" w:rsidRDefault="002159CF" w:rsidP="002A7363">
            <w:pPr>
              <w:rPr>
                <w:b/>
                <w:sz w:val="24"/>
                <w:szCs w:val="24"/>
              </w:rPr>
            </w:pPr>
            <w:r w:rsidRPr="00A675F2">
              <w:rPr>
                <w:b/>
                <w:sz w:val="24"/>
                <w:szCs w:val="24"/>
              </w:rPr>
              <w:t>Flat DSN:</w:t>
            </w:r>
          </w:p>
        </w:tc>
        <w:tc>
          <w:tcPr>
            <w:tcW w:w="4788" w:type="dxa"/>
          </w:tcPr>
          <w:p w:rsidR="002159CF" w:rsidRPr="00A675F2" w:rsidRDefault="002159CF" w:rsidP="002A7363">
            <w:pPr>
              <w:rPr>
                <w:sz w:val="24"/>
                <w:szCs w:val="24"/>
              </w:rPr>
            </w:pPr>
          </w:p>
        </w:tc>
      </w:tr>
    </w:tbl>
    <w:p w:rsidR="002159CF" w:rsidRDefault="002159CF" w:rsidP="002159CF">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133</w:t>
      </w:r>
      <w:r w:rsidRPr="00794A0C">
        <w:rPr>
          <w:color w:val="808080" w:themeColor="background1" w:themeShade="80"/>
          <w:sz w:val="20"/>
          <w:szCs w:val="20"/>
        </w:rPr>
        <w:t>,RECFM=FB,BLKSIZE=27</w:t>
      </w:r>
      <w:r>
        <w:rPr>
          <w:color w:val="808080" w:themeColor="background1" w:themeShade="80"/>
          <w:sz w:val="20"/>
          <w:szCs w:val="20"/>
        </w:rPr>
        <w:t>930</w:t>
      </w:r>
      <w:r w:rsidRPr="00794A0C">
        <w:rPr>
          <w:color w:val="808080" w:themeColor="background1" w:themeShade="80"/>
          <w:sz w:val="20"/>
          <w:szCs w:val="20"/>
        </w:rPr>
        <w:t>)</w:t>
      </w:r>
    </w:p>
    <w:p w:rsidR="002159CF" w:rsidRPr="00144F2E" w:rsidRDefault="002159CF" w:rsidP="002159CF">
      <w:pPr>
        <w:spacing w:after="360"/>
        <w:rPr>
          <w:sz w:val="24"/>
          <w:szCs w:val="24"/>
        </w:rPr>
      </w:pPr>
    </w:p>
    <w:tbl>
      <w:tblPr>
        <w:tblStyle w:val="TableGrid"/>
        <w:tblW w:w="0" w:type="auto"/>
        <w:tblLook w:val="04A0" w:firstRow="1" w:lastRow="0" w:firstColumn="1" w:lastColumn="0" w:noHBand="0" w:noVBand="1"/>
        <w:tblDescription w:val="We will return reports to you in the following DSNs. These datasets should be GDG to allow multiple files to be sent to you without your manual intervention or accidental overwriting of existing files. This table is for the RAPS Monthly Summary Report."/>
      </w:tblPr>
      <w:tblGrid>
        <w:gridCol w:w="4788"/>
        <w:gridCol w:w="4788"/>
      </w:tblGrid>
      <w:tr w:rsidR="002159CF" w:rsidTr="002A7363">
        <w:trPr>
          <w:tblHeader/>
        </w:trPr>
        <w:tc>
          <w:tcPr>
            <w:tcW w:w="9576" w:type="dxa"/>
            <w:gridSpan w:val="2"/>
            <w:vAlign w:val="center"/>
          </w:tcPr>
          <w:p w:rsidR="002159CF" w:rsidRPr="00A675F2" w:rsidRDefault="002159CF" w:rsidP="002A7363">
            <w:pPr>
              <w:jc w:val="center"/>
              <w:rPr>
                <w:b/>
                <w:sz w:val="24"/>
                <w:szCs w:val="24"/>
              </w:rPr>
            </w:pPr>
            <w:r>
              <w:rPr>
                <w:b/>
                <w:sz w:val="24"/>
                <w:szCs w:val="24"/>
              </w:rPr>
              <w:t>RAPS Monthly Summary Report</w:t>
            </w:r>
          </w:p>
        </w:tc>
      </w:tr>
      <w:tr w:rsidR="002159CF" w:rsidTr="002A7363">
        <w:tc>
          <w:tcPr>
            <w:tcW w:w="4788" w:type="dxa"/>
          </w:tcPr>
          <w:p w:rsidR="002159CF" w:rsidRPr="00A675F2" w:rsidRDefault="002159CF" w:rsidP="002A7363">
            <w:pPr>
              <w:rPr>
                <w:b/>
                <w:sz w:val="24"/>
                <w:szCs w:val="24"/>
              </w:rPr>
            </w:pPr>
            <w:r w:rsidRPr="00A675F2">
              <w:rPr>
                <w:b/>
                <w:sz w:val="24"/>
                <w:szCs w:val="24"/>
              </w:rPr>
              <w:t>Frequency:</w:t>
            </w:r>
          </w:p>
        </w:tc>
        <w:tc>
          <w:tcPr>
            <w:tcW w:w="4788" w:type="dxa"/>
          </w:tcPr>
          <w:p w:rsidR="002159CF" w:rsidRPr="00A675F2" w:rsidRDefault="002159CF" w:rsidP="002A7363">
            <w:pPr>
              <w:rPr>
                <w:sz w:val="24"/>
                <w:szCs w:val="24"/>
              </w:rPr>
            </w:pPr>
            <w:r>
              <w:rPr>
                <w:sz w:val="24"/>
                <w:szCs w:val="24"/>
              </w:rPr>
              <w:t>Monthly</w:t>
            </w:r>
          </w:p>
        </w:tc>
      </w:tr>
      <w:tr w:rsidR="002159CF" w:rsidTr="002A7363">
        <w:tc>
          <w:tcPr>
            <w:tcW w:w="4788" w:type="dxa"/>
          </w:tcPr>
          <w:p w:rsidR="002159CF" w:rsidRPr="00A675F2" w:rsidRDefault="002159CF" w:rsidP="002A7363">
            <w:pPr>
              <w:rPr>
                <w:b/>
                <w:sz w:val="24"/>
                <w:szCs w:val="24"/>
              </w:rPr>
            </w:pPr>
            <w:r w:rsidRPr="00A675F2">
              <w:rPr>
                <w:b/>
                <w:sz w:val="24"/>
                <w:szCs w:val="24"/>
              </w:rPr>
              <w:t>Flat DSN:</w:t>
            </w:r>
          </w:p>
        </w:tc>
        <w:tc>
          <w:tcPr>
            <w:tcW w:w="4788" w:type="dxa"/>
          </w:tcPr>
          <w:p w:rsidR="002159CF" w:rsidRPr="00A675F2" w:rsidRDefault="002159CF" w:rsidP="002A7363">
            <w:pPr>
              <w:rPr>
                <w:sz w:val="24"/>
                <w:szCs w:val="24"/>
              </w:rPr>
            </w:pPr>
          </w:p>
        </w:tc>
      </w:tr>
    </w:tbl>
    <w:p w:rsidR="002159CF" w:rsidRDefault="002159CF" w:rsidP="002159CF">
      <w:pPr>
        <w:spacing w:after="36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133</w:t>
      </w:r>
      <w:r w:rsidRPr="00794A0C">
        <w:rPr>
          <w:color w:val="808080" w:themeColor="background1" w:themeShade="80"/>
          <w:sz w:val="20"/>
          <w:szCs w:val="20"/>
        </w:rPr>
        <w:t>,RECFM=FB,BLKSIZE=27</w:t>
      </w:r>
      <w:r>
        <w:rPr>
          <w:color w:val="808080" w:themeColor="background1" w:themeShade="80"/>
          <w:sz w:val="20"/>
          <w:szCs w:val="20"/>
        </w:rPr>
        <w:t>930</w:t>
      </w:r>
      <w:r w:rsidRPr="00794A0C">
        <w:rPr>
          <w:color w:val="808080" w:themeColor="background1" w:themeShade="80"/>
          <w:sz w:val="20"/>
          <w:szCs w:val="20"/>
        </w:rPr>
        <w:t>)</w:t>
      </w:r>
    </w:p>
    <w:tbl>
      <w:tblPr>
        <w:tblStyle w:val="TableGrid"/>
        <w:tblW w:w="0" w:type="auto"/>
        <w:tblLook w:val="04A0" w:firstRow="1" w:lastRow="0" w:firstColumn="1" w:lastColumn="0" w:noHBand="0" w:noVBand="1"/>
        <w:tblDescription w:val="We will return reports to you in the following DSNs. These datasets should be GDG to allow multiple files to be sent to you without your manual intervention or accidental overwriting of existing files. This table is for the RAPS Monthly Cumulative Report."/>
      </w:tblPr>
      <w:tblGrid>
        <w:gridCol w:w="4788"/>
        <w:gridCol w:w="4788"/>
      </w:tblGrid>
      <w:tr w:rsidR="002159CF" w:rsidTr="002A7363">
        <w:trPr>
          <w:tblHeader/>
        </w:trPr>
        <w:tc>
          <w:tcPr>
            <w:tcW w:w="9576" w:type="dxa"/>
            <w:gridSpan w:val="2"/>
            <w:vAlign w:val="center"/>
          </w:tcPr>
          <w:p w:rsidR="002159CF" w:rsidRPr="00A675F2" w:rsidRDefault="002159CF" w:rsidP="002A7363">
            <w:pPr>
              <w:jc w:val="center"/>
              <w:rPr>
                <w:b/>
                <w:sz w:val="24"/>
                <w:szCs w:val="24"/>
              </w:rPr>
            </w:pPr>
            <w:r>
              <w:rPr>
                <w:b/>
                <w:sz w:val="24"/>
                <w:szCs w:val="24"/>
              </w:rPr>
              <w:t>RAPS Monthly Cumulative Report</w:t>
            </w:r>
          </w:p>
        </w:tc>
      </w:tr>
      <w:tr w:rsidR="002159CF" w:rsidTr="002A7363">
        <w:tc>
          <w:tcPr>
            <w:tcW w:w="4788" w:type="dxa"/>
          </w:tcPr>
          <w:p w:rsidR="002159CF" w:rsidRPr="00A675F2" w:rsidRDefault="002159CF" w:rsidP="002A7363">
            <w:pPr>
              <w:rPr>
                <w:b/>
                <w:sz w:val="24"/>
                <w:szCs w:val="24"/>
              </w:rPr>
            </w:pPr>
            <w:r w:rsidRPr="00A675F2">
              <w:rPr>
                <w:b/>
                <w:sz w:val="24"/>
                <w:szCs w:val="24"/>
              </w:rPr>
              <w:t>Frequency:</w:t>
            </w:r>
          </w:p>
        </w:tc>
        <w:tc>
          <w:tcPr>
            <w:tcW w:w="4788" w:type="dxa"/>
          </w:tcPr>
          <w:p w:rsidR="002159CF" w:rsidRPr="00A675F2" w:rsidRDefault="002159CF" w:rsidP="002A7363">
            <w:pPr>
              <w:rPr>
                <w:sz w:val="24"/>
                <w:szCs w:val="24"/>
              </w:rPr>
            </w:pPr>
            <w:r>
              <w:rPr>
                <w:sz w:val="24"/>
                <w:szCs w:val="24"/>
              </w:rPr>
              <w:t>Monthly</w:t>
            </w:r>
          </w:p>
        </w:tc>
      </w:tr>
      <w:tr w:rsidR="002159CF" w:rsidTr="002A7363">
        <w:tc>
          <w:tcPr>
            <w:tcW w:w="4788" w:type="dxa"/>
          </w:tcPr>
          <w:p w:rsidR="002159CF" w:rsidRPr="00A675F2" w:rsidRDefault="002159CF" w:rsidP="002A7363">
            <w:pPr>
              <w:rPr>
                <w:b/>
                <w:sz w:val="24"/>
                <w:szCs w:val="24"/>
              </w:rPr>
            </w:pPr>
            <w:r w:rsidRPr="00A675F2">
              <w:rPr>
                <w:b/>
                <w:sz w:val="24"/>
                <w:szCs w:val="24"/>
              </w:rPr>
              <w:t>Flat DSN:</w:t>
            </w:r>
          </w:p>
        </w:tc>
        <w:tc>
          <w:tcPr>
            <w:tcW w:w="4788" w:type="dxa"/>
          </w:tcPr>
          <w:p w:rsidR="002159CF" w:rsidRPr="00A675F2" w:rsidRDefault="002159CF" w:rsidP="002A7363">
            <w:pPr>
              <w:rPr>
                <w:sz w:val="24"/>
                <w:szCs w:val="24"/>
              </w:rPr>
            </w:pPr>
          </w:p>
        </w:tc>
      </w:tr>
    </w:tbl>
    <w:p w:rsidR="002159CF" w:rsidRDefault="002159CF" w:rsidP="002159CF">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133</w:t>
      </w:r>
      <w:r w:rsidRPr="00794A0C">
        <w:rPr>
          <w:color w:val="808080" w:themeColor="background1" w:themeShade="80"/>
          <w:sz w:val="20"/>
          <w:szCs w:val="20"/>
        </w:rPr>
        <w:t>,RECFM=FB,BLKSIZE=27</w:t>
      </w:r>
      <w:r>
        <w:rPr>
          <w:color w:val="808080" w:themeColor="background1" w:themeShade="80"/>
          <w:sz w:val="20"/>
          <w:szCs w:val="20"/>
        </w:rPr>
        <w:t>930</w:t>
      </w:r>
      <w:r w:rsidRPr="00794A0C">
        <w:rPr>
          <w:color w:val="808080" w:themeColor="background1" w:themeShade="80"/>
          <w:sz w:val="20"/>
          <w:szCs w:val="20"/>
        </w:rPr>
        <w:t>)</w:t>
      </w:r>
    </w:p>
    <w:p w:rsidR="002159CF" w:rsidRPr="00144F2E" w:rsidRDefault="002159CF" w:rsidP="002159CF">
      <w:pPr>
        <w:spacing w:after="360"/>
        <w:rPr>
          <w:sz w:val="24"/>
          <w:szCs w:val="24"/>
        </w:rPr>
      </w:pPr>
    </w:p>
    <w:tbl>
      <w:tblPr>
        <w:tblStyle w:val="TableGrid"/>
        <w:tblW w:w="0" w:type="auto"/>
        <w:tblLook w:val="04A0" w:firstRow="1" w:lastRow="0" w:firstColumn="1" w:lastColumn="0" w:noHBand="0" w:noVBand="1"/>
        <w:tblDescription w:val="We will return reports to you in the following DSNs. These datasets should be GDG to allow multiple files to be sent to you without your manual intervention or accidental overwriting of existing files. This table is for the RAPS Monthly Error Frequency Report."/>
      </w:tblPr>
      <w:tblGrid>
        <w:gridCol w:w="4788"/>
        <w:gridCol w:w="4788"/>
      </w:tblGrid>
      <w:tr w:rsidR="002159CF" w:rsidTr="002A7363">
        <w:trPr>
          <w:tblHeader/>
        </w:trPr>
        <w:tc>
          <w:tcPr>
            <w:tcW w:w="9576" w:type="dxa"/>
            <w:gridSpan w:val="2"/>
            <w:vAlign w:val="center"/>
          </w:tcPr>
          <w:p w:rsidR="002159CF" w:rsidRPr="00A675F2" w:rsidRDefault="002159CF" w:rsidP="002A7363">
            <w:pPr>
              <w:jc w:val="center"/>
              <w:rPr>
                <w:b/>
                <w:sz w:val="24"/>
                <w:szCs w:val="24"/>
              </w:rPr>
            </w:pPr>
            <w:r>
              <w:rPr>
                <w:b/>
                <w:sz w:val="24"/>
                <w:szCs w:val="24"/>
              </w:rPr>
              <w:t>RAPS Monthly Error Frequency Report</w:t>
            </w:r>
          </w:p>
        </w:tc>
      </w:tr>
      <w:tr w:rsidR="002159CF" w:rsidTr="002A7363">
        <w:tc>
          <w:tcPr>
            <w:tcW w:w="4788" w:type="dxa"/>
          </w:tcPr>
          <w:p w:rsidR="002159CF" w:rsidRPr="00A675F2" w:rsidRDefault="002159CF" w:rsidP="002A7363">
            <w:pPr>
              <w:rPr>
                <w:b/>
                <w:sz w:val="24"/>
                <w:szCs w:val="24"/>
              </w:rPr>
            </w:pPr>
            <w:r w:rsidRPr="00A675F2">
              <w:rPr>
                <w:b/>
                <w:sz w:val="24"/>
                <w:szCs w:val="24"/>
              </w:rPr>
              <w:t>Frequency:</w:t>
            </w:r>
          </w:p>
        </w:tc>
        <w:tc>
          <w:tcPr>
            <w:tcW w:w="4788" w:type="dxa"/>
          </w:tcPr>
          <w:p w:rsidR="002159CF" w:rsidRPr="00A675F2" w:rsidRDefault="002159CF" w:rsidP="002A7363">
            <w:pPr>
              <w:rPr>
                <w:sz w:val="24"/>
                <w:szCs w:val="24"/>
              </w:rPr>
            </w:pPr>
            <w:r>
              <w:rPr>
                <w:sz w:val="24"/>
                <w:szCs w:val="24"/>
              </w:rPr>
              <w:t>Monthly</w:t>
            </w:r>
          </w:p>
        </w:tc>
      </w:tr>
      <w:tr w:rsidR="002159CF" w:rsidTr="002A7363">
        <w:tc>
          <w:tcPr>
            <w:tcW w:w="4788" w:type="dxa"/>
          </w:tcPr>
          <w:p w:rsidR="002159CF" w:rsidRPr="00A675F2" w:rsidRDefault="002159CF" w:rsidP="002A7363">
            <w:pPr>
              <w:rPr>
                <w:b/>
                <w:sz w:val="24"/>
                <w:szCs w:val="24"/>
              </w:rPr>
            </w:pPr>
            <w:r w:rsidRPr="00A675F2">
              <w:rPr>
                <w:b/>
                <w:sz w:val="24"/>
                <w:szCs w:val="24"/>
              </w:rPr>
              <w:t>Flat DSN:</w:t>
            </w:r>
          </w:p>
        </w:tc>
        <w:tc>
          <w:tcPr>
            <w:tcW w:w="4788" w:type="dxa"/>
          </w:tcPr>
          <w:p w:rsidR="002159CF" w:rsidRPr="00A675F2" w:rsidRDefault="002159CF" w:rsidP="002A7363">
            <w:pPr>
              <w:rPr>
                <w:sz w:val="24"/>
                <w:szCs w:val="24"/>
              </w:rPr>
            </w:pPr>
          </w:p>
        </w:tc>
      </w:tr>
    </w:tbl>
    <w:p w:rsidR="002159CF" w:rsidRDefault="002159CF" w:rsidP="002159CF">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133</w:t>
      </w:r>
      <w:r w:rsidRPr="00794A0C">
        <w:rPr>
          <w:color w:val="808080" w:themeColor="background1" w:themeShade="80"/>
          <w:sz w:val="20"/>
          <w:szCs w:val="20"/>
        </w:rPr>
        <w:t>,RECFM=FB,BLKSIZE=27</w:t>
      </w:r>
      <w:r>
        <w:rPr>
          <w:color w:val="808080" w:themeColor="background1" w:themeShade="80"/>
          <w:sz w:val="20"/>
          <w:szCs w:val="20"/>
        </w:rPr>
        <w:t>930</w:t>
      </w:r>
      <w:r w:rsidRPr="00794A0C">
        <w:rPr>
          <w:color w:val="808080" w:themeColor="background1" w:themeShade="80"/>
          <w:sz w:val="20"/>
          <w:szCs w:val="20"/>
        </w:rPr>
        <w:t>)</w:t>
      </w:r>
    </w:p>
    <w:p w:rsidR="002159CF" w:rsidRPr="00DE56FC" w:rsidRDefault="002159CF" w:rsidP="002159CF">
      <w:pPr>
        <w:spacing w:after="360"/>
        <w:rPr>
          <w:sz w:val="24"/>
          <w:szCs w:val="24"/>
        </w:rPr>
      </w:pPr>
    </w:p>
    <w:tbl>
      <w:tblPr>
        <w:tblStyle w:val="TableGrid"/>
        <w:tblW w:w="0" w:type="auto"/>
        <w:tblLook w:val="04A0" w:firstRow="1" w:lastRow="0" w:firstColumn="1" w:lastColumn="0" w:noHBand="0" w:noVBand="1"/>
        <w:tblDescription w:val="We will return reports to you in the following DSNs. These datasets should be GDG to allow multiple files to be sent to you without your manual intervention or accidental overwriting of existing files. This table is for the RAPS Quarterly Error Frequency Report."/>
      </w:tblPr>
      <w:tblGrid>
        <w:gridCol w:w="4788"/>
        <w:gridCol w:w="4788"/>
      </w:tblGrid>
      <w:tr w:rsidR="002159CF" w:rsidTr="002A7363">
        <w:trPr>
          <w:tblHeader/>
        </w:trPr>
        <w:tc>
          <w:tcPr>
            <w:tcW w:w="9576" w:type="dxa"/>
            <w:gridSpan w:val="2"/>
            <w:vAlign w:val="center"/>
          </w:tcPr>
          <w:p w:rsidR="002159CF" w:rsidRPr="00A675F2" w:rsidRDefault="002159CF" w:rsidP="002A7363">
            <w:pPr>
              <w:jc w:val="center"/>
              <w:rPr>
                <w:b/>
                <w:sz w:val="24"/>
                <w:szCs w:val="24"/>
              </w:rPr>
            </w:pPr>
            <w:r>
              <w:rPr>
                <w:b/>
                <w:sz w:val="24"/>
                <w:szCs w:val="24"/>
              </w:rPr>
              <w:t>RAPS Quarterly Error Frequency Report</w:t>
            </w:r>
          </w:p>
        </w:tc>
      </w:tr>
      <w:tr w:rsidR="002159CF" w:rsidTr="002A7363">
        <w:tc>
          <w:tcPr>
            <w:tcW w:w="4788" w:type="dxa"/>
          </w:tcPr>
          <w:p w:rsidR="002159CF" w:rsidRPr="00A675F2" w:rsidRDefault="002159CF" w:rsidP="002A7363">
            <w:pPr>
              <w:rPr>
                <w:b/>
                <w:sz w:val="24"/>
                <w:szCs w:val="24"/>
              </w:rPr>
            </w:pPr>
            <w:r w:rsidRPr="00A675F2">
              <w:rPr>
                <w:b/>
                <w:sz w:val="24"/>
                <w:szCs w:val="24"/>
              </w:rPr>
              <w:t>Frequency:</w:t>
            </w:r>
          </w:p>
        </w:tc>
        <w:tc>
          <w:tcPr>
            <w:tcW w:w="4788" w:type="dxa"/>
          </w:tcPr>
          <w:p w:rsidR="002159CF" w:rsidRPr="00A675F2" w:rsidRDefault="002159CF" w:rsidP="002A7363">
            <w:pPr>
              <w:rPr>
                <w:sz w:val="24"/>
                <w:szCs w:val="24"/>
              </w:rPr>
            </w:pPr>
            <w:r>
              <w:rPr>
                <w:sz w:val="24"/>
                <w:szCs w:val="24"/>
              </w:rPr>
              <w:t>Quarterly</w:t>
            </w:r>
          </w:p>
        </w:tc>
      </w:tr>
      <w:tr w:rsidR="002159CF" w:rsidTr="002A7363">
        <w:tc>
          <w:tcPr>
            <w:tcW w:w="4788" w:type="dxa"/>
          </w:tcPr>
          <w:p w:rsidR="002159CF" w:rsidRPr="00A675F2" w:rsidRDefault="002159CF" w:rsidP="002A7363">
            <w:pPr>
              <w:rPr>
                <w:b/>
                <w:sz w:val="24"/>
                <w:szCs w:val="24"/>
              </w:rPr>
            </w:pPr>
            <w:r w:rsidRPr="00A675F2">
              <w:rPr>
                <w:b/>
                <w:sz w:val="24"/>
                <w:szCs w:val="24"/>
              </w:rPr>
              <w:t>Flat DSN:</w:t>
            </w:r>
          </w:p>
        </w:tc>
        <w:tc>
          <w:tcPr>
            <w:tcW w:w="4788" w:type="dxa"/>
          </w:tcPr>
          <w:p w:rsidR="002159CF" w:rsidRPr="00A675F2" w:rsidRDefault="002159CF" w:rsidP="002A7363">
            <w:pPr>
              <w:rPr>
                <w:sz w:val="24"/>
                <w:szCs w:val="24"/>
              </w:rPr>
            </w:pPr>
          </w:p>
        </w:tc>
      </w:tr>
    </w:tbl>
    <w:p w:rsidR="002159CF" w:rsidRDefault="002159CF" w:rsidP="002159CF">
      <w:pPr>
        <w:spacing w:after="36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133</w:t>
      </w:r>
      <w:r w:rsidRPr="00794A0C">
        <w:rPr>
          <w:color w:val="808080" w:themeColor="background1" w:themeShade="80"/>
          <w:sz w:val="20"/>
          <w:szCs w:val="20"/>
        </w:rPr>
        <w:t>,RECFM=FB,BLKSIZE=27</w:t>
      </w:r>
      <w:r>
        <w:rPr>
          <w:color w:val="808080" w:themeColor="background1" w:themeShade="80"/>
          <w:sz w:val="20"/>
          <w:szCs w:val="20"/>
        </w:rPr>
        <w:t>930</w:t>
      </w:r>
      <w:r w:rsidRPr="00794A0C">
        <w:rPr>
          <w:color w:val="808080" w:themeColor="background1" w:themeShade="80"/>
          <w:sz w:val="20"/>
          <w:szCs w:val="20"/>
        </w:rPr>
        <w:t>)</w:t>
      </w:r>
    </w:p>
    <w:p w:rsidR="00E07188" w:rsidRPr="00E07188" w:rsidRDefault="00E07188" w:rsidP="00387D64">
      <w:pPr>
        <w:autoSpaceDE w:val="0"/>
        <w:autoSpaceDN w:val="0"/>
        <w:adjustRightInd w:val="0"/>
        <w:ind w:right="1037"/>
        <w:contextualSpacing/>
        <w:rPr>
          <w:sz w:val="16"/>
          <w:szCs w:val="1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331633" w:rsidTr="00331633">
        <w:tc>
          <w:tcPr>
            <w:tcW w:w="9576" w:type="dxa"/>
          </w:tcPr>
          <w:p w:rsidR="00331633" w:rsidRPr="00331633" w:rsidRDefault="00331633" w:rsidP="00331633">
            <w:pPr>
              <w:rPr>
                <w:b/>
                <w:bCs/>
                <w:spacing w:val="1"/>
                <w:sz w:val="24"/>
                <w:szCs w:val="24"/>
              </w:rPr>
            </w:pPr>
            <w:r w:rsidRPr="0043561E">
              <w:rPr>
                <w:rFonts w:ascii="Calibri" w:hAnsi="Calibri" w:cs="Calibri"/>
                <w:color w:val="141414"/>
                <w:sz w:val="17"/>
                <w:szCs w:val="17"/>
                <w:lang w:val="en"/>
              </w:rPr>
              <w:t>According to the Paperwork Reduction Act of 1995, no persons are required to respond to a collection of information unless it displays a valid OMB control number. The valid OMB control number for this information collection is 0938-1152. The time required to complete this information coll</w:t>
            </w:r>
            <w:r>
              <w:rPr>
                <w:rFonts w:ascii="Calibri" w:hAnsi="Calibri" w:cs="Calibri"/>
                <w:color w:val="141414"/>
                <w:sz w:val="17"/>
                <w:szCs w:val="17"/>
                <w:lang w:val="en"/>
              </w:rPr>
              <w:t xml:space="preserve">ection is estimated to average </w:t>
            </w:r>
            <w:r w:rsidR="00444F69">
              <w:rPr>
                <w:rFonts w:ascii="Calibri" w:hAnsi="Calibri" w:cs="Calibri"/>
                <w:color w:val="141414"/>
                <w:sz w:val="17"/>
                <w:szCs w:val="17"/>
                <w:lang w:val="en"/>
              </w:rPr>
              <w:t>7</w:t>
            </w:r>
            <w:r w:rsidRPr="0043561E">
              <w:rPr>
                <w:rFonts w:ascii="Calibri" w:hAnsi="Calibri" w:cs="Calibri"/>
                <w:color w:val="141414"/>
                <w:sz w:val="17"/>
                <w:szCs w:val="17"/>
                <w:lang w:val="en"/>
              </w:rPr>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w:t>
            </w:r>
            <w:r>
              <w:rPr>
                <w:rFonts w:ascii="Calibri" w:hAnsi="Calibri" w:cs="Calibri"/>
                <w:color w:val="141414"/>
                <w:sz w:val="17"/>
                <w:szCs w:val="17"/>
                <w:lang w:val="en"/>
              </w:rPr>
              <w:tab/>
              <w:t xml:space="preserve">                                                                        </w:t>
            </w:r>
            <w:r>
              <w:rPr>
                <w:rFonts w:ascii="Calibri" w:hAnsi="Calibri" w:cs="Calibri"/>
                <w:color w:val="141414"/>
                <w:sz w:val="18"/>
                <w:szCs w:val="18"/>
                <w:lang w:val="en"/>
              </w:rPr>
              <w:t>CMS-10340( / )</w:t>
            </w:r>
          </w:p>
        </w:tc>
      </w:tr>
    </w:tbl>
    <w:p w:rsidR="00331633" w:rsidRDefault="00331633" w:rsidP="00C7266D">
      <w:pPr>
        <w:autoSpaceDE w:val="0"/>
        <w:autoSpaceDN w:val="0"/>
        <w:adjustRightInd w:val="0"/>
        <w:ind w:right="1037"/>
        <w:contextualSpacing/>
      </w:pPr>
    </w:p>
    <w:sectPr w:rsidR="00331633" w:rsidSect="00387D64">
      <w:headerReference w:type="default" r:id="rId8"/>
      <w:footerReference w:type="default" r:id="rId9"/>
      <w:headerReference w:type="firs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F1A" w:rsidRDefault="006C3F1A" w:rsidP="005C01ED">
      <w:r>
        <w:separator/>
      </w:r>
    </w:p>
  </w:endnote>
  <w:endnote w:type="continuationSeparator" w:id="0">
    <w:p w:rsidR="006C3F1A" w:rsidRDefault="006C3F1A" w:rsidP="005C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6C3F1A" w:rsidP="0093317A">
    <w:pPr>
      <w:pStyle w:val="Footer"/>
      <w:jc w:val="right"/>
    </w:pPr>
    <w:r>
      <w:t>Enrollment Package/2016</w:t>
    </w:r>
    <w:r w:rsidRPr="0093317A">
      <w:t xml:space="preserve"> </w:t>
    </w:r>
    <w:sdt>
      <w:sdtPr>
        <w:id w:val="-2050060470"/>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822A34">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F1A" w:rsidRDefault="006C3F1A" w:rsidP="005C01ED">
      <w:r>
        <w:separator/>
      </w:r>
    </w:p>
  </w:footnote>
  <w:footnote w:type="continuationSeparator" w:id="0">
    <w:p w:rsidR="006C3F1A" w:rsidRDefault="006C3F1A" w:rsidP="005C0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6C3F1A">
    <w:pPr>
      <w:pStyle w:val="Header"/>
    </w:pPr>
    <w:r>
      <w:rPr>
        <w:noProof/>
      </w:rPr>
      <w:drawing>
        <wp:anchor distT="0" distB="0" distL="114300" distR="114300" simplePos="0" relativeHeight="251660288" behindDoc="1" locked="0" layoutInCell="1" allowOverlap="1" wp14:anchorId="415ED73A" wp14:editId="6E73A801">
          <wp:simplePos x="0" y="0"/>
          <wp:positionH relativeFrom="column">
            <wp:posOffset>-589280</wp:posOffset>
          </wp:positionH>
          <wp:positionV relativeFrom="paragraph">
            <wp:posOffset>-237490</wp:posOffset>
          </wp:positionV>
          <wp:extent cx="1310005" cy="483235"/>
          <wp:effectExtent l="0" t="0" r="4445" b="0"/>
          <wp:wrapThrough wrapText="bothSides">
            <wp:wrapPolygon edited="0">
              <wp:start x="0" y="0"/>
              <wp:lineTo x="0" y="20436"/>
              <wp:lineTo x="21359" y="20436"/>
              <wp:lineTo x="21359" y="0"/>
              <wp:lineTo x="0" y="0"/>
            </wp:wrapPolygon>
          </wp:wrapThrough>
          <wp:docPr id="25" name="Picture 25" descr="cid:image001.png@01CE5D50.8607D470"/>
          <wp:cNvGraphicFramePr/>
          <a:graphic xmlns:a="http://schemas.openxmlformats.org/drawingml/2006/main">
            <a:graphicData uri="http://schemas.openxmlformats.org/drawingml/2006/picture">
              <pic:pic xmlns:pic="http://schemas.openxmlformats.org/drawingml/2006/picture">
                <pic:nvPicPr>
                  <pic:cNvPr id="1" name="Picture 1" descr="cid:image001.png@01CE5D50.8607D47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00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8B8">
      <w:rPr>
        <w:rFonts w:eastAsia="Times New Roman" w:cs="Times New Roman"/>
        <w:noProof/>
        <w:sz w:val="20"/>
        <w:szCs w:val="20"/>
      </w:rPr>
      <w:drawing>
        <wp:anchor distT="0" distB="0" distL="114300" distR="114300" simplePos="0" relativeHeight="251659264" behindDoc="1" locked="0" layoutInCell="1" allowOverlap="1" wp14:anchorId="660129B1" wp14:editId="55A96AC1">
          <wp:simplePos x="0" y="0"/>
          <wp:positionH relativeFrom="column">
            <wp:posOffset>4782820</wp:posOffset>
          </wp:positionH>
          <wp:positionV relativeFrom="paragraph">
            <wp:posOffset>-334645</wp:posOffset>
          </wp:positionV>
          <wp:extent cx="1687830" cy="669290"/>
          <wp:effectExtent l="0" t="0" r="7620" b="0"/>
          <wp:wrapThrough wrapText="bothSides">
            <wp:wrapPolygon edited="0">
              <wp:start x="0" y="0"/>
              <wp:lineTo x="0" y="20903"/>
              <wp:lineTo x="21454" y="20903"/>
              <wp:lineTo x="21454" y="0"/>
              <wp:lineTo x="0" y="0"/>
            </wp:wrapPolygon>
          </wp:wrapThrough>
          <wp:docPr id="26" name="image1.jpeg" descr="CMS Centers for Medcare &amp;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7830" cy="669290"/>
                  </a:xfrm>
                  <a:prstGeom prst="rect">
                    <a:avLst/>
                  </a:prstGeom>
                </pic:spPr>
              </pic:pic>
            </a:graphicData>
          </a:graphic>
          <wp14:sizeRelH relativeFrom="page">
            <wp14:pctWidth>0</wp14:pctWidth>
          </wp14:sizeRelH>
          <wp14:sizeRelV relativeFrom="page">
            <wp14:pctHeight>0</wp14:pctHeight>
          </wp14:sizeRelV>
        </wp:anchor>
      </w:drawing>
    </w:r>
  </w:p>
  <w:p w:rsidR="00120160" w:rsidRDefault="00822A34"/>
  <w:p w:rsidR="00120160" w:rsidRDefault="00822A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6C3F1A">
    <w:pPr>
      <w:pStyle w:val="Header"/>
    </w:pPr>
    <w:r w:rsidRPr="00992FA1">
      <w:rPr>
        <w:noProof/>
      </w:rPr>
      <w:drawing>
        <wp:anchor distT="0" distB="0" distL="114300" distR="114300" simplePos="0" relativeHeight="251661312" behindDoc="1" locked="0" layoutInCell="1" allowOverlap="1" wp14:anchorId="6D5E91DB" wp14:editId="600E6A27">
          <wp:simplePos x="0" y="0"/>
          <wp:positionH relativeFrom="column">
            <wp:posOffset>4935220</wp:posOffset>
          </wp:positionH>
          <wp:positionV relativeFrom="paragraph">
            <wp:posOffset>-182245</wp:posOffset>
          </wp:positionV>
          <wp:extent cx="1687830" cy="669290"/>
          <wp:effectExtent l="0" t="0" r="7620" b="0"/>
          <wp:wrapThrough wrapText="bothSides">
            <wp:wrapPolygon edited="0">
              <wp:start x="0" y="0"/>
              <wp:lineTo x="0" y="20903"/>
              <wp:lineTo x="21454" y="20903"/>
              <wp:lineTo x="21454" y="0"/>
              <wp:lineTo x="0" y="0"/>
            </wp:wrapPolygon>
          </wp:wrapThrough>
          <wp:docPr id="27" name="image1.jpeg" descr="CMS Centers for Medicare and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830" cy="669290"/>
                  </a:xfrm>
                  <a:prstGeom prst="rect">
                    <a:avLst/>
                  </a:prstGeom>
                </pic:spPr>
              </pic:pic>
            </a:graphicData>
          </a:graphic>
          <wp14:sizeRelH relativeFrom="page">
            <wp14:pctWidth>0</wp14:pctWidth>
          </wp14:sizeRelH>
          <wp14:sizeRelV relativeFrom="page">
            <wp14:pctHeight>0</wp14:pctHeight>
          </wp14:sizeRelV>
        </wp:anchor>
      </w:drawing>
    </w:r>
    <w:r w:rsidRPr="00992FA1">
      <w:rPr>
        <w:noProof/>
      </w:rPr>
      <w:drawing>
        <wp:anchor distT="0" distB="0" distL="114300" distR="114300" simplePos="0" relativeHeight="251662336" behindDoc="1" locked="0" layoutInCell="1" allowOverlap="1" wp14:anchorId="240B5414" wp14:editId="61A54B0C">
          <wp:simplePos x="0" y="0"/>
          <wp:positionH relativeFrom="column">
            <wp:posOffset>-436880</wp:posOffset>
          </wp:positionH>
          <wp:positionV relativeFrom="paragraph">
            <wp:posOffset>-85090</wp:posOffset>
          </wp:positionV>
          <wp:extent cx="1310005" cy="483235"/>
          <wp:effectExtent l="0" t="0" r="4445" b="0"/>
          <wp:wrapThrough wrapText="bothSides">
            <wp:wrapPolygon edited="0">
              <wp:start x="0" y="0"/>
              <wp:lineTo x="0" y="20436"/>
              <wp:lineTo x="21359" y="20436"/>
              <wp:lineTo x="21359" y="0"/>
              <wp:lineTo x="0" y="0"/>
            </wp:wrapPolygon>
          </wp:wrapThrough>
          <wp:docPr id="28" name="Picture 28" descr="cid:image001.png@01CE5D50.8607D470"/>
          <wp:cNvGraphicFramePr/>
          <a:graphic xmlns:a="http://schemas.openxmlformats.org/drawingml/2006/main">
            <a:graphicData uri="http://schemas.openxmlformats.org/drawingml/2006/picture">
              <pic:pic xmlns:pic="http://schemas.openxmlformats.org/drawingml/2006/picture">
                <pic:nvPicPr>
                  <pic:cNvPr id="1" name="Picture 1" descr="cid:image001.png@01CE5D50.8607D47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483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4814"/>
    <w:multiLevelType w:val="hybridMultilevel"/>
    <w:tmpl w:val="EB20B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253E0"/>
    <w:multiLevelType w:val="hybridMultilevel"/>
    <w:tmpl w:val="F19EEDAE"/>
    <w:lvl w:ilvl="0" w:tplc="BF883F06">
      <w:start w:val="1"/>
      <w:numFmt w:val="upperLetter"/>
      <w:lvlText w:val="%1."/>
      <w:lvlJc w:val="left"/>
      <w:pPr>
        <w:ind w:left="360" w:hanging="360"/>
      </w:pPr>
      <w:rPr>
        <w:rFonts w:asciiTheme="minorHAnsi" w:hAnsiTheme="minorHAnsi"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632CB6"/>
    <w:multiLevelType w:val="hybridMultilevel"/>
    <w:tmpl w:val="1B446660"/>
    <w:lvl w:ilvl="0" w:tplc="946A4512">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7E50A4"/>
    <w:multiLevelType w:val="hybridMultilevel"/>
    <w:tmpl w:val="CCDA6C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A8444E"/>
    <w:multiLevelType w:val="hybridMultilevel"/>
    <w:tmpl w:val="351A8A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5264D58"/>
    <w:multiLevelType w:val="hybridMultilevel"/>
    <w:tmpl w:val="47644A1A"/>
    <w:lvl w:ilvl="0" w:tplc="1DB88942">
      <w:start w:val="2"/>
      <w:numFmt w:val="upp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676852F8"/>
    <w:multiLevelType w:val="hybridMultilevel"/>
    <w:tmpl w:val="8F564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64"/>
    <w:rsid w:val="00134349"/>
    <w:rsid w:val="002159CF"/>
    <w:rsid w:val="002A7315"/>
    <w:rsid w:val="00331633"/>
    <w:rsid w:val="00387D64"/>
    <w:rsid w:val="00415E0C"/>
    <w:rsid w:val="00444F69"/>
    <w:rsid w:val="005C01ED"/>
    <w:rsid w:val="006C3F1A"/>
    <w:rsid w:val="00822A34"/>
    <w:rsid w:val="00B8684E"/>
    <w:rsid w:val="00C7266D"/>
    <w:rsid w:val="00D43464"/>
    <w:rsid w:val="00E0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3464"/>
    <w:pPr>
      <w:widowControl w:val="0"/>
      <w:spacing w:after="0" w:line="240" w:lineRule="auto"/>
    </w:pPr>
  </w:style>
  <w:style w:type="paragraph" w:styleId="Heading1">
    <w:name w:val="heading 1"/>
    <w:basedOn w:val="Normal"/>
    <w:link w:val="Heading1Char"/>
    <w:uiPriority w:val="1"/>
    <w:qFormat/>
    <w:rsid w:val="00D43464"/>
    <w:pPr>
      <w:ind w:left="107"/>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3464"/>
    <w:rPr>
      <w:rFonts w:ascii="Arial" w:eastAsia="Arial" w:hAnsi="Arial"/>
      <w:b/>
      <w:bCs/>
      <w:sz w:val="24"/>
      <w:szCs w:val="24"/>
    </w:rPr>
  </w:style>
  <w:style w:type="table" w:styleId="TableGrid">
    <w:name w:val="Table Grid"/>
    <w:basedOn w:val="TableNormal"/>
    <w:uiPriority w:val="59"/>
    <w:rsid w:val="00D4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464"/>
    <w:pPr>
      <w:tabs>
        <w:tab w:val="center" w:pos="4680"/>
        <w:tab w:val="right" w:pos="9360"/>
      </w:tabs>
    </w:pPr>
  </w:style>
  <w:style w:type="character" w:customStyle="1" w:styleId="HeaderChar">
    <w:name w:val="Header Char"/>
    <w:basedOn w:val="DefaultParagraphFont"/>
    <w:link w:val="Header"/>
    <w:uiPriority w:val="99"/>
    <w:rsid w:val="00D43464"/>
  </w:style>
  <w:style w:type="paragraph" w:styleId="Footer">
    <w:name w:val="footer"/>
    <w:basedOn w:val="Normal"/>
    <w:link w:val="FooterChar"/>
    <w:uiPriority w:val="99"/>
    <w:unhideWhenUsed/>
    <w:rsid w:val="00D43464"/>
    <w:pPr>
      <w:tabs>
        <w:tab w:val="center" w:pos="4680"/>
        <w:tab w:val="right" w:pos="9360"/>
      </w:tabs>
    </w:pPr>
  </w:style>
  <w:style w:type="character" w:customStyle="1" w:styleId="FooterChar">
    <w:name w:val="Footer Char"/>
    <w:basedOn w:val="DefaultParagraphFont"/>
    <w:link w:val="Footer"/>
    <w:uiPriority w:val="99"/>
    <w:rsid w:val="00D43464"/>
  </w:style>
  <w:style w:type="paragraph" w:styleId="ListParagraph">
    <w:name w:val="List Paragraph"/>
    <w:basedOn w:val="Normal"/>
    <w:uiPriority w:val="34"/>
    <w:qFormat/>
    <w:rsid w:val="00D43464"/>
  </w:style>
  <w:style w:type="character" w:styleId="Hyperlink">
    <w:name w:val="Hyperlink"/>
    <w:basedOn w:val="DefaultParagraphFont"/>
    <w:uiPriority w:val="99"/>
    <w:unhideWhenUsed/>
    <w:rsid w:val="00D43464"/>
    <w:rPr>
      <w:color w:val="0000FF"/>
      <w:u w:val="single"/>
    </w:rPr>
  </w:style>
  <w:style w:type="paragraph" w:styleId="BalloonText">
    <w:name w:val="Balloon Text"/>
    <w:basedOn w:val="Normal"/>
    <w:link w:val="BalloonTextChar"/>
    <w:uiPriority w:val="99"/>
    <w:semiHidden/>
    <w:unhideWhenUsed/>
    <w:rsid w:val="00E07188"/>
    <w:rPr>
      <w:rFonts w:ascii="Tahoma" w:hAnsi="Tahoma" w:cs="Tahoma"/>
      <w:sz w:val="16"/>
      <w:szCs w:val="16"/>
    </w:rPr>
  </w:style>
  <w:style w:type="character" w:customStyle="1" w:styleId="BalloonTextChar">
    <w:name w:val="Balloon Text Char"/>
    <w:basedOn w:val="DefaultParagraphFont"/>
    <w:link w:val="BalloonText"/>
    <w:uiPriority w:val="99"/>
    <w:semiHidden/>
    <w:rsid w:val="00E07188"/>
    <w:rPr>
      <w:rFonts w:ascii="Tahoma" w:hAnsi="Tahoma" w:cs="Tahoma"/>
      <w:sz w:val="16"/>
      <w:szCs w:val="16"/>
    </w:rPr>
  </w:style>
  <w:style w:type="paragraph" w:styleId="BodyText">
    <w:name w:val="Body Text"/>
    <w:basedOn w:val="Normal"/>
    <w:link w:val="BodyTextChar"/>
    <w:uiPriority w:val="1"/>
    <w:qFormat/>
    <w:rsid w:val="002159CF"/>
    <w:pPr>
      <w:ind w:left="107"/>
    </w:pPr>
    <w:rPr>
      <w:rFonts w:ascii="Arial" w:eastAsia="Arial" w:hAnsi="Arial"/>
      <w:sz w:val="24"/>
      <w:szCs w:val="24"/>
    </w:rPr>
  </w:style>
  <w:style w:type="character" w:customStyle="1" w:styleId="BodyTextChar">
    <w:name w:val="Body Text Char"/>
    <w:basedOn w:val="DefaultParagraphFont"/>
    <w:link w:val="BodyText"/>
    <w:uiPriority w:val="1"/>
    <w:rsid w:val="002159CF"/>
    <w:rPr>
      <w:rFonts w:ascii="Arial" w:eastAsia="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3464"/>
    <w:pPr>
      <w:widowControl w:val="0"/>
      <w:spacing w:after="0" w:line="240" w:lineRule="auto"/>
    </w:pPr>
  </w:style>
  <w:style w:type="paragraph" w:styleId="Heading1">
    <w:name w:val="heading 1"/>
    <w:basedOn w:val="Normal"/>
    <w:link w:val="Heading1Char"/>
    <w:uiPriority w:val="1"/>
    <w:qFormat/>
    <w:rsid w:val="00D43464"/>
    <w:pPr>
      <w:ind w:left="107"/>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3464"/>
    <w:rPr>
      <w:rFonts w:ascii="Arial" w:eastAsia="Arial" w:hAnsi="Arial"/>
      <w:b/>
      <w:bCs/>
      <w:sz w:val="24"/>
      <w:szCs w:val="24"/>
    </w:rPr>
  </w:style>
  <w:style w:type="table" w:styleId="TableGrid">
    <w:name w:val="Table Grid"/>
    <w:basedOn w:val="TableNormal"/>
    <w:uiPriority w:val="59"/>
    <w:rsid w:val="00D4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464"/>
    <w:pPr>
      <w:tabs>
        <w:tab w:val="center" w:pos="4680"/>
        <w:tab w:val="right" w:pos="9360"/>
      </w:tabs>
    </w:pPr>
  </w:style>
  <w:style w:type="character" w:customStyle="1" w:styleId="HeaderChar">
    <w:name w:val="Header Char"/>
    <w:basedOn w:val="DefaultParagraphFont"/>
    <w:link w:val="Header"/>
    <w:uiPriority w:val="99"/>
    <w:rsid w:val="00D43464"/>
  </w:style>
  <w:style w:type="paragraph" w:styleId="Footer">
    <w:name w:val="footer"/>
    <w:basedOn w:val="Normal"/>
    <w:link w:val="FooterChar"/>
    <w:uiPriority w:val="99"/>
    <w:unhideWhenUsed/>
    <w:rsid w:val="00D43464"/>
    <w:pPr>
      <w:tabs>
        <w:tab w:val="center" w:pos="4680"/>
        <w:tab w:val="right" w:pos="9360"/>
      </w:tabs>
    </w:pPr>
  </w:style>
  <w:style w:type="character" w:customStyle="1" w:styleId="FooterChar">
    <w:name w:val="Footer Char"/>
    <w:basedOn w:val="DefaultParagraphFont"/>
    <w:link w:val="Footer"/>
    <w:uiPriority w:val="99"/>
    <w:rsid w:val="00D43464"/>
  </w:style>
  <w:style w:type="paragraph" w:styleId="ListParagraph">
    <w:name w:val="List Paragraph"/>
    <w:basedOn w:val="Normal"/>
    <w:uiPriority w:val="34"/>
    <w:qFormat/>
    <w:rsid w:val="00D43464"/>
  </w:style>
  <w:style w:type="character" w:styleId="Hyperlink">
    <w:name w:val="Hyperlink"/>
    <w:basedOn w:val="DefaultParagraphFont"/>
    <w:uiPriority w:val="99"/>
    <w:unhideWhenUsed/>
    <w:rsid w:val="00D43464"/>
    <w:rPr>
      <w:color w:val="0000FF"/>
      <w:u w:val="single"/>
    </w:rPr>
  </w:style>
  <w:style w:type="paragraph" w:styleId="BalloonText">
    <w:name w:val="Balloon Text"/>
    <w:basedOn w:val="Normal"/>
    <w:link w:val="BalloonTextChar"/>
    <w:uiPriority w:val="99"/>
    <w:semiHidden/>
    <w:unhideWhenUsed/>
    <w:rsid w:val="00E07188"/>
    <w:rPr>
      <w:rFonts w:ascii="Tahoma" w:hAnsi="Tahoma" w:cs="Tahoma"/>
      <w:sz w:val="16"/>
      <w:szCs w:val="16"/>
    </w:rPr>
  </w:style>
  <w:style w:type="character" w:customStyle="1" w:styleId="BalloonTextChar">
    <w:name w:val="Balloon Text Char"/>
    <w:basedOn w:val="DefaultParagraphFont"/>
    <w:link w:val="BalloonText"/>
    <w:uiPriority w:val="99"/>
    <w:semiHidden/>
    <w:rsid w:val="00E07188"/>
    <w:rPr>
      <w:rFonts w:ascii="Tahoma" w:hAnsi="Tahoma" w:cs="Tahoma"/>
      <w:sz w:val="16"/>
      <w:szCs w:val="16"/>
    </w:rPr>
  </w:style>
  <w:style w:type="paragraph" w:styleId="BodyText">
    <w:name w:val="Body Text"/>
    <w:basedOn w:val="Normal"/>
    <w:link w:val="BodyTextChar"/>
    <w:uiPriority w:val="1"/>
    <w:qFormat/>
    <w:rsid w:val="002159CF"/>
    <w:pPr>
      <w:ind w:left="107"/>
    </w:pPr>
    <w:rPr>
      <w:rFonts w:ascii="Arial" w:eastAsia="Arial" w:hAnsi="Arial"/>
      <w:sz w:val="24"/>
      <w:szCs w:val="24"/>
    </w:rPr>
  </w:style>
  <w:style w:type="character" w:customStyle="1" w:styleId="BodyTextChar">
    <w:name w:val="Body Text Char"/>
    <w:basedOn w:val="DefaultParagraphFont"/>
    <w:link w:val="BodyText"/>
    <w:uiPriority w:val="1"/>
    <w:rsid w:val="002159CF"/>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BlueCross BlueShield</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2017-08-29T11:12:00Z</dcterms:created>
  <dcterms:modified xsi:type="dcterms:W3CDTF">2017-08-29T11:12:00Z</dcterms:modified>
</cp:coreProperties>
</file>