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478" w:rsidRPr="00D30478" w:rsidRDefault="00D30478" w:rsidP="00D30478">
      <w:pPr>
        <w:spacing w:after="0" w:line="240" w:lineRule="auto"/>
        <w:jc w:val="right"/>
        <w:rPr>
          <w:rFonts w:ascii="Times New Roman" w:hAnsi="Times New Roman" w:cs="Times New Roman"/>
          <w:sz w:val="20"/>
          <w:szCs w:val="20"/>
        </w:rPr>
      </w:pPr>
      <w:r w:rsidRPr="00D30478">
        <w:rPr>
          <w:rFonts w:ascii="Times New Roman" w:hAnsi="Times New Roman" w:cs="Times New Roman"/>
          <w:sz w:val="20"/>
          <w:szCs w:val="20"/>
        </w:rPr>
        <w:t>OMB Control # 0920-XXXX</w:t>
      </w:r>
    </w:p>
    <w:p w:rsidR="00D30478" w:rsidRPr="00D30478" w:rsidRDefault="00D30478" w:rsidP="00D30478">
      <w:pPr>
        <w:spacing w:after="0" w:line="240" w:lineRule="auto"/>
        <w:jc w:val="right"/>
        <w:rPr>
          <w:rFonts w:ascii="Times New Roman" w:hAnsi="Times New Roman" w:cs="Times New Roman"/>
          <w:sz w:val="20"/>
          <w:szCs w:val="20"/>
        </w:rPr>
      </w:pPr>
      <w:r w:rsidRPr="00D30478">
        <w:rPr>
          <w:rFonts w:ascii="Times New Roman" w:hAnsi="Times New Roman" w:cs="Times New Roman"/>
          <w:sz w:val="20"/>
          <w:szCs w:val="20"/>
        </w:rPr>
        <w:t>Expiration Date XX/XX/XXXX</w:t>
      </w:r>
    </w:p>
    <w:p w:rsidR="00D30478" w:rsidRDefault="00D30478" w:rsidP="00D30478">
      <w:pPr>
        <w:spacing w:after="0" w:line="240" w:lineRule="auto"/>
        <w:jc w:val="right"/>
        <w:rPr>
          <w:rFonts w:ascii="Times New Roman" w:hAnsi="Times New Roman" w:cs="Times New Roman"/>
          <w:sz w:val="24"/>
          <w:szCs w:val="24"/>
        </w:rPr>
      </w:pPr>
    </w:p>
    <w:p w:rsidR="00072926" w:rsidRPr="00B513BE" w:rsidRDefault="00072926" w:rsidP="002866CC">
      <w:pPr>
        <w:jc w:val="center"/>
        <w:rPr>
          <w:rFonts w:ascii="Times New Roman" w:hAnsi="Times New Roman" w:cs="Times New Roman"/>
          <w:sz w:val="24"/>
          <w:szCs w:val="24"/>
        </w:rPr>
      </w:pPr>
      <w:r w:rsidRPr="00B513BE">
        <w:rPr>
          <w:rFonts w:ascii="Times New Roman" w:hAnsi="Times New Roman" w:cs="Times New Roman"/>
          <w:sz w:val="24"/>
          <w:szCs w:val="24"/>
        </w:rPr>
        <w:t>Feasibility of Social Distancing in U.S. Schools</w:t>
      </w:r>
    </w:p>
    <w:p w:rsidR="002866CC" w:rsidRPr="00B513BE" w:rsidRDefault="00C2603F" w:rsidP="002866CC">
      <w:pPr>
        <w:jc w:val="center"/>
        <w:rPr>
          <w:rFonts w:ascii="Times New Roman" w:hAnsi="Times New Roman" w:cs="Times New Roman"/>
          <w:sz w:val="24"/>
          <w:szCs w:val="24"/>
        </w:rPr>
      </w:pPr>
      <w:r w:rsidRPr="00B513BE">
        <w:rPr>
          <w:rFonts w:ascii="Times New Roman" w:hAnsi="Times New Roman" w:cs="Times New Roman"/>
          <w:sz w:val="24"/>
          <w:szCs w:val="24"/>
        </w:rPr>
        <w:t>Focus Group</w:t>
      </w:r>
      <w:r w:rsidR="00D768B4" w:rsidRPr="00B513BE">
        <w:rPr>
          <w:rFonts w:ascii="Times New Roman" w:hAnsi="Times New Roman" w:cs="Times New Roman"/>
          <w:sz w:val="24"/>
          <w:szCs w:val="24"/>
        </w:rPr>
        <w:t xml:space="preserve"> </w:t>
      </w:r>
      <w:r w:rsidR="002866CC" w:rsidRPr="00B513BE">
        <w:rPr>
          <w:rFonts w:ascii="Times New Roman" w:hAnsi="Times New Roman" w:cs="Times New Roman"/>
          <w:sz w:val="24"/>
          <w:szCs w:val="24"/>
        </w:rPr>
        <w:t xml:space="preserve">Interview </w:t>
      </w:r>
      <w:r w:rsidR="00D84A92">
        <w:rPr>
          <w:rFonts w:ascii="Times New Roman" w:hAnsi="Times New Roman" w:cs="Times New Roman"/>
          <w:sz w:val="24"/>
          <w:szCs w:val="24"/>
        </w:rPr>
        <w:t>Guide</w:t>
      </w:r>
    </w:p>
    <w:p w:rsidR="00BF6AB5" w:rsidRPr="00B513BE" w:rsidRDefault="00393840">
      <w:pPr>
        <w:rPr>
          <w:rFonts w:ascii="Times New Roman" w:hAnsi="Times New Roman" w:cs="Times New Roman"/>
          <w:b/>
          <w:sz w:val="24"/>
          <w:szCs w:val="24"/>
          <w:u w:val="single"/>
        </w:rPr>
      </w:pPr>
      <w:r>
        <w:rPr>
          <w:rFonts w:ascii="Times New Roman" w:hAnsi="Times New Roman" w:cs="Times New Roman"/>
          <w:b/>
          <w:sz w:val="24"/>
          <w:szCs w:val="24"/>
          <w:u w:val="single"/>
        </w:rPr>
        <w:t>Informed C</w:t>
      </w:r>
      <w:r w:rsidR="00BF6AB5" w:rsidRPr="00B513BE">
        <w:rPr>
          <w:rFonts w:ascii="Times New Roman" w:hAnsi="Times New Roman" w:cs="Times New Roman"/>
          <w:b/>
          <w:sz w:val="24"/>
          <w:szCs w:val="24"/>
          <w:u w:val="single"/>
        </w:rPr>
        <w:t>onsent</w:t>
      </w:r>
      <w:r w:rsidR="004549D2">
        <w:rPr>
          <w:rFonts w:ascii="Times New Roman" w:hAnsi="Times New Roman" w:cs="Times New Roman"/>
          <w:b/>
          <w:sz w:val="24"/>
          <w:szCs w:val="24"/>
          <w:u w:val="single"/>
        </w:rPr>
        <w:t xml:space="preserve"> (Verbal)</w:t>
      </w:r>
    </w:p>
    <w:p w:rsidR="0013718E" w:rsidRPr="00B513BE" w:rsidRDefault="0013718E" w:rsidP="00BF6AB5">
      <w:pPr>
        <w:rPr>
          <w:rFonts w:ascii="Times New Roman" w:hAnsi="Times New Roman" w:cs="Times New Roman"/>
          <w:sz w:val="24"/>
          <w:szCs w:val="24"/>
        </w:rPr>
      </w:pPr>
      <w:r w:rsidRPr="00B513BE">
        <w:rPr>
          <w:rFonts w:ascii="Times New Roman" w:hAnsi="Times New Roman" w:cs="Times New Roman"/>
          <w:sz w:val="24"/>
          <w:szCs w:val="24"/>
        </w:rPr>
        <w:t>Read Statement</w:t>
      </w:r>
    </w:p>
    <w:p w:rsidR="007406F5" w:rsidRDefault="007406F5" w:rsidP="00BF6AB5">
      <w:pPr>
        <w:rPr>
          <w:rFonts w:ascii="Times New Roman" w:hAnsi="Times New Roman" w:cs="Times New Roman"/>
          <w:b/>
          <w:sz w:val="24"/>
          <w:szCs w:val="24"/>
          <w:u w:val="single"/>
        </w:rPr>
      </w:pPr>
    </w:p>
    <w:p w:rsidR="00BF6AB5" w:rsidRPr="00B513BE" w:rsidRDefault="00BF6AB5" w:rsidP="00BF6AB5">
      <w:pPr>
        <w:rPr>
          <w:rFonts w:ascii="Times New Roman" w:hAnsi="Times New Roman" w:cs="Times New Roman"/>
          <w:b/>
          <w:sz w:val="24"/>
          <w:szCs w:val="24"/>
          <w:u w:val="single"/>
        </w:rPr>
      </w:pPr>
      <w:r w:rsidRPr="00B513BE">
        <w:rPr>
          <w:rFonts w:ascii="Times New Roman" w:hAnsi="Times New Roman" w:cs="Times New Roman"/>
          <w:b/>
          <w:sz w:val="24"/>
          <w:szCs w:val="24"/>
          <w:u w:val="single"/>
        </w:rPr>
        <w:t>Ice Breaker Questions</w:t>
      </w:r>
    </w:p>
    <w:p w:rsidR="00BF6AB5" w:rsidRPr="00B513BE" w:rsidRDefault="00520849" w:rsidP="00054302">
      <w:pPr>
        <w:pStyle w:val="ListParagraph"/>
        <w:numPr>
          <w:ilvl w:val="0"/>
          <w:numId w:val="3"/>
        </w:numPr>
      </w:pPr>
      <w:r w:rsidRPr="00B513BE">
        <w:t xml:space="preserve">[Moderators introduce themselves] I’d like each person to introduce themselves to get started. </w:t>
      </w:r>
      <w:r w:rsidR="00B255CD" w:rsidRPr="00B513BE">
        <w:t>In a few sentences, c</w:t>
      </w:r>
      <w:r w:rsidR="00BF6AB5" w:rsidRPr="00B513BE">
        <w:t xml:space="preserve">an </w:t>
      </w:r>
      <w:r w:rsidRPr="00B513BE">
        <w:t xml:space="preserve">each of </w:t>
      </w:r>
      <w:r w:rsidR="00BF6AB5" w:rsidRPr="00B513BE">
        <w:t xml:space="preserve">you tell me </w:t>
      </w:r>
      <w:r w:rsidR="00B255CD" w:rsidRPr="00B513BE">
        <w:t>your job title and your exper</w:t>
      </w:r>
      <w:r w:rsidRPr="00B513BE">
        <w:t>ience with K-12 public schools? [Moderator calls on each participant]</w:t>
      </w:r>
    </w:p>
    <w:p w:rsidR="00054302" w:rsidRPr="00B513BE" w:rsidRDefault="00054302" w:rsidP="00054302">
      <w:pPr>
        <w:pStyle w:val="ListParagraph"/>
      </w:pPr>
    </w:p>
    <w:p w:rsidR="00520849" w:rsidRPr="00B513BE" w:rsidRDefault="00BF6AB5" w:rsidP="00054302">
      <w:pPr>
        <w:pStyle w:val="ListParagraph"/>
        <w:numPr>
          <w:ilvl w:val="0"/>
          <w:numId w:val="3"/>
        </w:numPr>
      </w:pPr>
      <w:r w:rsidRPr="00B513BE">
        <w:t xml:space="preserve">Have </w:t>
      </w:r>
      <w:r w:rsidR="00520849" w:rsidRPr="00B513BE">
        <w:t xml:space="preserve">any of you ever worked in or on behalf of schools </w:t>
      </w:r>
      <w:r w:rsidR="004878CE">
        <w:t>during an outbreak of infectious disease that can be spread easily from person-to-person</w:t>
      </w:r>
      <w:r w:rsidRPr="00B513BE">
        <w:t xml:space="preserve"> (e.g., H1N1</w:t>
      </w:r>
      <w:r w:rsidR="001E7F88">
        <w:t xml:space="preserve"> flu</w:t>
      </w:r>
      <w:r w:rsidRPr="00B513BE">
        <w:t>). What was your experience</w:t>
      </w:r>
      <w:r w:rsidR="00B255CD" w:rsidRPr="00B513BE">
        <w:t xml:space="preserve"> and when did that happen</w:t>
      </w:r>
      <w:r w:rsidRPr="00B513BE">
        <w:t xml:space="preserve">? </w:t>
      </w:r>
    </w:p>
    <w:p w:rsidR="00520849" w:rsidRPr="00B513BE" w:rsidRDefault="00520849" w:rsidP="00520849">
      <w:pPr>
        <w:pStyle w:val="ListParagraph"/>
      </w:pPr>
    </w:p>
    <w:p w:rsidR="00F4084B" w:rsidRPr="00B513BE" w:rsidRDefault="00B513BE" w:rsidP="00520849">
      <w:pPr>
        <w:pStyle w:val="ListParagraph"/>
        <w:numPr>
          <w:ilvl w:val="1"/>
          <w:numId w:val="3"/>
        </w:numPr>
      </w:pPr>
      <w:r w:rsidRPr="00B513BE">
        <w:rPr>
          <w:i/>
        </w:rPr>
        <w:t>Probe</w:t>
      </w:r>
      <w:r w:rsidR="00F4084B" w:rsidRPr="00B513BE">
        <w:t>: Did anyone else have a similar experience? A different experience?</w:t>
      </w:r>
    </w:p>
    <w:p w:rsidR="00F4084B" w:rsidRPr="00B513BE" w:rsidRDefault="00B513BE" w:rsidP="00520849">
      <w:pPr>
        <w:pStyle w:val="ListParagraph"/>
        <w:numPr>
          <w:ilvl w:val="1"/>
          <w:numId w:val="3"/>
        </w:numPr>
      </w:pPr>
      <w:r w:rsidRPr="00B513BE">
        <w:rPr>
          <w:i/>
        </w:rPr>
        <w:t>Probe</w:t>
      </w:r>
      <w:r w:rsidR="00F4084B" w:rsidRPr="00B513BE">
        <w:t xml:space="preserve">: </w:t>
      </w:r>
      <w:r w:rsidR="00BF6AB5" w:rsidRPr="00B513BE">
        <w:t xml:space="preserve">What changes (if any) were implemented to school </w:t>
      </w:r>
      <w:r w:rsidR="00B255CD" w:rsidRPr="00B513BE">
        <w:t xml:space="preserve">practices? [Probe for changes to school scheduling, classroom arrangements, instructional offerings, changes to school services.]  </w:t>
      </w:r>
    </w:p>
    <w:p w:rsidR="00BF6AB5" w:rsidRPr="00B513BE" w:rsidRDefault="00B513BE" w:rsidP="00520849">
      <w:pPr>
        <w:pStyle w:val="ListParagraph"/>
        <w:numPr>
          <w:ilvl w:val="1"/>
          <w:numId w:val="3"/>
        </w:numPr>
      </w:pPr>
      <w:r w:rsidRPr="00B513BE">
        <w:rPr>
          <w:i/>
        </w:rPr>
        <w:t>Probe</w:t>
      </w:r>
      <w:r w:rsidR="00F4084B" w:rsidRPr="00B513BE">
        <w:t xml:space="preserve">: </w:t>
      </w:r>
      <w:r w:rsidR="00BF6AB5" w:rsidRPr="00B513BE">
        <w:t>What challenges did</w:t>
      </w:r>
      <w:r w:rsidR="00812455" w:rsidRPr="00B513BE">
        <w:t xml:space="preserve"> you face in responding to this </w:t>
      </w:r>
      <w:r w:rsidR="00BF6AB5" w:rsidRPr="00B513BE">
        <w:t>emergency</w:t>
      </w:r>
      <w:r w:rsidR="00F4084B" w:rsidRPr="00B513BE">
        <w:t xml:space="preserve"> in terms of </w:t>
      </w:r>
      <w:r w:rsidR="00BF6AB5" w:rsidRPr="00B513BE">
        <w:t xml:space="preserve">implementing new </w:t>
      </w:r>
      <w:r w:rsidR="004878CE">
        <w:t>practices</w:t>
      </w:r>
      <w:r w:rsidR="00BF6AB5" w:rsidRPr="00B513BE">
        <w:t>?</w:t>
      </w:r>
    </w:p>
    <w:p w:rsidR="00054302" w:rsidRDefault="00054302" w:rsidP="00054302">
      <w:pPr>
        <w:rPr>
          <w:rFonts w:ascii="Times New Roman" w:hAnsi="Times New Roman" w:cs="Times New Roman"/>
          <w:sz w:val="24"/>
          <w:szCs w:val="24"/>
        </w:rPr>
      </w:pPr>
    </w:p>
    <w:p w:rsidR="004A11F7" w:rsidRDefault="004A11F7" w:rsidP="00054302">
      <w:pPr>
        <w:rPr>
          <w:rFonts w:ascii="Times New Roman" w:hAnsi="Times New Roman" w:cs="Times New Roman"/>
          <w:sz w:val="24"/>
          <w:szCs w:val="24"/>
        </w:rPr>
      </w:pPr>
    </w:p>
    <w:p w:rsidR="004A11F7" w:rsidRDefault="004A11F7" w:rsidP="00054302">
      <w:pPr>
        <w:rPr>
          <w:rFonts w:ascii="Times New Roman" w:hAnsi="Times New Roman" w:cs="Times New Roman"/>
          <w:sz w:val="24"/>
          <w:szCs w:val="24"/>
        </w:rPr>
      </w:pPr>
    </w:p>
    <w:p w:rsidR="004A11F7" w:rsidRDefault="004A11F7" w:rsidP="00054302">
      <w:pPr>
        <w:rPr>
          <w:rFonts w:ascii="Times New Roman" w:hAnsi="Times New Roman" w:cs="Times New Roman"/>
          <w:sz w:val="24"/>
          <w:szCs w:val="24"/>
        </w:rPr>
      </w:pPr>
    </w:p>
    <w:p w:rsidR="004A11F7" w:rsidRDefault="004A11F7" w:rsidP="00054302">
      <w:pPr>
        <w:rPr>
          <w:rFonts w:ascii="Times New Roman" w:hAnsi="Times New Roman" w:cs="Times New Roman"/>
          <w:sz w:val="24"/>
          <w:szCs w:val="24"/>
        </w:rPr>
      </w:pPr>
    </w:p>
    <w:p w:rsidR="004A11F7" w:rsidRDefault="004A11F7" w:rsidP="00054302">
      <w:pPr>
        <w:rPr>
          <w:rFonts w:ascii="Times New Roman" w:hAnsi="Times New Roman" w:cs="Times New Roman"/>
          <w:sz w:val="24"/>
          <w:szCs w:val="24"/>
        </w:rPr>
      </w:pPr>
    </w:p>
    <w:p w:rsidR="004A11F7" w:rsidRDefault="004A11F7" w:rsidP="00054302">
      <w:pPr>
        <w:rPr>
          <w:rFonts w:ascii="Times New Roman" w:hAnsi="Times New Roman" w:cs="Times New Roman"/>
          <w:sz w:val="24"/>
          <w:szCs w:val="24"/>
        </w:rPr>
      </w:pPr>
    </w:p>
    <w:p w:rsidR="007406F5" w:rsidRDefault="007406F5" w:rsidP="00054302">
      <w:pPr>
        <w:rPr>
          <w:rFonts w:ascii="Times New Roman" w:hAnsi="Times New Roman" w:cs="Times New Roman"/>
          <w:sz w:val="24"/>
          <w:szCs w:val="24"/>
        </w:rPr>
      </w:pPr>
    </w:p>
    <w:p w:rsidR="004A11F7" w:rsidRPr="004A11F7" w:rsidRDefault="004A11F7" w:rsidP="004A11F7">
      <w:pPr>
        <w:tabs>
          <w:tab w:val="center" w:pos="4680"/>
          <w:tab w:val="right" w:pos="9360"/>
        </w:tabs>
        <w:autoSpaceDE w:val="0"/>
        <w:autoSpaceDN w:val="0"/>
        <w:spacing w:after="0" w:line="240" w:lineRule="auto"/>
        <w:rPr>
          <w:rFonts w:ascii="Courier New" w:hAnsi="Courier New" w:cs="Courier New"/>
          <w:sz w:val="24"/>
          <w:szCs w:val="24"/>
        </w:rPr>
      </w:pPr>
      <w:r w:rsidRPr="004A11F7">
        <w:rPr>
          <w:rFonts w:ascii="Calibri" w:eastAsia="Calibri" w:hAnsi="Calibri" w:cs="Courier New"/>
          <w:sz w:val="16"/>
          <w:szCs w:val="16"/>
        </w:rPr>
        <w:t xml:space="preserve">Public reporting burden of this collection of information is estimated to average </w:t>
      </w:r>
      <w:r>
        <w:rPr>
          <w:rFonts w:ascii="Calibri" w:eastAsia="Calibri" w:hAnsi="Calibri" w:cs="Courier New"/>
          <w:sz w:val="16"/>
          <w:szCs w:val="16"/>
        </w:rPr>
        <w:t>120</w:t>
      </w:r>
      <w:r w:rsidRPr="004A11F7">
        <w:rPr>
          <w:rFonts w:ascii="Calibri" w:eastAsia="Calibri" w:hAnsi="Calibri" w:cs="Courier New"/>
          <w:sz w:val="16"/>
          <w:szCs w:val="16"/>
        </w:rPr>
        <w:t xml:space="preserve"> minutes per response, including the time for reviewing instructions and completing and reviewing the collection of information. An agency may not conduct or sponsor this survey,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r w:rsidRPr="004A11F7">
        <w:rPr>
          <w:rFonts w:ascii="Arial" w:hAnsi="Arial" w:cs="Arial"/>
          <w:sz w:val="16"/>
          <w:szCs w:val="16"/>
        </w:rPr>
        <w:t xml:space="preserve"> </w:t>
      </w:r>
    </w:p>
    <w:p w:rsidR="004A11F7" w:rsidRDefault="004A11F7" w:rsidP="00054302">
      <w:pPr>
        <w:rPr>
          <w:rFonts w:ascii="Times New Roman" w:hAnsi="Times New Roman" w:cs="Times New Roman"/>
          <w:sz w:val="24"/>
          <w:szCs w:val="24"/>
        </w:rPr>
      </w:pPr>
    </w:p>
    <w:p w:rsidR="00054302" w:rsidRPr="00B513BE" w:rsidRDefault="00054302">
      <w:pPr>
        <w:rPr>
          <w:rFonts w:ascii="Times New Roman" w:hAnsi="Times New Roman" w:cs="Times New Roman"/>
          <w:b/>
          <w:sz w:val="24"/>
          <w:szCs w:val="24"/>
          <w:u w:val="single"/>
        </w:rPr>
      </w:pPr>
      <w:r w:rsidRPr="00B513BE">
        <w:rPr>
          <w:rFonts w:ascii="Times New Roman" w:hAnsi="Times New Roman" w:cs="Times New Roman"/>
          <w:b/>
          <w:sz w:val="24"/>
          <w:szCs w:val="24"/>
          <w:u w:val="single"/>
        </w:rPr>
        <w:t>Identification of Practices</w:t>
      </w:r>
      <w:r w:rsidR="00277F25" w:rsidRPr="00B513BE">
        <w:rPr>
          <w:rFonts w:ascii="Times New Roman" w:hAnsi="Times New Roman" w:cs="Times New Roman"/>
          <w:b/>
          <w:sz w:val="24"/>
          <w:szCs w:val="24"/>
          <w:u w:val="single"/>
        </w:rPr>
        <w:t>- Phase</w:t>
      </w:r>
      <w:r w:rsidRPr="00B513BE">
        <w:rPr>
          <w:rFonts w:ascii="Times New Roman" w:hAnsi="Times New Roman" w:cs="Times New Roman"/>
          <w:b/>
          <w:sz w:val="24"/>
          <w:szCs w:val="24"/>
          <w:u w:val="single"/>
        </w:rPr>
        <w:t xml:space="preserve"> 1</w:t>
      </w:r>
      <w:bookmarkStart w:id="0" w:name="_GoBack"/>
      <w:bookmarkEnd w:id="0"/>
    </w:p>
    <w:p w:rsidR="00B255CD" w:rsidRPr="00B513BE" w:rsidRDefault="002221B8">
      <w:pPr>
        <w:rPr>
          <w:rFonts w:ascii="Times New Roman" w:hAnsi="Times New Roman" w:cs="Times New Roman"/>
          <w:sz w:val="24"/>
          <w:szCs w:val="24"/>
        </w:rPr>
      </w:pPr>
      <w:r w:rsidRPr="00B513BE">
        <w:rPr>
          <w:rFonts w:ascii="Times New Roman" w:hAnsi="Times New Roman" w:cs="Times New Roman"/>
          <w:sz w:val="24"/>
          <w:szCs w:val="24"/>
        </w:rPr>
        <w:t xml:space="preserve">In this project, we are </w:t>
      </w:r>
      <w:r w:rsidR="00B255CD" w:rsidRPr="00B513BE">
        <w:rPr>
          <w:rFonts w:ascii="Times New Roman" w:hAnsi="Times New Roman" w:cs="Times New Roman"/>
          <w:sz w:val="24"/>
          <w:szCs w:val="24"/>
        </w:rPr>
        <w:t>trying to develop a list of options school</w:t>
      </w:r>
      <w:r w:rsidR="00F4084B" w:rsidRPr="00B513BE">
        <w:rPr>
          <w:rFonts w:ascii="Times New Roman" w:hAnsi="Times New Roman" w:cs="Times New Roman"/>
          <w:sz w:val="24"/>
          <w:szCs w:val="24"/>
        </w:rPr>
        <w:t>s</w:t>
      </w:r>
      <w:r w:rsidR="00B255CD" w:rsidRPr="00B513BE">
        <w:rPr>
          <w:rFonts w:ascii="Times New Roman" w:hAnsi="Times New Roman" w:cs="Times New Roman"/>
          <w:sz w:val="24"/>
          <w:szCs w:val="24"/>
        </w:rPr>
        <w:t xml:space="preserve"> can consider to </w:t>
      </w:r>
      <w:r w:rsidR="00774B48">
        <w:rPr>
          <w:rFonts w:ascii="Times New Roman" w:hAnsi="Times New Roman" w:cs="Times New Roman"/>
          <w:sz w:val="24"/>
          <w:szCs w:val="24"/>
        </w:rPr>
        <w:t>decrease the spread of influenza before many students and staff get sick</w:t>
      </w:r>
      <w:r w:rsidR="003739A5">
        <w:rPr>
          <w:rFonts w:ascii="Times New Roman" w:hAnsi="Times New Roman" w:cs="Times New Roman"/>
          <w:sz w:val="24"/>
          <w:szCs w:val="24"/>
        </w:rPr>
        <w:t xml:space="preserve"> as an alternative to school closure</w:t>
      </w:r>
      <w:r w:rsidRPr="00B513BE">
        <w:rPr>
          <w:rFonts w:ascii="Times New Roman" w:hAnsi="Times New Roman" w:cs="Times New Roman"/>
          <w:sz w:val="24"/>
          <w:szCs w:val="24"/>
        </w:rPr>
        <w:t xml:space="preserve">. </w:t>
      </w:r>
    </w:p>
    <w:p w:rsidR="00B513BE" w:rsidRPr="00E366C8" w:rsidRDefault="002221B8">
      <w:pPr>
        <w:rPr>
          <w:rFonts w:ascii="Times New Roman" w:hAnsi="Times New Roman" w:cs="Times New Roman"/>
          <w:sz w:val="24"/>
          <w:szCs w:val="24"/>
        </w:rPr>
      </w:pPr>
      <w:r w:rsidRPr="00B513BE">
        <w:rPr>
          <w:rFonts w:ascii="Times New Roman" w:hAnsi="Times New Roman" w:cs="Times New Roman"/>
          <w:sz w:val="24"/>
          <w:szCs w:val="24"/>
        </w:rPr>
        <w:t xml:space="preserve">We’d like to distinguish between two different “phases” </w:t>
      </w:r>
      <w:r w:rsidR="00D77540">
        <w:rPr>
          <w:rFonts w:ascii="Times New Roman" w:hAnsi="Times New Roman" w:cs="Times New Roman"/>
          <w:sz w:val="24"/>
          <w:szCs w:val="24"/>
        </w:rPr>
        <w:t xml:space="preserve">of influenza outbreaks </w:t>
      </w:r>
      <w:r w:rsidRPr="00B513BE">
        <w:rPr>
          <w:rFonts w:ascii="Times New Roman" w:hAnsi="Times New Roman" w:cs="Times New Roman"/>
          <w:sz w:val="24"/>
          <w:szCs w:val="24"/>
        </w:rPr>
        <w:t xml:space="preserve">in this interview. </w:t>
      </w:r>
      <w:r w:rsidR="00812455" w:rsidRPr="00B513BE">
        <w:rPr>
          <w:rFonts w:ascii="Times New Roman" w:hAnsi="Times New Roman" w:cs="Times New Roman"/>
          <w:sz w:val="24"/>
          <w:szCs w:val="24"/>
        </w:rPr>
        <w:t xml:space="preserve"> </w:t>
      </w:r>
      <w:r w:rsidR="00B255CD" w:rsidRPr="00B513BE">
        <w:rPr>
          <w:rFonts w:ascii="Times New Roman" w:hAnsi="Times New Roman" w:cs="Times New Roman"/>
          <w:sz w:val="24"/>
          <w:szCs w:val="24"/>
        </w:rPr>
        <w:t xml:space="preserve">In the early stages of an evolving </w:t>
      </w:r>
      <w:r w:rsidRPr="00B513BE">
        <w:rPr>
          <w:rFonts w:ascii="Times New Roman" w:hAnsi="Times New Roman" w:cs="Times New Roman"/>
          <w:sz w:val="24"/>
          <w:szCs w:val="24"/>
        </w:rPr>
        <w:t>emergency like an influenza pandemic</w:t>
      </w:r>
      <w:r w:rsidR="004878CE">
        <w:rPr>
          <w:rFonts w:ascii="Times New Roman" w:hAnsi="Times New Roman" w:cs="Times New Roman"/>
          <w:sz w:val="24"/>
          <w:szCs w:val="24"/>
        </w:rPr>
        <w:t xml:space="preserve">- where a new type of flu </w:t>
      </w:r>
      <w:r w:rsidR="00D77540">
        <w:rPr>
          <w:rFonts w:ascii="Times New Roman" w:hAnsi="Times New Roman" w:cs="Times New Roman"/>
          <w:sz w:val="24"/>
          <w:szCs w:val="24"/>
        </w:rPr>
        <w:t xml:space="preserve">emerges but is </w:t>
      </w:r>
      <w:r w:rsidR="00E1650A">
        <w:rPr>
          <w:rFonts w:ascii="Times New Roman" w:hAnsi="Times New Roman" w:cs="Times New Roman"/>
          <w:sz w:val="24"/>
          <w:szCs w:val="24"/>
        </w:rPr>
        <w:t>only causing illness</w:t>
      </w:r>
      <w:r w:rsidR="004F5675">
        <w:rPr>
          <w:rFonts w:ascii="Times New Roman" w:hAnsi="Times New Roman" w:cs="Times New Roman"/>
          <w:sz w:val="24"/>
          <w:szCs w:val="24"/>
        </w:rPr>
        <w:t xml:space="preserve"> on a limited geographic scale</w:t>
      </w:r>
      <w:r w:rsidR="004878CE">
        <w:rPr>
          <w:rFonts w:ascii="Times New Roman" w:hAnsi="Times New Roman" w:cs="Times New Roman"/>
          <w:sz w:val="24"/>
          <w:szCs w:val="24"/>
        </w:rPr>
        <w:t>-</w:t>
      </w:r>
      <w:r w:rsidRPr="00B513BE">
        <w:rPr>
          <w:rFonts w:ascii="Times New Roman" w:hAnsi="Times New Roman" w:cs="Times New Roman"/>
          <w:sz w:val="24"/>
          <w:szCs w:val="24"/>
        </w:rPr>
        <w:t xml:space="preserve"> </w:t>
      </w:r>
      <w:r w:rsidR="004F5675">
        <w:rPr>
          <w:rFonts w:ascii="Times New Roman" w:hAnsi="Times New Roman" w:cs="Times New Roman"/>
          <w:sz w:val="24"/>
          <w:szCs w:val="24"/>
        </w:rPr>
        <w:t xml:space="preserve">most </w:t>
      </w:r>
      <w:r w:rsidR="00054302" w:rsidRPr="00B513BE">
        <w:rPr>
          <w:rFonts w:ascii="Times New Roman" w:hAnsi="Times New Roman" w:cs="Times New Roman"/>
          <w:sz w:val="24"/>
          <w:szCs w:val="24"/>
        </w:rPr>
        <w:t xml:space="preserve">schools </w:t>
      </w:r>
      <w:r w:rsidR="004F5675">
        <w:rPr>
          <w:rFonts w:ascii="Times New Roman" w:hAnsi="Times New Roman" w:cs="Times New Roman"/>
          <w:sz w:val="24"/>
          <w:szCs w:val="24"/>
        </w:rPr>
        <w:t xml:space="preserve">in the U.S. </w:t>
      </w:r>
      <w:r w:rsidR="00054302" w:rsidRPr="00B513BE">
        <w:rPr>
          <w:rFonts w:ascii="Times New Roman" w:hAnsi="Times New Roman" w:cs="Times New Roman"/>
          <w:sz w:val="24"/>
          <w:szCs w:val="24"/>
        </w:rPr>
        <w:t xml:space="preserve">are likely to </w:t>
      </w:r>
      <w:r w:rsidRPr="00B513BE">
        <w:rPr>
          <w:rFonts w:ascii="Times New Roman" w:hAnsi="Times New Roman" w:cs="Times New Roman"/>
          <w:sz w:val="24"/>
          <w:szCs w:val="24"/>
        </w:rPr>
        <w:t xml:space="preserve">operate on a regular school calendar, serving </w:t>
      </w:r>
      <w:r w:rsidR="004B04FE">
        <w:rPr>
          <w:rFonts w:ascii="Times New Roman" w:hAnsi="Times New Roman" w:cs="Times New Roman"/>
          <w:sz w:val="24"/>
          <w:szCs w:val="24"/>
        </w:rPr>
        <w:t>all students who are able to attend</w:t>
      </w:r>
      <w:r w:rsidR="00B255CD" w:rsidRPr="00B513BE">
        <w:rPr>
          <w:rFonts w:ascii="Times New Roman" w:hAnsi="Times New Roman" w:cs="Times New Roman"/>
          <w:sz w:val="24"/>
          <w:szCs w:val="24"/>
        </w:rPr>
        <w:t xml:space="preserve">. We’re calling this </w:t>
      </w:r>
      <w:r w:rsidR="00B742C6" w:rsidRPr="00B513BE">
        <w:rPr>
          <w:rFonts w:ascii="Times New Roman" w:hAnsi="Times New Roman" w:cs="Times New Roman"/>
          <w:sz w:val="24"/>
          <w:szCs w:val="24"/>
        </w:rPr>
        <w:t xml:space="preserve">Phase 1 – </w:t>
      </w:r>
      <w:r w:rsidR="00B255CD" w:rsidRPr="00B513BE">
        <w:rPr>
          <w:rFonts w:ascii="Times New Roman" w:hAnsi="Times New Roman" w:cs="Times New Roman"/>
          <w:sz w:val="24"/>
          <w:szCs w:val="24"/>
        </w:rPr>
        <w:t xml:space="preserve">schools </w:t>
      </w:r>
      <w:r w:rsidR="00B255CD" w:rsidRPr="00E366C8">
        <w:rPr>
          <w:rFonts w:ascii="Times New Roman" w:hAnsi="Times New Roman" w:cs="Times New Roman"/>
          <w:sz w:val="24"/>
          <w:szCs w:val="24"/>
        </w:rPr>
        <w:t xml:space="preserve">operating “business as usual.” </w:t>
      </w:r>
    </w:p>
    <w:p w:rsidR="002221B8" w:rsidRPr="00B513BE" w:rsidRDefault="002221B8">
      <w:pPr>
        <w:rPr>
          <w:rFonts w:ascii="Times New Roman" w:hAnsi="Times New Roman" w:cs="Times New Roman"/>
          <w:sz w:val="24"/>
          <w:szCs w:val="24"/>
        </w:rPr>
      </w:pPr>
      <w:r w:rsidRPr="00E366C8">
        <w:rPr>
          <w:rFonts w:ascii="Times New Roman" w:hAnsi="Times New Roman" w:cs="Times New Roman"/>
          <w:sz w:val="24"/>
          <w:szCs w:val="24"/>
        </w:rPr>
        <w:t xml:space="preserve">However, as </w:t>
      </w:r>
      <w:r w:rsidR="004B04FE" w:rsidRPr="00E366C8">
        <w:rPr>
          <w:rFonts w:ascii="Times New Roman" w:hAnsi="Times New Roman" w:cs="Times New Roman"/>
          <w:sz w:val="24"/>
          <w:szCs w:val="24"/>
        </w:rPr>
        <w:t xml:space="preserve">the pandemic becomes more </w:t>
      </w:r>
      <w:r w:rsidR="004F5675" w:rsidRPr="00E366C8">
        <w:rPr>
          <w:rFonts w:ascii="Times New Roman" w:hAnsi="Times New Roman" w:cs="Times New Roman"/>
          <w:sz w:val="24"/>
          <w:szCs w:val="24"/>
        </w:rPr>
        <w:t>widespread</w:t>
      </w:r>
      <w:r w:rsidRPr="00E366C8">
        <w:rPr>
          <w:rFonts w:ascii="Times New Roman" w:hAnsi="Times New Roman" w:cs="Times New Roman"/>
          <w:sz w:val="24"/>
          <w:szCs w:val="24"/>
        </w:rPr>
        <w:t xml:space="preserve">, schools may </w:t>
      </w:r>
      <w:r w:rsidR="004B04FE" w:rsidRPr="00E366C8">
        <w:rPr>
          <w:rFonts w:ascii="Times New Roman" w:hAnsi="Times New Roman" w:cs="Times New Roman"/>
          <w:sz w:val="24"/>
          <w:szCs w:val="24"/>
        </w:rPr>
        <w:t>shift</w:t>
      </w:r>
      <w:r w:rsidR="00B255CD" w:rsidRPr="00E366C8">
        <w:rPr>
          <w:rFonts w:ascii="Times New Roman" w:hAnsi="Times New Roman" w:cs="Times New Roman"/>
          <w:sz w:val="24"/>
          <w:szCs w:val="24"/>
        </w:rPr>
        <w:t xml:space="preserve"> into Phase 2, which refers to any kind of reduced services, like a limited school </w:t>
      </w:r>
      <w:r w:rsidR="00B255CD" w:rsidRPr="00B513BE">
        <w:rPr>
          <w:rFonts w:ascii="Times New Roman" w:hAnsi="Times New Roman" w:cs="Times New Roman"/>
          <w:sz w:val="24"/>
          <w:szCs w:val="24"/>
        </w:rPr>
        <w:t xml:space="preserve">schedule or limiting the number of students or staff who come to school on any given school day. We’re calling Phase 2 “reduced operations.” </w:t>
      </w:r>
    </w:p>
    <w:p w:rsidR="002221B8" w:rsidRPr="00B513BE" w:rsidRDefault="002221B8">
      <w:pPr>
        <w:rPr>
          <w:rFonts w:ascii="Times New Roman" w:hAnsi="Times New Roman" w:cs="Times New Roman"/>
          <w:sz w:val="24"/>
          <w:szCs w:val="24"/>
        </w:rPr>
      </w:pPr>
      <w:r w:rsidRPr="00B513BE">
        <w:rPr>
          <w:rFonts w:ascii="Times New Roman" w:hAnsi="Times New Roman" w:cs="Times New Roman"/>
          <w:sz w:val="24"/>
          <w:szCs w:val="24"/>
        </w:rPr>
        <w:t>I’d like</w:t>
      </w:r>
      <w:r w:rsidR="00520849" w:rsidRPr="00B513BE">
        <w:rPr>
          <w:rFonts w:ascii="Times New Roman" w:hAnsi="Times New Roman" w:cs="Times New Roman"/>
          <w:sz w:val="24"/>
          <w:szCs w:val="24"/>
        </w:rPr>
        <w:t xml:space="preserve"> to start brainstorming with this group</w:t>
      </w:r>
      <w:r w:rsidRPr="00B513BE">
        <w:rPr>
          <w:rFonts w:ascii="Times New Roman" w:hAnsi="Times New Roman" w:cs="Times New Roman"/>
          <w:sz w:val="24"/>
          <w:szCs w:val="24"/>
        </w:rPr>
        <w:t xml:space="preserve"> about</w:t>
      </w:r>
      <w:r w:rsidR="00D768B4" w:rsidRPr="00B513BE">
        <w:rPr>
          <w:rFonts w:ascii="Times New Roman" w:hAnsi="Times New Roman" w:cs="Times New Roman"/>
          <w:sz w:val="24"/>
          <w:szCs w:val="24"/>
        </w:rPr>
        <w:t xml:space="preserve"> options for increasing the </w:t>
      </w:r>
      <w:r w:rsidR="004878CE">
        <w:rPr>
          <w:rFonts w:ascii="Times New Roman" w:hAnsi="Times New Roman" w:cs="Times New Roman"/>
          <w:sz w:val="24"/>
          <w:szCs w:val="24"/>
        </w:rPr>
        <w:t xml:space="preserve">physical </w:t>
      </w:r>
      <w:r w:rsidR="00D768B4" w:rsidRPr="00B513BE">
        <w:rPr>
          <w:rFonts w:ascii="Times New Roman" w:hAnsi="Times New Roman" w:cs="Times New Roman"/>
          <w:sz w:val="24"/>
          <w:szCs w:val="24"/>
        </w:rPr>
        <w:t xml:space="preserve">distance among students during </w:t>
      </w:r>
      <w:r w:rsidR="008E4568" w:rsidRPr="00B513BE">
        <w:rPr>
          <w:rFonts w:ascii="Times New Roman" w:hAnsi="Times New Roman" w:cs="Times New Roman"/>
          <w:sz w:val="24"/>
          <w:szCs w:val="24"/>
        </w:rPr>
        <w:t>Phase 1 “</w:t>
      </w:r>
      <w:r w:rsidR="00D768B4" w:rsidRPr="00B513BE">
        <w:rPr>
          <w:rFonts w:ascii="Times New Roman" w:hAnsi="Times New Roman" w:cs="Times New Roman"/>
          <w:sz w:val="24"/>
          <w:szCs w:val="24"/>
        </w:rPr>
        <w:t>business as usual</w:t>
      </w:r>
      <w:r w:rsidR="008E4568" w:rsidRPr="00B513BE">
        <w:rPr>
          <w:rFonts w:ascii="Times New Roman" w:hAnsi="Times New Roman" w:cs="Times New Roman"/>
          <w:sz w:val="24"/>
          <w:szCs w:val="24"/>
        </w:rPr>
        <w:t>”</w:t>
      </w:r>
      <w:r w:rsidRPr="00B513BE">
        <w:rPr>
          <w:rFonts w:ascii="Times New Roman" w:hAnsi="Times New Roman" w:cs="Times New Roman"/>
          <w:sz w:val="24"/>
          <w:szCs w:val="24"/>
        </w:rPr>
        <w:t xml:space="preserve">. </w:t>
      </w:r>
    </w:p>
    <w:p w:rsidR="002221B8" w:rsidRPr="00B513BE" w:rsidRDefault="002221B8">
      <w:pPr>
        <w:rPr>
          <w:rFonts w:ascii="Times New Roman" w:hAnsi="Times New Roman" w:cs="Times New Roman"/>
          <w:sz w:val="24"/>
          <w:szCs w:val="24"/>
        </w:rPr>
      </w:pPr>
      <w:r w:rsidRPr="00B513BE">
        <w:rPr>
          <w:rFonts w:ascii="Times New Roman" w:hAnsi="Times New Roman" w:cs="Times New Roman"/>
          <w:sz w:val="24"/>
          <w:szCs w:val="24"/>
        </w:rPr>
        <w:t xml:space="preserve">In the literature we identified a few </w:t>
      </w:r>
      <w:r w:rsidR="00D768B4" w:rsidRPr="00B513BE">
        <w:rPr>
          <w:rFonts w:ascii="Times New Roman" w:hAnsi="Times New Roman" w:cs="Times New Roman"/>
          <w:sz w:val="24"/>
          <w:szCs w:val="24"/>
        </w:rPr>
        <w:t xml:space="preserve">school </w:t>
      </w:r>
      <w:r w:rsidRPr="00B513BE">
        <w:rPr>
          <w:rFonts w:ascii="Times New Roman" w:hAnsi="Times New Roman" w:cs="Times New Roman"/>
          <w:sz w:val="24"/>
          <w:szCs w:val="24"/>
        </w:rPr>
        <w:t>practices that</w:t>
      </w:r>
      <w:r w:rsidR="00D768B4" w:rsidRPr="00B513BE">
        <w:rPr>
          <w:rFonts w:ascii="Times New Roman" w:hAnsi="Times New Roman" w:cs="Times New Roman"/>
          <w:sz w:val="24"/>
          <w:szCs w:val="24"/>
        </w:rPr>
        <w:t xml:space="preserve"> might or might not be feasible to increase the physical distance among students. </w:t>
      </w:r>
      <w:r w:rsidRPr="00B513BE">
        <w:rPr>
          <w:rFonts w:ascii="Times New Roman" w:hAnsi="Times New Roman" w:cs="Times New Roman"/>
          <w:sz w:val="24"/>
          <w:szCs w:val="24"/>
        </w:rPr>
        <w:t xml:space="preserve">For example, </w:t>
      </w:r>
      <w:r w:rsidR="00D768B4" w:rsidRPr="00B513BE">
        <w:rPr>
          <w:rFonts w:ascii="Times New Roman" w:hAnsi="Times New Roman" w:cs="Times New Roman"/>
          <w:sz w:val="24"/>
          <w:szCs w:val="24"/>
        </w:rPr>
        <w:t xml:space="preserve">a principal might alter the class schedule so that the homeroom of children stay together all day without rotating to different teachers or classrooms. Or the principal might stagger class end times so that not all children are congregating in hallways or the cafeteria during meals or transitions. </w:t>
      </w:r>
    </w:p>
    <w:p w:rsidR="002221B8" w:rsidRPr="00B513BE" w:rsidRDefault="00402B4B" w:rsidP="00081D6F">
      <w:pPr>
        <w:pStyle w:val="ListParagraph"/>
        <w:numPr>
          <w:ilvl w:val="0"/>
          <w:numId w:val="3"/>
        </w:numPr>
      </w:pPr>
      <w:r w:rsidRPr="00B513BE">
        <w:t>I just named two examples.</w:t>
      </w:r>
      <w:r w:rsidR="00D768B4" w:rsidRPr="00B513BE">
        <w:t xml:space="preserve"> What </w:t>
      </w:r>
      <w:r w:rsidR="002221B8" w:rsidRPr="00B513BE">
        <w:t xml:space="preserve">other practices that you can think of that could limit the mixing of students/increase </w:t>
      </w:r>
      <w:r w:rsidR="00D768B4" w:rsidRPr="00B513BE">
        <w:t xml:space="preserve">the physical </w:t>
      </w:r>
      <w:r w:rsidR="002221B8" w:rsidRPr="00B513BE">
        <w:t>dis</w:t>
      </w:r>
      <w:r w:rsidR="00054302" w:rsidRPr="00B513BE">
        <w:t xml:space="preserve">tance among students </w:t>
      </w:r>
      <w:r w:rsidR="001A310F" w:rsidRPr="00B513BE">
        <w:t>while the school is still in business as usual operations</w:t>
      </w:r>
      <w:r w:rsidR="00054302" w:rsidRPr="00B513BE">
        <w:t>?</w:t>
      </w:r>
      <w:r w:rsidR="008E4568" w:rsidRPr="00B513BE">
        <w:t xml:space="preserve"> </w:t>
      </w:r>
      <w:r w:rsidR="009960D1" w:rsidRPr="00B513BE">
        <w:t>[Probes below in case participants have trouble coming up with examples]</w:t>
      </w:r>
    </w:p>
    <w:p w:rsidR="00402B4B" w:rsidRPr="00B513BE" w:rsidRDefault="00402B4B" w:rsidP="00C2603F">
      <w:pPr>
        <w:rPr>
          <w:rFonts w:ascii="Times New Roman" w:hAnsi="Times New Roman" w:cs="Times New Roman"/>
          <w:sz w:val="24"/>
          <w:szCs w:val="24"/>
        </w:rPr>
      </w:pPr>
    </w:p>
    <w:p w:rsidR="00402B4B" w:rsidRPr="00B513BE" w:rsidRDefault="00402B4B" w:rsidP="001A310F">
      <w:pPr>
        <w:pStyle w:val="ListParagraph"/>
      </w:pPr>
      <w:r w:rsidRPr="00B513BE">
        <w:t>[</w:t>
      </w:r>
      <w:r w:rsidR="009960D1" w:rsidRPr="00B513BE">
        <w:t>Examples if probes are needed]</w:t>
      </w:r>
      <w:r w:rsidRPr="00B513BE">
        <w:t xml:space="preserve"> </w:t>
      </w:r>
    </w:p>
    <w:tbl>
      <w:tblPr>
        <w:tblW w:w="8784" w:type="dxa"/>
        <w:tblInd w:w="5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320"/>
        <w:gridCol w:w="4464"/>
      </w:tblGrid>
      <w:tr w:rsidR="00C2603F" w:rsidRPr="00B513BE" w:rsidTr="00B513BE">
        <w:tc>
          <w:tcPr>
            <w:tcW w:w="4320" w:type="dxa"/>
            <w:tcMar>
              <w:top w:w="0" w:type="dxa"/>
              <w:left w:w="108" w:type="dxa"/>
              <w:bottom w:w="0" w:type="dxa"/>
              <w:right w:w="108" w:type="dxa"/>
            </w:tcMar>
          </w:tcPr>
          <w:p w:rsidR="00C2603F" w:rsidRPr="00D94CBA" w:rsidRDefault="00C2603F" w:rsidP="00380FCE">
            <w:pPr>
              <w:rPr>
                <w:rFonts w:ascii="Times New Roman" w:hAnsi="Times New Roman" w:cs="Times New Roman"/>
                <w:b/>
                <w:sz w:val="20"/>
                <w:szCs w:val="20"/>
              </w:rPr>
            </w:pPr>
            <w:r w:rsidRPr="00D94CBA">
              <w:rPr>
                <w:rFonts w:ascii="Times New Roman" w:hAnsi="Times New Roman" w:cs="Times New Roman"/>
                <w:b/>
                <w:sz w:val="20"/>
                <w:szCs w:val="20"/>
              </w:rPr>
              <w:t>SD Category</w:t>
            </w:r>
          </w:p>
        </w:tc>
        <w:tc>
          <w:tcPr>
            <w:tcW w:w="4464" w:type="dxa"/>
            <w:tcMar>
              <w:top w:w="0" w:type="dxa"/>
              <w:left w:w="108" w:type="dxa"/>
              <w:bottom w:w="0" w:type="dxa"/>
              <w:right w:w="108" w:type="dxa"/>
            </w:tcMar>
          </w:tcPr>
          <w:p w:rsidR="00C2603F" w:rsidRPr="00D94CBA" w:rsidRDefault="00C2603F" w:rsidP="00380FCE">
            <w:pPr>
              <w:rPr>
                <w:rFonts w:ascii="Times New Roman" w:hAnsi="Times New Roman" w:cs="Times New Roman"/>
                <w:b/>
                <w:sz w:val="20"/>
                <w:szCs w:val="20"/>
              </w:rPr>
            </w:pPr>
            <w:r w:rsidRPr="00D94CBA">
              <w:rPr>
                <w:rFonts w:ascii="Times New Roman" w:hAnsi="Times New Roman" w:cs="Times New Roman"/>
                <w:b/>
                <w:sz w:val="20"/>
                <w:szCs w:val="20"/>
              </w:rPr>
              <w:t>Examples</w:t>
            </w:r>
          </w:p>
        </w:tc>
      </w:tr>
      <w:tr w:rsidR="00C2603F" w:rsidRPr="00B513BE" w:rsidTr="00D94CBA">
        <w:trPr>
          <w:trHeight w:val="583"/>
        </w:trPr>
        <w:tc>
          <w:tcPr>
            <w:tcW w:w="4320"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Reducing density/load in common areas through altered scheduling</w:t>
            </w:r>
          </w:p>
        </w:tc>
        <w:tc>
          <w:tcPr>
            <w:tcW w:w="4464"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Let classes out at different times so fewer students are in the hall at any one time</w:t>
            </w:r>
          </w:p>
        </w:tc>
      </w:tr>
      <w:tr w:rsidR="00C2603F" w:rsidRPr="00B513BE" w:rsidTr="00B513BE">
        <w:tc>
          <w:tcPr>
            <w:tcW w:w="4320"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Suspending use of common areas</w:t>
            </w:r>
          </w:p>
        </w:tc>
        <w:tc>
          <w:tcPr>
            <w:tcW w:w="4464"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Lunch in class</w:t>
            </w:r>
            <w:r w:rsidR="004878CE">
              <w:rPr>
                <w:rFonts w:ascii="Times New Roman" w:hAnsi="Times New Roman" w:cs="Times New Roman"/>
                <w:sz w:val="20"/>
                <w:szCs w:val="20"/>
              </w:rPr>
              <w:t>rooms</w:t>
            </w:r>
            <w:r w:rsidRPr="00D94CBA">
              <w:rPr>
                <w:rFonts w:ascii="Times New Roman" w:hAnsi="Times New Roman" w:cs="Times New Roman"/>
                <w:sz w:val="20"/>
                <w:szCs w:val="20"/>
              </w:rPr>
              <w:t xml:space="preserve"> rather than in lunch room; no recess</w:t>
            </w:r>
          </w:p>
        </w:tc>
      </w:tr>
      <w:tr w:rsidR="00C2603F" w:rsidRPr="00B513BE" w:rsidTr="00D94CBA">
        <w:trPr>
          <w:trHeight w:val="583"/>
        </w:trPr>
        <w:tc>
          <w:tcPr>
            <w:tcW w:w="4320" w:type="dxa"/>
            <w:tcMar>
              <w:top w:w="0" w:type="dxa"/>
              <w:left w:w="108" w:type="dxa"/>
              <w:bottom w:w="0" w:type="dxa"/>
              <w:right w:w="108" w:type="dxa"/>
            </w:tcMar>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Instituting home room stay</w:t>
            </w:r>
          </w:p>
        </w:tc>
        <w:tc>
          <w:tcPr>
            <w:tcW w:w="4464" w:type="dxa"/>
            <w:tcMar>
              <w:top w:w="0" w:type="dxa"/>
              <w:left w:w="108" w:type="dxa"/>
              <w:bottom w:w="0" w:type="dxa"/>
              <w:right w:w="108" w:type="dxa"/>
            </w:tcMar>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Children remain with one group of children all day and teachers rotate through the room</w:t>
            </w:r>
          </w:p>
        </w:tc>
      </w:tr>
      <w:tr w:rsidR="00C2603F" w:rsidRPr="00B513BE" w:rsidTr="00D94CBA">
        <w:trPr>
          <w:trHeight w:val="1168"/>
        </w:trPr>
        <w:tc>
          <w:tcPr>
            <w:tcW w:w="4320"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lastRenderedPageBreak/>
              <w:t>Increasing space among students during in-person instruction</w:t>
            </w:r>
          </w:p>
        </w:tc>
        <w:tc>
          <w:tcPr>
            <w:tcW w:w="4464"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Move class outdoors; re-arrange desks to increase space; divide classes into smaller groups; require students to remain seated in classroom</w:t>
            </w:r>
          </w:p>
        </w:tc>
      </w:tr>
      <w:tr w:rsidR="00C2603F" w:rsidRPr="00B513BE" w:rsidTr="00D94CBA">
        <w:trPr>
          <w:trHeight w:val="934"/>
        </w:trPr>
        <w:tc>
          <w:tcPr>
            <w:tcW w:w="4320"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Canceling classes or activities that occur during the school day with a high rate of mixing/contract</w:t>
            </w:r>
          </w:p>
        </w:tc>
        <w:tc>
          <w:tcPr>
            <w:tcW w:w="4464"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Cancel P.E.; cancel field trips; cancel choir</w:t>
            </w:r>
          </w:p>
        </w:tc>
      </w:tr>
      <w:tr w:rsidR="00C2603F" w:rsidRPr="00B513BE" w:rsidTr="00D94CBA">
        <w:trPr>
          <w:trHeight w:val="1204"/>
        </w:trPr>
        <w:tc>
          <w:tcPr>
            <w:tcW w:w="4320" w:type="dxa"/>
            <w:tcMar>
              <w:top w:w="0" w:type="dxa"/>
              <w:left w:w="108" w:type="dxa"/>
              <w:bottom w:w="0" w:type="dxa"/>
              <w:right w:w="108" w:type="dxa"/>
            </w:tcMar>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Segregating students within common areas</w:t>
            </w:r>
          </w:p>
        </w:tc>
        <w:tc>
          <w:tcPr>
            <w:tcW w:w="4464" w:type="dxa"/>
            <w:tcMar>
              <w:top w:w="0" w:type="dxa"/>
              <w:left w:w="108" w:type="dxa"/>
              <w:bottom w:w="0" w:type="dxa"/>
              <w:right w:w="108" w:type="dxa"/>
            </w:tcMar>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Require that students only eat with classmates in lunchroom; require that students stay in assigned section of school yard</w:t>
            </w:r>
          </w:p>
        </w:tc>
      </w:tr>
      <w:tr w:rsidR="00C2603F" w:rsidRPr="00B513BE" w:rsidTr="00D94CBA">
        <w:trPr>
          <w:trHeight w:val="700"/>
        </w:trPr>
        <w:tc>
          <w:tcPr>
            <w:tcW w:w="4320"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Cancelling or postponing after school activities</w:t>
            </w:r>
          </w:p>
        </w:tc>
        <w:tc>
          <w:tcPr>
            <w:tcW w:w="4464"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Cancel performances, sports practices, or games</w:t>
            </w:r>
          </w:p>
        </w:tc>
      </w:tr>
      <w:tr w:rsidR="00C2603F" w:rsidRPr="00B513BE" w:rsidTr="00D94CBA">
        <w:trPr>
          <w:trHeight w:val="844"/>
        </w:trPr>
        <w:tc>
          <w:tcPr>
            <w:tcW w:w="4320"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Implementing standard workplace social distancing measures for teachers and other staff</w:t>
            </w:r>
          </w:p>
        </w:tc>
        <w:tc>
          <w:tcPr>
            <w:tcW w:w="4464"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Limit face to face meetings; cancel staff meetings</w:t>
            </w:r>
          </w:p>
        </w:tc>
      </w:tr>
      <w:tr w:rsidR="00C2603F" w:rsidRPr="00B513BE" w:rsidTr="00D94CBA">
        <w:trPr>
          <w:trHeight w:val="565"/>
        </w:trPr>
        <w:tc>
          <w:tcPr>
            <w:tcW w:w="4320"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Limiting visitors</w:t>
            </w:r>
          </w:p>
        </w:tc>
        <w:tc>
          <w:tcPr>
            <w:tcW w:w="4464"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Do not allow parents or other visitors; restrict vendor access to school</w:t>
            </w:r>
          </w:p>
        </w:tc>
      </w:tr>
      <w:tr w:rsidR="00C2603F" w:rsidRPr="00B513BE" w:rsidTr="00B513BE">
        <w:trPr>
          <w:trHeight w:val="430"/>
        </w:trPr>
        <w:tc>
          <w:tcPr>
            <w:tcW w:w="4320"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Reducing mixing during transport</w:t>
            </w:r>
          </w:p>
        </w:tc>
        <w:tc>
          <w:tcPr>
            <w:tcW w:w="4464" w:type="dxa"/>
            <w:tcMar>
              <w:top w:w="0" w:type="dxa"/>
              <w:left w:w="108" w:type="dxa"/>
              <w:bottom w:w="0" w:type="dxa"/>
              <w:right w:w="108" w:type="dxa"/>
            </w:tcMar>
            <w:hideMark/>
          </w:tcPr>
          <w:p w:rsidR="00C2603F" w:rsidRPr="00D94CBA" w:rsidRDefault="00C2603F" w:rsidP="00380FCE">
            <w:pPr>
              <w:rPr>
                <w:rFonts w:ascii="Times New Roman" w:hAnsi="Times New Roman" w:cs="Times New Roman"/>
                <w:sz w:val="20"/>
                <w:szCs w:val="20"/>
              </w:rPr>
            </w:pPr>
            <w:r w:rsidRPr="00D94CBA">
              <w:rPr>
                <w:rFonts w:ascii="Times New Roman" w:hAnsi="Times New Roman" w:cs="Times New Roman"/>
                <w:sz w:val="20"/>
                <w:szCs w:val="20"/>
              </w:rPr>
              <w:t>Suspend buses; discourage use of public transportation</w:t>
            </w:r>
          </w:p>
        </w:tc>
      </w:tr>
    </w:tbl>
    <w:p w:rsidR="00C2603F" w:rsidRPr="00B513BE" w:rsidRDefault="00C2603F" w:rsidP="00311EE1">
      <w:pPr>
        <w:rPr>
          <w:rFonts w:ascii="Times New Roman" w:hAnsi="Times New Roman" w:cs="Times New Roman"/>
          <w:sz w:val="24"/>
          <w:szCs w:val="24"/>
        </w:rPr>
      </w:pPr>
    </w:p>
    <w:p w:rsidR="00402B4B" w:rsidRPr="00B513BE" w:rsidRDefault="00F4084B" w:rsidP="00311EE1">
      <w:pPr>
        <w:pStyle w:val="ListParagraph"/>
        <w:numPr>
          <w:ilvl w:val="0"/>
          <w:numId w:val="3"/>
        </w:numPr>
      </w:pPr>
      <w:r w:rsidRPr="00B513BE">
        <w:t xml:space="preserve">Let’s go through this list </w:t>
      </w:r>
      <w:r w:rsidR="00402B4B" w:rsidRPr="00B513BE">
        <w:t>one by one</w:t>
      </w:r>
      <w:r w:rsidRPr="00B513BE">
        <w:t>. As we do, please keep three things in mind:</w:t>
      </w:r>
      <w:r w:rsidR="00402B4B" w:rsidRPr="00B513BE">
        <w:t xml:space="preserve"> </w:t>
      </w:r>
      <w:r w:rsidRPr="00B513BE">
        <w:t xml:space="preserve">(1) </w:t>
      </w:r>
      <w:proofErr w:type="gramStart"/>
      <w:r w:rsidR="00402B4B" w:rsidRPr="00B513BE">
        <w:t>What</w:t>
      </w:r>
      <w:proofErr w:type="gramEnd"/>
      <w:r w:rsidR="00402B4B" w:rsidRPr="00B513BE">
        <w:t xml:space="preserve"> kinds of things (resources, time, building requirements</w:t>
      </w:r>
      <w:r w:rsidR="001A310F" w:rsidRPr="00B513BE">
        <w:t>, rainy day lesson plans</w:t>
      </w:r>
      <w:r w:rsidR="00402B4B" w:rsidRPr="00B513BE">
        <w:t xml:space="preserve">) would need to be in place in </w:t>
      </w:r>
      <w:r w:rsidR="00825304">
        <w:t xml:space="preserve">order </w:t>
      </w:r>
      <w:r w:rsidR="00402B4B" w:rsidRPr="00B513BE">
        <w:t xml:space="preserve">to make it happen at a school? </w:t>
      </w:r>
      <w:r w:rsidR="00E718F5" w:rsidRPr="00B513BE">
        <w:t xml:space="preserve"> </w:t>
      </w:r>
      <w:r w:rsidRPr="00B513BE">
        <w:t xml:space="preserve">(2) Would it only work for certain types of schools? (3) </w:t>
      </w:r>
      <w:r w:rsidR="00E718F5" w:rsidRPr="00B513BE">
        <w:t xml:space="preserve">What are the primary barriers to </w:t>
      </w:r>
      <w:r w:rsidR="00825304">
        <w:t xml:space="preserve">sustaining </w:t>
      </w:r>
      <w:r w:rsidR="00E718F5" w:rsidRPr="00B513BE">
        <w:t>this practice</w:t>
      </w:r>
      <w:r w:rsidR="00825304">
        <w:t xml:space="preserve"> for several weeks</w:t>
      </w:r>
      <w:r w:rsidR="00E718F5" w:rsidRPr="00B513BE">
        <w:t xml:space="preserve">? </w:t>
      </w:r>
    </w:p>
    <w:p w:rsidR="00402B4B" w:rsidRPr="00B513BE" w:rsidRDefault="00402B4B" w:rsidP="001A310F">
      <w:pPr>
        <w:pStyle w:val="ListParagraph"/>
      </w:pPr>
    </w:p>
    <w:p w:rsidR="00F4084B" w:rsidRPr="00B513BE" w:rsidRDefault="00F4084B" w:rsidP="001A310F">
      <w:pPr>
        <w:pStyle w:val="ListParagraph"/>
      </w:pPr>
      <w:r w:rsidRPr="00B513BE">
        <w:t>Facilitator fill in</w:t>
      </w:r>
      <w:r w:rsidR="00D94CBA">
        <w:t xml:space="preserve"> </w:t>
      </w:r>
      <w:r w:rsidR="00B513BE" w:rsidRPr="00B513BE">
        <w:t>table over webinar</w:t>
      </w:r>
      <w:r w:rsidRPr="00B513BE">
        <w:t>:</w:t>
      </w:r>
    </w:p>
    <w:tbl>
      <w:tblPr>
        <w:tblStyle w:val="TableGrid"/>
        <w:tblW w:w="0" w:type="auto"/>
        <w:tblInd w:w="720" w:type="dxa"/>
        <w:tblLook w:val="04A0" w:firstRow="1" w:lastRow="0" w:firstColumn="1" w:lastColumn="0" w:noHBand="0" w:noVBand="1"/>
      </w:tblPr>
      <w:tblGrid>
        <w:gridCol w:w="2134"/>
        <w:gridCol w:w="2168"/>
        <w:gridCol w:w="2153"/>
        <w:gridCol w:w="2175"/>
      </w:tblGrid>
      <w:tr w:rsidR="00F4084B" w:rsidRPr="00B513BE" w:rsidTr="00F4084B">
        <w:tc>
          <w:tcPr>
            <w:tcW w:w="2394" w:type="dxa"/>
          </w:tcPr>
          <w:p w:rsidR="00F4084B" w:rsidRPr="00B513BE" w:rsidRDefault="00F4084B" w:rsidP="001A310F">
            <w:pPr>
              <w:pStyle w:val="ListParagraph"/>
              <w:ind w:left="0"/>
            </w:pPr>
            <w:r w:rsidRPr="00B513BE">
              <w:t>Elicited idea</w:t>
            </w:r>
          </w:p>
        </w:tc>
        <w:tc>
          <w:tcPr>
            <w:tcW w:w="2394" w:type="dxa"/>
          </w:tcPr>
          <w:p w:rsidR="00F4084B" w:rsidRPr="00B513BE" w:rsidRDefault="00F4084B" w:rsidP="001A310F">
            <w:pPr>
              <w:pStyle w:val="ListParagraph"/>
              <w:ind w:left="0"/>
            </w:pPr>
            <w:r w:rsidRPr="00B513BE">
              <w:t>Elements necessary to make it happen</w:t>
            </w:r>
          </w:p>
        </w:tc>
        <w:tc>
          <w:tcPr>
            <w:tcW w:w="2394" w:type="dxa"/>
          </w:tcPr>
          <w:p w:rsidR="00F4084B" w:rsidRPr="00B513BE" w:rsidRDefault="00F4084B" w:rsidP="001A310F">
            <w:pPr>
              <w:pStyle w:val="ListParagraph"/>
              <w:ind w:left="0"/>
            </w:pPr>
            <w:r w:rsidRPr="00B513BE">
              <w:t>Relevant for which types of schools</w:t>
            </w:r>
          </w:p>
        </w:tc>
        <w:tc>
          <w:tcPr>
            <w:tcW w:w="2394" w:type="dxa"/>
          </w:tcPr>
          <w:p w:rsidR="00F4084B" w:rsidRPr="00B513BE" w:rsidRDefault="00F4084B" w:rsidP="001A310F">
            <w:pPr>
              <w:pStyle w:val="ListParagraph"/>
              <w:ind w:left="0"/>
            </w:pPr>
            <w:r w:rsidRPr="00B513BE">
              <w:t>Primary barriers</w:t>
            </w:r>
            <w:r w:rsidR="0084221A">
              <w:t xml:space="preserve"> to sustaining for several weeks</w:t>
            </w:r>
          </w:p>
        </w:tc>
      </w:tr>
      <w:tr w:rsidR="00F4084B" w:rsidRPr="00B513BE" w:rsidTr="00F4084B">
        <w:tc>
          <w:tcPr>
            <w:tcW w:w="2394" w:type="dxa"/>
          </w:tcPr>
          <w:p w:rsidR="00F4084B" w:rsidRPr="00B513BE" w:rsidRDefault="00F4084B" w:rsidP="001A310F">
            <w:pPr>
              <w:pStyle w:val="ListParagraph"/>
              <w:ind w:left="0"/>
            </w:pPr>
          </w:p>
        </w:tc>
        <w:tc>
          <w:tcPr>
            <w:tcW w:w="2394" w:type="dxa"/>
          </w:tcPr>
          <w:p w:rsidR="00F4084B" w:rsidRPr="00B513BE" w:rsidRDefault="00F4084B" w:rsidP="001A310F">
            <w:pPr>
              <w:pStyle w:val="ListParagraph"/>
              <w:ind w:left="0"/>
            </w:pPr>
          </w:p>
        </w:tc>
        <w:tc>
          <w:tcPr>
            <w:tcW w:w="2394" w:type="dxa"/>
          </w:tcPr>
          <w:p w:rsidR="00F4084B" w:rsidRPr="00B513BE" w:rsidRDefault="00F4084B" w:rsidP="001A310F">
            <w:pPr>
              <w:pStyle w:val="ListParagraph"/>
              <w:ind w:left="0"/>
            </w:pPr>
          </w:p>
        </w:tc>
        <w:tc>
          <w:tcPr>
            <w:tcW w:w="2394" w:type="dxa"/>
          </w:tcPr>
          <w:p w:rsidR="00F4084B" w:rsidRPr="00B513BE" w:rsidRDefault="00F4084B" w:rsidP="001A310F">
            <w:pPr>
              <w:pStyle w:val="ListParagraph"/>
              <w:ind w:left="0"/>
            </w:pPr>
          </w:p>
        </w:tc>
      </w:tr>
      <w:tr w:rsidR="00F4084B" w:rsidRPr="00B513BE" w:rsidTr="00F4084B">
        <w:tc>
          <w:tcPr>
            <w:tcW w:w="2394" w:type="dxa"/>
          </w:tcPr>
          <w:p w:rsidR="00F4084B" w:rsidRPr="00B513BE" w:rsidRDefault="00F4084B" w:rsidP="001A310F">
            <w:pPr>
              <w:pStyle w:val="ListParagraph"/>
              <w:ind w:left="0"/>
            </w:pPr>
          </w:p>
        </w:tc>
        <w:tc>
          <w:tcPr>
            <w:tcW w:w="2394" w:type="dxa"/>
          </w:tcPr>
          <w:p w:rsidR="00F4084B" w:rsidRPr="00B513BE" w:rsidRDefault="00F4084B" w:rsidP="001A310F">
            <w:pPr>
              <w:pStyle w:val="ListParagraph"/>
              <w:ind w:left="0"/>
            </w:pPr>
          </w:p>
        </w:tc>
        <w:tc>
          <w:tcPr>
            <w:tcW w:w="2394" w:type="dxa"/>
          </w:tcPr>
          <w:p w:rsidR="00F4084B" w:rsidRPr="00B513BE" w:rsidRDefault="00F4084B" w:rsidP="001A310F">
            <w:pPr>
              <w:pStyle w:val="ListParagraph"/>
              <w:ind w:left="0"/>
            </w:pPr>
          </w:p>
        </w:tc>
        <w:tc>
          <w:tcPr>
            <w:tcW w:w="2394" w:type="dxa"/>
          </w:tcPr>
          <w:p w:rsidR="00F4084B" w:rsidRPr="00B513BE" w:rsidRDefault="00F4084B" w:rsidP="001A310F">
            <w:pPr>
              <w:pStyle w:val="ListParagraph"/>
              <w:ind w:left="0"/>
            </w:pPr>
          </w:p>
        </w:tc>
      </w:tr>
      <w:tr w:rsidR="00F4084B" w:rsidRPr="00B513BE" w:rsidTr="00F4084B">
        <w:tc>
          <w:tcPr>
            <w:tcW w:w="2394" w:type="dxa"/>
          </w:tcPr>
          <w:p w:rsidR="00F4084B" w:rsidRPr="00B513BE" w:rsidRDefault="00F4084B" w:rsidP="001A310F">
            <w:pPr>
              <w:pStyle w:val="ListParagraph"/>
              <w:ind w:left="0"/>
            </w:pPr>
          </w:p>
        </w:tc>
        <w:tc>
          <w:tcPr>
            <w:tcW w:w="2394" w:type="dxa"/>
          </w:tcPr>
          <w:p w:rsidR="00F4084B" w:rsidRPr="00B513BE" w:rsidRDefault="00F4084B" w:rsidP="001A310F">
            <w:pPr>
              <w:pStyle w:val="ListParagraph"/>
              <w:ind w:left="0"/>
            </w:pPr>
          </w:p>
        </w:tc>
        <w:tc>
          <w:tcPr>
            <w:tcW w:w="2394" w:type="dxa"/>
          </w:tcPr>
          <w:p w:rsidR="00F4084B" w:rsidRPr="00B513BE" w:rsidRDefault="00F4084B" w:rsidP="001A310F">
            <w:pPr>
              <w:pStyle w:val="ListParagraph"/>
              <w:ind w:left="0"/>
            </w:pPr>
          </w:p>
        </w:tc>
        <w:tc>
          <w:tcPr>
            <w:tcW w:w="2394" w:type="dxa"/>
          </w:tcPr>
          <w:p w:rsidR="00F4084B" w:rsidRPr="00B513BE" w:rsidRDefault="00F4084B" w:rsidP="001A310F">
            <w:pPr>
              <w:pStyle w:val="ListParagraph"/>
              <w:ind w:left="0"/>
            </w:pPr>
          </w:p>
        </w:tc>
      </w:tr>
      <w:tr w:rsidR="00F4084B" w:rsidRPr="00B513BE" w:rsidTr="00F4084B">
        <w:tc>
          <w:tcPr>
            <w:tcW w:w="2394" w:type="dxa"/>
          </w:tcPr>
          <w:p w:rsidR="00F4084B" w:rsidRPr="00B513BE" w:rsidRDefault="00F4084B" w:rsidP="001A310F">
            <w:pPr>
              <w:pStyle w:val="ListParagraph"/>
              <w:ind w:left="0"/>
            </w:pPr>
          </w:p>
        </w:tc>
        <w:tc>
          <w:tcPr>
            <w:tcW w:w="2394" w:type="dxa"/>
          </w:tcPr>
          <w:p w:rsidR="00F4084B" w:rsidRPr="00B513BE" w:rsidRDefault="00F4084B" w:rsidP="001A310F">
            <w:pPr>
              <w:pStyle w:val="ListParagraph"/>
              <w:ind w:left="0"/>
            </w:pPr>
          </w:p>
        </w:tc>
        <w:tc>
          <w:tcPr>
            <w:tcW w:w="2394" w:type="dxa"/>
          </w:tcPr>
          <w:p w:rsidR="00F4084B" w:rsidRPr="00B513BE" w:rsidRDefault="00F4084B" w:rsidP="001A310F">
            <w:pPr>
              <w:pStyle w:val="ListParagraph"/>
              <w:ind w:left="0"/>
            </w:pPr>
          </w:p>
        </w:tc>
        <w:tc>
          <w:tcPr>
            <w:tcW w:w="2394" w:type="dxa"/>
          </w:tcPr>
          <w:p w:rsidR="00F4084B" w:rsidRPr="00B513BE" w:rsidRDefault="00F4084B" w:rsidP="001A310F">
            <w:pPr>
              <w:pStyle w:val="ListParagraph"/>
              <w:ind w:left="0"/>
            </w:pPr>
          </w:p>
        </w:tc>
      </w:tr>
      <w:tr w:rsidR="00F4084B" w:rsidRPr="00B513BE" w:rsidTr="00F4084B">
        <w:tc>
          <w:tcPr>
            <w:tcW w:w="2394" w:type="dxa"/>
          </w:tcPr>
          <w:p w:rsidR="00F4084B" w:rsidRPr="00B513BE" w:rsidRDefault="00F4084B" w:rsidP="001A310F">
            <w:pPr>
              <w:pStyle w:val="ListParagraph"/>
              <w:ind w:left="0"/>
            </w:pPr>
          </w:p>
        </w:tc>
        <w:tc>
          <w:tcPr>
            <w:tcW w:w="2394" w:type="dxa"/>
          </w:tcPr>
          <w:p w:rsidR="00F4084B" w:rsidRPr="00B513BE" w:rsidRDefault="00F4084B" w:rsidP="001A310F">
            <w:pPr>
              <w:pStyle w:val="ListParagraph"/>
              <w:ind w:left="0"/>
            </w:pPr>
          </w:p>
        </w:tc>
        <w:tc>
          <w:tcPr>
            <w:tcW w:w="2394" w:type="dxa"/>
          </w:tcPr>
          <w:p w:rsidR="00F4084B" w:rsidRPr="00B513BE" w:rsidRDefault="00F4084B" w:rsidP="001A310F">
            <w:pPr>
              <w:pStyle w:val="ListParagraph"/>
              <w:ind w:left="0"/>
            </w:pPr>
          </w:p>
        </w:tc>
        <w:tc>
          <w:tcPr>
            <w:tcW w:w="2394" w:type="dxa"/>
          </w:tcPr>
          <w:p w:rsidR="00F4084B" w:rsidRPr="00B513BE" w:rsidRDefault="00F4084B" w:rsidP="001A310F">
            <w:pPr>
              <w:pStyle w:val="ListParagraph"/>
              <w:ind w:left="0"/>
            </w:pPr>
          </w:p>
        </w:tc>
      </w:tr>
    </w:tbl>
    <w:p w:rsidR="00F4084B" w:rsidRPr="00B513BE" w:rsidRDefault="00F4084B" w:rsidP="001A310F">
      <w:pPr>
        <w:pStyle w:val="ListParagraph"/>
      </w:pPr>
    </w:p>
    <w:p w:rsidR="00402B4B" w:rsidRPr="00B513BE" w:rsidRDefault="00402B4B" w:rsidP="00A87A50">
      <w:pPr>
        <w:ind w:left="360"/>
        <w:rPr>
          <w:rFonts w:ascii="Times New Roman" w:hAnsi="Times New Roman" w:cs="Times New Roman"/>
          <w:sz w:val="24"/>
          <w:szCs w:val="24"/>
        </w:rPr>
      </w:pPr>
      <w:r w:rsidRPr="00B513BE">
        <w:rPr>
          <w:rFonts w:ascii="Times New Roman" w:hAnsi="Times New Roman" w:cs="Times New Roman"/>
          <w:sz w:val="24"/>
          <w:szCs w:val="24"/>
        </w:rPr>
        <w:t>[Probe</w:t>
      </w:r>
      <w:r w:rsidR="00E718F5" w:rsidRPr="00B513BE">
        <w:rPr>
          <w:rFonts w:ascii="Times New Roman" w:hAnsi="Times New Roman" w:cs="Times New Roman"/>
          <w:sz w:val="24"/>
          <w:szCs w:val="24"/>
        </w:rPr>
        <w:t xml:space="preserve"> for necessary ingredients</w:t>
      </w:r>
      <w:r w:rsidRPr="00B513BE">
        <w:rPr>
          <w:rFonts w:ascii="Times New Roman" w:hAnsi="Times New Roman" w:cs="Times New Roman"/>
          <w:sz w:val="24"/>
          <w:szCs w:val="24"/>
        </w:rPr>
        <w:t>: e.g., Rainy day funds to allow for hiring temps. A gym or large space in the building. Expedited criminal background checks of staff.</w:t>
      </w:r>
      <w:r w:rsidR="001A310F" w:rsidRPr="00B513BE">
        <w:rPr>
          <w:rFonts w:ascii="Times New Roman" w:hAnsi="Times New Roman" w:cs="Times New Roman"/>
          <w:sz w:val="24"/>
          <w:szCs w:val="24"/>
        </w:rPr>
        <w:t xml:space="preserve"> A set of lesson plans that temps/subs could use. Emergency notification systems.</w:t>
      </w:r>
      <w:r w:rsidRPr="00B513BE">
        <w:rPr>
          <w:rFonts w:ascii="Times New Roman" w:hAnsi="Times New Roman" w:cs="Times New Roman"/>
          <w:sz w:val="24"/>
          <w:szCs w:val="24"/>
        </w:rPr>
        <w:t>]</w:t>
      </w:r>
    </w:p>
    <w:p w:rsidR="00402B4B" w:rsidRPr="00B513BE" w:rsidRDefault="00E718F5" w:rsidP="0041497E">
      <w:pPr>
        <w:ind w:left="360"/>
        <w:rPr>
          <w:rFonts w:ascii="Times New Roman" w:hAnsi="Times New Roman" w:cs="Times New Roman"/>
          <w:sz w:val="24"/>
          <w:szCs w:val="24"/>
        </w:rPr>
      </w:pPr>
      <w:r w:rsidRPr="00B513BE">
        <w:rPr>
          <w:rFonts w:ascii="Times New Roman" w:hAnsi="Times New Roman" w:cs="Times New Roman"/>
          <w:sz w:val="24"/>
          <w:szCs w:val="24"/>
        </w:rPr>
        <w:lastRenderedPageBreak/>
        <w:t>[Probe for barriers: e.g. insufficient extra adult staff; limited space to spread out in; set bell schedule; multiple schools sharing same building and common spaces; teacher union requirements]</w:t>
      </w:r>
    </w:p>
    <w:p w:rsidR="00081D6F" w:rsidRPr="00B513BE" w:rsidRDefault="00054302" w:rsidP="00311EE1">
      <w:pPr>
        <w:pStyle w:val="ListParagraph"/>
        <w:numPr>
          <w:ilvl w:val="0"/>
          <w:numId w:val="3"/>
        </w:numPr>
      </w:pPr>
      <w:r w:rsidRPr="00B513BE">
        <w:t xml:space="preserve">Do you have experience with </w:t>
      </w:r>
      <w:r w:rsidR="00081D6F" w:rsidRPr="00B513BE">
        <w:t xml:space="preserve">any of the </w:t>
      </w:r>
      <w:r w:rsidRPr="00B513BE">
        <w:t>practices</w:t>
      </w:r>
      <w:r w:rsidR="00081D6F" w:rsidRPr="00B513BE">
        <w:t xml:space="preserve"> that we </w:t>
      </w:r>
      <w:r w:rsidR="00402B4B" w:rsidRPr="00B513BE">
        <w:t>just went through</w:t>
      </w:r>
      <w:r w:rsidRPr="00B513BE">
        <w:t>? Lessons learned from implementing them?</w:t>
      </w:r>
    </w:p>
    <w:p w:rsidR="00081D6F" w:rsidRPr="00B513BE" w:rsidRDefault="00081D6F" w:rsidP="00081D6F">
      <w:pPr>
        <w:rPr>
          <w:rFonts w:ascii="Times New Roman" w:hAnsi="Times New Roman" w:cs="Times New Roman"/>
          <w:sz w:val="24"/>
          <w:szCs w:val="24"/>
        </w:rPr>
      </w:pPr>
    </w:p>
    <w:p w:rsidR="00081D6F" w:rsidRPr="00B513BE" w:rsidRDefault="00081D6F" w:rsidP="00081D6F">
      <w:pPr>
        <w:rPr>
          <w:rFonts w:ascii="Times New Roman" w:hAnsi="Times New Roman" w:cs="Times New Roman"/>
          <w:b/>
          <w:sz w:val="24"/>
          <w:szCs w:val="24"/>
          <w:u w:val="single"/>
        </w:rPr>
      </w:pPr>
      <w:r w:rsidRPr="00B513BE">
        <w:rPr>
          <w:rFonts w:ascii="Times New Roman" w:hAnsi="Times New Roman" w:cs="Times New Roman"/>
          <w:b/>
          <w:sz w:val="24"/>
          <w:szCs w:val="24"/>
          <w:u w:val="single"/>
        </w:rPr>
        <w:t xml:space="preserve">Identification of Practices </w:t>
      </w:r>
      <w:proofErr w:type="gramStart"/>
      <w:r w:rsidR="001A310F" w:rsidRPr="00B513BE">
        <w:rPr>
          <w:rFonts w:ascii="Times New Roman" w:hAnsi="Times New Roman" w:cs="Times New Roman"/>
          <w:b/>
          <w:sz w:val="24"/>
          <w:szCs w:val="24"/>
          <w:u w:val="single"/>
        </w:rPr>
        <w:t>During</w:t>
      </w:r>
      <w:proofErr w:type="gramEnd"/>
      <w:r w:rsidR="001A310F" w:rsidRPr="00B513BE">
        <w:rPr>
          <w:rFonts w:ascii="Times New Roman" w:hAnsi="Times New Roman" w:cs="Times New Roman"/>
          <w:b/>
          <w:sz w:val="24"/>
          <w:szCs w:val="24"/>
          <w:u w:val="single"/>
        </w:rPr>
        <w:t xml:space="preserve"> </w:t>
      </w:r>
      <w:r w:rsidR="00277F25" w:rsidRPr="00B513BE">
        <w:rPr>
          <w:rFonts w:ascii="Times New Roman" w:hAnsi="Times New Roman" w:cs="Times New Roman"/>
          <w:b/>
          <w:sz w:val="24"/>
          <w:szCs w:val="24"/>
          <w:u w:val="single"/>
        </w:rPr>
        <w:t xml:space="preserve">Phase </w:t>
      </w:r>
      <w:r w:rsidRPr="00B513BE">
        <w:rPr>
          <w:rFonts w:ascii="Times New Roman" w:hAnsi="Times New Roman" w:cs="Times New Roman"/>
          <w:b/>
          <w:sz w:val="24"/>
          <w:szCs w:val="24"/>
          <w:u w:val="single"/>
        </w:rPr>
        <w:t>2</w:t>
      </w:r>
      <w:r w:rsidR="001A310F" w:rsidRPr="00B513BE">
        <w:rPr>
          <w:rFonts w:ascii="Times New Roman" w:hAnsi="Times New Roman" w:cs="Times New Roman"/>
          <w:b/>
          <w:sz w:val="24"/>
          <w:szCs w:val="24"/>
          <w:u w:val="single"/>
        </w:rPr>
        <w:t>, Reduced School Operations</w:t>
      </w:r>
    </w:p>
    <w:p w:rsidR="002221B8" w:rsidRPr="00B513BE" w:rsidRDefault="00081D6F">
      <w:pPr>
        <w:rPr>
          <w:rFonts w:ascii="Times New Roman" w:hAnsi="Times New Roman" w:cs="Times New Roman"/>
          <w:sz w:val="24"/>
          <w:szCs w:val="24"/>
        </w:rPr>
      </w:pPr>
      <w:r w:rsidRPr="00B513BE">
        <w:rPr>
          <w:rFonts w:ascii="Times New Roman" w:hAnsi="Times New Roman" w:cs="Times New Roman"/>
          <w:sz w:val="24"/>
          <w:szCs w:val="24"/>
        </w:rPr>
        <w:t>In Phase 2, when school</w:t>
      </w:r>
      <w:r w:rsidR="00277F25" w:rsidRPr="00B513BE">
        <w:rPr>
          <w:rFonts w:ascii="Times New Roman" w:hAnsi="Times New Roman" w:cs="Times New Roman"/>
          <w:sz w:val="24"/>
          <w:szCs w:val="24"/>
        </w:rPr>
        <w:t>s</w:t>
      </w:r>
      <w:r w:rsidRPr="00B513BE">
        <w:rPr>
          <w:rFonts w:ascii="Times New Roman" w:hAnsi="Times New Roman" w:cs="Times New Roman"/>
          <w:sz w:val="24"/>
          <w:szCs w:val="24"/>
        </w:rPr>
        <w:t xml:space="preserve"> operate on an altered</w:t>
      </w:r>
      <w:r w:rsidR="001A310F" w:rsidRPr="00B513BE">
        <w:rPr>
          <w:rFonts w:ascii="Times New Roman" w:hAnsi="Times New Roman" w:cs="Times New Roman"/>
          <w:sz w:val="24"/>
          <w:szCs w:val="24"/>
        </w:rPr>
        <w:t>/reduced</w:t>
      </w:r>
      <w:r w:rsidRPr="00B513BE">
        <w:rPr>
          <w:rFonts w:ascii="Times New Roman" w:hAnsi="Times New Roman" w:cs="Times New Roman"/>
          <w:sz w:val="24"/>
          <w:szCs w:val="24"/>
        </w:rPr>
        <w:t xml:space="preserve"> schedule, we identified some </w:t>
      </w:r>
      <w:r w:rsidR="001A310F" w:rsidRPr="00B513BE">
        <w:rPr>
          <w:rFonts w:ascii="Times New Roman" w:hAnsi="Times New Roman" w:cs="Times New Roman"/>
          <w:sz w:val="24"/>
          <w:szCs w:val="24"/>
        </w:rPr>
        <w:t xml:space="preserve">additional </w:t>
      </w:r>
      <w:r w:rsidRPr="00B513BE">
        <w:rPr>
          <w:rFonts w:ascii="Times New Roman" w:hAnsi="Times New Roman" w:cs="Times New Roman"/>
          <w:sz w:val="24"/>
          <w:szCs w:val="24"/>
        </w:rPr>
        <w:t>potential practices</w:t>
      </w:r>
      <w:r w:rsidR="001A310F" w:rsidRPr="00B513BE">
        <w:rPr>
          <w:rFonts w:ascii="Times New Roman" w:hAnsi="Times New Roman" w:cs="Times New Roman"/>
          <w:sz w:val="24"/>
          <w:szCs w:val="24"/>
        </w:rPr>
        <w:t xml:space="preserve"> like </w:t>
      </w:r>
      <w:r w:rsidRPr="00B513BE">
        <w:rPr>
          <w:rFonts w:ascii="Times New Roman" w:hAnsi="Times New Roman" w:cs="Times New Roman"/>
          <w:sz w:val="24"/>
          <w:szCs w:val="24"/>
        </w:rPr>
        <w:t>shorten</w:t>
      </w:r>
      <w:r w:rsidR="00277F25" w:rsidRPr="00B513BE">
        <w:rPr>
          <w:rFonts w:ascii="Times New Roman" w:hAnsi="Times New Roman" w:cs="Times New Roman"/>
          <w:sz w:val="24"/>
          <w:szCs w:val="24"/>
        </w:rPr>
        <w:t>ing</w:t>
      </w:r>
      <w:r w:rsidRPr="00B513BE">
        <w:rPr>
          <w:rFonts w:ascii="Times New Roman" w:hAnsi="Times New Roman" w:cs="Times New Roman"/>
          <w:sz w:val="24"/>
          <w:szCs w:val="24"/>
        </w:rPr>
        <w:t xml:space="preserve"> the school day</w:t>
      </w:r>
      <w:r w:rsidR="00F4084B" w:rsidRPr="00B513BE">
        <w:rPr>
          <w:rFonts w:ascii="Times New Roman" w:hAnsi="Times New Roman" w:cs="Times New Roman"/>
          <w:sz w:val="24"/>
          <w:szCs w:val="24"/>
        </w:rPr>
        <w:t xml:space="preserve">, or the school week. </w:t>
      </w:r>
      <w:r w:rsidRPr="00B513BE">
        <w:rPr>
          <w:rFonts w:ascii="Times New Roman" w:hAnsi="Times New Roman" w:cs="Times New Roman"/>
          <w:sz w:val="24"/>
          <w:szCs w:val="24"/>
        </w:rPr>
        <w:t>Th</w:t>
      </w:r>
      <w:r w:rsidR="00277F25" w:rsidRPr="00B513BE">
        <w:rPr>
          <w:rFonts w:ascii="Times New Roman" w:hAnsi="Times New Roman" w:cs="Times New Roman"/>
          <w:sz w:val="24"/>
          <w:szCs w:val="24"/>
        </w:rPr>
        <w:t>ese</w:t>
      </w:r>
      <w:r w:rsidRPr="00B513BE">
        <w:rPr>
          <w:rFonts w:ascii="Times New Roman" w:hAnsi="Times New Roman" w:cs="Times New Roman"/>
          <w:sz w:val="24"/>
          <w:szCs w:val="24"/>
        </w:rPr>
        <w:t xml:space="preserve"> altered schedule</w:t>
      </w:r>
      <w:r w:rsidR="00277F25" w:rsidRPr="00B513BE">
        <w:rPr>
          <w:rFonts w:ascii="Times New Roman" w:hAnsi="Times New Roman" w:cs="Times New Roman"/>
          <w:sz w:val="24"/>
          <w:szCs w:val="24"/>
        </w:rPr>
        <w:t xml:space="preserve"> options</w:t>
      </w:r>
      <w:r w:rsidRPr="00B513BE">
        <w:rPr>
          <w:rFonts w:ascii="Times New Roman" w:hAnsi="Times New Roman" w:cs="Times New Roman"/>
          <w:sz w:val="24"/>
          <w:szCs w:val="24"/>
        </w:rPr>
        <w:t xml:space="preserve"> can be used with or without distance learning where students receive </w:t>
      </w:r>
      <w:r w:rsidR="00F4084B" w:rsidRPr="00B513BE">
        <w:rPr>
          <w:rFonts w:ascii="Times New Roman" w:hAnsi="Times New Roman" w:cs="Times New Roman"/>
          <w:sz w:val="24"/>
          <w:szCs w:val="24"/>
        </w:rPr>
        <w:t xml:space="preserve">distance learning. </w:t>
      </w:r>
    </w:p>
    <w:p w:rsidR="00081D6F" w:rsidRPr="00B513BE" w:rsidRDefault="001A310F" w:rsidP="00311EE1">
      <w:pPr>
        <w:pStyle w:val="ListParagraph"/>
        <w:numPr>
          <w:ilvl w:val="0"/>
          <w:numId w:val="3"/>
        </w:numPr>
      </w:pPr>
      <w:r w:rsidRPr="00B513BE">
        <w:t>Beyond shortened day, shortened week, and alternating attendance schedules, a</w:t>
      </w:r>
      <w:r w:rsidR="00081D6F" w:rsidRPr="00B513BE">
        <w:t xml:space="preserve">re there any </w:t>
      </w:r>
      <w:r w:rsidRPr="00B513BE">
        <w:t xml:space="preserve">additional </w:t>
      </w:r>
      <w:r w:rsidR="00081D6F" w:rsidRPr="00B513BE">
        <w:t>practices that you can think of that</w:t>
      </w:r>
      <w:r w:rsidRPr="00B513BE">
        <w:t xml:space="preserve"> could theoretically use to increase the physical distance between students? </w:t>
      </w:r>
    </w:p>
    <w:p w:rsidR="00B513BE" w:rsidRPr="00B513BE" w:rsidRDefault="00B513BE" w:rsidP="00B513BE">
      <w:pPr>
        <w:rPr>
          <w:rFonts w:ascii="Times New Roman" w:hAnsi="Times New Roman" w:cs="Times New Roman"/>
          <w:sz w:val="24"/>
          <w:szCs w:val="24"/>
        </w:rPr>
      </w:pPr>
    </w:p>
    <w:p w:rsidR="00081D6F" w:rsidRPr="00B513BE" w:rsidRDefault="00081D6F" w:rsidP="00081D6F">
      <w:pPr>
        <w:pStyle w:val="ListParagraph"/>
      </w:pPr>
    </w:p>
    <w:p w:rsidR="001A310F" w:rsidRPr="00B513BE" w:rsidRDefault="001A310F" w:rsidP="009960D1">
      <w:pPr>
        <w:pStyle w:val="ListParagraph"/>
      </w:pPr>
      <w:r w:rsidRPr="00B513BE">
        <w:t>[</w:t>
      </w:r>
      <w:r w:rsidR="009960D1" w:rsidRPr="00B513BE">
        <w:t>Probes in case participants can’t identify additional practices</w:t>
      </w:r>
      <w:r w:rsidRPr="00B513BE">
        <w:t xml:space="preserve">] </w:t>
      </w:r>
    </w:p>
    <w:tbl>
      <w:tblPr>
        <w:tblStyle w:val="TableGrid"/>
        <w:tblW w:w="0" w:type="auto"/>
        <w:tblLook w:val="04A0" w:firstRow="1" w:lastRow="0" w:firstColumn="1" w:lastColumn="0" w:noHBand="0" w:noVBand="1"/>
      </w:tblPr>
      <w:tblGrid>
        <w:gridCol w:w="3348"/>
        <w:gridCol w:w="4950"/>
      </w:tblGrid>
      <w:tr w:rsidR="00C2603F" w:rsidRPr="00B513BE" w:rsidTr="00380FCE">
        <w:tc>
          <w:tcPr>
            <w:tcW w:w="3348" w:type="dxa"/>
          </w:tcPr>
          <w:p w:rsidR="00C2603F" w:rsidRPr="00B513BE" w:rsidRDefault="00C2603F" w:rsidP="00380FCE">
            <w:pPr>
              <w:rPr>
                <w:rFonts w:ascii="Times New Roman" w:hAnsi="Times New Roman" w:cs="Times New Roman"/>
                <w:b/>
                <w:sz w:val="24"/>
                <w:szCs w:val="24"/>
              </w:rPr>
            </w:pPr>
            <w:r w:rsidRPr="00B513BE">
              <w:rPr>
                <w:rFonts w:ascii="Times New Roman" w:hAnsi="Times New Roman" w:cs="Times New Roman"/>
                <w:b/>
                <w:sz w:val="24"/>
                <w:szCs w:val="24"/>
              </w:rPr>
              <w:t>SD Category</w:t>
            </w:r>
          </w:p>
        </w:tc>
        <w:tc>
          <w:tcPr>
            <w:tcW w:w="4950" w:type="dxa"/>
          </w:tcPr>
          <w:p w:rsidR="00C2603F" w:rsidRPr="00B513BE" w:rsidRDefault="00C2603F" w:rsidP="00380FCE">
            <w:pPr>
              <w:rPr>
                <w:rFonts w:ascii="Times New Roman" w:hAnsi="Times New Roman" w:cs="Times New Roman"/>
                <w:b/>
                <w:sz w:val="24"/>
                <w:szCs w:val="24"/>
              </w:rPr>
            </w:pPr>
            <w:r w:rsidRPr="00B513BE">
              <w:rPr>
                <w:rFonts w:ascii="Times New Roman" w:hAnsi="Times New Roman" w:cs="Times New Roman"/>
                <w:b/>
                <w:sz w:val="24"/>
                <w:szCs w:val="24"/>
              </w:rPr>
              <w:t>Examples</w:t>
            </w:r>
          </w:p>
        </w:tc>
      </w:tr>
      <w:tr w:rsidR="00C2603F" w:rsidRPr="00B513BE" w:rsidTr="00380FCE">
        <w:tc>
          <w:tcPr>
            <w:tcW w:w="3348" w:type="dxa"/>
          </w:tcPr>
          <w:p w:rsidR="00C2603F" w:rsidRPr="00B513BE" w:rsidRDefault="00C2603F" w:rsidP="00380FCE">
            <w:pPr>
              <w:rPr>
                <w:rFonts w:ascii="Times New Roman" w:hAnsi="Times New Roman" w:cs="Times New Roman"/>
                <w:sz w:val="24"/>
                <w:szCs w:val="24"/>
              </w:rPr>
            </w:pPr>
            <w:r w:rsidRPr="00B513BE">
              <w:rPr>
                <w:rFonts w:ascii="Times New Roman" w:hAnsi="Times New Roman" w:cs="Times New Roman"/>
                <w:sz w:val="24"/>
                <w:szCs w:val="24"/>
              </w:rPr>
              <w:t>Partial closure</w:t>
            </w:r>
          </w:p>
        </w:tc>
        <w:tc>
          <w:tcPr>
            <w:tcW w:w="4950" w:type="dxa"/>
          </w:tcPr>
          <w:p w:rsidR="00C2603F" w:rsidRPr="00B513BE" w:rsidRDefault="00C2603F" w:rsidP="00380FCE">
            <w:pPr>
              <w:rPr>
                <w:rFonts w:ascii="Times New Roman" w:hAnsi="Times New Roman" w:cs="Times New Roman"/>
                <w:sz w:val="24"/>
                <w:szCs w:val="24"/>
              </w:rPr>
            </w:pPr>
            <w:r w:rsidRPr="00B513BE">
              <w:rPr>
                <w:rFonts w:ascii="Times New Roman" w:hAnsi="Times New Roman" w:cs="Times New Roman"/>
                <w:sz w:val="24"/>
                <w:szCs w:val="24"/>
              </w:rPr>
              <w:t>Closure of one class; closure of one grade</w:t>
            </w:r>
          </w:p>
        </w:tc>
      </w:tr>
      <w:tr w:rsidR="00C2603F" w:rsidRPr="00B513BE" w:rsidTr="00380FCE">
        <w:tc>
          <w:tcPr>
            <w:tcW w:w="3348" w:type="dxa"/>
          </w:tcPr>
          <w:p w:rsidR="00C2603F" w:rsidRPr="00B513BE" w:rsidRDefault="00C2603F" w:rsidP="00380FCE">
            <w:pPr>
              <w:rPr>
                <w:rFonts w:ascii="Times New Roman" w:hAnsi="Times New Roman" w:cs="Times New Roman"/>
                <w:sz w:val="24"/>
                <w:szCs w:val="24"/>
              </w:rPr>
            </w:pPr>
            <w:r w:rsidRPr="00B513BE">
              <w:rPr>
                <w:rFonts w:ascii="Times New Roman" w:hAnsi="Times New Roman" w:cs="Times New Roman"/>
                <w:sz w:val="24"/>
                <w:szCs w:val="24"/>
              </w:rPr>
              <w:t>Reduced schedule</w:t>
            </w:r>
          </w:p>
        </w:tc>
        <w:tc>
          <w:tcPr>
            <w:tcW w:w="4950" w:type="dxa"/>
          </w:tcPr>
          <w:p w:rsidR="00C2603F" w:rsidRPr="00B513BE" w:rsidRDefault="00C2603F" w:rsidP="004901F1">
            <w:pPr>
              <w:rPr>
                <w:rFonts w:ascii="Times New Roman" w:hAnsi="Times New Roman" w:cs="Times New Roman"/>
                <w:sz w:val="24"/>
                <w:szCs w:val="24"/>
              </w:rPr>
            </w:pPr>
            <w:r w:rsidRPr="00B513BE">
              <w:rPr>
                <w:rFonts w:ascii="Times New Roman" w:hAnsi="Times New Roman" w:cs="Times New Roman"/>
                <w:sz w:val="24"/>
                <w:szCs w:val="24"/>
              </w:rPr>
              <w:t xml:space="preserve">Shorter school week; shorter school day; </w:t>
            </w:r>
            <w:r w:rsidR="004901F1" w:rsidRPr="00B513BE">
              <w:rPr>
                <w:rFonts w:ascii="Times New Roman" w:hAnsi="Times New Roman" w:cs="Times New Roman"/>
                <w:sz w:val="24"/>
                <w:szCs w:val="24"/>
              </w:rPr>
              <w:t>½ students attend M-W and ½ attend W-F</w:t>
            </w:r>
          </w:p>
        </w:tc>
      </w:tr>
    </w:tbl>
    <w:p w:rsidR="00C2603F" w:rsidRDefault="00C2603F" w:rsidP="00311EE1">
      <w:pPr>
        <w:rPr>
          <w:rFonts w:ascii="Times New Roman" w:hAnsi="Times New Roman" w:cs="Times New Roman"/>
          <w:sz w:val="24"/>
          <w:szCs w:val="24"/>
        </w:rPr>
      </w:pPr>
    </w:p>
    <w:p w:rsidR="00F4084B" w:rsidRPr="00B513BE" w:rsidRDefault="00F4084B" w:rsidP="00B513BE">
      <w:pPr>
        <w:pStyle w:val="ListParagraph"/>
        <w:numPr>
          <w:ilvl w:val="0"/>
          <w:numId w:val="3"/>
        </w:numPr>
      </w:pPr>
      <w:r w:rsidRPr="00B513BE">
        <w:t xml:space="preserve">Let’s go through this list one by one. As we do, please keep three things in mind: (1) </w:t>
      </w:r>
      <w:proofErr w:type="gramStart"/>
      <w:r w:rsidRPr="00B513BE">
        <w:t>What</w:t>
      </w:r>
      <w:proofErr w:type="gramEnd"/>
      <w:r w:rsidRPr="00B513BE">
        <w:t xml:space="preserve"> kinds of things (resources, time, building requirements, rainy day lesson plans) would need to be in place in </w:t>
      </w:r>
      <w:r w:rsidR="00233DE4">
        <w:t xml:space="preserve">order </w:t>
      </w:r>
      <w:r w:rsidRPr="00B513BE">
        <w:t xml:space="preserve">to make it happen at a school?  (2) Would it only work for certain types of schools? (3) What are the primary barriers to </w:t>
      </w:r>
      <w:r w:rsidR="00233DE4">
        <w:t>sustaining</w:t>
      </w:r>
      <w:r w:rsidR="00233DE4" w:rsidRPr="00B513BE">
        <w:t xml:space="preserve"> </w:t>
      </w:r>
      <w:r w:rsidRPr="00B513BE">
        <w:t>this practice</w:t>
      </w:r>
      <w:r w:rsidR="00233DE4">
        <w:t xml:space="preserve"> for several weeks</w:t>
      </w:r>
      <w:r w:rsidRPr="00B513BE">
        <w:t xml:space="preserve">? </w:t>
      </w:r>
    </w:p>
    <w:p w:rsidR="00B513BE" w:rsidRPr="00B513BE" w:rsidRDefault="00B513BE" w:rsidP="00B513BE">
      <w:pPr>
        <w:pStyle w:val="ListParagraph"/>
      </w:pPr>
    </w:p>
    <w:p w:rsidR="00F4084B" w:rsidRPr="00B513BE" w:rsidRDefault="00D94CBA" w:rsidP="00F4084B">
      <w:pPr>
        <w:pStyle w:val="ListParagraph"/>
      </w:pPr>
      <w:r>
        <w:t>Facilitator fill table over webinar</w:t>
      </w:r>
      <w:r w:rsidR="00F4084B" w:rsidRPr="00B513BE">
        <w:t>:</w:t>
      </w:r>
    </w:p>
    <w:tbl>
      <w:tblPr>
        <w:tblStyle w:val="TableGrid"/>
        <w:tblW w:w="0" w:type="auto"/>
        <w:tblInd w:w="720" w:type="dxa"/>
        <w:tblLook w:val="04A0" w:firstRow="1" w:lastRow="0" w:firstColumn="1" w:lastColumn="0" w:noHBand="0" w:noVBand="1"/>
      </w:tblPr>
      <w:tblGrid>
        <w:gridCol w:w="2134"/>
        <w:gridCol w:w="2168"/>
        <w:gridCol w:w="2153"/>
        <w:gridCol w:w="2175"/>
      </w:tblGrid>
      <w:tr w:rsidR="00F4084B" w:rsidRPr="00B513BE" w:rsidTr="008979AE">
        <w:tc>
          <w:tcPr>
            <w:tcW w:w="2394" w:type="dxa"/>
          </w:tcPr>
          <w:p w:rsidR="00F4084B" w:rsidRPr="00B513BE" w:rsidRDefault="00F4084B" w:rsidP="008979AE">
            <w:pPr>
              <w:pStyle w:val="ListParagraph"/>
              <w:ind w:left="0"/>
            </w:pPr>
            <w:r w:rsidRPr="00B513BE">
              <w:t>Elicited idea</w:t>
            </w:r>
          </w:p>
        </w:tc>
        <w:tc>
          <w:tcPr>
            <w:tcW w:w="2394" w:type="dxa"/>
          </w:tcPr>
          <w:p w:rsidR="00F4084B" w:rsidRPr="00B513BE" w:rsidRDefault="00F4084B" w:rsidP="008979AE">
            <w:pPr>
              <w:pStyle w:val="ListParagraph"/>
              <w:ind w:left="0"/>
            </w:pPr>
            <w:r w:rsidRPr="00B513BE">
              <w:t>Elements necessary to make it happen</w:t>
            </w:r>
          </w:p>
        </w:tc>
        <w:tc>
          <w:tcPr>
            <w:tcW w:w="2394" w:type="dxa"/>
          </w:tcPr>
          <w:p w:rsidR="00F4084B" w:rsidRPr="00B513BE" w:rsidRDefault="00F4084B" w:rsidP="008979AE">
            <w:pPr>
              <w:pStyle w:val="ListParagraph"/>
              <w:ind w:left="0"/>
            </w:pPr>
            <w:r w:rsidRPr="00B513BE">
              <w:t>Relevant for which types of schools</w:t>
            </w:r>
          </w:p>
        </w:tc>
        <w:tc>
          <w:tcPr>
            <w:tcW w:w="2394" w:type="dxa"/>
          </w:tcPr>
          <w:p w:rsidR="00F4084B" w:rsidRPr="00B513BE" w:rsidRDefault="00F4084B" w:rsidP="008979AE">
            <w:pPr>
              <w:pStyle w:val="ListParagraph"/>
              <w:ind w:left="0"/>
            </w:pPr>
            <w:r w:rsidRPr="00B513BE">
              <w:t>Primary barriers</w:t>
            </w:r>
            <w:r w:rsidR="00233DE4">
              <w:t xml:space="preserve"> to sustaining for several weeks</w:t>
            </w:r>
          </w:p>
        </w:tc>
      </w:tr>
      <w:tr w:rsidR="00F4084B" w:rsidRPr="00B513BE" w:rsidTr="008979AE">
        <w:tc>
          <w:tcPr>
            <w:tcW w:w="2394" w:type="dxa"/>
          </w:tcPr>
          <w:p w:rsidR="00F4084B" w:rsidRPr="00B513BE" w:rsidRDefault="00F4084B" w:rsidP="008979AE">
            <w:pPr>
              <w:pStyle w:val="ListParagraph"/>
              <w:ind w:left="0"/>
            </w:pPr>
          </w:p>
        </w:tc>
        <w:tc>
          <w:tcPr>
            <w:tcW w:w="2394" w:type="dxa"/>
          </w:tcPr>
          <w:p w:rsidR="00F4084B" w:rsidRPr="00B513BE" w:rsidRDefault="00F4084B" w:rsidP="008979AE">
            <w:pPr>
              <w:pStyle w:val="ListParagraph"/>
              <w:ind w:left="0"/>
            </w:pPr>
          </w:p>
        </w:tc>
        <w:tc>
          <w:tcPr>
            <w:tcW w:w="2394" w:type="dxa"/>
          </w:tcPr>
          <w:p w:rsidR="00F4084B" w:rsidRPr="00B513BE" w:rsidRDefault="00F4084B" w:rsidP="008979AE">
            <w:pPr>
              <w:pStyle w:val="ListParagraph"/>
              <w:ind w:left="0"/>
            </w:pPr>
          </w:p>
        </w:tc>
        <w:tc>
          <w:tcPr>
            <w:tcW w:w="2394" w:type="dxa"/>
          </w:tcPr>
          <w:p w:rsidR="00F4084B" w:rsidRPr="00B513BE" w:rsidRDefault="00F4084B" w:rsidP="008979AE">
            <w:pPr>
              <w:pStyle w:val="ListParagraph"/>
              <w:ind w:left="0"/>
            </w:pPr>
          </w:p>
        </w:tc>
      </w:tr>
      <w:tr w:rsidR="00F4084B" w:rsidRPr="00B513BE" w:rsidTr="008979AE">
        <w:tc>
          <w:tcPr>
            <w:tcW w:w="2394" w:type="dxa"/>
          </w:tcPr>
          <w:p w:rsidR="00F4084B" w:rsidRPr="00B513BE" w:rsidRDefault="00F4084B" w:rsidP="008979AE">
            <w:pPr>
              <w:pStyle w:val="ListParagraph"/>
              <w:ind w:left="0"/>
            </w:pPr>
          </w:p>
        </w:tc>
        <w:tc>
          <w:tcPr>
            <w:tcW w:w="2394" w:type="dxa"/>
          </w:tcPr>
          <w:p w:rsidR="00F4084B" w:rsidRPr="00B513BE" w:rsidRDefault="00F4084B" w:rsidP="008979AE">
            <w:pPr>
              <w:pStyle w:val="ListParagraph"/>
              <w:ind w:left="0"/>
            </w:pPr>
          </w:p>
        </w:tc>
        <w:tc>
          <w:tcPr>
            <w:tcW w:w="2394" w:type="dxa"/>
          </w:tcPr>
          <w:p w:rsidR="00F4084B" w:rsidRPr="00B513BE" w:rsidRDefault="00F4084B" w:rsidP="008979AE">
            <w:pPr>
              <w:pStyle w:val="ListParagraph"/>
              <w:ind w:left="0"/>
            </w:pPr>
          </w:p>
        </w:tc>
        <w:tc>
          <w:tcPr>
            <w:tcW w:w="2394" w:type="dxa"/>
          </w:tcPr>
          <w:p w:rsidR="00F4084B" w:rsidRPr="00B513BE" w:rsidRDefault="00F4084B" w:rsidP="008979AE">
            <w:pPr>
              <w:pStyle w:val="ListParagraph"/>
              <w:ind w:left="0"/>
            </w:pPr>
          </w:p>
        </w:tc>
      </w:tr>
      <w:tr w:rsidR="00F4084B" w:rsidRPr="00B513BE" w:rsidTr="008979AE">
        <w:tc>
          <w:tcPr>
            <w:tcW w:w="2394" w:type="dxa"/>
          </w:tcPr>
          <w:p w:rsidR="00F4084B" w:rsidRPr="00B513BE" w:rsidRDefault="00F4084B" w:rsidP="008979AE">
            <w:pPr>
              <w:pStyle w:val="ListParagraph"/>
              <w:ind w:left="0"/>
            </w:pPr>
          </w:p>
        </w:tc>
        <w:tc>
          <w:tcPr>
            <w:tcW w:w="2394" w:type="dxa"/>
          </w:tcPr>
          <w:p w:rsidR="00F4084B" w:rsidRPr="00B513BE" w:rsidRDefault="00F4084B" w:rsidP="008979AE">
            <w:pPr>
              <w:pStyle w:val="ListParagraph"/>
              <w:ind w:left="0"/>
            </w:pPr>
          </w:p>
        </w:tc>
        <w:tc>
          <w:tcPr>
            <w:tcW w:w="2394" w:type="dxa"/>
          </w:tcPr>
          <w:p w:rsidR="00F4084B" w:rsidRPr="00B513BE" w:rsidRDefault="00F4084B" w:rsidP="008979AE">
            <w:pPr>
              <w:pStyle w:val="ListParagraph"/>
              <w:ind w:left="0"/>
            </w:pPr>
          </w:p>
        </w:tc>
        <w:tc>
          <w:tcPr>
            <w:tcW w:w="2394" w:type="dxa"/>
          </w:tcPr>
          <w:p w:rsidR="00F4084B" w:rsidRPr="00B513BE" w:rsidRDefault="00F4084B" w:rsidP="008979AE">
            <w:pPr>
              <w:pStyle w:val="ListParagraph"/>
              <w:ind w:left="0"/>
            </w:pPr>
          </w:p>
        </w:tc>
      </w:tr>
      <w:tr w:rsidR="00F4084B" w:rsidRPr="00B513BE" w:rsidTr="008979AE">
        <w:tc>
          <w:tcPr>
            <w:tcW w:w="2394" w:type="dxa"/>
          </w:tcPr>
          <w:p w:rsidR="00F4084B" w:rsidRPr="00B513BE" w:rsidRDefault="00F4084B" w:rsidP="008979AE">
            <w:pPr>
              <w:pStyle w:val="ListParagraph"/>
              <w:ind w:left="0"/>
            </w:pPr>
          </w:p>
        </w:tc>
        <w:tc>
          <w:tcPr>
            <w:tcW w:w="2394" w:type="dxa"/>
          </w:tcPr>
          <w:p w:rsidR="00F4084B" w:rsidRPr="00B513BE" w:rsidRDefault="00F4084B" w:rsidP="008979AE">
            <w:pPr>
              <w:pStyle w:val="ListParagraph"/>
              <w:ind w:left="0"/>
            </w:pPr>
          </w:p>
        </w:tc>
        <w:tc>
          <w:tcPr>
            <w:tcW w:w="2394" w:type="dxa"/>
          </w:tcPr>
          <w:p w:rsidR="00F4084B" w:rsidRPr="00B513BE" w:rsidRDefault="00F4084B" w:rsidP="008979AE">
            <w:pPr>
              <w:pStyle w:val="ListParagraph"/>
              <w:ind w:left="0"/>
            </w:pPr>
          </w:p>
        </w:tc>
        <w:tc>
          <w:tcPr>
            <w:tcW w:w="2394" w:type="dxa"/>
          </w:tcPr>
          <w:p w:rsidR="00F4084B" w:rsidRPr="00B513BE" w:rsidRDefault="00F4084B" w:rsidP="008979AE">
            <w:pPr>
              <w:pStyle w:val="ListParagraph"/>
              <w:ind w:left="0"/>
            </w:pPr>
          </w:p>
        </w:tc>
      </w:tr>
      <w:tr w:rsidR="00F4084B" w:rsidRPr="00B513BE" w:rsidTr="008979AE">
        <w:tc>
          <w:tcPr>
            <w:tcW w:w="2394" w:type="dxa"/>
          </w:tcPr>
          <w:p w:rsidR="00F4084B" w:rsidRPr="00B513BE" w:rsidRDefault="00F4084B" w:rsidP="008979AE">
            <w:pPr>
              <w:pStyle w:val="ListParagraph"/>
              <w:ind w:left="0"/>
            </w:pPr>
          </w:p>
        </w:tc>
        <w:tc>
          <w:tcPr>
            <w:tcW w:w="2394" w:type="dxa"/>
          </w:tcPr>
          <w:p w:rsidR="00F4084B" w:rsidRPr="00B513BE" w:rsidRDefault="00F4084B" w:rsidP="008979AE">
            <w:pPr>
              <w:pStyle w:val="ListParagraph"/>
              <w:ind w:left="0"/>
            </w:pPr>
          </w:p>
        </w:tc>
        <w:tc>
          <w:tcPr>
            <w:tcW w:w="2394" w:type="dxa"/>
          </w:tcPr>
          <w:p w:rsidR="00F4084B" w:rsidRPr="00B513BE" w:rsidRDefault="00F4084B" w:rsidP="008979AE">
            <w:pPr>
              <w:pStyle w:val="ListParagraph"/>
              <w:ind w:left="0"/>
            </w:pPr>
          </w:p>
        </w:tc>
        <w:tc>
          <w:tcPr>
            <w:tcW w:w="2394" w:type="dxa"/>
          </w:tcPr>
          <w:p w:rsidR="00F4084B" w:rsidRPr="00B513BE" w:rsidRDefault="00F4084B" w:rsidP="008979AE">
            <w:pPr>
              <w:pStyle w:val="ListParagraph"/>
              <w:ind w:left="0"/>
            </w:pPr>
          </w:p>
        </w:tc>
      </w:tr>
    </w:tbl>
    <w:p w:rsidR="00F4084B" w:rsidRPr="00B513BE" w:rsidRDefault="00F4084B" w:rsidP="00F4084B">
      <w:pPr>
        <w:pStyle w:val="ListParagraph"/>
      </w:pPr>
    </w:p>
    <w:p w:rsidR="00F4084B" w:rsidRPr="00B513BE" w:rsidRDefault="00F4084B" w:rsidP="00F4084B">
      <w:pPr>
        <w:ind w:left="360"/>
        <w:rPr>
          <w:rFonts w:ascii="Times New Roman" w:hAnsi="Times New Roman" w:cs="Times New Roman"/>
          <w:sz w:val="24"/>
          <w:szCs w:val="24"/>
        </w:rPr>
      </w:pPr>
      <w:r w:rsidRPr="00B513BE">
        <w:rPr>
          <w:rFonts w:ascii="Times New Roman" w:hAnsi="Times New Roman" w:cs="Times New Roman"/>
          <w:sz w:val="24"/>
          <w:szCs w:val="24"/>
        </w:rPr>
        <w:t xml:space="preserve">[Probe for necessary ingredients: e.g., resources, time, building requirements, parents providing transportation, parents taking time off work, lesson plans, distance learning lesson </w:t>
      </w:r>
      <w:r w:rsidRPr="00B513BE">
        <w:rPr>
          <w:rFonts w:ascii="Times New Roman" w:hAnsi="Times New Roman" w:cs="Times New Roman"/>
          <w:sz w:val="24"/>
          <w:szCs w:val="24"/>
        </w:rPr>
        <w:lastRenderedPageBreak/>
        <w:t>plans; emergency notification systems; accurate parent contact information; teacher union negotiations about altered pay.]</w:t>
      </w:r>
    </w:p>
    <w:p w:rsidR="009960D1" w:rsidRPr="00D94CBA" w:rsidRDefault="00F4084B" w:rsidP="00D94CBA">
      <w:pPr>
        <w:ind w:left="360"/>
        <w:rPr>
          <w:rFonts w:ascii="Times New Roman" w:hAnsi="Times New Roman" w:cs="Times New Roman"/>
          <w:sz w:val="24"/>
          <w:szCs w:val="24"/>
        </w:rPr>
      </w:pPr>
      <w:r w:rsidRPr="00B513BE">
        <w:rPr>
          <w:rFonts w:ascii="Times New Roman" w:hAnsi="Times New Roman" w:cs="Times New Roman"/>
          <w:sz w:val="24"/>
          <w:szCs w:val="24"/>
        </w:rPr>
        <w:t xml:space="preserve">[Probe for barriers: e.g. </w:t>
      </w:r>
      <w:r w:rsidR="005B6EED">
        <w:rPr>
          <w:rFonts w:ascii="Times New Roman" w:hAnsi="Times New Roman" w:cs="Times New Roman"/>
          <w:sz w:val="24"/>
          <w:szCs w:val="24"/>
        </w:rPr>
        <w:t xml:space="preserve">cost; bandwidth; computing devices at home; insufficient quality content; </w:t>
      </w:r>
      <w:r w:rsidRPr="00B513BE">
        <w:rPr>
          <w:rFonts w:ascii="Times New Roman" w:hAnsi="Times New Roman" w:cs="Times New Roman"/>
          <w:sz w:val="24"/>
          <w:szCs w:val="24"/>
        </w:rPr>
        <w:t>regulatory framework for online credit-bearing courses]</w:t>
      </w:r>
    </w:p>
    <w:p w:rsidR="00B513BE" w:rsidRPr="00B513BE" w:rsidRDefault="009960D1" w:rsidP="00B513BE">
      <w:pPr>
        <w:pStyle w:val="ListParagraph"/>
        <w:numPr>
          <w:ilvl w:val="0"/>
          <w:numId w:val="3"/>
        </w:numPr>
      </w:pPr>
      <w:r w:rsidRPr="00B513BE">
        <w:t xml:space="preserve">Have you ever used distance learning in an emergency? </w:t>
      </w:r>
      <w:r w:rsidR="00D94CBA">
        <w:t>Please provide examples</w:t>
      </w:r>
    </w:p>
    <w:p w:rsidR="00B513BE" w:rsidRPr="00B513BE" w:rsidRDefault="00B513BE" w:rsidP="00B513BE">
      <w:pPr>
        <w:pStyle w:val="ListParagraph"/>
      </w:pPr>
    </w:p>
    <w:p w:rsidR="009960D1" w:rsidRPr="00B513BE" w:rsidRDefault="00B513BE" w:rsidP="00B513BE">
      <w:pPr>
        <w:pStyle w:val="ListParagraph"/>
        <w:numPr>
          <w:ilvl w:val="0"/>
          <w:numId w:val="3"/>
        </w:numPr>
      </w:pPr>
      <w:r w:rsidRPr="00B513BE">
        <w:t>Any lessons learned from implementing distance learning in an emergency?</w:t>
      </w:r>
    </w:p>
    <w:p w:rsidR="00B513BE" w:rsidRPr="00B513BE" w:rsidRDefault="00B513BE" w:rsidP="00B513BE">
      <w:pPr>
        <w:pStyle w:val="ListParagraph"/>
      </w:pPr>
    </w:p>
    <w:p w:rsidR="00B513BE" w:rsidRPr="00B513BE" w:rsidRDefault="00B513BE" w:rsidP="00B513BE">
      <w:pPr>
        <w:pStyle w:val="ListParagraph"/>
        <w:numPr>
          <w:ilvl w:val="0"/>
          <w:numId w:val="3"/>
        </w:numPr>
      </w:pPr>
      <w:r w:rsidRPr="00B513BE">
        <w:t xml:space="preserve">What are the barriers to doing larger scale distance learning (i.e., reaching more students for longer duration) in an emergency? </w:t>
      </w:r>
    </w:p>
    <w:p w:rsidR="00B513BE" w:rsidRPr="00B513BE" w:rsidRDefault="00B513BE">
      <w:pPr>
        <w:rPr>
          <w:rFonts w:ascii="Times New Roman" w:hAnsi="Times New Roman" w:cs="Times New Roman"/>
          <w:b/>
          <w:sz w:val="24"/>
          <w:szCs w:val="24"/>
          <w:u w:val="single"/>
        </w:rPr>
      </w:pPr>
    </w:p>
    <w:p w:rsidR="00E718F5" w:rsidRPr="00B513BE" w:rsidRDefault="002866CC">
      <w:pPr>
        <w:rPr>
          <w:rFonts w:ascii="Times New Roman" w:hAnsi="Times New Roman" w:cs="Times New Roman"/>
          <w:b/>
          <w:sz w:val="24"/>
          <w:szCs w:val="24"/>
          <w:u w:val="single"/>
        </w:rPr>
      </w:pPr>
      <w:r w:rsidRPr="00B513BE">
        <w:rPr>
          <w:rFonts w:ascii="Times New Roman" w:hAnsi="Times New Roman" w:cs="Times New Roman"/>
          <w:b/>
          <w:sz w:val="24"/>
          <w:szCs w:val="24"/>
          <w:u w:val="single"/>
        </w:rPr>
        <w:t>Ranking</w:t>
      </w:r>
    </w:p>
    <w:p w:rsidR="00520849" w:rsidRPr="00B513BE" w:rsidRDefault="00520849" w:rsidP="00B513BE">
      <w:pPr>
        <w:pStyle w:val="ListParagraph"/>
        <w:numPr>
          <w:ilvl w:val="0"/>
          <w:numId w:val="3"/>
        </w:numPr>
      </w:pPr>
      <w:r w:rsidRPr="00B513BE">
        <w:t>We’re now at our last two questions. We are going to go round robin. When it is your turn, please state your top three most feasible practices (and state why)</w:t>
      </w:r>
      <w:r w:rsidR="008069BB" w:rsidRPr="00B513BE">
        <w:t xml:space="preserve"> of any we have discussed today</w:t>
      </w:r>
      <w:r w:rsidR="00233DE4">
        <w:t xml:space="preserve"> to sustain for several weeks</w:t>
      </w:r>
      <w:r w:rsidR="008069BB" w:rsidRPr="00B513BE">
        <w:t xml:space="preserve">. </w:t>
      </w:r>
      <w:r w:rsidRPr="00B513BE">
        <w:t>When considering feasibility consider: do you have the funds, personnel, equipment, space, time, and legal authority/policy requirements?</w:t>
      </w:r>
    </w:p>
    <w:p w:rsidR="00520849" w:rsidRPr="00B513BE" w:rsidRDefault="00520849" w:rsidP="00520849">
      <w:pPr>
        <w:pStyle w:val="ListParagraph"/>
      </w:pPr>
    </w:p>
    <w:p w:rsidR="00E718F5" w:rsidRPr="00B513BE" w:rsidRDefault="00520849" w:rsidP="00520849">
      <w:pPr>
        <w:pStyle w:val="ListParagraph"/>
        <w:numPr>
          <w:ilvl w:val="0"/>
          <w:numId w:val="11"/>
        </w:numPr>
      </w:pPr>
      <w:r w:rsidRPr="00B513BE">
        <w:t>Most feasible</w:t>
      </w:r>
    </w:p>
    <w:p w:rsidR="00E718F5" w:rsidRPr="00B513BE" w:rsidRDefault="00E718F5" w:rsidP="00520849">
      <w:pPr>
        <w:pStyle w:val="ListParagraph"/>
        <w:numPr>
          <w:ilvl w:val="0"/>
          <w:numId w:val="11"/>
        </w:numPr>
      </w:pPr>
      <w:r w:rsidRPr="00B513BE">
        <w:t>2</w:t>
      </w:r>
      <w:r w:rsidRPr="00B513BE">
        <w:rPr>
          <w:vertAlign w:val="superscript"/>
        </w:rPr>
        <w:t>nd</w:t>
      </w:r>
      <w:r w:rsidR="00520849" w:rsidRPr="00B513BE">
        <w:t xml:space="preserve"> most feasible</w:t>
      </w:r>
    </w:p>
    <w:p w:rsidR="00E718F5" w:rsidRPr="00B513BE" w:rsidRDefault="00E718F5" w:rsidP="00520849">
      <w:pPr>
        <w:pStyle w:val="ListParagraph"/>
        <w:numPr>
          <w:ilvl w:val="0"/>
          <w:numId w:val="11"/>
        </w:numPr>
      </w:pPr>
      <w:r w:rsidRPr="00B513BE">
        <w:t>3</w:t>
      </w:r>
      <w:r w:rsidRPr="00B513BE">
        <w:rPr>
          <w:vertAlign w:val="superscript"/>
        </w:rPr>
        <w:t>rd</w:t>
      </w:r>
      <w:r w:rsidR="00520849" w:rsidRPr="00B513BE">
        <w:t xml:space="preserve"> most feasible</w:t>
      </w:r>
    </w:p>
    <w:p w:rsidR="00E718F5" w:rsidRPr="00B513BE" w:rsidRDefault="002866CC" w:rsidP="00520849">
      <w:pPr>
        <w:pStyle w:val="ListParagraph"/>
      </w:pPr>
      <w:r w:rsidRPr="00B513BE">
        <w:t xml:space="preserve"> </w:t>
      </w:r>
      <w:r w:rsidR="00E718F5" w:rsidRPr="00B513BE">
        <w:t xml:space="preserve"> </w:t>
      </w:r>
    </w:p>
    <w:p w:rsidR="002866CC" w:rsidRPr="00B513BE" w:rsidRDefault="00520849" w:rsidP="00B513BE">
      <w:pPr>
        <w:pStyle w:val="ListParagraph"/>
        <w:numPr>
          <w:ilvl w:val="0"/>
          <w:numId w:val="3"/>
        </w:numPr>
      </w:pPr>
      <w:r w:rsidRPr="00B513BE">
        <w:t>Now, let us go around again,</w:t>
      </w:r>
      <w:r w:rsidR="00E718F5" w:rsidRPr="00B513BE">
        <w:t xml:space="preserve"> rank</w:t>
      </w:r>
      <w:r w:rsidRPr="00B513BE">
        <w:t>ing</w:t>
      </w:r>
      <w:r w:rsidR="00E718F5" w:rsidRPr="00B513BE">
        <w:t xml:space="preserve"> which three you consider the </w:t>
      </w:r>
      <w:r w:rsidR="0093560A" w:rsidRPr="00B513BE">
        <w:t>least feasible</w:t>
      </w:r>
      <w:r w:rsidR="00233DE4">
        <w:t xml:space="preserve"> to sustain for several weeks</w:t>
      </w:r>
      <w:r w:rsidR="0093560A" w:rsidRPr="00B513BE">
        <w:t xml:space="preserve">? </w:t>
      </w:r>
      <w:r w:rsidR="002866CC" w:rsidRPr="00B513BE">
        <w:t xml:space="preserve">Why? </w:t>
      </w:r>
      <w:r w:rsidRPr="00B513BE">
        <w:t>(As above, go round robin)</w:t>
      </w:r>
    </w:p>
    <w:p w:rsidR="00E718F5" w:rsidRPr="00B513BE" w:rsidRDefault="00E718F5" w:rsidP="0093560A">
      <w:pPr>
        <w:pStyle w:val="ListParagraph"/>
      </w:pPr>
    </w:p>
    <w:p w:rsidR="0093560A" w:rsidRPr="00B513BE" w:rsidRDefault="0093560A" w:rsidP="0093560A">
      <w:pPr>
        <w:pStyle w:val="ListParagraph"/>
        <w:numPr>
          <w:ilvl w:val="0"/>
          <w:numId w:val="7"/>
        </w:numPr>
      </w:pPr>
      <w:r w:rsidRPr="00B513BE">
        <w:t>Least feasible</w:t>
      </w:r>
    </w:p>
    <w:p w:rsidR="0093560A" w:rsidRPr="00B513BE" w:rsidRDefault="0093560A" w:rsidP="0093560A">
      <w:pPr>
        <w:pStyle w:val="ListParagraph"/>
        <w:numPr>
          <w:ilvl w:val="0"/>
          <w:numId w:val="7"/>
        </w:numPr>
      </w:pPr>
      <w:r w:rsidRPr="00B513BE">
        <w:t>Second least feasible</w:t>
      </w:r>
    </w:p>
    <w:p w:rsidR="002866CC" w:rsidRPr="00B513BE" w:rsidRDefault="0093560A" w:rsidP="0093560A">
      <w:pPr>
        <w:pStyle w:val="ListParagraph"/>
        <w:numPr>
          <w:ilvl w:val="0"/>
          <w:numId w:val="7"/>
        </w:numPr>
      </w:pPr>
      <w:r w:rsidRPr="00B513BE">
        <w:t xml:space="preserve">Third least feasible </w:t>
      </w:r>
    </w:p>
    <w:p w:rsidR="00B513BE" w:rsidRPr="00B513BE" w:rsidRDefault="00B513BE" w:rsidP="00B513BE">
      <w:pPr>
        <w:rPr>
          <w:rFonts w:ascii="Times New Roman" w:eastAsia="Times New Roman" w:hAnsi="Times New Roman" w:cs="Times New Roman"/>
          <w:sz w:val="24"/>
          <w:szCs w:val="24"/>
        </w:rPr>
      </w:pPr>
    </w:p>
    <w:p w:rsidR="002221B8" w:rsidRPr="009849FD" w:rsidRDefault="009849FD" w:rsidP="00B513BE">
      <w:pPr>
        <w:pStyle w:val="ListParagraph"/>
        <w:numPr>
          <w:ilvl w:val="0"/>
          <w:numId w:val="3"/>
        </w:numPr>
      </w:pPr>
      <w:r w:rsidRPr="009849FD">
        <w:t>Okay, given everything we discussed today, is there anything that we didn’t ask, and you wish to share regarding this topic?</w:t>
      </w:r>
    </w:p>
    <w:p w:rsidR="002221B8" w:rsidRPr="00B513BE" w:rsidRDefault="002221B8">
      <w:pPr>
        <w:rPr>
          <w:rFonts w:ascii="Times New Roman" w:hAnsi="Times New Roman" w:cs="Times New Roman"/>
          <w:sz w:val="24"/>
          <w:szCs w:val="24"/>
        </w:rPr>
      </w:pPr>
    </w:p>
    <w:p w:rsidR="00BF6AB5" w:rsidRPr="00B513BE" w:rsidRDefault="00BF6AB5">
      <w:pPr>
        <w:rPr>
          <w:rFonts w:ascii="Times New Roman" w:hAnsi="Times New Roman" w:cs="Times New Roman"/>
          <w:sz w:val="24"/>
          <w:szCs w:val="24"/>
        </w:rPr>
      </w:pPr>
    </w:p>
    <w:sectPr w:rsidR="00BF6AB5" w:rsidRPr="00B513B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A2A" w:rsidRDefault="00F96A2A" w:rsidP="007406F5">
      <w:pPr>
        <w:spacing w:after="0" w:line="240" w:lineRule="auto"/>
      </w:pPr>
      <w:r>
        <w:separator/>
      </w:r>
    </w:p>
  </w:endnote>
  <w:endnote w:type="continuationSeparator" w:id="0">
    <w:p w:rsidR="00F96A2A" w:rsidRDefault="00F96A2A" w:rsidP="0074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3465202"/>
      <w:docPartObj>
        <w:docPartGallery w:val="Page Numbers (Bottom of Page)"/>
        <w:docPartUnique/>
      </w:docPartObj>
    </w:sdtPr>
    <w:sdtEndPr>
      <w:rPr>
        <w:noProof/>
      </w:rPr>
    </w:sdtEndPr>
    <w:sdtContent>
      <w:p w:rsidR="007406F5" w:rsidRDefault="007406F5">
        <w:pPr>
          <w:pStyle w:val="Footer"/>
          <w:jc w:val="center"/>
        </w:pPr>
        <w:r>
          <w:fldChar w:fldCharType="begin"/>
        </w:r>
        <w:r>
          <w:instrText xml:space="preserve"> PAGE   \* MERGEFORMAT </w:instrText>
        </w:r>
        <w:r>
          <w:fldChar w:fldCharType="separate"/>
        </w:r>
        <w:r w:rsidR="00E366C8">
          <w:rPr>
            <w:noProof/>
          </w:rPr>
          <w:t>4</w:t>
        </w:r>
        <w:r>
          <w:rPr>
            <w:noProof/>
          </w:rPr>
          <w:fldChar w:fldCharType="end"/>
        </w:r>
      </w:p>
    </w:sdtContent>
  </w:sdt>
  <w:p w:rsidR="007406F5" w:rsidRDefault="00740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A2A" w:rsidRDefault="00F96A2A" w:rsidP="007406F5">
      <w:pPr>
        <w:spacing w:after="0" w:line="240" w:lineRule="auto"/>
      </w:pPr>
      <w:r>
        <w:separator/>
      </w:r>
    </w:p>
  </w:footnote>
  <w:footnote w:type="continuationSeparator" w:id="0">
    <w:p w:rsidR="00F96A2A" w:rsidRDefault="00F96A2A" w:rsidP="00740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57ED"/>
    <w:multiLevelType w:val="hybridMultilevel"/>
    <w:tmpl w:val="D19A99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A4ED6"/>
    <w:multiLevelType w:val="hybridMultilevel"/>
    <w:tmpl w:val="3D42603E"/>
    <w:lvl w:ilvl="0" w:tplc="E86657F4">
      <w:numFmt w:val="bullet"/>
      <w:lvlText w:val="-"/>
      <w:lvlJc w:val="left"/>
      <w:pPr>
        <w:ind w:left="2520" w:hanging="360"/>
      </w:pPr>
      <w:rPr>
        <w:rFonts w:ascii="Calibri" w:eastAsiaTheme="minorEastAsia" w:hAnsi="Calibri" w:cs="Calibri" w:hint="default"/>
      </w:rPr>
    </w:lvl>
    <w:lvl w:ilvl="1" w:tplc="04090003">
      <w:start w:val="1"/>
      <w:numFmt w:val="bullet"/>
      <w:lvlText w:val="o"/>
      <w:lvlJc w:val="left"/>
      <w:pPr>
        <w:ind w:left="3240" w:hanging="360"/>
      </w:pPr>
      <w:rPr>
        <w:rFonts w:ascii="Courier New" w:hAnsi="Courier New" w:cs="Times New Roman"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Times New Roman"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Times New Roman" w:hint="default"/>
      </w:rPr>
    </w:lvl>
    <w:lvl w:ilvl="8" w:tplc="04090005">
      <w:start w:val="1"/>
      <w:numFmt w:val="bullet"/>
      <w:lvlText w:val=""/>
      <w:lvlJc w:val="left"/>
      <w:pPr>
        <w:ind w:left="8280" w:hanging="360"/>
      </w:pPr>
      <w:rPr>
        <w:rFonts w:ascii="Wingdings" w:hAnsi="Wingdings" w:hint="default"/>
      </w:rPr>
    </w:lvl>
  </w:abstractNum>
  <w:abstractNum w:abstractNumId="2" w15:restartNumberingAfterBreak="0">
    <w:nsid w:val="289469D4"/>
    <w:multiLevelType w:val="hybridMultilevel"/>
    <w:tmpl w:val="D19A99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A7923"/>
    <w:multiLevelType w:val="multilevel"/>
    <w:tmpl w:val="1956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66CBB"/>
    <w:multiLevelType w:val="hybridMultilevel"/>
    <w:tmpl w:val="128E1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E21F66"/>
    <w:multiLevelType w:val="multilevel"/>
    <w:tmpl w:val="7C1C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860BE"/>
    <w:multiLevelType w:val="hybridMultilevel"/>
    <w:tmpl w:val="39EEC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7473D7"/>
    <w:multiLevelType w:val="hybridMultilevel"/>
    <w:tmpl w:val="1360947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6D2110"/>
    <w:multiLevelType w:val="hybridMultilevel"/>
    <w:tmpl w:val="D19A99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82D06"/>
    <w:multiLevelType w:val="hybridMultilevel"/>
    <w:tmpl w:val="D19A99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114404"/>
    <w:multiLevelType w:val="hybridMultilevel"/>
    <w:tmpl w:val="92BE27FA"/>
    <w:lvl w:ilvl="0" w:tplc="42C4D472">
      <w:start w:val="1"/>
      <w:numFmt w:val="bullet"/>
      <w:lvlText w:val="–"/>
      <w:lvlJc w:val="left"/>
      <w:pPr>
        <w:tabs>
          <w:tab w:val="num" w:pos="720"/>
        </w:tabs>
        <w:ind w:left="720" w:hanging="360"/>
      </w:pPr>
      <w:rPr>
        <w:rFonts w:ascii="Arial" w:hAnsi="Arial" w:hint="default"/>
      </w:rPr>
    </w:lvl>
    <w:lvl w:ilvl="1" w:tplc="D9E4B4FA">
      <w:start w:val="1"/>
      <w:numFmt w:val="decimal"/>
      <w:lvlText w:val="%2)"/>
      <w:lvlJc w:val="left"/>
      <w:pPr>
        <w:tabs>
          <w:tab w:val="num" w:pos="1440"/>
        </w:tabs>
        <w:ind w:left="1440" w:hanging="360"/>
      </w:pPr>
      <w:rPr>
        <w:rFonts w:asciiTheme="minorHAnsi" w:eastAsiaTheme="minorEastAsia" w:hAnsiTheme="minorHAnsi" w:cstheme="minorBidi"/>
      </w:rPr>
    </w:lvl>
    <w:lvl w:ilvl="2" w:tplc="109CA75A">
      <w:start w:val="1"/>
      <w:numFmt w:val="bullet"/>
      <w:lvlText w:val="–"/>
      <w:lvlJc w:val="left"/>
      <w:pPr>
        <w:tabs>
          <w:tab w:val="num" w:pos="2160"/>
        </w:tabs>
        <w:ind w:left="2160" w:hanging="360"/>
      </w:pPr>
      <w:rPr>
        <w:rFonts w:ascii="Arial" w:hAnsi="Arial" w:hint="default"/>
      </w:rPr>
    </w:lvl>
    <w:lvl w:ilvl="3" w:tplc="CA70C7B4" w:tentative="1">
      <w:start w:val="1"/>
      <w:numFmt w:val="bullet"/>
      <w:lvlText w:val="–"/>
      <w:lvlJc w:val="left"/>
      <w:pPr>
        <w:tabs>
          <w:tab w:val="num" w:pos="2880"/>
        </w:tabs>
        <w:ind w:left="2880" w:hanging="360"/>
      </w:pPr>
      <w:rPr>
        <w:rFonts w:ascii="Arial" w:hAnsi="Arial" w:hint="default"/>
      </w:rPr>
    </w:lvl>
    <w:lvl w:ilvl="4" w:tplc="EC2AB1EA" w:tentative="1">
      <w:start w:val="1"/>
      <w:numFmt w:val="bullet"/>
      <w:lvlText w:val="–"/>
      <w:lvlJc w:val="left"/>
      <w:pPr>
        <w:tabs>
          <w:tab w:val="num" w:pos="3600"/>
        </w:tabs>
        <w:ind w:left="3600" w:hanging="360"/>
      </w:pPr>
      <w:rPr>
        <w:rFonts w:ascii="Arial" w:hAnsi="Arial" w:hint="default"/>
      </w:rPr>
    </w:lvl>
    <w:lvl w:ilvl="5" w:tplc="FE468782" w:tentative="1">
      <w:start w:val="1"/>
      <w:numFmt w:val="bullet"/>
      <w:lvlText w:val="–"/>
      <w:lvlJc w:val="left"/>
      <w:pPr>
        <w:tabs>
          <w:tab w:val="num" w:pos="4320"/>
        </w:tabs>
        <w:ind w:left="4320" w:hanging="360"/>
      </w:pPr>
      <w:rPr>
        <w:rFonts w:ascii="Arial" w:hAnsi="Arial" w:hint="default"/>
      </w:rPr>
    </w:lvl>
    <w:lvl w:ilvl="6" w:tplc="12247550" w:tentative="1">
      <w:start w:val="1"/>
      <w:numFmt w:val="bullet"/>
      <w:lvlText w:val="–"/>
      <w:lvlJc w:val="left"/>
      <w:pPr>
        <w:tabs>
          <w:tab w:val="num" w:pos="5040"/>
        </w:tabs>
        <w:ind w:left="5040" w:hanging="360"/>
      </w:pPr>
      <w:rPr>
        <w:rFonts w:ascii="Arial" w:hAnsi="Arial" w:hint="default"/>
      </w:rPr>
    </w:lvl>
    <w:lvl w:ilvl="7" w:tplc="D8CED06A" w:tentative="1">
      <w:start w:val="1"/>
      <w:numFmt w:val="bullet"/>
      <w:lvlText w:val="–"/>
      <w:lvlJc w:val="left"/>
      <w:pPr>
        <w:tabs>
          <w:tab w:val="num" w:pos="5760"/>
        </w:tabs>
        <w:ind w:left="5760" w:hanging="360"/>
      </w:pPr>
      <w:rPr>
        <w:rFonts w:ascii="Arial" w:hAnsi="Arial" w:hint="default"/>
      </w:rPr>
    </w:lvl>
    <w:lvl w:ilvl="8" w:tplc="EFB6996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0"/>
  </w:num>
  <w:num w:numId="3">
    <w:abstractNumId w:val="9"/>
  </w:num>
  <w:num w:numId="4">
    <w:abstractNumId w:val="1"/>
  </w:num>
  <w:num w:numId="5">
    <w:abstractNumId w:val="2"/>
  </w:num>
  <w:num w:numId="6">
    <w:abstractNumId w:val="8"/>
  </w:num>
  <w:num w:numId="7">
    <w:abstractNumId w:val="6"/>
  </w:num>
  <w:num w:numId="8">
    <w:abstractNumId w:val="7"/>
  </w:num>
  <w:num w:numId="9">
    <w:abstractNumId w:val="5"/>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AB5"/>
    <w:rsid w:val="00047AA4"/>
    <w:rsid w:val="00054302"/>
    <w:rsid w:val="0006165E"/>
    <w:rsid w:val="00072926"/>
    <w:rsid w:val="00081D6F"/>
    <w:rsid w:val="000D28C5"/>
    <w:rsid w:val="0013718E"/>
    <w:rsid w:val="001A310F"/>
    <w:rsid w:val="001E7F88"/>
    <w:rsid w:val="002221B8"/>
    <w:rsid w:val="00231CB9"/>
    <w:rsid w:val="00233DE4"/>
    <w:rsid w:val="00260B2E"/>
    <w:rsid w:val="00277F25"/>
    <w:rsid w:val="002866CC"/>
    <w:rsid w:val="002C65F2"/>
    <w:rsid w:val="00311EE1"/>
    <w:rsid w:val="003646C3"/>
    <w:rsid w:val="003739A5"/>
    <w:rsid w:val="00393840"/>
    <w:rsid w:val="003D2F0C"/>
    <w:rsid w:val="00402B4B"/>
    <w:rsid w:val="00405B83"/>
    <w:rsid w:val="0041497E"/>
    <w:rsid w:val="004246AF"/>
    <w:rsid w:val="004404D8"/>
    <w:rsid w:val="004549D2"/>
    <w:rsid w:val="004731BF"/>
    <w:rsid w:val="004878CE"/>
    <w:rsid w:val="004901F1"/>
    <w:rsid w:val="004A11F7"/>
    <w:rsid w:val="004B04FE"/>
    <w:rsid w:val="004F5675"/>
    <w:rsid w:val="004F6367"/>
    <w:rsid w:val="00520849"/>
    <w:rsid w:val="005B6EED"/>
    <w:rsid w:val="005C07DC"/>
    <w:rsid w:val="005F05D3"/>
    <w:rsid w:val="00605829"/>
    <w:rsid w:val="00607363"/>
    <w:rsid w:val="00631E2F"/>
    <w:rsid w:val="007406F5"/>
    <w:rsid w:val="00774B48"/>
    <w:rsid w:val="007A42B8"/>
    <w:rsid w:val="0080688F"/>
    <w:rsid w:val="008069BB"/>
    <w:rsid w:val="00812455"/>
    <w:rsid w:val="00825304"/>
    <w:rsid w:val="0084221A"/>
    <w:rsid w:val="00855CCA"/>
    <w:rsid w:val="008E4568"/>
    <w:rsid w:val="0093560A"/>
    <w:rsid w:val="009849FD"/>
    <w:rsid w:val="009960D1"/>
    <w:rsid w:val="009F559F"/>
    <w:rsid w:val="00A656A8"/>
    <w:rsid w:val="00A76972"/>
    <w:rsid w:val="00A87A50"/>
    <w:rsid w:val="00AD3891"/>
    <w:rsid w:val="00B255CD"/>
    <w:rsid w:val="00B513BE"/>
    <w:rsid w:val="00B742C6"/>
    <w:rsid w:val="00B96287"/>
    <w:rsid w:val="00BA2BBE"/>
    <w:rsid w:val="00BF6AB5"/>
    <w:rsid w:val="00C2603F"/>
    <w:rsid w:val="00C30FFD"/>
    <w:rsid w:val="00C92899"/>
    <w:rsid w:val="00CA78A4"/>
    <w:rsid w:val="00D2329E"/>
    <w:rsid w:val="00D30478"/>
    <w:rsid w:val="00D456F9"/>
    <w:rsid w:val="00D60068"/>
    <w:rsid w:val="00D768B4"/>
    <w:rsid w:val="00D77540"/>
    <w:rsid w:val="00D84A92"/>
    <w:rsid w:val="00D94CBA"/>
    <w:rsid w:val="00E1650A"/>
    <w:rsid w:val="00E366C8"/>
    <w:rsid w:val="00E40884"/>
    <w:rsid w:val="00E718F5"/>
    <w:rsid w:val="00E856CD"/>
    <w:rsid w:val="00EC4289"/>
    <w:rsid w:val="00EF0BAC"/>
    <w:rsid w:val="00F3484D"/>
    <w:rsid w:val="00F4084B"/>
    <w:rsid w:val="00F4789A"/>
    <w:rsid w:val="00F96A2A"/>
    <w:rsid w:val="00FC5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FA068CE-14E2-40D3-B0E5-A7F4C48E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BodyText"/>
    <w:link w:val="Heading2Char"/>
    <w:uiPriority w:val="1"/>
    <w:qFormat/>
    <w:rsid w:val="00BF6AB5"/>
    <w:pPr>
      <w:widowControl w:val="0"/>
      <w:spacing w:before="120" w:line="240" w:lineRule="auto"/>
      <w:ind w:right="144"/>
      <w:outlineLvl w:val="1"/>
    </w:pPr>
    <w:rPr>
      <w:rFonts w:ascii="Perpetua" w:eastAsia="Perpetua" w:hAnsi="Perpetua"/>
      <w:b/>
      <w:spacing w:val="-1"/>
      <w:sz w:val="32"/>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F6AB5"/>
    <w:rPr>
      <w:rFonts w:ascii="Perpetua" w:eastAsia="Perpetua" w:hAnsi="Perpetua"/>
      <w:b/>
      <w:spacing w:val="-1"/>
      <w:sz w:val="32"/>
      <w:szCs w:val="25"/>
    </w:rPr>
  </w:style>
  <w:style w:type="paragraph" w:styleId="BodyText">
    <w:name w:val="Body Text"/>
    <w:basedOn w:val="Normal"/>
    <w:link w:val="BodyTextChar"/>
    <w:uiPriority w:val="99"/>
    <w:semiHidden/>
    <w:unhideWhenUsed/>
    <w:rsid w:val="00BF6AB5"/>
    <w:pPr>
      <w:spacing w:after="120"/>
    </w:pPr>
  </w:style>
  <w:style w:type="character" w:customStyle="1" w:styleId="BodyTextChar">
    <w:name w:val="Body Text Char"/>
    <w:basedOn w:val="DefaultParagraphFont"/>
    <w:link w:val="BodyText"/>
    <w:uiPriority w:val="99"/>
    <w:semiHidden/>
    <w:rsid w:val="00BF6AB5"/>
  </w:style>
  <w:style w:type="paragraph" w:styleId="ListParagraph">
    <w:name w:val="List Paragraph"/>
    <w:basedOn w:val="Normal"/>
    <w:uiPriority w:val="34"/>
    <w:qFormat/>
    <w:rsid w:val="002221B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5CCA"/>
    <w:rPr>
      <w:sz w:val="18"/>
      <w:szCs w:val="18"/>
    </w:rPr>
  </w:style>
  <w:style w:type="paragraph" w:styleId="CommentText">
    <w:name w:val="annotation text"/>
    <w:basedOn w:val="Normal"/>
    <w:link w:val="CommentTextChar"/>
    <w:uiPriority w:val="99"/>
    <w:unhideWhenUsed/>
    <w:rsid w:val="00855CCA"/>
    <w:pPr>
      <w:spacing w:line="240" w:lineRule="auto"/>
    </w:pPr>
    <w:rPr>
      <w:sz w:val="24"/>
      <w:szCs w:val="24"/>
    </w:rPr>
  </w:style>
  <w:style w:type="character" w:customStyle="1" w:styleId="CommentTextChar">
    <w:name w:val="Comment Text Char"/>
    <w:basedOn w:val="DefaultParagraphFont"/>
    <w:link w:val="CommentText"/>
    <w:uiPriority w:val="99"/>
    <w:rsid w:val="00855CCA"/>
    <w:rPr>
      <w:sz w:val="24"/>
      <w:szCs w:val="24"/>
    </w:rPr>
  </w:style>
  <w:style w:type="paragraph" w:styleId="CommentSubject">
    <w:name w:val="annotation subject"/>
    <w:basedOn w:val="CommentText"/>
    <w:next w:val="CommentText"/>
    <w:link w:val="CommentSubjectChar"/>
    <w:uiPriority w:val="99"/>
    <w:semiHidden/>
    <w:unhideWhenUsed/>
    <w:rsid w:val="00855CCA"/>
    <w:rPr>
      <w:b/>
      <w:bCs/>
      <w:sz w:val="20"/>
      <w:szCs w:val="20"/>
    </w:rPr>
  </w:style>
  <w:style w:type="character" w:customStyle="1" w:styleId="CommentSubjectChar">
    <w:name w:val="Comment Subject Char"/>
    <w:basedOn w:val="CommentTextChar"/>
    <w:link w:val="CommentSubject"/>
    <w:uiPriority w:val="99"/>
    <w:semiHidden/>
    <w:rsid w:val="00855CCA"/>
    <w:rPr>
      <w:b/>
      <w:bCs/>
      <w:sz w:val="20"/>
      <w:szCs w:val="20"/>
    </w:rPr>
  </w:style>
  <w:style w:type="paragraph" w:styleId="BalloonText">
    <w:name w:val="Balloon Text"/>
    <w:basedOn w:val="Normal"/>
    <w:link w:val="BalloonTextChar"/>
    <w:uiPriority w:val="99"/>
    <w:semiHidden/>
    <w:unhideWhenUsed/>
    <w:rsid w:val="00855CC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CCA"/>
    <w:rPr>
      <w:rFonts w:ascii="Lucida Grande" w:hAnsi="Lucida Grande" w:cs="Lucida Grande"/>
      <w:sz w:val="18"/>
      <w:szCs w:val="18"/>
    </w:rPr>
  </w:style>
  <w:style w:type="table" w:styleId="TableGrid">
    <w:name w:val="Table Grid"/>
    <w:basedOn w:val="TableNormal"/>
    <w:uiPriority w:val="59"/>
    <w:rsid w:val="00C2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0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6F5"/>
  </w:style>
  <w:style w:type="paragraph" w:styleId="Footer">
    <w:name w:val="footer"/>
    <w:basedOn w:val="Normal"/>
    <w:link w:val="FooterChar"/>
    <w:uiPriority w:val="99"/>
    <w:unhideWhenUsed/>
    <w:rsid w:val="00740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277941">
      <w:bodyDiv w:val="1"/>
      <w:marLeft w:val="0"/>
      <w:marRight w:val="0"/>
      <w:marTop w:val="0"/>
      <w:marBottom w:val="0"/>
      <w:divBdr>
        <w:top w:val="none" w:sz="0" w:space="0" w:color="auto"/>
        <w:left w:val="none" w:sz="0" w:space="0" w:color="auto"/>
        <w:bottom w:val="none" w:sz="0" w:space="0" w:color="auto"/>
        <w:right w:val="none" w:sz="0" w:space="0" w:color="auto"/>
      </w:divBdr>
      <w:divsChild>
        <w:div w:id="651838657">
          <w:marLeft w:val="1166"/>
          <w:marRight w:val="0"/>
          <w:marTop w:val="134"/>
          <w:marBottom w:val="0"/>
          <w:divBdr>
            <w:top w:val="none" w:sz="0" w:space="0" w:color="auto"/>
            <w:left w:val="none" w:sz="0" w:space="0" w:color="auto"/>
            <w:bottom w:val="none" w:sz="0" w:space="0" w:color="auto"/>
            <w:right w:val="none" w:sz="0" w:space="0" w:color="auto"/>
          </w:divBdr>
        </w:div>
        <w:div w:id="1765880435">
          <w:marLeft w:val="1166"/>
          <w:marRight w:val="0"/>
          <w:marTop w:val="134"/>
          <w:marBottom w:val="0"/>
          <w:divBdr>
            <w:top w:val="none" w:sz="0" w:space="0" w:color="auto"/>
            <w:left w:val="none" w:sz="0" w:space="0" w:color="auto"/>
            <w:bottom w:val="none" w:sz="0" w:space="0" w:color="auto"/>
            <w:right w:val="none" w:sz="0" w:space="0" w:color="auto"/>
          </w:divBdr>
        </w:div>
        <w:div w:id="1064915670">
          <w:marLeft w:val="1166"/>
          <w:marRight w:val="0"/>
          <w:marTop w:val="134"/>
          <w:marBottom w:val="0"/>
          <w:divBdr>
            <w:top w:val="none" w:sz="0" w:space="0" w:color="auto"/>
            <w:left w:val="none" w:sz="0" w:space="0" w:color="auto"/>
            <w:bottom w:val="none" w:sz="0" w:space="0" w:color="auto"/>
            <w:right w:val="none" w:sz="0" w:space="0" w:color="auto"/>
          </w:divBdr>
        </w:div>
        <w:div w:id="1395201398">
          <w:marLeft w:val="1166"/>
          <w:marRight w:val="0"/>
          <w:marTop w:val="134"/>
          <w:marBottom w:val="0"/>
          <w:divBdr>
            <w:top w:val="none" w:sz="0" w:space="0" w:color="auto"/>
            <w:left w:val="none" w:sz="0" w:space="0" w:color="auto"/>
            <w:bottom w:val="none" w:sz="0" w:space="0" w:color="auto"/>
            <w:right w:val="none" w:sz="0" w:space="0" w:color="auto"/>
          </w:divBdr>
        </w:div>
        <w:div w:id="1410689895">
          <w:marLeft w:val="1166"/>
          <w:marRight w:val="0"/>
          <w:marTop w:val="134"/>
          <w:marBottom w:val="0"/>
          <w:divBdr>
            <w:top w:val="none" w:sz="0" w:space="0" w:color="auto"/>
            <w:left w:val="none" w:sz="0" w:space="0" w:color="auto"/>
            <w:bottom w:val="none" w:sz="0" w:space="0" w:color="auto"/>
            <w:right w:val="none" w:sz="0" w:space="0" w:color="auto"/>
          </w:divBdr>
        </w:div>
        <w:div w:id="1307006743">
          <w:marLeft w:val="1166"/>
          <w:marRight w:val="0"/>
          <w:marTop w:val="134"/>
          <w:marBottom w:val="0"/>
          <w:divBdr>
            <w:top w:val="none" w:sz="0" w:space="0" w:color="auto"/>
            <w:left w:val="none" w:sz="0" w:space="0" w:color="auto"/>
            <w:bottom w:val="none" w:sz="0" w:space="0" w:color="auto"/>
            <w:right w:val="none" w:sz="0" w:space="0" w:color="auto"/>
          </w:divBdr>
        </w:div>
      </w:divsChild>
    </w:div>
    <w:div w:id="176916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PFY6PPX2AYTS-2589-1587</_dlc_DocId>
    <_dlc_DocIdUrl xmlns="81daf041-c113-401c-bf82-107f5d396711">
      <Url>https://esp.cdc.gov/sites/ncezid/OD/policy/PRA/_layouts/15/DocIdRedir.aspx?ID=PFY6PPX2AYTS-2589-1587</Url>
      <Description>PFY6PPX2AYTS-2589-1587</Description>
    </_dlc_DocIdUrl>
  </documentManagement>
</p:properties>
</file>

<file path=customXml/itemProps1.xml><?xml version="1.0" encoding="utf-8"?>
<ds:datastoreItem xmlns:ds="http://schemas.openxmlformats.org/officeDocument/2006/customXml" ds:itemID="{8E1678AA-CEAE-44A1-AE28-B24F39A5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6B8BE-2CF2-4608-8878-AD8D9B0CAE59}">
  <ds:schemaRefs>
    <ds:schemaRef ds:uri="http://schemas.microsoft.com/sharepoint/events"/>
  </ds:schemaRefs>
</ds:datastoreItem>
</file>

<file path=customXml/itemProps3.xml><?xml version="1.0" encoding="utf-8"?>
<ds:datastoreItem xmlns:ds="http://schemas.openxmlformats.org/officeDocument/2006/customXml" ds:itemID="{ADF55500-3A43-4903-8AB4-6F294231D99C}">
  <ds:schemaRefs>
    <ds:schemaRef ds:uri="http://schemas.microsoft.com/sharepoint/v3/contenttype/forms"/>
  </ds:schemaRefs>
</ds:datastoreItem>
</file>

<file path=customXml/itemProps4.xml><?xml version="1.0" encoding="utf-8"?>
<ds:datastoreItem xmlns:ds="http://schemas.openxmlformats.org/officeDocument/2006/customXml" ds:itemID="{6EAD0A8C-6B43-4895-B390-50B2BA63E656}">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Samuel, Lee (CDC/OID/NCEZID)</cp:lastModifiedBy>
  <cp:revision>11</cp:revision>
  <dcterms:created xsi:type="dcterms:W3CDTF">2017-04-12T16:48:00Z</dcterms:created>
  <dcterms:modified xsi:type="dcterms:W3CDTF">2017-05-19T19:33:00Z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c2083b7b-9347-4119-b6f7-014193cd7ddc</vt:lpwstr>
  </property>
  <property fmtid="{D5CDD505-2E9C-101B-9397-08002B2CF9AE}" pid="3" name="ContentTypeId">
    <vt:lpwstr>0x01010008E1675BCD6DD14785997454A76BE123</vt:lpwstr>
  </property>
</Properties>
</file>