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9F30B"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378F3">
        <w:rPr>
          <w:sz w:val="28"/>
        </w:rPr>
        <w:t>0920</w:t>
      </w:r>
      <w:r>
        <w:rPr>
          <w:sz w:val="28"/>
        </w:rPr>
        <w:t>-</w:t>
      </w:r>
      <w:r w:rsidR="00E378F3">
        <w:rPr>
          <w:sz w:val="28"/>
        </w:rPr>
        <w:t>1009</w:t>
      </w:r>
      <w:r>
        <w:rPr>
          <w:sz w:val="28"/>
        </w:rPr>
        <w:t>)</w:t>
      </w:r>
    </w:p>
    <w:p w14:paraId="7CFDCDCD" w14:textId="77777777" w:rsidR="001A551F" w:rsidRDefault="00E2594A" w:rsidP="001A551F">
      <w:r>
        <w:rPr>
          <w:noProof/>
        </w:rPr>
        <mc:AlternateContent>
          <mc:Choice Requires="wps">
            <w:drawing>
              <wp:anchor distT="0" distB="0" distL="114300" distR="114300" simplePos="0" relativeHeight="251658240" behindDoc="0" locked="0" layoutInCell="0" allowOverlap="1" wp14:anchorId="56BF7A8C" wp14:editId="0ACD30BE">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3E948E"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46F2C" w:rsidRPr="00434E33">
        <w:rPr>
          <w:b/>
        </w:rPr>
        <w:t>TITLE OF INFORMATION COLLECTION:</w:t>
      </w:r>
      <w:r w:rsidR="00B46F2C">
        <w:t xml:space="preserve"> </w:t>
      </w:r>
      <w:r w:rsidR="001A551F">
        <w:t xml:space="preserve"> </w:t>
      </w:r>
    </w:p>
    <w:p w14:paraId="2FCD2563" w14:textId="38FF9CD0" w:rsidR="001A551F" w:rsidRPr="00010193" w:rsidRDefault="00C834B3" w:rsidP="00D76EC2">
      <w:pPr>
        <w:rPr>
          <w:b/>
          <w:sz w:val="18"/>
          <w:szCs w:val="18"/>
        </w:rPr>
      </w:pPr>
      <w:r>
        <w:t xml:space="preserve">Preventing Adverse Childhood Experiences </w:t>
      </w:r>
      <w:r w:rsidR="00116E4B">
        <w:t>P</w:t>
      </w:r>
      <w:r>
        <w:t>ediatric Medical Provider Module</w:t>
      </w:r>
      <w:r w:rsidR="00116E4B">
        <w:t xml:space="preserve"> Online Course –Evaluation Questions</w:t>
      </w:r>
      <w:r w:rsidR="00D76EC2" w:rsidRPr="00D76EC2">
        <w:t xml:space="preserve"> </w:t>
      </w:r>
      <w:r w:rsidR="00D76EC2">
        <w:t>- Course Specific</w:t>
      </w:r>
    </w:p>
    <w:p w14:paraId="6C2020CD" w14:textId="77777777" w:rsidR="00B46F2C" w:rsidRPr="00010193" w:rsidRDefault="00B46F2C">
      <w:pPr>
        <w:rPr>
          <w:sz w:val="18"/>
          <w:szCs w:val="18"/>
        </w:rPr>
      </w:pPr>
    </w:p>
    <w:p w14:paraId="27975082" w14:textId="77777777" w:rsidR="00B46F2C" w:rsidRDefault="00B46F2C" w:rsidP="00840FCA">
      <w:pPr>
        <w:rPr>
          <w:b/>
        </w:rPr>
      </w:pPr>
      <w:r>
        <w:rPr>
          <w:b/>
        </w:rPr>
        <w:t>PURPOSE</w:t>
      </w:r>
      <w:r w:rsidRPr="009239AA">
        <w:rPr>
          <w:b/>
        </w:rPr>
        <w:t>:</w:t>
      </w:r>
    </w:p>
    <w:p w14:paraId="3CA01CF5" w14:textId="77777777" w:rsidR="00116E4B" w:rsidRDefault="00116E4B" w:rsidP="001A551F"/>
    <w:p w14:paraId="0E2B0BC5" w14:textId="77777777" w:rsidR="0040334A" w:rsidRPr="00AF053A" w:rsidRDefault="0040334A" w:rsidP="0040334A">
      <w:pPr>
        <w:rPr>
          <w:rFonts w:cstheme="minorHAnsi"/>
        </w:rPr>
      </w:pPr>
      <w:r>
        <w:t xml:space="preserve">Adverse childhood experiences (ACEs) are potentially traumatic experiences, which occur in childhood. </w:t>
      </w:r>
      <w:r w:rsidRPr="00AF053A">
        <w:rPr>
          <w:rFonts w:cstheme="minorHAnsi"/>
        </w:rPr>
        <w:t xml:space="preserve">Early adverse experiences like abuse, neglect, or </w:t>
      </w:r>
      <w:r>
        <w:rPr>
          <w:rFonts w:cstheme="minorHAnsi"/>
        </w:rPr>
        <w:t>economic hardship</w:t>
      </w:r>
      <w:r w:rsidRPr="00AF053A">
        <w:rPr>
          <w:rFonts w:cstheme="minorHAnsi"/>
        </w:rPr>
        <w:t xml:space="preserve"> can impede the progress of a strong foundation</w:t>
      </w:r>
      <w:r>
        <w:rPr>
          <w:rFonts w:cstheme="minorHAnsi"/>
        </w:rPr>
        <w:t xml:space="preserve"> in childhood, which</w:t>
      </w:r>
      <w:r w:rsidRPr="00AF053A">
        <w:rPr>
          <w:rFonts w:cstheme="minorHAnsi"/>
        </w:rPr>
        <w:t xml:space="preserve"> affect</w:t>
      </w:r>
      <w:r>
        <w:rPr>
          <w:rFonts w:cstheme="minorHAnsi"/>
        </w:rPr>
        <w:t>s</w:t>
      </w:r>
      <w:r w:rsidRPr="00AF053A">
        <w:rPr>
          <w:rFonts w:cstheme="minorHAnsi"/>
        </w:rPr>
        <w:t xml:space="preserve"> brain archi</w:t>
      </w:r>
      <w:r>
        <w:rPr>
          <w:rFonts w:cstheme="minorHAnsi"/>
        </w:rPr>
        <w:t>tecture and optimal development</w:t>
      </w:r>
      <w:r w:rsidRPr="00AF053A">
        <w:rPr>
          <w:rFonts w:cstheme="minorHAnsi"/>
        </w:rPr>
        <w:t>.</w:t>
      </w:r>
      <w:r>
        <w:rPr>
          <w:rFonts w:cstheme="minorHAnsi"/>
        </w:rPr>
        <w:t xml:space="preserve"> ACEs</w:t>
      </w:r>
      <w:r w:rsidRPr="00AF053A">
        <w:rPr>
          <w:rFonts w:cstheme="minorHAnsi"/>
        </w:rPr>
        <w:t xml:space="preserve"> have been linked to health risk behaviors, chronic health conditions, low life potential, and early death.  As the number of ACEs increases, so does the risk for these outcomes.</w:t>
      </w:r>
      <w:r>
        <w:rPr>
          <w:rFonts w:cstheme="minorHAnsi"/>
        </w:rPr>
        <w:t xml:space="preserve"> </w:t>
      </w:r>
      <w:r w:rsidRPr="00AF053A">
        <w:rPr>
          <w:rFonts w:cstheme="minorHAnsi"/>
        </w:rPr>
        <w:t xml:space="preserve">Exposure to ACEs can also limit life opportunities, including educational attainment and employment, which have far-reaching impacts beyond a single time-period, person, or generation. </w:t>
      </w:r>
    </w:p>
    <w:p w14:paraId="246F495A" w14:textId="77777777" w:rsidR="0040334A" w:rsidRDefault="0040334A" w:rsidP="0040334A">
      <w:pPr>
        <w:rPr>
          <w:rFonts w:cstheme="minorHAnsi"/>
          <w:b/>
          <w:i/>
        </w:rPr>
      </w:pPr>
    </w:p>
    <w:p w14:paraId="5C5DD1CB" w14:textId="535D8988" w:rsidR="0040334A" w:rsidRDefault="0040334A" w:rsidP="0040334A">
      <w:r>
        <w:t xml:space="preserve">It is important that more people learn about the impact of ACEs and the potential for prevention, </w:t>
      </w:r>
      <w:r w:rsidR="007220DD">
        <w:t>u</w:t>
      </w:r>
      <w:r>
        <w:t xml:space="preserve">nfortunately, no online resources existed where pediatric medical providers, mental health providers, and other health practitioners could be directed on how they could take action to prevent ACEs before they occur. Moreover resources were lacking that directed these audiences to the connection between ACEs and medical, social, and public health problems.  </w:t>
      </w:r>
    </w:p>
    <w:p w14:paraId="6EADF89B" w14:textId="7BECA6A3" w:rsidR="00711348" w:rsidRDefault="00711348" w:rsidP="00CB7FBD">
      <w:pPr>
        <w:keepNext/>
        <w:keepLines/>
      </w:pPr>
    </w:p>
    <w:p w14:paraId="635108D7" w14:textId="5D197405" w:rsidR="0040334A" w:rsidRDefault="0040334A" w:rsidP="0040334A">
      <w:r>
        <w:t>By developing an on-line training available on VetoViolence (</w:t>
      </w:r>
      <w:r w:rsidRPr="00697C3E">
        <w:t>https://vetoviolence.cdc.gov/</w:t>
      </w:r>
      <w:r>
        <w:t xml:space="preserve">) we can increase awareness of ACEs and help these audiences learn about how these problems can affect people throughout their lives and across generations. </w:t>
      </w:r>
    </w:p>
    <w:p w14:paraId="3484C945" w14:textId="77777777" w:rsidR="0040334A" w:rsidRDefault="0040334A" w:rsidP="0040334A"/>
    <w:p w14:paraId="40C1BBDE" w14:textId="48D0E70C" w:rsidR="0040334A" w:rsidRPr="0040334A" w:rsidRDefault="0040334A" w:rsidP="0040334A">
      <w:pPr>
        <w:rPr>
          <w:rFonts w:cstheme="minorHAnsi"/>
          <w:iCs/>
        </w:rPr>
      </w:pPr>
      <w:r>
        <w:rPr>
          <w:rFonts w:cstheme="minorHAnsi"/>
          <w:iCs/>
        </w:rPr>
        <w:t xml:space="preserve">DVP’s ACEs team collaborated with staff on DVP’s Communications team in partnership with Communications Contractor, Banyan to develop an online training for pediatric medical providers. The modules contain innovative videos with compelling graphics and images to teach concepts, which are interspersed with interviews of subject matter experts explaining ideas with examples and engaging stories. The modules contain a total of </w:t>
      </w:r>
      <w:r w:rsidR="00B63090">
        <w:rPr>
          <w:rFonts w:cstheme="minorHAnsi"/>
          <w:iCs/>
        </w:rPr>
        <w:t>12</w:t>
      </w:r>
      <w:r>
        <w:rPr>
          <w:rFonts w:cstheme="minorHAnsi"/>
          <w:iCs/>
        </w:rPr>
        <w:t xml:space="preserve"> videos, and </w:t>
      </w:r>
      <w:r w:rsidR="00B63090">
        <w:rPr>
          <w:rFonts w:cstheme="minorHAnsi"/>
          <w:iCs/>
        </w:rPr>
        <w:t>9</w:t>
      </w:r>
      <w:r>
        <w:rPr>
          <w:rFonts w:cstheme="minorHAnsi"/>
          <w:iCs/>
        </w:rPr>
        <w:t xml:space="preserve"> skill checks, which correspond the various sections within the module and test the user on the content they reviewed.</w:t>
      </w:r>
    </w:p>
    <w:p w14:paraId="2D00348C" w14:textId="77777777" w:rsidR="0040334A" w:rsidRPr="00DD5ADB" w:rsidRDefault="0040334A" w:rsidP="00CB7FBD">
      <w:pPr>
        <w:keepNext/>
        <w:keepLines/>
      </w:pPr>
    </w:p>
    <w:p w14:paraId="51D0EEAD" w14:textId="6D29FF9C" w:rsidR="00CB7FBD" w:rsidRPr="00DD5ADB" w:rsidRDefault="00CB7FBD" w:rsidP="002A5BB0">
      <w:pPr>
        <w:pStyle w:val="Default"/>
        <w:rPr>
          <w:rFonts w:ascii="Times New Roman" w:hAnsi="Times New Roman" w:cs="Times New Roman"/>
        </w:rPr>
      </w:pPr>
      <w:r w:rsidRPr="00DD5ADB">
        <w:rPr>
          <w:rFonts w:ascii="Times New Roman" w:hAnsi="Times New Roman" w:cs="Times New Roman"/>
        </w:rPr>
        <w:t>CDC’s Training and Continuing Education Office</w:t>
      </w:r>
      <w:r w:rsidR="002A5BB0" w:rsidRPr="00DD5ADB">
        <w:rPr>
          <w:rFonts w:ascii="Times New Roman" w:hAnsi="Times New Roman" w:cs="Times New Roman"/>
        </w:rPr>
        <w:t xml:space="preserve"> (TCEO)</w:t>
      </w:r>
      <w:r w:rsidRPr="00DD5ADB">
        <w:rPr>
          <w:rFonts w:ascii="Times New Roman" w:hAnsi="Times New Roman" w:cs="Times New Roman"/>
        </w:rPr>
        <w:t xml:space="preserve"> </w:t>
      </w:r>
      <w:r w:rsidR="00711348" w:rsidRPr="00DD5ADB">
        <w:rPr>
          <w:rFonts w:ascii="Times New Roman" w:hAnsi="Times New Roman" w:cs="Times New Roman"/>
        </w:rPr>
        <w:t>reviewed all materials and facilitated</w:t>
      </w:r>
      <w:r w:rsidR="00A94D30">
        <w:rPr>
          <w:rFonts w:ascii="Times New Roman" w:hAnsi="Times New Roman" w:cs="Times New Roman"/>
        </w:rPr>
        <w:t xml:space="preserve"> the course’s accreditation for</w:t>
      </w:r>
      <w:r w:rsidR="000524B3">
        <w:rPr>
          <w:rFonts w:ascii="Times New Roman" w:hAnsi="Times New Roman" w:cs="Times New Roman"/>
        </w:rPr>
        <w:t xml:space="preserve"> continuing education including Continuing</w:t>
      </w:r>
      <w:r w:rsidR="00711348" w:rsidRPr="00DD5ADB">
        <w:rPr>
          <w:rFonts w:ascii="Times New Roman" w:hAnsi="Times New Roman" w:cs="Times New Roman"/>
        </w:rPr>
        <w:t xml:space="preserve"> Nursing Education (CNE</w:t>
      </w:r>
      <w:r w:rsidR="000524B3">
        <w:rPr>
          <w:rFonts w:ascii="Times New Roman" w:hAnsi="Times New Roman" w:cs="Times New Roman"/>
        </w:rPr>
        <w:t>)</w:t>
      </w:r>
      <w:r w:rsidR="00711348" w:rsidRPr="00DD5ADB">
        <w:rPr>
          <w:rFonts w:ascii="Times New Roman" w:hAnsi="Times New Roman" w:cs="Times New Roman"/>
        </w:rPr>
        <w:t>, IACET Continuin</w:t>
      </w:r>
      <w:r w:rsidR="006650BF" w:rsidRPr="00DD5ADB">
        <w:rPr>
          <w:rFonts w:ascii="Times New Roman" w:hAnsi="Times New Roman" w:cs="Times New Roman"/>
        </w:rPr>
        <w:t>g Education Units (CEU),</w:t>
      </w:r>
      <w:r w:rsidR="00711348" w:rsidRPr="00DD5ADB">
        <w:rPr>
          <w:rFonts w:ascii="Times New Roman" w:hAnsi="Times New Roman" w:cs="Times New Roman"/>
        </w:rPr>
        <w:t xml:space="preserve"> </w:t>
      </w:r>
      <w:r w:rsidR="006650BF" w:rsidRPr="00DD5ADB">
        <w:rPr>
          <w:rFonts w:ascii="Times New Roman" w:hAnsi="Times New Roman" w:cs="Times New Roman"/>
        </w:rPr>
        <w:t xml:space="preserve">Certified Health Education Specialists (CHES) continuing education contact </w:t>
      </w:r>
      <w:r w:rsidR="00C834B3" w:rsidRPr="00DD5ADB">
        <w:rPr>
          <w:rFonts w:ascii="Times New Roman" w:hAnsi="Times New Roman" w:cs="Times New Roman"/>
        </w:rPr>
        <w:t>hours and</w:t>
      </w:r>
      <w:r w:rsidR="006650BF" w:rsidRPr="00DD5ADB">
        <w:rPr>
          <w:rFonts w:ascii="Times New Roman" w:hAnsi="Times New Roman" w:cs="Times New Roman"/>
        </w:rPr>
        <w:t xml:space="preserve"> Certified in Public Health recertification credits</w:t>
      </w:r>
      <w:r w:rsidR="000524B3">
        <w:rPr>
          <w:rFonts w:ascii="Times New Roman" w:hAnsi="Times New Roman" w:cs="Times New Roman"/>
        </w:rPr>
        <w:t xml:space="preserve">. Part of the </w:t>
      </w:r>
      <w:r w:rsidR="002A5BB0" w:rsidRPr="00DD5ADB">
        <w:rPr>
          <w:rFonts w:ascii="Times New Roman" w:hAnsi="Times New Roman" w:cs="Times New Roman"/>
        </w:rPr>
        <w:t>accreditation process</w:t>
      </w:r>
      <w:r w:rsidR="000524B3">
        <w:rPr>
          <w:rFonts w:ascii="Times New Roman" w:hAnsi="Times New Roman" w:cs="Times New Roman"/>
        </w:rPr>
        <w:t xml:space="preserve"> from </w:t>
      </w:r>
      <w:r w:rsidR="00A94D30">
        <w:rPr>
          <w:rFonts w:ascii="Times New Roman" w:hAnsi="Times New Roman" w:cs="Times New Roman"/>
        </w:rPr>
        <w:t>TCEO</w:t>
      </w:r>
      <w:r w:rsidR="002A5BB0" w:rsidRPr="00DD5ADB">
        <w:rPr>
          <w:rFonts w:ascii="Times New Roman" w:hAnsi="Times New Roman" w:cs="Times New Roman"/>
        </w:rPr>
        <w:t xml:space="preserve"> requir</w:t>
      </w:r>
      <w:r w:rsidR="000524B3">
        <w:rPr>
          <w:rFonts w:ascii="Times New Roman" w:hAnsi="Times New Roman" w:cs="Times New Roman"/>
        </w:rPr>
        <w:t>es c</w:t>
      </w:r>
      <w:r w:rsidR="002A5BB0" w:rsidRPr="00DD5ADB">
        <w:rPr>
          <w:rFonts w:ascii="Times New Roman" w:hAnsi="Times New Roman" w:cs="Times New Roman"/>
        </w:rPr>
        <w:t>ourse-specific evaluation questions to receive Paper Reduction Act (PRA) approval.</w:t>
      </w:r>
      <w:r w:rsidR="00E07DC4">
        <w:rPr>
          <w:rFonts w:ascii="Times New Roman" w:hAnsi="Times New Roman" w:cs="Times New Roman"/>
        </w:rPr>
        <w:t xml:space="preserve"> These course-specific questions will be incorporated to </w:t>
      </w:r>
      <w:r w:rsidR="000524B3">
        <w:rPr>
          <w:rFonts w:ascii="Times New Roman" w:hAnsi="Times New Roman" w:cs="Times New Roman"/>
        </w:rPr>
        <w:t xml:space="preserve">the </w:t>
      </w:r>
      <w:r w:rsidR="00E07DC4">
        <w:rPr>
          <w:rFonts w:ascii="Times New Roman" w:hAnsi="Times New Roman" w:cs="Times New Roman"/>
        </w:rPr>
        <w:t xml:space="preserve">standard course evaluation survey </w:t>
      </w:r>
      <w:r w:rsidR="00A04092">
        <w:rPr>
          <w:rFonts w:ascii="Times New Roman" w:hAnsi="Times New Roman" w:cs="Times New Roman"/>
        </w:rPr>
        <w:t>developed and implemented by TCEO</w:t>
      </w:r>
      <w:r w:rsidR="000524B3">
        <w:rPr>
          <w:rFonts w:ascii="Times New Roman" w:hAnsi="Times New Roman" w:cs="Times New Roman"/>
        </w:rPr>
        <w:t xml:space="preserve"> (</w:t>
      </w:r>
      <w:r w:rsidR="000524B3" w:rsidRPr="000617B1">
        <w:rPr>
          <w:rFonts w:ascii="Times New Roman" w:hAnsi="Times New Roman" w:cs="Times New Roman"/>
        </w:rPr>
        <w:t>OMB# 0920-0017</w:t>
      </w:r>
      <w:r w:rsidR="001149EA">
        <w:rPr>
          <w:rFonts w:ascii="Times New Roman" w:hAnsi="Times New Roman" w:cs="Times New Roman"/>
        </w:rPr>
        <w:t>).</w:t>
      </w:r>
    </w:p>
    <w:p w14:paraId="722E285F" w14:textId="12D962CA" w:rsidR="002A5BB0" w:rsidRPr="00DD5ADB" w:rsidRDefault="002A5BB0" w:rsidP="002A5BB0">
      <w:pPr>
        <w:pStyle w:val="Default"/>
        <w:rPr>
          <w:rFonts w:ascii="Times New Roman" w:hAnsi="Times New Roman" w:cs="Times New Roman"/>
        </w:rPr>
      </w:pPr>
    </w:p>
    <w:p w14:paraId="010ECCD0" w14:textId="5E245638" w:rsidR="001A551F" w:rsidRPr="00DD5ADB" w:rsidRDefault="002A5BB0" w:rsidP="002A5BB0">
      <w:pPr>
        <w:pStyle w:val="Default"/>
        <w:rPr>
          <w:rFonts w:ascii="Times New Roman" w:hAnsi="Times New Roman" w:cs="Times New Roman"/>
        </w:rPr>
      </w:pPr>
      <w:r w:rsidRPr="00DD5ADB">
        <w:rPr>
          <w:rFonts w:ascii="Times New Roman" w:hAnsi="Times New Roman" w:cs="Times New Roman"/>
        </w:rPr>
        <w:t xml:space="preserve">The purpose of this request is to </w:t>
      </w:r>
      <w:r w:rsidR="001A551F" w:rsidRPr="00DD5ADB">
        <w:rPr>
          <w:rFonts w:ascii="Times New Roman" w:hAnsi="Times New Roman" w:cs="Times New Roman"/>
        </w:rPr>
        <w:t xml:space="preserve">gather timely feedback from </w:t>
      </w:r>
      <w:r w:rsidR="00DB32EC" w:rsidRPr="00DD5ADB">
        <w:rPr>
          <w:rFonts w:ascii="Times New Roman" w:hAnsi="Times New Roman" w:cs="Times New Roman"/>
        </w:rPr>
        <w:t>online course</w:t>
      </w:r>
      <w:r w:rsidR="001A551F" w:rsidRPr="00DD5ADB">
        <w:rPr>
          <w:rFonts w:ascii="Times New Roman" w:hAnsi="Times New Roman" w:cs="Times New Roman"/>
        </w:rPr>
        <w:t xml:space="preserve"> participants on the delivery of </w:t>
      </w:r>
      <w:r w:rsidR="00DB32EC" w:rsidRPr="00DD5ADB">
        <w:rPr>
          <w:rFonts w:ascii="Times New Roman" w:hAnsi="Times New Roman" w:cs="Times New Roman"/>
        </w:rPr>
        <w:t>th</w:t>
      </w:r>
      <w:r w:rsidR="001149EA">
        <w:rPr>
          <w:rFonts w:ascii="Times New Roman" w:hAnsi="Times New Roman" w:cs="Times New Roman"/>
        </w:rPr>
        <w:t>e</w:t>
      </w:r>
      <w:r w:rsidR="00DB32EC" w:rsidRPr="00DD5ADB">
        <w:rPr>
          <w:rFonts w:ascii="Times New Roman" w:hAnsi="Times New Roman" w:cs="Times New Roman"/>
        </w:rPr>
        <w:t xml:space="preserve"> </w:t>
      </w:r>
      <w:r w:rsidR="001149EA" w:rsidRPr="00FD0D4E">
        <w:rPr>
          <w:rFonts w:ascii="Times New Roman" w:hAnsi="Times New Roman" w:cs="Times New Roman"/>
        </w:rPr>
        <w:t>web-based Prevention</w:t>
      </w:r>
      <w:r w:rsidR="0040334A">
        <w:rPr>
          <w:rFonts w:ascii="Times New Roman" w:hAnsi="Times New Roman" w:cs="Times New Roman"/>
        </w:rPr>
        <w:t xml:space="preserve"> Adverse Childhood Experiences Pediatric Medical Provider </w:t>
      </w:r>
      <w:r w:rsidR="00C834B3">
        <w:rPr>
          <w:rFonts w:ascii="Times New Roman" w:hAnsi="Times New Roman" w:cs="Times New Roman"/>
        </w:rPr>
        <w:t>Module</w:t>
      </w:r>
      <w:r w:rsidR="001149EA" w:rsidRPr="00FD0D4E">
        <w:rPr>
          <w:rFonts w:ascii="Times New Roman" w:hAnsi="Times New Roman" w:cs="Times New Roman"/>
        </w:rPr>
        <w:t xml:space="preserve"> Online Course</w:t>
      </w:r>
      <w:r w:rsidR="00C834B3">
        <w:rPr>
          <w:rFonts w:ascii="Times New Roman" w:hAnsi="Times New Roman" w:cs="Times New Roman"/>
        </w:rPr>
        <w:t xml:space="preserve"> and add 9 additional questions to those already in TCEO’s system that are specific to the training</w:t>
      </w:r>
      <w:r w:rsidR="001149EA" w:rsidRPr="00FD0D4E">
        <w:rPr>
          <w:rFonts w:ascii="Times New Roman" w:hAnsi="Times New Roman" w:cs="Times New Roman"/>
        </w:rPr>
        <w:t xml:space="preserve">.  </w:t>
      </w:r>
      <w:r w:rsidR="001149EA" w:rsidRPr="00DD5ADB">
        <w:rPr>
          <w:rFonts w:ascii="Times New Roman" w:hAnsi="Times New Roman" w:cs="Times New Roman"/>
        </w:rPr>
        <w:t xml:space="preserve">The information collected will </w:t>
      </w:r>
      <w:r w:rsidR="001149EA">
        <w:rPr>
          <w:rFonts w:ascii="Times New Roman" w:hAnsi="Times New Roman" w:cs="Times New Roman"/>
        </w:rPr>
        <w:t xml:space="preserve">allow CDC </w:t>
      </w:r>
      <w:r w:rsidR="001149EA" w:rsidRPr="00DD5ADB">
        <w:rPr>
          <w:rFonts w:ascii="Times New Roman" w:hAnsi="Times New Roman" w:cs="Times New Roman"/>
        </w:rPr>
        <w:t xml:space="preserve">to identify areas of improvement for this course and other </w:t>
      </w:r>
      <w:r w:rsidR="0040334A">
        <w:rPr>
          <w:rFonts w:ascii="Times New Roman" w:hAnsi="Times New Roman" w:cs="Times New Roman"/>
        </w:rPr>
        <w:t xml:space="preserve">ACEs- prevention </w:t>
      </w:r>
      <w:r w:rsidR="001149EA" w:rsidRPr="00DD5ADB">
        <w:rPr>
          <w:rFonts w:ascii="Times New Roman" w:hAnsi="Times New Roman" w:cs="Times New Roman"/>
        </w:rPr>
        <w:t xml:space="preserve">related training efforts. </w:t>
      </w:r>
      <w:r w:rsidR="00DB32EC" w:rsidRPr="00DD5ADB">
        <w:rPr>
          <w:rFonts w:ascii="Times New Roman" w:hAnsi="Times New Roman" w:cs="Times New Roman"/>
        </w:rPr>
        <w:t xml:space="preserve">It will </w:t>
      </w:r>
      <w:r w:rsidR="00DB32EC" w:rsidRPr="00DD5ADB">
        <w:rPr>
          <w:rFonts w:ascii="Times New Roman" w:hAnsi="Times New Roman" w:cs="Times New Roman"/>
        </w:rPr>
        <w:lastRenderedPageBreak/>
        <w:t>also help</w:t>
      </w:r>
      <w:r w:rsidR="001A551F" w:rsidRPr="00DD5ADB">
        <w:rPr>
          <w:rFonts w:ascii="Times New Roman" w:hAnsi="Times New Roman" w:cs="Times New Roman"/>
        </w:rPr>
        <w:t xml:space="preserve"> ensure </w:t>
      </w:r>
      <w:r w:rsidR="00DB32EC" w:rsidRPr="00DD5ADB">
        <w:rPr>
          <w:rFonts w:ascii="Times New Roman" w:hAnsi="Times New Roman" w:cs="Times New Roman"/>
        </w:rPr>
        <w:t>CD</w:t>
      </w:r>
      <w:r w:rsidR="008A563B">
        <w:rPr>
          <w:rFonts w:ascii="Times New Roman" w:hAnsi="Times New Roman" w:cs="Times New Roman"/>
        </w:rPr>
        <w:t>C</w:t>
      </w:r>
      <w:r w:rsidR="001A551F" w:rsidRPr="00DD5ADB">
        <w:rPr>
          <w:rFonts w:ascii="Times New Roman" w:hAnsi="Times New Roman" w:cs="Times New Roman"/>
        </w:rPr>
        <w:t xml:space="preserve"> is providing efficient and effective </w:t>
      </w:r>
      <w:r w:rsidR="00DB32EC" w:rsidRPr="00DD5ADB">
        <w:rPr>
          <w:rFonts w:ascii="Times New Roman" w:hAnsi="Times New Roman" w:cs="Times New Roman"/>
        </w:rPr>
        <w:t>information</w:t>
      </w:r>
      <w:r w:rsidR="001A551F" w:rsidRPr="00DD5ADB">
        <w:rPr>
          <w:rFonts w:ascii="Times New Roman" w:hAnsi="Times New Roman" w:cs="Times New Roman"/>
        </w:rPr>
        <w:t xml:space="preserve"> delivery. </w:t>
      </w:r>
      <w:r w:rsidR="00E72962" w:rsidRPr="00DD5ADB">
        <w:rPr>
          <w:rFonts w:ascii="Times New Roman" w:hAnsi="Times New Roman" w:cs="Times New Roman"/>
        </w:rPr>
        <w:t>F</w:t>
      </w:r>
      <w:r w:rsidR="008D42A3" w:rsidRPr="00DD5ADB">
        <w:rPr>
          <w:rFonts w:ascii="Times New Roman" w:hAnsi="Times New Roman" w:cs="Times New Roman"/>
        </w:rPr>
        <w:t xml:space="preserve">eedback is vital to ensure trainings </w:t>
      </w:r>
      <w:r w:rsidR="001A551F" w:rsidRPr="00DD5ADB">
        <w:rPr>
          <w:rFonts w:ascii="Times New Roman" w:hAnsi="Times New Roman" w:cs="Times New Roman"/>
        </w:rPr>
        <w:t>are beneficial for participants</w:t>
      </w:r>
      <w:r w:rsidR="00E72962" w:rsidRPr="00DD5ADB">
        <w:rPr>
          <w:rFonts w:ascii="Times New Roman" w:hAnsi="Times New Roman" w:cs="Times New Roman"/>
        </w:rPr>
        <w:t xml:space="preserve">. </w:t>
      </w:r>
    </w:p>
    <w:p w14:paraId="114F02CE" w14:textId="77777777" w:rsidR="00065B8E" w:rsidRPr="00DD5ADB" w:rsidRDefault="00065B8E" w:rsidP="00E72962"/>
    <w:p w14:paraId="7AA11928" w14:textId="266EA2F1" w:rsidR="00065B8E" w:rsidRPr="00DD5ADB" w:rsidRDefault="00065B8E" w:rsidP="00065B8E">
      <w:r w:rsidRPr="00DD5ADB">
        <w:t xml:space="preserve">Information gathered will be used only internally for general </w:t>
      </w:r>
      <w:r w:rsidR="008D42A3" w:rsidRPr="00DD5ADB">
        <w:t>online course and information dissemination</w:t>
      </w:r>
      <w:r w:rsidRPr="00DD5ADB">
        <w:t xml:space="preserve"> improvement and is not intended for release </w:t>
      </w:r>
      <w:r w:rsidR="008D42A3" w:rsidRPr="00DD5ADB">
        <w:t>beyond CDC</w:t>
      </w:r>
      <w:r w:rsidR="001149EA">
        <w:t>.</w:t>
      </w:r>
      <w:r w:rsidR="008D42A3" w:rsidRPr="00DD5ADB">
        <w:t xml:space="preserve"> </w:t>
      </w:r>
      <w:r w:rsidRPr="00DD5ADB">
        <w:t>Information gathered will not be used for the purpose of substantially informing influential policy decisions. Without these types of feedback, the Agency will not have ti</w:t>
      </w:r>
      <w:r w:rsidR="008D42A3" w:rsidRPr="00DD5ADB">
        <w:t>mely information to adjust its online course</w:t>
      </w:r>
      <w:r w:rsidRPr="00DD5ADB">
        <w:t xml:space="preserve"> to meet customer needs.</w:t>
      </w:r>
    </w:p>
    <w:p w14:paraId="440E578F" w14:textId="77777777" w:rsidR="00065B8E" w:rsidRPr="00010193" w:rsidRDefault="00065B8E" w:rsidP="00E72962"/>
    <w:p w14:paraId="2FD3FBDD" w14:textId="77777777" w:rsidR="00B46F2C" w:rsidRDefault="00B46F2C" w:rsidP="00434E33">
      <w:pPr>
        <w:pStyle w:val="Header"/>
        <w:tabs>
          <w:tab w:val="clear" w:pos="4320"/>
          <w:tab w:val="clear" w:pos="8640"/>
        </w:tabs>
        <w:rPr>
          <w:b/>
        </w:rPr>
      </w:pPr>
    </w:p>
    <w:p w14:paraId="72721EE1" w14:textId="77777777" w:rsidR="00840FCA" w:rsidRDefault="00B46F2C" w:rsidP="00840FCA">
      <w:pPr>
        <w:pStyle w:val="Header"/>
        <w:tabs>
          <w:tab w:val="clear" w:pos="4320"/>
          <w:tab w:val="clear" w:pos="8640"/>
        </w:tabs>
      </w:pPr>
      <w:r w:rsidRPr="00434E33">
        <w:rPr>
          <w:b/>
        </w:rPr>
        <w:t>DESCRIPTION OF RESPONDENTS</w:t>
      </w:r>
      <w:r>
        <w:t>:</w:t>
      </w:r>
    </w:p>
    <w:p w14:paraId="1F17A207" w14:textId="05828743" w:rsidR="00840FCA" w:rsidRPr="001A551F" w:rsidRDefault="001149EA" w:rsidP="00840FCA">
      <w:pPr>
        <w:pStyle w:val="Header"/>
        <w:tabs>
          <w:tab w:val="clear" w:pos="4320"/>
          <w:tab w:val="clear" w:pos="8640"/>
        </w:tabs>
      </w:pPr>
      <w:r>
        <w:t xml:space="preserve">Respondents are individuals who voluntarily completed the </w:t>
      </w:r>
      <w:r w:rsidR="0040334A">
        <w:t>Preventing Adverse Childhood Experiences Pediatric Medical Provider</w:t>
      </w:r>
      <w:r>
        <w:t xml:space="preserve"> Online Course and have reques</w:t>
      </w:r>
      <w:r w:rsidR="00011F84">
        <w:t xml:space="preserve">ted continuing education </w:t>
      </w:r>
      <w:r>
        <w:t xml:space="preserve">via CDC TCEO. </w:t>
      </w:r>
      <w:r w:rsidR="00011F84">
        <w:t xml:space="preserve">The collection is targeted to the solicitation of opinions from respondents who serve children and </w:t>
      </w:r>
      <w:r w:rsidR="00C834B3">
        <w:t>families</w:t>
      </w:r>
      <w:r w:rsidR="00011F84">
        <w:t xml:space="preserve"> and are interested in learning how to </w:t>
      </w:r>
      <w:r w:rsidR="00C834B3">
        <w:t>prevent adverse childhood experiences</w:t>
      </w:r>
      <w:r w:rsidR="00011F84">
        <w:t>.</w:t>
      </w:r>
      <w:r w:rsidR="00011F84" w:rsidRPr="001149EA">
        <w:t xml:space="preserve"> </w:t>
      </w:r>
      <w:r w:rsidR="008A563B">
        <w:t>Participants can include</w:t>
      </w:r>
      <w:r w:rsidR="006B44AF">
        <w:t xml:space="preserve"> </w:t>
      </w:r>
      <w:r w:rsidR="00C834B3">
        <w:t>pediatricians</w:t>
      </w:r>
      <w:r w:rsidR="006B44AF">
        <w:t xml:space="preserve">, </w:t>
      </w:r>
      <w:r w:rsidR="00C834B3">
        <w:t>physician assistants</w:t>
      </w:r>
      <w:r w:rsidR="007133C0">
        <w:t xml:space="preserve">, </w:t>
      </w:r>
      <w:r w:rsidR="00C834B3">
        <w:t>pediatric nurses</w:t>
      </w:r>
      <w:r w:rsidR="006B44AF">
        <w:t xml:space="preserve"> and other health care providers</w:t>
      </w:r>
      <w:r w:rsidR="00C834B3">
        <w:t xml:space="preserve"> that work closely in the pediatric setting</w:t>
      </w:r>
      <w:r w:rsidR="00606A87">
        <w:t xml:space="preserve">. </w:t>
      </w:r>
    </w:p>
    <w:p w14:paraId="68AFA136" w14:textId="77777777" w:rsidR="00B46F2C" w:rsidRDefault="00B46F2C">
      <w:pPr>
        <w:rPr>
          <w:b/>
        </w:rPr>
      </w:pPr>
    </w:p>
    <w:p w14:paraId="34C87713" w14:textId="77777777" w:rsidR="00B46F2C" w:rsidRPr="00F06866" w:rsidRDefault="00B46F2C">
      <w:pPr>
        <w:rPr>
          <w:b/>
        </w:rPr>
      </w:pPr>
      <w:r>
        <w:rPr>
          <w:b/>
        </w:rPr>
        <w:t>TYPE OF COLLECTION:</w:t>
      </w:r>
      <w:r w:rsidRPr="00F06866">
        <w:t xml:space="preserve"> (Check one)</w:t>
      </w:r>
    </w:p>
    <w:p w14:paraId="098CE14F" w14:textId="77777777" w:rsidR="00B46F2C" w:rsidRPr="00434E33" w:rsidRDefault="00B46F2C" w:rsidP="0096108F">
      <w:pPr>
        <w:pStyle w:val="BodyTextIndent"/>
        <w:tabs>
          <w:tab w:val="left" w:pos="360"/>
        </w:tabs>
        <w:ind w:left="0"/>
        <w:rPr>
          <w:bCs/>
          <w:sz w:val="16"/>
          <w:szCs w:val="16"/>
        </w:rPr>
      </w:pPr>
    </w:p>
    <w:p w14:paraId="7CAC3929" w14:textId="77777777" w:rsidR="00B46F2C" w:rsidRPr="00F06866" w:rsidRDefault="00B46F2C" w:rsidP="001D0776">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1A551F">
        <w:rPr>
          <w:bCs/>
          <w:sz w:val="24"/>
        </w:rPr>
        <w:t>X</w:t>
      </w:r>
      <w:r w:rsidRPr="00F06866">
        <w:rPr>
          <w:bCs/>
          <w:sz w:val="24"/>
        </w:rPr>
        <w:t xml:space="preserve">] Customer Satisfaction Survey  </w:t>
      </w:r>
    </w:p>
    <w:p w14:paraId="7619D333" w14:textId="77777777" w:rsidR="00B46F2C" w:rsidRDefault="00B46F2C" w:rsidP="001D0776">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7C84EBA" w14:textId="77777777" w:rsidR="00B46F2C" w:rsidRDefault="00B46F2C" w:rsidP="001D0776">
      <w:pPr>
        <w:pStyle w:val="BodyTextIndent"/>
        <w:tabs>
          <w:tab w:val="left" w:pos="360"/>
        </w:tabs>
        <w:ind w:left="0"/>
      </w:pPr>
      <w:r>
        <w:rPr>
          <w:bCs/>
          <w:sz w:val="24"/>
        </w:rPr>
        <w:t>[</w:t>
      </w:r>
      <w:r w:rsidR="00840FCA">
        <w:rPr>
          <w:bCs/>
          <w:sz w:val="24"/>
        </w:rPr>
        <w:t xml:space="preserve"> </w:t>
      </w:r>
      <w:r>
        <w:rPr>
          <w:bCs/>
          <w:sz w:val="24"/>
        </w:rPr>
        <w:t>]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001D0776" w:rsidRPr="00F06866">
        <w:rPr>
          <w:bCs/>
          <w:sz w:val="24"/>
        </w:rPr>
        <w:t>[</w:t>
      </w:r>
      <w:r w:rsidR="001D0776">
        <w:rPr>
          <w:bCs/>
          <w:sz w:val="24"/>
        </w:rPr>
        <w:t xml:space="preserve"> </w:t>
      </w:r>
      <w:r w:rsidR="001D0776" w:rsidRPr="00F06866">
        <w:rPr>
          <w:bCs/>
          <w:sz w:val="24"/>
        </w:rPr>
        <w:t>]</w:t>
      </w:r>
      <w:r w:rsidR="001D0776">
        <w:rPr>
          <w:bCs/>
          <w:sz w:val="24"/>
        </w:rPr>
        <w:t xml:space="preserve"> </w:t>
      </w:r>
      <w:r>
        <w:rPr>
          <w:bCs/>
          <w:sz w:val="24"/>
        </w:rPr>
        <w:t>Other:</w:t>
      </w:r>
      <w:r w:rsidRPr="00F06866">
        <w:rPr>
          <w:bCs/>
          <w:sz w:val="24"/>
          <w:u w:val="single"/>
        </w:rPr>
        <w:t xml:space="preserve"> ______________________</w:t>
      </w:r>
    </w:p>
    <w:p w14:paraId="3A811182" w14:textId="77777777" w:rsidR="001D0776" w:rsidRDefault="001D0776">
      <w:pPr>
        <w:rPr>
          <w:b/>
        </w:rPr>
      </w:pPr>
    </w:p>
    <w:p w14:paraId="04897D33" w14:textId="77777777" w:rsidR="00B46F2C" w:rsidRDefault="00B46F2C">
      <w:pPr>
        <w:rPr>
          <w:b/>
        </w:rPr>
      </w:pPr>
      <w:r>
        <w:rPr>
          <w:b/>
        </w:rPr>
        <w:t>CERTIFICATION:</w:t>
      </w:r>
    </w:p>
    <w:p w14:paraId="2994C041" w14:textId="77777777" w:rsidR="00B46F2C" w:rsidRDefault="00B46F2C">
      <w:pPr>
        <w:rPr>
          <w:sz w:val="16"/>
          <w:szCs w:val="16"/>
        </w:rPr>
      </w:pPr>
    </w:p>
    <w:p w14:paraId="4AA05654" w14:textId="77777777" w:rsidR="00B46F2C" w:rsidRPr="009C13B9" w:rsidRDefault="00B46F2C" w:rsidP="008101A5">
      <w:r>
        <w:t xml:space="preserve">I certify the following to be true: </w:t>
      </w:r>
    </w:p>
    <w:p w14:paraId="041CB0C2" w14:textId="77777777" w:rsidR="00B46F2C" w:rsidRDefault="00B46F2C" w:rsidP="008101A5">
      <w:pPr>
        <w:pStyle w:val="ListParagraph"/>
        <w:numPr>
          <w:ilvl w:val="0"/>
          <w:numId w:val="14"/>
        </w:numPr>
      </w:pPr>
      <w:r>
        <w:t>The collection is voluntary.</w:t>
      </w:r>
      <w:r w:rsidRPr="00C14CC4">
        <w:t xml:space="preserve"> </w:t>
      </w:r>
    </w:p>
    <w:p w14:paraId="5BB5A697"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2C4DDD3"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14:paraId="357EC1DE"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AE02FCC"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5969041"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C290413" w14:textId="77777777" w:rsidR="00B46F2C" w:rsidRDefault="00B46F2C" w:rsidP="009C13B9"/>
    <w:p w14:paraId="2C8E2D69" w14:textId="4C09FD30" w:rsidR="00B46F2C" w:rsidRDefault="00B46F2C" w:rsidP="009C13B9">
      <w:r>
        <w:t>Name:___________</w:t>
      </w:r>
      <w:r w:rsidR="00E72962" w:rsidRPr="00E07DC4">
        <w:rPr>
          <w:u w:val="single"/>
        </w:rPr>
        <w:t>Karen Angel</w:t>
      </w:r>
      <w:r>
        <w:t>_____________________________________</w:t>
      </w:r>
    </w:p>
    <w:p w14:paraId="6570ED2F" w14:textId="77777777" w:rsidR="00B46F2C" w:rsidRDefault="00B46F2C" w:rsidP="009C13B9">
      <w:pPr>
        <w:pStyle w:val="ListParagraph"/>
        <w:ind w:left="360"/>
      </w:pPr>
    </w:p>
    <w:p w14:paraId="38480E53" w14:textId="77777777" w:rsidR="00B46F2C" w:rsidRDefault="00B46F2C" w:rsidP="009C13B9">
      <w:r>
        <w:t>To assist review, please provide answers to the following question:</w:t>
      </w:r>
    </w:p>
    <w:p w14:paraId="3F5A4F5C" w14:textId="77777777" w:rsidR="00B46F2C" w:rsidRDefault="00B46F2C" w:rsidP="009C13B9">
      <w:pPr>
        <w:pStyle w:val="ListParagraph"/>
        <w:ind w:left="360"/>
      </w:pPr>
    </w:p>
    <w:p w14:paraId="06A341A9" w14:textId="77777777" w:rsidR="00B46F2C" w:rsidRPr="00C86E91" w:rsidRDefault="00B46F2C" w:rsidP="00C86E91">
      <w:pPr>
        <w:rPr>
          <w:b/>
        </w:rPr>
      </w:pPr>
      <w:r w:rsidRPr="00C86E91">
        <w:rPr>
          <w:b/>
        </w:rPr>
        <w:t>Personally Identifiable Information:</w:t>
      </w:r>
    </w:p>
    <w:p w14:paraId="401A9D94" w14:textId="77777777" w:rsidR="00B46F2C" w:rsidRDefault="00B46F2C" w:rsidP="00C86E91">
      <w:pPr>
        <w:pStyle w:val="ListParagraph"/>
        <w:numPr>
          <w:ilvl w:val="0"/>
          <w:numId w:val="18"/>
        </w:numPr>
      </w:pPr>
      <w:r>
        <w:t>Is personally identifiable information (PII) collected?  [  ] Yes  [</w:t>
      </w:r>
      <w:r w:rsidR="001A551F">
        <w:t>X</w:t>
      </w:r>
      <w:r>
        <w:t xml:space="preserve"> ]  No </w:t>
      </w:r>
    </w:p>
    <w:p w14:paraId="581BFE8C" w14:textId="77777777" w:rsidR="00B46F2C" w:rsidRDefault="00B46F2C" w:rsidP="00C86E91">
      <w:pPr>
        <w:pStyle w:val="ListParagraph"/>
        <w:numPr>
          <w:ilvl w:val="0"/>
          <w:numId w:val="18"/>
        </w:numPr>
      </w:pPr>
      <w:r>
        <w:t>If Yes, is the information that will be collected included in records that are subject to the Privacy Act of 1974?   [  ] Yes [</w:t>
      </w:r>
      <w:r w:rsidR="001A551F">
        <w:t>X</w:t>
      </w:r>
      <w:r>
        <w:t xml:space="preserve">  ] No  </w:t>
      </w:r>
    </w:p>
    <w:p w14:paraId="45011B26" w14:textId="77777777" w:rsidR="00B46F2C" w:rsidRDefault="00B46F2C" w:rsidP="00C86E91">
      <w:pPr>
        <w:pStyle w:val="ListParagraph"/>
        <w:numPr>
          <w:ilvl w:val="0"/>
          <w:numId w:val="18"/>
        </w:numPr>
      </w:pPr>
      <w:r>
        <w:t>If Applicable, has a System or Records Notice been published?  [  ] Yes  [</w:t>
      </w:r>
      <w:r w:rsidR="001A551F">
        <w:t>X</w:t>
      </w:r>
      <w:r>
        <w:t xml:space="preserve">  ] No</w:t>
      </w:r>
    </w:p>
    <w:p w14:paraId="6DC292AC" w14:textId="77777777" w:rsidR="00A5373C" w:rsidRDefault="00A5373C" w:rsidP="00010193"/>
    <w:p w14:paraId="2B19280E" w14:textId="5B1835A1" w:rsidR="00A5373C" w:rsidRDefault="001C04F4" w:rsidP="00010193">
      <w:r>
        <w:t xml:space="preserve">Privacy Act does not apply for this information collection request. (Att 2). Personal Private Information is not collected. All procedures have been developed, in accordance with federal, </w:t>
      </w:r>
      <w:r>
        <w:lastRenderedPageBreak/>
        <w:t>state and local guidelines, to ensure that the rights and privacy of respondents will be protected and maintained.</w:t>
      </w:r>
    </w:p>
    <w:p w14:paraId="567B55EC" w14:textId="77777777" w:rsidR="00B46F2C" w:rsidRPr="00C86E91" w:rsidRDefault="00B46F2C" w:rsidP="00C86E91">
      <w:pPr>
        <w:pStyle w:val="ListParagraph"/>
        <w:ind w:left="0"/>
        <w:rPr>
          <w:b/>
        </w:rPr>
      </w:pPr>
      <w:r>
        <w:rPr>
          <w:b/>
        </w:rPr>
        <w:t>Gifts or Payments:</w:t>
      </w:r>
    </w:p>
    <w:p w14:paraId="6EEDD9EE" w14:textId="19398599" w:rsidR="00606A87" w:rsidRDefault="00B46F2C" w:rsidP="00C86E91">
      <w:pPr>
        <w:rPr>
          <w:b/>
        </w:rPr>
      </w:pPr>
      <w:r>
        <w:t>Is an incentive (e.g., money or reimbursement of expenses, token of appreciation) provided to participants?  [  ] Yes [</w:t>
      </w:r>
      <w:r w:rsidR="001A551F">
        <w:t>X</w:t>
      </w:r>
      <w:r>
        <w:t xml:space="preserve"> ] No</w:t>
      </w:r>
    </w:p>
    <w:p w14:paraId="35CE6836" w14:textId="77777777" w:rsidR="00606A87" w:rsidRDefault="00606A87" w:rsidP="00C86E91">
      <w:pPr>
        <w:rPr>
          <w:b/>
        </w:rPr>
      </w:pPr>
    </w:p>
    <w:p w14:paraId="05617A51" w14:textId="77777777" w:rsidR="00B46F2C" w:rsidRDefault="00B46F2C" w:rsidP="00C86E91">
      <w:pPr>
        <w:rPr>
          <w:i/>
        </w:rPr>
      </w:pPr>
      <w:r>
        <w:rPr>
          <w:b/>
        </w:rPr>
        <w:t>BURDEN HOURS</w:t>
      </w:r>
      <w:r>
        <w:t xml:space="preserve"> </w:t>
      </w:r>
    </w:p>
    <w:p w14:paraId="079E2C0D" w14:textId="77777777" w:rsidR="00B46F2C" w:rsidRDefault="00B46F2C" w:rsidP="00F3170F">
      <w:pPr>
        <w:keepNext/>
        <w:keepLines/>
        <w:rPr>
          <w:b/>
        </w:rPr>
      </w:pPr>
    </w:p>
    <w:p w14:paraId="1E2B625F" w14:textId="13E95D08" w:rsidR="00A04092" w:rsidRDefault="001A551F" w:rsidP="001A551F">
      <w:r w:rsidRPr="004A6531">
        <w:t xml:space="preserve">The target </w:t>
      </w:r>
      <w:r>
        <w:t>respondents</w:t>
      </w:r>
      <w:r w:rsidRPr="004A6531">
        <w:t xml:space="preserve"> will be participants who </w:t>
      </w:r>
      <w:r w:rsidR="00A04092">
        <w:t>complete the Preventi</w:t>
      </w:r>
      <w:r w:rsidR="00C834B3">
        <w:t>ng Adverse Childhood Experiences Pediatric Medical Provider Module</w:t>
      </w:r>
      <w:r w:rsidR="00A04092">
        <w:t xml:space="preserve"> Online Course and request continuing education via TCEO. This web-based course is available</w:t>
      </w:r>
      <w:r w:rsidR="00D82B88">
        <w:t xml:space="preserve"> free of charge</w:t>
      </w:r>
      <w:r w:rsidR="00A04092">
        <w:t xml:space="preserve"> for </w:t>
      </w:r>
      <w:r w:rsidR="00D82B88">
        <w:t>anyone interested,</w:t>
      </w:r>
      <w:r w:rsidR="00A04092">
        <w:t xml:space="preserve"> to complete at their preferred day/time. </w:t>
      </w:r>
      <w:r w:rsidR="00D82B88">
        <w:t>Approximately</w:t>
      </w:r>
      <w:r w:rsidR="006C0440">
        <w:t xml:space="preserve">, </w:t>
      </w:r>
      <w:r w:rsidR="0002551D">
        <w:t xml:space="preserve">4,500 participants are expected to complete the online course. </w:t>
      </w:r>
      <w:r w:rsidR="00D82B88">
        <w:t xml:space="preserve"> </w:t>
      </w:r>
    </w:p>
    <w:p w14:paraId="2EA6AD2E" w14:textId="77777777" w:rsidR="00A04092" w:rsidRDefault="00A04092" w:rsidP="001A551F"/>
    <w:p w14:paraId="49ABF9C9" w14:textId="77777777" w:rsidR="001A551F" w:rsidRPr="006832D9" w:rsidRDefault="001A551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B46F2C" w14:paraId="0EE3C12E" w14:textId="77777777" w:rsidTr="00512CA7">
        <w:trPr>
          <w:trHeight w:val="274"/>
        </w:trPr>
        <w:tc>
          <w:tcPr>
            <w:tcW w:w="5418" w:type="dxa"/>
          </w:tcPr>
          <w:p w14:paraId="659A70EE" w14:textId="77777777" w:rsidR="00B46F2C" w:rsidRPr="00512CA7" w:rsidRDefault="00B46F2C" w:rsidP="00C8488C">
            <w:pPr>
              <w:rPr>
                <w:b/>
              </w:rPr>
            </w:pPr>
            <w:r w:rsidRPr="00512CA7">
              <w:rPr>
                <w:b/>
              </w:rPr>
              <w:t xml:space="preserve">Category of Respondent </w:t>
            </w:r>
          </w:p>
        </w:tc>
        <w:tc>
          <w:tcPr>
            <w:tcW w:w="1530" w:type="dxa"/>
          </w:tcPr>
          <w:p w14:paraId="70EB3D4A" w14:textId="77777777" w:rsidR="00B46F2C" w:rsidRPr="00512CA7" w:rsidRDefault="00B46F2C" w:rsidP="00843796">
            <w:pPr>
              <w:rPr>
                <w:b/>
              </w:rPr>
            </w:pPr>
            <w:r w:rsidRPr="00512CA7">
              <w:rPr>
                <w:b/>
              </w:rPr>
              <w:t>No. of Respondents</w:t>
            </w:r>
          </w:p>
        </w:tc>
        <w:tc>
          <w:tcPr>
            <w:tcW w:w="1710" w:type="dxa"/>
          </w:tcPr>
          <w:p w14:paraId="0B9B3021" w14:textId="77777777" w:rsidR="00B46F2C" w:rsidRPr="00512CA7" w:rsidRDefault="00B46F2C" w:rsidP="00843796">
            <w:pPr>
              <w:rPr>
                <w:b/>
              </w:rPr>
            </w:pPr>
            <w:r w:rsidRPr="00512CA7">
              <w:rPr>
                <w:b/>
              </w:rPr>
              <w:t>Participation Time</w:t>
            </w:r>
          </w:p>
        </w:tc>
        <w:tc>
          <w:tcPr>
            <w:tcW w:w="1003" w:type="dxa"/>
          </w:tcPr>
          <w:p w14:paraId="5B92195C" w14:textId="77777777" w:rsidR="00B46F2C" w:rsidRPr="00512CA7" w:rsidRDefault="00B46F2C" w:rsidP="00843796">
            <w:pPr>
              <w:rPr>
                <w:b/>
              </w:rPr>
            </w:pPr>
            <w:r w:rsidRPr="00512CA7">
              <w:rPr>
                <w:b/>
              </w:rPr>
              <w:t>Burden</w:t>
            </w:r>
          </w:p>
        </w:tc>
      </w:tr>
      <w:tr w:rsidR="00B46F2C" w14:paraId="4991D8E6" w14:textId="77777777" w:rsidTr="00512CA7">
        <w:trPr>
          <w:trHeight w:val="274"/>
        </w:trPr>
        <w:tc>
          <w:tcPr>
            <w:tcW w:w="5418" w:type="dxa"/>
          </w:tcPr>
          <w:p w14:paraId="5276C49F" w14:textId="6C0A3A48" w:rsidR="00B46F2C" w:rsidRDefault="00E60C85" w:rsidP="00843796">
            <w:r>
              <w:t xml:space="preserve">Course Specific Evaluation Questions </w:t>
            </w:r>
            <w:r w:rsidR="0029546C">
              <w:t>(Att. A)</w:t>
            </w:r>
          </w:p>
        </w:tc>
        <w:tc>
          <w:tcPr>
            <w:tcW w:w="1530" w:type="dxa"/>
          </w:tcPr>
          <w:p w14:paraId="3161E978" w14:textId="4867037D" w:rsidR="00B46F2C" w:rsidRDefault="00D85AB6" w:rsidP="00843796">
            <w:r>
              <w:t>4,500</w:t>
            </w:r>
          </w:p>
        </w:tc>
        <w:tc>
          <w:tcPr>
            <w:tcW w:w="1710" w:type="dxa"/>
          </w:tcPr>
          <w:p w14:paraId="1446750A" w14:textId="77777777" w:rsidR="00B46F2C" w:rsidRDefault="001A551F" w:rsidP="00843796">
            <w:r>
              <w:t>3/60</w:t>
            </w:r>
          </w:p>
        </w:tc>
        <w:tc>
          <w:tcPr>
            <w:tcW w:w="1003" w:type="dxa"/>
          </w:tcPr>
          <w:p w14:paraId="6E04CF4E" w14:textId="32CF9A2F" w:rsidR="00B46F2C" w:rsidRDefault="00FD0D4E" w:rsidP="00843796">
            <w:r>
              <w:t>225</w:t>
            </w:r>
          </w:p>
        </w:tc>
      </w:tr>
      <w:tr w:rsidR="00B46F2C" w14:paraId="2C38AE6B" w14:textId="77777777" w:rsidTr="00512CA7">
        <w:trPr>
          <w:trHeight w:val="274"/>
        </w:trPr>
        <w:tc>
          <w:tcPr>
            <w:tcW w:w="5418" w:type="dxa"/>
          </w:tcPr>
          <w:p w14:paraId="7B3AC93E" w14:textId="77777777" w:rsidR="00B46F2C" w:rsidRDefault="00B46F2C" w:rsidP="00843796"/>
        </w:tc>
        <w:tc>
          <w:tcPr>
            <w:tcW w:w="1530" w:type="dxa"/>
          </w:tcPr>
          <w:p w14:paraId="194739A0" w14:textId="77777777" w:rsidR="00B46F2C" w:rsidRDefault="00B46F2C" w:rsidP="00843796"/>
        </w:tc>
        <w:tc>
          <w:tcPr>
            <w:tcW w:w="1710" w:type="dxa"/>
          </w:tcPr>
          <w:p w14:paraId="5C7A6A64" w14:textId="77777777" w:rsidR="00B46F2C" w:rsidRDefault="00B46F2C" w:rsidP="00843796"/>
        </w:tc>
        <w:tc>
          <w:tcPr>
            <w:tcW w:w="1003" w:type="dxa"/>
          </w:tcPr>
          <w:p w14:paraId="5F50722A" w14:textId="77777777" w:rsidR="00B46F2C" w:rsidRDefault="00B46F2C" w:rsidP="00843796"/>
        </w:tc>
      </w:tr>
      <w:tr w:rsidR="00B46F2C" w14:paraId="29C60A0B" w14:textId="77777777" w:rsidTr="00512CA7">
        <w:trPr>
          <w:trHeight w:val="289"/>
        </w:trPr>
        <w:tc>
          <w:tcPr>
            <w:tcW w:w="5418" w:type="dxa"/>
          </w:tcPr>
          <w:p w14:paraId="15880DB3" w14:textId="77777777" w:rsidR="00B46F2C" w:rsidRPr="00512CA7" w:rsidRDefault="00B46F2C" w:rsidP="00843796">
            <w:pPr>
              <w:rPr>
                <w:b/>
              </w:rPr>
            </w:pPr>
            <w:r w:rsidRPr="00512CA7">
              <w:rPr>
                <w:b/>
              </w:rPr>
              <w:t>Totals</w:t>
            </w:r>
          </w:p>
        </w:tc>
        <w:tc>
          <w:tcPr>
            <w:tcW w:w="1530" w:type="dxa"/>
          </w:tcPr>
          <w:p w14:paraId="1F8242CD" w14:textId="32FD9F70" w:rsidR="00B46F2C" w:rsidRPr="00512CA7" w:rsidRDefault="00B46F2C" w:rsidP="00843796">
            <w:pPr>
              <w:rPr>
                <w:b/>
              </w:rPr>
            </w:pPr>
          </w:p>
        </w:tc>
        <w:tc>
          <w:tcPr>
            <w:tcW w:w="1710" w:type="dxa"/>
          </w:tcPr>
          <w:p w14:paraId="634983D8" w14:textId="77777777" w:rsidR="00B46F2C" w:rsidRDefault="00B46F2C" w:rsidP="00843796"/>
        </w:tc>
        <w:tc>
          <w:tcPr>
            <w:tcW w:w="1003" w:type="dxa"/>
          </w:tcPr>
          <w:p w14:paraId="1653D95A" w14:textId="2E4979F1" w:rsidR="00B46F2C" w:rsidRPr="00512CA7" w:rsidRDefault="00FD0D4E" w:rsidP="00843796">
            <w:pPr>
              <w:rPr>
                <w:b/>
              </w:rPr>
            </w:pPr>
            <w:r>
              <w:rPr>
                <w:b/>
              </w:rPr>
              <w:t>225</w:t>
            </w:r>
          </w:p>
        </w:tc>
      </w:tr>
    </w:tbl>
    <w:p w14:paraId="2D7C1240" w14:textId="77777777" w:rsidR="00B46F2C" w:rsidRDefault="00B46F2C" w:rsidP="00F3170F"/>
    <w:p w14:paraId="0BD4FB51" w14:textId="77777777" w:rsidR="00B46F2C" w:rsidRDefault="00B46F2C" w:rsidP="00F3170F"/>
    <w:p w14:paraId="04BA12A5" w14:textId="46DA5B09" w:rsidR="00B46F2C" w:rsidRDefault="00B46F2C">
      <w:pPr>
        <w:rPr>
          <w:b/>
        </w:rPr>
      </w:pPr>
      <w:r>
        <w:rPr>
          <w:b/>
        </w:rPr>
        <w:t xml:space="preserve">FEDERAL COST:  </w:t>
      </w:r>
      <w:r>
        <w:t xml:space="preserve">The estimated annual cost to the Federal government is </w:t>
      </w:r>
      <w:r w:rsidR="00E02686">
        <w:t>$</w:t>
      </w:r>
      <w:r w:rsidR="0029546C">
        <w:t>2,000</w:t>
      </w:r>
      <w:r w:rsidR="001A551F">
        <w:t>.</w:t>
      </w:r>
    </w:p>
    <w:p w14:paraId="7169EA9A" w14:textId="77777777" w:rsidR="00B46F2C" w:rsidRDefault="00B46F2C">
      <w:pPr>
        <w:rPr>
          <w:b/>
          <w:bCs/>
          <w:u w:val="single"/>
        </w:rPr>
      </w:pPr>
    </w:p>
    <w:p w14:paraId="075A0BA9"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247E13A9" w14:textId="77777777" w:rsidR="00B46F2C" w:rsidRDefault="00B46F2C" w:rsidP="00F06866">
      <w:pPr>
        <w:rPr>
          <w:b/>
        </w:rPr>
      </w:pPr>
    </w:p>
    <w:p w14:paraId="13C4F5E4" w14:textId="77777777" w:rsidR="00B46F2C" w:rsidRDefault="00B46F2C" w:rsidP="00F06866">
      <w:pPr>
        <w:rPr>
          <w:b/>
        </w:rPr>
      </w:pPr>
      <w:r>
        <w:rPr>
          <w:b/>
        </w:rPr>
        <w:t>The selection of your targeted respondents</w:t>
      </w:r>
    </w:p>
    <w:p w14:paraId="0619E7D9"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t>[ ] Yes</w:t>
      </w:r>
      <w:r>
        <w:tab/>
        <w:t>[</w:t>
      </w:r>
      <w:r w:rsidR="001A551F">
        <w:t>X</w:t>
      </w:r>
      <w:r>
        <w:t xml:space="preserve"> ] No</w:t>
      </w:r>
    </w:p>
    <w:p w14:paraId="2AE03644" w14:textId="77777777" w:rsidR="00B46F2C" w:rsidRDefault="00B46F2C" w:rsidP="00636621">
      <w:pPr>
        <w:pStyle w:val="ListParagraph"/>
      </w:pPr>
    </w:p>
    <w:p w14:paraId="768E9EA6" w14:textId="77777777" w:rsidR="00B46F2C" w:rsidRDefault="00B46F2C"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58693F3D" w14:textId="77777777" w:rsidR="00B46F2C" w:rsidRDefault="00B46F2C" w:rsidP="00A403BB"/>
    <w:p w14:paraId="0AD62DAF" w14:textId="6BF987FB" w:rsidR="0029546C" w:rsidRDefault="00DE1D13" w:rsidP="001A551F">
      <w:r>
        <w:t>Participants</w:t>
      </w:r>
      <w:r w:rsidR="001A551F">
        <w:t xml:space="preserve"> are individuals who voluntarily </w:t>
      </w:r>
      <w:r w:rsidR="00E02686">
        <w:t>choose to take the Preventi</w:t>
      </w:r>
      <w:r w:rsidR="00C834B3">
        <w:t>ng</w:t>
      </w:r>
      <w:r w:rsidR="00E02686">
        <w:t xml:space="preserve"> </w:t>
      </w:r>
      <w:r w:rsidR="00C834B3">
        <w:t xml:space="preserve">Adverse Childhood Experiences Pediatric Medical Provider Module </w:t>
      </w:r>
      <w:r w:rsidR="00E02686">
        <w:t>Online Course, and request continuing education for completing it via CDC TCEO</w:t>
      </w:r>
      <w:r>
        <w:t xml:space="preserve">. </w:t>
      </w:r>
      <w:r w:rsidR="001A551F">
        <w:t>No sampling will be conducted</w:t>
      </w:r>
      <w:r w:rsidR="0029546C">
        <w:t xml:space="preserve">. </w:t>
      </w:r>
    </w:p>
    <w:p w14:paraId="34AB1695" w14:textId="77777777" w:rsidR="0029546C" w:rsidRDefault="0029546C" w:rsidP="001A551F"/>
    <w:p w14:paraId="1D398B3C" w14:textId="2B5C99B7" w:rsidR="0029546C" w:rsidRDefault="00FF1413" w:rsidP="0029546C">
      <w:r>
        <w:t xml:space="preserve">Upon logging in to TCEO to request continuing education for completing the online course, TCEO will follow their standard processes to provide the online course evaluation form for participants to complete. </w:t>
      </w:r>
      <w:r w:rsidR="0029546C">
        <w:t xml:space="preserve">The Course Specific Evaluation Questions (Att. A) will be incorporated to TCEO’s standard course evaluation form. </w:t>
      </w:r>
    </w:p>
    <w:p w14:paraId="439F2E53" w14:textId="77777777" w:rsidR="0029546C" w:rsidRDefault="0029546C" w:rsidP="0029546C"/>
    <w:p w14:paraId="4CC10277" w14:textId="26DCF023" w:rsidR="0029546C" w:rsidRPr="00EB1478" w:rsidRDefault="0029546C" w:rsidP="00C803F7">
      <w:pPr>
        <w:pStyle w:val="CommentText"/>
      </w:pPr>
      <w:r w:rsidRPr="00EB1478">
        <w:rPr>
          <w:sz w:val="24"/>
          <w:szCs w:val="24"/>
        </w:rPr>
        <w:t xml:space="preserve">The Course Specific Evaluation Questions consist of </w:t>
      </w:r>
      <w:r w:rsidR="00C834B3">
        <w:rPr>
          <w:sz w:val="24"/>
          <w:szCs w:val="24"/>
        </w:rPr>
        <w:t>9</w:t>
      </w:r>
      <w:r w:rsidRPr="00EB1478">
        <w:rPr>
          <w:sz w:val="24"/>
          <w:szCs w:val="24"/>
        </w:rPr>
        <w:t xml:space="preserve"> questions,</w:t>
      </w:r>
      <w:r w:rsidR="00F91232">
        <w:rPr>
          <w:sz w:val="24"/>
          <w:szCs w:val="24"/>
        </w:rPr>
        <w:t xml:space="preserve"> all </w:t>
      </w:r>
      <w:r w:rsidR="00E24925" w:rsidRPr="00EB1478">
        <w:rPr>
          <w:sz w:val="24"/>
          <w:szCs w:val="24"/>
        </w:rPr>
        <w:t>of which are</w:t>
      </w:r>
      <w:r w:rsidRPr="00EB1478">
        <w:rPr>
          <w:sz w:val="24"/>
          <w:szCs w:val="24"/>
        </w:rPr>
        <w:t xml:space="preserve"> closed-ended</w:t>
      </w:r>
      <w:r w:rsidR="00F91232">
        <w:rPr>
          <w:sz w:val="24"/>
          <w:szCs w:val="24"/>
        </w:rPr>
        <w:t>.</w:t>
      </w:r>
      <w:r w:rsidRPr="00EB1478">
        <w:rPr>
          <w:sz w:val="24"/>
          <w:szCs w:val="24"/>
        </w:rPr>
        <w:t xml:space="preserve"> Questions ask about the participants’ satisfaction with the </w:t>
      </w:r>
      <w:r w:rsidR="00F91232">
        <w:rPr>
          <w:sz w:val="24"/>
          <w:szCs w:val="24"/>
        </w:rPr>
        <w:t>training</w:t>
      </w:r>
      <w:r w:rsidRPr="00EB1478">
        <w:rPr>
          <w:sz w:val="24"/>
          <w:szCs w:val="24"/>
        </w:rPr>
        <w:t xml:space="preserve"> content, delivery and impact/benefit for their </w:t>
      </w:r>
      <w:r w:rsidR="00F91232">
        <w:rPr>
          <w:sz w:val="24"/>
          <w:szCs w:val="24"/>
        </w:rPr>
        <w:t>adverse childhood experiences</w:t>
      </w:r>
      <w:r w:rsidRPr="00EB1478">
        <w:rPr>
          <w:sz w:val="24"/>
          <w:szCs w:val="24"/>
        </w:rPr>
        <w:t xml:space="preserve"> prevention efforts; no personally identifiable information will be collected. </w:t>
      </w:r>
      <w:r w:rsidR="00A106FE" w:rsidRPr="00EB1478">
        <w:rPr>
          <w:sz w:val="24"/>
          <w:szCs w:val="24"/>
        </w:rPr>
        <w:t xml:space="preserve"> The Course Specific Evaluation Questions take an average of three minutes to complete.</w:t>
      </w:r>
      <w:r w:rsidR="00EB1478" w:rsidRPr="00EB1478">
        <w:rPr>
          <w:sz w:val="24"/>
          <w:szCs w:val="24"/>
        </w:rPr>
        <w:t xml:space="preserve"> </w:t>
      </w:r>
      <w:r w:rsidRPr="00EB1478">
        <w:rPr>
          <w:sz w:val="24"/>
          <w:szCs w:val="24"/>
        </w:rPr>
        <w:t>There will be no direct costs to the respondents other than their time to respond to the survey.</w:t>
      </w:r>
    </w:p>
    <w:p w14:paraId="320F0BBB" w14:textId="77777777" w:rsidR="0029546C" w:rsidRDefault="0029546C" w:rsidP="001A551F"/>
    <w:p w14:paraId="6E8C3271" w14:textId="77777777" w:rsidR="001A551F" w:rsidRDefault="001A551F" w:rsidP="001A551F"/>
    <w:p w14:paraId="2F90EEB6" w14:textId="77777777" w:rsidR="00B46F2C" w:rsidRDefault="00B46F2C" w:rsidP="00A403BB">
      <w:pPr>
        <w:rPr>
          <w:b/>
        </w:rPr>
      </w:pPr>
      <w:r>
        <w:rPr>
          <w:b/>
        </w:rPr>
        <w:t>Administration of the Instrument</w:t>
      </w:r>
    </w:p>
    <w:p w14:paraId="66227DAD" w14:textId="77777777" w:rsidR="00B46F2C" w:rsidRDefault="00B46F2C" w:rsidP="00A403BB">
      <w:pPr>
        <w:pStyle w:val="ListParagraph"/>
        <w:numPr>
          <w:ilvl w:val="0"/>
          <w:numId w:val="17"/>
        </w:numPr>
      </w:pPr>
      <w:r>
        <w:t>How will you collect the information? (Check all that apply)</w:t>
      </w:r>
    </w:p>
    <w:p w14:paraId="543C5394" w14:textId="77777777" w:rsidR="00B46F2C" w:rsidRDefault="00B46F2C" w:rsidP="001B0AAA">
      <w:pPr>
        <w:ind w:left="720"/>
      </w:pPr>
      <w:r>
        <w:t xml:space="preserve">[ </w:t>
      </w:r>
      <w:r w:rsidR="001A551F">
        <w:t>X</w:t>
      </w:r>
      <w:r>
        <w:t xml:space="preserve"> ] Web-based or other forms of Social Media </w:t>
      </w:r>
    </w:p>
    <w:p w14:paraId="295F26AA" w14:textId="77777777" w:rsidR="00B46F2C" w:rsidRDefault="00B46F2C" w:rsidP="001B0AAA">
      <w:pPr>
        <w:ind w:left="720"/>
      </w:pPr>
      <w:r>
        <w:t>[  ] Telephone</w:t>
      </w:r>
      <w:r>
        <w:tab/>
      </w:r>
    </w:p>
    <w:p w14:paraId="425B0FB0" w14:textId="77777777" w:rsidR="00B46F2C" w:rsidRDefault="00B46F2C" w:rsidP="001B0AAA">
      <w:pPr>
        <w:ind w:left="720"/>
      </w:pPr>
      <w:r>
        <w:t>[  ] In-person</w:t>
      </w:r>
      <w:r>
        <w:tab/>
      </w:r>
    </w:p>
    <w:p w14:paraId="3A75BB2A" w14:textId="77777777" w:rsidR="00B46F2C" w:rsidRDefault="00B46F2C" w:rsidP="001B0AAA">
      <w:pPr>
        <w:ind w:left="720"/>
      </w:pPr>
      <w:r>
        <w:t xml:space="preserve">[  ] Mail </w:t>
      </w:r>
    </w:p>
    <w:p w14:paraId="519A0722" w14:textId="77777777" w:rsidR="00B46F2C" w:rsidRDefault="00B46F2C" w:rsidP="001B0AAA">
      <w:pPr>
        <w:ind w:left="720"/>
      </w:pPr>
      <w:r>
        <w:t>[  ] Other, Explain</w:t>
      </w:r>
    </w:p>
    <w:p w14:paraId="61696CD3" w14:textId="360B4263" w:rsidR="00B46F2C" w:rsidRDefault="00B46F2C" w:rsidP="00FD0D4E">
      <w:pPr>
        <w:pStyle w:val="ListParagraph"/>
        <w:numPr>
          <w:ilvl w:val="0"/>
          <w:numId w:val="17"/>
        </w:numPr>
      </w:pPr>
      <w:r>
        <w:t>Will interviewers or facilitators be used?  [  ] Yes [</w:t>
      </w:r>
      <w:r w:rsidR="001A551F">
        <w:t>X</w:t>
      </w:r>
      <w:r>
        <w:t xml:space="preserve"> ] No</w:t>
      </w: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AC491" w14:textId="77777777" w:rsidR="007B67C7" w:rsidRDefault="007B67C7">
      <w:r>
        <w:separator/>
      </w:r>
    </w:p>
  </w:endnote>
  <w:endnote w:type="continuationSeparator" w:id="0">
    <w:p w14:paraId="7578DB28" w14:textId="77777777" w:rsidR="007B67C7" w:rsidRDefault="007B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8641B" w14:textId="5F3ADA0D" w:rsidR="00E24925" w:rsidRDefault="00E2492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E0FF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3C9CC" w14:textId="77777777" w:rsidR="007B67C7" w:rsidRDefault="007B67C7">
      <w:r>
        <w:separator/>
      </w:r>
    </w:p>
  </w:footnote>
  <w:footnote w:type="continuationSeparator" w:id="0">
    <w:p w14:paraId="376AD0E2" w14:textId="77777777" w:rsidR="007B67C7" w:rsidRDefault="007B6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193"/>
    <w:rsid w:val="00011F84"/>
    <w:rsid w:val="00023A57"/>
    <w:rsid w:val="0002551D"/>
    <w:rsid w:val="00040DA6"/>
    <w:rsid w:val="00047A64"/>
    <w:rsid w:val="000524B3"/>
    <w:rsid w:val="00064CE5"/>
    <w:rsid w:val="00065B8E"/>
    <w:rsid w:val="00067329"/>
    <w:rsid w:val="0007594B"/>
    <w:rsid w:val="000B2838"/>
    <w:rsid w:val="000D0AF1"/>
    <w:rsid w:val="000D44CA"/>
    <w:rsid w:val="000E200B"/>
    <w:rsid w:val="000F68BE"/>
    <w:rsid w:val="00111693"/>
    <w:rsid w:val="001149EA"/>
    <w:rsid w:val="00115E11"/>
    <w:rsid w:val="00116E4B"/>
    <w:rsid w:val="0014757C"/>
    <w:rsid w:val="00177238"/>
    <w:rsid w:val="00180049"/>
    <w:rsid w:val="001927A4"/>
    <w:rsid w:val="00194AC6"/>
    <w:rsid w:val="001A23B0"/>
    <w:rsid w:val="001A25CC"/>
    <w:rsid w:val="001A551F"/>
    <w:rsid w:val="001B0AAA"/>
    <w:rsid w:val="001C04F4"/>
    <w:rsid w:val="001C39F7"/>
    <w:rsid w:val="001D0776"/>
    <w:rsid w:val="001E4A17"/>
    <w:rsid w:val="00237B48"/>
    <w:rsid w:val="0024521E"/>
    <w:rsid w:val="00263C3D"/>
    <w:rsid w:val="00274D0B"/>
    <w:rsid w:val="002821FF"/>
    <w:rsid w:val="0029546C"/>
    <w:rsid w:val="002A424B"/>
    <w:rsid w:val="002A5BB0"/>
    <w:rsid w:val="002B3C95"/>
    <w:rsid w:val="002B5AD5"/>
    <w:rsid w:val="002D0B92"/>
    <w:rsid w:val="003675DB"/>
    <w:rsid w:val="003777A0"/>
    <w:rsid w:val="003D5BBE"/>
    <w:rsid w:val="003E3C61"/>
    <w:rsid w:val="003F1C5B"/>
    <w:rsid w:val="003F27A4"/>
    <w:rsid w:val="003F6F7D"/>
    <w:rsid w:val="0040334A"/>
    <w:rsid w:val="00404C8F"/>
    <w:rsid w:val="0041337D"/>
    <w:rsid w:val="00434E33"/>
    <w:rsid w:val="00441434"/>
    <w:rsid w:val="0045264C"/>
    <w:rsid w:val="00482914"/>
    <w:rsid w:val="004876EC"/>
    <w:rsid w:val="004A183D"/>
    <w:rsid w:val="004D6E14"/>
    <w:rsid w:val="005009B0"/>
    <w:rsid w:val="00512CA7"/>
    <w:rsid w:val="00563827"/>
    <w:rsid w:val="0056752B"/>
    <w:rsid w:val="005A1006"/>
    <w:rsid w:val="005E714A"/>
    <w:rsid w:val="00606A87"/>
    <w:rsid w:val="006140A0"/>
    <w:rsid w:val="00636621"/>
    <w:rsid w:val="00642B49"/>
    <w:rsid w:val="00652F2A"/>
    <w:rsid w:val="006650BF"/>
    <w:rsid w:val="006832D9"/>
    <w:rsid w:val="0069403B"/>
    <w:rsid w:val="006B44AF"/>
    <w:rsid w:val="006C0440"/>
    <w:rsid w:val="006D26EC"/>
    <w:rsid w:val="006E12B5"/>
    <w:rsid w:val="006F3DDE"/>
    <w:rsid w:val="00704678"/>
    <w:rsid w:val="00711348"/>
    <w:rsid w:val="00712B07"/>
    <w:rsid w:val="007133C0"/>
    <w:rsid w:val="007220DD"/>
    <w:rsid w:val="00734A5D"/>
    <w:rsid w:val="007425E7"/>
    <w:rsid w:val="00794C99"/>
    <w:rsid w:val="007B1A9D"/>
    <w:rsid w:val="007B67C7"/>
    <w:rsid w:val="00802607"/>
    <w:rsid w:val="008101A5"/>
    <w:rsid w:val="00822664"/>
    <w:rsid w:val="00840FCA"/>
    <w:rsid w:val="00843796"/>
    <w:rsid w:val="00855568"/>
    <w:rsid w:val="00895229"/>
    <w:rsid w:val="008A563B"/>
    <w:rsid w:val="008B6E74"/>
    <w:rsid w:val="008D42A3"/>
    <w:rsid w:val="008F0203"/>
    <w:rsid w:val="008F50D4"/>
    <w:rsid w:val="009114F9"/>
    <w:rsid w:val="009239AA"/>
    <w:rsid w:val="00935ADA"/>
    <w:rsid w:val="00946B6C"/>
    <w:rsid w:val="00953029"/>
    <w:rsid w:val="00955A71"/>
    <w:rsid w:val="0096108F"/>
    <w:rsid w:val="0099245A"/>
    <w:rsid w:val="009C13B9"/>
    <w:rsid w:val="009D01A2"/>
    <w:rsid w:val="009E0FFB"/>
    <w:rsid w:val="009F5923"/>
    <w:rsid w:val="00A04092"/>
    <w:rsid w:val="00A106FE"/>
    <w:rsid w:val="00A403BB"/>
    <w:rsid w:val="00A5373C"/>
    <w:rsid w:val="00A674DF"/>
    <w:rsid w:val="00A83AA6"/>
    <w:rsid w:val="00A9299D"/>
    <w:rsid w:val="00A94D30"/>
    <w:rsid w:val="00AE1809"/>
    <w:rsid w:val="00B46F2C"/>
    <w:rsid w:val="00B63090"/>
    <w:rsid w:val="00B80D76"/>
    <w:rsid w:val="00B958CD"/>
    <w:rsid w:val="00BA2105"/>
    <w:rsid w:val="00BA7E06"/>
    <w:rsid w:val="00BB43B5"/>
    <w:rsid w:val="00BB6219"/>
    <w:rsid w:val="00BD290F"/>
    <w:rsid w:val="00C14CC4"/>
    <w:rsid w:val="00C33C52"/>
    <w:rsid w:val="00C40D8B"/>
    <w:rsid w:val="00C803F7"/>
    <w:rsid w:val="00C834B3"/>
    <w:rsid w:val="00C8407A"/>
    <w:rsid w:val="00C8488C"/>
    <w:rsid w:val="00C86E91"/>
    <w:rsid w:val="00C956E6"/>
    <w:rsid w:val="00CA2650"/>
    <w:rsid w:val="00CB1078"/>
    <w:rsid w:val="00CB7FBD"/>
    <w:rsid w:val="00CC2D7E"/>
    <w:rsid w:val="00CC6FAF"/>
    <w:rsid w:val="00D24698"/>
    <w:rsid w:val="00D2484F"/>
    <w:rsid w:val="00D6383F"/>
    <w:rsid w:val="00D71221"/>
    <w:rsid w:val="00D76EC2"/>
    <w:rsid w:val="00D82B88"/>
    <w:rsid w:val="00D85AB6"/>
    <w:rsid w:val="00DB32EC"/>
    <w:rsid w:val="00DB59D0"/>
    <w:rsid w:val="00DC33D3"/>
    <w:rsid w:val="00DD5ADB"/>
    <w:rsid w:val="00DE1D13"/>
    <w:rsid w:val="00E02686"/>
    <w:rsid w:val="00E07DC4"/>
    <w:rsid w:val="00E24925"/>
    <w:rsid w:val="00E2594A"/>
    <w:rsid w:val="00E26329"/>
    <w:rsid w:val="00E3537B"/>
    <w:rsid w:val="00E378F3"/>
    <w:rsid w:val="00E40B50"/>
    <w:rsid w:val="00E50293"/>
    <w:rsid w:val="00E60C85"/>
    <w:rsid w:val="00E65FFC"/>
    <w:rsid w:val="00E72962"/>
    <w:rsid w:val="00E80951"/>
    <w:rsid w:val="00E854FE"/>
    <w:rsid w:val="00E86CC6"/>
    <w:rsid w:val="00EB02CE"/>
    <w:rsid w:val="00EB1478"/>
    <w:rsid w:val="00EB56B3"/>
    <w:rsid w:val="00ED6492"/>
    <w:rsid w:val="00EF2095"/>
    <w:rsid w:val="00F06866"/>
    <w:rsid w:val="00F15956"/>
    <w:rsid w:val="00F24CFC"/>
    <w:rsid w:val="00F26BDC"/>
    <w:rsid w:val="00F3170F"/>
    <w:rsid w:val="00F4017B"/>
    <w:rsid w:val="00F91232"/>
    <w:rsid w:val="00F976B0"/>
    <w:rsid w:val="00FA6DE7"/>
    <w:rsid w:val="00FC0A8E"/>
    <w:rsid w:val="00FD0D4E"/>
    <w:rsid w:val="00FE2FA6"/>
    <w:rsid w:val="00FE3DF2"/>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E01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rsid w:val="00CB7FBD"/>
    <w:rPr>
      <w:color w:val="0000FF"/>
      <w:u w:val="single"/>
    </w:rPr>
  </w:style>
  <w:style w:type="paragraph" w:customStyle="1" w:styleId="Default">
    <w:name w:val="Default"/>
    <w:rsid w:val="002A5BB0"/>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76E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uiPriority w:val="99"/>
    <w:rsid w:val="00CB7FBD"/>
    <w:rPr>
      <w:color w:val="0000FF"/>
      <w:u w:val="single"/>
    </w:rPr>
  </w:style>
  <w:style w:type="paragraph" w:customStyle="1" w:styleId="Default">
    <w:name w:val="Default"/>
    <w:rsid w:val="002A5BB0"/>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D76E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2012-08-06T16:52:00Z</cp:lastPrinted>
  <dcterms:created xsi:type="dcterms:W3CDTF">2019-09-27T15:58:00Z</dcterms:created>
  <dcterms:modified xsi:type="dcterms:W3CDTF">2019-09-27T15:58:00Z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