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98A" w:rsidRPr="00C5235A" w:rsidRDefault="00C5235A" w:rsidP="00C5235A">
      <w:pPr>
        <w:jc w:val="center"/>
        <w:rPr>
          <w:rFonts w:ascii="Arial" w:hAnsi="Arial" w:cs="Arial"/>
          <w:b/>
        </w:rPr>
      </w:pPr>
      <w:bookmarkStart w:id="0" w:name="_GoBack"/>
      <w:bookmarkEnd w:id="0"/>
      <w:r>
        <w:rPr>
          <w:rFonts w:ascii="Arial" w:hAnsi="Arial" w:cs="Arial"/>
          <w:b/>
        </w:rPr>
        <w:t>Specially Adapted Housing</w:t>
      </w:r>
      <w:r w:rsidR="0066098A" w:rsidRPr="00C5235A">
        <w:rPr>
          <w:rFonts w:ascii="Arial" w:hAnsi="Arial" w:cs="Arial"/>
          <w:b/>
        </w:rPr>
        <w:t xml:space="preserve"> </w:t>
      </w:r>
      <w:r w:rsidR="005D5F0E">
        <w:rPr>
          <w:rFonts w:ascii="Arial" w:hAnsi="Arial" w:cs="Arial"/>
          <w:b/>
        </w:rPr>
        <w:t>Use of VA Form 3288</w:t>
      </w:r>
    </w:p>
    <w:p w:rsidR="0066098A" w:rsidRDefault="0066098A">
      <w:pPr>
        <w:rPr>
          <w:b/>
        </w:rPr>
      </w:pPr>
    </w:p>
    <w:p w:rsidR="00C5235A" w:rsidRPr="00C5235A" w:rsidRDefault="00C5235A">
      <w:pPr>
        <w:rPr>
          <w:rFonts w:ascii="Arial" w:hAnsi="Arial" w:cs="Arial"/>
          <w:b/>
        </w:rPr>
      </w:pPr>
      <w:r w:rsidRPr="00C5235A">
        <w:rPr>
          <w:rFonts w:ascii="Arial" w:hAnsi="Arial" w:cs="Arial"/>
          <w:b/>
        </w:rPr>
        <w:t>Issue</w:t>
      </w:r>
    </w:p>
    <w:p w:rsidR="00C5235A" w:rsidRDefault="00C5235A"/>
    <w:p w:rsidR="005D5F0E" w:rsidRDefault="005D5F0E">
      <w:pPr>
        <w:rPr>
          <w:rFonts w:ascii="Arial" w:hAnsi="Arial" w:cs="Arial"/>
        </w:rPr>
      </w:pPr>
      <w:r>
        <w:rPr>
          <w:rFonts w:ascii="Arial" w:hAnsi="Arial" w:cs="Arial"/>
        </w:rPr>
        <w:t xml:space="preserve">Veterans who are eligible for the Specially Adapted Housing (SAH) or the Special Housing Adaptation (SHA) benefit frequently work with nonprofit organizations (NPO) to obtain an adapted home or to adapt an existing home. </w:t>
      </w:r>
      <w:r w:rsidR="006501D2">
        <w:rPr>
          <w:rFonts w:ascii="Arial" w:hAnsi="Arial" w:cs="Arial"/>
        </w:rPr>
        <w:t>Central Office (CO)</w:t>
      </w:r>
      <w:r>
        <w:rPr>
          <w:rFonts w:ascii="Arial" w:hAnsi="Arial" w:cs="Arial"/>
        </w:rPr>
        <w:t xml:space="preserve"> staff is creating policy to guide </w:t>
      </w:r>
      <w:r w:rsidR="006501D2">
        <w:rPr>
          <w:rFonts w:ascii="Arial" w:hAnsi="Arial" w:cs="Arial"/>
        </w:rPr>
        <w:t>Regional Loan Centers (RLCs)</w:t>
      </w:r>
      <w:r>
        <w:rPr>
          <w:rFonts w:ascii="Arial" w:hAnsi="Arial" w:cs="Arial"/>
        </w:rPr>
        <w:t xml:space="preserve"> </w:t>
      </w:r>
      <w:r w:rsidR="006501D2">
        <w:rPr>
          <w:rFonts w:ascii="Arial" w:hAnsi="Arial" w:cs="Arial"/>
        </w:rPr>
        <w:t>with</w:t>
      </w:r>
      <w:r>
        <w:rPr>
          <w:rFonts w:ascii="Arial" w:hAnsi="Arial" w:cs="Arial"/>
        </w:rPr>
        <w:t xml:space="preserve"> processing cases in which the Veteran is working with a NPO. </w:t>
      </w:r>
    </w:p>
    <w:p w:rsidR="00A615FF" w:rsidRDefault="00A615FF"/>
    <w:p w:rsidR="00C5235A" w:rsidRDefault="00C5235A">
      <w:pPr>
        <w:rPr>
          <w:rFonts w:ascii="Arial" w:hAnsi="Arial" w:cs="Arial"/>
          <w:b/>
        </w:rPr>
      </w:pPr>
      <w:r w:rsidRPr="00C5235A">
        <w:rPr>
          <w:rFonts w:ascii="Arial" w:hAnsi="Arial" w:cs="Arial"/>
          <w:b/>
        </w:rPr>
        <w:t>Background</w:t>
      </w:r>
    </w:p>
    <w:p w:rsidR="005D5F0E" w:rsidRPr="00C5235A" w:rsidRDefault="005D5F0E">
      <w:pPr>
        <w:rPr>
          <w:rFonts w:ascii="Arial" w:hAnsi="Arial" w:cs="Arial"/>
          <w:b/>
        </w:rPr>
      </w:pPr>
    </w:p>
    <w:p w:rsidR="00C5235A" w:rsidRDefault="005D5F0E">
      <w:pPr>
        <w:rPr>
          <w:b/>
        </w:rPr>
      </w:pPr>
      <w:r w:rsidRPr="005D5F0E">
        <w:rPr>
          <w:rFonts w:ascii="Arial" w:hAnsi="Arial" w:cs="Arial"/>
        </w:rPr>
        <w:t xml:space="preserve">VA Manual M26-12 currently does not have any specific guidance in regards to </w:t>
      </w:r>
      <w:r>
        <w:rPr>
          <w:rFonts w:ascii="Arial" w:hAnsi="Arial" w:cs="Arial"/>
        </w:rPr>
        <w:t>working</w:t>
      </w:r>
      <w:r w:rsidRPr="005D5F0E">
        <w:rPr>
          <w:rFonts w:ascii="Arial" w:hAnsi="Arial" w:cs="Arial"/>
        </w:rPr>
        <w:t xml:space="preserve"> with </w:t>
      </w:r>
      <w:r w:rsidR="006501D2">
        <w:rPr>
          <w:rFonts w:ascii="Arial" w:hAnsi="Arial" w:cs="Arial"/>
        </w:rPr>
        <w:t>NPOs</w:t>
      </w:r>
      <w:r w:rsidRPr="005D5F0E">
        <w:rPr>
          <w:rFonts w:ascii="Arial" w:hAnsi="Arial" w:cs="Arial"/>
        </w:rPr>
        <w:t>. While RLCs generally work very well with these organizations, CO wants to ensure that communications proceed in an appropriate and efficient manner</w:t>
      </w:r>
      <w:r w:rsidR="006501D2">
        <w:rPr>
          <w:rFonts w:ascii="Arial" w:hAnsi="Arial" w:cs="Arial"/>
        </w:rPr>
        <w:t>. During grant processing, it is often necessary for RLCs to communicate directly with a NPO regarding the Veteran’s benefit. In order to do so, RLCs need the ability to obtain consent from the Veteran to release information.</w:t>
      </w:r>
    </w:p>
    <w:p w:rsidR="00815AD8" w:rsidRDefault="00815AD8">
      <w:pPr>
        <w:rPr>
          <w:rFonts w:ascii="Arial" w:hAnsi="Arial" w:cs="Arial"/>
          <w:b/>
        </w:rPr>
      </w:pPr>
    </w:p>
    <w:p w:rsidR="00303B32" w:rsidRDefault="003B2351">
      <w:pPr>
        <w:rPr>
          <w:rFonts w:ascii="Arial" w:hAnsi="Arial" w:cs="Arial"/>
          <w:b/>
        </w:rPr>
      </w:pPr>
      <w:r>
        <w:rPr>
          <w:rFonts w:ascii="Arial" w:hAnsi="Arial" w:cs="Arial"/>
          <w:b/>
        </w:rPr>
        <w:t>Recommendation</w:t>
      </w:r>
    </w:p>
    <w:p w:rsidR="005A3BB2" w:rsidRPr="00C5235A" w:rsidRDefault="005A3BB2">
      <w:pPr>
        <w:rPr>
          <w:rFonts w:ascii="Arial" w:hAnsi="Arial" w:cs="Arial"/>
        </w:rPr>
      </w:pPr>
    </w:p>
    <w:p w:rsidR="00DB6E76" w:rsidRPr="00C5235A" w:rsidRDefault="005D5F0E" w:rsidP="005D5F0E">
      <w:pPr>
        <w:rPr>
          <w:rFonts w:ascii="Arial" w:hAnsi="Arial" w:cs="Arial"/>
        </w:rPr>
      </w:pPr>
      <w:r w:rsidRPr="005D5F0E">
        <w:rPr>
          <w:rFonts w:ascii="Arial" w:hAnsi="Arial" w:cs="Arial"/>
        </w:rPr>
        <w:t xml:space="preserve">When SAH Agents become aware that a Veteran is working with a nonprofit organization, </w:t>
      </w:r>
      <w:r w:rsidR="0017587E">
        <w:rPr>
          <w:rFonts w:ascii="Arial" w:hAnsi="Arial" w:cs="Arial"/>
        </w:rPr>
        <w:t>Agents will</w:t>
      </w:r>
      <w:r w:rsidRPr="005D5F0E">
        <w:rPr>
          <w:rFonts w:ascii="Arial" w:hAnsi="Arial" w:cs="Arial"/>
        </w:rPr>
        <w:t xml:space="preserve"> encourage Veteran</w:t>
      </w:r>
      <w:r w:rsidR="006501D2">
        <w:rPr>
          <w:rFonts w:ascii="Arial" w:hAnsi="Arial" w:cs="Arial"/>
        </w:rPr>
        <w:t>s</w:t>
      </w:r>
      <w:r w:rsidRPr="005D5F0E">
        <w:rPr>
          <w:rFonts w:ascii="Arial" w:hAnsi="Arial" w:cs="Arial"/>
        </w:rPr>
        <w:t xml:space="preserve"> to fill out and sign VA Form 3288, </w:t>
      </w:r>
      <w:r w:rsidRPr="00DD35B4">
        <w:rPr>
          <w:rFonts w:ascii="Arial" w:hAnsi="Arial" w:cs="Arial"/>
          <w:i/>
        </w:rPr>
        <w:t>Request for and Consent to Release of Information from Individual’s Records</w:t>
      </w:r>
      <w:r w:rsidRPr="005D5F0E">
        <w:rPr>
          <w:rFonts w:ascii="Arial" w:hAnsi="Arial" w:cs="Arial"/>
        </w:rPr>
        <w:t xml:space="preserve">.  </w:t>
      </w:r>
      <w:r w:rsidR="0017587E">
        <w:rPr>
          <w:rFonts w:ascii="Arial" w:hAnsi="Arial" w:cs="Arial"/>
        </w:rPr>
        <w:t>With this guidance, CO expects increased usage of the form and a corresponding rise in burden hours.</w:t>
      </w:r>
    </w:p>
    <w:p w:rsidR="00DB6E76" w:rsidRPr="00C5235A" w:rsidRDefault="00DB6E76">
      <w:pPr>
        <w:rPr>
          <w:rFonts w:ascii="Arial" w:hAnsi="Arial" w:cs="Arial"/>
        </w:rPr>
      </w:pPr>
    </w:p>
    <w:p w:rsidR="00DB6E76" w:rsidRPr="00C5235A" w:rsidRDefault="00DB6E76">
      <w:pPr>
        <w:rPr>
          <w:rFonts w:ascii="Arial" w:hAnsi="Arial" w:cs="Arial"/>
        </w:rPr>
      </w:pPr>
    </w:p>
    <w:p w:rsidR="00DB6E76" w:rsidRPr="00DB6E76" w:rsidRDefault="00DB6E76">
      <w:pPr>
        <w:rPr>
          <w:b/>
        </w:rPr>
      </w:pPr>
    </w:p>
    <w:sectPr w:rsidR="00DB6E76" w:rsidRPr="00DB6E7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E88" w:rsidRDefault="00491E88" w:rsidP="005A3BB2">
      <w:r>
        <w:separator/>
      </w:r>
    </w:p>
  </w:endnote>
  <w:endnote w:type="continuationSeparator" w:id="0">
    <w:p w:rsidR="00491E88" w:rsidRDefault="00491E88" w:rsidP="005A3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847942"/>
      <w:docPartObj>
        <w:docPartGallery w:val="Page Numbers (Bottom of Page)"/>
        <w:docPartUnique/>
      </w:docPartObj>
    </w:sdtPr>
    <w:sdtEndPr/>
    <w:sdtContent>
      <w:sdt>
        <w:sdtPr>
          <w:id w:val="860082579"/>
          <w:docPartObj>
            <w:docPartGallery w:val="Page Numbers (Top of Page)"/>
            <w:docPartUnique/>
          </w:docPartObj>
        </w:sdtPr>
        <w:sdtEndPr/>
        <w:sdtContent>
          <w:p w:rsidR="001A39AD" w:rsidRDefault="001A39AD" w:rsidP="001A39AD">
            <w:pPr>
              <w:pStyle w:val="Footer"/>
            </w:pPr>
            <w:r w:rsidRPr="001A39AD">
              <w:rPr>
                <w:rFonts w:ascii="Arial" w:hAnsi="Arial" w:cs="Arial"/>
                <w:sz w:val="22"/>
                <w:szCs w:val="22"/>
              </w:rPr>
              <w:t xml:space="preserve">Prepared by Loan Guaranty Service </w:t>
            </w:r>
            <w:r w:rsidRPr="001A39AD">
              <w:rPr>
                <w:rFonts w:ascii="Arial" w:hAnsi="Arial" w:cs="Arial"/>
                <w:sz w:val="22"/>
                <w:szCs w:val="22"/>
              </w:rPr>
              <w:tab/>
            </w:r>
            <w:r w:rsidR="005D5F0E">
              <w:rPr>
                <w:rFonts w:ascii="Arial" w:hAnsi="Arial" w:cs="Arial"/>
                <w:sz w:val="22"/>
                <w:szCs w:val="22"/>
              </w:rPr>
              <w:t xml:space="preserve">October </w:t>
            </w:r>
            <w:r w:rsidRPr="001A39AD">
              <w:rPr>
                <w:rFonts w:ascii="Arial" w:hAnsi="Arial" w:cs="Arial"/>
                <w:sz w:val="22"/>
                <w:szCs w:val="22"/>
              </w:rPr>
              <w:t>201</w:t>
            </w:r>
            <w:r w:rsidR="005D5F0E">
              <w:rPr>
                <w:rFonts w:ascii="Arial" w:hAnsi="Arial" w:cs="Arial"/>
                <w:sz w:val="22"/>
                <w:szCs w:val="22"/>
              </w:rPr>
              <w:t>6</w:t>
            </w:r>
            <w:r w:rsidRPr="001A39AD">
              <w:rPr>
                <w:rFonts w:ascii="Arial" w:hAnsi="Arial" w:cs="Arial"/>
                <w:sz w:val="22"/>
                <w:szCs w:val="22"/>
              </w:rPr>
              <w:tab/>
              <w:t xml:space="preserve">Page </w:t>
            </w:r>
            <w:r w:rsidRPr="001A39AD">
              <w:rPr>
                <w:rStyle w:val="PageNumber"/>
                <w:rFonts w:ascii="Arial" w:hAnsi="Arial" w:cs="Arial"/>
                <w:sz w:val="22"/>
                <w:szCs w:val="22"/>
              </w:rPr>
              <w:fldChar w:fldCharType="begin"/>
            </w:r>
            <w:r w:rsidRPr="001A39AD">
              <w:rPr>
                <w:rStyle w:val="PageNumber"/>
                <w:rFonts w:ascii="Arial" w:hAnsi="Arial" w:cs="Arial"/>
                <w:sz w:val="22"/>
                <w:szCs w:val="22"/>
              </w:rPr>
              <w:instrText xml:space="preserve"> PAGE </w:instrText>
            </w:r>
            <w:r w:rsidRPr="001A39AD">
              <w:rPr>
                <w:rStyle w:val="PageNumber"/>
                <w:rFonts w:ascii="Arial" w:hAnsi="Arial" w:cs="Arial"/>
                <w:sz w:val="22"/>
                <w:szCs w:val="22"/>
              </w:rPr>
              <w:fldChar w:fldCharType="separate"/>
            </w:r>
            <w:r w:rsidR="00DD35B4">
              <w:rPr>
                <w:rStyle w:val="PageNumber"/>
                <w:rFonts w:ascii="Arial" w:hAnsi="Arial" w:cs="Arial"/>
                <w:noProof/>
                <w:sz w:val="22"/>
                <w:szCs w:val="22"/>
              </w:rPr>
              <w:t>1</w:t>
            </w:r>
            <w:r w:rsidRPr="001A39AD">
              <w:rPr>
                <w:rStyle w:val="PageNumber"/>
                <w:rFonts w:ascii="Arial" w:hAnsi="Arial" w:cs="Arial"/>
                <w:sz w:val="22"/>
                <w:szCs w:val="22"/>
              </w:rPr>
              <w:fldChar w:fldCharType="end"/>
            </w:r>
            <w:r w:rsidRPr="001A39AD">
              <w:rPr>
                <w:rStyle w:val="PageNumber"/>
                <w:rFonts w:ascii="Arial" w:hAnsi="Arial" w:cs="Arial"/>
                <w:sz w:val="22"/>
                <w:szCs w:val="22"/>
              </w:rPr>
              <w:t xml:space="preserve"> of </w:t>
            </w:r>
            <w:r w:rsidRPr="001A39AD">
              <w:rPr>
                <w:rStyle w:val="PageNumber"/>
                <w:rFonts w:ascii="Arial" w:hAnsi="Arial" w:cs="Arial"/>
                <w:sz w:val="22"/>
                <w:szCs w:val="22"/>
              </w:rPr>
              <w:fldChar w:fldCharType="begin"/>
            </w:r>
            <w:r w:rsidRPr="001A39AD">
              <w:rPr>
                <w:rStyle w:val="PageNumber"/>
                <w:rFonts w:ascii="Arial" w:hAnsi="Arial" w:cs="Arial"/>
                <w:sz w:val="22"/>
                <w:szCs w:val="22"/>
              </w:rPr>
              <w:instrText xml:space="preserve"> NUMPAGES </w:instrText>
            </w:r>
            <w:r w:rsidRPr="001A39AD">
              <w:rPr>
                <w:rStyle w:val="PageNumber"/>
                <w:rFonts w:ascii="Arial" w:hAnsi="Arial" w:cs="Arial"/>
                <w:sz w:val="22"/>
                <w:szCs w:val="22"/>
              </w:rPr>
              <w:fldChar w:fldCharType="separate"/>
            </w:r>
            <w:r w:rsidR="00DD35B4">
              <w:rPr>
                <w:rStyle w:val="PageNumber"/>
                <w:rFonts w:ascii="Arial" w:hAnsi="Arial" w:cs="Arial"/>
                <w:noProof/>
                <w:sz w:val="22"/>
                <w:szCs w:val="22"/>
              </w:rPr>
              <w:t>1</w:t>
            </w:r>
            <w:r w:rsidRPr="001A39AD">
              <w:rPr>
                <w:rStyle w:val="PageNumber"/>
                <w:rFonts w:ascii="Arial" w:hAnsi="Arial" w:cs="Arial"/>
                <w:sz w:val="22"/>
                <w:szCs w:val="22"/>
              </w:rPr>
              <w:fldChar w:fldCharType="end"/>
            </w:r>
          </w:p>
          <w:p w:rsidR="001A39AD" w:rsidRDefault="001A39AD" w:rsidP="001A39AD">
            <w:pPr>
              <w:pStyle w:val="Footer"/>
              <w:tabs>
                <w:tab w:val="left" w:pos="8130"/>
              </w:tabs>
              <w:jc w:val="both"/>
            </w:pPr>
            <w:r>
              <w:tab/>
            </w:r>
            <w:r>
              <w:tab/>
            </w:r>
            <w:r>
              <w:tab/>
            </w:r>
          </w:p>
        </w:sdtContent>
      </w:sdt>
    </w:sdtContent>
  </w:sdt>
  <w:p w:rsidR="005A3BB2" w:rsidRDefault="005A3B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E88" w:rsidRDefault="00491E88" w:rsidP="005A3BB2">
      <w:r>
        <w:separator/>
      </w:r>
    </w:p>
  </w:footnote>
  <w:footnote w:type="continuationSeparator" w:id="0">
    <w:p w:rsidR="00491E88" w:rsidRDefault="00491E88" w:rsidP="005A3B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71040"/>
    <w:multiLevelType w:val="hybridMultilevel"/>
    <w:tmpl w:val="2F6CC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9904D1"/>
    <w:multiLevelType w:val="hybridMultilevel"/>
    <w:tmpl w:val="403A521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5053245"/>
    <w:multiLevelType w:val="hybridMultilevel"/>
    <w:tmpl w:val="F15AD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98A"/>
    <w:rsid w:val="00004E83"/>
    <w:rsid w:val="000476EF"/>
    <w:rsid w:val="000558B6"/>
    <w:rsid w:val="000B5438"/>
    <w:rsid w:val="00112B22"/>
    <w:rsid w:val="00116493"/>
    <w:rsid w:val="0017587E"/>
    <w:rsid w:val="00184EF6"/>
    <w:rsid w:val="001A39AD"/>
    <w:rsid w:val="001E70B1"/>
    <w:rsid w:val="001F4CCB"/>
    <w:rsid w:val="00213EF3"/>
    <w:rsid w:val="00225BBE"/>
    <w:rsid w:val="002303F9"/>
    <w:rsid w:val="00244B6F"/>
    <w:rsid w:val="00284DAA"/>
    <w:rsid w:val="002A75A0"/>
    <w:rsid w:val="002D39D2"/>
    <w:rsid w:val="00303B32"/>
    <w:rsid w:val="003345D8"/>
    <w:rsid w:val="00373245"/>
    <w:rsid w:val="003B2351"/>
    <w:rsid w:val="003D792E"/>
    <w:rsid w:val="004204C6"/>
    <w:rsid w:val="004613AF"/>
    <w:rsid w:val="004751DB"/>
    <w:rsid w:val="00491E88"/>
    <w:rsid w:val="004A30DC"/>
    <w:rsid w:val="004C021E"/>
    <w:rsid w:val="004F6DA5"/>
    <w:rsid w:val="00542EDB"/>
    <w:rsid w:val="005A3BB2"/>
    <w:rsid w:val="005D5F0E"/>
    <w:rsid w:val="005E11D6"/>
    <w:rsid w:val="00606826"/>
    <w:rsid w:val="00607C56"/>
    <w:rsid w:val="006501D2"/>
    <w:rsid w:val="0066098A"/>
    <w:rsid w:val="00665A41"/>
    <w:rsid w:val="00665DD8"/>
    <w:rsid w:val="006770C6"/>
    <w:rsid w:val="00685FB2"/>
    <w:rsid w:val="006E423F"/>
    <w:rsid w:val="00721064"/>
    <w:rsid w:val="00750976"/>
    <w:rsid w:val="007A008C"/>
    <w:rsid w:val="007A3D3B"/>
    <w:rsid w:val="007B38D9"/>
    <w:rsid w:val="00803199"/>
    <w:rsid w:val="00815AD8"/>
    <w:rsid w:val="00815CC7"/>
    <w:rsid w:val="0084047F"/>
    <w:rsid w:val="00846E5D"/>
    <w:rsid w:val="00847747"/>
    <w:rsid w:val="008678C3"/>
    <w:rsid w:val="00892D55"/>
    <w:rsid w:val="008D2C67"/>
    <w:rsid w:val="009E57EC"/>
    <w:rsid w:val="00A137A1"/>
    <w:rsid w:val="00A16D29"/>
    <w:rsid w:val="00A615FF"/>
    <w:rsid w:val="00A84773"/>
    <w:rsid w:val="00A91851"/>
    <w:rsid w:val="00B26801"/>
    <w:rsid w:val="00B31852"/>
    <w:rsid w:val="00C41446"/>
    <w:rsid w:val="00C5098A"/>
    <w:rsid w:val="00C5235A"/>
    <w:rsid w:val="00CC1DB7"/>
    <w:rsid w:val="00CF0187"/>
    <w:rsid w:val="00D33513"/>
    <w:rsid w:val="00D507CD"/>
    <w:rsid w:val="00D54351"/>
    <w:rsid w:val="00DB6E76"/>
    <w:rsid w:val="00DD18FE"/>
    <w:rsid w:val="00DD35B4"/>
    <w:rsid w:val="00DF4BE0"/>
    <w:rsid w:val="00E22345"/>
    <w:rsid w:val="00E31A10"/>
    <w:rsid w:val="00E62855"/>
    <w:rsid w:val="00E665C7"/>
    <w:rsid w:val="00E93E53"/>
    <w:rsid w:val="00EA7844"/>
    <w:rsid w:val="00EF5B89"/>
    <w:rsid w:val="00F00C9C"/>
    <w:rsid w:val="00F57314"/>
    <w:rsid w:val="00F65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D29"/>
    <w:rPr>
      <w:sz w:val="24"/>
      <w:szCs w:val="24"/>
    </w:rPr>
  </w:style>
  <w:style w:type="paragraph" w:styleId="Heading1">
    <w:name w:val="heading 1"/>
    <w:basedOn w:val="Normal"/>
    <w:next w:val="Normal"/>
    <w:link w:val="Heading1Char"/>
    <w:qFormat/>
    <w:rsid w:val="00A16D2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6D29"/>
    <w:rPr>
      <w:rFonts w:ascii="Arial" w:hAnsi="Arial" w:cs="Arial"/>
      <w:b/>
      <w:bCs/>
      <w:kern w:val="32"/>
      <w:sz w:val="32"/>
      <w:szCs w:val="32"/>
    </w:rPr>
  </w:style>
  <w:style w:type="paragraph" w:styleId="Header">
    <w:name w:val="header"/>
    <w:basedOn w:val="Normal"/>
    <w:link w:val="HeaderChar"/>
    <w:uiPriority w:val="99"/>
    <w:unhideWhenUsed/>
    <w:rsid w:val="005A3BB2"/>
    <w:pPr>
      <w:tabs>
        <w:tab w:val="center" w:pos="4680"/>
        <w:tab w:val="right" w:pos="9360"/>
      </w:tabs>
    </w:pPr>
  </w:style>
  <w:style w:type="character" w:customStyle="1" w:styleId="HeaderChar">
    <w:name w:val="Header Char"/>
    <w:basedOn w:val="DefaultParagraphFont"/>
    <w:link w:val="Header"/>
    <w:uiPriority w:val="99"/>
    <w:rsid w:val="005A3BB2"/>
    <w:rPr>
      <w:sz w:val="24"/>
      <w:szCs w:val="24"/>
    </w:rPr>
  </w:style>
  <w:style w:type="paragraph" w:styleId="Footer">
    <w:name w:val="footer"/>
    <w:basedOn w:val="Normal"/>
    <w:link w:val="FooterChar"/>
    <w:uiPriority w:val="99"/>
    <w:unhideWhenUsed/>
    <w:rsid w:val="005A3BB2"/>
    <w:pPr>
      <w:tabs>
        <w:tab w:val="center" w:pos="4680"/>
        <w:tab w:val="right" w:pos="9360"/>
      </w:tabs>
    </w:pPr>
  </w:style>
  <w:style w:type="character" w:customStyle="1" w:styleId="FooterChar">
    <w:name w:val="Footer Char"/>
    <w:basedOn w:val="DefaultParagraphFont"/>
    <w:link w:val="Footer"/>
    <w:uiPriority w:val="99"/>
    <w:rsid w:val="005A3BB2"/>
    <w:rPr>
      <w:sz w:val="24"/>
      <w:szCs w:val="24"/>
    </w:rPr>
  </w:style>
  <w:style w:type="paragraph" w:styleId="BalloonText">
    <w:name w:val="Balloon Text"/>
    <w:basedOn w:val="Normal"/>
    <w:link w:val="BalloonTextChar"/>
    <w:uiPriority w:val="99"/>
    <w:semiHidden/>
    <w:unhideWhenUsed/>
    <w:rsid w:val="005A3BB2"/>
    <w:rPr>
      <w:rFonts w:ascii="Tahoma" w:hAnsi="Tahoma" w:cs="Tahoma"/>
      <w:sz w:val="16"/>
      <w:szCs w:val="16"/>
    </w:rPr>
  </w:style>
  <w:style w:type="character" w:customStyle="1" w:styleId="BalloonTextChar">
    <w:name w:val="Balloon Text Char"/>
    <w:basedOn w:val="DefaultParagraphFont"/>
    <w:link w:val="BalloonText"/>
    <w:uiPriority w:val="99"/>
    <w:semiHidden/>
    <w:rsid w:val="005A3BB2"/>
    <w:rPr>
      <w:rFonts w:ascii="Tahoma" w:hAnsi="Tahoma" w:cs="Tahoma"/>
      <w:sz w:val="16"/>
      <w:szCs w:val="16"/>
    </w:rPr>
  </w:style>
  <w:style w:type="character" w:styleId="PageNumber">
    <w:name w:val="page number"/>
    <w:basedOn w:val="DefaultParagraphFont"/>
    <w:uiPriority w:val="99"/>
    <w:rsid w:val="001A39AD"/>
  </w:style>
  <w:style w:type="paragraph" w:styleId="ListParagraph">
    <w:name w:val="List Paragraph"/>
    <w:basedOn w:val="Normal"/>
    <w:uiPriority w:val="34"/>
    <w:qFormat/>
    <w:rsid w:val="00E628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D29"/>
    <w:rPr>
      <w:sz w:val="24"/>
      <w:szCs w:val="24"/>
    </w:rPr>
  </w:style>
  <w:style w:type="paragraph" w:styleId="Heading1">
    <w:name w:val="heading 1"/>
    <w:basedOn w:val="Normal"/>
    <w:next w:val="Normal"/>
    <w:link w:val="Heading1Char"/>
    <w:qFormat/>
    <w:rsid w:val="00A16D2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6D29"/>
    <w:rPr>
      <w:rFonts w:ascii="Arial" w:hAnsi="Arial" w:cs="Arial"/>
      <w:b/>
      <w:bCs/>
      <w:kern w:val="32"/>
      <w:sz w:val="32"/>
      <w:szCs w:val="32"/>
    </w:rPr>
  </w:style>
  <w:style w:type="paragraph" w:styleId="Header">
    <w:name w:val="header"/>
    <w:basedOn w:val="Normal"/>
    <w:link w:val="HeaderChar"/>
    <w:uiPriority w:val="99"/>
    <w:unhideWhenUsed/>
    <w:rsid w:val="005A3BB2"/>
    <w:pPr>
      <w:tabs>
        <w:tab w:val="center" w:pos="4680"/>
        <w:tab w:val="right" w:pos="9360"/>
      </w:tabs>
    </w:pPr>
  </w:style>
  <w:style w:type="character" w:customStyle="1" w:styleId="HeaderChar">
    <w:name w:val="Header Char"/>
    <w:basedOn w:val="DefaultParagraphFont"/>
    <w:link w:val="Header"/>
    <w:uiPriority w:val="99"/>
    <w:rsid w:val="005A3BB2"/>
    <w:rPr>
      <w:sz w:val="24"/>
      <w:szCs w:val="24"/>
    </w:rPr>
  </w:style>
  <w:style w:type="paragraph" w:styleId="Footer">
    <w:name w:val="footer"/>
    <w:basedOn w:val="Normal"/>
    <w:link w:val="FooterChar"/>
    <w:uiPriority w:val="99"/>
    <w:unhideWhenUsed/>
    <w:rsid w:val="005A3BB2"/>
    <w:pPr>
      <w:tabs>
        <w:tab w:val="center" w:pos="4680"/>
        <w:tab w:val="right" w:pos="9360"/>
      </w:tabs>
    </w:pPr>
  </w:style>
  <w:style w:type="character" w:customStyle="1" w:styleId="FooterChar">
    <w:name w:val="Footer Char"/>
    <w:basedOn w:val="DefaultParagraphFont"/>
    <w:link w:val="Footer"/>
    <w:uiPriority w:val="99"/>
    <w:rsid w:val="005A3BB2"/>
    <w:rPr>
      <w:sz w:val="24"/>
      <w:szCs w:val="24"/>
    </w:rPr>
  </w:style>
  <w:style w:type="paragraph" w:styleId="BalloonText">
    <w:name w:val="Balloon Text"/>
    <w:basedOn w:val="Normal"/>
    <w:link w:val="BalloonTextChar"/>
    <w:uiPriority w:val="99"/>
    <w:semiHidden/>
    <w:unhideWhenUsed/>
    <w:rsid w:val="005A3BB2"/>
    <w:rPr>
      <w:rFonts w:ascii="Tahoma" w:hAnsi="Tahoma" w:cs="Tahoma"/>
      <w:sz w:val="16"/>
      <w:szCs w:val="16"/>
    </w:rPr>
  </w:style>
  <w:style w:type="character" w:customStyle="1" w:styleId="BalloonTextChar">
    <w:name w:val="Balloon Text Char"/>
    <w:basedOn w:val="DefaultParagraphFont"/>
    <w:link w:val="BalloonText"/>
    <w:uiPriority w:val="99"/>
    <w:semiHidden/>
    <w:rsid w:val="005A3BB2"/>
    <w:rPr>
      <w:rFonts w:ascii="Tahoma" w:hAnsi="Tahoma" w:cs="Tahoma"/>
      <w:sz w:val="16"/>
      <w:szCs w:val="16"/>
    </w:rPr>
  </w:style>
  <w:style w:type="character" w:styleId="PageNumber">
    <w:name w:val="page number"/>
    <w:basedOn w:val="DefaultParagraphFont"/>
    <w:uiPriority w:val="99"/>
    <w:rsid w:val="001A39AD"/>
  </w:style>
  <w:style w:type="paragraph" w:styleId="ListParagraph">
    <w:name w:val="List Paragraph"/>
    <w:basedOn w:val="Normal"/>
    <w:uiPriority w:val="34"/>
    <w:qFormat/>
    <w:rsid w:val="00E628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vbacolaceyb</dc:creator>
  <cp:lastModifiedBy>Ricardo Da Silva</cp:lastModifiedBy>
  <cp:revision>3</cp:revision>
  <cp:lastPrinted>2013-12-27T14:57:00Z</cp:lastPrinted>
  <dcterms:created xsi:type="dcterms:W3CDTF">2016-10-27T17:00:00Z</dcterms:created>
  <dcterms:modified xsi:type="dcterms:W3CDTF">2016-11-02T20:21:00Z</dcterms:modified>
</cp:coreProperties>
</file>