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94945" w14:textId="77777777"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41E9B7B2" wp14:editId="3E38EE79">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14:paraId="0E4CD29B" w14:textId="77777777" w:rsidR="00E65196" w:rsidRPr="003E1599" w:rsidRDefault="00E65196" w:rsidP="00E65196">
      <w:pPr>
        <w:tabs>
          <w:tab w:val="left" w:pos="3600"/>
        </w:tabs>
        <w:rPr>
          <w:b/>
          <w:sz w:val="24"/>
          <w:szCs w:val="24"/>
        </w:rPr>
      </w:pPr>
    </w:p>
    <w:p w14:paraId="3438456C" w14:textId="77777777" w:rsidR="00E65196" w:rsidRPr="00DD1036" w:rsidRDefault="00E65196" w:rsidP="00E65196">
      <w:pPr>
        <w:jc w:val="center"/>
        <w:rPr>
          <w:b/>
          <w:sz w:val="36"/>
          <w:szCs w:val="36"/>
        </w:rPr>
      </w:pPr>
      <w:r w:rsidRPr="00DD1036">
        <w:rPr>
          <w:b/>
          <w:sz w:val="36"/>
          <w:szCs w:val="36"/>
        </w:rPr>
        <w:t>U.S. DEPARTMENT OF</w:t>
      </w:r>
    </w:p>
    <w:p w14:paraId="6DCC1427" w14:textId="77777777" w:rsidR="00E65196" w:rsidRPr="00DD1036" w:rsidRDefault="00E65196" w:rsidP="00E65196">
      <w:pPr>
        <w:jc w:val="center"/>
        <w:rPr>
          <w:b/>
          <w:sz w:val="36"/>
          <w:szCs w:val="36"/>
        </w:rPr>
      </w:pPr>
      <w:r w:rsidRPr="00DD1036">
        <w:rPr>
          <w:b/>
          <w:sz w:val="36"/>
          <w:szCs w:val="36"/>
        </w:rPr>
        <w:t>HOUSING AND URBAN DEVELOPMENT</w:t>
      </w:r>
    </w:p>
    <w:p w14:paraId="492E06CA" w14:textId="77777777" w:rsidR="00E65196" w:rsidRPr="00DD1036" w:rsidRDefault="00E65196" w:rsidP="00E65196">
      <w:pPr>
        <w:jc w:val="center"/>
        <w:rPr>
          <w:b/>
          <w:sz w:val="36"/>
          <w:szCs w:val="36"/>
        </w:rPr>
      </w:pPr>
    </w:p>
    <w:p w14:paraId="05C75F82" w14:textId="77777777" w:rsidR="00E65196" w:rsidRPr="00DD1036" w:rsidRDefault="00E65196" w:rsidP="00E65196">
      <w:pPr>
        <w:jc w:val="center"/>
        <w:rPr>
          <w:b/>
          <w:sz w:val="36"/>
          <w:szCs w:val="36"/>
        </w:rPr>
      </w:pPr>
    </w:p>
    <w:p w14:paraId="4CA7B5D3" w14:textId="77777777"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14:paraId="58F730F3" w14:textId="77777777" w:rsidR="00E65196" w:rsidRPr="00DD1036" w:rsidRDefault="00E65196" w:rsidP="00E65196">
      <w:pPr>
        <w:jc w:val="center"/>
        <w:rPr>
          <w:b/>
          <w:sz w:val="36"/>
          <w:szCs w:val="36"/>
        </w:rPr>
      </w:pPr>
    </w:p>
    <w:p w14:paraId="73C36DD9" w14:textId="77777777" w:rsidR="0083702B" w:rsidRDefault="00D242D8" w:rsidP="00E4720F">
      <w:pPr>
        <w:jc w:val="center"/>
        <w:rPr>
          <w:b/>
          <w:sz w:val="36"/>
          <w:szCs w:val="36"/>
        </w:rPr>
      </w:pPr>
      <w:r w:rsidRPr="00D242D8">
        <w:rPr>
          <w:b/>
          <w:sz w:val="36"/>
          <w:szCs w:val="36"/>
        </w:rPr>
        <w:t>2577-0</w:t>
      </w:r>
      <w:r w:rsidR="0083702B">
        <w:rPr>
          <w:b/>
          <w:sz w:val="36"/>
          <w:szCs w:val="36"/>
        </w:rPr>
        <w:t>241</w:t>
      </w:r>
    </w:p>
    <w:p w14:paraId="1E1DB731" w14:textId="0FFCE3FF" w:rsidR="00E4720F" w:rsidRPr="003129DD" w:rsidRDefault="009A1FDC" w:rsidP="00E4720F">
      <w:pPr>
        <w:jc w:val="center"/>
        <w:rPr>
          <w:b/>
          <w:sz w:val="36"/>
          <w:szCs w:val="36"/>
        </w:rPr>
      </w:pPr>
      <w:r>
        <w:rPr>
          <w:b/>
          <w:sz w:val="36"/>
          <w:szCs w:val="36"/>
        </w:rPr>
        <w:t xml:space="preserve"> </w:t>
      </w:r>
    </w:p>
    <w:p w14:paraId="388284F0" w14:textId="77777777" w:rsidR="0083702B" w:rsidRDefault="0083702B" w:rsidP="00E4720F">
      <w:pPr>
        <w:jc w:val="center"/>
        <w:rPr>
          <w:b/>
          <w:sz w:val="36"/>
          <w:szCs w:val="36"/>
        </w:rPr>
      </w:pPr>
    </w:p>
    <w:p w14:paraId="75098F44" w14:textId="16899E17" w:rsidR="00E4720F" w:rsidRDefault="00E4720F" w:rsidP="00E4720F">
      <w:pPr>
        <w:jc w:val="center"/>
        <w:rPr>
          <w:b/>
          <w:sz w:val="36"/>
          <w:szCs w:val="36"/>
        </w:rPr>
      </w:pPr>
      <w:r w:rsidRPr="003129DD">
        <w:rPr>
          <w:b/>
          <w:sz w:val="36"/>
          <w:szCs w:val="36"/>
        </w:rPr>
        <w:t>Exigent Health and Safety Deficiency Correction Certification</w:t>
      </w:r>
    </w:p>
    <w:p w14:paraId="6407FD18" w14:textId="7E3727F0" w:rsidR="0083702B" w:rsidRDefault="0083702B" w:rsidP="00E4720F">
      <w:pPr>
        <w:jc w:val="center"/>
        <w:rPr>
          <w:b/>
          <w:sz w:val="36"/>
          <w:szCs w:val="36"/>
        </w:rPr>
      </w:pPr>
    </w:p>
    <w:p w14:paraId="250421DF" w14:textId="77777777" w:rsidR="0083702B" w:rsidRDefault="0083702B" w:rsidP="00E4720F">
      <w:pPr>
        <w:jc w:val="center"/>
        <w:rPr>
          <w:b/>
          <w:sz w:val="36"/>
          <w:szCs w:val="36"/>
        </w:rPr>
      </w:pPr>
    </w:p>
    <w:p w14:paraId="0ACA13F3" w14:textId="77777777" w:rsidR="00E4720F" w:rsidRPr="00DD1036" w:rsidRDefault="00E4720F" w:rsidP="00E4720F">
      <w:pPr>
        <w:jc w:val="center"/>
        <w:rPr>
          <w:b/>
          <w:sz w:val="36"/>
          <w:szCs w:val="36"/>
        </w:rPr>
      </w:pPr>
      <w:r>
        <w:rPr>
          <w:b/>
          <w:sz w:val="36"/>
          <w:szCs w:val="36"/>
        </w:rPr>
        <w:t>Office of Public and Indian Housing</w:t>
      </w:r>
    </w:p>
    <w:p w14:paraId="6CB99673" w14:textId="77777777" w:rsidR="00E65196" w:rsidRPr="00DD1036" w:rsidRDefault="00E65196" w:rsidP="00E65196">
      <w:pPr>
        <w:pStyle w:val="TitleCover-Date"/>
        <w:rPr>
          <w:rFonts w:ascii="Times New Roman" w:hAnsi="Times New Roman"/>
          <w:szCs w:val="36"/>
        </w:rPr>
      </w:pPr>
    </w:p>
    <w:p w14:paraId="26CDAEE4" w14:textId="77777777" w:rsidR="00E65196" w:rsidRPr="00DD1036" w:rsidRDefault="00E65196" w:rsidP="00E65196">
      <w:pPr>
        <w:pStyle w:val="TitleCover-Date"/>
        <w:rPr>
          <w:rFonts w:ascii="Times New Roman" w:hAnsi="Times New Roman"/>
          <w:szCs w:val="36"/>
        </w:rPr>
      </w:pPr>
    </w:p>
    <w:p w14:paraId="3BBB3712" w14:textId="77777777" w:rsidR="00E65196" w:rsidRPr="00DD1036" w:rsidRDefault="00E65196" w:rsidP="00E65196">
      <w:pPr>
        <w:pStyle w:val="TitleCover-Date"/>
        <w:jc w:val="left"/>
        <w:rPr>
          <w:rFonts w:ascii="Times New Roman" w:hAnsi="Times New Roman"/>
          <w:szCs w:val="36"/>
        </w:rPr>
      </w:pPr>
    </w:p>
    <w:p w14:paraId="183C8A01" w14:textId="77777777" w:rsidR="00E65196" w:rsidRPr="00DD1036" w:rsidRDefault="00E65196" w:rsidP="00E65196">
      <w:pPr>
        <w:pStyle w:val="TitleCover-Date"/>
        <w:jc w:val="left"/>
        <w:rPr>
          <w:rFonts w:ascii="Times New Roman" w:hAnsi="Times New Roman"/>
          <w:szCs w:val="36"/>
        </w:rPr>
      </w:pPr>
    </w:p>
    <w:p w14:paraId="074CEF36" w14:textId="6F6C1DAC" w:rsidR="00172180" w:rsidRPr="00DD1036" w:rsidRDefault="000C5AE2" w:rsidP="0083702B">
      <w:pPr>
        <w:pStyle w:val="TitleCover-Date"/>
        <w:ind w:left="0"/>
        <w:rPr>
          <w:szCs w:val="36"/>
        </w:rPr>
      </w:pPr>
      <w:r>
        <w:rPr>
          <w:rFonts w:ascii="Times New Roman" w:hAnsi="Times New Roman"/>
          <w:b/>
          <w:szCs w:val="36"/>
        </w:rPr>
        <w:t>November 29, 2016</w:t>
      </w:r>
      <w:r w:rsidR="00172180" w:rsidRPr="00DD1036">
        <w:rPr>
          <w:szCs w:val="36"/>
        </w:rPr>
        <w:br w:type="page"/>
      </w:r>
    </w:p>
    <w:p w14:paraId="2D819F98" w14:textId="77777777"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14:paraId="60D44DCD" w14:textId="77777777"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14:paraId="4BB9AB88" w14:textId="77777777" w:rsidR="00A2210C" w:rsidRPr="003E1599" w:rsidRDefault="00A2210C" w:rsidP="00A2210C">
      <w:pPr>
        <w:spacing w:line="210" w:lineRule="atLeast"/>
        <w:rPr>
          <w:color w:val="1F497D" w:themeColor="text2"/>
          <w:sz w:val="24"/>
          <w:szCs w:val="24"/>
        </w:rPr>
      </w:pPr>
    </w:p>
    <w:p w14:paraId="2CF65620" w14:textId="77777777"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14:paraId="0152DBAD"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14:paraId="62C22B5A"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14:paraId="4E05FBAE" w14:textId="77777777"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14:paraId="56951B4D" w14:textId="77777777"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14:paraId="314531B0" w14:textId="77777777"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14:paraId="4690092D" w14:textId="77777777"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14:paraId="1EBCCDD4" w14:textId="77777777" w:rsidR="00E40A51" w:rsidRPr="003E1599" w:rsidRDefault="00E40A51" w:rsidP="007E3A58">
      <w:pPr>
        <w:pStyle w:val="NoSpacing"/>
        <w:jc w:val="center"/>
        <w:rPr>
          <w:sz w:val="24"/>
          <w:szCs w:val="24"/>
        </w:rPr>
      </w:pPr>
      <w:r w:rsidRPr="003E1599">
        <w:rPr>
          <w:sz w:val="24"/>
          <w:szCs w:val="24"/>
        </w:rPr>
        <w:t>Privacy Branch</w:t>
      </w:r>
    </w:p>
    <w:p w14:paraId="4C31069F" w14:textId="77777777" w:rsidR="007E3A58" w:rsidRPr="003E1599" w:rsidRDefault="007E3A58" w:rsidP="007E3A58">
      <w:pPr>
        <w:pStyle w:val="NoSpacing"/>
        <w:jc w:val="center"/>
        <w:rPr>
          <w:sz w:val="24"/>
          <w:szCs w:val="24"/>
        </w:rPr>
      </w:pPr>
      <w:r w:rsidRPr="003E1599">
        <w:rPr>
          <w:sz w:val="24"/>
          <w:szCs w:val="24"/>
        </w:rPr>
        <w:t>U.S. Department of Housing and Urban Development</w:t>
      </w:r>
    </w:p>
    <w:p w14:paraId="0FD7DBFB" w14:textId="77777777" w:rsidR="00095FE9" w:rsidRPr="003E1599" w:rsidRDefault="0005150B" w:rsidP="00E923A7">
      <w:pPr>
        <w:kinsoku w:val="0"/>
        <w:overflowPunct w:val="0"/>
        <w:autoSpaceDE/>
        <w:autoSpaceDN/>
        <w:adjustRightInd/>
        <w:spacing w:before="411" w:line="269" w:lineRule="exact"/>
        <w:jc w:val="center"/>
        <w:textAlignment w:val="baseline"/>
        <w:rPr>
          <w:sz w:val="24"/>
          <w:szCs w:val="24"/>
        </w:rPr>
      </w:pPr>
      <w:hyperlink r:id="rId9" w:history="1">
        <w:r w:rsidR="001601EA" w:rsidRPr="003E1599">
          <w:rPr>
            <w:rStyle w:val="Hyperlink"/>
            <w:sz w:val="24"/>
            <w:szCs w:val="24"/>
          </w:rPr>
          <w:t>Privacy@hud.gov</w:t>
        </w:r>
      </w:hyperlink>
    </w:p>
    <w:p w14:paraId="671ED3F8" w14:textId="77777777"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0"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1"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14:paraId="24B6BC3E" w14:textId="77777777"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14:paraId="116066A0" w14:textId="77777777" w:rsidR="00095FE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14:paraId="3A4DC245" w14:textId="483687B3" w:rsidR="00712BA7" w:rsidRDefault="00095FE9" w:rsidP="00712BA7">
      <w:pPr>
        <w:kinsoku w:val="0"/>
        <w:overflowPunct w:val="0"/>
        <w:autoSpaceDE/>
        <w:autoSpaceDN/>
        <w:adjustRightInd/>
        <w:spacing w:before="148" w:line="260" w:lineRule="exact"/>
        <w:textAlignment w:val="baseline"/>
        <w:rPr>
          <w:color w:val="3333FF"/>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322ECE">
        <w:rPr>
          <w:spacing w:val="10"/>
          <w:sz w:val="24"/>
          <w:szCs w:val="24"/>
        </w:rPr>
        <w:t xml:space="preserve"> </w:t>
      </w:r>
      <w:r w:rsidR="00D242D8" w:rsidRPr="00D242D8">
        <w:rPr>
          <w:color w:val="3333FF"/>
          <w:spacing w:val="10"/>
          <w:sz w:val="24"/>
          <w:szCs w:val="24"/>
        </w:rPr>
        <w:t>2577-0</w:t>
      </w:r>
      <w:r w:rsidR="000C5AE2">
        <w:rPr>
          <w:color w:val="3333FF"/>
          <w:spacing w:val="10"/>
          <w:sz w:val="24"/>
          <w:szCs w:val="24"/>
        </w:rPr>
        <w:t>241</w:t>
      </w:r>
      <w:r w:rsidR="00D242D8" w:rsidRPr="00D242D8">
        <w:rPr>
          <w:color w:val="3333FF"/>
          <w:spacing w:val="10"/>
          <w:sz w:val="24"/>
          <w:szCs w:val="24"/>
        </w:rPr>
        <w:t xml:space="preserve"> </w:t>
      </w:r>
      <w:r w:rsidR="00322ECE">
        <w:rPr>
          <w:color w:val="3333FF"/>
          <w:spacing w:val="10"/>
          <w:sz w:val="24"/>
          <w:szCs w:val="24"/>
        </w:rPr>
        <w:t>–</w:t>
      </w:r>
      <w:r w:rsidR="00D242D8" w:rsidRPr="00D242D8">
        <w:rPr>
          <w:color w:val="3333FF"/>
          <w:spacing w:val="10"/>
          <w:sz w:val="24"/>
          <w:szCs w:val="24"/>
        </w:rPr>
        <w:t xml:space="preserve"> </w:t>
      </w:r>
      <w:r w:rsidR="00712BA7" w:rsidRPr="003129DD">
        <w:rPr>
          <w:color w:val="3333FF"/>
          <w:spacing w:val="10"/>
          <w:sz w:val="24"/>
          <w:szCs w:val="24"/>
        </w:rPr>
        <w:t>Exigent Health and Safety Deficiency Correction Certification</w:t>
      </w:r>
    </w:p>
    <w:p w14:paraId="50BE5B0E" w14:textId="3C724D28" w:rsidR="00095FE9" w:rsidRPr="00322ECE" w:rsidRDefault="00095FE9" w:rsidP="00712BA7">
      <w:pPr>
        <w:kinsoku w:val="0"/>
        <w:overflowPunct w:val="0"/>
        <w:autoSpaceDE/>
        <w:autoSpaceDN/>
        <w:adjustRightInd/>
        <w:spacing w:before="148" w:line="260" w:lineRule="exact"/>
        <w:textAlignment w:val="baseline"/>
        <w:rPr>
          <w:color w:val="0070C0"/>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322ECE">
        <w:rPr>
          <w:color w:val="3333FF"/>
          <w:spacing w:val="11"/>
          <w:sz w:val="24"/>
          <w:szCs w:val="24"/>
        </w:rPr>
        <w:t>N/A</w:t>
      </w:r>
    </w:p>
    <w:p w14:paraId="31B817A8" w14:textId="77777777"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D242D8">
        <w:rPr>
          <w:color w:val="3333FF"/>
          <w:spacing w:val="11"/>
          <w:sz w:val="24"/>
          <w:szCs w:val="24"/>
        </w:rPr>
        <w:t>Public and Indian Housing</w:t>
      </w:r>
    </w:p>
    <w:p w14:paraId="7E704D43" w14:textId="0902382E"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712BA7">
        <w:rPr>
          <w:color w:val="3333FF"/>
          <w:spacing w:val="10"/>
          <w:sz w:val="24"/>
          <w:szCs w:val="24"/>
        </w:rPr>
        <w:t>Samuel Tuffour</w:t>
      </w:r>
    </w:p>
    <w:p w14:paraId="0E753403" w14:textId="2FD4E6CB" w:rsidR="0083702B" w:rsidRDefault="00095FE9" w:rsidP="0083702B">
      <w:pPr>
        <w:kinsoku w:val="0"/>
        <w:overflowPunct w:val="0"/>
        <w:autoSpaceDE/>
        <w:autoSpaceDN/>
        <w:adjustRightInd/>
        <w:spacing w:before="283" w:line="260" w:lineRule="exact"/>
        <w:textAlignment w:val="baseline"/>
        <w:rPr>
          <w:color w:val="3333FF"/>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w:t>
      </w:r>
      <w:r w:rsidR="0083702B">
        <w:rPr>
          <w:spacing w:val="10"/>
          <w:sz w:val="24"/>
          <w:szCs w:val="24"/>
        </w:rPr>
        <w:t xml:space="preserve"> </w:t>
      </w:r>
      <w:r w:rsidR="0083702B">
        <w:rPr>
          <w:color w:val="3333FF"/>
          <w:spacing w:val="10"/>
          <w:sz w:val="24"/>
          <w:szCs w:val="24"/>
        </w:rPr>
        <w:t xml:space="preserve">Samuel </w:t>
      </w:r>
      <w:hyperlink r:id="rId12" w:history="1">
        <w:r w:rsidR="0083702B" w:rsidRPr="00DA3901">
          <w:rPr>
            <w:rStyle w:val="Hyperlink"/>
            <w:spacing w:val="10"/>
            <w:sz w:val="24"/>
            <w:szCs w:val="24"/>
          </w:rPr>
          <w:t>Tuffour@hud.gov</w:t>
        </w:r>
      </w:hyperlink>
    </w:p>
    <w:p w14:paraId="7F10481A" w14:textId="439A7F42" w:rsidR="00095FE9" w:rsidRPr="00C01178" w:rsidRDefault="0083702B" w:rsidP="00222C94">
      <w:pPr>
        <w:kinsoku w:val="0"/>
        <w:overflowPunct w:val="0"/>
        <w:autoSpaceDE/>
        <w:autoSpaceDN/>
        <w:adjustRightInd/>
        <w:spacing w:before="283" w:line="260" w:lineRule="exact"/>
        <w:textAlignment w:val="baseline"/>
        <w:rPr>
          <w:color w:val="3333FF"/>
          <w:spacing w:val="11"/>
          <w:sz w:val="24"/>
          <w:szCs w:val="24"/>
        </w:rPr>
      </w:pPr>
      <w:r>
        <w:rPr>
          <w:spacing w:val="11"/>
          <w:sz w:val="24"/>
          <w:szCs w:val="24"/>
        </w:rPr>
        <w:t>P</w:t>
      </w:r>
      <w:r w:rsidR="00095FE9" w:rsidRPr="003E1599">
        <w:rPr>
          <w:spacing w:val="11"/>
          <w:sz w:val="24"/>
          <w:szCs w:val="24"/>
        </w:rPr>
        <w:t xml:space="preserve">hone Number for </w:t>
      </w:r>
      <w:r w:rsidR="009A5678" w:rsidRPr="003E1599">
        <w:rPr>
          <w:spacing w:val="11"/>
          <w:sz w:val="24"/>
          <w:szCs w:val="24"/>
        </w:rPr>
        <w:t xml:space="preserve">Project Manager or </w:t>
      </w:r>
      <w:r w:rsidR="004268D1" w:rsidRPr="003E1599">
        <w:rPr>
          <w:spacing w:val="11"/>
          <w:sz w:val="24"/>
          <w:szCs w:val="24"/>
        </w:rPr>
        <w:t>System Owner</w:t>
      </w:r>
      <w:r w:rsidR="00095FE9" w:rsidRPr="003E1599">
        <w:rPr>
          <w:spacing w:val="11"/>
          <w:sz w:val="24"/>
          <w:szCs w:val="24"/>
        </w:rPr>
        <w:t xml:space="preserve">: </w:t>
      </w:r>
      <w:r>
        <w:rPr>
          <w:spacing w:val="11"/>
          <w:sz w:val="24"/>
          <w:szCs w:val="24"/>
        </w:rPr>
        <w:t xml:space="preserve"> </w:t>
      </w:r>
      <w:r>
        <w:rPr>
          <w:color w:val="3333FF"/>
          <w:spacing w:val="10"/>
          <w:sz w:val="24"/>
          <w:szCs w:val="24"/>
        </w:rPr>
        <w:t>202.475.8604</w:t>
      </w:r>
    </w:p>
    <w:p w14:paraId="2EAB1511" w14:textId="77777777"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14:paraId="7453FE52" w14:textId="77777777"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14:paraId="55508520" w14:textId="77777777" w:rsidR="00095FE9" w:rsidRPr="003E1599" w:rsidRDefault="0005150B"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14:paraId="0D1007DA" w14:textId="77777777" w:rsidR="00B7177E" w:rsidRPr="003E1599" w:rsidRDefault="0005150B"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14:paraId="3B09E6E6" w14:textId="77777777" w:rsidR="00095FE9" w:rsidRPr="003E1599" w:rsidRDefault="0005150B"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D242D8">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14:paraId="05EBE1F2" w14:textId="77777777" w:rsidR="0029604C" w:rsidRPr="00C01178" w:rsidRDefault="0005150B"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14:paraId="4547B2F7" w14:textId="77777777" w:rsidR="0029604C" w:rsidRPr="003E1599" w:rsidRDefault="0029604C" w:rsidP="0029604C">
      <w:pPr>
        <w:rPr>
          <w:sz w:val="24"/>
          <w:szCs w:val="24"/>
        </w:rPr>
      </w:pPr>
    </w:p>
    <w:p w14:paraId="6AA99474" w14:textId="77777777"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14:paraId="06B12778" w14:textId="77777777"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14:paraId="5543EDB3" w14:textId="77777777"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14:paraId="2A02D454" w14:textId="7E80A674" w:rsidR="00712BA7" w:rsidRDefault="00712BA7" w:rsidP="00712BA7">
      <w:pPr>
        <w:kinsoku w:val="0"/>
        <w:overflowPunct w:val="0"/>
        <w:autoSpaceDE/>
        <w:autoSpaceDN/>
        <w:adjustRightInd/>
        <w:spacing w:before="259" w:line="249" w:lineRule="exact"/>
        <w:ind w:left="432"/>
        <w:textAlignment w:val="baseline"/>
        <w:rPr>
          <w:color w:val="3333FF"/>
          <w:sz w:val="24"/>
          <w:szCs w:val="24"/>
        </w:rPr>
      </w:pPr>
      <w:r w:rsidRPr="003129DD">
        <w:rPr>
          <w:color w:val="3333FF"/>
          <w:sz w:val="24"/>
          <w:szCs w:val="24"/>
        </w:rPr>
        <w:t xml:space="preserve">HUD conducts physical inspections of the HUD-funded housing to determine if </w:t>
      </w:r>
      <w:r w:rsidR="00B83314">
        <w:rPr>
          <w:color w:val="3333FF"/>
          <w:sz w:val="24"/>
          <w:szCs w:val="24"/>
        </w:rPr>
        <w:t xml:space="preserve">the Department’s </w:t>
      </w:r>
      <w:r w:rsidR="00B83314" w:rsidRPr="003129DD">
        <w:rPr>
          <w:color w:val="3333FF"/>
          <w:sz w:val="24"/>
          <w:szCs w:val="24"/>
        </w:rPr>
        <w:t xml:space="preserve">Uniform Physical Condition Standards (UPCS) </w:t>
      </w:r>
      <w:r w:rsidRPr="003129DD">
        <w:rPr>
          <w:color w:val="3333FF"/>
          <w:sz w:val="24"/>
          <w:szCs w:val="24"/>
        </w:rPr>
        <w:t>standard</w:t>
      </w:r>
      <w:r w:rsidR="00B83314">
        <w:rPr>
          <w:color w:val="3333FF"/>
          <w:sz w:val="24"/>
          <w:szCs w:val="24"/>
        </w:rPr>
        <w:t xml:space="preserve"> of decent, safe, sanitary housing in good repair </w:t>
      </w:r>
      <w:r w:rsidR="0083702B">
        <w:rPr>
          <w:color w:val="3333FF"/>
          <w:sz w:val="24"/>
          <w:szCs w:val="24"/>
        </w:rPr>
        <w:t xml:space="preserve">established at 24 CFR part 5, subpart G, </w:t>
      </w:r>
      <w:r w:rsidR="00B83314">
        <w:rPr>
          <w:color w:val="3333FF"/>
          <w:sz w:val="24"/>
          <w:szCs w:val="24"/>
        </w:rPr>
        <w:t>is</w:t>
      </w:r>
      <w:r w:rsidRPr="003129DD">
        <w:rPr>
          <w:color w:val="3333FF"/>
          <w:sz w:val="24"/>
          <w:szCs w:val="24"/>
        </w:rPr>
        <w:t xml:space="preserve"> met.  </w:t>
      </w:r>
      <w:r w:rsidR="0083702B" w:rsidRPr="003129DD">
        <w:rPr>
          <w:color w:val="3333FF"/>
          <w:sz w:val="24"/>
          <w:szCs w:val="24"/>
        </w:rPr>
        <w:t>The UPCS regulation also provides that all area and components of the housing must be free of health and safety hazards.</w:t>
      </w:r>
      <w:r w:rsidR="0083702B">
        <w:rPr>
          <w:color w:val="3333FF"/>
          <w:sz w:val="24"/>
          <w:szCs w:val="24"/>
        </w:rPr>
        <w:t xml:space="preserve"> </w:t>
      </w:r>
      <w:r w:rsidRPr="003129DD">
        <w:rPr>
          <w:color w:val="3333FF"/>
          <w:sz w:val="24"/>
          <w:szCs w:val="24"/>
        </w:rPr>
        <w:t xml:space="preserve">Pursuant to the UPCS inspection protocol, at the end of the inspection (or at the end of each day of a multi-day inspection) the inspector provides the property representative with a copy of the “Notification of Exigent and Fire Safety Hazards Observed” form.  Each exigent health and safety (EHS) deficiency that the inspector observed that day is listed on the form.  The property representative signs the form acknowledging receipt.  PHAs are to correct/remedy/act abate all EHS deficiencies within 24 hours.  </w:t>
      </w:r>
      <w:r w:rsidR="00B83314">
        <w:rPr>
          <w:color w:val="3333FF"/>
          <w:sz w:val="24"/>
          <w:szCs w:val="24"/>
        </w:rPr>
        <w:t xml:space="preserve">Under this information collection public housing agencies (PHAs) </w:t>
      </w:r>
      <w:r w:rsidR="0083702B">
        <w:rPr>
          <w:color w:val="3333FF"/>
          <w:sz w:val="24"/>
          <w:szCs w:val="24"/>
        </w:rPr>
        <w:t>using the electronic format, PHAs are to</w:t>
      </w:r>
      <w:r w:rsidRPr="003129DD">
        <w:rPr>
          <w:color w:val="3333FF"/>
          <w:sz w:val="24"/>
          <w:szCs w:val="24"/>
        </w:rPr>
        <w:t xml:space="preserve"> notify HUD within three business days of the date the PHA </w:t>
      </w:r>
      <w:r w:rsidR="00B83314">
        <w:rPr>
          <w:color w:val="3333FF"/>
          <w:sz w:val="24"/>
          <w:szCs w:val="24"/>
        </w:rPr>
        <w:t xml:space="preserve">received </w:t>
      </w:r>
      <w:r w:rsidRPr="003129DD">
        <w:rPr>
          <w:color w:val="3333FF"/>
          <w:sz w:val="24"/>
          <w:szCs w:val="24"/>
        </w:rPr>
        <w:t xml:space="preserve">notice of </w:t>
      </w:r>
      <w:r w:rsidR="00B83314">
        <w:rPr>
          <w:color w:val="3333FF"/>
          <w:sz w:val="24"/>
          <w:szCs w:val="24"/>
        </w:rPr>
        <w:t xml:space="preserve">the EHS </w:t>
      </w:r>
      <w:r w:rsidRPr="003129DD">
        <w:rPr>
          <w:color w:val="3333FF"/>
          <w:sz w:val="24"/>
          <w:szCs w:val="24"/>
        </w:rPr>
        <w:t xml:space="preserve">deficiencies, that </w:t>
      </w:r>
      <w:r w:rsidR="00B83314">
        <w:rPr>
          <w:color w:val="3333FF"/>
          <w:sz w:val="24"/>
          <w:szCs w:val="24"/>
        </w:rPr>
        <w:t>they</w:t>
      </w:r>
      <w:r w:rsidRPr="003129DD">
        <w:rPr>
          <w:color w:val="3333FF"/>
          <w:sz w:val="24"/>
          <w:szCs w:val="24"/>
        </w:rPr>
        <w:t xml:space="preserve"> </w:t>
      </w:r>
      <w:r w:rsidR="00B83314">
        <w:rPr>
          <w:color w:val="3333FF"/>
          <w:sz w:val="24"/>
          <w:szCs w:val="24"/>
        </w:rPr>
        <w:t xml:space="preserve">have been </w:t>
      </w:r>
      <w:r w:rsidRPr="003129DD">
        <w:rPr>
          <w:color w:val="3333FF"/>
          <w:sz w:val="24"/>
          <w:szCs w:val="24"/>
        </w:rPr>
        <w:t>corrected/remedied/acted on to abate within the prescribed time frames</w:t>
      </w:r>
      <w:r w:rsidR="00B83314">
        <w:rPr>
          <w:color w:val="3333FF"/>
          <w:sz w:val="24"/>
          <w:szCs w:val="24"/>
        </w:rPr>
        <w:t xml:space="preserve"> of the applica</w:t>
      </w:r>
      <w:r w:rsidR="0083702B">
        <w:rPr>
          <w:color w:val="3333FF"/>
          <w:sz w:val="24"/>
          <w:szCs w:val="24"/>
        </w:rPr>
        <w:t>ble</w:t>
      </w:r>
      <w:r w:rsidR="00B83314">
        <w:rPr>
          <w:color w:val="3333FF"/>
          <w:sz w:val="24"/>
          <w:szCs w:val="24"/>
        </w:rPr>
        <w:t xml:space="preserve"> HUD regulation.</w:t>
      </w:r>
      <w:r w:rsidRPr="003129DD">
        <w:rPr>
          <w:color w:val="3333FF"/>
          <w:sz w:val="24"/>
          <w:szCs w:val="24"/>
        </w:rPr>
        <w:t xml:space="preserve"> (24 CFR part 902).</w:t>
      </w:r>
    </w:p>
    <w:p w14:paraId="77CEA313" w14:textId="77777777"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14:paraId="4D530012" w14:textId="702BC4D8" w:rsidR="00095FE9" w:rsidRPr="003E1599" w:rsidRDefault="0005150B"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83702B">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14:paraId="0436893C" w14:textId="3D392A8D" w:rsidR="00095FE9" w:rsidRPr="003E1599" w:rsidRDefault="0005150B"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0C5AE2">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14:paraId="3B3B7C58" w14:textId="77777777"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712BA7">
        <w:rPr>
          <w:sz w:val="24"/>
          <w:szCs w:val="24"/>
        </w:rPr>
        <w:t xml:space="preserve"> </w:t>
      </w:r>
      <w:r w:rsidR="00712BA7" w:rsidRPr="009251CB">
        <w:rPr>
          <w:sz w:val="24"/>
          <w:szCs w:val="24"/>
        </w:rPr>
        <w:t>September 2004</w:t>
      </w:r>
    </w:p>
    <w:p w14:paraId="741E02A0" w14:textId="5420A6D6"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872D34">
        <w:rPr>
          <w:sz w:val="24"/>
          <w:szCs w:val="24"/>
        </w:rPr>
        <w:t xml:space="preserve"> </w:t>
      </w:r>
      <w:r w:rsidR="000C5AE2">
        <w:rPr>
          <w:sz w:val="24"/>
          <w:szCs w:val="24"/>
        </w:rPr>
        <w:t>S</w:t>
      </w:r>
      <w:r w:rsidR="00824000">
        <w:rPr>
          <w:sz w:val="24"/>
          <w:szCs w:val="24"/>
        </w:rPr>
        <w:t>eptember 2012</w:t>
      </w:r>
    </w:p>
    <w:p w14:paraId="3E5798FB" w14:textId="02A8910A"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p>
    <w:p w14:paraId="41949B8B" w14:textId="77777777" w:rsidR="00687009" w:rsidRPr="0068700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r w:rsidR="00687009">
        <w:rPr>
          <w:spacing w:val="1"/>
          <w:sz w:val="24"/>
          <w:szCs w:val="24"/>
        </w:rPr>
        <w:t xml:space="preserve">  </w:t>
      </w:r>
    </w:p>
    <w:p w14:paraId="7D1FEC79" w14:textId="77777777" w:rsidR="00095FE9" w:rsidRPr="003E1599" w:rsidRDefault="00687009" w:rsidP="00687009">
      <w:pPr>
        <w:kinsoku w:val="0"/>
        <w:overflowPunct w:val="0"/>
        <w:autoSpaceDE/>
        <w:autoSpaceDN/>
        <w:adjustRightInd/>
        <w:spacing w:before="254" w:line="255" w:lineRule="exact"/>
        <w:ind w:left="432"/>
        <w:textAlignment w:val="baseline"/>
        <w:rPr>
          <w:b/>
          <w:spacing w:val="1"/>
          <w:sz w:val="24"/>
          <w:szCs w:val="24"/>
        </w:rPr>
      </w:pPr>
      <w:r>
        <w:rPr>
          <w:color w:val="3333FF"/>
          <w:sz w:val="24"/>
          <w:szCs w:val="24"/>
        </w:rPr>
        <w:t>None of the below are applicable.  The information is collected from public housing agencies.</w:t>
      </w:r>
    </w:p>
    <w:p w14:paraId="4CBFDB03" w14:textId="77777777" w:rsidR="00095FE9" w:rsidRPr="003E1599" w:rsidRDefault="0005150B"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14:paraId="7741E212" w14:textId="77777777" w:rsidR="00095FE9" w:rsidRPr="003E1599" w:rsidRDefault="0005150B"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14:paraId="358AC087" w14:textId="77777777" w:rsidR="00095FE9" w:rsidRPr="003E1599" w:rsidRDefault="0005150B"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sidR="00322ECE">
            <w:rPr>
              <w:rFonts w:ascii="MS Gothic" w:eastAsia="MS Gothic" w:hAnsi="MS Gothic" w:hint="eastAsia"/>
              <w:sz w:val="24"/>
              <w:szCs w:val="24"/>
            </w:rPr>
            <w:t>☐</w:t>
          </w:r>
        </w:sdtContent>
      </w:sdt>
      <w:r w:rsidR="009472FC" w:rsidRPr="003E1599">
        <w:rPr>
          <w:sz w:val="24"/>
          <w:szCs w:val="24"/>
        </w:rPr>
        <w:t xml:space="preserve"> </w:t>
      </w:r>
      <w:r w:rsidR="008B4934">
        <w:rPr>
          <w:sz w:val="24"/>
          <w:szCs w:val="24"/>
        </w:rPr>
        <w:t>Tenants and or prospective tenants of Public Housing</w:t>
      </w:r>
    </w:p>
    <w:p w14:paraId="2708DBC7" w14:textId="77777777" w:rsidR="00095FE9" w:rsidRPr="003E1599" w:rsidRDefault="0005150B"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8B4934">
            <w:rPr>
              <w:rFonts w:ascii="MS Gothic" w:eastAsia="MS Gothic" w:hAnsi="MS Gothic"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14:paraId="19E427E1"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14:paraId="60DA9A42" w14:textId="77777777" w:rsidR="00095FE9" w:rsidRPr="003E1599" w:rsidRDefault="0005150B"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322ECE">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14:paraId="3D5CC6AB" w14:textId="77777777" w:rsidR="00095FE9" w:rsidRPr="003E1599" w:rsidRDefault="0005150B"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322ECE">
            <w:rPr>
              <w:rFonts w:ascii="MS Gothic" w:eastAsia="MS Gothic" w:hAnsi="MS Gothic" w:hint="eastAsia"/>
              <w:sz w:val="24"/>
              <w:szCs w:val="24"/>
            </w:rPr>
            <w:t>☐</w:t>
          </w:r>
        </w:sdtContent>
      </w:sdt>
      <w:r w:rsidR="00CF6E59" w:rsidRPr="003E1599">
        <w:rPr>
          <w:sz w:val="24"/>
          <w:szCs w:val="24"/>
        </w:rPr>
        <w:t xml:space="preserve"> </w:t>
      </w:r>
      <w:r w:rsidR="00095FE9" w:rsidRPr="003E1599">
        <w:rPr>
          <w:sz w:val="24"/>
          <w:szCs w:val="24"/>
        </w:rPr>
        <w:t xml:space="preserve">Yes. Why does the program collect SSNs? Provide the function of the </w:t>
      </w:r>
      <w:r w:rsidR="00095FE9" w:rsidRPr="003E1599">
        <w:rPr>
          <w:sz w:val="24"/>
          <w:szCs w:val="24"/>
        </w:rPr>
        <w:lastRenderedPageBreak/>
        <w:t>SSN and the legal authority to do so:</w:t>
      </w:r>
    </w:p>
    <w:p w14:paraId="2B3E6F28" w14:textId="77777777" w:rsidR="008B4934" w:rsidRDefault="008B4934" w:rsidP="008B4934">
      <w:pPr>
        <w:rPr>
          <w:color w:val="3333FF"/>
          <w:sz w:val="24"/>
          <w:szCs w:val="24"/>
        </w:rPr>
      </w:pPr>
    </w:p>
    <w:p w14:paraId="153B0DA0" w14:textId="77777777" w:rsidR="00095FE9" w:rsidRPr="003E1599" w:rsidRDefault="00095FE9" w:rsidP="00322ECE">
      <w:pPr>
        <w:pStyle w:val="Default"/>
        <w:rPr>
          <w:b/>
          <w:spacing w:val="3"/>
        </w:rPr>
      </w:pPr>
      <w:r w:rsidRPr="003E1599">
        <w:rPr>
          <w:b/>
          <w:spacing w:val="3"/>
        </w:rPr>
        <w:t>What information about individuals could be collected, generated or retained?</w:t>
      </w:r>
    </w:p>
    <w:p w14:paraId="15868087" w14:textId="77777777" w:rsidR="00322ECE" w:rsidRDefault="00322ECE" w:rsidP="00D242D8">
      <w:pPr>
        <w:widowControl/>
        <w:rPr>
          <w:b/>
          <w:bCs/>
          <w:sz w:val="24"/>
          <w:szCs w:val="24"/>
        </w:rPr>
      </w:pPr>
    </w:p>
    <w:p w14:paraId="63FD86DE" w14:textId="77777777" w:rsidR="00322ECE" w:rsidRPr="00322ECE" w:rsidRDefault="00322ECE" w:rsidP="00D242D8">
      <w:pPr>
        <w:widowControl/>
        <w:rPr>
          <w:b/>
          <w:bCs/>
          <w:color w:val="0070C0"/>
          <w:sz w:val="24"/>
          <w:szCs w:val="24"/>
        </w:rPr>
      </w:pPr>
      <w:r>
        <w:rPr>
          <w:b/>
          <w:bCs/>
          <w:sz w:val="24"/>
          <w:szCs w:val="24"/>
        </w:rPr>
        <w:tab/>
      </w:r>
      <w:r>
        <w:rPr>
          <w:color w:val="3333FF"/>
          <w:sz w:val="24"/>
          <w:szCs w:val="24"/>
        </w:rPr>
        <w:t>None is collected</w:t>
      </w:r>
    </w:p>
    <w:p w14:paraId="102BEBF6" w14:textId="77777777" w:rsidR="00322ECE" w:rsidRDefault="00322ECE" w:rsidP="00D242D8">
      <w:pPr>
        <w:widowControl/>
        <w:rPr>
          <w:b/>
          <w:bCs/>
          <w:sz w:val="24"/>
          <w:szCs w:val="24"/>
        </w:rPr>
      </w:pPr>
    </w:p>
    <w:p w14:paraId="0007F2C5" w14:textId="77777777" w:rsidR="00687009" w:rsidRDefault="00687009" w:rsidP="00D242D8">
      <w:pPr>
        <w:widowControl/>
        <w:rPr>
          <w:b/>
          <w:bCs/>
          <w:sz w:val="24"/>
          <w:szCs w:val="24"/>
        </w:rPr>
      </w:pPr>
    </w:p>
    <w:p w14:paraId="4BF91E19" w14:textId="77777777" w:rsidR="00687009" w:rsidRDefault="00687009" w:rsidP="00D242D8">
      <w:pPr>
        <w:widowControl/>
        <w:rPr>
          <w:b/>
          <w:bCs/>
          <w:sz w:val="24"/>
          <w:szCs w:val="24"/>
        </w:rPr>
      </w:pPr>
    </w:p>
    <w:p w14:paraId="2F047735" w14:textId="77777777" w:rsidR="00687009" w:rsidRDefault="00687009" w:rsidP="00D242D8">
      <w:pPr>
        <w:widowControl/>
        <w:rPr>
          <w:b/>
          <w:bCs/>
          <w:sz w:val="24"/>
          <w:szCs w:val="24"/>
        </w:rPr>
      </w:pPr>
    </w:p>
    <w:p w14:paraId="595DF05D" w14:textId="77777777" w:rsidR="00095FE9" w:rsidRPr="003E1599" w:rsidRDefault="00095FE9" w:rsidP="00D242D8">
      <w:pPr>
        <w:widowControl/>
        <w:rPr>
          <w:b/>
          <w:bCs/>
          <w:sz w:val="24"/>
          <w:szCs w:val="24"/>
        </w:rPr>
      </w:pPr>
      <w:r w:rsidRPr="003E1599">
        <w:rPr>
          <w:b/>
          <w:bCs/>
          <w:sz w:val="24"/>
          <w:szCs w:val="24"/>
        </w:rPr>
        <w:t>If this project is a technology/system, does it relate solely to infrastructure? [For example, is the system a Local Area Network (LAN) or Wide Area Network (WAN)]?</w:t>
      </w:r>
    </w:p>
    <w:p w14:paraId="03DAFDE6" w14:textId="77777777" w:rsidR="00095FE9" w:rsidRPr="003E1599" w:rsidRDefault="0005150B"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D242D8">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14:paraId="034B196E" w14:textId="77777777" w:rsidR="00095FE9" w:rsidRPr="003E1599" w:rsidRDefault="0005150B"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14:paraId="731B3F44" w14:textId="77777777" w:rsidR="00095FE9" w:rsidRPr="003E1599" w:rsidRDefault="0005150B"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322ECE">
            <w:rPr>
              <w:rFonts w:ascii="MS Gothic" w:eastAsia="MS Gothic" w:hAnsi="MS Gothic" w:hint="eastAsia"/>
              <w:sz w:val="24"/>
              <w:szCs w:val="24"/>
            </w:rPr>
            <w:t>☐</w:t>
          </w:r>
        </w:sdtContent>
      </w:sdt>
      <w:r w:rsidR="00095FE9" w:rsidRPr="003E1599">
        <w:rPr>
          <w:sz w:val="24"/>
          <w:szCs w:val="24"/>
        </w:rPr>
        <w:t>No. Please continue to the next question.</w:t>
      </w:r>
    </w:p>
    <w:p w14:paraId="7756F748" w14:textId="77777777" w:rsidR="00095FE9" w:rsidRPr="003E1599" w:rsidRDefault="0005150B"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14:paraId="5E59855B" w14:textId="77777777" w:rsidR="00095FE9" w:rsidRPr="003E1599" w:rsidRDefault="0005150B"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14:paraId="2B5DEC2C" w14:textId="77777777" w:rsidR="00095FE9" w:rsidRPr="003E1599" w:rsidRDefault="0005150B"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14:paraId="4D3A0DFA" w14:textId="77777777"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14:paraId="4737204A" w14:textId="77777777" w:rsidR="00095FE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14:paraId="28DE8303" w14:textId="77777777" w:rsidR="00322ECE" w:rsidRPr="003E1599" w:rsidRDefault="00322ECE" w:rsidP="00322ECE">
      <w:pPr>
        <w:kinsoku w:val="0"/>
        <w:overflowPunct w:val="0"/>
        <w:autoSpaceDE/>
        <w:autoSpaceDN/>
        <w:adjustRightInd/>
        <w:spacing w:before="253" w:line="260" w:lineRule="exact"/>
        <w:ind w:left="936" w:right="144"/>
        <w:textAlignment w:val="baseline"/>
        <w:rPr>
          <w:b/>
          <w:bCs/>
          <w:sz w:val="24"/>
          <w:szCs w:val="24"/>
        </w:rPr>
      </w:pPr>
    </w:p>
    <w:p w14:paraId="7B54D28B" w14:textId="77777777"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D242D8">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14:paraId="001E1124" w14:textId="77777777"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14:paraId="1C844242" w14:textId="77777777" w:rsidR="004A319E" w:rsidRPr="003E1599" w:rsidRDefault="004A319E" w:rsidP="00222C94">
      <w:pPr>
        <w:rPr>
          <w:sz w:val="24"/>
          <w:szCs w:val="24"/>
        </w:rPr>
      </w:pPr>
      <w:r w:rsidRPr="003E1599">
        <w:rPr>
          <w:sz w:val="24"/>
          <w:szCs w:val="24"/>
        </w:rPr>
        <w:tab/>
      </w:r>
      <w:r w:rsidRPr="003E1599">
        <w:rPr>
          <w:sz w:val="24"/>
          <w:szCs w:val="24"/>
        </w:rPr>
        <w:tab/>
      </w:r>
    </w:p>
    <w:p w14:paraId="18EEAFF4" w14:textId="77777777"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14:paraId="17E0DA91" w14:textId="77777777" w:rsidR="00A24656" w:rsidRPr="003E1599" w:rsidRDefault="00A24656" w:rsidP="0029151F">
      <w:pPr>
        <w:ind w:left="900" w:hanging="468"/>
        <w:rPr>
          <w:b/>
          <w:sz w:val="24"/>
          <w:szCs w:val="24"/>
        </w:rPr>
      </w:pPr>
    </w:p>
    <w:p w14:paraId="282DA5A0" w14:textId="77777777"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r w:rsidR="00D242D8">
        <w:rPr>
          <w:b/>
          <w:sz w:val="24"/>
          <w:szCs w:val="24"/>
        </w:rPr>
        <w:t xml:space="preserve"> </w:t>
      </w:r>
      <w:r w:rsidR="00322ECE">
        <w:rPr>
          <w:color w:val="3333FF"/>
          <w:sz w:val="24"/>
          <w:szCs w:val="24"/>
        </w:rPr>
        <w:t>None are applicable</w:t>
      </w:r>
    </w:p>
    <w:p w14:paraId="7A37A065" w14:textId="77777777"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14:paraId="43114883" w14:textId="77777777"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14:paraId="0917B351" w14:textId="77777777"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14:paraId="6D46E937" w14:textId="77777777" w:rsidR="00276371" w:rsidRPr="003E1599" w:rsidRDefault="00276371" w:rsidP="00300347">
      <w:pPr>
        <w:ind w:left="720"/>
        <w:rPr>
          <w:sz w:val="24"/>
          <w:szCs w:val="24"/>
        </w:rPr>
      </w:pPr>
      <w:r w:rsidRPr="003E1599">
        <w:rPr>
          <w:sz w:val="24"/>
          <w:szCs w:val="24"/>
        </w:rPr>
        <w:lastRenderedPageBreak/>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14:paraId="546DC510"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14:paraId="122DC7D0" w14:textId="77777777" w:rsidR="00085979" w:rsidRPr="003E1599" w:rsidRDefault="00085979" w:rsidP="00085979">
      <w:pPr>
        <w:ind w:left="1440"/>
        <w:rPr>
          <w:sz w:val="24"/>
          <w:szCs w:val="24"/>
        </w:rPr>
      </w:pPr>
      <w:r w:rsidRPr="003E1599">
        <w:rPr>
          <w:sz w:val="24"/>
          <w:szCs w:val="24"/>
        </w:rPr>
        <w:t>If yes is there an existing System of Record Notice?</w:t>
      </w:r>
    </w:p>
    <w:p w14:paraId="0157379B"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14:paraId="09FCDBE6"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14:paraId="448CCEF0" w14:textId="77777777" w:rsidR="00B7403A" w:rsidRPr="003E1599" w:rsidRDefault="00B7403A">
      <w:pPr>
        <w:widowControl/>
        <w:autoSpaceDE/>
        <w:autoSpaceDN/>
        <w:adjustRightInd/>
        <w:rPr>
          <w:b/>
          <w:bCs/>
          <w:sz w:val="24"/>
          <w:szCs w:val="24"/>
        </w:rPr>
      </w:pPr>
      <w:r w:rsidRPr="003E1599">
        <w:rPr>
          <w:b/>
          <w:bCs/>
          <w:sz w:val="24"/>
          <w:szCs w:val="24"/>
        </w:rPr>
        <w:br w:type="page"/>
      </w:r>
    </w:p>
    <w:p w14:paraId="68EB9DFF" w14:textId="77777777"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r w:rsidR="009A1FDC">
        <w:rPr>
          <w:b/>
          <w:bCs/>
          <w:sz w:val="24"/>
          <w:szCs w:val="24"/>
        </w:rPr>
        <w:t xml:space="preserve">  </w:t>
      </w:r>
    </w:p>
    <w:p w14:paraId="321928D6" w14:textId="77777777" w:rsidR="00095FE9" w:rsidRPr="003E1599" w:rsidRDefault="0005150B"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14:paraId="0A40747C" w14:textId="77777777" w:rsidR="00095FE9" w:rsidRPr="003E1599" w:rsidRDefault="0005150B"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9F69D6">
            <w:rPr>
              <w:rFonts w:ascii="MS Gothic" w:eastAsia="MS Gothic" w:hAnsi="MS Gothic" w:hint="eastAsia"/>
              <w:spacing w:val="-2"/>
              <w:sz w:val="24"/>
              <w:szCs w:val="24"/>
            </w:rPr>
            <w:t>☒</w:t>
          </w:r>
        </w:sdtContent>
      </w:sdt>
      <w:r w:rsidR="002021A6" w:rsidRPr="003E1599">
        <w:rPr>
          <w:spacing w:val="-2"/>
          <w:sz w:val="24"/>
          <w:szCs w:val="24"/>
        </w:rPr>
        <w:t xml:space="preserve"> No</w:t>
      </w:r>
      <w:r w:rsidR="009F69D6">
        <w:rPr>
          <w:spacing w:val="-2"/>
          <w:sz w:val="24"/>
          <w:szCs w:val="24"/>
        </w:rPr>
        <w:t xml:space="preserve">  </w:t>
      </w:r>
      <w:r w:rsidR="009F69D6">
        <w:rPr>
          <w:color w:val="3333FF"/>
          <w:sz w:val="24"/>
          <w:szCs w:val="24"/>
        </w:rPr>
        <w:t>This is not applicable to the collection.</w:t>
      </w:r>
    </w:p>
    <w:p w14:paraId="65C16B3F" w14:textId="77777777" w:rsidR="00095FE9" w:rsidRPr="003E1599" w:rsidRDefault="0005150B"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14:paraId="483C448D" w14:textId="77777777"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14:paraId="4B1EA7F1" w14:textId="77777777"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14:paraId="721DB6C4" w14:textId="77777777" w:rsidR="0068700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14:paraId="78F984D2" w14:textId="77777777" w:rsidR="00687009" w:rsidRDefault="00687009">
      <w:pPr>
        <w:widowControl/>
        <w:autoSpaceDE/>
        <w:autoSpaceDN/>
        <w:adjustRightInd/>
        <w:rPr>
          <w:sz w:val="24"/>
          <w:szCs w:val="24"/>
        </w:rPr>
      </w:pPr>
      <w:r>
        <w:rPr>
          <w:sz w:val="24"/>
          <w:szCs w:val="24"/>
        </w:rPr>
        <w:br w:type="page"/>
      </w:r>
    </w:p>
    <w:p w14:paraId="176963CD" w14:textId="77777777"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14:paraId="41267E86" w14:textId="77777777"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14:paraId="7CD0A65B" w14:textId="77777777"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14:paraId="6B8ADC6E" w14:textId="77777777"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14:paraId="49374D0A" w14:textId="77777777"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14:paraId="699353D1" w14:textId="77777777"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14:paraId="54037B4D" w14:textId="77777777" w:rsidR="004268D1" w:rsidRPr="003E1599" w:rsidRDefault="0005150B"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14:paraId="249E14E9" w14:textId="77777777"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14:paraId="5F95039D" w14:textId="77777777" w:rsidR="00095FE9" w:rsidRPr="003E1599" w:rsidRDefault="0005150B"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14:paraId="72B8771F" w14:textId="77777777"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14:paraId="29BEDF57" w14:textId="77777777"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14:paraId="1A8AE8D8" w14:textId="77777777"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14:paraId="5E1370F2" w14:textId="77777777"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14:paraId="2AE0E2E2" w14:textId="77777777"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14:paraId="106CD252" w14:textId="77777777"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14:paraId="39CD3B94" w14:textId="77777777"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14:paraId="1173618E" w14:textId="77777777"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14:paraId="12722E53" w14:textId="77777777"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14:paraId="4167E04C" w14:textId="77777777"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14:paraId="49149BA6"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14:paraId="36A4198E"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14:paraId="507525CA"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14:paraId="3937A1FB"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14:paraId="264DEDBB"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14:paraId="16A5E6B8"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14:paraId="7590D4C4"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14:paraId="503F5EAF" w14:textId="77777777"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14:paraId="2A20469A" w14:textId="77777777"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14:paraId="3341526B" w14:textId="77777777" w:rsidR="00A2210C" w:rsidRPr="003E1599" w:rsidRDefault="00A2210C">
      <w:pPr>
        <w:widowControl/>
        <w:autoSpaceDE/>
        <w:autoSpaceDN/>
        <w:adjustRightInd/>
        <w:rPr>
          <w:b/>
          <w:spacing w:val="-2"/>
          <w:sz w:val="24"/>
          <w:szCs w:val="24"/>
        </w:rPr>
      </w:pPr>
      <w:r w:rsidRPr="003E1599">
        <w:rPr>
          <w:b/>
          <w:spacing w:val="-2"/>
          <w:sz w:val="24"/>
          <w:szCs w:val="24"/>
        </w:rPr>
        <w:br w:type="page"/>
      </w:r>
    </w:p>
    <w:p w14:paraId="6C03AFDB" w14:textId="5B1A9596"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 xml:space="preserve">DOCUMENT </w:t>
      </w:r>
      <w:r w:rsidR="00860E7E" w:rsidRPr="003E1599">
        <w:rPr>
          <w:rFonts w:ascii="Times New Roman" w:hAnsi="Times New Roman" w:cs="Times New Roman"/>
          <w:sz w:val="24"/>
          <w:szCs w:val="24"/>
        </w:rPr>
        <w:t>ENDORSEMENT</w:t>
      </w:r>
    </w:p>
    <w:p w14:paraId="647E4E5B" w14:textId="77777777" w:rsidR="00A422DF" w:rsidRPr="003E1599" w:rsidRDefault="00A422DF" w:rsidP="00A422DF">
      <w:pPr>
        <w:rPr>
          <w:sz w:val="24"/>
          <w:szCs w:val="24"/>
        </w:rPr>
      </w:pPr>
    </w:p>
    <w:p w14:paraId="5C90E52E" w14:textId="77777777"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14:paraId="61F4DEC8"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3DB4F3AC" w14:textId="77777777" w:rsidR="00A422DF" w:rsidRPr="003E1599" w:rsidRDefault="00A422DF">
            <w:pPr>
              <w:rPr>
                <w:sz w:val="24"/>
                <w:szCs w:val="24"/>
              </w:rPr>
            </w:pPr>
            <w:r w:rsidRPr="003E1599">
              <w:rPr>
                <w:sz w:val="24"/>
                <w:szCs w:val="24"/>
              </w:rPr>
              <w:t>DATE REVIEWED:</w:t>
            </w:r>
          </w:p>
        </w:tc>
      </w:tr>
      <w:tr w:rsidR="00A422DF" w:rsidRPr="003E1599" w14:paraId="28784C82"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0A137B92" w14:textId="77777777" w:rsidR="00A422DF" w:rsidRPr="003E1599" w:rsidRDefault="00A422DF">
            <w:pPr>
              <w:rPr>
                <w:sz w:val="24"/>
                <w:szCs w:val="24"/>
              </w:rPr>
            </w:pPr>
            <w:r w:rsidRPr="003E1599">
              <w:rPr>
                <w:sz w:val="24"/>
                <w:szCs w:val="24"/>
              </w:rPr>
              <w:t>PRIVACY REVIEWING OFFICIALS NAME:</w:t>
            </w:r>
          </w:p>
        </w:tc>
      </w:tr>
    </w:tbl>
    <w:p w14:paraId="2A1BE11C" w14:textId="77777777" w:rsidR="00A422DF" w:rsidRPr="003E1599" w:rsidRDefault="00A422DF" w:rsidP="00A422DF">
      <w:pPr>
        <w:pStyle w:val="TitleCover-Date"/>
        <w:ind w:left="0"/>
        <w:rPr>
          <w:rFonts w:ascii="Times New Roman" w:hAnsi="Times New Roman"/>
          <w:sz w:val="24"/>
          <w:szCs w:val="24"/>
        </w:rPr>
      </w:pPr>
    </w:p>
    <w:p w14:paraId="0A97A666" w14:textId="77777777" w:rsidR="00A422DF" w:rsidRPr="003E1599" w:rsidRDefault="00A422DF" w:rsidP="00A422DF">
      <w:pPr>
        <w:pStyle w:val="TitleCover-Date"/>
        <w:ind w:left="0"/>
        <w:jc w:val="left"/>
        <w:rPr>
          <w:rFonts w:ascii="Times New Roman" w:hAnsi="Times New Roman"/>
          <w:sz w:val="24"/>
          <w:szCs w:val="24"/>
        </w:rPr>
      </w:pPr>
    </w:p>
    <w:p w14:paraId="76D74582" w14:textId="77777777"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14:paraId="3B927DBE" w14:textId="77777777"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14:paraId="3E666220" w14:textId="77777777" w:rsidTr="00A422DF">
        <w:tc>
          <w:tcPr>
            <w:tcW w:w="5580" w:type="dxa"/>
          </w:tcPr>
          <w:p w14:paraId="7DEEC30D" w14:textId="77777777" w:rsidR="00A422DF" w:rsidRPr="003E1599" w:rsidRDefault="00A422DF">
            <w:pPr>
              <w:rPr>
                <w:sz w:val="24"/>
                <w:szCs w:val="24"/>
              </w:rPr>
            </w:pPr>
          </w:p>
        </w:tc>
        <w:tc>
          <w:tcPr>
            <w:tcW w:w="1620" w:type="dxa"/>
          </w:tcPr>
          <w:p w14:paraId="4BBDD28B" w14:textId="77777777" w:rsidR="00A422DF" w:rsidRPr="003E1599" w:rsidRDefault="00A422DF">
            <w:pPr>
              <w:rPr>
                <w:sz w:val="24"/>
                <w:szCs w:val="24"/>
              </w:rPr>
            </w:pPr>
          </w:p>
        </w:tc>
        <w:tc>
          <w:tcPr>
            <w:tcW w:w="1080" w:type="dxa"/>
          </w:tcPr>
          <w:p w14:paraId="4C42EC0C" w14:textId="77777777" w:rsidR="00A422DF" w:rsidRPr="003E1599" w:rsidRDefault="00A422DF">
            <w:pPr>
              <w:rPr>
                <w:b/>
                <w:bCs/>
                <w:sz w:val="24"/>
                <w:szCs w:val="24"/>
              </w:rPr>
            </w:pPr>
          </w:p>
        </w:tc>
      </w:tr>
      <w:tr w:rsidR="00A422DF" w:rsidRPr="003E1599" w14:paraId="64AC27F7" w14:textId="77777777" w:rsidTr="00A422DF">
        <w:tc>
          <w:tcPr>
            <w:tcW w:w="5580" w:type="dxa"/>
            <w:tcBorders>
              <w:top w:val="nil"/>
              <w:left w:val="nil"/>
              <w:bottom w:val="single" w:sz="4" w:space="0" w:color="auto"/>
              <w:right w:val="nil"/>
            </w:tcBorders>
          </w:tcPr>
          <w:p w14:paraId="78CF3053" w14:textId="77777777" w:rsidR="00A422DF" w:rsidRPr="003E1599" w:rsidRDefault="00A422DF">
            <w:pPr>
              <w:pStyle w:val="Header"/>
              <w:tabs>
                <w:tab w:val="left" w:pos="720"/>
              </w:tabs>
              <w:rPr>
                <w:color w:val="0000FF"/>
                <w:sz w:val="24"/>
                <w:szCs w:val="24"/>
              </w:rPr>
            </w:pPr>
          </w:p>
        </w:tc>
        <w:tc>
          <w:tcPr>
            <w:tcW w:w="1620" w:type="dxa"/>
          </w:tcPr>
          <w:p w14:paraId="3F7DE407"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5BA1AE64" w14:textId="77777777" w:rsidR="00A422DF" w:rsidRPr="003E1599" w:rsidRDefault="00A422DF">
            <w:pPr>
              <w:rPr>
                <w:b/>
                <w:bCs/>
                <w:color w:val="0000FF"/>
                <w:sz w:val="24"/>
                <w:szCs w:val="24"/>
              </w:rPr>
            </w:pPr>
          </w:p>
        </w:tc>
      </w:tr>
      <w:tr w:rsidR="00A422DF" w:rsidRPr="003E1599" w14:paraId="05FFC31B" w14:textId="77777777" w:rsidTr="00A422DF">
        <w:tc>
          <w:tcPr>
            <w:tcW w:w="5580" w:type="dxa"/>
            <w:tcBorders>
              <w:top w:val="single" w:sz="4" w:space="0" w:color="auto"/>
              <w:left w:val="nil"/>
              <w:bottom w:val="nil"/>
              <w:right w:val="nil"/>
            </w:tcBorders>
          </w:tcPr>
          <w:p w14:paraId="3B860F50"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14:paraId="21064F13" w14:textId="25E979D4" w:rsidR="00A422DF" w:rsidRPr="003E1599" w:rsidRDefault="00860E7E" w:rsidP="00322ECE">
            <w:pPr>
              <w:pStyle w:val="Heading1"/>
              <w:rPr>
                <w:rFonts w:ascii="Times New Roman" w:hAnsi="Times New Roman" w:cs="Times New Roman"/>
                <w:sz w:val="24"/>
                <w:szCs w:val="24"/>
              </w:rPr>
            </w:pPr>
            <w:r>
              <w:rPr>
                <w:rFonts w:ascii="Times New Roman" w:hAnsi="Times New Roman" w:cs="Times New Roman"/>
                <w:color w:val="3333FF"/>
                <w:sz w:val="24"/>
                <w:szCs w:val="24"/>
              </w:rPr>
              <w:t>Samuel Tuffour</w:t>
            </w:r>
            <w:r w:rsidR="00322ECE">
              <w:rPr>
                <w:rFonts w:ascii="Times New Roman" w:hAnsi="Times New Roman" w:cs="Times New Roman"/>
                <w:color w:val="3333FF"/>
                <w:sz w:val="24"/>
                <w:szCs w:val="24"/>
              </w:rPr>
              <w:t xml:space="preserve">, </w:t>
            </w:r>
          </w:p>
        </w:tc>
        <w:tc>
          <w:tcPr>
            <w:tcW w:w="1620" w:type="dxa"/>
          </w:tcPr>
          <w:p w14:paraId="0A144BAC"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47A7A8B3" w14:textId="77777777" w:rsidR="00A422DF" w:rsidRPr="003E1599" w:rsidRDefault="00A422DF">
            <w:pPr>
              <w:rPr>
                <w:b/>
                <w:bCs/>
                <w:sz w:val="24"/>
                <w:szCs w:val="24"/>
              </w:rPr>
            </w:pPr>
            <w:r w:rsidRPr="003E1599">
              <w:rPr>
                <w:b/>
                <w:bCs/>
                <w:sz w:val="24"/>
                <w:szCs w:val="24"/>
              </w:rPr>
              <w:t>Date</w:t>
            </w:r>
          </w:p>
        </w:tc>
      </w:tr>
      <w:tr w:rsidR="00A422DF" w:rsidRPr="003E1599" w14:paraId="2DFC2233" w14:textId="77777777" w:rsidTr="00A422DF">
        <w:tc>
          <w:tcPr>
            <w:tcW w:w="5580" w:type="dxa"/>
            <w:hideMark/>
          </w:tcPr>
          <w:p w14:paraId="3FECA1C0" w14:textId="77777777" w:rsidR="00A422DF" w:rsidRPr="003E1599" w:rsidRDefault="00BD2E88" w:rsidP="00322ECE">
            <w:pPr>
              <w:pStyle w:val="Header"/>
              <w:tabs>
                <w:tab w:val="left" w:pos="720"/>
              </w:tabs>
              <w:rPr>
                <w:b/>
                <w:bCs/>
                <w:sz w:val="24"/>
                <w:szCs w:val="24"/>
              </w:rPr>
            </w:pPr>
            <w:r>
              <w:rPr>
                <w:b/>
                <w:bCs/>
                <w:color w:val="3333FF"/>
                <w:sz w:val="24"/>
                <w:szCs w:val="24"/>
              </w:rPr>
              <w:t>P</w:t>
            </w:r>
            <w:r w:rsidR="00322ECE">
              <w:rPr>
                <w:b/>
                <w:bCs/>
                <w:color w:val="3333FF"/>
                <w:sz w:val="24"/>
                <w:szCs w:val="24"/>
              </w:rPr>
              <w:t>IH Real Estate Assessment Center</w:t>
            </w:r>
          </w:p>
        </w:tc>
        <w:tc>
          <w:tcPr>
            <w:tcW w:w="1620" w:type="dxa"/>
          </w:tcPr>
          <w:p w14:paraId="74060C67" w14:textId="77777777" w:rsidR="00A422DF" w:rsidRPr="003E1599" w:rsidRDefault="00A422DF">
            <w:pPr>
              <w:rPr>
                <w:sz w:val="24"/>
                <w:szCs w:val="24"/>
              </w:rPr>
            </w:pPr>
          </w:p>
        </w:tc>
        <w:tc>
          <w:tcPr>
            <w:tcW w:w="1080" w:type="dxa"/>
          </w:tcPr>
          <w:p w14:paraId="2716BA77" w14:textId="77777777" w:rsidR="00A422DF" w:rsidRPr="003E1599" w:rsidRDefault="00A422DF">
            <w:pPr>
              <w:rPr>
                <w:b/>
                <w:bCs/>
                <w:sz w:val="24"/>
                <w:szCs w:val="24"/>
              </w:rPr>
            </w:pPr>
          </w:p>
        </w:tc>
      </w:tr>
      <w:tr w:rsidR="00A422DF" w:rsidRPr="003E1599" w14:paraId="59D9105E" w14:textId="77777777" w:rsidTr="00A422DF">
        <w:tc>
          <w:tcPr>
            <w:tcW w:w="5580" w:type="dxa"/>
          </w:tcPr>
          <w:p w14:paraId="3CB8D67E" w14:textId="77777777" w:rsidR="00A422DF" w:rsidRPr="003E1599" w:rsidRDefault="00A422DF">
            <w:pPr>
              <w:pStyle w:val="Header"/>
              <w:tabs>
                <w:tab w:val="left" w:pos="720"/>
              </w:tabs>
              <w:rPr>
                <w:b/>
                <w:bCs/>
                <w:sz w:val="24"/>
                <w:szCs w:val="24"/>
              </w:rPr>
            </w:pPr>
          </w:p>
        </w:tc>
        <w:tc>
          <w:tcPr>
            <w:tcW w:w="1620" w:type="dxa"/>
          </w:tcPr>
          <w:p w14:paraId="1A09830E" w14:textId="77777777" w:rsidR="00A422DF" w:rsidRPr="003E1599" w:rsidRDefault="00A422DF">
            <w:pPr>
              <w:rPr>
                <w:sz w:val="24"/>
                <w:szCs w:val="24"/>
              </w:rPr>
            </w:pPr>
          </w:p>
        </w:tc>
        <w:tc>
          <w:tcPr>
            <w:tcW w:w="1080" w:type="dxa"/>
          </w:tcPr>
          <w:p w14:paraId="79F57D69" w14:textId="77777777" w:rsidR="00A422DF" w:rsidRPr="003E1599" w:rsidRDefault="00A422DF">
            <w:pPr>
              <w:rPr>
                <w:b/>
                <w:bCs/>
                <w:sz w:val="24"/>
                <w:szCs w:val="24"/>
              </w:rPr>
            </w:pPr>
          </w:p>
        </w:tc>
      </w:tr>
      <w:tr w:rsidR="00A422DF" w:rsidRPr="003E1599" w14:paraId="17F80122" w14:textId="77777777" w:rsidTr="00A422DF">
        <w:tc>
          <w:tcPr>
            <w:tcW w:w="5580" w:type="dxa"/>
          </w:tcPr>
          <w:p w14:paraId="7755BD49" w14:textId="77777777" w:rsidR="00A422DF" w:rsidRPr="003E1599" w:rsidRDefault="00A422DF">
            <w:pPr>
              <w:pStyle w:val="Header"/>
              <w:tabs>
                <w:tab w:val="left" w:pos="720"/>
              </w:tabs>
              <w:rPr>
                <w:sz w:val="24"/>
                <w:szCs w:val="24"/>
              </w:rPr>
            </w:pPr>
          </w:p>
          <w:p w14:paraId="2F4BA33D" w14:textId="77777777" w:rsidR="00A422DF" w:rsidRPr="003E1599" w:rsidRDefault="00A422DF">
            <w:pPr>
              <w:pStyle w:val="Header"/>
              <w:tabs>
                <w:tab w:val="left" w:pos="720"/>
              </w:tabs>
              <w:rPr>
                <w:sz w:val="24"/>
                <w:szCs w:val="24"/>
              </w:rPr>
            </w:pPr>
          </w:p>
          <w:p w14:paraId="03C22F9C" w14:textId="77777777" w:rsidR="00A422DF" w:rsidRPr="003E1599" w:rsidRDefault="00A422DF">
            <w:pPr>
              <w:pStyle w:val="Header"/>
              <w:tabs>
                <w:tab w:val="left" w:pos="720"/>
              </w:tabs>
              <w:rPr>
                <w:sz w:val="24"/>
                <w:szCs w:val="24"/>
              </w:rPr>
            </w:pPr>
          </w:p>
          <w:p w14:paraId="4BA91BFC" w14:textId="77777777" w:rsidR="00A422DF" w:rsidRPr="003E1599" w:rsidRDefault="00A422DF">
            <w:pPr>
              <w:pStyle w:val="Header"/>
              <w:tabs>
                <w:tab w:val="left" w:pos="720"/>
              </w:tabs>
              <w:rPr>
                <w:sz w:val="24"/>
                <w:szCs w:val="24"/>
              </w:rPr>
            </w:pPr>
          </w:p>
        </w:tc>
        <w:tc>
          <w:tcPr>
            <w:tcW w:w="1620" w:type="dxa"/>
          </w:tcPr>
          <w:p w14:paraId="31A361BF" w14:textId="77777777" w:rsidR="00A422DF" w:rsidRPr="003E1599" w:rsidRDefault="00A422DF">
            <w:pPr>
              <w:rPr>
                <w:sz w:val="24"/>
                <w:szCs w:val="24"/>
              </w:rPr>
            </w:pPr>
          </w:p>
        </w:tc>
        <w:tc>
          <w:tcPr>
            <w:tcW w:w="1080" w:type="dxa"/>
          </w:tcPr>
          <w:p w14:paraId="63E9B600" w14:textId="77777777" w:rsidR="00A422DF" w:rsidRPr="003E1599" w:rsidRDefault="00A422DF">
            <w:pPr>
              <w:rPr>
                <w:b/>
                <w:bCs/>
                <w:sz w:val="24"/>
                <w:szCs w:val="24"/>
              </w:rPr>
            </w:pPr>
          </w:p>
        </w:tc>
      </w:tr>
      <w:tr w:rsidR="00A422DF" w:rsidRPr="003E1599" w14:paraId="3AC577FB" w14:textId="77777777" w:rsidTr="00A422DF">
        <w:tc>
          <w:tcPr>
            <w:tcW w:w="5580" w:type="dxa"/>
            <w:tcBorders>
              <w:top w:val="nil"/>
              <w:left w:val="nil"/>
              <w:bottom w:val="single" w:sz="4" w:space="0" w:color="auto"/>
              <w:right w:val="nil"/>
            </w:tcBorders>
          </w:tcPr>
          <w:p w14:paraId="205034BE" w14:textId="77777777" w:rsidR="00A422DF" w:rsidRPr="003E1599" w:rsidRDefault="00A422DF">
            <w:pPr>
              <w:rPr>
                <w:color w:val="0000FF"/>
                <w:sz w:val="24"/>
                <w:szCs w:val="24"/>
              </w:rPr>
            </w:pPr>
          </w:p>
        </w:tc>
        <w:tc>
          <w:tcPr>
            <w:tcW w:w="1620" w:type="dxa"/>
          </w:tcPr>
          <w:p w14:paraId="40042A20"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7AD0E3F0" w14:textId="77777777" w:rsidR="00A422DF" w:rsidRPr="003E1599" w:rsidRDefault="00A422DF">
            <w:pPr>
              <w:rPr>
                <w:b/>
                <w:bCs/>
                <w:color w:val="0000FF"/>
                <w:sz w:val="24"/>
                <w:szCs w:val="24"/>
              </w:rPr>
            </w:pPr>
          </w:p>
        </w:tc>
      </w:tr>
      <w:tr w:rsidR="00A422DF" w:rsidRPr="003E1599" w14:paraId="68EEE2F9" w14:textId="77777777" w:rsidTr="00A422DF">
        <w:tc>
          <w:tcPr>
            <w:tcW w:w="5580" w:type="dxa"/>
            <w:tcBorders>
              <w:top w:val="single" w:sz="4" w:space="0" w:color="auto"/>
              <w:left w:val="nil"/>
              <w:bottom w:val="nil"/>
              <w:right w:val="nil"/>
            </w:tcBorders>
            <w:hideMark/>
          </w:tcPr>
          <w:p w14:paraId="4498B385" w14:textId="77777777" w:rsidR="00A422DF" w:rsidRPr="009A1FDC" w:rsidRDefault="00A422DF">
            <w:pPr>
              <w:pStyle w:val="Heading1"/>
              <w:rPr>
                <w:rFonts w:ascii="Times New Roman" w:hAnsi="Times New Roman" w:cs="Times New Roman"/>
                <w:sz w:val="24"/>
                <w:szCs w:val="24"/>
              </w:rPr>
            </w:pPr>
            <w:r w:rsidRPr="009A1FDC">
              <w:rPr>
                <w:rFonts w:ascii="Times New Roman" w:hAnsi="Times New Roman" w:cs="Times New Roman"/>
                <w:sz w:val="24"/>
                <w:szCs w:val="24"/>
              </w:rPr>
              <w:t>PROGRAM AREA MANAGER</w:t>
            </w:r>
          </w:p>
          <w:p w14:paraId="312BDF44" w14:textId="77777777" w:rsidR="00A422DF" w:rsidRPr="009A1FDC" w:rsidRDefault="009A1FDC" w:rsidP="009A1FDC">
            <w:pPr>
              <w:pStyle w:val="Heading1"/>
              <w:rPr>
                <w:rFonts w:ascii="Times New Roman" w:hAnsi="Times New Roman" w:cs="Times New Roman"/>
                <w:sz w:val="24"/>
                <w:szCs w:val="24"/>
              </w:rPr>
            </w:pPr>
            <w:r w:rsidRPr="009A1FDC">
              <w:rPr>
                <w:rFonts w:ascii="Times New Roman" w:hAnsi="Times New Roman" w:cs="Times New Roman"/>
                <w:color w:val="3333FF"/>
                <w:sz w:val="24"/>
                <w:szCs w:val="24"/>
              </w:rPr>
              <w:t>Delton Nichols, Deputy Director</w:t>
            </w:r>
          </w:p>
        </w:tc>
        <w:tc>
          <w:tcPr>
            <w:tcW w:w="1620" w:type="dxa"/>
          </w:tcPr>
          <w:p w14:paraId="7B210765"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3D25A9C6" w14:textId="77777777" w:rsidR="00A422DF" w:rsidRPr="003E1599" w:rsidRDefault="00A422DF">
            <w:pPr>
              <w:rPr>
                <w:b/>
                <w:bCs/>
                <w:sz w:val="24"/>
                <w:szCs w:val="24"/>
              </w:rPr>
            </w:pPr>
            <w:r w:rsidRPr="003E1599">
              <w:rPr>
                <w:b/>
                <w:bCs/>
                <w:sz w:val="24"/>
                <w:szCs w:val="24"/>
              </w:rPr>
              <w:t>Date</w:t>
            </w:r>
          </w:p>
        </w:tc>
      </w:tr>
      <w:tr w:rsidR="00A422DF" w:rsidRPr="003E1599" w14:paraId="6D9FBE27" w14:textId="77777777" w:rsidTr="00C01178">
        <w:trPr>
          <w:trHeight w:val="468"/>
        </w:trPr>
        <w:tc>
          <w:tcPr>
            <w:tcW w:w="5580" w:type="dxa"/>
            <w:hideMark/>
          </w:tcPr>
          <w:p w14:paraId="2F8666B1" w14:textId="77777777" w:rsidR="00A422DF" w:rsidRPr="009A1FDC" w:rsidRDefault="009A1FDC" w:rsidP="009A1FDC">
            <w:pPr>
              <w:pStyle w:val="TOC1"/>
              <w:rPr>
                <w:caps/>
                <w:noProof w:val="0"/>
              </w:rPr>
            </w:pPr>
            <w:r w:rsidRPr="009A1FDC">
              <w:t>PIH Real Estate Assessment Center</w:t>
            </w:r>
          </w:p>
        </w:tc>
        <w:tc>
          <w:tcPr>
            <w:tcW w:w="1620" w:type="dxa"/>
          </w:tcPr>
          <w:p w14:paraId="521E4DEB" w14:textId="77777777" w:rsidR="00A422DF" w:rsidRPr="003E1599" w:rsidRDefault="00A422DF">
            <w:pPr>
              <w:rPr>
                <w:sz w:val="24"/>
                <w:szCs w:val="24"/>
              </w:rPr>
            </w:pPr>
          </w:p>
        </w:tc>
        <w:tc>
          <w:tcPr>
            <w:tcW w:w="1080" w:type="dxa"/>
          </w:tcPr>
          <w:p w14:paraId="6FA0245C" w14:textId="77777777" w:rsidR="00A422DF" w:rsidRPr="003E1599" w:rsidRDefault="00A422DF">
            <w:pPr>
              <w:rPr>
                <w:b/>
                <w:bCs/>
                <w:sz w:val="24"/>
                <w:szCs w:val="24"/>
              </w:rPr>
            </w:pPr>
          </w:p>
        </w:tc>
      </w:tr>
      <w:tr w:rsidR="00A422DF" w:rsidRPr="003E1599" w14:paraId="07B50197" w14:textId="77777777" w:rsidTr="00A422DF">
        <w:tc>
          <w:tcPr>
            <w:tcW w:w="5580" w:type="dxa"/>
          </w:tcPr>
          <w:p w14:paraId="244ECB31" w14:textId="77777777" w:rsidR="00A422DF" w:rsidRPr="003E1599" w:rsidRDefault="00A422DF">
            <w:pPr>
              <w:rPr>
                <w:b/>
                <w:bCs/>
                <w:sz w:val="24"/>
                <w:szCs w:val="24"/>
              </w:rPr>
            </w:pPr>
          </w:p>
        </w:tc>
        <w:tc>
          <w:tcPr>
            <w:tcW w:w="1620" w:type="dxa"/>
          </w:tcPr>
          <w:p w14:paraId="7DD5D55D" w14:textId="77777777" w:rsidR="00A422DF" w:rsidRPr="003E1599" w:rsidRDefault="00A422DF">
            <w:pPr>
              <w:rPr>
                <w:sz w:val="24"/>
                <w:szCs w:val="24"/>
              </w:rPr>
            </w:pPr>
          </w:p>
        </w:tc>
        <w:tc>
          <w:tcPr>
            <w:tcW w:w="1080" w:type="dxa"/>
          </w:tcPr>
          <w:p w14:paraId="0F674454" w14:textId="77777777" w:rsidR="00A422DF" w:rsidRPr="003E1599" w:rsidRDefault="00A422DF">
            <w:pPr>
              <w:rPr>
                <w:b/>
                <w:bCs/>
                <w:sz w:val="24"/>
                <w:szCs w:val="24"/>
              </w:rPr>
            </w:pPr>
          </w:p>
        </w:tc>
      </w:tr>
      <w:tr w:rsidR="00A422DF" w:rsidRPr="003E1599" w14:paraId="0A313EC8" w14:textId="77777777" w:rsidTr="00A422DF">
        <w:tc>
          <w:tcPr>
            <w:tcW w:w="5580" w:type="dxa"/>
          </w:tcPr>
          <w:p w14:paraId="460AC4BD" w14:textId="77777777" w:rsidR="00A422DF" w:rsidRPr="003E1599" w:rsidRDefault="00A422DF">
            <w:pPr>
              <w:rPr>
                <w:sz w:val="24"/>
                <w:szCs w:val="24"/>
              </w:rPr>
            </w:pPr>
          </w:p>
        </w:tc>
        <w:tc>
          <w:tcPr>
            <w:tcW w:w="1620" w:type="dxa"/>
          </w:tcPr>
          <w:p w14:paraId="262A5A0F" w14:textId="77777777" w:rsidR="00A422DF" w:rsidRPr="003E1599" w:rsidRDefault="00A422DF">
            <w:pPr>
              <w:rPr>
                <w:sz w:val="24"/>
                <w:szCs w:val="24"/>
              </w:rPr>
            </w:pPr>
          </w:p>
        </w:tc>
        <w:tc>
          <w:tcPr>
            <w:tcW w:w="1080" w:type="dxa"/>
          </w:tcPr>
          <w:p w14:paraId="41CDAB4B" w14:textId="77777777" w:rsidR="00A422DF" w:rsidRPr="003E1599" w:rsidRDefault="00A422DF">
            <w:pPr>
              <w:rPr>
                <w:b/>
                <w:bCs/>
                <w:sz w:val="24"/>
                <w:szCs w:val="24"/>
              </w:rPr>
            </w:pPr>
          </w:p>
        </w:tc>
      </w:tr>
      <w:tr w:rsidR="00A422DF" w:rsidRPr="003E1599" w14:paraId="0D684250" w14:textId="77777777" w:rsidTr="00A422DF">
        <w:tc>
          <w:tcPr>
            <w:tcW w:w="5580" w:type="dxa"/>
          </w:tcPr>
          <w:p w14:paraId="1E422CAA" w14:textId="77777777" w:rsidR="00A422DF" w:rsidRPr="003E1599" w:rsidRDefault="00A422DF">
            <w:pPr>
              <w:rPr>
                <w:sz w:val="24"/>
                <w:szCs w:val="24"/>
              </w:rPr>
            </w:pPr>
          </w:p>
          <w:p w14:paraId="6BB83D76" w14:textId="77777777" w:rsidR="00A422DF" w:rsidRPr="003E1599" w:rsidRDefault="00A422DF">
            <w:pPr>
              <w:rPr>
                <w:sz w:val="24"/>
                <w:szCs w:val="24"/>
              </w:rPr>
            </w:pPr>
          </w:p>
          <w:p w14:paraId="161AD18E" w14:textId="77777777" w:rsidR="00A422DF" w:rsidRPr="003E1599" w:rsidRDefault="00A422DF">
            <w:pPr>
              <w:rPr>
                <w:sz w:val="24"/>
                <w:szCs w:val="24"/>
              </w:rPr>
            </w:pPr>
          </w:p>
        </w:tc>
        <w:tc>
          <w:tcPr>
            <w:tcW w:w="1620" w:type="dxa"/>
          </w:tcPr>
          <w:p w14:paraId="1DE5E777" w14:textId="77777777" w:rsidR="00A422DF" w:rsidRPr="003E1599" w:rsidRDefault="00A422DF">
            <w:pPr>
              <w:rPr>
                <w:sz w:val="24"/>
                <w:szCs w:val="24"/>
              </w:rPr>
            </w:pPr>
          </w:p>
        </w:tc>
        <w:tc>
          <w:tcPr>
            <w:tcW w:w="1080" w:type="dxa"/>
          </w:tcPr>
          <w:p w14:paraId="17ED8086" w14:textId="77777777" w:rsidR="00A422DF" w:rsidRPr="003E1599" w:rsidRDefault="00A422DF">
            <w:pPr>
              <w:rPr>
                <w:b/>
                <w:bCs/>
                <w:sz w:val="24"/>
                <w:szCs w:val="24"/>
              </w:rPr>
            </w:pPr>
          </w:p>
        </w:tc>
      </w:tr>
      <w:tr w:rsidR="00A422DF" w:rsidRPr="003E1599" w14:paraId="6E322939" w14:textId="77777777" w:rsidTr="00A422DF">
        <w:tc>
          <w:tcPr>
            <w:tcW w:w="5580" w:type="dxa"/>
            <w:tcBorders>
              <w:top w:val="single" w:sz="4" w:space="0" w:color="auto"/>
              <w:left w:val="nil"/>
              <w:bottom w:val="nil"/>
              <w:right w:val="nil"/>
            </w:tcBorders>
            <w:hideMark/>
          </w:tcPr>
          <w:p w14:paraId="73C4C24A"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14:paraId="5E5E78CF" w14:textId="77777777"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14:paraId="694D74A3" w14:textId="77777777" w:rsidR="00A422DF" w:rsidRPr="003E1599" w:rsidRDefault="00A422DF">
            <w:pPr>
              <w:rPr>
                <w:sz w:val="24"/>
                <w:szCs w:val="24"/>
              </w:rPr>
            </w:pPr>
          </w:p>
        </w:tc>
        <w:tc>
          <w:tcPr>
            <w:tcW w:w="1080" w:type="dxa"/>
            <w:tcBorders>
              <w:top w:val="single" w:sz="4" w:space="0" w:color="auto"/>
              <w:left w:val="nil"/>
              <w:bottom w:val="nil"/>
              <w:right w:val="nil"/>
            </w:tcBorders>
            <w:hideMark/>
          </w:tcPr>
          <w:p w14:paraId="5B809071" w14:textId="77777777" w:rsidR="00A422DF" w:rsidRPr="003E1599" w:rsidRDefault="00A422DF">
            <w:pPr>
              <w:rPr>
                <w:b/>
                <w:bCs/>
                <w:sz w:val="24"/>
                <w:szCs w:val="24"/>
              </w:rPr>
            </w:pPr>
            <w:r w:rsidRPr="003E1599">
              <w:rPr>
                <w:b/>
                <w:bCs/>
                <w:sz w:val="24"/>
                <w:szCs w:val="24"/>
              </w:rPr>
              <w:t>Date</w:t>
            </w:r>
          </w:p>
        </w:tc>
      </w:tr>
      <w:tr w:rsidR="00A422DF" w:rsidRPr="003E1599" w14:paraId="52B5C347" w14:textId="77777777" w:rsidTr="00C303AE">
        <w:tc>
          <w:tcPr>
            <w:tcW w:w="5580" w:type="dxa"/>
          </w:tcPr>
          <w:p w14:paraId="1564584F" w14:textId="77777777" w:rsidR="00A422DF" w:rsidRPr="003E1599" w:rsidRDefault="00C303AE">
            <w:pPr>
              <w:rPr>
                <w:b/>
                <w:sz w:val="24"/>
                <w:szCs w:val="24"/>
              </w:rPr>
            </w:pPr>
            <w:r w:rsidRPr="003E1599">
              <w:rPr>
                <w:b/>
                <w:sz w:val="24"/>
                <w:szCs w:val="24"/>
              </w:rPr>
              <w:t>OFFICE OF THE EXECUTIVE SECRETARIAT</w:t>
            </w:r>
          </w:p>
        </w:tc>
        <w:tc>
          <w:tcPr>
            <w:tcW w:w="1620" w:type="dxa"/>
          </w:tcPr>
          <w:p w14:paraId="459C980E" w14:textId="77777777" w:rsidR="00A422DF" w:rsidRPr="003E1599" w:rsidRDefault="00A422DF">
            <w:pPr>
              <w:rPr>
                <w:sz w:val="24"/>
                <w:szCs w:val="24"/>
              </w:rPr>
            </w:pPr>
          </w:p>
        </w:tc>
        <w:tc>
          <w:tcPr>
            <w:tcW w:w="1080" w:type="dxa"/>
          </w:tcPr>
          <w:p w14:paraId="23822442" w14:textId="77777777" w:rsidR="00A422DF" w:rsidRPr="003E1599" w:rsidRDefault="00A422DF">
            <w:pPr>
              <w:rPr>
                <w:b/>
                <w:bCs/>
                <w:sz w:val="24"/>
                <w:szCs w:val="24"/>
              </w:rPr>
            </w:pPr>
          </w:p>
        </w:tc>
      </w:tr>
      <w:tr w:rsidR="00A422DF" w:rsidRPr="003E1599" w14:paraId="02EC7BBF" w14:textId="77777777" w:rsidTr="00C303AE">
        <w:tc>
          <w:tcPr>
            <w:tcW w:w="5580" w:type="dxa"/>
          </w:tcPr>
          <w:p w14:paraId="221169B0" w14:textId="77777777" w:rsidR="00A422DF" w:rsidRPr="003E1599" w:rsidRDefault="00A422DF">
            <w:pPr>
              <w:rPr>
                <w:sz w:val="24"/>
                <w:szCs w:val="24"/>
              </w:rPr>
            </w:pPr>
          </w:p>
        </w:tc>
        <w:tc>
          <w:tcPr>
            <w:tcW w:w="1620" w:type="dxa"/>
          </w:tcPr>
          <w:p w14:paraId="11105830" w14:textId="77777777" w:rsidR="00A422DF" w:rsidRPr="003E1599" w:rsidRDefault="00A422DF">
            <w:pPr>
              <w:rPr>
                <w:sz w:val="24"/>
                <w:szCs w:val="24"/>
              </w:rPr>
            </w:pPr>
          </w:p>
        </w:tc>
        <w:tc>
          <w:tcPr>
            <w:tcW w:w="1080" w:type="dxa"/>
          </w:tcPr>
          <w:p w14:paraId="3B13D559" w14:textId="77777777" w:rsidR="00A422DF" w:rsidRPr="003E1599" w:rsidRDefault="00A422DF">
            <w:pPr>
              <w:rPr>
                <w:b/>
                <w:bCs/>
                <w:sz w:val="24"/>
                <w:szCs w:val="24"/>
              </w:rPr>
            </w:pPr>
          </w:p>
        </w:tc>
      </w:tr>
    </w:tbl>
    <w:p w14:paraId="4553FBA5" w14:textId="77777777"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footerReference w:type="first" r:id="rId14"/>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8BEA5" w14:textId="77777777" w:rsidR="007755EE" w:rsidRDefault="007755EE" w:rsidP="000B10EB">
      <w:r>
        <w:separator/>
      </w:r>
    </w:p>
  </w:endnote>
  <w:endnote w:type="continuationSeparator" w:id="0">
    <w:p w14:paraId="52F29D67" w14:textId="77777777" w:rsidR="007755EE" w:rsidRDefault="007755EE" w:rsidP="000B10EB">
      <w:r>
        <w:continuationSeparator/>
      </w:r>
    </w:p>
  </w:endnote>
  <w:endnote w:type="continuationNotice" w:id="1">
    <w:p w14:paraId="0BC41B2F" w14:textId="77777777" w:rsidR="007755EE" w:rsidRDefault="00775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16097"/>
      <w:docPartObj>
        <w:docPartGallery w:val="Page Numbers (Bottom of Page)"/>
        <w:docPartUnique/>
      </w:docPartObj>
    </w:sdtPr>
    <w:sdtEndPr>
      <w:rPr>
        <w:noProof/>
      </w:rPr>
    </w:sdtEndPr>
    <w:sdtContent>
      <w:p w14:paraId="07A9C013" w14:textId="1E7437E7" w:rsidR="00F430E3" w:rsidRDefault="00F430E3">
        <w:pPr>
          <w:pStyle w:val="Footer"/>
          <w:jc w:val="right"/>
        </w:pPr>
        <w:r>
          <w:fldChar w:fldCharType="begin"/>
        </w:r>
        <w:r>
          <w:instrText xml:space="preserve"> PAGE   \* MERGEFORMAT </w:instrText>
        </w:r>
        <w:r>
          <w:fldChar w:fldCharType="separate"/>
        </w:r>
        <w:r w:rsidR="0005150B">
          <w:rPr>
            <w:noProof/>
          </w:rPr>
          <w:t>6</w:t>
        </w:r>
        <w:r>
          <w:rPr>
            <w:noProof/>
          </w:rPr>
          <w:fldChar w:fldCharType="end"/>
        </w:r>
      </w:p>
    </w:sdtContent>
  </w:sdt>
  <w:p w14:paraId="163A42CA" w14:textId="77777777"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83008" w14:textId="77777777"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3C04A" w14:textId="77777777" w:rsidR="007755EE" w:rsidRDefault="007755EE" w:rsidP="000B10EB">
      <w:r>
        <w:separator/>
      </w:r>
    </w:p>
  </w:footnote>
  <w:footnote w:type="continuationSeparator" w:id="0">
    <w:p w14:paraId="07C492BA" w14:textId="77777777" w:rsidR="007755EE" w:rsidRDefault="007755EE" w:rsidP="000B10EB">
      <w:r>
        <w:continuationSeparator/>
      </w:r>
    </w:p>
  </w:footnote>
  <w:footnote w:type="continuationNotice" w:id="1">
    <w:p w14:paraId="24F57016" w14:textId="77777777" w:rsidR="007755EE" w:rsidRDefault="007755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9" w15:restartNumberingAfterBreak="0">
    <w:nsid w:val="413D0B04"/>
    <w:multiLevelType w:val="hybridMultilevel"/>
    <w:tmpl w:val="8F28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E9"/>
    <w:rsid w:val="0001762A"/>
    <w:rsid w:val="00050F49"/>
    <w:rsid w:val="0005150B"/>
    <w:rsid w:val="00064A62"/>
    <w:rsid w:val="00080278"/>
    <w:rsid w:val="00085979"/>
    <w:rsid w:val="000946D9"/>
    <w:rsid w:val="00095FE9"/>
    <w:rsid w:val="000B10EB"/>
    <w:rsid w:val="000C1C6D"/>
    <w:rsid w:val="000C5AE2"/>
    <w:rsid w:val="000D3EA7"/>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22ECE"/>
    <w:rsid w:val="00340389"/>
    <w:rsid w:val="00345B39"/>
    <w:rsid w:val="0035478A"/>
    <w:rsid w:val="00360423"/>
    <w:rsid w:val="003615D9"/>
    <w:rsid w:val="003A62EA"/>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13B4"/>
    <w:rsid w:val="00547EBE"/>
    <w:rsid w:val="0057667D"/>
    <w:rsid w:val="00584961"/>
    <w:rsid w:val="005B1185"/>
    <w:rsid w:val="005E618C"/>
    <w:rsid w:val="00615D01"/>
    <w:rsid w:val="00624EB7"/>
    <w:rsid w:val="00675BC3"/>
    <w:rsid w:val="00687009"/>
    <w:rsid w:val="00691415"/>
    <w:rsid w:val="006A07AA"/>
    <w:rsid w:val="006B0ABD"/>
    <w:rsid w:val="006D62A5"/>
    <w:rsid w:val="006E233B"/>
    <w:rsid w:val="00712BA7"/>
    <w:rsid w:val="007755EE"/>
    <w:rsid w:val="007C55D6"/>
    <w:rsid w:val="007D127C"/>
    <w:rsid w:val="007E0D37"/>
    <w:rsid w:val="007E3A58"/>
    <w:rsid w:val="007F50F2"/>
    <w:rsid w:val="007F647B"/>
    <w:rsid w:val="00803FF0"/>
    <w:rsid w:val="008061FE"/>
    <w:rsid w:val="00810ABB"/>
    <w:rsid w:val="00812EB6"/>
    <w:rsid w:val="00824000"/>
    <w:rsid w:val="0083043F"/>
    <w:rsid w:val="008359E0"/>
    <w:rsid w:val="0083702B"/>
    <w:rsid w:val="00837B84"/>
    <w:rsid w:val="00845528"/>
    <w:rsid w:val="00854AC5"/>
    <w:rsid w:val="00860E7E"/>
    <w:rsid w:val="00862B7E"/>
    <w:rsid w:val="00872D34"/>
    <w:rsid w:val="00891971"/>
    <w:rsid w:val="008A719F"/>
    <w:rsid w:val="008B4934"/>
    <w:rsid w:val="008C4EFD"/>
    <w:rsid w:val="008D1CE7"/>
    <w:rsid w:val="008F0196"/>
    <w:rsid w:val="008F60EE"/>
    <w:rsid w:val="0093200F"/>
    <w:rsid w:val="009472FC"/>
    <w:rsid w:val="00961BDF"/>
    <w:rsid w:val="0098174C"/>
    <w:rsid w:val="00983F54"/>
    <w:rsid w:val="009A192C"/>
    <w:rsid w:val="009A1FDC"/>
    <w:rsid w:val="009A5678"/>
    <w:rsid w:val="009B245C"/>
    <w:rsid w:val="009D3C9C"/>
    <w:rsid w:val="009E785E"/>
    <w:rsid w:val="009F69D6"/>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56D1F"/>
    <w:rsid w:val="00B705E1"/>
    <w:rsid w:val="00B709E0"/>
    <w:rsid w:val="00B7177E"/>
    <w:rsid w:val="00B7403A"/>
    <w:rsid w:val="00B82760"/>
    <w:rsid w:val="00B82974"/>
    <w:rsid w:val="00B82DD9"/>
    <w:rsid w:val="00B83314"/>
    <w:rsid w:val="00BB3ED9"/>
    <w:rsid w:val="00BB4281"/>
    <w:rsid w:val="00BC79DC"/>
    <w:rsid w:val="00BD2E88"/>
    <w:rsid w:val="00BF6D10"/>
    <w:rsid w:val="00C01178"/>
    <w:rsid w:val="00C15E52"/>
    <w:rsid w:val="00C24346"/>
    <w:rsid w:val="00C303AE"/>
    <w:rsid w:val="00C475FF"/>
    <w:rsid w:val="00C918B5"/>
    <w:rsid w:val="00C92FC0"/>
    <w:rsid w:val="00CA7518"/>
    <w:rsid w:val="00CE1EA7"/>
    <w:rsid w:val="00CF6E59"/>
    <w:rsid w:val="00D15AFE"/>
    <w:rsid w:val="00D242D8"/>
    <w:rsid w:val="00D315C0"/>
    <w:rsid w:val="00D47834"/>
    <w:rsid w:val="00D85A90"/>
    <w:rsid w:val="00DB5D28"/>
    <w:rsid w:val="00DD1036"/>
    <w:rsid w:val="00E0193A"/>
    <w:rsid w:val="00E1322A"/>
    <w:rsid w:val="00E17B61"/>
    <w:rsid w:val="00E32157"/>
    <w:rsid w:val="00E40A51"/>
    <w:rsid w:val="00E4720F"/>
    <w:rsid w:val="00E548D3"/>
    <w:rsid w:val="00E65196"/>
    <w:rsid w:val="00E803EE"/>
    <w:rsid w:val="00E923A7"/>
    <w:rsid w:val="00ED6061"/>
    <w:rsid w:val="00ED67F8"/>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59839F3"/>
  <w14:defaultImageDpi w14:val="0"/>
  <w15:docId w15:val="{DFA408CD-F6C0-4287-B609-C750897F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customStyle="1" w:styleId="Default">
    <w:name w:val="Default"/>
    <w:rsid w:val="0057667D"/>
    <w:pPr>
      <w:autoSpaceDE w:val="0"/>
      <w:autoSpaceDN w:val="0"/>
      <w:adjustRightInd w:val="0"/>
    </w:pPr>
    <w:rPr>
      <w:rFonts w:ascii="DLCAOH+TimesNewRoman" w:hAnsi="DLCAOH+TimesNewRoman" w:cs="DLCAOH+TimesNewRoman"/>
      <w:color w:val="000000"/>
      <w:sz w:val="24"/>
      <w:szCs w:val="24"/>
    </w:rPr>
  </w:style>
  <w:style w:type="paragraph" w:styleId="Revision">
    <w:name w:val="Revision"/>
    <w:hidden/>
    <w:uiPriority w:val="99"/>
    <w:semiHidden/>
    <w:rsid w:val="00872D3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uffour@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48890-1A8C-473E-8AA3-1831BF71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1234</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h04105</dc:creator>
  <cp:lastModifiedBy>CJY</cp:lastModifiedBy>
  <cp:revision>2</cp:revision>
  <cp:lastPrinted>2015-05-12T16:36:00Z</cp:lastPrinted>
  <dcterms:created xsi:type="dcterms:W3CDTF">2016-11-29T17:11:00Z</dcterms:created>
  <dcterms:modified xsi:type="dcterms:W3CDTF">2016-11-29T17:11:00Z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