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01D205" w14:textId="2B9B6FDE" w:rsidR="003B2EE5" w:rsidRPr="00641BEB" w:rsidRDefault="002E1235" w:rsidP="00641BEB">
      <w:pPr>
        <w:jc w:val="center"/>
        <w:rPr>
          <w:b/>
        </w:rPr>
      </w:pPr>
      <w:r>
        <w:rPr>
          <w:noProof/>
        </w:rPr>
        <mc:AlternateContent>
          <mc:Choice Requires="wps">
            <w:drawing>
              <wp:anchor distT="0" distB="0" distL="114300" distR="114300" simplePos="0" relativeHeight="251659264" behindDoc="0" locked="0" layoutInCell="1" allowOverlap="1" wp14:anchorId="5724074A" wp14:editId="305786ED">
                <wp:simplePos x="0" y="0"/>
                <wp:positionH relativeFrom="column">
                  <wp:posOffset>5128260</wp:posOffset>
                </wp:positionH>
                <wp:positionV relativeFrom="paragraph">
                  <wp:posOffset>-1821180</wp:posOffset>
                </wp:positionV>
                <wp:extent cx="1356360" cy="640080"/>
                <wp:effectExtent l="0" t="0" r="0" b="7620"/>
                <wp:wrapNone/>
                <wp:docPr id="11" name="Text Box 11"/>
                <wp:cNvGraphicFramePr/>
                <a:graphic xmlns:a="http://schemas.openxmlformats.org/drawingml/2006/main">
                  <a:graphicData uri="http://schemas.microsoft.com/office/word/2010/wordprocessingShape">
                    <wps:wsp>
                      <wps:cNvSpPr txBox="1"/>
                      <wps:spPr>
                        <a:xfrm>
                          <a:off x="0" y="0"/>
                          <a:ext cx="1356360" cy="640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1BF28E" w14:textId="77777777" w:rsidR="002E1235" w:rsidRPr="003E4D9C" w:rsidRDefault="002E1235" w:rsidP="002E1235">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Form Approved</w:t>
                            </w:r>
                          </w:p>
                          <w:p w14:paraId="753500C8" w14:textId="77777777" w:rsidR="002E1235" w:rsidRPr="003E4D9C" w:rsidRDefault="002E1235" w:rsidP="002E1235">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OMB No. 0920-xxxx</w:t>
                            </w:r>
                          </w:p>
                          <w:p w14:paraId="0D6BF8A3" w14:textId="77777777" w:rsidR="002E1235" w:rsidRPr="003E4D9C" w:rsidRDefault="002E1235" w:rsidP="002E1235">
                            <w:pPr>
                              <w:jc w:val="right"/>
                              <w:rPr>
                                <w:rFonts w:asciiTheme="majorHAnsi" w:hAnsiTheme="majorHAnsi"/>
                              </w:rPr>
                            </w:pPr>
                            <w:r w:rsidRPr="003E4D9C">
                              <w:rPr>
                                <w:rFonts w:asciiTheme="majorHAnsi" w:hAnsiTheme="majorHAnsi"/>
                                <w:b/>
                                <w:sz w:val="18"/>
                                <w:szCs w:val="18"/>
                              </w:rPr>
                              <w:t>Exp. Date xx/xx/</w:t>
                            </w:r>
                            <w:proofErr w:type="spellStart"/>
                            <w:r w:rsidRPr="003E4D9C">
                              <w:rPr>
                                <w:rFonts w:asciiTheme="majorHAnsi" w:hAnsiTheme="majorHAnsi"/>
                                <w:b/>
                                <w:sz w:val="18"/>
                                <w:szCs w:val="18"/>
                              </w:rPr>
                              <w:t>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24074A" id="_x0000_t202" coordsize="21600,21600" o:spt="202" path="m,l,21600r21600,l21600,xe">
                <v:stroke joinstyle="miter"/>
                <v:path gradientshapeok="t" o:connecttype="rect"/>
              </v:shapetype>
              <v:shape id="Text Box 11" o:spid="_x0000_s1026" type="#_x0000_t202" style="position:absolute;left:0;text-align:left;margin-left:403.8pt;margin-top:-143.4pt;width:106.8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suJiAIAAIwFAAAOAAAAZHJzL2Uyb0RvYy54bWysVE1PGzEQvVfqf7B8L5tASGnEBqUgqkoI&#10;UKHi7HhtsqrX49pOsumv77N381HKhaqX3bHnzdfzzJxftI1hK+VDTbbkw6MBZ8pKqmr7XPLvj9cf&#10;zjgLUdhKGLKq5BsV+MX0/bvztZuoY1qQqZRncGLDZO1KvojRTYoiyIVqRDgipyyUmnwjIo7+uai8&#10;WMN7Y4rjwWBcrMlXzpNUIeD2qlPyafavtZLxTuugIjMlR24xf33+ztO3mJ6LybMXblHLPg3xD1k0&#10;orYIunN1JaJgS1//5aqppadAOh5JagrSupYq14BqhoMX1TwshFO5FpAT3I6m8P/cytvVvWd1hbcb&#10;cmZFgzd6VG1kn6lluAI/axcmgD04AGOLe2C39wGXqexW+yb9URCDHkxvduwmbzIZnZyOT8ZQSejG&#10;o8HgLNNf7K2dD/GLooYloeQer5dJFaubEJEJoFtIChbI1NV1bUw+pI5Rl8azlcBbm5hzhMUfKGPZ&#10;GsFPTgfZsaVk3nk2NrlRuWf6cKnyrsIsxY1RCWPsN6XBWS70ldhCSmV38TM6oTRCvcWwx++zeotx&#10;VwcscmSycWfc1JZ8rj4P2Z6y6seWMt3hQfhB3UmM7bztO2JO1QYN4akbqeDkdY1XuxEh3guPGcJD&#10;Yy/EO3y0IbBOvcTZgvyv1+4THq0NLWdrzGTJw8+l8Ioz89Wi6T8NR6M0xPkwOv14jIM/1MwPNXbZ&#10;XBJaAX2N7LKY8NFsRe2pecL6mKWoUAkrEbvkcStexm5TYP1INZtlEMbWiXhjH5xMrhO9qScf2yfh&#10;Xd+4ES1/S9vpFZMX/dthk6Wl2TKSrnNzJ4I7VnviMfK55/v1lHbK4Tmj9kt0+hsAAP//AwBQSwME&#10;FAAGAAgAAAAhAB7fgS3kAAAADgEAAA8AAABkcnMvZG93bnJldi54bWxMj8tugzAQRfeV8g/WROqm&#10;SmyIShDFRFHVh9RdQx/qzsFTQME2wg7Qv+9k1S5n5ujOufluNh0bcfCtsxKitQCGtnK6tbWEt/Jx&#10;lQLzQVmtOmdRwg962BWLq1xl2k32FcdDqBmFWJ8pCU0Ifca5rxo0yq9dj5Zu324wKtA41FwPaqJw&#10;0/FYiIQb1Vr60Kge7xusToezkfB1U3+++PnpfdrcbvqH57HcfuhSyuvlvL8DFnAOfzBc9EkdCnI6&#10;urPVnnUSUrFNCJWwitOESlwQEUcxsCPtojQRwIuc/69R/AIAAP//AwBQSwECLQAUAAYACAAAACEA&#10;toM4kv4AAADhAQAAEwAAAAAAAAAAAAAAAAAAAAAAW0NvbnRlbnRfVHlwZXNdLnhtbFBLAQItABQA&#10;BgAIAAAAIQA4/SH/1gAAAJQBAAALAAAAAAAAAAAAAAAAAC8BAABfcmVscy8ucmVsc1BLAQItABQA&#10;BgAIAAAAIQDdfsuJiAIAAIwFAAAOAAAAAAAAAAAAAAAAAC4CAABkcnMvZTJvRG9jLnhtbFBLAQIt&#10;ABQABgAIAAAAIQAe34Et5AAAAA4BAAAPAAAAAAAAAAAAAAAAAOIEAABkcnMvZG93bnJldi54bWxQ&#10;SwUGAAAAAAQABADzAAAA8wUAAAAA&#10;" fillcolor="white [3201]" stroked="f" strokeweight=".5pt">
                <v:textbox>
                  <w:txbxContent>
                    <w:p w14:paraId="321BF28E" w14:textId="77777777" w:rsidR="002E1235" w:rsidRPr="003E4D9C" w:rsidRDefault="002E1235" w:rsidP="002E1235">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Form Approved</w:t>
                      </w:r>
                    </w:p>
                    <w:p w14:paraId="753500C8" w14:textId="77777777" w:rsidR="002E1235" w:rsidRPr="003E4D9C" w:rsidRDefault="002E1235" w:rsidP="002E1235">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OMB No. 0920-xxxx</w:t>
                      </w:r>
                    </w:p>
                    <w:p w14:paraId="0D6BF8A3" w14:textId="77777777" w:rsidR="002E1235" w:rsidRPr="003E4D9C" w:rsidRDefault="002E1235" w:rsidP="002E1235">
                      <w:pPr>
                        <w:jc w:val="right"/>
                        <w:rPr>
                          <w:rFonts w:asciiTheme="majorHAnsi" w:hAnsiTheme="majorHAnsi"/>
                        </w:rPr>
                      </w:pPr>
                      <w:r w:rsidRPr="003E4D9C">
                        <w:rPr>
                          <w:rFonts w:asciiTheme="majorHAnsi" w:hAnsiTheme="majorHAnsi"/>
                          <w:b/>
                          <w:sz w:val="18"/>
                          <w:szCs w:val="18"/>
                        </w:rPr>
                        <w:t>Exp. Date xx/xx/</w:t>
                      </w:r>
                      <w:proofErr w:type="spellStart"/>
                      <w:r w:rsidRPr="003E4D9C">
                        <w:rPr>
                          <w:rFonts w:asciiTheme="majorHAnsi" w:hAnsiTheme="majorHAnsi"/>
                          <w:b/>
                          <w:sz w:val="18"/>
                          <w:szCs w:val="18"/>
                        </w:rPr>
                        <w:t>xxxx</w:t>
                      </w:r>
                      <w:proofErr w:type="spellEnd"/>
                    </w:p>
                  </w:txbxContent>
                </v:textbox>
              </v:shape>
            </w:pict>
          </mc:Fallback>
        </mc:AlternateContent>
      </w:r>
      <w:r w:rsidR="00641BEB" w:rsidRPr="00641BEB">
        <w:rPr>
          <w:b/>
        </w:rPr>
        <w:t>Presidential Youth Fitness Program</w:t>
      </w:r>
      <w:r w:rsidR="00CF39AC">
        <w:rPr>
          <w:b/>
        </w:rPr>
        <w:t xml:space="preserve"> (PYFP)</w:t>
      </w:r>
      <w:r w:rsidR="00641BEB" w:rsidRPr="00641BEB">
        <w:rPr>
          <w:b/>
        </w:rPr>
        <w:t xml:space="preserve"> Evaluation</w:t>
      </w:r>
      <w:r w:rsidR="00004C96">
        <w:rPr>
          <w:b/>
        </w:rPr>
        <w:t xml:space="preserve"> Q&amp;A</w:t>
      </w:r>
    </w:p>
    <w:p w14:paraId="06E2E41C" w14:textId="77777777" w:rsidR="003B2EE5" w:rsidRDefault="003B2EE5"/>
    <w:p w14:paraId="4955B4ED" w14:textId="77777777" w:rsidR="003B2EE5" w:rsidRPr="00A21027" w:rsidRDefault="00E81EF4" w:rsidP="00E81EF4">
      <w:pPr>
        <w:pStyle w:val="ListParagraph"/>
        <w:numPr>
          <w:ilvl w:val="0"/>
          <w:numId w:val="14"/>
        </w:numPr>
        <w:rPr>
          <w:b/>
        </w:rPr>
      </w:pPr>
      <w:r w:rsidRPr="00A21027">
        <w:rPr>
          <w:b/>
        </w:rPr>
        <w:t>Why are we conducting the PYFP Evaluation?</w:t>
      </w:r>
    </w:p>
    <w:p w14:paraId="780ACF1F" w14:textId="2957C81A" w:rsidR="00482C8B" w:rsidRDefault="00482C8B" w:rsidP="00482C8B">
      <w:pPr>
        <w:pStyle w:val="ListParagraph"/>
      </w:pPr>
      <w:r>
        <w:t xml:space="preserve">The Presidential Youth Fitness Program </w:t>
      </w:r>
      <w:r w:rsidR="00951FD3">
        <w:t>(PYFP) E</w:t>
      </w:r>
      <w:r>
        <w:t xml:space="preserve">valuation is being conducted to assess the impact of the program on </w:t>
      </w:r>
      <w:r w:rsidR="00716F74">
        <w:t>students, PE teachers and</w:t>
      </w:r>
      <w:r>
        <w:t xml:space="preserve"> </w:t>
      </w:r>
      <w:r w:rsidR="00716F74">
        <w:t>their schools</w:t>
      </w:r>
      <w:r>
        <w:t xml:space="preserve">. We also hope to learn about how the program has been implemented and any challenges or successes that have been faced. All of this information will be used to help inform program improvement. </w:t>
      </w:r>
    </w:p>
    <w:p w14:paraId="51B8CF19" w14:textId="77777777" w:rsidR="00004C96" w:rsidRDefault="00004C96" w:rsidP="00482C8B">
      <w:pPr>
        <w:pStyle w:val="ListParagraph"/>
      </w:pPr>
    </w:p>
    <w:p w14:paraId="39EDCF38" w14:textId="77777777" w:rsidR="00E81EF4" w:rsidRPr="00A21027" w:rsidRDefault="00E81EF4" w:rsidP="00E81EF4">
      <w:pPr>
        <w:pStyle w:val="ListParagraph"/>
        <w:numPr>
          <w:ilvl w:val="0"/>
          <w:numId w:val="14"/>
        </w:numPr>
        <w:rPr>
          <w:b/>
        </w:rPr>
      </w:pPr>
      <w:r w:rsidRPr="00A21027">
        <w:rPr>
          <w:b/>
        </w:rPr>
        <w:t>Why are we asking schools that have not implemented the PYFP to participate in this evaluation?</w:t>
      </w:r>
    </w:p>
    <w:p w14:paraId="733368B7" w14:textId="37A3B9FA" w:rsidR="00482C8B" w:rsidRDefault="00482C8B" w:rsidP="00482C8B">
      <w:pPr>
        <w:pStyle w:val="ListParagraph"/>
      </w:pPr>
      <w:r>
        <w:t xml:space="preserve">In order to assess the impact of the </w:t>
      </w:r>
      <w:r w:rsidR="00686B9A">
        <w:t>PYFP,</w:t>
      </w:r>
      <w:r>
        <w:t xml:space="preserve"> we plan to assess </w:t>
      </w:r>
      <w:r w:rsidR="00716F74">
        <w:t>student, PE teacher and school</w:t>
      </w:r>
      <w:r>
        <w:t>-level outcomes in middle schools that implement the progra</w:t>
      </w:r>
      <w:r w:rsidR="00716F74">
        <w:t xml:space="preserve">m </w:t>
      </w:r>
      <w:r w:rsidR="005D1B5C">
        <w:t xml:space="preserve">and similar middle </w:t>
      </w:r>
      <w:r w:rsidR="00716F74">
        <w:t xml:space="preserve">schools that offer a </w:t>
      </w:r>
      <w:r>
        <w:t xml:space="preserve">traditional PE curriculum. </w:t>
      </w:r>
    </w:p>
    <w:p w14:paraId="1645185D" w14:textId="77777777" w:rsidR="00004C96" w:rsidRDefault="00004C96" w:rsidP="00482C8B">
      <w:pPr>
        <w:pStyle w:val="ListParagraph"/>
      </w:pPr>
    </w:p>
    <w:p w14:paraId="73C46034" w14:textId="77777777" w:rsidR="0006132F" w:rsidRDefault="0006132F" w:rsidP="00E81EF4">
      <w:pPr>
        <w:pStyle w:val="ListParagraph"/>
        <w:numPr>
          <w:ilvl w:val="0"/>
          <w:numId w:val="14"/>
        </w:numPr>
        <w:rPr>
          <w:b/>
        </w:rPr>
      </w:pPr>
      <w:r>
        <w:rPr>
          <w:b/>
        </w:rPr>
        <w:t>W</w:t>
      </w:r>
      <w:r w:rsidR="00E26313">
        <w:rPr>
          <w:b/>
        </w:rPr>
        <w:t xml:space="preserve">hat are you asking my school to do?  </w:t>
      </w:r>
    </w:p>
    <w:p w14:paraId="4FABA27A" w14:textId="77777777" w:rsidR="005E3366" w:rsidRDefault="005E3366" w:rsidP="000304AE">
      <w:pPr>
        <w:ind w:left="810"/>
        <w:contextualSpacing/>
        <w:rPr>
          <w:sz w:val="22"/>
          <w:szCs w:val="22"/>
        </w:rPr>
      </w:pPr>
      <w:r w:rsidRPr="00716F74">
        <w:rPr>
          <w:sz w:val="22"/>
          <w:szCs w:val="22"/>
        </w:rPr>
        <w:t>Schools participating in th</w:t>
      </w:r>
      <w:r w:rsidR="00686B9A" w:rsidRPr="00716F74">
        <w:rPr>
          <w:sz w:val="22"/>
          <w:szCs w:val="22"/>
        </w:rPr>
        <w:t>e PYFP E</w:t>
      </w:r>
      <w:r w:rsidRPr="00716F74">
        <w:rPr>
          <w:sz w:val="22"/>
          <w:szCs w:val="22"/>
        </w:rPr>
        <w:t>valuation will be asked to participate in a variety of activities.  Students in grade 6 will be asked to have their heigh</w:t>
      </w:r>
      <w:r w:rsidR="00716F74">
        <w:rPr>
          <w:sz w:val="22"/>
          <w:szCs w:val="22"/>
        </w:rPr>
        <w:t>t and weight measured in private</w:t>
      </w:r>
      <w:r w:rsidRPr="00716F74">
        <w:rPr>
          <w:sz w:val="22"/>
          <w:szCs w:val="22"/>
        </w:rPr>
        <w:t xml:space="preserve"> and complete a measure of cardiovascular endurance; this will occur twice during their PE class – once at the beginning of the spring semester and again at the end of the semester.  </w:t>
      </w:r>
      <w:r w:rsidR="00471E15" w:rsidRPr="00716F74">
        <w:rPr>
          <w:sz w:val="22"/>
          <w:szCs w:val="22"/>
        </w:rPr>
        <w:t xml:space="preserve">Students will also be asked to take a survey at the end of the semester regarding physical activity.  </w:t>
      </w:r>
      <w:r w:rsidRPr="00716F74">
        <w:rPr>
          <w:sz w:val="22"/>
          <w:szCs w:val="22"/>
        </w:rPr>
        <w:t>Some of your 6</w:t>
      </w:r>
      <w:r w:rsidRPr="00716F74">
        <w:rPr>
          <w:sz w:val="22"/>
          <w:szCs w:val="22"/>
          <w:vertAlign w:val="superscript"/>
        </w:rPr>
        <w:t>th</w:t>
      </w:r>
      <w:r w:rsidRPr="00716F74">
        <w:rPr>
          <w:sz w:val="22"/>
          <w:szCs w:val="22"/>
        </w:rPr>
        <w:t xml:space="preserve"> grade students may also</w:t>
      </w:r>
      <w:r>
        <w:rPr>
          <w:sz w:val="22"/>
          <w:szCs w:val="22"/>
        </w:rPr>
        <w:t xml:space="preserve"> be asked to participate in physical activity measurement by wearing accelerometers.</w:t>
      </w:r>
    </w:p>
    <w:p w14:paraId="0684F844" w14:textId="77777777" w:rsidR="005E3366" w:rsidRDefault="005E3366" w:rsidP="000304AE">
      <w:pPr>
        <w:ind w:left="810"/>
        <w:contextualSpacing/>
        <w:rPr>
          <w:sz w:val="22"/>
          <w:szCs w:val="22"/>
        </w:rPr>
      </w:pPr>
    </w:p>
    <w:p w14:paraId="3635094B" w14:textId="77777777" w:rsidR="005E3366" w:rsidRPr="00D34121" w:rsidRDefault="005E3366" w:rsidP="000304AE">
      <w:pPr>
        <w:ind w:left="810"/>
        <w:contextualSpacing/>
        <w:rPr>
          <w:sz w:val="22"/>
          <w:szCs w:val="22"/>
        </w:rPr>
      </w:pPr>
      <w:r>
        <w:rPr>
          <w:sz w:val="22"/>
          <w:szCs w:val="22"/>
        </w:rPr>
        <w:t xml:space="preserve">In addition, </w:t>
      </w:r>
      <w:r w:rsidRPr="00D34121">
        <w:rPr>
          <w:sz w:val="22"/>
          <w:szCs w:val="22"/>
        </w:rPr>
        <w:t>PE teachers</w:t>
      </w:r>
      <w:r w:rsidR="00471E15">
        <w:rPr>
          <w:sz w:val="22"/>
          <w:szCs w:val="22"/>
        </w:rPr>
        <w:t xml:space="preserve"> </w:t>
      </w:r>
      <w:r w:rsidRPr="00D34121">
        <w:rPr>
          <w:sz w:val="22"/>
          <w:szCs w:val="22"/>
        </w:rPr>
        <w:t>and school administrators</w:t>
      </w:r>
      <w:r>
        <w:rPr>
          <w:sz w:val="22"/>
          <w:szCs w:val="22"/>
        </w:rPr>
        <w:t xml:space="preserve"> will be asked to complete a brief survey at the end of the spring semester</w:t>
      </w:r>
      <w:r w:rsidR="00E13B6E">
        <w:rPr>
          <w:sz w:val="22"/>
          <w:szCs w:val="22"/>
        </w:rPr>
        <w:t xml:space="preserve"> [PYFP only: and PE teachers, parents and students will be recruited to participate in focus groups</w:t>
      </w:r>
      <w:r w:rsidR="00FB5105">
        <w:rPr>
          <w:sz w:val="22"/>
          <w:szCs w:val="22"/>
        </w:rPr>
        <w:t xml:space="preserve">. </w:t>
      </w:r>
      <w:r w:rsidR="00716F74">
        <w:rPr>
          <w:sz w:val="22"/>
          <w:szCs w:val="22"/>
        </w:rPr>
        <w:t>To assess costs of implementing the PYFP</w:t>
      </w:r>
      <w:r w:rsidR="00FB5105">
        <w:rPr>
          <w:sz w:val="22"/>
          <w:szCs w:val="22"/>
        </w:rPr>
        <w:t>, PE teachers and school administrators will also be asked to complete a</w:t>
      </w:r>
      <w:r w:rsidR="00716F74">
        <w:rPr>
          <w:sz w:val="22"/>
          <w:szCs w:val="22"/>
        </w:rPr>
        <w:t xml:space="preserve"> brief time and cost worksheet</w:t>
      </w:r>
      <w:r w:rsidR="00E13B6E">
        <w:rPr>
          <w:sz w:val="22"/>
          <w:szCs w:val="22"/>
        </w:rPr>
        <w:t>].</w:t>
      </w:r>
    </w:p>
    <w:p w14:paraId="7210E5DB" w14:textId="77777777" w:rsidR="0006132F" w:rsidRPr="0006132F" w:rsidRDefault="0006132F" w:rsidP="0006132F">
      <w:pPr>
        <w:rPr>
          <w:b/>
        </w:rPr>
      </w:pPr>
    </w:p>
    <w:p w14:paraId="0D4EEBFC" w14:textId="77777777" w:rsidR="00F52ABF" w:rsidRPr="00F52ABF" w:rsidRDefault="00E26313" w:rsidP="00F52ABF">
      <w:pPr>
        <w:pStyle w:val="ListParagraph"/>
        <w:numPr>
          <w:ilvl w:val="0"/>
          <w:numId w:val="14"/>
        </w:numPr>
      </w:pPr>
      <w:r>
        <w:rPr>
          <w:b/>
        </w:rPr>
        <w:t xml:space="preserve">How many student at my school will be involved?  What grades are involved?  </w:t>
      </w:r>
    </w:p>
    <w:p w14:paraId="27BFEBE7" w14:textId="353DBF0F" w:rsidR="005E3366" w:rsidRPr="00716F74" w:rsidRDefault="002C7D7F" w:rsidP="00F52ABF">
      <w:pPr>
        <w:ind w:left="720"/>
        <w:rPr>
          <w:sz w:val="22"/>
          <w:szCs w:val="22"/>
        </w:rPr>
      </w:pPr>
      <w:r w:rsidRPr="00716F74">
        <w:rPr>
          <w:sz w:val="22"/>
          <w:szCs w:val="22"/>
        </w:rPr>
        <w:t xml:space="preserve">We will invite </w:t>
      </w:r>
      <w:r w:rsidR="001E2241">
        <w:rPr>
          <w:sz w:val="22"/>
          <w:szCs w:val="22"/>
        </w:rPr>
        <w:t>all</w:t>
      </w:r>
      <w:r w:rsidRPr="00716F74">
        <w:rPr>
          <w:sz w:val="22"/>
          <w:szCs w:val="22"/>
        </w:rPr>
        <w:t xml:space="preserve"> 6</w:t>
      </w:r>
      <w:r w:rsidRPr="00716F74">
        <w:rPr>
          <w:sz w:val="22"/>
          <w:szCs w:val="22"/>
          <w:vertAlign w:val="superscript"/>
        </w:rPr>
        <w:t>th</w:t>
      </w:r>
      <w:r w:rsidRPr="00716F74">
        <w:rPr>
          <w:sz w:val="22"/>
          <w:szCs w:val="22"/>
        </w:rPr>
        <w:t xml:space="preserve"> grade students</w:t>
      </w:r>
      <w:r w:rsidR="001E2241">
        <w:rPr>
          <w:sz w:val="22"/>
          <w:szCs w:val="22"/>
        </w:rPr>
        <w:t xml:space="preserve"> enrolled in PE</w:t>
      </w:r>
      <w:r w:rsidRPr="00716F74">
        <w:rPr>
          <w:sz w:val="22"/>
          <w:szCs w:val="22"/>
        </w:rPr>
        <w:t xml:space="preserve"> to participate in the height, weight, and cardiovascular endurance measurements, as well as the student survey.  </w:t>
      </w:r>
    </w:p>
    <w:p w14:paraId="08C9D018" w14:textId="77777777" w:rsidR="0006132F" w:rsidRPr="0006132F" w:rsidRDefault="0006132F" w:rsidP="0006132F">
      <w:pPr>
        <w:rPr>
          <w:b/>
        </w:rPr>
      </w:pPr>
    </w:p>
    <w:p w14:paraId="4140CDA9" w14:textId="77777777" w:rsidR="00E81EF4" w:rsidRPr="00A21027" w:rsidRDefault="00E81EF4" w:rsidP="00E81EF4">
      <w:pPr>
        <w:pStyle w:val="ListParagraph"/>
        <w:numPr>
          <w:ilvl w:val="0"/>
          <w:numId w:val="14"/>
        </w:numPr>
        <w:rPr>
          <w:b/>
        </w:rPr>
      </w:pPr>
      <w:r w:rsidRPr="00A21027">
        <w:rPr>
          <w:b/>
        </w:rPr>
        <w:t xml:space="preserve">What does accelerometry data collection involve? </w:t>
      </w:r>
    </w:p>
    <w:p w14:paraId="6E1E94EC" w14:textId="1CD780C9" w:rsidR="00482C8B" w:rsidRDefault="00482C8B" w:rsidP="00482C8B">
      <w:pPr>
        <w:pStyle w:val="ListParagraph"/>
      </w:pPr>
      <w:r>
        <w:t>An accelerometer is a small device that measures levels of physical activity</w:t>
      </w:r>
      <w:r w:rsidR="005D1B5C">
        <w:t>. It’s</w:t>
      </w:r>
      <w:r>
        <w:t xml:space="preserve"> similar to a Fitbit</w:t>
      </w:r>
      <w:r w:rsidR="00E13B6E">
        <w:t xml:space="preserve"> or pedometer</w:t>
      </w:r>
      <w:r>
        <w:t xml:space="preserve"> </w:t>
      </w:r>
      <w:r w:rsidR="00E13B6E">
        <w:t>except that there</w:t>
      </w:r>
      <w:r>
        <w:t xml:space="preserve"> is no digital display of physical activity levels. The accelerometer can track the intensity of physical activity and how frequently someone i</w:t>
      </w:r>
      <w:r w:rsidR="000304AE">
        <w:t>s</w:t>
      </w:r>
      <w:r>
        <w:t xml:space="preserve"> physically active</w:t>
      </w:r>
      <w:r w:rsidR="000304AE">
        <w:t xml:space="preserve">.  However, it </w:t>
      </w:r>
      <w:r w:rsidR="000304AE">
        <w:lastRenderedPageBreak/>
        <w:t xml:space="preserve">does not </w:t>
      </w:r>
      <w:r>
        <w:t xml:space="preserve">track </w:t>
      </w:r>
      <w:r w:rsidR="000304AE">
        <w:t xml:space="preserve">the type of activity or the </w:t>
      </w:r>
      <w:r>
        <w:t xml:space="preserve">location </w:t>
      </w:r>
      <w:r w:rsidR="000304AE">
        <w:t xml:space="preserve">where that activity is performed.  </w:t>
      </w:r>
      <w:r>
        <w:t xml:space="preserve">The accelerometer is worn on a belt or clip over the right hip. </w:t>
      </w:r>
      <w:r w:rsidR="00004C96">
        <w:t>Students participating in the accelerometer measurements will be asked to wear the accelerometer for one week at the beginning of the semester and one week at the end of the semester; the accelerometer is not worn while sleeping or swimming.</w:t>
      </w:r>
    </w:p>
    <w:p w14:paraId="26441B58" w14:textId="77777777" w:rsidR="00A21027" w:rsidRDefault="00A21027" w:rsidP="00A21027">
      <w:pPr>
        <w:pStyle w:val="ListParagraph"/>
      </w:pPr>
    </w:p>
    <w:p w14:paraId="1DD9D151" w14:textId="77777777" w:rsidR="005A416E" w:rsidRDefault="005A416E" w:rsidP="00E81EF4">
      <w:pPr>
        <w:pStyle w:val="ListParagraph"/>
        <w:numPr>
          <w:ilvl w:val="0"/>
          <w:numId w:val="14"/>
        </w:numPr>
        <w:rPr>
          <w:b/>
        </w:rPr>
      </w:pPr>
      <w:r>
        <w:rPr>
          <w:b/>
        </w:rPr>
        <w:t>Are all students expected to participate in the accelerometry data colle</w:t>
      </w:r>
      <w:r w:rsidR="001773FE">
        <w:rPr>
          <w:b/>
        </w:rPr>
        <w:t>ction?  How</w:t>
      </w:r>
      <w:r>
        <w:rPr>
          <w:b/>
        </w:rPr>
        <w:t xml:space="preserve"> do students get selected?</w:t>
      </w:r>
    </w:p>
    <w:p w14:paraId="483FDBCE" w14:textId="3A2CE792" w:rsidR="000304AE" w:rsidRPr="000304AE" w:rsidRDefault="001773FE" w:rsidP="000304AE">
      <w:pPr>
        <w:pStyle w:val="ListParagraph"/>
      </w:pPr>
      <w:r>
        <w:t xml:space="preserve">No, not every student will be asked to wear an accelerometer.  </w:t>
      </w:r>
      <w:r w:rsidR="001E2241">
        <w:t>S</w:t>
      </w:r>
      <w:r w:rsidR="005D1B5C">
        <w:t xml:space="preserve">ix school will be selected to participate in </w:t>
      </w:r>
      <w:r w:rsidR="005D1B5C" w:rsidRPr="005D1B5C">
        <w:t>accelerometry data collection</w:t>
      </w:r>
      <w:r w:rsidR="005D1B5C">
        <w:t>. At those schools, u</w:t>
      </w:r>
      <w:r>
        <w:t xml:space="preserve">p to 10 students who have parental permission in each participating </w:t>
      </w:r>
      <w:r w:rsidR="00E13B6E">
        <w:t>6</w:t>
      </w:r>
      <w:r w:rsidR="00E13B6E" w:rsidRPr="00E13B6E">
        <w:rPr>
          <w:vertAlign w:val="superscript"/>
        </w:rPr>
        <w:t>th</w:t>
      </w:r>
      <w:r w:rsidR="00E13B6E">
        <w:t xml:space="preserve"> grade PE </w:t>
      </w:r>
      <w:r>
        <w:t xml:space="preserve">class will be randomly selected to wear the accelerometer.  </w:t>
      </w:r>
    </w:p>
    <w:p w14:paraId="54E03D55" w14:textId="77777777" w:rsidR="005A416E" w:rsidRDefault="005A416E" w:rsidP="002A13A8">
      <w:pPr>
        <w:pStyle w:val="ListParagraph"/>
        <w:rPr>
          <w:b/>
        </w:rPr>
      </w:pPr>
    </w:p>
    <w:p w14:paraId="399DDB5E" w14:textId="77777777" w:rsidR="0006132F" w:rsidRDefault="00FB5105" w:rsidP="00FA038A">
      <w:pPr>
        <w:pStyle w:val="ListParagraph"/>
        <w:numPr>
          <w:ilvl w:val="0"/>
          <w:numId w:val="14"/>
        </w:numPr>
        <w:rPr>
          <w:b/>
        </w:rPr>
      </w:pPr>
      <w:r>
        <w:rPr>
          <w:b/>
        </w:rPr>
        <w:t>Will you collect student names</w:t>
      </w:r>
      <w:r w:rsidR="0006132F">
        <w:rPr>
          <w:b/>
        </w:rPr>
        <w:t xml:space="preserve">?  </w:t>
      </w:r>
    </w:p>
    <w:p w14:paraId="77F577CB" w14:textId="77777777" w:rsidR="000E7781" w:rsidRPr="00E13B6E" w:rsidRDefault="000E7781" w:rsidP="00E13B6E">
      <w:pPr>
        <w:tabs>
          <w:tab w:val="left" w:pos="720"/>
        </w:tabs>
        <w:spacing w:line="276" w:lineRule="auto"/>
        <w:ind w:left="720"/>
        <w:jc w:val="both"/>
        <w:rPr>
          <w:sz w:val="22"/>
          <w:szCs w:val="22"/>
        </w:rPr>
      </w:pPr>
      <w:r w:rsidRPr="00E13B6E">
        <w:rPr>
          <w:sz w:val="22"/>
          <w:szCs w:val="22"/>
        </w:rPr>
        <w:t>Yes.  Names will be included in the student</w:t>
      </w:r>
      <w:r w:rsidR="00E13B6E" w:rsidRPr="00E13B6E">
        <w:rPr>
          <w:sz w:val="22"/>
          <w:szCs w:val="22"/>
        </w:rPr>
        <w:t xml:space="preserve"> records provided to the evaluation team</w:t>
      </w:r>
      <w:r w:rsidRPr="00E13B6E">
        <w:rPr>
          <w:sz w:val="22"/>
          <w:szCs w:val="22"/>
        </w:rPr>
        <w:t xml:space="preserve">, but they will be replaced with a unique ID.  Also, because students will participate </w:t>
      </w:r>
      <w:proofErr w:type="spellStart"/>
      <w:r w:rsidR="00E13B6E" w:rsidRPr="00E13B6E">
        <w:rPr>
          <w:sz w:val="22"/>
          <w:szCs w:val="22"/>
        </w:rPr>
        <w:t>FitnessGram</w:t>
      </w:r>
      <w:proofErr w:type="spellEnd"/>
      <w:r w:rsidR="00E13B6E">
        <w:rPr>
          <w:sz w:val="22"/>
          <w:szCs w:val="22"/>
        </w:rPr>
        <w:t>®</w:t>
      </w:r>
      <w:r w:rsidR="004E378F">
        <w:rPr>
          <w:sz w:val="22"/>
          <w:szCs w:val="22"/>
        </w:rPr>
        <w:t xml:space="preserve"> </w:t>
      </w:r>
      <w:r w:rsidR="00FB5105">
        <w:rPr>
          <w:sz w:val="22"/>
          <w:szCs w:val="22"/>
        </w:rPr>
        <w:t xml:space="preserve">assessments </w:t>
      </w:r>
      <w:r w:rsidR="00E13B6E" w:rsidRPr="00E13B6E">
        <w:rPr>
          <w:sz w:val="22"/>
          <w:szCs w:val="22"/>
        </w:rPr>
        <w:t>and Accelerometry (select students in select schools)</w:t>
      </w:r>
      <w:r w:rsidR="00FB5105">
        <w:rPr>
          <w:sz w:val="22"/>
          <w:szCs w:val="22"/>
        </w:rPr>
        <w:t xml:space="preserve"> at two points in time</w:t>
      </w:r>
      <w:r w:rsidRPr="00E13B6E">
        <w:rPr>
          <w:sz w:val="22"/>
          <w:szCs w:val="22"/>
        </w:rPr>
        <w:t xml:space="preserve">, </w:t>
      </w:r>
      <w:r w:rsidR="00E13B6E" w:rsidRPr="00E13B6E">
        <w:rPr>
          <w:sz w:val="22"/>
          <w:szCs w:val="22"/>
        </w:rPr>
        <w:t xml:space="preserve">the </w:t>
      </w:r>
      <w:r w:rsidRPr="00E13B6E">
        <w:rPr>
          <w:sz w:val="22"/>
          <w:szCs w:val="22"/>
        </w:rPr>
        <w:t xml:space="preserve">child’s name will be used to link the two </w:t>
      </w:r>
      <w:r w:rsidR="004E378F">
        <w:rPr>
          <w:sz w:val="22"/>
          <w:szCs w:val="22"/>
        </w:rPr>
        <w:t>time</w:t>
      </w:r>
      <w:r w:rsidR="00FB5105">
        <w:rPr>
          <w:sz w:val="22"/>
          <w:szCs w:val="22"/>
        </w:rPr>
        <w:t xml:space="preserve"> </w:t>
      </w:r>
      <w:r w:rsidR="004E378F">
        <w:rPr>
          <w:sz w:val="22"/>
          <w:szCs w:val="22"/>
        </w:rPr>
        <w:t>points</w:t>
      </w:r>
      <w:r w:rsidRPr="00E13B6E">
        <w:rPr>
          <w:sz w:val="22"/>
          <w:szCs w:val="22"/>
        </w:rPr>
        <w:t xml:space="preserve"> together </w:t>
      </w:r>
      <w:r w:rsidR="00FB5105">
        <w:rPr>
          <w:sz w:val="22"/>
          <w:szCs w:val="22"/>
        </w:rPr>
        <w:t>as well as to link other to other student</w:t>
      </w:r>
      <w:r w:rsidRPr="00E13B6E">
        <w:rPr>
          <w:sz w:val="22"/>
          <w:szCs w:val="22"/>
        </w:rPr>
        <w:t xml:space="preserve"> </w:t>
      </w:r>
      <w:r w:rsidR="004E378F">
        <w:rPr>
          <w:sz w:val="22"/>
          <w:szCs w:val="22"/>
        </w:rPr>
        <w:t xml:space="preserve">data. </w:t>
      </w:r>
      <w:r w:rsidRPr="00E13B6E">
        <w:rPr>
          <w:sz w:val="22"/>
          <w:szCs w:val="22"/>
        </w:rPr>
        <w:t xml:space="preserve">All information will be maintained confidentially and </w:t>
      </w:r>
      <w:r w:rsidR="00FB5105">
        <w:rPr>
          <w:sz w:val="22"/>
          <w:szCs w:val="22"/>
        </w:rPr>
        <w:t xml:space="preserve">be </w:t>
      </w:r>
      <w:r w:rsidR="00716F74">
        <w:rPr>
          <w:sz w:val="22"/>
          <w:szCs w:val="22"/>
        </w:rPr>
        <w:t>de-identified once the evaluation</w:t>
      </w:r>
      <w:r w:rsidRPr="00E13B6E">
        <w:rPr>
          <w:sz w:val="22"/>
          <w:szCs w:val="22"/>
        </w:rPr>
        <w:t xml:space="preserve"> is completed.  Names can never be reported or published. </w:t>
      </w:r>
    </w:p>
    <w:p w14:paraId="1F018E00" w14:textId="77777777" w:rsidR="002A13A8" w:rsidRPr="004E378F" w:rsidRDefault="002A13A8" w:rsidP="004E378F">
      <w:pPr>
        <w:rPr>
          <w:b/>
        </w:rPr>
      </w:pPr>
    </w:p>
    <w:p w14:paraId="19B1552B" w14:textId="77777777" w:rsidR="00E81EF4" w:rsidRPr="00004C96" w:rsidRDefault="00E81EF4" w:rsidP="00E81EF4">
      <w:pPr>
        <w:pStyle w:val="ListParagraph"/>
        <w:numPr>
          <w:ilvl w:val="0"/>
          <w:numId w:val="14"/>
        </w:numPr>
        <w:rPr>
          <w:b/>
        </w:rPr>
      </w:pPr>
      <w:r w:rsidRPr="00004C96">
        <w:rPr>
          <w:b/>
        </w:rPr>
        <w:t xml:space="preserve">What will we do with the data collected as part of this evaluation? </w:t>
      </w:r>
    </w:p>
    <w:p w14:paraId="431D0AD1" w14:textId="77777777" w:rsidR="00D20101" w:rsidRDefault="00D20101" w:rsidP="00D20101">
      <w:pPr>
        <w:pStyle w:val="ListParagraph"/>
      </w:pPr>
      <w:r>
        <w:t>Data collected through this evaluation will be used for summary reports and program improvement. Individual school or respondent names will not be identified.</w:t>
      </w:r>
      <w:r w:rsidR="00FB5105">
        <w:t xml:space="preserve"> At the end of the evaluation, the ICF team will share de-identified survey and fitness assessment results with each school. </w:t>
      </w:r>
    </w:p>
    <w:p w14:paraId="4C34D69B" w14:textId="77777777" w:rsidR="00004C96" w:rsidRDefault="00004C96" w:rsidP="00D20101">
      <w:pPr>
        <w:pStyle w:val="ListParagraph"/>
      </w:pPr>
    </w:p>
    <w:p w14:paraId="2219DA9E" w14:textId="77777777" w:rsidR="00E81EF4" w:rsidRPr="00A21027" w:rsidRDefault="00E81EF4" w:rsidP="00E81EF4">
      <w:pPr>
        <w:pStyle w:val="ListParagraph"/>
        <w:numPr>
          <w:ilvl w:val="0"/>
          <w:numId w:val="14"/>
        </w:numPr>
        <w:rPr>
          <w:b/>
        </w:rPr>
      </w:pPr>
      <w:r w:rsidRPr="00A21027">
        <w:rPr>
          <w:b/>
        </w:rPr>
        <w:t xml:space="preserve">Is participation voluntary? </w:t>
      </w:r>
    </w:p>
    <w:p w14:paraId="54E49EDD" w14:textId="110FBC2D" w:rsidR="003856D9" w:rsidRDefault="00A21027" w:rsidP="004E378F">
      <w:pPr>
        <w:pStyle w:val="ListParagraph"/>
      </w:pPr>
      <w:r>
        <w:t>Participation in data collection activities is voluntary</w:t>
      </w:r>
      <w:r w:rsidR="002E2856">
        <w:t xml:space="preserve"> for</w:t>
      </w:r>
      <w:r w:rsidR="004E378F">
        <w:t xml:space="preserve"> PE teachers, </w:t>
      </w:r>
      <w:r w:rsidR="002E2856">
        <w:t>administrators</w:t>
      </w:r>
      <w:r w:rsidR="004E378F">
        <w:t xml:space="preserve"> and students [PYFP schools: and parents]</w:t>
      </w:r>
      <w:r>
        <w:t xml:space="preserve">. Parent permission </w:t>
      </w:r>
      <w:r w:rsidR="000E3C90">
        <w:t xml:space="preserve">and student assent </w:t>
      </w:r>
      <w:r>
        <w:t>will be required accelerometry data collection</w:t>
      </w:r>
      <w:r w:rsidR="004E378F">
        <w:t xml:space="preserve"> [PYFP schools: and student focus groups]</w:t>
      </w:r>
      <w:r w:rsidR="00FB5105">
        <w:t xml:space="preserve">. Fitness assessments </w:t>
      </w:r>
      <w:r w:rsidR="001E2241">
        <w:t xml:space="preserve">surveys about the physical education program </w:t>
      </w:r>
      <w:r w:rsidR="00FB5105">
        <w:t>are standard PE practice and therefore will not</w:t>
      </w:r>
      <w:r w:rsidR="001E2241">
        <w:t xml:space="preserve"> require parent permission. However, </w:t>
      </w:r>
      <w:r w:rsidR="00FB5105">
        <w:t xml:space="preserve">the ICF team will not conduct the </w:t>
      </w:r>
      <w:r w:rsidR="001E2241">
        <w:t xml:space="preserve">fitness </w:t>
      </w:r>
      <w:r w:rsidR="00FB5105">
        <w:t>assessment</w:t>
      </w:r>
      <w:r w:rsidR="001E2241">
        <w:t>s or surveys with</w:t>
      </w:r>
      <w:r w:rsidR="00FB5105">
        <w:t xml:space="preserve"> any student who refuses to participate.</w:t>
      </w:r>
    </w:p>
    <w:p w14:paraId="61AF585A" w14:textId="77777777" w:rsidR="004E378F" w:rsidRDefault="004E378F" w:rsidP="004E378F">
      <w:pPr>
        <w:pStyle w:val="ListParagraph"/>
      </w:pPr>
    </w:p>
    <w:p w14:paraId="1EDD6D42" w14:textId="77777777" w:rsidR="003856D9" w:rsidRPr="005D030A" w:rsidRDefault="000E3C90" w:rsidP="005D030A">
      <w:pPr>
        <w:pStyle w:val="ListParagraph"/>
        <w:numPr>
          <w:ilvl w:val="0"/>
          <w:numId w:val="14"/>
        </w:numPr>
        <w:rPr>
          <w:b/>
        </w:rPr>
      </w:pPr>
      <w:r w:rsidRPr="005D030A">
        <w:rPr>
          <w:b/>
        </w:rPr>
        <w:t xml:space="preserve">How long do the height/weight and cardiovascular endurance measurements take?  Where are they done? </w:t>
      </w:r>
      <w:r w:rsidR="003856D9" w:rsidRPr="005D030A">
        <w:rPr>
          <w:b/>
        </w:rPr>
        <w:t>Do schools need to have any of the testing equipment</w:t>
      </w:r>
      <w:r w:rsidRPr="005D030A">
        <w:rPr>
          <w:b/>
        </w:rPr>
        <w:t xml:space="preserve"> already</w:t>
      </w:r>
      <w:r w:rsidR="003856D9" w:rsidRPr="005D030A">
        <w:rPr>
          <w:b/>
        </w:rPr>
        <w:t>?</w:t>
      </w:r>
    </w:p>
    <w:p w14:paraId="2FB53A6B" w14:textId="77777777" w:rsidR="000E3C90" w:rsidRDefault="000E3C90" w:rsidP="00004C96">
      <w:pPr>
        <w:pStyle w:val="ListParagraph"/>
      </w:pPr>
    </w:p>
    <w:p w14:paraId="568EF29C" w14:textId="77777777" w:rsidR="005D030A" w:rsidRDefault="000E3C90" w:rsidP="00004C96">
      <w:pPr>
        <w:pStyle w:val="ListParagraph"/>
      </w:pPr>
      <w:r>
        <w:t xml:space="preserve">We will work with your school to determine the best manner to measure height, weight, and cardiovascular endurance.  Usually, these measures can be done as part of a regular PE class over the course of 1-2 sessions.  </w:t>
      </w:r>
    </w:p>
    <w:p w14:paraId="44FE3F69" w14:textId="77777777" w:rsidR="005D030A" w:rsidRDefault="005D030A" w:rsidP="00004C96">
      <w:pPr>
        <w:pStyle w:val="ListParagraph"/>
      </w:pPr>
    </w:p>
    <w:p w14:paraId="68D378D5" w14:textId="77777777" w:rsidR="00FB5105" w:rsidRDefault="005D030A" w:rsidP="00004C96">
      <w:pPr>
        <w:pStyle w:val="ListParagraph"/>
      </w:pPr>
      <w:r>
        <w:t xml:space="preserve">We will send your school all of the equipment necessary to conduct the height, weight, and cardiovascular endurance measurements.  </w:t>
      </w:r>
      <w:r w:rsidR="00D77BC6">
        <w:t xml:space="preserve">Your school will not need to provide any equipment for these measurements.  </w:t>
      </w:r>
      <w:r w:rsidR="00716F74">
        <w:t xml:space="preserve">The school will get to complete the fitness assessment equipment at the end of the evaluation. </w:t>
      </w:r>
    </w:p>
    <w:p w14:paraId="13CF6D7B" w14:textId="77777777" w:rsidR="003A0D50" w:rsidRDefault="003A0D50" w:rsidP="00004C96">
      <w:pPr>
        <w:pStyle w:val="ListParagraph"/>
      </w:pPr>
    </w:p>
    <w:p w14:paraId="17A7C2F4" w14:textId="77777777" w:rsidR="003A0D50" w:rsidRPr="00260358" w:rsidRDefault="003A0D50" w:rsidP="00004C96">
      <w:pPr>
        <w:pStyle w:val="ListParagraph"/>
      </w:pPr>
      <w:r w:rsidRPr="00260358">
        <w:t>[non-PYFP SCHOOLS: Trained ICF staff will conduct beginning of semester assessments in a select group of non-PYFP schools and end of semester assessments at all non-PYFP schools].</w:t>
      </w:r>
    </w:p>
    <w:p w14:paraId="19EED81E" w14:textId="77777777" w:rsidR="00FB5105" w:rsidRPr="00260358" w:rsidRDefault="00FB5105" w:rsidP="00004C96">
      <w:pPr>
        <w:pStyle w:val="ListParagraph"/>
      </w:pPr>
    </w:p>
    <w:p w14:paraId="7AE5C9B1" w14:textId="77777777" w:rsidR="000E3C90" w:rsidRDefault="00FB5105" w:rsidP="00004C96">
      <w:pPr>
        <w:pStyle w:val="ListParagraph"/>
      </w:pPr>
      <w:r w:rsidRPr="00260358">
        <w:t xml:space="preserve">[PYFP SCHOOLS: PE teachers will conduct beginning of semester assessment and turn data in to ICF. End-of-semester assessment will be conducted by </w:t>
      </w:r>
      <w:r w:rsidR="000E3C90" w:rsidRPr="00260358">
        <w:t xml:space="preserve">trained </w:t>
      </w:r>
      <w:r w:rsidRPr="00260358">
        <w:t xml:space="preserve">ICF staff </w:t>
      </w:r>
      <w:r w:rsidR="004E378F" w:rsidRPr="00260358">
        <w:t xml:space="preserve">in order to </w:t>
      </w:r>
      <w:r w:rsidR="00BD61D0" w:rsidRPr="00260358">
        <w:t>minimize the amount of class-time used for data collection</w:t>
      </w:r>
      <w:r w:rsidR="000E3C90" w:rsidRPr="00260358">
        <w:t>.</w:t>
      </w:r>
      <w:r w:rsidRPr="00260358">
        <w:t>]</w:t>
      </w:r>
      <w:r w:rsidR="009F2B27">
        <w:t xml:space="preserve"> </w:t>
      </w:r>
    </w:p>
    <w:p w14:paraId="5C77807D" w14:textId="77777777" w:rsidR="003856D9" w:rsidRDefault="003856D9" w:rsidP="00004C96">
      <w:pPr>
        <w:pStyle w:val="ListParagraph"/>
      </w:pPr>
    </w:p>
    <w:p w14:paraId="6F89188B" w14:textId="77777777" w:rsidR="003856D9" w:rsidRPr="005D030A" w:rsidRDefault="009F2B27" w:rsidP="005D030A">
      <w:pPr>
        <w:pStyle w:val="ListParagraph"/>
        <w:numPr>
          <w:ilvl w:val="0"/>
          <w:numId w:val="14"/>
        </w:numPr>
        <w:rPr>
          <w:b/>
        </w:rPr>
      </w:pPr>
      <w:r w:rsidRPr="009F2B27">
        <w:rPr>
          <w:b/>
        </w:rPr>
        <w:t>How long do</w:t>
      </w:r>
      <w:r>
        <w:rPr>
          <w:b/>
        </w:rPr>
        <w:t>es</w:t>
      </w:r>
      <w:r w:rsidR="003856D9" w:rsidRPr="005D030A">
        <w:rPr>
          <w:b/>
        </w:rPr>
        <w:t xml:space="preserve"> the student survey take?  Do PE teachers need to have any materials for students?</w:t>
      </w:r>
    </w:p>
    <w:p w14:paraId="797F843A" w14:textId="77777777" w:rsidR="0006132F" w:rsidRDefault="00D77BC6" w:rsidP="00BD61D0">
      <w:pPr>
        <w:pStyle w:val="ListParagraph"/>
      </w:pPr>
      <w:r>
        <w:t xml:space="preserve">The student </w:t>
      </w:r>
      <w:r w:rsidR="009F2B27">
        <w:t>survey takes approximately 15 minutes</w:t>
      </w:r>
      <w:r>
        <w:t xml:space="preserve"> to complete</w:t>
      </w:r>
      <w:r w:rsidR="009F2B27">
        <w:t xml:space="preserve">. </w:t>
      </w:r>
      <w:r w:rsidR="00BD61D0">
        <w:t xml:space="preserve">Surveys will be administered during the first 15 minutes of PE. Evaluation team staff </w:t>
      </w:r>
      <w:r w:rsidR="006777C5">
        <w:t xml:space="preserve">from ICF </w:t>
      </w:r>
      <w:r w:rsidR="00BD61D0">
        <w:t>will wo</w:t>
      </w:r>
      <w:r w:rsidR="006777C5">
        <w:t>rk with school liaisons and PE teachers</w:t>
      </w:r>
      <w:r w:rsidR="00BD61D0">
        <w:t xml:space="preserve"> to select the best day/week to administer the student surveys.</w:t>
      </w:r>
      <w:r w:rsidR="009F2B27">
        <w:t xml:space="preserve"> </w:t>
      </w:r>
      <w:r>
        <w:t xml:space="preserve">Specially trained staff will bring all the materials students need in order to take the survey, including the pencils.  </w:t>
      </w:r>
    </w:p>
    <w:p w14:paraId="2C00AF77" w14:textId="77777777" w:rsidR="00BD61D0" w:rsidRDefault="00BD61D0" w:rsidP="00BD61D0">
      <w:pPr>
        <w:pStyle w:val="ListParagraph"/>
      </w:pPr>
    </w:p>
    <w:p w14:paraId="31582E97" w14:textId="77777777" w:rsidR="0006132F" w:rsidRPr="005D030A" w:rsidRDefault="0006132F" w:rsidP="005D030A">
      <w:pPr>
        <w:pStyle w:val="ListParagraph"/>
        <w:numPr>
          <w:ilvl w:val="0"/>
          <w:numId w:val="14"/>
        </w:numPr>
        <w:rPr>
          <w:b/>
        </w:rPr>
      </w:pPr>
      <w:r w:rsidRPr="005D030A">
        <w:rPr>
          <w:b/>
        </w:rPr>
        <w:t>How can I get more information about involving my district/school in the PYFP evaluation?</w:t>
      </w:r>
    </w:p>
    <w:p w14:paraId="1F001FD7" w14:textId="77777777" w:rsidR="0006132F" w:rsidRDefault="006777C5" w:rsidP="0006132F">
      <w:pPr>
        <w:pStyle w:val="ListParagraph"/>
      </w:pPr>
      <w:r>
        <w:t>For more information, contact:</w:t>
      </w:r>
    </w:p>
    <w:p w14:paraId="62D22B6F" w14:textId="77777777" w:rsidR="00D77BC6" w:rsidRDefault="00D77BC6" w:rsidP="0006132F">
      <w:pPr>
        <w:pStyle w:val="ListParagraph"/>
      </w:pPr>
    </w:p>
    <w:p w14:paraId="33D9213C" w14:textId="3CE6E61B" w:rsidR="00D77BC6" w:rsidRDefault="009B028A" w:rsidP="00D77BC6">
      <w:pPr>
        <w:pStyle w:val="ListParagraph"/>
      </w:pPr>
      <w:r>
        <w:t>Isabela Lucas</w:t>
      </w:r>
      <w:r w:rsidR="006777C5">
        <w:t>, PYFP Evaluation Project Manager</w:t>
      </w:r>
      <w:r w:rsidR="00D77BC6">
        <w:tab/>
      </w:r>
      <w:r w:rsidR="00D77BC6">
        <w:tab/>
      </w:r>
      <w:r w:rsidR="00D77BC6">
        <w:tab/>
      </w:r>
      <w:r w:rsidR="00D77BC6">
        <w:tab/>
      </w:r>
    </w:p>
    <w:p w14:paraId="2BDCC175" w14:textId="77777777" w:rsidR="00D77BC6" w:rsidRDefault="00D77BC6" w:rsidP="00D77BC6">
      <w:pPr>
        <w:pStyle w:val="ListParagraph"/>
      </w:pPr>
      <w:r>
        <w:t>ICF International</w:t>
      </w:r>
    </w:p>
    <w:p w14:paraId="4EF663FE" w14:textId="77777777" w:rsidR="00D77BC6" w:rsidRDefault="00D77BC6" w:rsidP="00D77BC6">
      <w:pPr>
        <w:pStyle w:val="ListParagraph"/>
      </w:pPr>
      <w:r>
        <w:t>3 Corporate Square</w:t>
      </w:r>
    </w:p>
    <w:p w14:paraId="5D66F3D8" w14:textId="77777777" w:rsidR="00D77BC6" w:rsidRDefault="00D77BC6" w:rsidP="00D77BC6">
      <w:pPr>
        <w:pStyle w:val="ListParagraph"/>
      </w:pPr>
      <w:r>
        <w:t xml:space="preserve">Atlanta, GA </w:t>
      </w:r>
    </w:p>
    <w:p w14:paraId="51A586E0" w14:textId="011677EC" w:rsidR="00D77BC6" w:rsidRDefault="00BD61D0" w:rsidP="00D77BC6">
      <w:pPr>
        <w:pStyle w:val="ListParagraph"/>
      </w:pPr>
      <w:r>
        <w:t>404-592-</w:t>
      </w:r>
      <w:r w:rsidR="009B028A">
        <w:t>2155</w:t>
      </w:r>
    </w:p>
    <w:p w14:paraId="56341E4F" w14:textId="56E6CDE3" w:rsidR="00D77BC6" w:rsidRDefault="005D688F" w:rsidP="00D77BC6">
      <w:pPr>
        <w:pStyle w:val="ListParagraph"/>
      </w:pPr>
      <w:hyperlink r:id="rId8" w:history="1">
        <w:r w:rsidRPr="00C04273">
          <w:rPr>
            <w:rStyle w:val="Hyperlink"/>
          </w:rPr>
          <w:t>Isabela.Lucas@icf.com</w:t>
        </w:r>
      </w:hyperlink>
      <w:r>
        <w:t xml:space="preserve"> </w:t>
      </w:r>
      <w:bookmarkStart w:id="0" w:name="_GoBack"/>
      <w:bookmarkEnd w:id="0"/>
    </w:p>
    <w:p w14:paraId="287B9BDC" w14:textId="77777777" w:rsidR="0006132F" w:rsidRDefault="0006132F" w:rsidP="005D030A">
      <w:pPr>
        <w:pStyle w:val="ListParagraph"/>
        <w:tabs>
          <w:tab w:val="left" w:pos="2055"/>
        </w:tabs>
      </w:pPr>
    </w:p>
    <w:sectPr w:rsidR="0006132F" w:rsidSect="003856D9">
      <w:headerReference w:type="first" r:id="rId9"/>
      <w:footerReference w:type="first" r:id="rId10"/>
      <w:pgSz w:w="12240" w:h="15840"/>
      <w:pgMar w:top="1440" w:right="1080" w:bottom="2160" w:left="1080" w:header="2880"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94AC1" w14:textId="77777777" w:rsidR="003E4A09" w:rsidRDefault="003E4A09">
      <w:r>
        <w:separator/>
      </w:r>
    </w:p>
  </w:endnote>
  <w:endnote w:type="continuationSeparator" w:id="0">
    <w:p w14:paraId="75BAF02C" w14:textId="77777777" w:rsidR="003E4A09" w:rsidRDefault="003E4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34CC6" w14:textId="77777777" w:rsidR="00C5037C" w:rsidRDefault="00C051B7">
    <w:pPr>
      <w:pStyle w:val="Footer"/>
    </w:pPr>
    <w:r w:rsidRPr="00C051B7">
      <w:rPr>
        <w:noProof/>
      </w:rPr>
      <w:drawing>
        <wp:anchor distT="0" distB="0" distL="114300" distR="114300" simplePos="0" relativeHeight="251862528" behindDoc="0" locked="0" layoutInCell="1" allowOverlap="1" wp14:anchorId="33095BA9" wp14:editId="090E272F">
          <wp:simplePos x="0" y="0"/>
          <wp:positionH relativeFrom="margin">
            <wp:posOffset>1537335</wp:posOffset>
          </wp:positionH>
          <wp:positionV relativeFrom="margin">
            <wp:posOffset>7317740</wp:posOffset>
          </wp:positionV>
          <wp:extent cx="1143635" cy="469900"/>
          <wp:effectExtent l="0" t="0" r="0" b="12700"/>
          <wp:wrapSquare wrapText="bothSides"/>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FSN_Stacked_Logo.png"/>
                  <pic:cNvPicPr/>
                </pic:nvPicPr>
                <pic:blipFill rotWithShape="1">
                  <a:blip r:embed="rId1">
                    <a:extLst>
                      <a:ext uri="{28A0092B-C50C-407E-A947-70E740481C1C}">
                        <a14:useLocalDpi xmlns:a14="http://schemas.microsoft.com/office/drawing/2010/main" val="0"/>
                      </a:ext>
                    </a:extLst>
                  </a:blip>
                  <a:srcRect l="20849" t="13433" r="16637" b="66711"/>
                  <a:stretch/>
                </pic:blipFill>
                <pic:spPr bwMode="auto">
                  <a:xfrm>
                    <a:off x="0" y="0"/>
                    <a:ext cx="1143635" cy="4699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C051B7">
      <w:rPr>
        <w:noProof/>
      </w:rPr>
      <w:drawing>
        <wp:inline distT="0" distB="0" distL="0" distR="0" wp14:anchorId="7F01EE31" wp14:editId="081BCFE1">
          <wp:extent cx="1308735" cy="44123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jpg"/>
                  <pic:cNvPicPr/>
                </pic:nvPicPr>
                <pic:blipFill>
                  <a:blip r:embed="rId2">
                    <a:extLst>
                      <a:ext uri="{28A0092B-C50C-407E-A947-70E740481C1C}">
                        <a14:useLocalDpi xmlns:a14="http://schemas.microsoft.com/office/drawing/2010/main" val="0"/>
                      </a:ext>
                    </a:extLst>
                  </a:blip>
                  <a:stretch>
                    <a:fillRect/>
                  </a:stretch>
                </pic:blipFill>
                <pic:spPr>
                  <a:xfrm>
                    <a:off x="0" y="0"/>
                    <a:ext cx="1308735" cy="441230"/>
                  </a:xfrm>
                  <a:prstGeom prst="rect">
                    <a:avLst/>
                  </a:prstGeom>
                </pic:spPr>
              </pic:pic>
            </a:graphicData>
          </a:graphic>
        </wp:inline>
      </w:drawing>
    </w:r>
    <w:r w:rsidR="001978C6">
      <w:rPr>
        <w:noProof/>
      </w:rPr>
      <w:drawing>
        <wp:anchor distT="0" distB="0" distL="114300" distR="114300" simplePos="0" relativeHeight="251861504" behindDoc="1" locked="0" layoutInCell="1" allowOverlap="1" wp14:anchorId="2E02AACE" wp14:editId="375F5FED">
          <wp:simplePos x="0" y="0"/>
          <wp:positionH relativeFrom="page">
            <wp:posOffset>5309235</wp:posOffset>
          </wp:positionH>
          <wp:positionV relativeFrom="page">
            <wp:posOffset>9375140</wp:posOffset>
          </wp:positionV>
          <wp:extent cx="1666875" cy="302895"/>
          <wp:effectExtent l="0" t="0" r="9525" b="190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666875" cy="30289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1978C6">
      <w:rPr>
        <w:noProof/>
      </w:rPr>
      <w:drawing>
        <wp:anchor distT="0" distB="0" distL="114300" distR="114300" simplePos="0" relativeHeight="251744768" behindDoc="1" locked="0" layoutInCell="1" allowOverlap="1" wp14:anchorId="60EFDEB0" wp14:editId="6D3EECBD">
          <wp:simplePos x="0" y="0"/>
          <wp:positionH relativeFrom="page">
            <wp:posOffset>3480435</wp:posOffset>
          </wp:positionH>
          <wp:positionV relativeFrom="page">
            <wp:posOffset>9260840</wp:posOffset>
          </wp:positionV>
          <wp:extent cx="581025" cy="552450"/>
          <wp:effectExtent l="0" t="0" r="3175" b="635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81025" cy="55245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5E53F9">
      <w:rPr>
        <w:noProof/>
      </w:rPr>
      <w:drawing>
        <wp:anchor distT="0" distB="0" distL="114300" distR="114300" simplePos="0" relativeHeight="251803136" behindDoc="1" locked="0" layoutInCell="1" allowOverlap="1" wp14:anchorId="220CF098" wp14:editId="6576BA47">
          <wp:simplePos x="0" y="0"/>
          <wp:positionH relativeFrom="page">
            <wp:posOffset>4394835</wp:posOffset>
          </wp:positionH>
          <wp:positionV relativeFrom="page">
            <wp:posOffset>9375140</wp:posOffset>
          </wp:positionV>
          <wp:extent cx="647700" cy="476250"/>
          <wp:effectExtent l="0" t="0" r="12700" b="635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647700" cy="47625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68609" w14:textId="77777777" w:rsidR="003E4A09" w:rsidRDefault="003E4A09">
      <w:r>
        <w:separator/>
      </w:r>
    </w:p>
  </w:footnote>
  <w:footnote w:type="continuationSeparator" w:id="0">
    <w:p w14:paraId="1B0D2228" w14:textId="77777777" w:rsidR="003E4A09" w:rsidRDefault="003E4A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6DB3C" w14:textId="77777777" w:rsidR="003B3BAF" w:rsidRDefault="00BB1C28">
    <w:pPr>
      <w:pStyle w:val="Header"/>
    </w:pPr>
    <w:r>
      <w:rPr>
        <w:noProof/>
      </w:rPr>
      <w:drawing>
        <wp:anchor distT="0" distB="0" distL="114300" distR="114300" simplePos="0" relativeHeight="251569664" behindDoc="1" locked="0" layoutInCell="1" allowOverlap="1" wp14:anchorId="1219167E" wp14:editId="67809220">
          <wp:simplePos x="0" y="0"/>
          <wp:positionH relativeFrom="page">
            <wp:posOffset>3051175</wp:posOffset>
          </wp:positionH>
          <wp:positionV relativeFrom="page">
            <wp:posOffset>290830</wp:posOffset>
          </wp:positionV>
          <wp:extent cx="1628775" cy="1235075"/>
          <wp:effectExtent l="0" t="0" r="0" b="952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8775" cy="12350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Pr>
        <w:noProof/>
      </w:rPr>
      <mc:AlternateContent>
        <mc:Choice Requires="wps">
          <w:drawing>
            <wp:anchor distT="0" distB="0" distL="114300" distR="114300" simplePos="0" relativeHeight="251666432" behindDoc="1" locked="0" layoutInCell="1" allowOverlap="1" wp14:anchorId="4A72B1DD" wp14:editId="2D1E35C4">
              <wp:simplePos x="0" y="0"/>
              <wp:positionH relativeFrom="page">
                <wp:posOffset>20320</wp:posOffset>
              </wp:positionH>
              <wp:positionV relativeFrom="page">
                <wp:posOffset>1392555</wp:posOffset>
              </wp:positionV>
              <wp:extent cx="7772400" cy="584200"/>
              <wp:effectExtent l="0" t="0" r="0" b="0"/>
              <wp:wrapNone/>
              <wp:docPr id="2" name="Text Box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7772400" cy="5842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16D52570" w14:textId="77777777" w:rsidR="00BB1C28" w:rsidRPr="009A1F37" w:rsidRDefault="00297130" w:rsidP="00BB1C28">
                          <w:pPr>
                            <w:pStyle w:val="IntenseQuote"/>
                            <w:jc w:val="center"/>
                            <w:rPr>
                              <w:color w:val="244061" w:themeColor="accent1" w:themeShade="80"/>
                            </w:rPr>
                          </w:pPr>
                          <w:r>
                            <w:rPr>
                              <w:color w:val="244061" w:themeColor="accent1" w:themeShade="80"/>
                            </w:rPr>
                            <w:t>Empowering students to be fit for life.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AB79901" id="_x0000_t202" coordsize="21600,21600" o:spt="202" path="m,l,21600r21600,l21600,xe">
              <v:stroke joinstyle="miter"/>
              <v:path gradientshapeok="t" o:connecttype="rect"/>
            </v:shapetype>
            <v:shape id="Text Box 19" o:spid="_x0000_s1026" type="#_x0000_t202" style="position:absolute;margin-left:1.6pt;margin-top:109.65pt;width:612pt;height: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DoMlAIAAAIFAAAOAAAAZHJzL2Uyb0RvYy54bWysVFtvmzAUfp+0/2D5nXIZKQkqqdwgpknR&#10;Wqmd+uwYE9DA9myn0E377zs2SZt1e5r2YuxzP985H1fX09CjJ65NJ0WB44sIIy6YrDuxL/CXhypY&#10;YmQsFTXtpeAFfuYGX6/fv7saVc4T2cq+5hpBEGHyURW4tVblYWhYywdqLqTiApSN1AO18NT7sNZ0&#10;hOhDHyZRdBmOUtdKS8aNAWk5K/Hax28azuxt0xhuUV9gqM36U/tz585wfUXzvaaq7dixDPoPVQy0&#10;E5D0JVRJLUUH3f0RauiYlkY29oLJIZRN0zHue4Bu4uhNN/ctVdz3AuAY9QKT+X9h2eenO426usAJ&#10;RoIOMKIHPll0IycUrxw8ozI5WN0rsLMTyGHMvlWjtpJ9NUjITUvFnhOjAG6nBa/wzG2OYSCAQ2hq&#10;9OC+0DuCWDCU55dBuMwMhFmWJWkEKga6xTKFSfugr95KG/uRywG5S4E1ZPZF0aetsS4/zU8mLpmQ&#10;Vdf3fti9+E0AhrOE+22ZvWkOlcDVWbqa/CR/VIQkl+WHMiiXqyxIdzwJllWUBjckXcSbLKviMvs5&#10;b9Sr02aRJSRbrIJLsoiDNI6WASFREpQViUiUVptVeuOdoJBTUg/ejJeD0U676TiInayfYQ5azots&#10;FKs6AGBLjb2jGjYXMAM22ls4ml6OBZbHG0at1N//Jnf2sFCgxWgEJhTYfDtQzTHqPwlYtVWcpo46&#10;/pFCO/DQ55rduUYcho0EssXAe8X81dnb/nRttBwegbTEZQUVFQxyF9ierhs78xNIzzgh3gjIoqjd&#10;invFTuvnxvswPVKtjjtgAb7P8sQZmr9Zhdl2nj05WNl0fk8cwDOqx6UFovn1Of4UHJPP397q9de1&#10;/gUAAP//AwBQSwMEFAAGAAgAAAAhAB6KQMndAAAACgEAAA8AAABkcnMvZG93bnJldi54bWxMj91K&#10;xDAQRu8F3yGM4J2bNgV/atNFhEURb6z7ANkmNqXNpDRJW316Z6/0cuZ8fHOm2m9uZIuZQ+9RQr7L&#10;gBlsve6xk3D8PNzcAwtRoVajRyPh2wTY15cXlSq1X/HDLE3sGJVgKJUEG+NUch5aa5wKOz8ZJPbl&#10;Z6cijXPH9axWKncjF1l2y53qkS5YNZlna9qhSU7CIb28uuWHp+mtaVe005CO74OU11fb0yOwaLb4&#10;F4azPqlDTU4nn1AHNkooBAUliPyhAHbmQtzR6kQkzwvgdcX/v1D/AgAA//8DAFBLAQItABQABgAI&#10;AAAAIQC2gziS/gAAAOEBAAATAAAAAAAAAAAAAAAAAAAAAABbQ29udGVudF9UeXBlc10ueG1sUEsB&#10;Ai0AFAAGAAgAAAAhADj9If/WAAAAlAEAAAsAAAAAAAAAAAAAAAAALwEAAF9yZWxzLy5yZWxzUEsB&#10;Ai0AFAAGAAgAAAAhAF5UOgyUAgAAAgUAAA4AAAAAAAAAAAAAAAAALgIAAGRycy9lMm9Eb2MueG1s&#10;UEsBAi0AFAAGAAgAAAAhAB6KQMndAAAACgEAAA8AAAAAAAAAAAAAAAAA7gQAAGRycy9kb3ducmV2&#10;LnhtbFBLBQYAAAAABAAEAPMAAAD4BQAAAAA=&#10;" filled="f" stroked="f">
              <v:path arrowok="t"/>
              <o:lock v:ext="edit" aspectratio="t"/>
              <v:textbox>
                <w:txbxContent>
                  <w:p w:rsidR="00BB1C28" w:rsidRPr="009A1F37" w:rsidRDefault="00297130" w:rsidP="00BB1C28">
                    <w:pPr>
                      <w:pStyle w:val="IntenseQuote"/>
                      <w:jc w:val="center"/>
                      <w:rPr>
                        <w:color w:val="244061" w:themeColor="accent1" w:themeShade="80"/>
                      </w:rPr>
                    </w:pPr>
                    <w:r>
                      <w:rPr>
                        <w:color w:val="244061" w:themeColor="accent1" w:themeShade="80"/>
                      </w:rPr>
                      <w:t>Empowering students to be fit for life.</w:t>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1" allowOverlap="1" wp14:anchorId="7B0168CE" wp14:editId="001EA76B">
              <wp:simplePos x="0" y="0"/>
              <wp:positionH relativeFrom="page">
                <wp:posOffset>5715</wp:posOffset>
              </wp:positionH>
              <wp:positionV relativeFrom="page">
                <wp:posOffset>8728075</wp:posOffset>
              </wp:positionV>
              <wp:extent cx="7772400" cy="627380"/>
              <wp:effectExtent l="0" t="0" r="0" b="7620"/>
              <wp:wrapNone/>
              <wp:docPr id="1" name="Text Box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7772400" cy="62738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3D90CB41" w14:textId="77777777" w:rsidR="00BB1C28" w:rsidRPr="00837164" w:rsidRDefault="00BB1C28" w:rsidP="00BB1C28">
                          <w:pPr>
                            <w:pStyle w:val="IntenseQuote"/>
                            <w:jc w:val="center"/>
                            <w:rPr>
                              <w:color w:val="244061" w:themeColor="accent1" w:themeShade="80"/>
                            </w:rPr>
                          </w:pPr>
                          <w:r>
                            <w:rPr>
                              <w:color w:val="244061" w:themeColor="accent1" w:themeShade="80"/>
                            </w:rPr>
                            <w:t>Founding</w:t>
                          </w:r>
                          <w:r w:rsidRPr="00C87315">
                            <w:rPr>
                              <w:color w:val="244061" w:themeColor="accent1" w:themeShade="80"/>
                            </w:rPr>
                            <w:t xml:space="preserve"> Partners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57D0C23" id="Text Box 20" o:spid="_x0000_s1027" type="#_x0000_t202" style="position:absolute;margin-left:.45pt;margin-top:687.25pt;width:612pt;height:49.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fqFlwIAAAkFAAAOAAAAZHJzL2Uyb0RvYy54bWysVFtvmzAUfp+0/2D5nXIpCQkqqWgQ06So&#10;jdROfXaMCWhge7ZT6Kb99x2bpMm6PU17MfY537l/h5vbse/QC1O6FTzD4VWAEeNUVC3fZ/jLU+kt&#10;MNKG8Ip0grMMvzKNb1cfP9wMMmWRaERXMYXACdfpIDPcGCNT39e0YT3RV0IyDspaqJ4YeKq9Xyky&#10;gPe+86MgmPuDUJVUgjKtQVpMSrxy/uuaUfNQ15oZ1GUYcjPuVO7c2dNf3ZB0r4hsWnpMg/xDFj1p&#10;OQR9c1UQQ9BBtX+46luqhBa1uaKi90Vdt5S5GqCaMHhXzWNDJHO1QHO0fGuT/n9u6f3LVqG2gtlh&#10;xEkPI3pio0F3YkSRa88gdQqoRwk4M4LcQm2pWm4E/aoRF+uG8D3LtYR2Wy001b8ws8PQAN8qazbW&#10;qrdfqB2BLxjK69sgbGQKwiRJojgAFQXdPEquFy4V/2wtlTafmOiRvWRYQWSXFHnZaGPjk/QEscG4&#10;KNuuc8Pu+G8CAE4S5tgyWZMUMoGrRdqc3CR/lHkezYvrwisWy8SLdyzyFmUQe3d5PAvXSVKGRfJz&#10;YtTZaD1LojyZLb15Pgu9OAwWXp4HkVeUeZAHcblexnfOCBI5BXXNm/plO2fG3XgcEVRgJTtRvcI4&#10;lJj4rCUtW+jDhmizJQoIDK2DpTQPcNSdGDIsjjeMGqG+/01u8cAr0GI0wEJkWH87EMUw6j5zYNwy&#10;jGO7Qe4RQ1XwUJea3aWGH/q1gJ0DVkF27mrxpjtdayX6Z9jd3EYFFeEUYmfYnK5rM60p7D5lee5A&#10;sDOSmA1/lPTEQjvlp/GZKHmkgoEu3ovT6pD0HSMm7ESB/GBE3Tq6nLt65C7sm2PR8d9gF/ry7VDn&#10;P9jqFwAAAP//AwBQSwMEFAAGAAgAAAAhAG/04nXfAAAACwEAAA8AAABkcnMvZG93bnJldi54bWxM&#10;j0FPhDAQhe8m/odmTLy5RUBXkbIxJhuN2Yu4P6BLKxDotKEtoL/e2ZPeZt57efNNuVvNyGY9+d6i&#10;gNtNAkxjY1WPrYDj5/7mAZgPEpUcLWoB39rDrrq8KGWh7IIfeq5Dy6gEfSEFdCG4gnPfdNpIv7FO&#10;I3lfdjIy0Dq1XE1yoXIz8jRJ7rmRPdKFTjr90ulmqKMRsI+vb2b+4dG9182CnRvi8TAIcX21Pj8B&#10;C3oNf2E44xM6VMR0shGVZ6OAR8qRmm3zO2BnP01z0k405dssA16V/P8P1S8AAAD//wMAUEsBAi0A&#10;FAAGAAgAAAAhALaDOJL+AAAA4QEAABMAAAAAAAAAAAAAAAAAAAAAAFtDb250ZW50X1R5cGVzXS54&#10;bWxQSwECLQAUAAYACAAAACEAOP0h/9YAAACUAQAACwAAAAAAAAAAAAAAAAAvAQAAX3JlbHMvLnJl&#10;bHNQSwECLQAUAAYACAAAACEA1NX6hZcCAAAJBQAADgAAAAAAAAAAAAAAAAAuAgAAZHJzL2Uyb0Rv&#10;Yy54bWxQSwECLQAUAAYACAAAACEAb/Tidd8AAAALAQAADwAAAAAAAAAAAAAAAADxBAAAZHJzL2Rv&#10;d25yZXYueG1sUEsFBgAAAAAEAAQA8wAAAP0FAAAAAA==&#10;" filled="f" stroked="f">
              <v:path arrowok="t"/>
              <o:lock v:ext="edit" aspectratio="t"/>
              <v:textbox>
                <w:txbxContent>
                  <w:p w:rsidR="00BB1C28" w:rsidRPr="00837164" w:rsidRDefault="00BB1C28" w:rsidP="00BB1C28">
                    <w:pPr>
                      <w:pStyle w:val="IntenseQuote"/>
                      <w:jc w:val="center"/>
                      <w:rPr>
                        <w:color w:val="244061" w:themeColor="accent1" w:themeShade="80"/>
                      </w:rPr>
                    </w:pPr>
                    <w:r>
                      <w:rPr>
                        <w:color w:val="244061" w:themeColor="accent1" w:themeShade="80"/>
                      </w:rPr>
                      <w:t>Founding</w:t>
                    </w:r>
                    <w:r w:rsidRPr="00C87315">
                      <w:rPr>
                        <w:color w:val="244061" w:themeColor="accent1" w:themeShade="80"/>
                      </w:rPr>
                      <w:t xml:space="preserve"> Partners</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84276"/>
    <w:multiLevelType w:val="hybridMultilevel"/>
    <w:tmpl w:val="D4C06C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30D76"/>
    <w:multiLevelType w:val="hybridMultilevel"/>
    <w:tmpl w:val="85C0BA06"/>
    <w:lvl w:ilvl="0" w:tplc="EF7616D0">
      <w:start w:val="1"/>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E5A64"/>
    <w:multiLevelType w:val="hybridMultilevel"/>
    <w:tmpl w:val="E3B894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0B7AF3"/>
    <w:multiLevelType w:val="hybridMultilevel"/>
    <w:tmpl w:val="11F40B14"/>
    <w:lvl w:ilvl="0" w:tplc="04090001">
      <w:start w:val="1"/>
      <w:numFmt w:val="bullet"/>
      <w:lvlText w:val=""/>
      <w:lvlJc w:val="left"/>
      <w:pPr>
        <w:ind w:left="-238" w:hanging="360"/>
      </w:pPr>
      <w:rPr>
        <w:rFonts w:ascii="Symbol" w:hAnsi="Symbol" w:hint="default"/>
      </w:rPr>
    </w:lvl>
    <w:lvl w:ilvl="1" w:tplc="04090003" w:tentative="1">
      <w:start w:val="1"/>
      <w:numFmt w:val="bullet"/>
      <w:lvlText w:val="o"/>
      <w:lvlJc w:val="left"/>
      <w:pPr>
        <w:ind w:left="482" w:hanging="360"/>
      </w:pPr>
      <w:rPr>
        <w:rFonts w:ascii="Courier New" w:hAnsi="Courier New" w:cs="Courier New" w:hint="default"/>
      </w:rPr>
    </w:lvl>
    <w:lvl w:ilvl="2" w:tplc="04090005" w:tentative="1">
      <w:start w:val="1"/>
      <w:numFmt w:val="bullet"/>
      <w:lvlText w:val=""/>
      <w:lvlJc w:val="left"/>
      <w:pPr>
        <w:ind w:left="1202" w:hanging="360"/>
      </w:pPr>
      <w:rPr>
        <w:rFonts w:ascii="Wingdings" w:hAnsi="Wingdings" w:hint="default"/>
      </w:rPr>
    </w:lvl>
    <w:lvl w:ilvl="3" w:tplc="04090001" w:tentative="1">
      <w:start w:val="1"/>
      <w:numFmt w:val="bullet"/>
      <w:lvlText w:val=""/>
      <w:lvlJc w:val="left"/>
      <w:pPr>
        <w:ind w:left="1922" w:hanging="360"/>
      </w:pPr>
      <w:rPr>
        <w:rFonts w:ascii="Symbol" w:hAnsi="Symbol" w:hint="default"/>
      </w:rPr>
    </w:lvl>
    <w:lvl w:ilvl="4" w:tplc="04090003" w:tentative="1">
      <w:start w:val="1"/>
      <w:numFmt w:val="bullet"/>
      <w:lvlText w:val="o"/>
      <w:lvlJc w:val="left"/>
      <w:pPr>
        <w:ind w:left="2642" w:hanging="360"/>
      </w:pPr>
      <w:rPr>
        <w:rFonts w:ascii="Courier New" w:hAnsi="Courier New" w:cs="Courier New" w:hint="default"/>
      </w:rPr>
    </w:lvl>
    <w:lvl w:ilvl="5" w:tplc="04090005" w:tentative="1">
      <w:start w:val="1"/>
      <w:numFmt w:val="bullet"/>
      <w:lvlText w:val=""/>
      <w:lvlJc w:val="left"/>
      <w:pPr>
        <w:ind w:left="3362" w:hanging="360"/>
      </w:pPr>
      <w:rPr>
        <w:rFonts w:ascii="Wingdings" w:hAnsi="Wingdings" w:hint="default"/>
      </w:rPr>
    </w:lvl>
    <w:lvl w:ilvl="6" w:tplc="04090001" w:tentative="1">
      <w:start w:val="1"/>
      <w:numFmt w:val="bullet"/>
      <w:lvlText w:val=""/>
      <w:lvlJc w:val="left"/>
      <w:pPr>
        <w:ind w:left="4082" w:hanging="360"/>
      </w:pPr>
      <w:rPr>
        <w:rFonts w:ascii="Symbol" w:hAnsi="Symbol" w:hint="default"/>
      </w:rPr>
    </w:lvl>
    <w:lvl w:ilvl="7" w:tplc="04090003" w:tentative="1">
      <w:start w:val="1"/>
      <w:numFmt w:val="bullet"/>
      <w:lvlText w:val="o"/>
      <w:lvlJc w:val="left"/>
      <w:pPr>
        <w:ind w:left="4802" w:hanging="360"/>
      </w:pPr>
      <w:rPr>
        <w:rFonts w:ascii="Courier New" w:hAnsi="Courier New" w:cs="Courier New" w:hint="default"/>
      </w:rPr>
    </w:lvl>
    <w:lvl w:ilvl="8" w:tplc="04090005" w:tentative="1">
      <w:start w:val="1"/>
      <w:numFmt w:val="bullet"/>
      <w:lvlText w:val=""/>
      <w:lvlJc w:val="left"/>
      <w:pPr>
        <w:ind w:left="5522" w:hanging="360"/>
      </w:pPr>
      <w:rPr>
        <w:rFonts w:ascii="Wingdings" w:hAnsi="Wingdings" w:hint="default"/>
      </w:rPr>
    </w:lvl>
  </w:abstractNum>
  <w:abstractNum w:abstractNumId="4" w15:restartNumberingAfterBreak="0">
    <w:nsid w:val="26E8515C"/>
    <w:multiLevelType w:val="hybridMultilevel"/>
    <w:tmpl w:val="118EE5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ADE3BA9"/>
    <w:multiLevelType w:val="hybridMultilevel"/>
    <w:tmpl w:val="C3A05988"/>
    <w:lvl w:ilvl="0" w:tplc="9640B4CE">
      <w:start w:val="1"/>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ED23DE"/>
    <w:multiLevelType w:val="hybridMultilevel"/>
    <w:tmpl w:val="1B04D7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1920F4"/>
    <w:multiLevelType w:val="hybridMultilevel"/>
    <w:tmpl w:val="BE4A9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7D0F56"/>
    <w:multiLevelType w:val="hybridMultilevel"/>
    <w:tmpl w:val="D28CD476"/>
    <w:lvl w:ilvl="0" w:tplc="32D44790">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37694F"/>
    <w:multiLevelType w:val="hybridMultilevel"/>
    <w:tmpl w:val="88E42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9F1BB8"/>
    <w:multiLevelType w:val="hybridMultilevel"/>
    <w:tmpl w:val="30162DA0"/>
    <w:lvl w:ilvl="0" w:tplc="04090001">
      <w:start w:val="1"/>
      <w:numFmt w:val="bullet"/>
      <w:lvlText w:val=""/>
      <w:lvlJc w:val="left"/>
      <w:pPr>
        <w:ind w:left="-34" w:hanging="360"/>
      </w:pPr>
      <w:rPr>
        <w:rFonts w:ascii="Symbol" w:hAnsi="Symbol" w:hint="default"/>
      </w:rPr>
    </w:lvl>
    <w:lvl w:ilvl="1" w:tplc="04090003" w:tentative="1">
      <w:start w:val="1"/>
      <w:numFmt w:val="bullet"/>
      <w:lvlText w:val="o"/>
      <w:lvlJc w:val="left"/>
      <w:pPr>
        <w:ind w:left="686" w:hanging="360"/>
      </w:pPr>
      <w:rPr>
        <w:rFonts w:ascii="Courier New" w:hAnsi="Courier New" w:cs="Courier New" w:hint="default"/>
      </w:rPr>
    </w:lvl>
    <w:lvl w:ilvl="2" w:tplc="04090005" w:tentative="1">
      <w:start w:val="1"/>
      <w:numFmt w:val="bullet"/>
      <w:lvlText w:val=""/>
      <w:lvlJc w:val="left"/>
      <w:pPr>
        <w:ind w:left="1406" w:hanging="360"/>
      </w:pPr>
      <w:rPr>
        <w:rFonts w:ascii="Wingdings" w:hAnsi="Wingdings" w:hint="default"/>
      </w:rPr>
    </w:lvl>
    <w:lvl w:ilvl="3" w:tplc="04090001" w:tentative="1">
      <w:start w:val="1"/>
      <w:numFmt w:val="bullet"/>
      <w:lvlText w:val=""/>
      <w:lvlJc w:val="left"/>
      <w:pPr>
        <w:ind w:left="2126" w:hanging="360"/>
      </w:pPr>
      <w:rPr>
        <w:rFonts w:ascii="Symbol" w:hAnsi="Symbol" w:hint="default"/>
      </w:rPr>
    </w:lvl>
    <w:lvl w:ilvl="4" w:tplc="04090003" w:tentative="1">
      <w:start w:val="1"/>
      <w:numFmt w:val="bullet"/>
      <w:lvlText w:val="o"/>
      <w:lvlJc w:val="left"/>
      <w:pPr>
        <w:ind w:left="2846" w:hanging="360"/>
      </w:pPr>
      <w:rPr>
        <w:rFonts w:ascii="Courier New" w:hAnsi="Courier New" w:cs="Courier New" w:hint="default"/>
      </w:rPr>
    </w:lvl>
    <w:lvl w:ilvl="5" w:tplc="04090005" w:tentative="1">
      <w:start w:val="1"/>
      <w:numFmt w:val="bullet"/>
      <w:lvlText w:val=""/>
      <w:lvlJc w:val="left"/>
      <w:pPr>
        <w:ind w:left="3566" w:hanging="360"/>
      </w:pPr>
      <w:rPr>
        <w:rFonts w:ascii="Wingdings" w:hAnsi="Wingdings" w:hint="default"/>
      </w:rPr>
    </w:lvl>
    <w:lvl w:ilvl="6" w:tplc="04090001" w:tentative="1">
      <w:start w:val="1"/>
      <w:numFmt w:val="bullet"/>
      <w:lvlText w:val=""/>
      <w:lvlJc w:val="left"/>
      <w:pPr>
        <w:ind w:left="4286" w:hanging="360"/>
      </w:pPr>
      <w:rPr>
        <w:rFonts w:ascii="Symbol" w:hAnsi="Symbol" w:hint="default"/>
      </w:rPr>
    </w:lvl>
    <w:lvl w:ilvl="7" w:tplc="04090003" w:tentative="1">
      <w:start w:val="1"/>
      <w:numFmt w:val="bullet"/>
      <w:lvlText w:val="o"/>
      <w:lvlJc w:val="left"/>
      <w:pPr>
        <w:ind w:left="5006" w:hanging="360"/>
      </w:pPr>
      <w:rPr>
        <w:rFonts w:ascii="Courier New" w:hAnsi="Courier New" w:cs="Courier New" w:hint="default"/>
      </w:rPr>
    </w:lvl>
    <w:lvl w:ilvl="8" w:tplc="04090005" w:tentative="1">
      <w:start w:val="1"/>
      <w:numFmt w:val="bullet"/>
      <w:lvlText w:val=""/>
      <w:lvlJc w:val="left"/>
      <w:pPr>
        <w:ind w:left="5726" w:hanging="360"/>
      </w:pPr>
      <w:rPr>
        <w:rFonts w:ascii="Wingdings" w:hAnsi="Wingdings" w:hint="default"/>
      </w:rPr>
    </w:lvl>
  </w:abstractNum>
  <w:abstractNum w:abstractNumId="11" w15:restartNumberingAfterBreak="0">
    <w:nsid w:val="69860A4C"/>
    <w:multiLevelType w:val="hybridMultilevel"/>
    <w:tmpl w:val="75A4ABA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2CB1ACF"/>
    <w:multiLevelType w:val="hybridMultilevel"/>
    <w:tmpl w:val="81260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612819"/>
    <w:multiLevelType w:val="hybridMultilevel"/>
    <w:tmpl w:val="2174D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982508D"/>
    <w:multiLevelType w:val="hybridMultilevel"/>
    <w:tmpl w:val="04B0446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8"/>
  </w:num>
  <w:num w:numId="3">
    <w:abstractNumId w:val="1"/>
  </w:num>
  <w:num w:numId="4">
    <w:abstractNumId w:val="0"/>
  </w:num>
  <w:num w:numId="5">
    <w:abstractNumId w:val="11"/>
  </w:num>
  <w:num w:numId="6">
    <w:abstractNumId w:val="2"/>
  </w:num>
  <w:num w:numId="7">
    <w:abstractNumId w:val="5"/>
  </w:num>
  <w:num w:numId="8">
    <w:abstractNumId w:val="14"/>
  </w:num>
  <w:num w:numId="9">
    <w:abstractNumId w:val="7"/>
  </w:num>
  <w:num w:numId="10">
    <w:abstractNumId w:val="10"/>
  </w:num>
  <w:num w:numId="11">
    <w:abstractNumId w:val="12"/>
  </w:num>
  <w:num w:numId="12">
    <w:abstractNumId w:val="13"/>
  </w:num>
  <w:num w:numId="13">
    <w:abstractNumId w:val="3"/>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s>
  <w:rsids>
    <w:rsidRoot w:val="003B3BAF"/>
    <w:rsid w:val="00004C96"/>
    <w:rsid w:val="00025A0F"/>
    <w:rsid w:val="000304AE"/>
    <w:rsid w:val="0006132F"/>
    <w:rsid w:val="000B3A29"/>
    <w:rsid w:val="000C08EB"/>
    <w:rsid w:val="000E3C90"/>
    <w:rsid w:val="000E7781"/>
    <w:rsid w:val="001044BB"/>
    <w:rsid w:val="00112420"/>
    <w:rsid w:val="001158C1"/>
    <w:rsid w:val="00120747"/>
    <w:rsid w:val="00150BF3"/>
    <w:rsid w:val="00170D9C"/>
    <w:rsid w:val="00174F49"/>
    <w:rsid w:val="001773FE"/>
    <w:rsid w:val="001978C6"/>
    <w:rsid w:val="001A0F5F"/>
    <w:rsid w:val="001C144D"/>
    <w:rsid w:val="001C557C"/>
    <w:rsid w:val="001E2241"/>
    <w:rsid w:val="001E665F"/>
    <w:rsid w:val="00206C2E"/>
    <w:rsid w:val="002503DC"/>
    <w:rsid w:val="00260358"/>
    <w:rsid w:val="002716D9"/>
    <w:rsid w:val="00272D64"/>
    <w:rsid w:val="00297130"/>
    <w:rsid w:val="002A13A8"/>
    <w:rsid w:val="002C7D7F"/>
    <w:rsid w:val="002E1235"/>
    <w:rsid w:val="002E2856"/>
    <w:rsid w:val="002F36EA"/>
    <w:rsid w:val="003318B0"/>
    <w:rsid w:val="003471D5"/>
    <w:rsid w:val="003856D9"/>
    <w:rsid w:val="003A0D50"/>
    <w:rsid w:val="003B2EE5"/>
    <w:rsid w:val="003B3BAF"/>
    <w:rsid w:val="003C04BE"/>
    <w:rsid w:val="003E4A09"/>
    <w:rsid w:val="00447ADF"/>
    <w:rsid w:val="00471E15"/>
    <w:rsid w:val="00482C8B"/>
    <w:rsid w:val="004B018B"/>
    <w:rsid w:val="004B475A"/>
    <w:rsid w:val="004C72AE"/>
    <w:rsid w:val="004E378F"/>
    <w:rsid w:val="005A416E"/>
    <w:rsid w:val="005D030A"/>
    <w:rsid w:val="005D1B5C"/>
    <w:rsid w:val="005D688F"/>
    <w:rsid w:val="005E3152"/>
    <w:rsid w:val="005E3366"/>
    <w:rsid w:val="005E53F9"/>
    <w:rsid w:val="00624318"/>
    <w:rsid w:val="00641BEB"/>
    <w:rsid w:val="00642DE7"/>
    <w:rsid w:val="006777C5"/>
    <w:rsid w:val="00686B9A"/>
    <w:rsid w:val="006A1E7C"/>
    <w:rsid w:val="006A7074"/>
    <w:rsid w:val="006C2D97"/>
    <w:rsid w:val="006D3425"/>
    <w:rsid w:val="006D7B68"/>
    <w:rsid w:val="006F62E2"/>
    <w:rsid w:val="00716F74"/>
    <w:rsid w:val="00746BEF"/>
    <w:rsid w:val="007649D4"/>
    <w:rsid w:val="0079726A"/>
    <w:rsid w:val="007976A7"/>
    <w:rsid w:val="007B1450"/>
    <w:rsid w:val="007F309B"/>
    <w:rsid w:val="008164F5"/>
    <w:rsid w:val="008853C7"/>
    <w:rsid w:val="008C6EBC"/>
    <w:rsid w:val="00922E07"/>
    <w:rsid w:val="00951FD3"/>
    <w:rsid w:val="009923D3"/>
    <w:rsid w:val="009B028A"/>
    <w:rsid w:val="009B5541"/>
    <w:rsid w:val="009E28FA"/>
    <w:rsid w:val="009F2B27"/>
    <w:rsid w:val="00A0799F"/>
    <w:rsid w:val="00A13A6D"/>
    <w:rsid w:val="00A21027"/>
    <w:rsid w:val="00A505EC"/>
    <w:rsid w:val="00A52807"/>
    <w:rsid w:val="00A54A9A"/>
    <w:rsid w:val="00AA5904"/>
    <w:rsid w:val="00AB5B20"/>
    <w:rsid w:val="00AB6CFA"/>
    <w:rsid w:val="00AE4D1C"/>
    <w:rsid w:val="00B9551C"/>
    <w:rsid w:val="00BA5C9C"/>
    <w:rsid w:val="00BB1C28"/>
    <w:rsid w:val="00BB4140"/>
    <w:rsid w:val="00BD10C7"/>
    <w:rsid w:val="00BD61D0"/>
    <w:rsid w:val="00C051B7"/>
    <w:rsid w:val="00C46D2B"/>
    <w:rsid w:val="00C5037C"/>
    <w:rsid w:val="00C86E05"/>
    <w:rsid w:val="00C8738A"/>
    <w:rsid w:val="00CB6F5E"/>
    <w:rsid w:val="00CD5727"/>
    <w:rsid w:val="00CE4A0E"/>
    <w:rsid w:val="00CF39AC"/>
    <w:rsid w:val="00CF7919"/>
    <w:rsid w:val="00D03EB1"/>
    <w:rsid w:val="00D16A12"/>
    <w:rsid w:val="00D20101"/>
    <w:rsid w:val="00D77BC6"/>
    <w:rsid w:val="00DA25AF"/>
    <w:rsid w:val="00DC24CF"/>
    <w:rsid w:val="00DE0E51"/>
    <w:rsid w:val="00E13B6E"/>
    <w:rsid w:val="00E26313"/>
    <w:rsid w:val="00E35CBF"/>
    <w:rsid w:val="00E620AC"/>
    <w:rsid w:val="00E81EF4"/>
    <w:rsid w:val="00EE0621"/>
    <w:rsid w:val="00EF04BC"/>
    <w:rsid w:val="00F02255"/>
    <w:rsid w:val="00F326CB"/>
    <w:rsid w:val="00F52ABF"/>
    <w:rsid w:val="00F66249"/>
    <w:rsid w:val="00F70C05"/>
    <w:rsid w:val="00FA038A"/>
    <w:rsid w:val="00FA1478"/>
    <w:rsid w:val="00FB1BD0"/>
    <w:rsid w:val="00FB5105"/>
    <w:rsid w:val="00FE6B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31B5BD5"/>
  <w15:docId w15:val="{9A01BA46-61AC-4C3A-AFF7-C03FFB3C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DF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BAF"/>
    <w:pPr>
      <w:tabs>
        <w:tab w:val="center" w:pos="4320"/>
        <w:tab w:val="right" w:pos="8640"/>
      </w:tabs>
    </w:pPr>
  </w:style>
  <w:style w:type="character" w:customStyle="1" w:styleId="HeaderChar">
    <w:name w:val="Header Char"/>
    <w:link w:val="Header"/>
    <w:uiPriority w:val="99"/>
    <w:rsid w:val="003B3BAF"/>
    <w:rPr>
      <w:sz w:val="24"/>
      <w:szCs w:val="24"/>
    </w:rPr>
  </w:style>
  <w:style w:type="paragraph" w:styleId="Footer">
    <w:name w:val="footer"/>
    <w:basedOn w:val="Normal"/>
    <w:link w:val="FooterChar"/>
    <w:uiPriority w:val="99"/>
    <w:unhideWhenUsed/>
    <w:rsid w:val="003B3BAF"/>
    <w:pPr>
      <w:tabs>
        <w:tab w:val="center" w:pos="4320"/>
        <w:tab w:val="right" w:pos="8640"/>
      </w:tabs>
    </w:pPr>
  </w:style>
  <w:style w:type="character" w:customStyle="1" w:styleId="FooterChar">
    <w:name w:val="Footer Char"/>
    <w:link w:val="Footer"/>
    <w:uiPriority w:val="99"/>
    <w:rsid w:val="003B3BAF"/>
    <w:rPr>
      <w:sz w:val="24"/>
      <w:szCs w:val="24"/>
    </w:rPr>
  </w:style>
  <w:style w:type="paragraph" w:styleId="IntenseQuote">
    <w:name w:val="Intense Quote"/>
    <w:basedOn w:val="Normal"/>
    <w:next w:val="Normal"/>
    <w:link w:val="IntenseQuoteChar"/>
    <w:uiPriority w:val="30"/>
    <w:qFormat/>
    <w:rsid w:val="00BB1C28"/>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BB1C28"/>
    <w:rPr>
      <w:rFonts w:asciiTheme="minorHAnsi" w:eastAsiaTheme="minorHAnsi" w:hAnsiTheme="minorHAnsi" w:cstheme="minorBidi"/>
      <w:b/>
      <w:bCs/>
      <w:i/>
      <w:iCs/>
      <w:color w:val="4F81BD" w:themeColor="accent1"/>
      <w:sz w:val="22"/>
      <w:szCs w:val="22"/>
    </w:rPr>
  </w:style>
  <w:style w:type="paragraph" w:styleId="BalloonText">
    <w:name w:val="Balloon Text"/>
    <w:basedOn w:val="Normal"/>
    <w:link w:val="BalloonTextChar"/>
    <w:uiPriority w:val="99"/>
    <w:semiHidden/>
    <w:unhideWhenUsed/>
    <w:rsid w:val="00C5037C"/>
    <w:rPr>
      <w:rFonts w:ascii="Lucida Grande" w:hAnsi="Lucida Grande"/>
      <w:sz w:val="18"/>
      <w:szCs w:val="18"/>
    </w:rPr>
  </w:style>
  <w:style w:type="character" w:customStyle="1" w:styleId="BalloonTextChar">
    <w:name w:val="Balloon Text Char"/>
    <w:basedOn w:val="DefaultParagraphFont"/>
    <w:link w:val="BalloonText"/>
    <w:uiPriority w:val="99"/>
    <w:semiHidden/>
    <w:rsid w:val="00C5037C"/>
    <w:rPr>
      <w:rFonts w:ascii="Lucida Grande" w:hAnsi="Lucida Grande"/>
      <w:sz w:val="18"/>
      <w:szCs w:val="18"/>
    </w:rPr>
  </w:style>
  <w:style w:type="paragraph" w:styleId="ListParagraph">
    <w:name w:val="List Paragraph"/>
    <w:basedOn w:val="Normal"/>
    <w:uiPriority w:val="34"/>
    <w:qFormat/>
    <w:rsid w:val="009E28FA"/>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9E28FA"/>
    <w:rPr>
      <w:color w:val="0000FF" w:themeColor="hyperlink"/>
      <w:u w:val="single"/>
    </w:rPr>
  </w:style>
  <w:style w:type="table" w:styleId="TableGrid">
    <w:name w:val="Table Grid"/>
    <w:basedOn w:val="TableNormal"/>
    <w:uiPriority w:val="39"/>
    <w:rsid w:val="00FE6BF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valPlanExhibitTitle">
    <w:name w:val="Eval Plan Exhibit Title"/>
    <w:basedOn w:val="Normal"/>
    <w:rsid w:val="00FE6BFC"/>
    <w:pPr>
      <w:keepNext/>
      <w:spacing w:after="120"/>
      <w:jc w:val="center"/>
    </w:pPr>
    <w:rPr>
      <w:rFonts w:asciiTheme="minorHAnsi" w:eastAsiaTheme="minorHAnsi" w:hAnsiTheme="minorHAnsi" w:cstheme="minorBidi"/>
      <w:b/>
      <w:sz w:val="22"/>
      <w:szCs w:val="22"/>
    </w:rPr>
  </w:style>
  <w:style w:type="character" w:styleId="CommentReference">
    <w:name w:val="annotation reference"/>
    <w:basedOn w:val="DefaultParagraphFont"/>
    <w:uiPriority w:val="99"/>
    <w:semiHidden/>
    <w:unhideWhenUsed/>
    <w:rsid w:val="00746BEF"/>
    <w:rPr>
      <w:sz w:val="16"/>
      <w:szCs w:val="16"/>
    </w:rPr>
  </w:style>
  <w:style w:type="paragraph" w:styleId="CommentText">
    <w:name w:val="annotation text"/>
    <w:basedOn w:val="Normal"/>
    <w:link w:val="CommentTextChar"/>
    <w:uiPriority w:val="99"/>
    <w:semiHidden/>
    <w:unhideWhenUsed/>
    <w:rsid w:val="00746BEF"/>
    <w:rPr>
      <w:sz w:val="20"/>
      <w:szCs w:val="20"/>
    </w:rPr>
  </w:style>
  <w:style w:type="character" w:customStyle="1" w:styleId="CommentTextChar">
    <w:name w:val="Comment Text Char"/>
    <w:basedOn w:val="DefaultParagraphFont"/>
    <w:link w:val="CommentText"/>
    <w:uiPriority w:val="99"/>
    <w:semiHidden/>
    <w:rsid w:val="00746BEF"/>
  </w:style>
  <w:style w:type="paragraph" w:styleId="CommentSubject">
    <w:name w:val="annotation subject"/>
    <w:basedOn w:val="CommentText"/>
    <w:next w:val="CommentText"/>
    <w:link w:val="CommentSubjectChar"/>
    <w:uiPriority w:val="99"/>
    <w:semiHidden/>
    <w:unhideWhenUsed/>
    <w:rsid w:val="00746BEF"/>
    <w:rPr>
      <w:b/>
      <w:bCs/>
    </w:rPr>
  </w:style>
  <w:style w:type="character" w:customStyle="1" w:styleId="CommentSubjectChar">
    <w:name w:val="Comment Subject Char"/>
    <w:basedOn w:val="CommentTextChar"/>
    <w:link w:val="CommentSubject"/>
    <w:uiPriority w:val="99"/>
    <w:semiHidden/>
    <w:rsid w:val="00746B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abela.Lucas@icf.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png"/><Relationship Id="rId5" Type="http://schemas.openxmlformats.org/officeDocument/2006/relationships/image" Target="media/image6.jpg"/><Relationship Id="rId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7C855-D427-41E7-828E-7ABE1C66E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6545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 Green</dc:creator>
  <cp:lastModifiedBy>Lucas, Isabela</cp:lastModifiedBy>
  <cp:revision>5</cp:revision>
  <cp:lastPrinted>2016-03-25T18:10:00Z</cp:lastPrinted>
  <dcterms:created xsi:type="dcterms:W3CDTF">2016-05-16T23:24:00Z</dcterms:created>
  <dcterms:modified xsi:type="dcterms:W3CDTF">2017-02-08T03:58:00Z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-795075113</vt:i4>
  </property>
</Properties>
</file>