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rsidTr="00630F27">
            <w:trPr>
              <w:trHeight w:val="684"/>
            </w:trPr>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Times New Roman"/>
                    <w:b/>
                    <w:sz w:val="28"/>
                    <w:szCs w:val="24"/>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801624" w:rsidP="001C1758">
                    <w:pPr>
                      <w:pStyle w:val="NoSpacing"/>
                      <w:spacing w:line="216" w:lineRule="auto"/>
                      <w:rPr>
                        <w:rFonts w:eastAsiaTheme="majorEastAsia" w:cstheme="majorBidi"/>
                        <w:color w:val="4F81BD" w:themeColor="accent1"/>
                      </w:rPr>
                    </w:pPr>
                    <w:r>
                      <w:rPr>
                        <w:rFonts w:eastAsia="Times New Roman"/>
                        <w:b/>
                        <w:sz w:val="28"/>
                        <w:szCs w:val="24"/>
                      </w:rPr>
                      <w:t xml:space="preserve">I-Catalyst Program -   </w:t>
                    </w:r>
                    <w:r w:rsidR="00540C46">
                      <w:rPr>
                        <w:rFonts w:eastAsia="Times New Roman"/>
                        <w:b/>
                        <w:sz w:val="28"/>
                        <w:szCs w:val="24"/>
                      </w:rPr>
                      <w:t xml:space="preserve">NCEZID </w:t>
                    </w:r>
                    <w:r>
                      <w:rPr>
                        <w:rFonts w:eastAsia="Times New Roman"/>
                        <w:b/>
                        <w:sz w:val="28"/>
                        <w:szCs w:val="24"/>
                      </w:rPr>
                      <w:t xml:space="preserve">Travelers Health </w:t>
                    </w:r>
                    <w:r w:rsidR="001C1758">
                      <w:rPr>
                        <w:rFonts w:eastAsia="Times New Roman"/>
                        <w:b/>
                        <w:sz w:val="28"/>
                        <w:szCs w:val="24"/>
                      </w:rPr>
                      <w:t>with Travelers</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A013EA" w:rsidRDefault="00E55615" w:rsidP="00A17B6F">
                <w:pPr>
                  <w:rPr>
                    <w:color w:val="44546A"/>
                  </w:rPr>
                </w:pPr>
                <w:r w:rsidRPr="00E55615">
                  <w:rPr>
                    <w:color w:val="44546A"/>
                  </w:rPr>
                  <w:t xml:space="preserve">Team Lead – </w:t>
                </w:r>
                <w:r w:rsidR="00547E23">
                  <w:rPr>
                    <w:color w:val="44546A"/>
                  </w:rPr>
                  <w:t>Ryan Lash</w:t>
                </w:r>
                <w:r w:rsidR="00C0273B">
                  <w:rPr>
                    <w:color w:val="44546A"/>
                  </w:rPr>
                  <w:t xml:space="preserve">, </w:t>
                </w:r>
                <w:r w:rsidR="00547E23">
                  <w:rPr>
                    <w:color w:val="44546A"/>
                  </w:rPr>
                  <w:t>NCEZID</w:t>
                </w:r>
              </w:p>
              <w:p w:rsidR="00A013EA" w:rsidRDefault="00A013EA" w:rsidP="00A17B6F">
                <w:pPr>
                  <w:rPr>
                    <w:color w:val="44546A"/>
                  </w:rPr>
                </w:pPr>
              </w:p>
              <w:p w:rsidR="00A013EA" w:rsidRDefault="00A013EA"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1-13T00:00:00Z">
                    <w:dateFormat w:val="M-d-yyyy"/>
                    <w:lid w:val="en-US"/>
                    <w:storeMappedDataAs w:val="dateTime"/>
                    <w:calendar w:val="gregorian"/>
                  </w:date>
                </w:sdtPr>
                <w:sdtEndPr/>
                <w:sdtContent>
                  <w:p w:rsidR="002F03D6" w:rsidRPr="009A5895" w:rsidRDefault="000F566A">
                    <w:pPr>
                      <w:pStyle w:val="NoSpacing"/>
                      <w:rPr>
                        <w:color w:val="4F81BD" w:themeColor="accent1"/>
                      </w:rPr>
                    </w:pPr>
                    <w:r>
                      <w:rPr>
                        <w:color w:val="4F81BD" w:themeColor="accent1"/>
                      </w:rPr>
                      <w:t>1</w:t>
                    </w:r>
                    <w:r w:rsidR="00540C46">
                      <w:rPr>
                        <w:color w:val="4F81BD" w:themeColor="accent1"/>
                      </w:rPr>
                      <w:t>1</w:t>
                    </w:r>
                    <w:r>
                      <w:rPr>
                        <w:color w:val="4F81BD" w:themeColor="accent1"/>
                      </w:rPr>
                      <w:t>-13</w:t>
                    </w:r>
                    <w:r w:rsidR="00C0273B">
                      <w:rPr>
                        <w:color w:val="4F81BD" w:themeColor="accent1"/>
                      </w:rPr>
                      <w:t>-2017</w:t>
                    </w:r>
                  </w:p>
                </w:sdtContent>
              </w:sdt>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C431DA"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96517543" w:history="1">
            <w:r w:rsidR="00C431DA" w:rsidRPr="00345C35">
              <w:rPr>
                <w:rStyle w:val="Hyperlink"/>
                <w:noProof/>
              </w:rPr>
              <w:t>A. Justification</w:t>
            </w:r>
            <w:r w:rsidR="00C431DA">
              <w:rPr>
                <w:noProof/>
                <w:webHidden/>
              </w:rPr>
              <w:tab/>
            </w:r>
            <w:r w:rsidR="00C431DA">
              <w:rPr>
                <w:noProof/>
                <w:webHidden/>
              </w:rPr>
              <w:fldChar w:fldCharType="begin"/>
            </w:r>
            <w:r w:rsidR="00C431DA">
              <w:rPr>
                <w:noProof/>
                <w:webHidden/>
              </w:rPr>
              <w:instrText xml:space="preserve"> PAGEREF _Toc496517543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4" w:history="1">
            <w:r w:rsidR="00C431DA" w:rsidRPr="00345C35">
              <w:rPr>
                <w:rStyle w:val="Hyperlink"/>
                <w:noProof/>
              </w:rPr>
              <w:t>1. Circumstances Making the Collection of Information Necessary</w:t>
            </w:r>
            <w:r w:rsidR="00C431DA">
              <w:rPr>
                <w:noProof/>
                <w:webHidden/>
              </w:rPr>
              <w:tab/>
            </w:r>
            <w:r w:rsidR="00C431DA">
              <w:rPr>
                <w:noProof/>
                <w:webHidden/>
              </w:rPr>
              <w:fldChar w:fldCharType="begin"/>
            </w:r>
            <w:r w:rsidR="00C431DA">
              <w:rPr>
                <w:noProof/>
                <w:webHidden/>
              </w:rPr>
              <w:instrText xml:space="preserve"> PAGEREF _Toc496517544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5" w:history="1">
            <w:r w:rsidR="00C431DA" w:rsidRPr="00345C35">
              <w:rPr>
                <w:rStyle w:val="Hyperlink"/>
                <w:noProof/>
              </w:rPr>
              <w:t>2. Purpose and Use of Information Collection</w:t>
            </w:r>
            <w:r w:rsidR="00C431DA">
              <w:rPr>
                <w:noProof/>
                <w:webHidden/>
              </w:rPr>
              <w:tab/>
            </w:r>
            <w:r w:rsidR="00C431DA">
              <w:rPr>
                <w:noProof/>
                <w:webHidden/>
              </w:rPr>
              <w:fldChar w:fldCharType="begin"/>
            </w:r>
            <w:r w:rsidR="00C431DA">
              <w:rPr>
                <w:noProof/>
                <w:webHidden/>
              </w:rPr>
              <w:instrText xml:space="preserve"> PAGEREF _Toc496517545 \h </w:instrText>
            </w:r>
            <w:r w:rsidR="00C431DA">
              <w:rPr>
                <w:noProof/>
                <w:webHidden/>
              </w:rPr>
            </w:r>
            <w:r w:rsidR="00C431DA">
              <w:rPr>
                <w:noProof/>
                <w:webHidden/>
              </w:rPr>
              <w:fldChar w:fldCharType="separate"/>
            </w:r>
            <w:r w:rsidR="00C431DA">
              <w:rPr>
                <w:noProof/>
                <w:webHidden/>
              </w:rPr>
              <w:t>3</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6" w:history="1">
            <w:r w:rsidR="00C431DA" w:rsidRPr="00345C35">
              <w:rPr>
                <w:rStyle w:val="Hyperlink"/>
                <w:noProof/>
              </w:rPr>
              <w:t>3. Use of Improved Information Technology and Burden Reduction</w:t>
            </w:r>
            <w:r w:rsidR="00C431DA">
              <w:rPr>
                <w:noProof/>
                <w:webHidden/>
              </w:rPr>
              <w:tab/>
            </w:r>
            <w:r w:rsidR="00C431DA">
              <w:rPr>
                <w:noProof/>
                <w:webHidden/>
              </w:rPr>
              <w:fldChar w:fldCharType="begin"/>
            </w:r>
            <w:r w:rsidR="00C431DA">
              <w:rPr>
                <w:noProof/>
                <w:webHidden/>
              </w:rPr>
              <w:instrText xml:space="preserve"> PAGEREF _Toc496517546 \h </w:instrText>
            </w:r>
            <w:r w:rsidR="00C431DA">
              <w:rPr>
                <w:noProof/>
                <w:webHidden/>
              </w:rPr>
            </w:r>
            <w:r w:rsidR="00C431DA">
              <w:rPr>
                <w:noProof/>
                <w:webHidden/>
              </w:rPr>
              <w:fldChar w:fldCharType="separate"/>
            </w:r>
            <w:r w:rsidR="00C431DA">
              <w:rPr>
                <w:noProof/>
                <w:webHidden/>
              </w:rPr>
              <w:t>4</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7" w:history="1">
            <w:r w:rsidR="00C431DA" w:rsidRPr="00345C35">
              <w:rPr>
                <w:rStyle w:val="Hyperlink"/>
                <w:noProof/>
              </w:rPr>
              <w:t>4. Efforts to Identify Duplication and Use of Similar Information</w:t>
            </w:r>
            <w:r w:rsidR="00C431DA">
              <w:rPr>
                <w:noProof/>
                <w:webHidden/>
              </w:rPr>
              <w:tab/>
            </w:r>
            <w:r w:rsidR="00C431DA">
              <w:rPr>
                <w:noProof/>
                <w:webHidden/>
              </w:rPr>
              <w:fldChar w:fldCharType="begin"/>
            </w:r>
            <w:r w:rsidR="00C431DA">
              <w:rPr>
                <w:noProof/>
                <w:webHidden/>
              </w:rPr>
              <w:instrText xml:space="preserve"> PAGEREF _Toc496517547 \h </w:instrText>
            </w:r>
            <w:r w:rsidR="00C431DA">
              <w:rPr>
                <w:noProof/>
                <w:webHidden/>
              </w:rPr>
            </w:r>
            <w:r w:rsidR="00C431DA">
              <w:rPr>
                <w:noProof/>
                <w:webHidden/>
              </w:rPr>
              <w:fldChar w:fldCharType="separate"/>
            </w:r>
            <w:r w:rsidR="00C431DA">
              <w:rPr>
                <w:noProof/>
                <w:webHidden/>
              </w:rPr>
              <w:t>4</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8" w:history="1">
            <w:r w:rsidR="00C431DA" w:rsidRPr="00345C35">
              <w:rPr>
                <w:rStyle w:val="Hyperlink"/>
                <w:noProof/>
              </w:rPr>
              <w:t>5. Impact on Small Businesses or Other Small Entities</w:t>
            </w:r>
            <w:r w:rsidR="00C431DA">
              <w:rPr>
                <w:noProof/>
                <w:webHidden/>
              </w:rPr>
              <w:tab/>
            </w:r>
            <w:r w:rsidR="00C431DA">
              <w:rPr>
                <w:noProof/>
                <w:webHidden/>
              </w:rPr>
              <w:fldChar w:fldCharType="begin"/>
            </w:r>
            <w:r w:rsidR="00C431DA">
              <w:rPr>
                <w:noProof/>
                <w:webHidden/>
              </w:rPr>
              <w:instrText xml:space="preserve"> PAGEREF _Toc496517548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49" w:history="1">
            <w:r w:rsidR="00C431DA" w:rsidRPr="00345C35">
              <w:rPr>
                <w:rStyle w:val="Hyperlink"/>
                <w:noProof/>
              </w:rPr>
              <w:t>6. Consequences of Collecting the Information Less Frequently</w:t>
            </w:r>
            <w:r w:rsidR="00C431DA">
              <w:rPr>
                <w:noProof/>
                <w:webHidden/>
              </w:rPr>
              <w:tab/>
            </w:r>
            <w:r w:rsidR="00C431DA">
              <w:rPr>
                <w:noProof/>
                <w:webHidden/>
              </w:rPr>
              <w:fldChar w:fldCharType="begin"/>
            </w:r>
            <w:r w:rsidR="00C431DA">
              <w:rPr>
                <w:noProof/>
                <w:webHidden/>
              </w:rPr>
              <w:instrText xml:space="preserve"> PAGEREF _Toc496517549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0" w:history="1">
            <w:r w:rsidR="00C431DA" w:rsidRPr="00345C35">
              <w:rPr>
                <w:rStyle w:val="Hyperlink"/>
                <w:noProof/>
              </w:rPr>
              <w:t>7. Special Circumstances Relating to the Guidelines of 5 CFR 1320.5</w:t>
            </w:r>
            <w:r w:rsidR="00C431DA">
              <w:rPr>
                <w:noProof/>
                <w:webHidden/>
              </w:rPr>
              <w:tab/>
            </w:r>
            <w:r w:rsidR="00C431DA">
              <w:rPr>
                <w:noProof/>
                <w:webHidden/>
              </w:rPr>
              <w:fldChar w:fldCharType="begin"/>
            </w:r>
            <w:r w:rsidR="00C431DA">
              <w:rPr>
                <w:noProof/>
                <w:webHidden/>
              </w:rPr>
              <w:instrText xml:space="preserve"> PAGEREF _Toc496517550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1" w:history="1">
            <w:r w:rsidR="00C431DA" w:rsidRPr="00345C35">
              <w:rPr>
                <w:rStyle w:val="Hyperlink"/>
                <w:noProof/>
              </w:rPr>
              <w:t>8. Comments in Response to the Federal Register Notice and Efforts to Consult Outside the Agency</w:t>
            </w:r>
            <w:r w:rsidR="00C431DA">
              <w:rPr>
                <w:noProof/>
                <w:webHidden/>
              </w:rPr>
              <w:tab/>
            </w:r>
            <w:r w:rsidR="00C431DA">
              <w:rPr>
                <w:noProof/>
                <w:webHidden/>
              </w:rPr>
              <w:fldChar w:fldCharType="begin"/>
            </w:r>
            <w:r w:rsidR="00C431DA">
              <w:rPr>
                <w:noProof/>
                <w:webHidden/>
              </w:rPr>
              <w:instrText xml:space="preserve"> PAGEREF _Toc496517551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2" w:history="1">
            <w:r w:rsidR="00C431DA" w:rsidRPr="00345C35">
              <w:rPr>
                <w:rStyle w:val="Hyperlink"/>
                <w:noProof/>
              </w:rPr>
              <w:t>9. Explanation of Any Payment or Gift to Respondents</w:t>
            </w:r>
            <w:r w:rsidR="00C431DA">
              <w:rPr>
                <w:noProof/>
                <w:webHidden/>
              </w:rPr>
              <w:tab/>
            </w:r>
            <w:r w:rsidR="00C431DA">
              <w:rPr>
                <w:noProof/>
                <w:webHidden/>
              </w:rPr>
              <w:fldChar w:fldCharType="begin"/>
            </w:r>
            <w:r w:rsidR="00C431DA">
              <w:rPr>
                <w:noProof/>
                <w:webHidden/>
              </w:rPr>
              <w:instrText xml:space="preserve"> PAGEREF _Toc496517552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3" w:history="1">
            <w:r w:rsidR="00C431DA" w:rsidRPr="00345C35">
              <w:rPr>
                <w:rStyle w:val="Hyperlink"/>
                <w:noProof/>
              </w:rPr>
              <w:t>10. Assurance of Confidentiality Provided to Respondents</w:t>
            </w:r>
            <w:r w:rsidR="00C431DA">
              <w:rPr>
                <w:noProof/>
                <w:webHidden/>
              </w:rPr>
              <w:tab/>
            </w:r>
            <w:r w:rsidR="00C431DA">
              <w:rPr>
                <w:noProof/>
                <w:webHidden/>
              </w:rPr>
              <w:fldChar w:fldCharType="begin"/>
            </w:r>
            <w:r w:rsidR="00C431DA">
              <w:rPr>
                <w:noProof/>
                <w:webHidden/>
              </w:rPr>
              <w:instrText xml:space="preserve"> PAGEREF _Toc496517553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4" w:history="1">
            <w:r w:rsidR="00C431DA" w:rsidRPr="00345C35">
              <w:rPr>
                <w:rStyle w:val="Hyperlink"/>
                <w:noProof/>
              </w:rPr>
              <w:t>11. Justification for Sensitive Questions</w:t>
            </w:r>
            <w:r w:rsidR="00C431DA">
              <w:rPr>
                <w:noProof/>
                <w:webHidden/>
              </w:rPr>
              <w:tab/>
            </w:r>
            <w:r w:rsidR="00C431DA">
              <w:rPr>
                <w:noProof/>
                <w:webHidden/>
              </w:rPr>
              <w:fldChar w:fldCharType="begin"/>
            </w:r>
            <w:r w:rsidR="00C431DA">
              <w:rPr>
                <w:noProof/>
                <w:webHidden/>
              </w:rPr>
              <w:instrText xml:space="preserve"> PAGEREF _Toc496517554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5" w:history="1">
            <w:r w:rsidR="00C431DA" w:rsidRPr="00345C35">
              <w:rPr>
                <w:rStyle w:val="Hyperlink"/>
                <w:noProof/>
              </w:rPr>
              <w:t>12. Estimates of Annualized Burden Hours and Costs</w:t>
            </w:r>
            <w:r w:rsidR="00C431DA">
              <w:rPr>
                <w:noProof/>
                <w:webHidden/>
              </w:rPr>
              <w:tab/>
            </w:r>
            <w:r w:rsidR="00C431DA">
              <w:rPr>
                <w:noProof/>
                <w:webHidden/>
              </w:rPr>
              <w:fldChar w:fldCharType="begin"/>
            </w:r>
            <w:r w:rsidR="00C431DA">
              <w:rPr>
                <w:noProof/>
                <w:webHidden/>
              </w:rPr>
              <w:instrText xml:space="preserve"> PAGEREF _Toc496517555 \h </w:instrText>
            </w:r>
            <w:r w:rsidR="00C431DA">
              <w:rPr>
                <w:noProof/>
                <w:webHidden/>
              </w:rPr>
            </w:r>
            <w:r w:rsidR="00C431DA">
              <w:rPr>
                <w:noProof/>
                <w:webHidden/>
              </w:rPr>
              <w:fldChar w:fldCharType="separate"/>
            </w:r>
            <w:r w:rsidR="00C431DA">
              <w:rPr>
                <w:noProof/>
                <w:webHidden/>
              </w:rPr>
              <w:t>5</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6" w:history="1">
            <w:r w:rsidR="00C431DA" w:rsidRPr="00345C35">
              <w:rPr>
                <w:rStyle w:val="Hyperlink"/>
                <w:noProof/>
              </w:rPr>
              <w:t>13. Estimates of Other Total Annual Cost Burden to Respondents or Record Keepers</w:t>
            </w:r>
            <w:r w:rsidR="00C431DA">
              <w:rPr>
                <w:noProof/>
                <w:webHidden/>
              </w:rPr>
              <w:tab/>
            </w:r>
            <w:r w:rsidR="00C431DA">
              <w:rPr>
                <w:noProof/>
                <w:webHidden/>
              </w:rPr>
              <w:fldChar w:fldCharType="begin"/>
            </w:r>
            <w:r w:rsidR="00C431DA">
              <w:rPr>
                <w:noProof/>
                <w:webHidden/>
              </w:rPr>
              <w:instrText xml:space="preserve"> PAGEREF _Toc496517556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7" w:history="1">
            <w:r w:rsidR="00C431DA" w:rsidRPr="00345C35">
              <w:rPr>
                <w:rStyle w:val="Hyperlink"/>
                <w:noProof/>
              </w:rPr>
              <w:t>14. Annualized Cost to the Government</w:t>
            </w:r>
            <w:r w:rsidR="00C431DA">
              <w:rPr>
                <w:noProof/>
                <w:webHidden/>
              </w:rPr>
              <w:tab/>
            </w:r>
            <w:r w:rsidR="00C431DA">
              <w:rPr>
                <w:noProof/>
                <w:webHidden/>
              </w:rPr>
              <w:fldChar w:fldCharType="begin"/>
            </w:r>
            <w:r w:rsidR="00C431DA">
              <w:rPr>
                <w:noProof/>
                <w:webHidden/>
              </w:rPr>
              <w:instrText xml:space="preserve"> PAGEREF _Toc496517557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8" w:history="1">
            <w:r w:rsidR="00C431DA" w:rsidRPr="00345C35">
              <w:rPr>
                <w:rStyle w:val="Hyperlink"/>
                <w:noProof/>
              </w:rPr>
              <w:t>15. Explanation for Program Changes or Adjustments</w:t>
            </w:r>
            <w:r w:rsidR="00C431DA">
              <w:rPr>
                <w:noProof/>
                <w:webHidden/>
              </w:rPr>
              <w:tab/>
            </w:r>
            <w:r w:rsidR="00C431DA">
              <w:rPr>
                <w:noProof/>
                <w:webHidden/>
              </w:rPr>
              <w:fldChar w:fldCharType="begin"/>
            </w:r>
            <w:r w:rsidR="00C431DA">
              <w:rPr>
                <w:noProof/>
                <w:webHidden/>
              </w:rPr>
              <w:instrText xml:space="preserve"> PAGEREF _Toc496517558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59" w:history="1">
            <w:r w:rsidR="00C431DA" w:rsidRPr="00345C35">
              <w:rPr>
                <w:rStyle w:val="Hyperlink"/>
                <w:noProof/>
              </w:rPr>
              <w:t>16. Plans for Tabulation and Publication and Project Time Schedule</w:t>
            </w:r>
            <w:r w:rsidR="00C431DA">
              <w:rPr>
                <w:noProof/>
                <w:webHidden/>
              </w:rPr>
              <w:tab/>
            </w:r>
            <w:r w:rsidR="00C431DA">
              <w:rPr>
                <w:noProof/>
                <w:webHidden/>
              </w:rPr>
              <w:fldChar w:fldCharType="begin"/>
            </w:r>
            <w:r w:rsidR="00C431DA">
              <w:rPr>
                <w:noProof/>
                <w:webHidden/>
              </w:rPr>
              <w:instrText xml:space="preserve"> PAGEREF _Toc496517559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60" w:history="1">
            <w:r w:rsidR="00C431DA" w:rsidRPr="00345C35">
              <w:rPr>
                <w:rStyle w:val="Hyperlink"/>
                <w:noProof/>
              </w:rPr>
              <w:t>17. Reason(s) Display of OMB Expiration Date is Inappropriate</w:t>
            </w:r>
            <w:r w:rsidR="00C431DA">
              <w:rPr>
                <w:noProof/>
                <w:webHidden/>
              </w:rPr>
              <w:tab/>
            </w:r>
            <w:r w:rsidR="00C431DA">
              <w:rPr>
                <w:noProof/>
                <w:webHidden/>
              </w:rPr>
              <w:fldChar w:fldCharType="begin"/>
            </w:r>
            <w:r w:rsidR="00C431DA">
              <w:rPr>
                <w:noProof/>
                <w:webHidden/>
              </w:rPr>
              <w:instrText xml:space="preserve"> PAGEREF _Toc496517560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C431DA" w:rsidRDefault="00A84FBF">
          <w:pPr>
            <w:pStyle w:val="TOC3"/>
            <w:tabs>
              <w:tab w:val="right" w:leader="dot" w:pos="10070"/>
            </w:tabs>
            <w:rPr>
              <w:rFonts w:cstheme="minorBidi"/>
              <w:noProof/>
            </w:rPr>
          </w:pPr>
          <w:hyperlink w:anchor="_Toc496517561" w:history="1">
            <w:r w:rsidR="00C431DA" w:rsidRPr="00345C35">
              <w:rPr>
                <w:rStyle w:val="Hyperlink"/>
                <w:noProof/>
              </w:rPr>
              <w:t>18. Exceptions to Certification for Paperwork Reduction Act Submissions</w:t>
            </w:r>
            <w:r w:rsidR="00C431DA">
              <w:rPr>
                <w:noProof/>
                <w:webHidden/>
              </w:rPr>
              <w:tab/>
            </w:r>
            <w:r w:rsidR="00C431DA">
              <w:rPr>
                <w:noProof/>
                <w:webHidden/>
              </w:rPr>
              <w:fldChar w:fldCharType="begin"/>
            </w:r>
            <w:r w:rsidR="00C431DA">
              <w:rPr>
                <w:noProof/>
                <w:webHidden/>
              </w:rPr>
              <w:instrText xml:space="preserve"> PAGEREF _Toc496517561 \h </w:instrText>
            </w:r>
            <w:r w:rsidR="00C431DA">
              <w:rPr>
                <w:noProof/>
                <w:webHidden/>
              </w:rPr>
            </w:r>
            <w:r w:rsidR="00C431DA">
              <w:rPr>
                <w:noProof/>
                <w:webHidden/>
              </w:rPr>
              <w:fldChar w:fldCharType="separate"/>
            </w:r>
            <w:r w:rsidR="00C431DA">
              <w:rPr>
                <w:noProof/>
                <w:webHidden/>
              </w:rPr>
              <w:t>6</w:t>
            </w:r>
            <w:r w:rsidR="00C431DA">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AC0988" w:rsidP="00DF0E32">
      <w:pPr>
        <w:pStyle w:val="ListParagraph"/>
        <w:numPr>
          <w:ilvl w:val="0"/>
          <w:numId w:val="20"/>
        </w:numPr>
      </w:pPr>
      <w:r>
        <w:t>Supporting Statement A</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4F2E7E" w:rsidRDefault="000F566A" w:rsidP="00AC0988">
      <w:pPr>
        <w:pStyle w:val="ListParagraph"/>
        <w:numPr>
          <w:ilvl w:val="0"/>
          <w:numId w:val="20"/>
        </w:numPr>
      </w:pPr>
      <w:r>
        <w:t xml:space="preserve">Template </w:t>
      </w:r>
      <w:r w:rsidR="004F2E7E">
        <w:t xml:space="preserve">Request for Approval GenIC Clearance </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0EFD45D8" wp14:editId="256D2C2A">
                <wp:simplePos x="0" y="0"/>
                <wp:positionH relativeFrom="margin">
                  <wp:posOffset>-76200</wp:posOffset>
                </wp:positionH>
                <wp:positionV relativeFrom="paragraph">
                  <wp:posOffset>466725</wp:posOffset>
                </wp:positionV>
                <wp:extent cx="6484620" cy="3848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3848100"/>
                        </a:xfrm>
                        <a:prstGeom prst="rect">
                          <a:avLst/>
                        </a:prstGeom>
                        <a:solidFill>
                          <a:srgbClr val="FFFFFF"/>
                        </a:solidFill>
                        <a:ln w="9525">
                          <a:solidFill>
                            <a:srgbClr val="000000"/>
                          </a:solidFill>
                          <a:miter lim="800000"/>
                          <a:headEnd/>
                          <a:tailEnd/>
                        </a:ln>
                      </wps:spPr>
                      <wps:txbx>
                        <w:txbxContent>
                          <w:p w:rsidR="00F66158" w:rsidRDefault="000F566A" w:rsidP="00FD0469">
                            <w:pPr>
                              <w:pStyle w:val="ListParagraph"/>
                              <w:numPr>
                                <w:ilvl w:val="0"/>
                                <w:numId w:val="21"/>
                              </w:numPr>
                              <w:jc w:val="both"/>
                              <w:rPr>
                                <w:rFonts w:asciiTheme="minorHAnsi" w:hAnsiTheme="minorHAnsi" w:cs="Segoe UI"/>
                              </w:rPr>
                            </w:pPr>
                            <w:r>
                              <w:t>The team at</w:t>
                            </w:r>
                            <w:r w:rsidRPr="00ED26F0">
                              <w:rPr>
                                <w:rFonts w:asciiTheme="minorHAnsi" w:hAnsiTheme="minorHAnsi" w:cs="Segoe UI"/>
                              </w:rPr>
                              <w:t xml:space="preserve"> Division of Global Migration and Quarantine</w:t>
                            </w:r>
                            <w:r w:rsidR="00F66158" w:rsidRPr="00F66158">
                              <w:rPr>
                                <w:rFonts w:asciiTheme="minorHAnsi" w:hAnsiTheme="minorHAnsi" w:cs="Segoe UI"/>
                              </w:rPr>
                              <w:t xml:space="preserve"> </w:t>
                            </w:r>
                            <w:r w:rsidR="007A20A4">
                              <w:rPr>
                                <w:rFonts w:asciiTheme="minorHAnsi" w:hAnsiTheme="minorHAnsi" w:cs="Segoe UI"/>
                              </w:rPr>
                              <w:t>is seeking</w:t>
                            </w:r>
                            <w:r w:rsidR="00F66158" w:rsidRPr="00F66158">
                              <w:rPr>
                                <w:rFonts w:asciiTheme="minorHAnsi" w:hAnsiTheme="minorHAnsi" w:cs="Segoe UI"/>
                              </w:rPr>
                              <w:t xml:space="preserve"> feedback from stakeholders </w:t>
                            </w:r>
                            <w:r w:rsidR="00FD0469">
                              <w:rPr>
                                <w:rFonts w:asciiTheme="minorHAnsi" w:hAnsiTheme="minorHAnsi" w:cs="Segoe UI"/>
                              </w:rPr>
                              <w:t xml:space="preserve">to </w:t>
                            </w:r>
                            <w:r w:rsidR="00FD0469" w:rsidRPr="00FD0469">
                              <w:rPr>
                                <w:rFonts w:asciiTheme="minorHAnsi" w:hAnsiTheme="minorHAnsi" w:cs="Segoe UI"/>
                              </w:rPr>
                              <w:t>help identify new solutions to T</w:t>
                            </w:r>
                            <w:r w:rsidR="00FD0469">
                              <w:rPr>
                                <w:rFonts w:asciiTheme="minorHAnsi" w:hAnsiTheme="minorHAnsi" w:cs="Segoe UI"/>
                              </w:rPr>
                              <w:t xml:space="preserve">ravelers </w:t>
                            </w:r>
                            <w:r w:rsidR="00FD0469" w:rsidRPr="00FD0469">
                              <w:rPr>
                                <w:rFonts w:asciiTheme="minorHAnsi" w:hAnsiTheme="minorHAnsi" w:cs="Segoe UI"/>
                              </w:rPr>
                              <w:t>H</w:t>
                            </w:r>
                            <w:r w:rsidR="00FD0469">
                              <w:rPr>
                                <w:rFonts w:asciiTheme="minorHAnsi" w:hAnsiTheme="minorHAnsi" w:cs="Segoe UI"/>
                              </w:rPr>
                              <w:t>ealth content delivery challenges</w:t>
                            </w:r>
                            <w:r w:rsidR="00F66158" w:rsidRPr="00FD0469">
                              <w:rPr>
                                <w:rFonts w:asciiTheme="minorHAnsi" w:hAnsiTheme="minorHAnsi" w:cs="Segoe UI"/>
                              </w:rPr>
                              <w:t>.</w:t>
                            </w:r>
                            <w:r w:rsidR="00F66158" w:rsidRPr="00F66158">
                              <w:rPr>
                                <w:rFonts w:asciiTheme="minorHAnsi" w:hAnsiTheme="minorHAnsi" w:cs="Segoe UI"/>
                              </w:rPr>
                              <w:t xml:space="preserve"> </w:t>
                            </w:r>
                            <w:r w:rsidR="00F66158">
                              <w:rPr>
                                <w:rFonts w:asciiTheme="minorHAnsi" w:hAnsiTheme="minorHAnsi" w:cs="Segoe UI"/>
                              </w:rPr>
                              <w:t>DGMQ</w:t>
                            </w:r>
                            <w:r w:rsidR="00F66158" w:rsidRPr="00F66158">
                              <w:rPr>
                                <w:rFonts w:asciiTheme="minorHAnsi" w:hAnsiTheme="minorHAnsi" w:cs="Segoe UI"/>
                              </w:rPr>
                              <w:t xml:space="preserve"> hope to gain insights into best practices for delivering timely, accurate information to traveler</w:t>
                            </w:r>
                            <w:r w:rsidR="00FD0469">
                              <w:rPr>
                                <w:rFonts w:asciiTheme="minorHAnsi" w:hAnsiTheme="minorHAnsi" w:cs="Segoe UI"/>
                              </w:rPr>
                              <w:t>s</w:t>
                            </w:r>
                            <w:r w:rsidR="00F66158" w:rsidRPr="00F66158">
                              <w:rPr>
                                <w:rFonts w:asciiTheme="minorHAnsi" w:hAnsiTheme="minorHAnsi" w:cs="Segoe UI"/>
                              </w:rPr>
                              <w:t>.</w:t>
                            </w:r>
                            <w:r w:rsidR="00F66158">
                              <w:rPr>
                                <w:rFonts w:asciiTheme="minorHAnsi" w:hAnsiTheme="minorHAnsi" w:cs="Segoe UI"/>
                              </w:rPr>
                              <w:t xml:space="preserve"> </w:t>
                            </w:r>
                          </w:p>
                          <w:p w:rsidR="00F66158" w:rsidRDefault="00F66158" w:rsidP="00F66158">
                            <w:pPr>
                              <w:pStyle w:val="ListParagraph"/>
                              <w:jc w:val="both"/>
                              <w:rPr>
                                <w:rFonts w:asciiTheme="minorHAnsi" w:hAnsiTheme="minorHAnsi" w:cs="Segoe UI"/>
                              </w:rPr>
                            </w:pPr>
                          </w:p>
                          <w:p w:rsidR="00AC0988" w:rsidRPr="00F21FD6" w:rsidRDefault="00387BE4" w:rsidP="00387BE4">
                            <w:pPr>
                              <w:pStyle w:val="ListParagraph"/>
                              <w:numPr>
                                <w:ilvl w:val="0"/>
                                <w:numId w:val="21"/>
                              </w:numPr>
                              <w:jc w:val="both"/>
                              <w:rPr>
                                <w:rFonts w:asciiTheme="minorHAnsi" w:eastAsia="Times New Roman" w:hAnsiTheme="minorHAnsi" w:cs="Segoe UI"/>
                              </w:rPr>
                            </w:pPr>
                            <w:r w:rsidRPr="00387BE4">
                              <w:rPr>
                                <w:rFonts w:asciiTheme="minorHAnsi" w:hAnsiTheme="minorHAnsi"/>
                              </w:rPr>
                              <w:t xml:space="preserve">The CDC project team will conduct 30-minute, semi-structured interviews with </w:t>
                            </w:r>
                            <w:r w:rsidR="00540C46">
                              <w:rPr>
                                <w:rFonts w:asciiTheme="minorHAnsi" w:hAnsiTheme="minorHAnsi"/>
                              </w:rPr>
                              <w:t>target population</w:t>
                            </w:r>
                            <w:r w:rsidR="00FD0469">
                              <w:rPr>
                                <w:rFonts w:asciiTheme="minorHAnsi" w:hAnsiTheme="minorHAnsi"/>
                              </w:rPr>
                              <w:t xml:space="preserve"> about </w:t>
                            </w:r>
                            <w:r w:rsidR="00E101F7">
                              <w:rPr>
                                <w:rFonts w:asciiTheme="minorHAnsi" w:hAnsiTheme="minorHAnsi"/>
                              </w:rPr>
                              <w:t xml:space="preserve">international </w:t>
                            </w:r>
                            <w:r w:rsidR="00FD0469">
                              <w:rPr>
                                <w:rFonts w:asciiTheme="minorHAnsi" w:hAnsiTheme="minorHAnsi"/>
                              </w:rPr>
                              <w:t>travel</w:t>
                            </w:r>
                            <w:r w:rsidR="00E101F7">
                              <w:rPr>
                                <w:rFonts w:asciiTheme="minorHAnsi" w:hAnsiTheme="minorHAnsi"/>
                              </w:rPr>
                              <w:t xml:space="preserve"> pl</w:t>
                            </w:r>
                            <w:r w:rsidR="00540C46">
                              <w:rPr>
                                <w:rFonts w:asciiTheme="minorHAnsi" w:hAnsiTheme="minorHAnsi"/>
                              </w:rPr>
                              <w:t>an</w:t>
                            </w:r>
                            <w:r w:rsidR="00E101F7">
                              <w:rPr>
                                <w:rFonts w:asciiTheme="minorHAnsi" w:hAnsiTheme="minorHAnsi"/>
                              </w:rPr>
                              <w:t>ning</w:t>
                            </w:r>
                            <w:r w:rsidR="00540C46">
                              <w:rPr>
                                <w:rFonts w:asciiTheme="minorHAnsi" w:hAnsiTheme="minorHAnsi"/>
                              </w:rPr>
                              <w:t xml:space="preserve"> and preparation</w:t>
                            </w:r>
                            <w:r w:rsidR="00F652EC">
                              <w:rPr>
                                <w:rFonts w:asciiTheme="minorHAnsi" w:hAnsiTheme="minorHAnsi"/>
                              </w:rPr>
                              <w:t>.</w:t>
                            </w:r>
                            <w:r>
                              <w:rPr>
                                <w:rFonts w:asciiTheme="minorHAnsi" w:hAnsiTheme="minorHAnsi"/>
                              </w:rPr>
                              <w:t xml:space="preserve">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F66158" w:rsidRDefault="00AC0988" w:rsidP="000451DF">
                            <w:pPr>
                              <w:pStyle w:val="ListParagraph"/>
                              <w:numPr>
                                <w:ilvl w:val="0"/>
                                <w:numId w:val="21"/>
                              </w:numPr>
                              <w:autoSpaceDE w:val="0"/>
                              <w:autoSpaceDN w:val="0"/>
                              <w:adjustRightInd w:val="0"/>
                              <w:jc w:val="both"/>
                              <w:rPr>
                                <w:rFonts w:asciiTheme="minorHAnsi" w:hAnsiTheme="minorHAnsi" w:cs="Helvetica"/>
                              </w:rPr>
                            </w:pPr>
                            <w:r w:rsidRPr="00540C46">
                              <w:rPr>
                                <w:rFonts w:asciiTheme="minorHAnsi" w:hAnsiTheme="minorHAnsi" w:cs="Helvetica"/>
                              </w:rPr>
                              <w:t xml:space="preserve">Populations and customers to be interviewed </w:t>
                            </w:r>
                            <w:r w:rsidR="00540C46" w:rsidRPr="00540C46">
                              <w:rPr>
                                <w:rFonts w:asciiTheme="minorHAnsi" w:hAnsiTheme="minorHAnsi" w:cs="Helvetica"/>
                              </w:rPr>
                              <w:t xml:space="preserve">include </w:t>
                            </w:r>
                            <w:r w:rsidR="00E101F7">
                              <w:rPr>
                                <w:rFonts w:asciiTheme="minorHAnsi" w:hAnsiTheme="minorHAnsi" w:cs="Helvetica"/>
                              </w:rPr>
                              <w:t>Travelers (</w:t>
                            </w:r>
                            <w:r w:rsidR="00540C46" w:rsidRPr="00540C46">
                              <w:rPr>
                                <w:rFonts w:asciiTheme="minorHAnsi" w:hAnsiTheme="minorHAnsi" w:cs="Helvetica"/>
                              </w:rPr>
                              <w:t>individuals</w:t>
                            </w:r>
                            <w:r w:rsidR="00E101F7">
                              <w:rPr>
                                <w:rFonts w:asciiTheme="minorHAnsi" w:hAnsiTheme="minorHAnsi" w:cs="Helvetica"/>
                              </w:rPr>
                              <w:t xml:space="preserve"> </w:t>
                            </w:r>
                            <w:r w:rsidR="00540C46">
                              <w:rPr>
                                <w:rFonts w:asciiTheme="minorHAnsi" w:hAnsiTheme="minorHAnsi" w:cs="Helvetica"/>
                              </w:rPr>
                              <w:t>– international travelers</w:t>
                            </w:r>
                            <w:r w:rsidR="00E101F7">
                              <w:rPr>
                                <w:rFonts w:asciiTheme="minorHAnsi" w:hAnsiTheme="minorHAnsi" w:cs="Helvetica"/>
                              </w:rPr>
                              <w:t>)</w:t>
                            </w:r>
                            <w:r w:rsidR="00540C46">
                              <w:rPr>
                                <w:rFonts w:asciiTheme="minorHAnsi" w:hAnsiTheme="minorHAnsi" w:cs="Helvetica"/>
                              </w:rPr>
                              <w:t>.</w:t>
                            </w:r>
                            <w:r w:rsidR="00F66158" w:rsidRPr="00540C46">
                              <w:rPr>
                                <w:rFonts w:asciiTheme="minorHAnsi" w:hAnsiTheme="minorHAnsi" w:cs="Helvetica"/>
                              </w:rPr>
                              <w:t xml:space="preserve"> </w:t>
                            </w:r>
                          </w:p>
                          <w:p w:rsidR="00540C46" w:rsidRPr="00540C46" w:rsidRDefault="00540C46" w:rsidP="00540C46">
                            <w:pPr>
                              <w:autoSpaceDE w:val="0"/>
                              <w:autoSpaceDN w:val="0"/>
                              <w:adjustRightInd w:val="0"/>
                              <w:jc w:val="both"/>
                              <w:rPr>
                                <w:rFonts w:asciiTheme="minorHAnsi" w:hAnsiTheme="minorHAnsi" w:cs="Helvetica"/>
                              </w:rPr>
                            </w:pPr>
                          </w:p>
                          <w:p w:rsidR="007A1C68" w:rsidRPr="00387BE4" w:rsidRDefault="00AC0988" w:rsidP="00A521FB">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w:t>
                            </w:r>
                            <w:r w:rsidR="000F566A" w:rsidRPr="000F566A">
                              <w:rPr>
                                <w:rFonts w:asciiTheme="minorHAnsi" w:hAnsiTheme="minorHAnsi" w:cs="Helvetica"/>
                                <w:color w:val="000000"/>
                              </w:rPr>
                              <w:t xml:space="preserve">Division of Global Migration and Quarantine </w:t>
                            </w:r>
                            <w:r w:rsidR="004D6BE6">
                              <w:rPr>
                                <w:rFonts w:asciiTheme="minorHAnsi" w:hAnsiTheme="minorHAnsi" w:cs="Helvetica"/>
                                <w:color w:val="000000"/>
                              </w:rPr>
                              <w:t xml:space="preserve">discussion and decision-making. </w:t>
                            </w:r>
                            <w:r w:rsidR="00A521FB" w:rsidRPr="00A521FB">
                              <w:rPr>
                                <w:rFonts w:asciiTheme="minorHAnsi" w:hAnsiTheme="minorHAnsi" w:cs="Helvetica"/>
                                <w:color w:val="000000"/>
                              </w:rPr>
                              <w:t>The data collection is not designed to obtain generalizable knowledge, but to inform T</w:t>
                            </w:r>
                            <w:r w:rsidR="00A521FB">
                              <w:rPr>
                                <w:rFonts w:asciiTheme="minorHAnsi" w:hAnsiTheme="minorHAnsi" w:cs="Helvetica"/>
                                <w:color w:val="000000"/>
                              </w:rPr>
                              <w:t xml:space="preserve">ravel </w:t>
                            </w:r>
                            <w:r w:rsidR="00A521FB" w:rsidRPr="00A521FB">
                              <w:rPr>
                                <w:rFonts w:asciiTheme="minorHAnsi" w:hAnsiTheme="minorHAnsi" w:cs="Helvetica"/>
                                <w:color w:val="000000"/>
                              </w:rPr>
                              <w:t>H</w:t>
                            </w:r>
                            <w:r w:rsidR="00A521FB">
                              <w:rPr>
                                <w:rFonts w:asciiTheme="minorHAnsi" w:hAnsiTheme="minorHAnsi" w:cs="Helvetica"/>
                                <w:color w:val="000000"/>
                              </w:rPr>
                              <w:t>ealth team</w:t>
                            </w:r>
                            <w:r w:rsidR="00A521FB" w:rsidRPr="00A521FB">
                              <w:rPr>
                                <w:rFonts w:asciiTheme="minorHAnsi" w:hAnsiTheme="minorHAnsi" w:cs="Helvetica"/>
                                <w:color w:val="000000"/>
                              </w:rPr>
                              <w:t>’s efforts at reaching a larger proportion of international travelers with important health and safety recommendations by exploring how we may reach travelers through the travel planning apps and websites travelers are already using.</w:t>
                            </w:r>
                            <w:r w:rsidR="00ED26F0" w:rsidRPr="00ED26F0">
                              <w:rPr>
                                <w:rFonts w:asciiTheme="minorHAnsi" w:hAnsiTheme="minorHAnsi" w:cs="CourierStd"/>
                              </w:rPr>
                              <w:t xml:space="preserve"> </w:t>
                            </w:r>
                          </w:p>
                          <w:p w:rsidR="00387BE4" w:rsidRPr="00387BE4" w:rsidRDefault="00387BE4" w:rsidP="00387BE4">
                            <w:pPr>
                              <w:pStyle w:val="ListParagraph"/>
                              <w:rPr>
                                <w:rFonts w:asciiTheme="minorHAnsi" w:hAnsiTheme="minorHAnsi" w:cs="Helvetica"/>
                              </w:rPr>
                            </w:pPr>
                          </w:p>
                          <w:p w:rsidR="00387BE4" w:rsidRPr="00F21FD6" w:rsidRDefault="00387BE4" w:rsidP="00ED72B3">
                            <w:pPr>
                              <w:pStyle w:val="ListParagraph"/>
                              <w:numPr>
                                <w:ilvl w:val="0"/>
                                <w:numId w:val="21"/>
                              </w:numPr>
                              <w:autoSpaceDE w:val="0"/>
                              <w:autoSpaceDN w:val="0"/>
                              <w:adjustRightInd w:val="0"/>
                              <w:jc w:val="both"/>
                              <w:rPr>
                                <w:rFonts w:asciiTheme="minorHAnsi" w:hAnsiTheme="minorHAnsi" w:cs="Helvetica"/>
                              </w:rPr>
                            </w:pPr>
                            <w:r w:rsidRPr="00C431DA">
                              <w:rPr>
                                <w:rFonts w:asciiTheme="minorHAnsi" w:hAnsiTheme="minorHAnsi" w:cs="Helvetica"/>
                              </w:rPr>
                              <w:t xml:space="preserve">Data from the semi-structured interviews </w:t>
                            </w:r>
                            <w:r w:rsidR="00F66158" w:rsidRPr="00C431DA">
                              <w:rPr>
                                <w:rFonts w:asciiTheme="minorHAnsi" w:hAnsiTheme="minorHAnsi" w:cs="Helvetica"/>
                              </w:rPr>
                              <w:t xml:space="preserve">will identify themes or repeated insights/feedback from the stakeholders. Traveler Health </w:t>
                            </w:r>
                            <w:r w:rsidR="007F63BF">
                              <w:rPr>
                                <w:rFonts w:asciiTheme="minorHAnsi" w:hAnsiTheme="minorHAnsi" w:cs="Helvetica"/>
                              </w:rPr>
                              <w:t xml:space="preserve">team </w:t>
                            </w:r>
                            <w:r w:rsidR="00F66158" w:rsidRPr="00C431DA">
                              <w:rPr>
                                <w:rFonts w:asciiTheme="minorHAnsi" w:hAnsiTheme="minorHAnsi" w:cs="Helvetica"/>
                              </w:rPr>
                              <w:t>will perform simple analysis techniques to group, organize, and identify themes in the information collected. No statistical analyses will be performed.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75pt;width:510.6pt;height:30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evJQIAAEcEAAAOAAAAZHJzL2Uyb0RvYy54bWysU9tu2zAMfR+wfxD0vvgyJ02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">
                <v:textbox>
                  <w:txbxContent>
                    <w:p w:rsidR="00F66158" w:rsidRDefault="000F566A" w:rsidP="00FD0469">
                      <w:pPr>
                        <w:pStyle w:val="ListParagraph"/>
                        <w:numPr>
                          <w:ilvl w:val="0"/>
                          <w:numId w:val="21"/>
                        </w:numPr>
                        <w:jc w:val="both"/>
                        <w:rPr>
                          <w:rFonts w:asciiTheme="minorHAnsi" w:hAnsiTheme="minorHAnsi" w:cs="Segoe UI"/>
                        </w:rPr>
                      </w:pPr>
                      <w:r>
                        <w:t>The team at</w:t>
                      </w:r>
                      <w:r w:rsidRPr="00ED26F0">
                        <w:rPr>
                          <w:rFonts w:asciiTheme="minorHAnsi" w:hAnsiTheme="minorHAnsi" w:cs="Segoe UI"/>
                        </w:rPr>
                        <w:t xml:space="preserve"> Division of Global Migration and Quarantine</w:t>
                      </w:r>
                      <w:r w:rsidR="00F66158" w:rsidRPr="00F66158">
                        <w:rPr>
                          <w:rFonts w:asciiTheme="minorHAnsi" w:hAnsiTheme="minorHAnsi" w:cs="Segoe UI"/>
                        </w:rPr>
                        <w:t xml:space="preserve"> </w:t>
                      </w:r>
                      <w:r w:rsidR="007A20A4">
                        <w:rPr>
                          <w:rFonts w:asciiTheme="minorHAnsi" w:hAnsiTheme="minorHAnsi" w:cs="Segoe UI"/>
                        </w:rPr>
                        <w:t>is seeking</w:t>
                      </w:r>
                      <w:r w:rsidR="00F66158" w:rsidRPr="00F66158">
                        <w:rPr>
                          <w:rFonts w:asciiTheme="minorHAnsi" w:hAnsiTheme="minorHAnsi" w:cs="Segoe UI"/>
                        </w:rPr>
                        <w:t xml:space="preserve"> feedback from stakeholders </w:t>
                      </w:r>
                      <w:r w:rsidR="00FD0469">
                        <w:rPr>
                          <w:rFonts w:asciiTheme="minorHAnsi" w:hAnsiTheme="minorHAnsi" w:cs="Segoe UI"/>
                        </w:rPr>
                        <w:t xml:space="preserve">to </w:t>
                      </w:r>
                      <w:r w:rsidR="00FD0469" w:rsidRPr="00FD0469">
                        <w:rPr>
                          <w:rFonts w:asciiTheme="minorHAnsi" w:hAnsiTheme="minorHAnsi" w:cs="Segoe UI"/>
                        </w:rPr>
                        <w:t>help identify new solutions to T</w:t>
                      </w:r>
                      <w:r w:rsidR="00FD0469">
                        <w:rPr>
                          <w:rFonts w:asciiTheme="minorHAnsi" w:hAnsiTheme="minorHAnsi" w:cs="Segoe UI"/>
                        </w:rPr>
                        <w:t xml:space="preserve">ravelers </w:t>
                      </w:r>
                      <w:r w:rsidR="00FD0469" w:rsidRPr="00FD0469">
                        <w:rPr>
                          <w:rFonts w:asciiTheme="minorHAnsi" w:hAnsiTheme="minorHAnsi" w:cs="Segoe UI"/>
                        </w:rPr>
                        <w:t>H</w:t>
                      </w:r>
                      <w:r w:rsidR="00FD0469">
                        <w:rPr>
                          <w:rFonts w:asciiTheme="minorHAnsi" w:hAnsiTheme="minorHAnsi" w:cs="Segoe UI"/>
                        </w:rPr>
                        <w:t>ealth content delivery challenges</w:t>
                      </w:r>
                      <w:r w:rsidR="00F66158" w:rsidRPr="00FD0469">
                        <w:rPr>
                          <w:rFonts w:asciiTheme="minorHAnsi" w:hAnsiTheme="minorHAnsi" w:cs="Segoe UI"/>
                        </w:rPr>
                        <w:t>.</w:t>
                      </w:r>
                      <w:r w:rsidR="00F66158" w:rsidRPr="00F66158">
                        <w:rPr>
                          <w:rFonts w:asciiTheme="minorHAnsi" w:hAnsiTheme="minorHAnsi" w:cs="Segoe UI"/>
                        </w:rPr>
                        <w:t xml:space="preserve"> </w:t>
                      </w:r>
                      <w:r w:rsidR="00F66158">
                        <w:rPr>
                          <w:rFonts w:asciiTheme="minorHAnsi" w:hAnsiTheme="minorHAnsi" w:cs="Segoe UI"/>
                        </w:rPr>
                        <w:t>DGMQ</w:t>
                      </w:r>
                      <w:r w:rsidR="00F66158" w:rsidRPr="00F66158">
                        <w:rPr>
                          <w:rFonts w:asciiTheme="minorHAnsi" w:hAnsiTheme="minorHAnsi" w:cs="Segoe UI"/>
                        </w:rPr>
                        <w:t xml:space="preserve"> hope to gain insights into best practices for delivering timely, accurate information to traveler</w:t>
                      </w:r>
                      <w:r w:rsidR="00FD0469">
                        <w:rPr>
                          <w:rFonts w:asciiTheme="minorHAnsi" w:hAnsiTheme="minorHAnsi" w:cs="Segoe UI"/>
                        </w:rPr>
                        <w:t>s</w:t>
                      </w:r>
                      <w:r w:rsidR="00F66158" w:rsidRPr="00F66158">
                        <w:rPr>
                          <w:rFonts w:asciiTheme="minorHAnsi" w:hAnsiTheme="minorHAnsi" w:cs="Segoe UI"/>
                        </w:rPr>
                        <w:t>.</w:t>
                      </w:r>
                      <w:r w:rsidR="00F66158">
                        <w:rPr>
                          <w:rFonts w:asciiTheme="minorHAnsi" w:hAnsiTheme="minorHAnsi" w:cs="Segoe UI"/>
                        </w:rPr>
                        <w:t xml:space="preserve"> </w:t>
                      </w:r>
                    </w:p>
                    <w:p w:rsidR="00F66158" w:rsidRDefault="00F66158" w:rsidP="00F66158">
                      <w:pPr>
                        <w:pStyle w:val="ListParagraph"/>
                        <w:jc w:val="both"/>
                        <w:rPr>
                          <w:rFonts w:asciiTheme="minorHAnsi" w:hAnsiTheme="minorHAnsi" w:cs="Segoe UI"/>
                        </w:rPr>
                      </w:pPr>
                    </w:p>
                    <w:p w:rsidR="00AC0988" w:rsidRPr="00F21FD6" w:rsidRDefault="00387BE4" w:rsidP="00387BE4">
                      <w:pPr>
                        <w:pStyle w:val="ListParagraph"/>
                        <w:numPr>
                          <w:ilvl w:val="0"/>
                          <w:numId w:val="21"/>
                        </w:numPr>
                        <w:jc w:val="both"/>
                        <w:rPr>
                          <w:rFonts w:asciiTheme="minorHAnsi" w:eastAsia="Times New Roman" w:hAnsiTheme="minorHAnsi" w:cs="Segoe UI"/>
                        </w:rPr>
                      </w:pPr>
                      <w:r w:rsidRPr="00387BE4">
                        <w:rPr>
                          <w:rFonts w:asciiTheme="minorHAnsi" w:hAnsiTheme="minorHAnsi"/>
                        </w:rPr>
                        <w:t xml:space="preserve">The CDC project team will conduct 30-minute, semi-structured interviews with </w:t>
                      </w:r>
                      <w:r w:rsidR="00540C46">
                        <w:rPr>
                          <w:rFonts w:asciiTheme="minorHAnsi" w:hAnsiTheme="minorHAnsi"/>
                        </w:rPr>
                        <w:t>target population</w:t>
                      </w:r>
                      <w:r w:rsidR="00FD0469">
                        <w:rPr>
                          <w:rFonts w:asciiTheme="minorHAnsi" w:hAnsiTheme="minorHAnsi"/>
                        </w:rPr>
                        <w:t xml:space="preserve"> about </w:t>
                      </w:r>
                      <w:r w:rsidR="00E101F7">
                        <w:rPr>
                          <w:rFonts w:asciiTheme="minorHAnsi" w:hAnsiTheme="minorHAnsi"/>
                        </w:rPr>
                        <w:t xml:space="preserve">international </w:t>
                      </w:r>
                      <w:r w:rsidR="00FD0469">
                        <w:rPr>
                          <w:rFonts w:asciiTheme="minorHAnsi" w:hAnsiTheme="minorHAnsi"/>
                        </w:rPr>
                        <w:t>travel</w:t>
                      </w:r>
                      <w:r w:rsidR="00E101F7">
                        <w:rPr>
                          <w:rFonts w:asciiTheme="minorHAnsi" w:hAnsiTheme="minorHAnsi"/>
                        </w:rPr>
                        <w:t xml:space="preserve"> pl</w:t>
                      </w:r>
                      <w:r w:rsidR="00540C46">
                        <w:rPr>
                          <w:rFonts w:asciiTheme="minorHAnsi" w:hAnsiTheme="minorHAnsi"/>
                        </w:rPr>
                        <w:t>an</w:t>
                      </w:r>
                      <w:r w:rsidR="00E101F7">
                        <w:rPr>
                          <w:rFonts w:asciiTheme="minorHAnsi" w:hAnsiTheme="minorHAnsi"/>
                        </w:rPr>
                        <w:t>ning</w:t>
                      </w:r>
                      <w:r w:rsidR="00540C46">
                        <w:rPr>
                          <w:rFonts w:asciiTheme="minorHAnsi" w:hAnsiTheme="minorHAnsi"/>
                        </w:rPr>
                        <w:t xml:space="preserve"> and preparation</w:t>
                      </w:r>
                      <w:r w:rsidR="00F652EC">
                        <w:rPr>
                          <w:rFonts w:asciiTheme="minorHAnsi" w:hAnsiTheme="minorHAnsi"/>
                        </w:rPr>
                        <w:t>.</w:t>
                      </w:r>
                      <w:r>
                        <w:rPr>
                          <w:rFonts w:asciiTheme="minorHAnsi" w:hAnsiTheme="minorHAnsi"/>
                        </w:rPr>
                        <w:t xml:space="preserve"> </w:t>
                      </w:r>
                      <w:r w:rsidR="00AC0988" w:rsidRPr="00F21FD6">
                        <w:rPr>
                          <w:rFonts w:asciiTheme="minorHAnsi" w:hAnsiTheme="minorHAnsi"/>
                        </w:rPr>
                        <w:t>Teams will use convenience sampling methods to select subjects who are readily available and within close proximity.</w:t>
                      </w:r>
                    </w:p>
                    <w:p w:rsidR="00AC0988" w:rsidRPr="00F21FD6" w:rsidRDefault="00AC0988" w:rsidP="00AC0988">
                      <w:pPr>
                        <w:autoSpaceDE w:val="0"/>
                        <w:autoSpaceDN w:val="0"/>
                        <w:adjustRightInd w:val="0"/>
                        <w:jc w:val="both"/>
                        <w:rPr>
                          <w:rFonts w:asciiTheme="minorHAnsi" w:hAnsiTheme="minorHAnsi" w:cs="Helvetica"/>
                        </w:rPr>
                      </w:pPr>
                    </w:p>
                    <w:p w:rsidR="00F66158" w:rsidRDefault="00AC0988" w:rsidP="000451DF">
                      <w:pPr>
                        <w:pStyle w:val="ListParagraph"/>
                        <w:numPr>
                          <w:ilvl w:val="0"/>
                          <w:numId w:val="21"/>
                        </w:numPr>
                        <w:autoSpaceDE w:val="0"/>
                        <w:autoSpaceDN w:val="0"/>
                        <w:adjustRightInd w:val="0"/>
                        <w:jc w:val="both"/>
                        <w:rPr>
                          <w:rFonts w:asciiTheme="minorHAnsi" w:hAnsiTheme="minorHAnsi" w:cs="Helvetica"/>
                        </w:rPr>
                      </w:pPr>
                      <w:r w:rsidRPr="00540C46">
                        <w:rPr>
                          <w:rFonts w:asciiTheme="minorHAnsi" w:hAnsiTheme="minorHAnsi" w:cs="Helvetica"/>
                        </w:rPr>
                        <w:t xml:space="preserve">Populations and customers to be interviewed </w:t>
                      </w:r>
                      <w:r w:rsidR="00540C46" w:rsidRPr="00540C46">
                        <w:rPr>
                          <w:rFonts w:asciiTheme="minorHAnsi" w:hAnsiTheme="minorHAnsi" w:cs="Helvetica"/>
                        </w:rPr>
                        <w:t xml:space="preserve">include </w:t>
                      </w:r>
                      <w:r w:rsidR="00E101F7">
                        <w:rPr>
                          <w:rFonts w:asciiTheme="minorHAnsi" w:hAnsiTheme="minorHAnsi" w:cs="Helvetica"/>
                        </w:rPr>
                        <w:t>Travelers (</w:t>
                      </w:r>
                      <w:r w:rsidR="00540C46" w:rsidRPr="00540C46">
                        <w:rPr>
                          <w:rFonts w:asciiTheme="minorHAnsi" w:hAnsiTheme="minorHAnsi" w:cs="Helvetica"/>
                        </w:rPr>
                        <w:t>individuals</w:t>
                      </w:r>
                      <w:r w:rsidR="00E101F7">
                        <w:rPr>
                          <w:rFonts w:asciiTheme="minorHAnsi" w:hAnsiTheme="minorHAnsi" w:cs="Helvetica"/>
                        </w:rPr>
                        <w:t xml:space="preserve"> </w:t>
                      </w:r>
                      <w:r w:rsidR="00540C46">
                        <w:rPr>
                          <w:rFonts w:asciiTheme="minorHAnsi" w:hAnsiTheme="minorHAnsi" w:cs="Helvetica"/>
                        </w:rPr>
                        <w:t>– international travelers</w:t>
                      </w:r>
                      <w:r w:rsidR="00E101F7">
                        <w:rPr>
                          <w:rFonts w:asciiTheme="minorHAnsi" w:hAnsiTheme="minorHAnsi" w:cs="Helvetica"/>
                        </w:rPr>
                        <w:t>)</w:t>
                      </w:r>
                      <w:r w:rsidR="00540C46">
                        <w:rPr>
                          <w:rFonts w:asciiTheme="minorHAnsi" w:hAnsiTheme="minorHAnsi" w:cs="Helvetica"/>
                        </w:rPr>
                        <w:t>.</w:t>
                      </w:r>
                      <w:r w:rsidR="00F66158" w:rsidRPr="00540C46">
                        <w:rPr>
                          <w:rFonts w:asciiTheme="minorHAnsi" w:hAnsiTheme="minorHAnsi" w:cs="Helvetica"/>
                        </w:rPr>
                        <w:t xml:space="preserve"> </w:t>
                      </w:r>
                    </w:p>
                    <w:p w:rsidR="00540C46" w:rsidRPr="00540C46" w:rsidRDefault="00540C46" w:rsidP="00540C46">
                      <w:pPr>
                        <w:autoSpaceDE w:val="0"/>
                        <w:autoSpaceDN w:val="0"/>
                        <w:adjustRightInd w:val="0"/>
                        <w:jc w:val="both"/>
                        <w:rPr>
                          <w:rFonts w:asciiTheme="minorHAnsi" w:hAnsiTheme="minorHAnsi" w:cs="Helvetica"/>
                        </w:rPr>
                      </w:pPr>
                    </w:p>
                    <w:p w:rsidR="007A1C68" w:rsidRPr="00387BE4" w:rsidRDefault="00AC0988" w:rsidP="00A521FB">
                      <w:pPr>
                        <w:pStyle w:val="ListParagraph"/>
                        <w:numPr>
                          <w:ilvl w:val="0"/>
                          <w:numId w:val="21"/>
                        </w:numPr>
                        <w:autoSpaceDE w:val="0"/>
                        <w:autoSpaceDN w:val="0"/>
                        <w:adjustRightInd w:val="0"/>
                        <w:jc w:val="both"/>
                        <w:rPr>
                          <w:rFonts w:asciiTheme="minorHAnsi" w:hAnsiTheme="minorHAnsi" w:cs="Helvetica"/>
                        </w:rPr>
                      </w:pPr>
                      <w:r w:rsidRPr="00F21FD6">
                        <w:rPr>
                          <w:rFonts w:asciiTheme="minorHAnsi" w:hAnsiTheme="minorHAnsi" w:cs="Helvetica"/>
                          <w:color w:val="000000"/>
                        </w:rPr>
                        <w:t>Resulting data will be used for internal CDC</w:t>
                      </w:r>
                      <w:r w:rsidR="004D6BE6">
                        <w:rPr>
                          <w:rFonts w:asciiTheme="minorHAnsi" w:hAnsiTheme="minorHAnsi" w:cs="Helvetica"/>
                          <w:color w:val="000000"/>
                        </w:rPr>
                        <w:t xml:space="preserve"> </w:t>
                      </w:r>
                      <w:r w:rsidR="000F566A" w:rsidRPr="000F566A">
                        <w:rPr>
                          <w:rFonts w:asciiTheme="minorHAnsi" w:hAnsiTheme="minorHAnsi" w:cs="Helvetica"/>
                          <w:color w:val="000000"/>
                        </w:rPr>
                        <w:t xml:space="preserve">Division of Global Migration and Quarantine </w:t>
                      </w:r>
                      <w:r w:rsidR="004D6BE6">
                        <w:rPr>
                          <w:rFonts w:asciiTheme="minorHAnsi" w:hAnsiTheme="minorHAnsi" w:cs="Helvetica"/>
                          <w:color w:val="000000"/>
                        </w:rPr>
                        <w:t xml:space="preserve">discussion and decision-making. </w:t>
                      </w:r>
                      <w:r w:rsidR="00A521FB" w:rsidRPr="00A521FB">
                        <w:rPr>
                          <w:rFonts w:asciiTheme="minorHAnsi" w:hAnsiTheme="minorHAnsi" w:cs="Helvetica"/>
                          <w:color w:val="000000"/>
                        </w:rPr>
                        <w:t>The data collection is not designed to obtain generalizable knowledge, but to inform T</w:t>
                      </w:r>
                      <w:r w:rsidR="00A521FB">
                        <w:rPr>
                          <w:rFonts w:asciiTheme="minorHAnsi" w:hAnsiTheme="minorHAnsi" w:cs="Helvetica"/>
                          <w:color w:val="000000"/>
                        </w:rPr>
                        <w:t xml:space="preserve">ravel </w:t>
                      </w:r>
                      <w:r w:rsidR="00A521FB" w:rsidRPr="00A521FB">
                        <w:rPr>
                          <w:rFonts w:asciiTheme="minorHAnsi" w:hAnsiTheme="minorHAnsi" w:cs="Helvetica"/>
                          <w:color w:val="000000"/>
                        </w:rPr>
                        <w:t>H</w:t>
                      </w:r>
                      <w:r w:rsidR="00A521FB">
                        <w:rPr>
                          <w:rFonts w:asciiTheme="minorHAnsi" w:hAnsiTheme="minorHAnsi" w:cs="Helvetica"/>
                          <w:color w:val="000000"/>
                        </w:rPr>
                        <w:t>ealth team</w:t>
                      </w:r>
                      <w:r w:rsidR="00A521FB" w:rsidRPr="00A521FB">
                        <w:rPr>
                          <w:rFonts w:asciiTheme="minorHAnsi" w:hAnsiTheme="minorHAnsi" w:cs="Helvetica"/>
                          <w:color w:val="000000"/>
                        </w:rPr>
                        <w:t>’s efforts at reaching a larger proportion of international travelers with important health and safety recommendations by exploring how we may reach travelers through the travel planning apps and websites travelers are already using.</w:t>
                      </w:r>
                      <w:r w:rsidR="00ED26F0" w:rsidRPr="00ED26F0">
                        <w:rPr>
                          <w:rFonts w:asciiTheme="minorHAnsi" w:hAnsiTheme="minorHAnsi" w:cs="CourierStd"/>
                        </w:rPr>
                        <w:t xml:space="preserve"> </w:t>
                      </w:r>
                    </w:p>
                    <w:p w:rsidR="00387BE4" w:rsidRPr="00387BE4" w:rsidRDefault="00387BE4" w:rsidP="00387BE4">
                      <w:pPr>
                        <w:pStyle w:val="ListParagraph"/>
                        <w:rPr>
                          <w:rFonts w:asciiTheme="minorHAnsi" w:hAnsiTheme="minorHAnsi" w:cs="Helvetica"/>
                        </w:rPr>
                      </w:pPr>
                    </w:p>
                    <w:p w:rsidR="00387BE4" w:rsidRPr="00F21FD6" w:rsidRDefault="00387BE4" w:rsidP="00ED72B3">
                      <w:pPr>
                        <w:pStyle w:val="ListParagraph"/>
                        <w:numPr>
                          <w:ilvl w:val="0"/>
                          <w:numId w:val="21"/>
                        </w:numPr>
                        <w:autoSpaceDE w:val="0"/>
                        <w:autoSpaceDN w:val="0"/>
                        <w:adjustRightInd w:val="0"/>
                        <w:jc w:val="both"/>
                        <w:rPr>
                          <w:rFonts w:asciiTheme="minorHAnsi" w:hAnsiTheme="minorHAnsi" w:cs="Helvetica"/>
                        </w:rPr>
                      </w:pPr>
                      <w:r w:rsidRPr="00C431DA">
                        <w:rPr>
                          <w:rFonts w:asciiTheme="minorHAnsi" w:hAnsiTheme="minorHAnsi" w:cs="Helvetica"/>
                        </w:rPr>
                        <w:t xml:space="preserve">Data from the semi-structured interviews </w:t>
                      </w:r>
                      <w:r w:rsidR="00F66158" w:rsidRPr="00C431DA">
                        <w:rPr>
                          <w:rFonts w:asciiTheme="minorHAnsi" w:hAnsiTheme="minorHAnsi" w:cs="Helvetica"/>
                        </w:rPr>
                        <w:t xml:space="preserve">will identify themes or repeated insights/feedback from the stakeholders. Traveler Health </w:t>
                      </w:r>
                      <w:r w:rsidR="007F63BF">
                        <w:rPr>
                          <w:rFonts w:asciiTheme="minorHAnsi" w:hAnsiTheme="minorHAnsi" w:cs="Helvetica"/>
                        </w:rPr>
                        <w:t xml:space="preserve">team </w:t>
                      </w:r>
                      <w:r w:rsidR="00F66158" w:rsidRPr="00C431DA">
                        <w:rPr>
                          <w:rFonts w:asciiTheme="minorHAnsi" w:hAnsiTheme="minorHAnsi" w:cs="Helvetica"/>
                        </w:rPr>
                        <w:t>will perform simple analysis techniques to group, organize, and identify themes in the information collected. No statistical analyses will be performed.</w:t>
                      </w: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C431DA" w:rsidRDefault="00C431DA" w:rsidP="00821335"/>
    <w:p w:rsidR="00DF2AA3" w:rsidRDefault="00DF2AA3" w:rsidP="00821335"/>
    <w:p w:rsidR="00DF2AA3" w:rsidRDefault="00DF2AA3" w:rsidP="00821335"/>
    <w:p w:rsidR="00DF2AA3" w:rsidRDefault="00DF2AA3" w:rsidP="00821335"/>
    <w:p w:rsidR="00DF2AA3" w:rsidRDefault="00DF2AA3" w:rsidP="00821335"/>
    <w:p w:rsidR="00DC2CD8" w:rsidRPr="009A5895" w:rsidRDefault="00DC2CD8" w:rsidP="005B2A35">
      <w:pPr>
        <w:pStyle w:val="Heading1"/>
        <w:rPr>
          <w:rFonts w:asciiTheme="minorHAnsi" w:hAnsiTheme="minorHAnsi"/>
          <w:sz w:val="22"/>
          <w:szCs w:val="22"/>
        </w:rPr>
      </w:pPr>
      <w:bookmarkStart w:id="1" w:name="_Toc496517543"/>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2" w:name="_Toc496517544"/>
      <w:r w:rsidRPr="009A5895">
        <w:rPr>
          <w:rFonts w:asciiTheme="minorHAnsi" w:hAnsiTheme="minorHAnsi"/>
          <w:sz w:val="22"/>
          <w:szCs w:val="22"/>
        </w:rPr>
        <w:t>1. Circumstances Making the Collection of Information Necessary</w:t>
      </w:r>
      <w:bookmarkEnd w:id="2"/>
    </w:p>
    <w:p w:rsidR="00F66158" w:rsidRPr="00F66158" w:rsidRDefault="00F66158" w:rsidP="00F66158">
      <w:pPr>
        <w:jc w:val="both"/>
        <w:rPr>
          <w:rFonts w:asciiTheme="minorHAnsi" w:hAnsiTheme="minorHAnsi"/>
        </w:rPr>
      </w:pPr>
      <w:r w:rsidRPr="00F66158">
        <w:rPr>
          <w:rFonts w:asciiTheme="minorHAnsi" w:hAnsiTheme="minorHAnsi"/>
        </w:rPr>
        <w:t xml:space="preserve">All CDC Travelers’ Health (TH) content published to our website is in the public domain, and as such, any </w:t>
      </w:r>
      <w:r w:rsidR="00540C46">
        <w:rPr>
          <w:rFonts w:asciiTheme="minorHAnsi" w:hAnsiTheme="minorHAnsi"/>
        </w:rPr>
        <w:t xml:space="preserve">individual or </w:t>
      </w:r>
      <w:r w:rsidRPr="00F66158">
        <w:rPr>
          <w:rFonts w:asciiTheme="minorHAnsi" w:hAnsiTheme="minorHAnsi"/>
        </w:rPr>
        <w:t xml:space="preserve">third party is able to </w:t>
      </w:r>
      <w:r w:rsidR="00A57635">
        <w:rPr>
          <w:rFonts w:asciiTheme="minorHAnsi" w:hAnsiTheme="minorHAnsi"/>
        </w:rPr>
        <w:t xml:space="preserve">access, </w:t>
      </w:r>
      <w:r w:rsidRPr="00F66158">
        <w:rPr>
          <w:rFonts w:asciiTheme="minorHAnsi" w:hAnsiTheme="minorHAnsi"/>
        </w:rPr>
        <w:t xml:space="preserve">copy </w:t>
      </w:r>
      <w:r w:rsidR="00A57635">
        <w:rPr>
          <w:rFonts w:asciiTheme="minorHAnsi" w:hAnsiTheme="minorHAnsi"/>
        </w:rPr>
        <w:t>or</w:t>
      </w:r>
      <w:r w:rsidRPr="00F66158">
        <w:rPr>
          <w:rFonts w:asciiTheme="minorHAnsi" w:hAnsiTheme="minorHAnsi"/>
        </w:rPr>
        <w:t xml:space="preserve"> 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w:t>
      </w:r>
      <w:r w:rsidR="00A521FB">
        <w:rPr>
          <w:rFonts w:asciiTheme="minorHAnsi" w:hAnsiTheme="minorHAnsi"/>
        </w:rPr>
        <w:t>provider</w:t>
      </w:r>
      <w:r w:rsidRPr="00F66158">
        <w:rPr>
          <w:rFonts w:asciiTheme="minorHAnsi" w:hAnsiTheme="minorHAnsi"/>
        </w:rPr>
        <w:t xml:space="preserve"> is responsible for copying and then maintaining CDC T</w:t>
      </w:r>
      <w:r w:rsidR="00A521FB">
        <w:rPr>
          <w:rFonts w:asciiTheme="minorHAnsi" w:hAnsiTheme="minorHAnsi"/>
        </w:rPr>
        <w:t xml:space="preserve">ravel </w:t>
      </w:r>
      <w:r w:rsidRPr="00F66158">
        <w:rPr>
          <w:rFonts w:asciiTheme="minorHAnsi" w:hAnsiTheme="minorHAnsi"/>
        </w:rPr>
        <w:t>H</w:t>
      </w:r>
      <w:r w:rsidR="00A521FB">
        <w:rPr>
          <w:rFonts w:asciiTheme="minorHAnsi" w:hAnsiTheme="minorHAnsi"/>
        </w:rPr>
        <w:t>ealth</w:t>
      </w:r>
      <w:r w:rsidRPr="00F66158">
        <w:rPr>
          <w:rFonts w:asciiTheme="minorHAnsi" w:hAnsiTheme="minorHAnsi"/>
        </w:rPr>
        <w:t xml:space="preserve"> content. </w:t>
      </w:r>
      <w:r w:rsidR="00A521FB" w:rsidRPr="00A521FB">
        <w:rPr>
          <w:rFonts w:asciiTheme="minorHAnsi" w:hAnsiTheme="minorHAnsi"/>
        </w:rPr>
        <w:t xml:space="preserve">CDC also cannot know if the currently available content provided on our website is attractive to individuals and third party users as a resource to meet their travel health information needs. Further, CDC has no way of tracking the ultimate reach of messaging when and if provided to customers by a third party. </w:t>
      </w:r>
      <w:r w:rsidR="00540C46">
        <w:rPr>
          <w:rFonts w:asciiTheme="minorHAnsi" w:hAnsiTheme="minorHAnsi"/>
        </w:rPr>
        <w:t>The NCEZID traveler’s team</w:t>
      </w:r>
      <w:r w:rsidRPr="00F66158">
        <w:rPr>
          <w:rFonts w:asciiTheme="minorHAnsi" w:hAnsiTheme="minorHAnsi"/>
        </w:rPr>
        <w:t xml:space="preserve"> would like to clarify these knowledge gaps, as well as appeal to a wider variety of </w:t>
      </w:r>
      <w:r w:rsidR="00540C46">
        <w:rPr>
          <w:rFonts w:asciiTheme="minorHAnsi" w:hAnsiTheme="minorHAnsi"/>
        </w:rPr>
        <w:t xml:space="preserve">individual travelers and </w:t>
      </w:r>
      <w:r w:rsidRPr="00F66158">
        <w:rPr>
          <w:rFonts w:asciiTheme="minorHAnsi" w:hAnsiTheme="minorHAnsi"/>
        </w:rPr>
        <w:t>third party content providers; this may include</w:t>
      </w:r>
      <w:r w:rsidR="00540C46" w:rsidRPr="00540C46">
        <w:t xml:space="preserve"> </w:t>
      </w:r>
      <w:r w:rsidR="00540C46" w:rsidRPr="00540C46">
        <w:rPr>
          <w:rFonts w:asciiTheme="minorHAnsi" w:hAnsiTheme="minorHAnsi"/>
        </w:rPr>
        <w:t>travelers themselves; travel writers and bloggers; any individuals involved in developing and promoting travel-related website or apps; travel agents; and other groups in the international travel industry.</w:t>
      </w:r>
    </w:p>
    <w:p w:rsidR="00F66158" w:rsidRPr="00F66158" w:rsidRDefault="00F66158" w:rsidP="00F66158">
      <w:pPr>
        <w:jc w:val="both"/>
        <w:rPr>
          <w:rFonts w:asciiTheme="minorHAnsi" w:hAnsiTheme="minorHAnsi"/>
        </w:rPr>
      </w:pPr>
    </w:p>
    <w:p w:rsidR="00F66158" w:rsidRPr="00F66158" w:rsidRDefault="00F66158" w:rsidP="00F66158">
      <w:pPr>
        <w:jc w:val="both"/>
        <w:rPr>
          <w:rFonts w:asciiTheme="minorHAnsi" w:hAnsiTheme="minorHAnsi"/>
        </w:rPr>
      </w:pPr>
      <w:r w:rsidRPr="00F66158">
        <w:rPr>
          <w:rFonts w:asciiTheme="minorHAnsi" w:hAnsiTheme="minorHAnsi"/>
        </w:rPr>
        <w:t>CDC has an interest in supporting third party users, as they can expand the reach of T</w:t>
      </w:r>
      <w:r w:rsidR="00A57635">
        <w:rPr>
          <w:rFonts w:asciiTheme="minorHAnsi" w:hAnsiTheme="minorHAnsi"/>
        </w:rPr>
        <w:t xml:space="preserve">ravel </w:t>
      </w:r>
      <w:r w:rsidRPr="00F66158">
        <w:rPr>
          <w:rFonts w:asciiTheme="minorHAnsi" w:hAnsiTheme="minorHAnsi"/>
        </w:rPr>
        <w:t>H</w:t>
      </w:r>
      <w:r w:rsidR="00A57635">
        <w:rPr>
          <w:rFonts w:asciiTheme="minorHAnsi" w:hAnsiTheme="minorHAnsi"/>
        </w:rPr>
        <w:t xml:space="preserve">ealth </w:t>
      </w:r>
      <w:r w:rsidRPr="00F66158">
        <w:rPr>
          <w:rFonts w:asciiTheme="minorHAnsi" w:hAnsiTheme="minorHAnsi"/>
        </w:rPr>
        <w:t xml:space="preserve">content; they often credit CDC as the source of this information; and their users may consider CDC a trustworthy information source. The added reach of these third party users is even more important during disease outbreaks, when recommendations are subject to change frequently and the number of locations affected can grow rapidly, as was the case with the Ebola and Zika outbreaks. </w:t>
      </w:r>
      <w:r w:rsidR="00540C46">
        <w:rPr>
          <w:rFonts w:asciiTheme="minorHAnsi" w:hAnsiTheme="minorHAnsi"/>
        </w:rPr>
        <w:t>The Travelers Health team hopes to</w:t>
      </w:r>
      <w:r w:rsidRPr="00F66158">
        <w:rPr>
          <w:rFonts w:asciiTheme="minorHAnsi" w:hAnsiTheme="minorHAnsi"/>
        </w:rPr>
        <w:t xml:space="preserve"> increase the utility of our current information and extend the reach of our health messaging by offering more tailored solutions for </w:t>
      </w:r>
      <w:r w:rsidR="00A57635">
        <w:rPr>
          <w:rFonts w:asciiTheme="minorHAnsi" w:hAnsiTheme="minorHAnsi"/>
        </w:rPr>
        <w:t xml:space="preserve">individuals seeking travel health information and </w:t>
      </w:r>
      <w:r w:rsidRPr="00F66158">
        <w:rPr>
          <w:rFonts w:asciiTheme="minorHAnsi" w:hAnsiTheme="minorHAnsi"/>
        </w:rPr>
        <w:t xml:space="preserve">external content providers that allow them to easily repackage and utilize CDC </w:t>
      </w:r>
      <w:r w:rsidR="00540C46">
        <w:rPr>
          <w:rFonts w:asciiTheme="minorHAnsi" w:hAnsiTheme="minorHAnsi"/>
        </w:rPr>
        <w:t xml:space="preserve">travel health </w:t>
      </w:r>
      <w:r w:rsidRPr="00F66158">
        <w:rPr>
          <w:rFonts w:asciiTheme="minorHAnsi" w:hAnsiTheme="minorHAnsi"/>
        </w:rPr>
        <w:t xml:space="preserve">information. </w:t>
      </w:r>
    </w:p>
    <w:p w:rsidR="00F66158" w:rsidRPr="00F66158" w:rsidRDefault="00F66158" w:rsidP="00F66158">
      <w:pPr>
        <w:jc w:val="both"/>
        <w:rPr>
          <w:rFonts w:asciiTheme="minorHAnsi" w:hAnsiTheme="minorHAnsi"/>
        </w:rPr>
      </w:pPr>
    </w:p>
    <w:p w:rsidR="00F66158" w:rsidRDefault="00F66158" w:rsidP="00F66158">
      <w:pPr>
        <w:jc w:val="both"/>
        <w:rPr>
          <w:rFonts w:asciiTheme="minorHAnsi" w:hAnsiTheme="minorHAnsi"/>
        </w:rPr>
      </w:pPr>
      <w:r w:rsidRPr="00F66158">
        <w:rPr>
          <w:rFonts w:asciiTheme="minorHAnsi" w:hAnsiTheme="minorHAnsi"/>
        </w:rPr>
        <w:t xml:space="preserve">It is currently unclear what the ideal solution would be to best fit the needs of </w:t>
      </w:r>
      <w:r w:rsidR="00540C46">
        <w:rPr>
          <w:rFonts w:asciiTheme="minorHAnsi" w:hAnsiTheme="minorHAnsi"/>
        </w:rPr>
        <w:t xml:space="preserve">individual </w:t>
      </w:r>
      <w:r w:rsidR="00A57635">
        <w:rPr>
          <w:rFonts w:asciiTheme="minorHAnsi" w:hAnsiTheme="minorHAnsi"/>
        </w:rPr>
        <w:t>travelers and</w:t>
      </w:r>
      <w:r w:rsidR="00540C46">
        <w:rPr>
          <w:rFonts w:asciiTheme="minorHAnsi" w:hAnsiTheme="minorHAnsi"/>
        </w:rPr>
        <w:t xml:space="preserve"> </w:t>
      </w:r>
      <w:r w:rsidRPr="00F66158">
        <w:rPr>
          <w:rFonts w:asciiTheme="minorHAnsi" w:hAnsiTheme="minorHAnsi"/>
        </w:rPr>
        <w:t xml:space="preserve">the third party content provider audience we are hoping to engage. </w:t>
      </w:r>
      <w:r w:rsidR="00540C46">
        <w:rPr>
          <w:rFonts w:asciiTheme="minorHAnsi" w:hAnsiTheme="minorHAnsi"/>
        </w:rPr>
        <w:t>The project team</w:t>
      </w:r>
      <w:r w:rsidRPr="00F66158">
        <w:rPr>
          <w:rFonts w:asciiTheme="minorHAnsi" w:hAnsiTheme="minorHAnsi"/>
        </w:rPr>
        <w:t xml:space="preserve"> desire feedback from these stakeholders about how best to optimize CDC content for </w:t>
      </w:r>
      <w:r w:rsidR="00540C46">
        <w:rPr>
          <w:rFonts w:asciiTheme="minorHAnsi" w:hAnsiTheme="minorHAnsi"/>
        </w:rPr>
        <w:t xml:space="preserve">themselves or </w:t>
      </w:r>
      <w:r w:rsidRPr="00F66158">
        <w:rPr>
          <w:rFonts w:asciiTheme="minorHAnsi" w:hAnsiTheme="minorHAnsi"/>
        </w:rPr>
        <w:t xml:space="preserve">their customers, and mechanisms by which they would prefer to receive and engage with CDC content. </w:t>
      </w:r>
      <w:r w:rsidR="00540C46">
        <w:rPr>
          <w:rFonts w:asciiTheme="minorHAnsi" w:hAnsiTheme="minorHAnsi"/>
        </w:rPr>
        <w:t xml:space="preserve">The team </w:t>
      </w:r>
      <w:r w:rsidRPr="00F66158">
        <w:rPr>
          <w:rFonts w:asciiTheme="minorHAnsi" w:hAnsiTheme="minorHAnsi"/>
        </w:rPr>
        <w:t>hope</w:t>
      </w:r>
      <w:r w:rsidR="00540C46">
        <w:rPr>
          <w:rFonts w:asciiTheme="minorHAnsi" w:hAnsiTheme="minorHAnsi"/>
        </w:rPr>
        <w:t>s</w:t>
      </w:r>
      <w:r w:rsidRPr="00F66158">
        <w:rPr>
          <w:rFonts w:asciiTheme="minorHAnsi" w:hAnsiTheme="minorHAnsi"/>
        </w:rPr>
        <w:t xml:space="preserve"> to gain insights into best practices for delivering timely, accurate information to third party users that can easily be distributed to the traveler and clinician audiences.</w:t>
      </w:r>
    </w:p>
    <w:p w:rsidR="00F66158" w:rsidRDefault="00F66158" w:rsidP="00F66158">
      <w:pPr>
        <w:jc w:val="both"/>
        <w:rPr>
          <w:rFonts w:asciiTheme="minorHAnsi" w:hAnsiTheme="minorHAnsi"/>
        </w:rPr>
      </w:pPr>
    </w:p>
    <w:p w:rsidR="00304C7F" w:rsidRPr="00ED01F1" w:rsidRDefault="00ED01F1" w:rsidP="00304C7F">
      <w:pPr>
        <w:jc w:val="both"/>
        <w:rPr>
          <w:rFonts w:asciiTheme="minorHAnsi" w:hAnsiTheme="minorHAnsi"/>
          <w:color w:val="000000"/>
        </w:rPr>
      </w:pPr>
      <w:r w:rsidRPr="00F168DA">
        <w:t xml:space="preserve">This request seeks </w:t>
      </w:r>
      <w:r w:rsidR="00B9580B">
        <w:t xml:space="preserve">OMB </w:t>
      </w:r>
      <w:r w:rsidRPr="00F168DA">
        <w:t xml:space="preserve">approval for </w:t>
      </w:r>
      <w:r>
        <w:t xml:space="preserve">a </w:t>
      </w:r>
      <w:r w:rsidR="00F21FD6">
        <w:t xml:space="preserve">GenIC </w:t>
      </w:r>
      <w:r w:rsidR="00B9580B">
        <w:t>to conduct semi-structures interviews</w:t>
      </w:r>
      <w:r>
        <w:t xml:space="preserve">. </w:t>
      </w:r>
      <w:r w:rsidR="00F652EC">
        <w:t xml:space="preserve">The </w:t>
      </w:r>
      <w:r w:rsidR="00BE7931">
        <w:t xml:space="preserve">project team at </w:t>
      </w:r>
      <w:r w:rsidR="00B9580B">
        <w:rPr>
          <w:rFonts w:asciiTheme="minorHAnsi" w:eastAsia="Times New Roman" w:hAnsiTheme="minorHAnsi"/>
        </w:rPr>
        <w:t>DGMQ</w:t>
      </w:r>
      <w:r w:rsidR="00BE7931">
        <w:rPr>
          <w:rFonts w:asciiTheme="minorHAnsi" w:eastAsia="Times New Roman" w:hAnsiTheme="minorHAnsi"/>
        </w:rPr>
        <w:t>/NCEZID</w:t>
      </w:r>
      <w:r w:rsidR="00ED26F0" w:rsidRPr="00ED26F0">
        <w:rPr>
          <w:rFonts w:asciiTheme="minorHAnsi" w:eastAsia="Times New Roman" w:hAnsiTheme="minorHAnsi"/>
        </w:rPr>
        <w:t xml:space="preserve"> </w:t>
      </w:r>
      <w:r w:rsidR="00B842D3">
        <w:rPr>
          <w:rFonts w:asciiTheme="minorHAnsi" w:eastAsia="Times New Roman" w:hAnsiTheme="minorHAnsi"/>
        </w:rPr>
        <w:t>hopes</w:t>
      </w:r>
      <w:r w:rsidR="00B81E58">
        <w:rPr>
          <w:rFonts w:asciiTheme="minorHAnsi" w:eastAsia="Times New Roman" w:hAnsiTheme="minorHAnsi"/>
        </w:rPr>
        <w:t xml:space="preserve"> to </w:t>
      </w:r>
      <w:r w:rsidR="00B842D3" w:rsidRPr="00B842D3">
        <w:rPr>
          <w:rFonts w:asciiTheme="minorHAnsi" w:eastAsia="Times New Roman" w:hAnsiTheme="minorHAnsi"/>
        </w:rPr>
        <w:t xml:space="preserve">capture information about how the respondent prioritizes, seeks, and uses travel health information; how the respondent’s engages with CDC content; and what opportunities and challenges the respondent’s faces in </w:t>
      </w:r>
      <w:r w:rsidR="00540C46">
        <w:rPr>
          <w:rFonts w:asciiTheme="minorHAnsi" w:eastAsia="Times New Roman" w:hAnsiTheme="minorHAnsi"/>
        </w:rPr>
        <w:t xml:space="preserve">accessing travel health information or </w:t>
      </w:r>
      <w:r w:rsidR="00B842D3" w:rsidRPr="00B842D3">
        <w:rPr>
          <w:rFonts w:asciiTheme="minorHAnsi" w:eastAsia="Times New Roman" w:hAnsiTheme="minorHAnsi"/>
        </w:rPr>
        <w:t xml:space="preserve">providing </w:t>
      </w:r>
      <w:r w:rsidR="00540C46">
        <w:rPr>
          <w:rFonts w:asciiTheme="minorHAnsi" w:eastAsia="Times New Roman" w:hAnsiTheme="minorHAnsi"/>
        </w:rPr>
        <w:t xml:space="preserve">travel </w:t>
      </w:r>
      <w:r w:rsidR="00B842D3" w:rsidRPr="00B842D3">
        <w:rPr>
          <w:rFonts w:asciiTheme="minorHAnsi" w:eastAsia="Times New Roman" w:hAnsiTheme="minorHAnsi"/>
        </w:rPr>
        <w:t>health information to travelers.</w:t>
      </w:r>
      <w:r w:rsidR="00326915">
        <w:rPr>
          <w:rFonts w:asciiTheme="minorHAnsi" w:eastAsia="Times New Roman" w:hAnsiTheme="minorHAnsi"/>
        </w:rPr>
        <w:t xml:space="preserve"> </w:t>
      </w:r>
      <w:r w:rsidR="000C6919">
        <w:t>The</w:t>
      </w:r>
      <w:r w:rsidR="007A387F">
        <w:t xml:space="preserve"> efforts of </w:t>
      </w:r>
      <w:r w:rsidR="00FD5E1F">
        <w:t xml:space="preserve">CDC activities is authorized under Section 301 of the Public Health Service Act 42 </w:t>
      </w:r>
      <w:r w:rsidR="00B4537B">
        <w:t xml:space="preserve">U.S.C.241. </w:t>
      </w:r>
    </w:p>
    <w:p w:rsidR="00304C7F" w:rsidRDefault="00304C7F" w:rsidP="00B66115">
      <w:pPr>
        <w:jc w:val="both"/>
        <w:rPr>
          <w:rFonts w:asciiTheme="minorHAnsi" w:eastAsia="Times New Roman" w:hAnsiTheme="minorHAnsi"/>
        </w:rPr>
      </w:pPr>
    </w:p>
    <w:p w:rsidR="008311B1" w:rsidRPr="00B66115" w:rsidRDefault="008311B1"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3" w:name="_Toc496517545"/>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rsidR="00B81E58" w:rsidRPr="00B81E58" w:rsidRDefault="00B81E58" w:rsidP="00B81E58">
      <w:pPr>
        <w:autoSpaceDE w:val="0"/>
        <w:autoSpaceDN w:val="0"/>
        <w:adjustRightInd w:val="0"/>
        <w:jc w:val="both"/>
        <w:rPr>
          <w:rFonts w:asciiTheme="minorHAnsi" w:eastAsia="Times New Roman" w:hAnsiTheme="minorHAnsi"/>
        </w:rPr>
      </w:pPr>
    </w:p>
    <w:p w:rsidR="00F66158" w:rsidRDefault="00F66158" w:rsidP="009933FC">
      <w:pPr>
        <w:autoSpaceDE w:val="0"/>
        <w:autoSpaceDN w:val="0"/>
        <w:adjustRightInd w:val="0"/>
        <w:jc w:val="both"/>
        <w:rPr>
          <w:rFonts w:asciiTheme="minorHAnsi" w:hAnsiTheme="minorHAnsi"/>
        </w:rPr>
      </w:pPr>
      <w:r w:rsidRPr="00726232">
        <w:rPr>
          <w:rFonts w:asciiTheme="minorHAnsi" w:hAnsiTheme="minorHAnsi"/>
        </w:rPr>
        <w:t xml:space="preserve">The CDC I-Catalyst program </w:t>
      </w:r>
      <w:r>
        <w:rPr>
          <w:rFonts w:asciiTheme="minorHAnsi" w:hAnsiTheme="minorHAnsi"/>
        </w:rPr>
        <w:t>guides participants through</w:t>
      </w:r>
      <w:r w:rsidRPr="00726232">
        <w:rPr>
          <w:rFonts w:asciiTheme="minorHAnsi" w:hAnsiTheme="minorHAnsi"/>
        </w:rPr>
        <w:t xml:space="preserve"> a “customer discovery” process aimed at helping teams with a new solution </w:t>
      </w:r>
      <w:r>
        <w:rPr>
          <w:rFonts w:asciiTheme="minorHAnsi" w:hAnsiTheme="minorHAnsi"/>
        </w:rPr>
        <w:t xml:space="preserve">to </w:t>
      </w:r>
      <w:r w:rsidRPr="00726232">
        <w:rPr>
          <w:rFonts w:asciiTheme="minorHAnsi" w:hAnsiTheme="minorHAnsi"/>
        </w:rPr>
        <w:t xml:space="preserve">identify their customers. This </w:t>
      </w:r>
      <w:r>
        <w:rPr>
          <w:rFonts w:asciiTheme="minorHAnsi" w:hAnsiTheme="minorHAnsi"/>
        </w:rPr>
        <w:t xml:space="preserve">is </w:t>
      </w:r>
      <w:r w:rsidRPr="00726232">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Pr="00ED01F1">
        <w:rPr>
          <w:rFonts w:asciiTheme="minorHAnsi" w:hAnsiTheme="minorHAnsi"/>
        </w:rPr>
        <w:t xml:space="preserve"> </w:t>
      </w:r>
      <w:r w:rsidRPr="00B66115">
        <w:rPr>
          <w:rFonts w:asciiTheme="minorHAnsi" w:hAnsiTheme="minorHAnsi"/>
        </w:rPr>
        <w:t xml:space="preserve">Only conversations with potential </w:t>
      </w:r>
      <w:r>
        <w:rPr>
          <w:rFonts w:asciiTheme="minorHAnsi" w:hAnsiTheme="minorHAnsi"/>
        </w:rPr>
        <w:t>customers (stakeholders)</w:t>
      </w:r>
      <w:r w:rsidRPr="00B66115">
        <w:rPr>
          <w:rFonts w:asciiTheme="minorHAnsi" w:hAnsiTheme="minorHAnsi"/>
        </w:rPr>
        <w:t xml:space="preserve"> can provide the facts from which hypotheses are proven or disproven about whether a solution (product, process, etc.) creates value for the intended beneficiaries.</w:t>
      </w:r>
      <w:r w:rsidRPr="00342807">
        <w:t xml:space="preserve"> </w:t>
      </w:r>
      <w:r w:rsidRPr="006F3E99">
        <w:rPr>
          <w:rFonts w:asciiTheme="minorHAnsi" w:hAnsiTheme="minorHAnsi"/>
        </w:rPr>
        <w:t>It is expected that participants will leave the program with the ability to evaluate and translate their insights into solutions</w:t>
      </w:r>
      <w:r>
        <w:rPr>
          <w:rFonts w:asciiTheme="minorHAnsi" w:hAnsiTheme="minorHAnsi"/>
        </w:rPr>
        <w:t xml:space="preserve"> that </w:t>
      </w:r>
      <w:r w:rsidRPr="00B66115">
        <w:rPr>
          <w:rFonts w:asciiTheme="minorHAnsi" w:hAnsiTheme="minorHAnsi"/>
        </w:rPr>
        <w:t>have high levels of efficacy and user acceptability</w:t>
      </w:r>
      <w:r w:rsidRPr="006F3E99">
        <w:rPr>
          <w:rFonts w:asciiTheme="minorHAnsi" w:hAnsiTheme="minorHAnsi"/>
        </w:rPr>
        <w:t>.</w:t>
      </w:r>
      <w:r>
        <w:rPr>
          <w:rFonts w:asciiTheme="minorHAnsi" w:hAnsiTheme="minorHAnsi"/>
        </w:rPr>
        <w:t xml:space="preserve"> The information collection is necessary to guide CDC project teams to create usable solutions that are customer centric and meaningful to users, whether it’s adhering to recommendations, policies, protocol or interventions. </w:t>
      </w:r>
    </w:p>
    <w:p w:rsidR="00F66158" w:rsidRDefault="00F66158" w:rsidP="009933FC">
      <w:pPr>
        <w:autoSpaceDE w:val="0"/>
        <w:autoSpaceDN w:val="0"/>
        <w:adjustRightInd w:val="0"/>
        <w:jc w:val="both"/>
        <w:rPr>
          <w:rFonts w:asciiTheme="minorHAnsi" w:hAnsiTheme="minorHAnsi"/>
        </w:rPr>
      </w:pPr>
    </w:p>
    <w:p w:rsidR="00B842D3" w:rsidRPr="00B842D3" w:rsidRDefault="00B842D3" w:rsidP="00B842D3">
      <w:pPr>
        <w:autoSpaceDE w:val="0"/>
        <w:autoSpaceDN w:val="0"/>
        <w:adjustRightInd w:val="0"/>
        <w:jc w:val="both"/>
        <w:rPr>
          <w:rFonts w:asciiTheme="minorHAnsi" w:eastAsia="Times New Roman" w:hAnsiTheme="minorHAnsi"/>
        </w:rPr>
      </w:pPr>
      <w:r w:rsidRPr="00B842D3">
        <w:rPr>
          <w:rFonts w:asciiTheme="minorHAnsi" w:eastAsia="Times New Roman" w:hAnsiTheme="minorHAnsi"/>
        </w:rPr>
        <w:t>The goal of this project, which is nested within the I-Catalyst training program, is to solicit qualitative information from specific stakeholder groups to help identify new solutions to T</w:t>
      </w:r>
      <w:r>
        <w:rPr>
          <w:rFonts w:asciiTheme="minorHAnsi" w:eastAsia="Times New Roman" w:hAnsiTheme="minorHAnsi"/>
        </w:rPr>
        <w:t xml:space="preserve">ravelers </w:t>
      </w:r>
      <w:r w:rsidRPr="00B842D3">
        <w:rPr>
          <w:rFonts w:asciiTheme="minorHAnsi" w:eastAsia="Times New Roman" w:hAnsiTheme="minorHAnsi"/>
        </w:rPr>
        <w:t>H</w:t>
      </w:r>
      <w:r>
        <w:rPr>
          <w:rFonts w:asciiTheme="minorHAnsi" w:eastAsia="Times New Roman" w:hAnsiTheme="minorHAnsi"/>
        </w:rPr>
        <w:t>ealth</w:t>
      </w:r>
      <w:r w:rsidRPr="00B842D3">
        <w:rPr>
          <w:rFonts w:asciiTheme="minorHAnsi" w:eastAsia="Times New Roman" w:hAnsiTheme="minorHAnsi"/>
        </w:rPr>
        <w:t xml:space="preserve"> content delivery challenges. This is done by identifying key assumptions and gaps in knowledge about the type of content solutions that stakeholders are currently using as a means of informing what types of solutions are needed. One goal of this project is to question the specific assumptions our team has identified to see if they are correct, which will ultimately serve to inform the solution(s) pursued as a result of the stakeholder discovery process.</w:t>
      </w:r>
    </w:p>
    <w:p w:rsidR="00B842D3" w:rsidRPr="00B842D3" w:rsidRDefault="00B842D3" w:rsidP="00B842D3">
      <w:pPr>
        <w:autoSpaceDE w:val="0"/>
        <w:autoSpaceDN w:val="0"/>
        <w:adjustRightInd w:val="0"/>
        <w:jc w:val="both"/>
        <w:rPr>
          <w:rFonts w:asciiTheme="minorHAnsi" w:eastAsia="Times New Roman" w:hAnsiTheme="minorHAnsi"/>
        </w:rPr>
      </w:pPr>
    </w:p>
    <w:p w:rsidR="00B842D3" w:rsidRPr="00B842D3" w:rsidRDefault="00540C46" w:rsidP="00B842D3">
      <w:pPr>
        <w:autoSpaceDE w:val="0"/>
        <w:autoSpaceDN w:val="0"/>
        <w:adjustRightInd w:val="0"/>
        <w:jc w:val="both"/>
        <w:rPr>
          <w:rFonts w:asciiTheme="minorHAnsi" w:eastAsia="Times New Roman" w:hAnsiTheme="minorHAnsi"/>
        </w:rPr>
      </w:pPr>
      <w:r w:rsidRPr="00540C46">
        <w:rPr>
          <w:rFonts w:asciiTheme="minorHAnsi" w:eastAsia="Times New Roman" w:hAnsiTheme="minorHAnsi"/>
        </w:rPr>
        <w:t xml:space="preserve">Travelers Health team desire feedback from these stakeholders about how best to optimize CDC </w:t>
      </w:r>
      <w:r w:rsidR="00D540ED">
        <w:rPr>
          <w:rFonts w:asciiTheme="minorHAnsi" w:eastAsia="Times New Roman" w:hAnsiTheme="minorHAnsi"/>
        </w:rPr>
        <w:t xml:space="preserve">travel health </w:t>
      </w:r>
      <w:r w:rsidRPr="00540C46">
        <w:rPr>
          <w:rFonts w:asciiTheme="minorHAnsi" w:eastAsia="Times New Roman" w:hAnsiTheme="minorHAnsi"/>
        </w:rPr>
        <w:t>content</w:t>
      </w:r>
      <w:r w:rsidR="00D540ED">
        <w:rPr>
          <w:rFonts w:asciiTheme="minorHAnsi" w:eastAsia="Times New Roman" w:hAnsiTheme="minorHAnsi"/>
        </w:rPr>
        <w:t>s</w:t>
      </w:r>
      <w:r w:rsidRPr="00540C46">
        <w:rPr>
          <w:rFonts w:asciiTheme="minorHAnsi" w:eastAsia="Times New Roman" w:hAnsiTheme="minorHAnsi"/>
        </w:rPr>
        <w:t xml:space="preserve">, and mechanisms by which they would prefer to receive and engage with CDC content. These stakeholders may include: travelers themselves; travel writers and bloggers; any individuals involved in developing and promoting travel-related website or apps; travel agents; and other groups in the international travel industry. We seek to discover from them what their current practices are for content generation and delivery, and what their priorities and challenges are for maximizing the value of their products to their customers. </w:t>
      </w:r>
      <w:r w:rsidR="00B842D3" w:rsidRPr="00B842D3">
        <w:rPr>
          <w:rFonts w:asciiTheme="minorHAnsi" w:eastAsia="Times New Roman" w:hAnsiTheme="minorHAnsi"/>
        </w:rPr>
        <w:t xml:space="preserve">We seek to discover from them what their current practices are for content generation and delivery, and what their priorities and challenges are for </w:t>
      </w:r>
      <w:r w:rsidR="00D540ED">
        <w:rPr>
          <w:rFonts w:asciiTheme="minorHAnsi" w:eastAsia="Times New Roman" w:hAnsiTheme="minorHAnsi"/>
        </w:rPr>
        <w:t>accessing and utilizing travel health information</w:t>
      </w:r>
      <w:r w:rsidR="00B842D3" w:rsidRPr="00B842D3">
        <w:rPr>
          <w:rFonts w:asciiTheme="minorHAnsi" w:eastAsia="Times New Roman" w:hAnsiTheme="minorHAnsi"/>
        </w:rPr>
        <w:t xml:space="preserve">. </w:t>
      </w:r>
      <w:r w:rsidR="00B842D3">
        <w:rPr>
          <w:rFonts w:asciiTheme="minorHAnsi" w:eastAsia="Times New Roman" w:hAnsiTheme="minorHAnsi"/>
        </w:rPr>
        <w:t>T</w:t>
      </w:r>
      <w:r>
        <w:rPr>
          <w:rFonts w:asciiTheme="minorHAnsi" w:eastAsia="Times New Roman" w:hAnsiTheme="minorHAnsi"/>
        </w:rPr>
        <w:t>he Travel Health team</w:t>
      </w:r>
      <w:r w:rsidR="00B842D3" w:rsidRPr="00B842D3">
        <w:rPr>
          <w:rFonts w:asciiTheme="minorHAnsi" w:eastAsia="Times New Roman" w:hAnsiTheme="minorHAnsi"/>
        </w:rPr>
        <w:t xml:space="preserve"> also </w:t>
      </w:r>
      <w:r>
        <w:rPr>
          <w:rFonts w:asciiTheme="minorHAnsi" w:eastAsia="Times New Roman" w:hAnsiTheme="minorHAnsi"/>
        </w:rPr>
        <w:t>hopes</w:t>
      </w:r>
      <w:r w:rsidR="00B842D3" w:rsidRPr="00B842D3">
        <w:rPr>
          <w:rFonts w:asciiTheme="minorHAnsi" w:eastAsia="Times New Roman" w:hAnsiTheme="minorHAnsi"/>
        </w:rPr>
        <w:t xml:space="preserve"> to find out from these</w:t>
      </w:r>
      <w:r>
        <w:rPr>
          <w:rFonts w:asciiTheme="minorHAnsi" w:eastAsia="Times New Roman" w:hAnsiTheme="minorHAnsi"/>
        </w:rPr>
        <w:t xml:space="preserve"> stakeholders how</w:t>
      </w:r>
      <w:r w:rsidR="00B842D3" w:rsidRPr="00B842D3">
        <w:rPr>
          <w:rFonts w:asciiTheme="minorHAnsi" w:eastAsia="Times New Roman" w:hAnsiTheme="minorHAnsi"/>
        </w:rPr>
        <w:t xml:space="preserve"> they are currently consuming and using T</w:t>
      </w:r>
      <w:r>
        <w:rPr>
          <w:rFonts w:asciiTheme="minorHAnsi" w:eastAsia="Times New Roman" w:hAnsiTheme="minorHAnsi"/>
        </w:rPr>
        <w:t xml:space="preserve">ravel </w:t>
      </w:r>
      <w:r w:rsidR="00B842D3" w:rsidRPr="00B842D3">
        <w:rPr>
          <w:rFonts w:asciiTheme="minorHAnsi" w:eastAsia="Times New Roman" w:hAnsiTheme="minorHAnsi"/>
        </w:rPr>
        <w:t>H</w:t>
      </w:r>
      <w:r>
        <w:rPr>
          <w:rFonts w:asciiTheme="minorHAnsi" w:eastAsia="Times New Roman" w:hAnsiTheme="minorHAnsi"/>
        </w:rPr>
        <w:t>ealth</w:t>
      </w:r>
      <w:r w:rsidR="00B842D3" w:rsidRPr="00B842D3">
        <w:rPr>
          <w:rFonts w:asciiTheme="minorHAnsi" w:eastAsia="Times New Roman" w:hAnsiTheme="minorHAnsi"/>
        </w:rPr>
        <w:t xml:space="preserve"> content during the travel planning process, and if so,</w:t>
      </w:r>
      <w:r w:rsidR="00D540ED">
        <w:rPr>
          <w:rFonts w:asciiTheme="minorHAnsi" w:eastAsia="Times New Roman" w:hAnsiTheme="minorHAnsi"/>
        </w:rPr>
        <w:t xml:space="preserve"> to understand</w:t>
      </w:r>
      <w:r w:rsidR="00B842D3" w:rsidRPr="00B842D3">
        <w:rPr>
          <w:rFonts w:asciiTheme="minorHAnsi" w:eastAsia="Times New Roman" w:hAnsiTheme="minorHAnsi"/>
        </w:rPr>
        <w:t xml:space="preserve"> ways that </w:t>
      </w:r>
      <w:r>
        <w:rPr>
          <w:rFonts w:asciiTheme="minorHAnsi" w:eastAsia="Times New Roman" w:hAnsiTheme="minorHAnsi"/>
        </w:rPr>
        <w:t xml:space="preserve">the project team </w:t>
      </w:r>
      <w:r w:rsidR="00B842D3" w:rsidRPr="00B842D3">
        <w:rPr>
          <w:rFonts w:asciiTheme="minorHAnsi" w:eastAsia="Times New Roman" w:hAnsiTheme="minorHAnsi"/>
        </w:rPr>
        <w:t xml:space="preserve">can reach more people </w:t>
      </w:r>
      <w:r>
        <w:rPr>
          <w:rFonts w:asciiTheme="minorHAnsi" w:eastAsia="Times New Roman" w:hAnsiTheme="minorHAnsi"/>
        </w:rPr>
        <w:t xml:space="preserve">traveling internationally </w:t>
      </w:r>
      <w:r w:rsidR="00B842D3" w:rsidRPr="00B842D3">
        <w:rPr>
          <w:rFonts w:asciiTheme="minorHAnsi" w:eastAsia="Times New Roman" w:hAnsiTheme="minorHAnsi"/>
        </w:rPr>
        <w:t>and make our content more useful by publishing it in new or different ways.</w:t>
      </w:r>
    </w:p>
    <w:p w:rsidR="00B842D3" w:rsidRPr="00B842D3" w:rsidRDefault="00B842D3" w:rsidP="00B842D3">
      <w:pPr>
        <w:autoSpaceDE w:val="0"/>
        <w:autoSpaceDN w:val="0"/>
        <w:adjustRightInd w:val="0"/>
        <w:jc w:val="both"/>
        <w:rPr>
          <w:rFonts w:asciiTheme="minorHAnsi" w:eastAsia="Times New Roman" w:hAnsiTheme="minorHAnsi"/>
        </w:rPr>
      </w:pPr>
    </w:p>
    <w:p w:rsidR="00304C7F" w:rsidRPr="00A521FB" w:rsidRDefault="00B842D3" w:rsidP="00A521FB">
      <w:pPr>
        <w:autoSpaceDE w:val="0"/>
        <w:autoSpaceDN w:val="0"/>
        <w:adjustRightInd w:val="0"/>
        <w:jc w:val="both"/>
        <w:rPr>
          <w:rFonts w:asciiTheme="minorHAnsi" w:eastAsia="Times New Roman" w:hAnsiTheme="minorHAnsi"/>
        </w:rPr>
      </w:pPr>
      <w:r w:rsidRPr="00B842D3">
        <w:rPr>
          <w:rFonts w:asciiTheme="minorHAnsi" w:eastAsia="Times New Roman" w:hAnsiTheme="minorHAnsi"/>
        </w:rPr>
        <w:t>This information will be utilized internally by T</w:t>
      </w:r>
      <w:r w:rsidR="00E101F7">
        <w:rPr>
          <w:rFonts w:asciiTheme="minorHAnsi" w:eastAsia="Times New Roman" w:hAnsiTheme="minorHAnsi"/>
        </w:rPr>
        <w:t xml:space="preserve">ravel </w:t>
      </w:r>
      <w:r w:rsidRPr="00B842D3">
        <w:rPr>
          <w:rFonts w:asciiTheme="minorHAnsi" w:eastAsia="Times New Roman" w:hAnsiTheme="minorHAnsi"/>
        </w:rPr>
        <w:t>H</w:t>
      </w:r>
      <w:r w:rsidR="00E101F7">
        <w:rPr>
          <w:rFonts w:asciiTheme="minorHAnsi" w:eastAsia="Times New Roman" w:hAnsiTheme="minorHAnsi"/>
        </w:rPr>
        <w:t>ealth team</w:t>
      </w:r>
      <w:r w:rsidRPr="00B842D3">
        <w:rPr>
          <w:rFonts w:asciiTheme="minorHAnsi" w:eastAsia="Times New Roman" w:hAnsiTheme="minorHAnsi"/>
        </w:rPr>
        <w:t xml:space="preserve"> to inform our efforts at understanding the role that travel health information currently plays within the travel planning process of travelers, as well as the ecosystem of travel media sources (e.g. print media, websites, and apps). This understanding is important for helping T</w:t>
      </w:r>
      <w:r w:rsidR="00E101F7">
        <w:rPr>
          <w:rFonts w:asciiTheme="minorHAnsi" w:eastAsia="Times New Roman" w:hAnsiTheme="minorHAnsi"/>
        </w:rPr>
        <w:t xml:space="preserve">ravel </w:t>
      </w:r>
      <w:r w:rsidR="00D540ED">
        <w:rPr>
          <w:rFonts w:asciiTheme="minorHAnsi" w:eastAsia="Times New Roman" w:hAnsiTheme="minorHAnsi"/>
        </w:rPr>
        <w:t>H</w:t>
      </w:r>
      <w:r w:rsidR="00E101F7">
        <w:rPr>
          <w:rFonts w:asciiTheme="minorHAnsi" w:eastAsia="Times New Roman" w:hAnsiTheme="minorHAnsi"/>
        </w:rPr>
        <w:t>ealth team</w:t>
      </w:r>
      <w:r w:rsidRPr="00B842D3">
        <w:rPr>
          <w:rFonts w:asciiTheme="minorHAnsi" w:eastAsia="Times New Roman" w:hAnsiTheme="minorHAnsi"/>
        </w:rPr>
        <w:t xml:space="preserve"> achieve a larger objective of growing the number of international travelers who receive actionable travel health information before, during, and after their trips. </w:t>
      </w:r>
      <w:r w:rsidR="00556E61">
        <w:rPr>
          <w:rFonts w:asciiTheme="minorHAnsi" w:eastAsia="Times New Roman" w:hAnsiTheme="minorHAnsi"/>
        </w:rPr>
        <w:t>The information collected</w:t>
      </w:r>
      <w:r w:rsidR="001F1862" w:rsidRPr="001F1862">
        <w:rPr>
          <w:rFonts w:asciiTheme="minorHAnsi" w:eastAsia="Times New Roman" w:hAnsiTheme="minorHAnsi"/>
        </w:rPr>
        <w:t xml:space="preserve"> will be used for internal CDC decision making </w:t>
      </w:r>
      <w:r w:rsidR="00F95A31">
        <w:rPr>
          <w:rFonts w:asciiTheme="minorHAnsi" w:eastAsia="Times New Roman" w:hAnsiTheme="minorHAnsi"/>
        </w:rPr>
        <w:t xml:space="preserve">and planning </w:t>
      </w:r>
      <w:r w:rsidR="00185415">
        <w:rPr>
          <w:rFonts w:asciiTheme="minorHAnsi" w:eastAsia="Times New Roman" w:hAnsiTheme="minorHAnsi"/>
        </w:rPr>
        <w:t xml:space="preserve">purposes </w:t>
      </w:r>
      <w:r w:rsidR="00F95A31">
        <w:rPr>
          <w:rFonts w:asciiTheme="minorHAnsi" w:eastAsia="Times New Roman" w:hAnsiTheme="minorHAnsi"/>
        </w:rPr>
        <w:t xml:space="preserve">as well as </w:t>
      </w:r>
      <w:r w:rsidR="001F1862" w:rsidRPr="001F1862">
        <w:rPr>
          <w:rFonts w:asciiTheme="minorHAnsi" w:eastAsia="Times New Roman" w:hAnsiTheme="minorHAnsi"/>
        </w:rPr>
        <w:t xml:space="preserve">to provide suggestions for improving </w:t>
      </w:r>
      <w:r w:rsidR="00B81E58">
        <w:rPr>
          <w:rFonts w:asciiTheme="minorHAnsi" w:eastAsia="Times New Roman" w:hAnsiTheme="minorHAnsi"/>
        </w:rPr>
        <w:t>travelers’ health</w:t>
      </w:r>
      <w:r w:rsidR="00476461">
        <w:rPr>
          <w:rFonts w:asciiTheme="minorHAnsi" w:eastAsia="Times New Roman" w:hAnsiTheme="minorHAnsi"/>
        </w:rPr>
        <w:t xml:space="preserve"> services in support of </w:t>
      </w:r>
      <w:r w:rsidR="001F1862" w:rsidRPr="001F1862">
        <w:rPr>
          <w:rFonts w:asciiTheme="minorHAnsi" w:eastAsia="Times New Roman" w:hAnsiTheme="minorHAnsi"/>
        </w:rPr>
        <w:t xml:space="preserve">development of public health solutions. </w:t>
      </w:r>
      <w:r w:rsidR="00032176">
        <w:rPr>
          <w:rFonts w:asciiTheme="minorHAnsi" w:eastAsia="Times New Roman" w:hAnsiTheme="minorHAnsi"/>
        </w:rPr>
        <w:t>The customer interviews</w:t>
      </w:r>
      <w:r w:rsidR="0051095B">
        <w:rPr>
          <w:rFonts w:asciiTheme="minorHAnsi" w:eastAsia="Times New Roman" w:hAnsiTheme="minorHAnsi"/>
        </w:rPr>
        <w:t xml:space="preserve"> </w:t>
      </w:r>
      <w:r w:rsidR="00D04958">
        <w:rPr>
          <w:rFonts w:asciiTheme="minorHAnsi" w:eastAsia="Times New Roman" w:hAnsiTheme="minorHAnsi"/>
        </w:rPr>
        <w:t>will be conducted with</w:t>
      </w:r>
      <w:r w:rsidR="00EE1012">
        <w:rPr>
          <w:rFonts w:asciiTheme="minorHAnsi" w:eastAsia="Times New Roman" w:hAnsiTheme="minorHAnsi"/>
        </w:rPr>
        <w:t xml:space="preserve"> </w:t>
      </w:r>
      <w:r w:rsidR="00E101F7">
        <w:rPr>
          <w:rFonts w:asciiTheme="minorHAnsi" w:eastAsia="Times New Roman" w:hAnsiTheme="minorHAnsi"/>
        </w:rPr>
        <w:t>individuals – specifically those who travel or planning to travel internationally</w:t>
      </w:r>
      <w:r w:rsidR="00B81E58" w:rsidRPr="00B81E58">
        <w:rPr>
          <w:rFonts w:asciiTheme="minorHAnsi" w:eastAsia="Times New Roman" w:hAnsiTheme="minorHAnsi"/>
        </w:rPr>
        <w:t>.</w:t>
      </w:r>
      <w:r w:rsidR="00326915">
        <w:rPr>
          <w:rFonts w:asciiTheme="minorHAnsi" w:eastAsia="Times New Roman" w:hAnsiTheme="minorHAnsi"/>
        </w:rPr>
        <w:t xml:space="preserve"> Based on the information gathered, CDC can work effectively with</w:t>
      </w:r>
      <w:r w:rsidR="00F95A31">
        <w:rPr>
          <w:rFonts w:asciiTheme="minorHAnsi" w:eastAsia="Times New Roman" w:hAnsiTheme="minorHAnsi"/>
        </w:rPr>
        <w:t xml:space="preserve"> the</w:t>
      </w:r>
      <w:r w:rsidR="00326915">
        <w:rPr>
          <w:rFonts w:asciiTheme="minorHAnsi" w:eastAsia="Times New Roman" w:hAnsiTheme="minorHAnsi"/>
        </w:rPr>
        <w:t xml:space="preserve"> industry to easily get evidence-based recommendations to travelers</w:t>
      </w:r>
      <w:r w:rsidR="00F95A31">
        <w:rPr>
          <w:rFonts w:asciiTheme="minorHAnsi" w:eastAsia="Times New Roman" w:hAnsiTheme="minorHAnsi"/>
        </w:rPr>
        <w:t xml:space="preserve"> and decrease avoidable travel-associated illnesses and infectious disease threats to the U.S</w:t>
      </w:r>
      <w:r w:rsidR="00326915">
        <w:rPr>
          <w:rFonts w:asciiTheme="minorHAnsi" w:eastAsia="Times New Roman" w:hAnsiTheme="minorHAnsi"/>
        </w:rPr>
        <w:t>.</w:t>
      </w:r>
      <w:r w:rsidR="00E101F7">
        <w:rPr>
          <w:rFonts w:asciiTheme="minorHAnsi" w:eastAsia="Times New Roman" w:hAnsiTheme="minorHAnsi"/>
        </w:rPr>
        <w:t xml:space="preserve"> </w:t>
      </w:r>
      <w:r w:rsidR="00A521FB" w:rsidRPr="00A521FB">
        <w:rPr>
          <w:rFonts w:asciiTheme="minorHAnsi" w:eastAsia="Times New Roman" w:hAnsiTheme="minorHAnsi"/>
        </w:rPr>
        <w:t>The data collection is not designed to obtain generalizable knowledge, but to inform Travel Health team’s efforts at reaching a larger proportion of international travelers with important health and safety recommendations by exploring how we may reach travelers through the travel planning apps and websites travelers are already using.</w:t>
      </w:r>
    </w:p>
    <w:p w:rsidR="00A521FB" w:rsidRDefault="00A521FB" w:rsidP="005B2A35">
      <w:pPr>
        <w:pStyle w:val="Heading3"/>
        <w:rPr>
          <w:rFonts w:asciiTheme="minorHAnsi" w:hAnsiTheme="minorHAnsi"/>
          <w:sz w:val="22"/>
          <w:szCs w:val="22"/>
        </w:rPr>
      </w:pPr>
      <w:bookmarkStart w:id="4" w:name="_Toc496517546"/>
    </w:p>
    <w:p w:rsidR="002B470C" w:rsidRPr="009A5895" w:rsidRDefault="002B470C" w:rsidP="005B2A35">
      <w:pPr>
        <w:pStyle w:val="Heading3"/>
        <w:rPr>
          <w:rFonts w:asciiTheme="minorHAnsi" w:hAnsiTheme="minorHAnsi"/>
          <w:sz w:val="22"/>
          <w:szCs w:val="22"/>
        </w:rPr>
      </w:pPr>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D97262">
        <w:rPr>
          <w:rFonts w:asciiTheme="minorHAnsi" w:hAnsiTheme="minorHAnsi"/>
        </w:rPr>
        <w:t xml:space="preserve"> </w:t>
      </w:r>
      <w:r w:rsidR="00126315">
        <w:rPr>
          <w:rFonts w:asciiTheme="minorHAnsi" w:hAnsiTheme="minorHAnsi"/>
        </w:rPr>
        <w:t xml:space="preserve">or by virtual video conferencing like Skype for Business or Adobe Connect </w:t>
      </w:r>
      <w:r w:rsidR="00D97262">
        <w:rPr>
          <w:rFonts w:asciiTheme="minorHAnsi" w:hAnsiTheme="minorHAnsi"/>
        </w:rPr>
        <w:t>(</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96517547"/>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F52FC0" w:rsidRDefault="006D5784" w:rsidP="00B842D3">
      <w:pPr>
        <w:jc w:val="both"/>
        <w:rPr>
          <w:rFonts w:asciiTheme="minorHAnsi" w:hAnsiTheme="minorHAnsi"/>
        </w:rPr>
      </w:pPr>
      <w:r>
        <w:rPr>
          <w:rFonts w:asciiTheme="minorHAnsi" w:hAnsiTheme="minorHAnsi"/>
        </w:rPr>
        <w:t>Th</w:t>
      </w:r>
      <w:r w:rsidR="00126315">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326915">
        <w:rPr>
          <w:rFonts w:asciiTheme="minorHAnsi" w:hAnsiTheme="minorHAnsi"/>
        </w:rPr>
        <w:t>. T</w:t>
      </w:r>
      <w:r w:rsidR="00F52FC0" w:rsidRPr="00F52FC0">
        <w:rPr>
          <w:rFonts w:asciiTheme="minorHAnsi" w:hAnsiTheme="minorHAnsi"/>
        </w:rPr>
        <w:t xml:space="preserve">here is no existing database that can </w:t>
      </w:r>
      <w:r w:rsidR="00B842D3" w:rsidRPr="00B842D3">
        <w:rPr>
          <w:rFonts w:asciiTheme="minorHAnsi" w:hAnsiTheme="minorHAnsi"/>
        </w:rPr>
        <w:t>capture information about how the respondent prioritizes, seeks, and uses travel health information</w:t>
      </w:r>
      <w:r w:rsidR="00E101F7">
        <w:rPr>
          <w:rFonts w:asciiTheme="minorHAnsi" w:hAnsiTheme="minorHAnsi"/>
        </w:rPr>
        <w:t xml:space="preserve"> provided by CDC </w:t>
      </w:r>
      <w:r w:rsidR="00B842D3" w:rsidRPr="00B842D3">
        <w:rPr>
          <w:rFonts w:asciiTheme="minorHAnsi" w:hAnsiTheme="minorHAnsi"/>
        </w:rPr>
        <w:t xml:space="preserve">and what opportunities and challenges the respondent’s faces in </w:t>
      </w:r>
      <w:r w:rsidR="00E101F7">
        <w:rPr>
          <w:rFonts w:asciiTheme="minorHAnsi" w:hAnsiTheme="minorHAnsi"/>
        </w:rPr>
        <w:t xml:space="preserve">accessing or </w:t>
      </w:r>
      <w:r w:rsidR="00B842D3" w:rsidRPr="00B842D3">
        <w:rPr>
          <w:rFonts w:asciiTheme="minorHAnsi" w:hAnsiTheme="minorHAnsi"/>
        </w:rPr>
        <w:t xml:space="preserve">providing </w:t>
      </w:r>
      <w:r w:rsidR="00E101F7">
        <w:rPr>
          <w:rFonts w:asciiTheme="minorHAnsi" w:hAnsiTheme="minorHAnsi"/>
        </w:rPr>
        <w:t xml:space="preserve">travel </w:t>
      </w:r>
      <w:r w:rsidR="00B842D3" w:rsidRPr="00B842D3">
        <w:rPr>
          <w:rFonts w:asciiTheme="minorHAnsi" w:hAnsiTheme="minorHAnsi"/>
        </w:rPr>
        <w:t>health information.</w:t>
      </w:r>
    </w:p>
    <w:p w:rsidR="00B842D3" w:rsidRPr="00B842D3" w:rsidRDefault="00B842D3" w:rsidP="00B842D3">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96517548"/>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6D5784" w:rsidP="006E7523">
      <w:pPr>
        <w:pStyle w:val="Default"/>
        <w:rPr>
          <w:rFonts w:asciiTheme="minorHAnsi" w:hAnsiTheme="minorHAnsi"/>
          <w:sz w:val="22"/>
          <w:szCs w:val="22"/>
        </w:rPr>
      </w:pPr>
      <w:r>
        <w:rPr>
          <w:rFonts w:asciiTheme="minorHAnsi" w:hAnsiTheme="minorHAnsi"/>
          <w:sz w:val="22"/>
          <w:szCs w:val="22"/>
        </w:rPr>
        <w:t>No small businesses will be involved in this project.</w:t>
      </w:r>
    </w:p>
    <w:p w:rsidR="0081264D" w:rsidRDefault="0081264D" w:rsidP="006E7523">
      <w:pPr>
        <w:pStyle w:val="Default"/>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96517549"/>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96517550"/>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96517551"/>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96517552"/>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96517553"/>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96517554"/>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326915" w:rsidP="0003143E">
      <w:pPr>
        <w:jc w:val="both"/>
        <w:rPr>
          <w:rFonts w:asciiTheme="minorHAnsi" w:hAnsiTheme="minorHAnsi"/>
        </w:rPr>
      </w:pPr>
      <w:r w:rsidRPr="00326915">
        <w:rPr>
          <w:rFonts w:asciiTheme="minorHAnsi" w:hAnsiTheme="minorHAnsi"/>
        </w:rPr>
        <w:t>Activities for this request do not involve the collection of Individually Identifiable Information.</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744BF1">
        <w:rPr>
          <w:rFonts w:asciiTheme="minorHAnsi" w:hAnsiTheme="minorHAnsi"/>
        </w:rPr>
        <w:t xml:space="preserve">determined that data </w:t>
      </w:r>
      <w:r w:rsidR="00F83FB1">
        <w:rPr>
          <w:rFonts w:asciiTheme="minorHAnsi" w:hAnsiTheme="minorHAnsi"/>
        </w:rPr>
        <w:t xml:space="preserve">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96517555"/>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Pr="009A5895" w:rsidRDefault="00E145E0" w:rsidP="00B842D3">
      <w:pPr>
        <w:jc w:val="both"/>
        <w:rPr>
          <w:rFonts w:asciiTheme="minorHAnsi" w:hAnsiTheme="minorHAnsi"/>
        </w:rPr>
      </w:pPr>
      <w:r>
        <w:rPr>
          <w:rFonts w:asciiTheme="minorHAnsi" w:hAnsiTheme="minorHAnsi"/>
        </w:rPr>
        <w:t>The project team</w:t>
      </w:r>
      <w:r w:rsidR="006D5784">
        <w:rPr>
          <w:rFonts w:asciiTheme="minorHAnsi" w:hAnsiTheme="minorHAnsi"/>
        </w:rPr>
        <w:t xml:space="preserve"> will interview 50 respondents for this ICR. The project will interview </w:t>
      </w:r>
      <w:r w:rsidR="00B842D3">
        <w:rPr>
          <w:rFonts w:asciiTheme="minorHAnsi" w:hAnsiTheme="minorHAnsi"/>
        </w:rPr>
        <w:t>respondents</w:t>
      </w:r>
      <w:r w:rsidR="00E54147" w:rsidRPr="00E54147">
        <w:rPr>
          <w:rFonts w:asciiTheme="minorHAnsi" w:hAnsiTheme="minorHAnsi"/>
        </w:rPr>
        <w:t xml:space="preserve"> </w:t>
      </w:r>
      <w:r w:rsidR="00EE1012">
        <w:rPr>
          <w:rFonts w:asciiTheme="minorHAnsi" w:hAnsiTheme="minorHAnsi"/>
        </w:rPr>
        <w:t>for</w:t>
      </w:r>
      <w:r w:rsidR="006D5784">
        <w:rPr>
          <w:rFonts w:asciiTheme="minorHAnsi" w:hAnsiTheme="minorHAnsi"/>
        </w:rPr>
        <w:t xml:space="preserve">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126315">
        <w:rPr>
          <w:rFonts w:asciiTheme="minorHAnsi" w:hAnsiTheme="minorHAnsi"/>
        </w:rPr>
        <w:t xml:space="preserve">an estimated annualized burden cost of </w:t>
      </w:r>
      <w:r w:rsidR="00CD66EE">
        <w:rPr>
          <w:rFonts w:asciiTheme="minorHAnsi" w:hAnsiTheme="minorHAnsi"/>
        </w:rPr>
        <w:t>$</w:t>
      </w:r>
      <w:r w:rsidR="00E101F7">
        <w:rPr>
          <w:rFonts w:asciiTheme="minorHAnsi" w:hAnsiTheme="minorHAnsi"/>
        </w:rPr>
        <w:t>596.50</w:t>
      </w:r>
      <w:r w:rsidR="00CD66EE">
        <w:rPr>
          <w:rFonts w:asciiTheme="minorHAnsi" w:hAnsiTheme="minorHAnsi"/>
        </w:rPr>
        <w:t>.</w:t>
      </w:r>
    </w:p>
    <w:p w:rsidR="00ED67BF" w:rsidRPr="009A5895" w:rsidRDefault="00ED67BF"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1223"/>
        <w:gridCol w:w="1477"/>
        <w:gridCol w:w="1350"/>
        <w:gridCol w:w="1393"/>
        <w:gridCol w:w="1446"/>
      </w:tblGrid>
      <w:tr w:rsidR="00BB3935" w:rsidRPr="00BB3935" w:rsidTr="00895A47">
        <w:trPr>
          <w:trHeight w:val="710"/>
        </w:trPr>
        <w:tc>
          <w:tcPr>
            <w:tcW w:w="3415"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22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1477"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393"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1446" w:type="dxa"/>
            <w:shd w:val="clear" w:color="auto" w:fill="auto"/>
          </w:tcPr>
          <w:p w:rsidR="00BB3935" w:rsidRPr="00895A47" w:rsidRDefault="00BB3935" w:rsidP="00BB3935">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r>
      <w:tr w:rsidR="00BB3935" w:rsidRPr="00BB3935" w:rsidTr="007B7C94">
        <w:trPr>
          <w:trHeight w:val="304"/>
        </w:trPr>
        <w:tc>
          <w:tcPr>
            <w:tcW w:w="3415" w:type="dxa"/>
            <w:shd w:val="clear" w:color="auto" w:fill="auto"/>
          </w:tcPr>
          <w:p w:rsidR="0003143E" w:rsidRPr="00BB3935" w:rsidRDefault="00E101F7" w:rsidP="00800A1B">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Individuals - International Travelers</w:t>
            </w:r>
          </w:p>
        </w:tc>
        <w:tc>
          <w:tcPr>
            <w:tcW w:w="1223"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sidRPr="00C431DA">
              <w:rPr>
                <w:rFonts w:asciiTheme="minorHAnsi" w:eastAsia="Calibri" w:hAnsiTheme="minorHAnsi" w:cs="EEAGN D+ Melior"/>
                <w:color w:val="000000"/>
                <w:sz w:val="16"/>
              </w:rPr>
              <w:t>Interview</w:t>
            </w:r>
            <w:r w:rsidR="002873EC" w:rsidRPr="00C431DA">
              <w:rPr>
                <w:rFonts w:asciiTheme="minorHAnsi" w:eastAsia="Calibri" w:hAnsiTheme="minorHAnsi" w:cs="EEAGN D+ Melior"/>
                <w:color w:val="000000"/>
                <w:sz w:val="16"/>
              </w:rPr>
              <w:t xml:space="preserve"> Guide</w:t>
            </w:r>
          </w:p>
        </w:tc>
        <w:tc>
          <w:tcPr>
            <w:tcW w:w="1477" w:type="dxa"/>
            <w:shd w:val="clear" w:color="auto" w:fill="auto"/>
          </w:tcPr>
          <w:p w:rsidR="00BB3935" w:rsidRPr="00BB3935" w:rsidRDefault="00E145E0"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393"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446" w:type="dxa"/>
            <w:shd w:val="clear" w:color="auto" w:fill="auto"/>
          </w:tcPr>
          <w:p w:rsidR="00BB3935" w:rsidRPr="00BB3935" w:rsidRDefault="00E145E0"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7B7C94">
        <w:trPr>
          <w:trHeight w:val="215"/>
        </w:trPr>
        <w:tc>
          <w:tcPr>
            <w:tcW w:w="3415" w:type="dxa"/>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B7C94">
              <w:rPr>
                <w:rFonts w:asciiTheme="minorHAnsi" w:eastAsia="Calibri" w:hAnsiTheme="minorHAnsi" w:cs="EEAGN D+ Melior"/>
                <w:b/>
                <w:color w:val="000000"/>
              </w:rPr>
              <w:t>Total</w:t>
            </w:r>
          </w:p>
        </w:tc>
        <w:tc>
          <w:tcPr>
            <w:tcW w:w="5443" w:type="dxa"/>
            <w:gridSpan w:val="4"/>
            <w:shd w:val="clear" w:color="auto" w:fill="auto"/>
          </w:tcPr>
          <w:p w:rsidR="0076702A" w:rsidRPr="007B7C94" w:rsidRDefault="0076702A" w:rsidP="0076702A">
            <w:pPr>
              <w:widowControl w:val="0"/>
              <w:tabs>
                <w:tab w:val="left" w:pos="0"/>
              </w:tabs>
              <w:autoSpaceDE w:val="0"/>
              <w:autoSpaceDN w:val="0"/>
              <w:adjustRightInd w:val="0"/>
              <w:rPr>
                <w:rFonts w:asciiTheme="minorHAnsi" w:eastAsia="Calibri" w:hAnsiTheme="minorHAnsi" w:cs="EEAGN D+ Melior"/>
                <w:b/>
                <w:color w:val="000000"/>
              </w:rPr>
            </w:pPr>
          </w:p>
        </w:tc>
        <w:tc>
          <w:tcPr>
            <w:tcW w:w="1446" w:type="dxa"/>
            <w:shd w:val="clear" w:color="auto" w:fill="auto"/>
          </w:tcPr>
          <w:p w:rsidR="0076702A" w:rsidRPr="007B7C94" w:rsidRDefault="00E145E0" w:rsidP="0076702A">
            <w:pPr>
              <w:widowControl w:val="0"/>
              <w:tabs>
                <w:tab w:val="left" w:pos="0"/>
              </w:tabs>
              <w:autoSpaceDE w:val="0"/>
              <w:autoSpaceDN w:val="0"/>
              <w:adjustRightInd w:val="0"/>
              <w:rPr>
                <w:rFonts w:asciiTheme="minorHAnsi" w:eastAsia="Calibri" w:hAnsiTheme="minorHAnsi" w:cs="EEAGN D+ Melior"/>
                <w:b/>
                <w:color w:val="000000"/>
              </w:rPr>
            </w:pPr>
            <w:r>
              <w:rPr>
                <w:rFonts w:asciiTheme="minorHAnsi" w:eastAsia="Calibri" w:hAnsiTheme="minorHAnsi" w:cs="EEAGN D+ Melior"/>
                <w:b/>
                <w:color w:val="000000"/>
              </w:rPr>
              <w:t>25</w:t>
            </w:r>
          </w:p>
        </w:tc>
      </w:tr>
    </w:tbl>
    <w:p w:rsidR="00920F4C" w:rsidRDefault="00920F4C"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70"/>
        <w:gridCol w:w="900"/>
        <w:gridCol w:w="1350"/>
        <w:gridCol w:w="1260"/>
        <w:gridCol w:w="900"/>
        <w:gridCol w:w="990"/>
        <w:gridCol w:w="1345"/>
      </w:tblGrid>
      <w:tr w:rsidR="0076702A" w:rsidRPr="00BB3935" w:rsidTr="00C431DA">
        <w:tc>
          <w:tcPr>
            <w:tcW w:w="2155"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Type of Respondents</w:t>
            </w:r>
          </w:p>
        </w:tc>
        <w:tc>
          <w:tcPr>
            <w:tcW w:w="117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Form Name</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Respondents</w:t>
            </w:r>
          </w:p>
        </w:tc>
        <w:tc>
          <w:tcPr>
            <w:tcW w:w="135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No. of Responses per Respondent</w:t>
            </w:r>
          </w:p>
        </w:tc>
        <w:tc>
          <w:tcPr>
            <w:tcW w:w="126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Avg. Burden per Response (in hrs.)</w:t>
            </w:r>
          </w:p>
        </w:tc>
        <w:tc>
          <w:tcPr>
            <w:tcW w:w="900" w:type="dxa"/>
            <w:shd w:val="clear" w:color="auto" w:fill="auto"/>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Burden (in hrs.)</w:t>
            </w:r>
          </w:p>
        </w:tc>
        <w:tc>
          <w:tcPr>
            <w:tcW w:w="990"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Hourly Wage Rate</w:t>
            </w:r>
            <w:r w:rsidR="009E1E51" w:rsidRPr="00895A47">
              <w:rPr>
                <w:rFonts w:asciiTheme="minorHAnsi" w:eastAsia="Calibri" w:hAnsiTheme="minorHAnsi" w:cs="EEAGN D+ Melior"/>
                <w:b/>
                <w:color w:val="000000"/>
                <w:sz w:val="18"/>
              </w:rPr>
              <w:t>*</w:t>
            </w:r>
          </w:p>
        </w:tc>
        <w:tc>
          <w:tcPr>
            <w:tcW w:w="1345" w:type="dxa"/>
          </w:tcPr>
          <w:p w:rsidR="0076702A" w:rsidRPr="00895A47" w:rsidRDefault="0076702A" w:rsidP="007A1C68">
            <w:pPr>
              <w:widowControl w:val="0"/>
              <w:tabs>
                <w:tab w:val="left" w:pos="0"/>
              </w:tabs>
              <w:autoSpaceDE w:val="0"/>
              <w:autoSpaceDN w:val="0"/>
              <w:adjustRightInd w:val="0"/>
              <w:rPr>
                <w:rFonts w:asciiTheme="minorHAnsi" w:eastAsia="Calibri" w:hAnsiTheme="minorHAnsi" w:cs="EEAGN D+ Melior"/>
                <w:b/>
                <w:color w:val="000000"/>
                <w:sz w:val="18"/>
              </w:rPr>
            </w:pPr>
            <w:r w:rsidRPr="00895A47">
              <w:rPr>
                <w:rFonts w:asciiTheme="minorHAnsi" w:eastAsia="Calibri" w:hAnsiTheme="minorHAnsi" w:cs="EEAGN D+ Melior"/>
                <w:b/>
                <w:color w:val="000000"/>
                <w:sz w:val="18"/>
              </w:rPr>
              <w:t>Total Respondent Costs</w:t>
            </w:r>
          </w:p>
        </w:tc>
      </w:tr>
      <w:tr w:rsidR="0076702A" w:rsidRPr="00BB3935" w:rsidTr="00532103">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9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3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7B7C94" w:rsidRPr="00BB3935" w:rsidTr="00C431DA">
        <w:trPr>
          <w:trHeight w:val="359"/>
        </w:trPr>
        <w:tc>
          <w:tcPr>
            <w:tcW w:w="2155" w:type="dxa"/>
            <w:shd w:val="clear" w:color="auto" w:fill="auto"/>
          </w:tcPr>
          <w:p w:rsidR="007B7C94" w:rsidRDefault="00E101F7" w:rsidP="007B7C94">
            <w:pPr>
              <w:widowControl w:val="0"/>
              <w:tabs>
                <w:tab w:val="left" w:pos="0"/>
              </w:tabs>
              <w:autoSpaceDE w:val="0"/>
              <w:autoSpaceDN w:val="0"/>
              <w:adjustRightInd w:val="0"/>
              <w:rPr>
                <w:rFonts w:asciiTheme="minorHAnsi" w:eastAsia="Calibri" w:hAnsiTheme="minorHAnsi" w:cs="EEAGN D+ Melior"/>
                <w:color w:val="000000"/>
              </w:rPr>
            </w:pPr>
            <w:r w:rsidRPr="00E101F7">
              <w:rPr>
                <w:rFonts w:asciiTheme="minorHAnsi" w:eastAsia="Calibri" w:hAnsiTheme="minorHAnsi" w:cs="EEAGN D+ Melior"/>
                <w:color w:val="000000"/>
              </w:rPr>
              <w:t>Individuals - International Travelers</w:t>
            </w:r>
          </w:p>
        </w:tc>
        <w:tc>
          <w:tcPr>
            <w:tcW w:w="1170" w:type="dxa"/>
            <w:shd w:val="clear" w:color="auto" w:fill="auto"/>
          </w:tcPr>
          <w:p w:rsidR="007B7C94" w:rsidRPr="00C431DA" w:rsidRDefault="007B7C94" w:rsidP="00664B37">
            <w:pPr>
              <w:widowControl w:val="0"/>
              <w:tabs>
                <w:tab w:val="left" w:pos="0"/>
              </w:tabs>
              <w:autoSpaceDE w:val="0"/>
              <w:autoSpaceDN w:val="0"/>
              <w:adjustRightInd w:val="0"/>
              <w:rPr>
                <w:rFonts w:asciiTheme="minorHAnsi" w:eastAsia="Calibri" w:hAnsiTheme="minorHAnsi" w:cs="EEAGN D+ Melior"/>
                <w:color w:val="000000"/>
                <w:sz w:val="18"/>
              </w:rPr>
            </w:pPr>
            <w:r w:rsidRPr="00C431DA">
              <w:rPr>
                <w:rFonts w:asciiTheme="minorHAnsi" w:eastAsia="Calibri" w:hAnsiTheme="minorHAnsi" w:cs="EEAGN D+ Melior"/>
                <w:color w:val="000000"/>
                <w:sz w:val="18"/>
              </w:rPr>
              <w:t>Interview Guide</w:t>
            </w:r>
          </w:p>
        </w:tc>
        <w:tc>
          <w:tcPr>
            <w:tcW w:w="900" w:type="dxa"/>
            <w:shd w:val="clear" w:color="auto" w:fill="auto"/>
          </w:tcPr>
          <w:p w:rsidR="007B7C94" w:rsidRDefault="00E145E0"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35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260" w:type="dxa"/>
            <w:shd w:val="clear" w:color="auto" w:fill="auto"/>
          </w:tcPr>
          <w:p w:rsidR="007B7C94" w:rsidRDefault="007B7C9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7B7C94" w:rsidRDefault="00E5414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90" w:type="dxa"/>
          </w:tcPr>
          <w:p w:rsidR="00532103" w:rsidRDefault="00532103"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Average </w:t>
            </w:r>
          </w:p>
          <w:p w:rsidR="007B7C94" w:rsidRDefault="00E101F7" w:rsidP="007B7C9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23.86</w:t>
            </w:r>
          </w:p>
          <w:p w:rsidR="00800A1B" w:rsidRDefault="00800A1B" w:rsidP="007B7C94">
            <w:pPr>
              <w:widowControl w:val="0"/>
              <w:tabs>
                <w:tab w:val="left" w:pos="0"/>
              </w:tabs>
              <w:autoSpaceDE w:val="0"/>
              <w:autoSpaceDN w:val="0"/>
              <w:adjustRightInd w:val="0"/>
              <w:rPr>
                <w:rFonts w:asciiTheme="minorHAnsi" w:eastAsia="Calibri" w:hAnsiTheme="minorHAnsi" w:cs="EEAGN D+ Melior"/>
                <w:color w:val="000000"/>
              </w:rPr>
            </w:pPr>
          </w:p>
        </w:tc>
        <w:tc>
          <w:tcPr>
            <w:tcW w:w="1345" w:type="dxa"/>
          </w:tcPr>
          <w:p w:rsidR="007B7C94" w:rsidRDefault="00800A1B" w:rsidP="00E101F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E101F7">
              <w:rPr>
                <w:rFonts w:asciiTheme="minorHAnsi" w:eastAsia="Calibri" w:hAnsiTheme="minorHAnsi" w:cs="EEAGN D+ Melior"/>
                <w:color w:val="000000"/>
              </w:rPr>
              <w:t>596.50</w:t>
            </w:r>
          </w:p>
        </w:tc>
      </w:tr>
      <w:tr w:rsidR="0076702A" w:rsidRPr="00BB3935" w:rsidTr="00C431DA">
        <w:trPr>
          <w:trHeight w:val="260"/>
        </w:trPr>
        <w:tc>
          <w:tcPr>
            <w:tcW w:w="215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17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5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9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345" w:type="dxa"/>
            <w:shd w:val="clear" w:color="auto" w:fill="D9D9D9" w:themeFill="background1" w:themeFillShade="D9"/>
          </w:tcPr>
          <w:p w:rsidR="0076702A" w:rsidRPr="00B90BE8" w:rsidRDefault="007A1C68" w:rsidP="00E54147">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E101F7">
              <w:rPr>
                <w:rFonts w:asciiTheme="minorHAnsi" w:eastAsia="Calibri" w:hAnsiTheme="minorHAnsi" w:cs="EEAGN D+ Melior"/>
                <w:b/>
                <w:color w:val="000000"/>
              </w:rPr>
              <w:t>596.50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r w:rsidR="00A521FB">
        <w:rPr>
          <w:rFonts w:asciiTheme="minorHAnsi" w:hAnsiTheme="minorHAnsi"/>
        </w:rPr>
        <w:t>“All Occupations” 2016</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96517556"/>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96517557"/>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1350"/>
      </w:tblGrid>
      <w:tr w:rsidR="00B90BE8" w:rsidTr="00AD41CC">
        <w:tc>
          <w:tcPr>
            <w:tcW w:w="5035" w:type="dxa"/>
          </w:tcPr>
          <w:p w:rsidR="00B90BE8" w:rsidRPr="00B90BE8"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w:t>
            </w:r>
            <w:r w:rsidR="00490A24">
              <w:rPr>
                <w:rFonts w:asciiTheme="minorHAnsi" w:hAnsiTheme="minorHAnsi"/>
                <w:b/>
                <w:sz w:val="22"/>
                <w:szCs w:val="22"/>
              </w:rPr>
              <w:t>ject</w:t>
            </w:r>
            <w:r>
              <w:rPr>
                <w:rFonts w:asciiTheme="minorHAnsi" w:hAnsiTheme="minorHAnsi"/>
                <w:b/>
                <w:sz w:val="22"/>
                <w:szCs w:val="22"/>
              </w:rPr>
              <w:t xml:space="preserve"> Staff Oversight </w:t>
            </w:r>
          </w:p>
        </w:tc>
        <w:tc>
          <w:tcPr>
            <w:tcW w:w="1350" w:type="dxa"/>
          </w:tcPr>
          <w:p w:rsidR="00B90BE8" w:rsidRP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RPr="00B4537B" w:rsidTr="00AD41CC">
        <w:tc>
          <w:tcPr>
            <w:tcW w:w="5035" w:type="dxa"/>
          </w:tcPr>
          <w:p w:rsidR="00B90BE8" w:rsidRPr="00126315" w:rsidRDefault="002873EC"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CDC Cost:</w:t>
            </w:r>
            <w:r w:rsidR="00B90BE8" w:rsidRPr="00126315">
              <w:rPr>
                <w:rFonts w:asciiTheme="minorHAnsi" w:hAnsiTheme="minorHAnsi"/>
                <w:sz w:val="20"/>
                <w:szCs w:val="22"/>
              </w:rPr>
              <w:t xml:space="preserve"> </w:t>
            </w:r>
            <w:r w:rsidR="00517502" w:rsidRPr="00126315">
              <w:rPr>
                <w:rFonts w:asciiTheme="minorHAnsi" w:hAnsiTheme="minorHAnsi"/>
                <w:sz w:val="20"/>
                <w:szCs w:val="22"/>
              </w:rPr>
              <w:t>Health Scientist</w:t>
            </w:r>
            <w:r w:rsidR="00B90BE8" w:rsidRPr="00126315">
              <w:rPr>
                <w:rFonts w:asciiTheme="minorHAnsi" w:hAnsiTheme="minorHAnsi"/>
                <w:sz w:val="20"/>
                <w:szCs w:val="22"/>
              </w:rPr>
              <w:t xml:space="preserve"> (</w:t>
            </w:r>
            <w:r w:rsidR="00800A1B" w:rsidRPr="00126315">
              <w:rPr>
                <w:rFonts w:asciiTheme="minorHAnsi" w:hAnsiTheme="minorHAnsi"/>
                <w:sz w:val="20"/>
                <w:szCs w:val="22"/>
              </w:rPr>
              <w:t>5</w:t>
            </w:r>
            <w:r w:rsidR="00B90BE8" w:rsidRPr="00126315">
              <w:rPr>
                <w:rFonts w:asciiTheme="minorHAnsi" w:hAnsiTheme="minorHAnsi"/>
                <w:sz w:val="20"/>
                <w:szCs w:val="22"/>
              </w:rPr>
              <w:t>% of Time)</w:t>
            </w:r>
          </w:p>
        </w:tc>
        <w:tc>
          <w:tcPr>
            <w:tcW w:w="1350" w:type="dxa"/>
          </w:tcPr>
          <w:p w:rsidR="00B90BE8" w:rsidRPr="00126315" w:rsidRDefault="00B90BE8" w:rsidP="00800A1B">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800A1B" w:rsidRPr="00126315">
              <w:rPr>
                <w:rFonts w:asciiTheme="minorHAnsi" w:hAnsiTheme="minorHAnsi"/>
                <w:sz w:val="20"/>
                <w:szCs w:val="22"/>
              </w:rPr>
              <w:t>5</w:t>
            </w:r>
            <w:r w:rsidR="00517502" w:rsidRPr="00126315">
              <w:rPr>
                <w:rFonts w:asciiTheme="minorHAnsi" w:hAnsiTheme="minorHAnsi"/>
                <w:sz w:val="20"/>
                <w:szCs w:val="22"/>
              </w:rPr>
              <w:t>,</w:t>
            </w:r>
            <w:r w:rsidR="00532103" w:rsidRPr="00126315">
              <w:rPr>
                <w:rFonts w:asciiTheme="minorHAnsi" w:hAnsiTheme="minorHAnsi"/>
                <w:sz w:val="20"/>
                <w:szCs w:val="22"/>
              </w:rPr>
              <w:t>00</w:t>
            </w:r>
            <w:r w:rsidR="00517502" w:rsidRPr="00126315">
              <w:rPr>
                <w:rFonts w:asciiTheme="minorHAnsi" w:hAnsiTheme="minorHAnsi"/>
                <w:sz w:val="20"/>
                <w:szCs w:val="22"/>
              </w:rPr>
              <w:t>0.00</w:t>
            </w:r>
          </w:p>
        </w:tc>
      </w:tr>
      <w:tr w:rsidR="00B90BE8" w:rsidRPr="00B4537B" w:rsidTr="00532103">
        <w:trPr>
          <w:trHeight w:val="243"/>
        </w:trPr>
        <w:tc>
          <w:tcPr>
            <w:tcW w:w="5035" w:type="dxa"/>
          </w:tcPr>
          <w:p w:rsidR="00B90BE8" w:rsidRPr="00126315" w:rsidRDefault="002873EC" w:rsidP="00326915">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CDC Cost: </w:t>
            </w:r>
            <w:r w:rsidR="00532103" w:rsidRPr="00126315">
              <w:rPr>
                <w:rFonts w:asciiTheme="minorHAnsi" w:hAnsiTheme="minorHAnsi"/>
                <w:sz w:val="20"/>
                <w:szCs w:val="22"/>
              </w:rPr>
              <w:t xml:space="preserve">PH </w:t>
            </w:r>
            <w:r w:rsidR="00326915">
              <w:rPr>
                <w:rFonts w:asciiTheme="minorHAnsi" w:hAnsiTheme="minorHAnsi"/>
                <w:sz w:val="20"/>
                <w:szCs w:val="22"/>
              </w:rPr>
              <w:t>Communication Specialists</w:t>
            </w:r>
            <w:r w:rsidR="00517502" w:rsidRPr="00126315">
              <w:rPr>
                <w:rFonts w:asciiTheme="minorHAnsi" w:hAnsiTheme="minorHAnsi"/>
                <w:sz w:val="20"/>
                <w:szCs w:val="22"/>
              </w:rPr>
              <w:t xml:space="preserve"> (</w:t>
            </w:r>
            <w:r w:rsidR="00532103" w:rsidRPr="00126315">
              <w:rPr>
                <w:rFonts w:asciiTheme="minorHAnsi" w:hAnsiTheme="minorHAnsi"/>
                <w:sz w:val="20"/>
                <w:szCs w:val="22"/>
              </w:rPr>
              <w:t>2</w:t>
            </w:r>
            <w:r w:rsidR="00B90BE8" w:rsidRPr="00126315">
              <w:rPr>
                <w:rFonts w:asciiTheme="minorHAnsi" w:hAnsiTheme="minorHAnsi"/>
                <w:sz w:val="20"/>
                <w:szCs w:val="22"/>
              </w:rPr>
              <w:t>% of Time)</w:t>
            </w:r>
          </w:p>
        </w:tc>
        <w:tc>
          <w:tcPr>
            <w:tcW w:w="1350" w:type="dxa"/>
          </w:tcPr>
          <w:p w:rsidR="00B90BE8" w:rsidRPr="00126315" w:rsidRDefault="00B90BE8" w:rsidP="00326915">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0"/>
                <w:szCs w:val="22"/>
              </w:rPr>
            </w:pPr>
            <w:r w:rsidRPr="00126315">
              <w:rPr>
                <w:rFonts w:asciiTheme="minorHAnsi" w:hAnsiTheme="minorHAnsi"/>
                <w:sz w:val="20"/>
                <w:szCs w:val="22"/>
              </w:rPr>
              <w:t xml:space="preserve"> $</w:t>
            </w:r>
            <w:r w:rsidR="00326915">
              <w:rPr>
                <w:rFonts w:asciiTheme="minorHAnsi" w:hAnsiTheme="minorHAnsi"/>
                <w:sz w:val="20"/>
                <w:szCs w:val="22"/>
              </w:rPr>
              <w:t>1,42</w:t>
            </w:r>
            <w:r w:rsidR="00517502" w:rsidRPr="00126315">
              <w:rPr>
                <w:rFonts w:asciiTheme="minorHAnsi" w:hAnsiTheme="minorHAnsi"/>
                <w:sz w:val="20"/>
                <w:szCs w:val="22"/>
              </w:rPr>
              <w:t>0.00</w:t>
            </w:r>
          </w:p>
        </w:tc>
      </w:tr>
      <w:tr w:rsidR="00664B37" w:rsidRPr="00B4537B" w:rsidTr="00AD41CC">
        <w:tc>
          <w:tcPr>
            <w:tcW w:w="5035" w:type="dxa"/>
          </w:tcPr>
          <w:p w:rsidR="00664B37" w:rsidRPr="00126315"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sidRPr="00126315">
              <w:rPr>
                <w:rFonts w:asciiTheme="minorHAnsi" w:hAnsiTheme="minorHAnsi"/>
                <w:b/>
                <w:sz w:val="20"/>
                <w:szCs w:val="22"/>
              </w:rPr>
              <w:t>Total</w:t>
            </w:r>
          </w:p>
        </w:tc>
        <w:tc>
          <w:tcPr>
            <w:tcW w:w="1350" w:type="dxa"/>
          </w:tcPr>
          <w:p w:rsidR="00664B37" w:rsidRPr="00126315" w:rsidRDefault="00EC5F0F" w:rsidP="0051750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0"/>
                <w:szCs w:val="22"/>
              </w:rPr>
            </w:pPr>
            <w:r>
              <w:rPr>
                <w:rFonts w:asciiTheme="minorHAnsi" w:hAnsiTheme="minorHAnsi"/>
                <w:b/>
                <w:sz w:val="20"/>
                <w:szCs w:val="22"/>
              </w:rPr>
              <w:t xml:space="preserve"> </w:t>
            </w:r>
            <w:r w:rsidR="00326915">
              <w:rPr>
                <w:rFonts w:asciiTheme="minorHAnsi" w:hAnsiTheme="minorHAnsi"/>
                <w:b/>
                <w:sz w:val="20"/>
                <w:szCs w:val="22"/>
              </w:rPr>
              <w:t>$6,42</w:t>
            </w:r>
            <w:r w:rsidR="00532103" w:rsidRPr="00126315">
              <w:rPr>
                <w:rFonts w:asciiTheme="minorHAnsi" w:hAnsiTheme="minorHAnsi"/>
                <w:b/>
                <w:sz w:val="20"/>
                <w:szCs w:val="22"/>
              </w:rPr>
              <w:t>0</w:t>
            </w:r>
            <w:r w:rsidR="00517502" w:rsidRPr="00126315">
              <w:rPr>
                <w:rFonts w:asciiTheme="minorHAnsi" w:hAnsiTheme="minorHAnsi"/>
                <w:b/>
                <w:sz w:val="20"/>
                <w:szCs w:val="22"/>
              </w:rPr>
              <w:t>.00</w:t>
            </w:r>
          </w:p>
        </w:tc>
      </w:tr>
    </w:tbl>
    <w:p w:rsidR="00B90BE8"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00920F4C" w:rsidRPr="009A5895" w:rsidRDefault="002B470C" w:rsidP="005B2A35">
      <w:pPr>
        <w:pStyle w:val="Heading3"/>
        <w:rPr>
          <w:rFonts w:asciiTheme="minorHAnsi" w:hAnsiTheme="minorHAnsi"/>
          <w:sz w:val="22"/>
          <w:szCs w:val="22"/>
        </w:rPr>
      </w:pPr>
      <w:bookmarkStart w:id="16" w:name="_Toc496517558"/>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96517559"/>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 xml:space="preserve">within </w:t>
      </w:r>
      <w:r w:rsidR="004A464E">
        <w:t>3-6</w:t>
      </w:r>
      <w:r w:rsidR="00490A24">
        <w:t xml:space="preserve">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96517560"/>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537B" w:rsidRPr="009A5895" w:rsidRDefault="00B4537B"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96517561"/>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A9" w:rsidRDefault="007961A9" w:rsidP="008B5D54">
      <w:r>
        <w:separator/>
      </w:r>
    </w:p>
  </w:endnote>
  <w:endnote w:type="continuationSeparator" w:id="0">
    <w:p w:rsidR="007961A9" w:rsidRDefault="007961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A9" w:rsidRDefault="007961A9" w:rsidP="008B5D54">
      <w:r>
        <w:separator/>
      </w:r>
    </w:p>
  </w:footnote>
  <w:footnote w:type="continuationSeparator" w:id="0">
    <w:p w:rsidR="007961A9" w:rsidRDefault="007961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68" w:rsidRDefault="007A1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4E03919"/>
    <w:multiLevelType w:val="hybridMultilevel"/>
    <w:tmpl w:val="416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8C7"/>
    <w:multiLevelType w:val="hybridMultilevel"/>
    <w:tmpl w:val="12A4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ED07A5"/>
    <w:multiLevelType w:val="hybridMultilevel"/>
    <w:tmpl w:val="F760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51F43"/>
    <w:multiLevelType w:val="hybridMultilevel"/>
    <w:tmpl w:val="597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14BD1"/>
    <w:multiLevelType w:val="hybridMultilevel"/>
    <w:tmpl w:val="B48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1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9"/>
  </w:num>
  <w:num w:numId="11">
    <w:abstractNumId w:val="7"/>
  </w:num>
  <w:num w:numId="12">
    <w:abstractNumId w:val="11"/>
  </w:num>
  <w:num w:numId="13">
    <w:abstractNumId w:val="12"/>
  </w:num>
  <w:num w:numId="14">
    <w:abstractNumId w:val="8"/>
  </w:num>
  <w:num w:numId="15">
    <w:abstractNumId w:val="4"/>
  </w:num>
  <w:num w:numId="16">
    <w:abstractNumId w:val="18"/>
  </w:num>
  <w:num w:numId="17">
    <w:abstractNumId w:val="16"/>
  </w:num>
  <w:num w:numId="18">
    <w:abstractNumId w:val="3"/>
  </w:num>
  <w:num w:numId="19">
    <w:abstractNumId w:val="14"/>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6"/>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71A68"/>
    <w:rsid w:val="00095972"/>
    <w:rsid w:val="000A359E"/>
    <w:rsid w:val="000B45AE"/>
    <w:rsid w:val="000C6919"/>
    <w:rsid w:val="000F566A"/>
    <w:rsid w:val="000F671D"/>
    <w:rsid w:val="0011411D"/>
    <w:rsid w:val="00124901"/>
    <w:rsid w:val="00126315"/>
    <w:rsid w:val="001501D5"/>
    <w:rsid w:val="00181FB0"/>
    <w:rsid w:val="00185415"/>
    <w:rsid w:val="00196968"/>
    <w:rsid w:val="001C1758"/>
    <w:rsid w:val="001F1862"/>
    <w:rsid w:val="002015E5"/>
    <w:rsid w:val="00212D0C"/>
    <w:rsid w:val="00212D75"/>
    <w:rsid w:val="00227FD4"/>
    <w:rsid w:val="00233338"/>
    <w:rsid w:val="002773AE"/>
    <w:rsid w:val="002873EC"/>
    <w:rsid w:val="00292050"/>
    <w:rsid w:val="002A036D"/>
    <w:rsid w:val="002B470C"/>
    <w:rsid w:val="002C0065"/>
    <w:rsid w:val="002E70A7"/>
    <w:rsid w:val="002F03D6"/>
    <w:rsid w:val="002F256F"/>
    <w:rsid w:val="002F2EBF"/>
    <w:rsid w:val="00304C7F"/>
    <w:rsid w:val="0032181C"/>
    <w:rsid w:val="003252BB"/>
    <w:rsid w:val="00326915"/>
    <w:rsid w:val="00342807"/>
    <w:rsid w:val="00354330"/>
    <w:rsid w:val="00387BE4"/>
    <w:rsid w:val="00393152"/>
    <w:rsid w:val="003C1CC0"/>
    <w:rsid w:val="003D4FD1"/>
    <w:rsid w:val="003F68F7"/>
    <w:rsid w:val="00421FD7"/>
    <w:rsid w:val="00424A4F"/>
    <w:rsid w:val="0044424C"/>
    <w:rsid w:val="0044512B"/>
    <w:rsid w:val="00476461"/>
    <w:rsid w:val="00490A24"/>
    <w:rsid w:val="004948C5"/>
    <w:rsid w:val="00494E3D"/>
    <w:rsid w:val="00496336"/>
    <w:rsid w:val="004A464E"/>
    <w:rsid w:val="004B3263"/>
    <w:rsid w:val="004D2B63"/>
    <w:rsid w:val="004D6BE6"/>
    <w:rsid w:val="004F2E7E"/>
    <w:rsid w:val="00502F72"/>
    <w:rsid w:val="00503F9F"/>
    <w:rsid w:val="005064A5"/>
    <w:rsid w:val="0051095B"/>
    <w:rsid w:val="00517502"/>
    <w:rsid w:val="00530220"/>
    <w:rsid w:val="00532103"/>
    <w:rsid w:val="00537AEF"/>
    <w:rsid w:val="00540C46"/>
    <w:rsid w:val="00547E23"/>
    <w:rsid w:val="00550CE9"/>
    <w:rsid w:val="00556E61"/>
    <w:rsid w:val="00563488"/>
    <w:rsid w:val="00566116"/>
    <w:rsid w:val="00576A6E"/>
    <w:rsid w:val="005A1ED3"/>
    <w:rsid w:val="005A355F"/>
    <w:rsid w:val="005B2A35"/>
    <w:rsid w:val="005C68CD"/>
    <w:rsid w:val="005E1A4C"/>
    <w:rsid w:val="005E2958"/>
    <w:rsid w:val="00604F78"/>
    <w:rsid w:val="006174E8"/>
    <w:rsid w:val="00630F27"/>
    <w:rsid w:val="00635A52"/>
    <w:rsid w:val="00636770"/>
    <w:rsid w:val="00664B37"/>
    <w:rsid w:val="00681832"/>
    <w:rsid w:val="006818BF"/>
    <w:rsid w:val="00690B97"/>
    <w:rsid w:val="006A01F6"/>
    <w:rsid w:val="006C6578"/>
    <w:rsid w:val="006C74FA"/>
    <w:rsid w:val="006D1DC4"/>
    <w:rsid w:val="006D5784"/>
    <w:rsid w:val="006E3F42"/>
    <w:rsid w:val="006E7523"/>
    <w:rsid w:val="006F3E99"/>
    <w:rsid w:val="007035A9"/>
    <w:rsid w:val="00713E50"/>
    <w:rsid w:val="00726232"/>
    <w:rsid w:val="00734A76"/>
    <w:rsid w:val="00744BF1"/>
    <w:rsid w:val="0074690D"/>
    <w:rsid w:val="007527DE"/>
    <w:rsid w:val="007554A9"/>
    <w:rsid w:val="00765A29"/>
    <w:rsid w:val="0076702A"/>
    <w:rsid w:val="00775E10"/>
    <w:rsid w:val="00777E62"/>
    <w:rsid w:val="00781AD2"/>
    <w:rsid w:val="00782172"/>
    <w:rsid w:val="00782B24"/>
    <w:rsid w:val="0078621F"/>
    <w:rsid w:val="00791C1B"/>
    <w:rsid w:val="00795F94"/>
    <w:rsid w:val="007961A9"/>
    <w:rsid w:val="007A1C68"/>
    <w:rsid w:val="007A20A4"/>
    <w:rsid w:val="007A387F"/>
    <w:rsid w:val="007B4517"/>
    <w:rsid w:val="007B6085"/>
    <w:rsid w:val="007B7C94"/>
    <w:rsid w:val="007C0ACA"/>
    <w:rsid w:val="007C34F9"/>
    <w:rsid w:val="007C3E1C"/>
    <w:rsid w:val="007D5B5C"/>
    <w:rsid w:val="007E1CB9"/>
    <w:rsid w:val="007F63BF"/>
    <w:rsid w:val="00800A1B"/>
    <w:rsid w:val="00801624"/>
    <w:rsid w:val="00811811"/>
    <w:rsid w:val="0081233C"/>
    <w:rsid w:val="0081264D"/>
    <w:rsid w:val="00821335"/>
    <w:rsid w:val="008311B1"/>
    <w:rsid w:val="0084673A"/>
    <w:rsid w:val="00862D9C"/>
    <w:rsid w:val="00874423"/>
    <w:rsid w:val="008935E8"/>
    <w:rsid w:val="00895A47"/>
    <w:rsid w:val="008A7793"/>
    <w:rsid w:val="008B5D54"/>
    <w:rsid w:val="009009E4"/>
    <w:rsid w:val="00910328"/>
    <w:rsid w:val="009171C1"/>
    <w:rsid w:val="00920F4C"/>
    <w:rsid w:val="00930227"/>
    <w:rsid w:val="0093466B"/>
    <w:rsid w:val="00947845"/>
    <w:rsid w:val="00982C31"/>
    <w:rsid w:val="0098525C"/>
    <w:rsid w:val="009933FC"/>
    <w:rsid w:val="009A1CBA"/>
    <w:rsid w:val="009A5895"/>
    <w:rsid w:val="009D0A70"/>
    <w:rsid w:val="009E1E51"/>
    <w:rsid w:val="009E763B"/>
    <w:rsid w:val="009F0A0D"/>
    <w:rsid w:val="00A013EA"/>
    <w:rsid w:val="00A17B6F"/>
    <w:rsid w:val="00A2070F"/>
    <w:rsid w:val="00A2193E"/>
    <w:rsid w:val="00A33B57"/>
    <w:rsid w:val="00A521FB"/>
    <w:rsid w:val="00A54A62"/>
    <w:rsid w:val="00A57635"/>
    <w:rsid w:val="00A73F24"/>
    <w:rsid w:val="00A84FBF"/>
    <w:rsid w:val="00AA0D3F"/>
    <w:rsid w:val="00AA1252"/>
    <w:rsid w:val="00AB001E"/>
    <w:rsid w:val="00AC0988"/>
    <w:rsid w:val="00AC50F8"/>
    <w:rsid w:val="00AD41CC"/>
    <w:rsid w:val="00AF26D0"/>
    <w:rsid w:val="00B27E61"/>
    <w:rsid w:val="00B4537B"/>
    <w:rsid w:val="00B55735"/>
    <w:rsid w:val="00B608AC"/>
    <w:rsid w:val="00B66115"/>
    <w:rsid w:val="00B740D4"/>
    <w:rsid w:val="00B749C1"/>
    <w:rsid w:val="00B75614"/>
    <w:rsid w:val="00B81E58"/>
    <w:rsid w:val="00B842D3"/>
    <w:rsid w:val="00B84964"/>
    <w:rsid w:val="00B90BE8"/>
    <w:rsid w:val="00B92BDA"/>
    <w:rsid w:val="00B9580B"/>
    <w:rsid w:val="00B96E35"/>
    <w:rsid w:val="00BB1427"/>
    <w:rsid w:val="00BB3935"/>
    <w:rsid w:val="00BC1559"/>
    <w:rsid w:val="00BE262B"/>
    <w:rsid w:val="00BE2DCA"/>
    <w:rsid w:val="00BE3BD7"/>
    <w:rsid w:val="00BE7931"/>
    <w:rsid w:val="00C0273B"/>
    <w:rsid w:val="00C05BF4"/>
    <w:rsid w:val="00C274A3"/>
    <w:rsid w:val="00C40B92"/>
    <w:rsid w:val="00C431DA"/>
    <w:rsid w:val="00C51751"/>
    <w:rsid w:val="00C63994"/>
    <w:rsid w:val="00C733B1"/>
    <w:rsid w:val="00C845E2"/>
    <w:rsid w:val="00C9419F"/>
    <w:rsid w:val="00CA23C8"/>
    <w:rsid w:val="00CD66EE"/>
    <w:rsid w:val="00CF5954"/>
    <w:rsid w:val="00D022A6"/>
    <w:rsid w:val="00D04958"/>
    <w:rsid w:val="00D540ED"/>
    <w:rsid w:val="00D57A48"/>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01F7"/>
    <w:rsid w:val="00E145E0"/>
    <w:rsid w:val="00E16F26"/>
    <w:rsid w:val="00E4051A"/>
    <w:rsid w:val="00E459B2"/>
    <w:rsid w:val="00E53DD3"/>
    <w:rsid w:val="00E54147"/>
    <w:rsid w:val="00E55615"/>
    <w:rsid w:val="00E6543B"/>
    <w:rsid w:val="00EB54C7"/>
    <w:rsid w:val="00EC5F0F"/>
    <w:rsid w:val="00ED01F1"/>
    <w:rsid w:val="00ED26F0"/>
    <w:rsid w:val="00ED67BF"/>
    <w:rsid w:val="00EE1012"/>
    <w:rsid w:val="00EE2AF7"/>
    <w:rsid w:val="00EE69C2"/>
    <w:rsid w:val="00F21FD6"/>
    <w:rsid w:val="00F52FC0"/>
    <w:rsid w:val="00F55D7F"/>
    <w:rsid w:val="00F652EC"/>
    <w:rsid w:val="00F66158"/>
    <w:rsid w:val="00F66D5F"/>
    <w:rsid w:val="00F83FB1"/>
    <w:rsid w:val="00F857DE"/>
    <w:rsid w:val="00F95A31"/>
    <w:rsid w:val="00FA190A"/>
    <w:rsid w:val="00FA67A2"/>
    <w:rsid w:val="00FD0469"/>
    <w:rsid w:val="00FD5E1F"/>
    <w:rsid w:val="00FE0F9C"/>
    <w:rsid w:val="00FE43F1"/>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14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14">
      <w:bodyDiv w:val="1"/>
      <w:marLeft w:val="0"/>
      <w:marRight w:val="0"/>
      <w:marTop w:val="0"/>
      <w:marBottom w:val="0"/>
      <w:divBdr>
        <w:top w:val="none" w:sz="0" w:space="0" w:color="auto"/>
        <w:left w:val="none" w:sz="0" w:space="0" w:color="auto"/>
        <w:bottom w:val="none" w:sz="0" w:space="0" w:color="auto"/>
        <w:right w:val="none" w:sz="0" w:space="0" w:color="auto"/>
      </w:divBdr>
      <w:divsChild>
        <w:div w:id="1282877083">
          <w:marLeft w:val="0"/>
          <w:marRight w:val="0"/>
          <w:marTop w:val="0"/>
          <w:marBottom w:val="0"/>
          <w:divBdr>
            <w:top w:val="single" w:sz="36" w:space="0" w:color="075290"/>
            <w:left w:val="none" w:sz="0" w:space="0" w:color="auto"/>
            <w:bottom w:val="none" w:sz="0" w:space="0" w:color="auto"/>
            <w:right w:val="none" w:sz="0" w:space="0" w:color="auto"/>
          </w:divBdr>
          <w:divsChild>
            <w:div w:id="300817602">
              <w:marLeft w:val="0"/>
              <w:marRight w:val="0"/>
              <w:marTop w:val="0"/>
              <w:marBottom w:val="0"/>
              <w:divBdr>
                <w:top w:val="none" w:sz="0" w:space="0" w:color="auto"/>
                <w:left w:val="none" w:sz="0" w:space="0" w:color="auto"/>
                <w:bottom w:val="none" w:sz="0" w:space="0" w:color="auto"/>
                <w:right w:val="none" w:sz="0" w:space="0" w:color="auto"/>
              </w:divBdr>
              <w:divsChild>
                <w:div w:id="610210097">
                  <w:marLeft w:val="0"/>
                  <w:marRight w:val="0"/>
                  <w:marTop w:val="150"/>
                  <w:marBottom w:val="0"/>
                  <w:divBdr>
                    <w:top w:val="none" w:sz="0" w:space="0" w:color="auto"/>
                    <w:left w:val="none" w:sz="0" w:space="0" w:color="auto"/>
                    <w:bottom w:val="none" w:sz="0" w:space="0" w:color="auto"/>
                    <w:right w:val="none" w:sz="0" w:space="0" w:color="auto"/>
                  </w:divBdr>
                  <w:divsChild>
                    <w:div w:id="665016497">
                      <w:marLeft w:val="-150"/>
                      <w:marRight w:val="0"/>
                      <w:marTop w:val="0"/>
                      <w:marBottom w:val="0"/>
                      <w:divBdr>
                        <w:top w:val="none" w:sz="0" w:space="0" w:color="auto"/>
                        <w:left w:val="none" w:sz="0" w:space="0" w:color="auto"/>
                        <w:bottom w:val="none" w:sz="0" w:space="0" w:color="auto"/>
                        <w:right w:val="none" w:sz="0" w:space="0" w:color="auto"/>
                      </w:divBdr>
                      <w:divsChild>
                        <w:div w:id="1795829671">
                          <w:marLeft w:val="0"/>
                          <w:marRight w:val="0"/>
                          <w:marTop w:val="0"/>
                          <w:marBottom w:val="0"/>
                          <w:divBdr>
                            <w:top w:val="none" w:sz="0" w:space="0" w:color="auto"/>
                            <w:left w:val="none" w:sz="0" w:space="0" w:color="auto"/>
                            <w:bottom w:val="none" w:sz="0" w:space="0" w:color="auto"/>
                            <w:right w:val="none" w:sz="0" w:space="0" w:color="auto"/>
                          </w:divBdr>
                          <w:divsChild>
                            <w:div w:id="1030498319">
                              <w:marLeft w:val="0"/>
                              <w:marRight w:val="0"/>
                              <w:marTop w:val="0"/>
                              <w:marBottom w:val="0"/>
                              <w:divBdr>
                                <w:top w:val="none" w:sz="0" w:space="0" w:color="auto"/>
                                <w:left w:val="none" w:sz="0" w:space="0" w:color="auto"/>
                                <w:bottom w:val="none" w:sz="0" w:space="0" w:color="auto"/>
                                <w:right w:val="none" w:sz="0" w:space="0" w:color="auto"/>
                              </w:divBdr>
                              <w:divsChild>
                                <w:div w:id="2082560942">
                                  <w:marLeft w:val="-150"/>
                                  <w:marRight w:val="0"/>
                                  <w:marTop w:val="0"/>
                                  <w:marBottom w:val="0"/>
                                  <w:divBdr>
                                    <w:top w:val="none" w:sz="0" w:space="0" w:color="auto"/>
                                    <w:left w:val="none" w:sz="0" w:space="0" w:color="auto"/>
                                    <w:bottom w:val="none" w:sz="0" w:space="0" w:color="auto"/>
                                    <w:right w:val="none" w:sz="0" w:space="0" w:color="auto"/>
                                  </w:divBdr>
                                  <w:divsChild>
                                    <w:div w:id="908228573">
                                      <w:marLeft w:val="0"/>
                                      <w:marRight w:val="0"/>
                                      <w:marTop w:val="0"/>
                                      <w:marBottom w:val="0"/>
                                      <w:divBdr>
                                        <w:top w:val="none" w:sz="0" w:space="0" w:color="auto"/>
                                        <w:left w:val="none" w:sz="0" w:space="0" w:color="auto"/>
                                        <w:bottom w:val="none" w:sz="0" w:space="0" w:color="auto"/>
                                        <w:right w:val="none" w:sz="0" w:space="0" w:color="auto"/>
                                      </w:divBdr>
                                      <w:divsChild>
                                        <w:div w:id="1222981901">
                                          <w:marLeft w:val="0"/>
                                          <w:marRight w:val="0"/>
                                          <w:marTop w:val="0"/>
                                          <w:marBottom w:val="0"/>
                                          <w:divBdr>
                                            <w:top w:val="none" w:sz="0" w:space="0" w:color="auto"/>
                                            <w:left w:val="none" w:sz="0" w:space="0" w:color="auto"/>
                                            <w:bottom w:val="none" w:sz="0" w:space="0" w:color="auto"/>
                                            <w:right w:val="none" w:sz="0" w:space="0" w:color="auto"/>
                                          </w:divBdr>
                                          <w:divsChild>
                                            <w:div w:id="424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581452217">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bls.gov/home.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892411"/>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435EB-D96F-4634-854D-F8724C72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I-Catalyst Program -   NCEZID Travelers Health with Travelers</vt:lpstr>
    </vt:vector>
  </TitlesOfParts>
  <Manager/>
  <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NCEZID Travelers Health with Travelers</dc:title>
  <dc:subject>GenIC Submission under OMB #0920-1158</dc:subject>
  <dc:creator/>
  <cp:keywords/>
  <dc:description/>
  <cp:lastModifiedBy/>
  <cp:revision>1</cp:revision>
  <dcterms:created xsi:type="dcterms:W3CDTF">2017-11-21T17:47:00Z</dcterms:created>
  <dcterms:modified xsi:type="dcterms:W3CDTF">2017-11-21T17:47:00Z</dcterms:modified>
</cp:coreProperties>
</file>