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8" w:rsidRPr="00AF5EA2" w:rsidRDefault="000A028E" w:rsidP="005B28D8">
      <w:pPr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 </w:t>
      </w:r>
      <w:r w:rsidR="002F7574">
        <w:rPr>
          <w:rFonts w:asciiTheme="minorHAnsi" w:hAnsiTheme="minorHAnsi" w:cs="Arial"/>
          <w:b/>
          <w:sz w:val="36"/>
          <w:szCs w:val="36"/>
        </w:rPr>
        <w:t>A</w:t>
      </w:r>
      <w:r w:rsidR="001E77B5">
        <w:rPr>
          <w:rFonts w:asciiTheme="minorHAnsi" w:hAnsiTheme="minorHAnsi" w:cs="Arial"/>
          <w:b/>
          <w:sz w:val="36"/>
          <w:szCs w:val="36"/>
        </w:rPr>
        <w:t>ppendix</w:t>
      </w:r>
      <w:r w:rsidR="002F7574">
        <w:rPr>
          <w:rFonts w:asciiTheme="minorHAnsi" w:hAnsiTheme="minorHAnsi" w:cs="Arial"/>
          <w:b/>
          <w:sz w:val="36"/>
          <w:szCs w:val="36"/>
        </w:rPr>
        <w:t xml:space="preserve"> </w:t>
      </w:r>
      <w:r w:rsidR="00B02D61">
        <w:rPr>
          <w:rFonts w:asciiTheme="minorHAnsi" w:hAnsiTheme="minorHAnsi" w:cs="Arial"/>
          <w:b/>
          <w:sz w:val="36"/>
          <w:szCs w:val="36"/>
        </w:rPr>
        <w:t>F.2</w:t>
      </w:r>
    </w:p>
    <w:p w:rsidR="008011E6" w:rsidRPr="00AF5EA2" w:rsidRDefault="004B705B" w:rsidP="003905B4">
      <w:pPr>
        <w:pStyle w:val="Numbers-IPR"/>
        <w:numPr>
          <w:ilvl w:val="0"/>
          <w:numId w:val="0"/>
        </w:numPr>
        <w:jc w:val="center"/>
        <w:rPr>
          <w:rFonts w:asciiTheme="minorHAnsi" w:hAnsiTheme="minorHAnsi" w:cs="Arial"/>
        </w:rPr>
      </w:pP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Sample </w:t>
      </w:r>
      <w:r w:rsidR="00330BB4" w:rsidRPr="00AF5EA2">
        <w:rPr>
          <w:rFonts w:asciiTheme="minorHAnsi" w:eastAsiaTheme="minorHAnsi" w:hAnsiTheme="minorHAnsi" w:cs="Arial"/>
          <w:b/>
          <w:sz w:val="36"/>
          <w:szCs w:val="36"/>
        </w:rPr>
        <w:t>Reminder</w:t>
      </w:r>
      <w:r w:rsidRPr="00AF5EA2">
        <w:rPr>
          <w:rFonts w:asciiTheme="minorHAnsi" w:eastAsiaTheme="minorHAnsi" w:hAnsiTheme="minorHAnsi" w:cs="Arial"/>
          <w:b/>
          <w:sz w:val="36"/>
          <w:szCs w:val="36"/>
        </w:rPr>
        <w:t xml:space="preserve"> Email </w:t>
      </w:r>
      <w:r w:rsidR="001E77B5">
        <w:rPr>
          <w:rFonts w:asciiTheme="minorHAnsi" w:eastAsiaTheme="minorHAnsi" w:hAnsiTheme="minorHAnsi" w:cs="Arial"/>
          <w:b/>
          <w:sz w:val="36"/>
          <w:szCs w:val="36"/>
        </w:rPr>
        <w:t>f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 xml:space="preserve">or WIC </w:t>
      </w:r>
      <w:r w:rsidR="009D09D4">
        <w:rPr>
          <w:rFonts w:asciiTheme="minorHAnsi" w:eastAsiaTheme="minorHAnsi" w:hAnsiTheme="minorHAnsi" w:cs="Arial"/>
          <w:b/>
          <w:sz w:val="36"/>
          <w:szCs w:val="36"/>
        </w:rPr>
        <w:t xml:space="preserve">EBT </w:t>
      </w:r>
      <w:r w:rsidR="002F7574">
        <w:rPr>
          <w:rFonts w:asciiTheme="minorHAnsi" w:eastAsiaTheme="minorHAnsi" w:hAnsiTheme="minorHAnsi" w:cs="Arial"/>
          <w:b/>
          <w:sz w:val="36"/>
          <w:szCs w:val="36"/>
        </w:rPr>
        <w:t>Data</w:t>
      </w:r>
      <w:r w:rsidR="00E8229E">
        <w:rPr>
          <w:rFonts w:asciiTheme="minorHAnsi" w:eastAsiaTheme="minorHAnsi" w:hAnsiTheme="minorHAnsi" w:cs="Arial"/>
          <w:b/>
          <w:sz w:val="36"/>
          <w:szCs w:val="36"/>
        </w:rPr>
        <w:t xml:space="preserve"> Request</w:t>
      </w:r>
    </w:p>
    <w:p w:rsidR="007F7C9F" w:rsidRDefault="007F7C9F" w:rsidP="008E5FCE">
      <w:pPr>
        <w:pStyle w:val="Numbers-IPR"/>
        <w:numPr>
          <w:ilvl w:val="0"/>
          <w:numId w:val="0"/>
        </w:numPr>
        <w:sectPr w:rsidR="007F7C9F" w:rsidSect="004C47C6"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vAlign w:val="center"/>
          <w:docGrid w:linePitch="360"/>
        </w:sectPr>
      </w:pPr>
    </w:p>
    <w:p w:rsidR="00481C90" w:rsidRPr="00481C90" w:rsidRDefault="003E6E34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  <w:r w:rsidRPr="003E6E34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944CC" wp14:editId="6E3109C4">
                <wp:simplePos x="5238750" y="9906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9F" w:rsidRPr="00B02D61" w:rsidRDefault="00B02D61" w:rsidP="00341EBD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 w:rsidRPr="00B02D6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="007F7C9F" w:rsidRPr="00B02D61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7F7C9F" w:rsidRPr="00B02D61" w:rsidRDefault="00B02D61" w:rsidP="003E6E34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 w:rsidRPr="00B02D6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="007F7C9F" w:rsidRPr="00B02D61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" fillcolor="#eeece1 [3214]" stroked="f">
                <v:textbox style="mso-fit-shape-to-text:t" inset="3.6pt,,0">
                  <w:txbxContent>
                    <w:p w:rsidR="007F7C9F" w:rsidRPr="00B02D61" w:rsidRDefault="00B02D61" w:rsidP="00341EBD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 w:rsidRPr="00B02D61"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="007F7C9F" w:rsidRPr="00B02D61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7F7C9F" w:rsidRPr="00B02D61" w:rsidRDefault="00B02D61" w:rsidP="003E6E34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 w:rsidRPr="00B02D61"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="007F7C9F" w:rsidRPr="00B02D61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B705B" w:rsidRPr="00B02D61" w:rsidRDefault="00330BB4" w:rsidP="009D3E21">
      <w:pPr>
        <w:pStyle w:val="Body11ptCalibri-IPR"/>
        <w:spacing w:before="480"/>
        <w:ind w:firstLine="0"/>
        <w:rPr>
          <w:rFonts w:asciiTheme="minorHAnsi" w:hAnsiTheme="minorHAnsi"/>
        </w:rPr>
      </w:pPr>
      <w:r w:rsidRPr="00B02D61">
        <w:rPr>
          <w:rFonts w:asciiTheme="minorHAnsi" w:hAnsiTheme="minorHAnsi"/>
        </w:rPr>
        <w:t xml:space="preserve">Dear [WIC </w:t>
      </w:r>
      <w:r w:rsidR="002F7574" w:rsidRPr="00B02D61">
        <w:rPr>
          <w:rFonts w:asciiTheme="minorHAnsi" w:hAnsiTheme="minorHAnsi"/>
        </w:rPr>
        <w:t>DATABASE ADMINISTRATOR</w:t>
      </w:r>
      <w:r w:rsidRPr="00B02D61">
        <w:rPr>
          <w:rFonts w:asciiTheme="minorHAnsi" w:hAnsiTheme="minorHAnsi"/>
        </w:rPr>
        <w:t>]</w:t>
      </w:r>
      <w:r w:rsidR="004B705B" w:rsidRPr="00B02D61">
        <w:rPr>
          <w:rFonts w:asciiTheme="minorHAnsi" w:hAnsiTheme="minorHAnsi"/>
        </w:rPr>
        <w:t>,</w:t>
      </w:r>
    </w:p>
    <w:p w:rsidR="006E3AB9" w:rsidRPr="00B02D61" w:rsidRDefault="00330BB4" w:rsidP="00B02D61">
      <w:pPr>
        <w:spacing w:after="240"/>
        <w:rPr>
          <w:rFonts w:asciiTheme="minorHAnsi" w:hAnsiTheme="minorHAnsi"/>
          <w:color w:val="000000"/>
          <w:sz w:val="22"/>
        </w:rPr>
      </w:pPr>
      <w:r w:rsidRPr="00B02D61">
        <w:rPr>
          <w:rFonts w:asciiTheme="minorHAnsi" w:hAnsiTheme="minorHAnsi"/>
          <w:color w:val="000000"/>
          <w:sz w:val="22"/>
        </w:rPr>
        <w:t xml:space="preserve">This is a reminder that the </w:t>
      </w:r>
      <w:r w:rsidR="006E3AB9" w:rsidRPr="00B02D61">
        <w:rPr>
          <w:rFonts w:asciiTheme="minorHAnsi" w:hAnsiTheme="minorHAnsi"/>
          <w:color w:val="000000"/>
          <w:sz w:val="22"/>
        </w:rPr>
        <w:t xml:space="preserve">WIC EBT </w:t>
      </w:r>
      <w:r w:rsidR="009E781E" w:rsidRPr="00B02D61">
        <w:rPr>
          <w:rFonts w:asciiTheme="minorHAnsi" w:hAnsiTheme="minorHAnsi"/>
          <w:color w:val="000000"/>
          <w:sz w:val="22"/>
        </w:rPr>
        <w:t xml:space="preserve">data </w:t>
      </w:r>
      <w:r w:rsidR="006E3AB9" w:rsidRPr="00B02D61">
        <w:rPr>
          <w:rFonts w:asciiTheme="minorHAnsi" w:hAnsiTheme="minorHAnsi"/>
          <w:color w:val="000000"/>
          <w:sz w:val="22"/>
        </w:rPr>
        <w:t xml:space="preserve">file submission for [FEBRUARY/JULY 2017] </w:t>
      </w:r>
      <w:r w:rsidRPr="00B02D61">
        <w:rPr>
          <w:rFonts w:asciiTheme="minorHAnsi" w:hAnsiTheme="minorHAnsi"/>
          <w:color w:val="000000"/>
          <w:sz w:val="22"/>
        </w:rPr>
        <w:t xml:space="preserve">is due on </w:t>
      </w:r>
      <w:r w:rsidR="0061667C" w:rsidRPr="00B02D61">
        <w:rPr>
          <w:rFonts w:asciiTheme="minorHAnsi" w:hAnsiTheme="minorHAnsi"/>
          <w:color w:val="000000"/>
          <w:sz w:val="22"/>
        </w:rPr>
        <w:t>[DATE]</w:t>
      </w:r>
      <w:r w:rsidRPr="00B02D61">
        <w:rPr>
          <w:rFonts w:asciiTheme="minorHAnsi" w:hAnsiTheme="minorHAnsi"/>
          <w:color w:val="000000"/>
          <w:sz w:val="22"/>
        </w:rPr>
        <w:t>.</w:t>
      </w:r>
      <w:r w:rsidR="006E3AB9" w:rsidRPr="00B02D61">
        <w:rPr>
          <w:sz w:val="22"/>
        </w:rPr>
        <w:t xml:space="preserve"> </w:t>
      </w:r>
      <w:r w:rsidR="006E3AB9" w:rsidRPr="00B02D61">
        <w:rPr>
          <w:rFonts w:asciiTheme="minorHAnsi" w:hAnsiTheme="minorHAnsi"/>
          <w:color w:val="000000"/>
          <w:sz w:val="22"/>
        </w:rPr>
        <w:t>This file should contain data for all purchase transactions made between [MONTH YEAR and MONTH YEAR].</w:t>
      </w:r>
    </w:p>
    <w:p w:rsidR="00330BB4" w:rsidRPr="00B02D61" w:rsidRDefault="002F7574" w:rsidP="00B02D61">
      <w:pPr>
        <w:spacing w:after="240"/>
        <w:rPr>
          <w:rFonts w:asciiTheme="minorHAnsi" w:hAnsiTheme="minorHAnsi"/>
          <w:color w:val="000000"/>
          <w:sz w:val="22"/>
        </w:rPr>
      </w:pPr>
      <w:r w:rsidRPr="00B02D61">
        <w:rPr>
          <w:rFonts w:asciiTheme="minorHAnsi" w:hAnsiTheme="minorHAnsi"/>
          <w:color w:val="000000"/>
          <w:sz w:val="22"/>
        </w:rPr>
        <w:t xml:space="preserve">Submission of the </w:t>
      </w:r>
      <w:r w:rsidR="006E3AB9" w:rsidRPr="00B02D61">
        <w:rPr>
          <w:rFonts w:asciiTheme="minorHAnsi" w:hAnsiTheme="minorHAnsi"/>
          <w:color w:val="000000"/>
          <w:sz w:val="22"/>
        </w:rPr>
        <w:t xml:space="preserve">WIC </w:t>
      </w:r>
      <w:r w:rsidR="009D09D4" w:rsidRPr="00B02D61">
        <w:rPr>
          <w:rFonts w:asciiTheme="minorHAnsi" w:hAnsiTheme="minorHAnsi"/>
          <w:color w:val="000000"/>
          <w:sz w:val="22"/>
        </w:rPr>
        <w:t xml:space="preserve">EBT </w:t>
      </w:r>
      <w:r w:rsidRPr="00B02D61">
        <w:rPr>
          <w:rFonts w:asciiTheme="minorHAnsi" w:hAnsiTheme="minorHAnsi"/>
          <w:color w:val="000000"/>
          <w:sz w:val="22"/>
        </w:rPr>
        <w:t xml:space="preserve">data </w:t>
      </w:r>
      <w:r w:rsidR="00330BB4" w:rsidRPr="00B02D61">
        <w:rPr>
          <w:rFonts w:asciiTheme="minorHAnsi" w:hAnsiTheme="minorHAnsi"/>
          <w:color w:val="000000"/>
          <w:sz w:val="22"/>
        </w:rPr>
        <w:t xml:space="preserve">is to be completed using Insight’s FTP system. You can access the system using the following link: </w:t>
      </w:r>
      <w:r w:rsidR="0061667C" w:rsidRPr="00B02D61">
        <w:rPr>
          <w:rFonts w:asciiTheme="minorHAnsi" w:hAnsiTheme="minorHAnsi"/>
          <w:sz w:val="22"/>
        </w:rPr>
        <w:t>[FTP LINK]</w:t>
      </w:r>
    </w:p>
    <w:p w:rsidR="00330BB4" w:rsidRPr="00B02D61" w:rsidRDefault="00330BB4" w:rsidP="00B02D61">
      <w:pPr>
        <w:spacing w:after="240"/>
        <w:rPr>
          <w:rFonts w:asciiTheme="minorHAnsi" w:hAnsiTheme="minorHAnsi"/>
          <w:color w:val="000000"/>
          <w:sz w:val="22"/>
        </w:rPr>
      </w:pPr>
      <w:r w:rsidRPr="00B02D61">
        <w:rPr>
          <w:rFonts w:asciiTheme="minorHAnsi" w:hAnsiTheme="minorHAnsi"/>
          <w:color w:val="000000"/>
          <w:sz w:val="22"/>
        </w:rPr>
        <w:t>Your FTP username and password were sent to you via email on [DATE</w:t>
      </w:r>
      <w:bookmarkStart w:id="0" w:name="_GoBack"/>
      <w:bookmarkEnd w:id="0"/>
      <w:r w:rsidRPr="00B02D61">
        <w:rPr>
          <w:rFonts w:asciiTheme="minorHAnsi" w:hAnsiTheme="minorHAnsi"/>
          <w:color w:val="000000"/>
          <w:sz w:val="22"/>
        </w:rPr>
        <w:t>].</w:t>
      </w:r>
    </w:p>
    <w:p w:rsidR="00330BB4" w:rsidRPr="00B02D61" w:rsidRDefault="00330BB4" w:rsidP="00B02D61">
      <w:pPr>
        <w:spacing w:after="240"/>
        <w:rPr>
          <w:rFonts w:asciiTheme="minorHAnsi" w:hAnsiTheme="minorHAnsi"/>
          <w:color w:val="000000"/>
          <w:sz w:val="22"/>
        </w:rPr>
      </w:pPr>
      <w:r w:rsidRPr="00B02D61">
        <w:rPr>
          <w:rFonts w:asciiTheme="minorHAnsi" w:hAnsiTheme="minorHAnsi"/>
          <w:color w:val="000000"/>
          <w:sz w:val="22"/>
        </w:rPr>
        <w:t xml:space="preserve">If you have any questions, please contact us via email at </w:t>
      </w:r>
      <w:r w:rsidR="0061667C" w:rsidRPr="00B02D61">
        <w:rPr>
          <w:rFonts w:asciiTheme="minorHAnsi" w:hAnsiTheme="minorHAnsi"/>
          <w:sz w:val="22"/>
        </w:rPr>
        <w:t>[EMAIL]</w:t>
      </w:r>
      <w:r w:rsidRPr="00B02D61">
        <w:rPr>
          <w:rFonts w:asciiTheme="minorHAnsi" w:hAnsiTheme="minorHAnsi"/>
          <w:color w:val="000000"/>
          <w:sz w:val="22"/>
        </w:rPr>
        <w:t xml:space="preserve"> or by phone at </w:t>
      </w:r>
      <w:r w:rsidR="0061667C" w:rsidRPr="00B02D61">
        <w:rPr>
          <w:rFonts w:asciiTheme="minorHAnsi" w:hAnsiTheme="minorHAnsi"/>
          <w:color w:val="000000"/>
          <w:sz w:val="22"/>
        </w:rPr>
        <w:t>[PHONE NUMBER]</w:t>
      </w:r>
      <w:r w:rsidRPr="00B02D61">
        <w:rPr>
          <w:rFonts w:asciiTheme="minorHAnsi" w:hAnsiTheme="minorHAnsi"/>
          <w:color w:val="000000"/>
          <w:sz w:val="22"/>
        </w:rPr>
        <w:t xml:space="preserve">. </w:t>
      </w:r>
    </w:p>
    <w:p w:rsidR="00330BB4" w:rsidRPr="00B02D61" w:rsidRDefault="00330BB4" w:rsidP="00B02D61">
      <w:pPr>
        <w:spacing w:after="720"/>
        <w:rPr>
          <w:rFonts w:asciiTheme="minorHAnsi" w:hAnsiTheme="minorHAnsi"/>
          <w:color w:val="000000"/>
          <w:sz w:val="22"/>
        </w:rPr>
      </w:pPr>
      <w:r w:rsidRPr="00B02D61">
        <w:rPr>
          <w:rFonts w:asciiTheme="minorHAnsi" w:hAnsiTheme="minorHAnsi"/>
          <w:color w:val="000000"/>
          <w:sz w:val="22"/>
        </w:rPr>
        <w:t>Sincerely,</w:t>
      </w:r>
    </w:p>
    <w:p w:rsidR="0061667C" w:rsidRPr="00B02D61" w:rsidRDefault="0061667C" w:rsidP="00B02D61">
      <w:pPr>
        <w:pStyle w:val="Body11ptCalibri-IPR"/>
        <w:spacing w:after="0"/>
        <w:ind w:firstLine="0"/>
        <w:rPr>
          <w:rFonts w:asciiTheme="minorHAnsi" w:hAnsiTheme="minorHAnsi"/>
        </w:rPr>
      </w:pPr>
      <w:r w:rsidRPr="00B02D61">
        <w:rPr>
          <w:rFonts w:asciiTheme="minorHAnsi" w:hAnsiTheme="minorHAnsi"/>
        </w:rPr>
        <w:t>[PROJECT MANAGER NAME]</w:t>
      </w:r>
    </w:p>
    <w:p w:rsidR="00DA07E5" w:rsidRDefault="00DA07E5" w:rsidP="0087288F">
      <w:pPr>
        <w:pStyle w:val="Body11ptCalibri-IPR"/>
        <w:ind w:firstLine="0"/>
        <w:rPr>
          <w:rFonts w:asciiTheme="minorHAnsi" w:hAnsiTheme="minorHAnsi"/>
        </w:rPr>
      </w:pPr>
      <w:r w:rsidRPr="00BC50D4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CA8A4" wp14:editId="30DE48B0">
                <wp:simplePos x="914400" y="85248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07E5" w:rsidRPr="00341EBD" w:rsidRDefault="00DA07E5" w:rsidP="007013A4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</w:t>
                            </w:r>
                            <w:r w:rsidR="007013A4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ys a valid OMB control number.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The valid OMB control number for this informatio</w:t>
                            </w:r>
                            <w:r w:rsidR="007013A4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n collection is 0584-XXXX.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3 minutes </w:t>
                            </w:r>
                            <w:r w:rsidRPr="0000457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0;width:468pt;height:9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DA07E5" w:rsidRPr="00341EBD" w:rsidRDefault="00DA07E5" w:rsidP="007013A4">
                      <w:pP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</w:t>
                      </w:r>
                      <w:r w:rsidR="007013A4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ys a valid OMB control number.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The valid OMB control number for this informatio</w:t>
                      </w:r>
                      <w:r w:rsidR="007013A4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n collection is 0584-XXXX.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The time required to complete this information collection is estimated to average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3 minutes </w:t>
                      </w:r>
                      <w:r w:rsidRPr="0000457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782C" w:rsidRPr="00B02D61">
        <w:rPr>
          <w:rFonts w:asciiTheme="minorHAnsi" w:hAnsiTheme="minorHAnsi"/>
        </w:rPr>
        <w:t xml:space="preserve">WIC </w:t>
      </w:r>
      <w:r w:rsidR="009D09D4" w:rsidRPr="00B02D61">
        <w:rPr>
          <w:rFonts w:asciiTheme="minorHAnsi" w:hAnsiTheme="minorHAnsi"/>
        </w:rPr>
        <w:t xml:space="preserve">EBT </w:t>
      </w:r>
      <w:r w:rsidR="002F7574" w:rsidRPr="00B02D61">
        <w:rPr>
          <w:rFonts w:asciiTheme="minorHAnsi" w:hAnsiTheme="minorHAnsi"/>
        </w:rPr>
        <w:t xml:space="preserve">Data </w:t>
      </w:r>
      <w:r w:rsidR="0061667C" w:rsidRPr="00B02D61">
        <w:rPr>
          <w:rFonts w:asciiTheme="minorHAnsi" w:hAnsiTheme="minorHAnsi"/>
        </w:rPr>
        <w:t>Project Manager</w:t>
      </w:r>
    </w:p>
    <w:p w:rsidR="00DA07E5" w:rsidRPr="00DA07E5" w:rsidRDefault="00DA07E5" w:rsidP="00DA07E5"/>
    <w:p w:rsidR="00DA07E5" w:rsidRPr="00DA07E5" w:rsidRDefault="00DA07E5" w:rsidP="00DA07E5"/>
    <w:p w:rsidR="00DA07E5" w:rsidRPr="00DA07E5" w:rsidRDefault="00DA07E5" w:rsidP="00DA07E5"/>
    <w:p w:rsidR="00DA07E5" w:rsidRPr="00DA07E5" w:rsidRDefault="00DA07E5" w:rsidP="00DA07E5"/>
    <w:p w:rsidR="00DA07E5" w:rsidRDefault="00DA07E5" w:rsidP="00DA07E5"/>
    <w:p w:rsidR="008E5FCE" w:rsidRPr="00DA07E5" w:rsidRDefault="00DA07E5" w:rsidP="00DA07E5">
      <w:pPr>
        <w:tabs>
          <w:tab w:val="left" w:pos="7905"/>
        </w:tabs>
      </w:pPr>
      <w:r>
        <w:tab/>
      </w:r>
    </w:p>
    <w:sectPr w:rsidR="008E5FCE" w:rsidRPr="00DA07E5" w:rsidSect="00B06B57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FF" w:rsidRDefault="00A831FF" w:rsidP="008E5FCE">
      <w:r>
        <w:separator/>
      </w:r>
    </w:p>
  </w:endnote>
  <w:endnote w:type="continuationSeparator" w:id="0">
    <w:p w:rsidR="00A831FF" w:rsidRDefault="00A831FF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0"/>
        <w:szCs w:val="18"/>
      </w:rPr>
      <w:id w:val="784694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93C" w:rsidRPr="0087288F" w:rsidRDefault="0087288F" w:rsidP="0087288F">
        <w:pPr>
          <w:pStyle w:val="Footer"/>
          <w:pBdr>
            <w:top w:val="single" w:sz="8" w:space="1" w:color="B12732"/>
          </w:pBdr>
          <w:tabs>
            <w:tab w:val="clear" w:pos="4680"/>
          </w:tabs>
          <w:ind w:firstLine="2160"/>
          <w:jc w:val="right"/>
          <w:rPr>
            <w:rFonts w:asciiTheme="minorHAnsi" w:hAnsiTheme="minorHAnsi"/>
            <w:i/>
            <w:noProof/>
            <w:sz w:val="20"/>
            <w:szCs w:val="18"/>
          </w:rPr>
        </w:pPr>
        <w:r w:rsidRPr="0056415A">
          <w:rPr>
            <w:rFonts w:asciiTheme="minorHAnsi" w:hAnsiTheme="minorHAnsi"/>
            <w:i/>
            <w:sz w:val="20"/>
            <w:szCs w:val="18"/>
          </w:rPr>
          <w:fldChar w:fldCharType="begin"/>
        </w:r>
        <w:r w:rsidRPr="0056415A">
          <w:rPr>
            <w:rFonts w:asciiTheme="minorHAnsi" w:hAnsiTheme="minorHAnsi"/>
            <w:i/>
            <w:sz w:val="20"/>
            <w:szCs w:val="18"/>
          </w:rPr>
          <w:instrText xml:space="preserve"> PAGE   \* MERGEFORMAT </w:instrText>
        </w:r>
        <w:r w:rsidRPr="0056415A">
          <w:rPr>
            <w:rFonts w:asciiTheme="minorHAnsi" w:hAnsiTheme="minorHAnsi"/>
            <w:i/>
            <w:sz w:val="20"/>
            <w:szCs w:val="18"/>
          </w:rPr>
          <w:fldChar w:fldCharType="separate"/>
        </w:r>
        <w:r w:rsidR="00026410">
          <w:rPr>
            <w:rFonts w:asciiTheme="minorHAnsi" w:hAnsiTheme="minorHAnsi"/>
            <w:i/>
            <w:noProof/>
            <w:sz w:val="20"/>
            <w:szCs w:val="18"/>
          </w:rPr>
          <w:t>1</w:t>
        </w:r>
        <w:r w:rsidRPr="0056415A">
          <w:rPr>
            <w:rFonts w:asciiTheme="minorHAnsi" w:hAnsiTheme="minorHAnsi"/>
            <w:i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FF" w:rsidRDefault="00A831FF" w:rsidP="008E5FCE">
      <w:r>
        <w:separator/>
      </w:r>
    </w:p>
  </w:footnote>
  <w:footnote w:type="continuationSeparator" w:id="0">
    <w:p w:rsidR="00A831FF" w:rsidRDefault="00A831FF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74" w:rsidRPr="0031193C" w:rsidRDefault="002F7574" w:rsidP="0031193C">
    <w:pPr>
      <w:pStyle w:val="BlueAllCapsHdng-IPR"/>
      <w:spacing w:after="0" w:line="276" w:lineRule="auto"/>
      <w:jc w:val="center"/>
      <w:rPr>
        <w:rFonts w:asciiTheme="minorHAnsi" w:eastAsia="Times New Roman" w:hAnsiTheme="minorHAnsi"/>
        <w:bCs w:val="0"/>
        <w:i/>
        <w:caps w:val="0"/>
        <w:color w:val="auto"/>
      </w:rPr>
    </w:pPr>
    <w:r w:rsidRPr="0031193C">
      <w:rPr>
        <w:rFonts w:asciiTheme="minorHAnsi" w:eastAsia="Times New Roman" w:hAnsiTheme="minorHAnsi"/>
        <w:i/>
        <w:caps w:val="0"/>
        <w:color w:val="auto"/>
      </w:rPr>
      <w:t>Study of WIC Food Package Costs</w:t>
    </w:r>
    <w:r w:rsidR="001E77B5" w:rsidRPr="0031193C">
      <w:rPr>
        <w:rFonts w:asciiTheme="minorHAnsi" w:eastAsia="Times New Roman" w:hAnsiTheme="minorHAnsi"/>
        <w:bCs w:val="0"/>
        <w:i/>
        <w:caps w:val="0"/>
        <w:color w:val="auto"/>
      </w:rPr>
      <w:t xml:space="preserve"> </w:t>
    </w:r>
    <w:r w:rsidRPr="0031193C">
      <w:rPr>
        <w:rFonts w:asciiTheme="minorHAnsi" w:eastAsia="Times New Roman" w:hAnsiTheme="minorHAnsi"/>
        <w:bCs w:val="0"/>
        <w:i/>
        <w:caps w:val="0"/>
        <w:color w:val="auto"/>
      </w:rPr>
      <w:t>and Cost Containment</w:t>
    </w:r>
  </w:p>
  <w:p w:rsidR="00672C7F" w:rsidRPr="0031193C" w:rsidRDefault="00B02D61" w:rsidP="009D3E21">
    <w:pPr>
      <w:pStyle w:val="Header"/>
      <w:spacing w:after="240"/>
      <w:jc w:val="center"/>
      <w:rPr>
        <w:rFonts w:asciiTheme="minorHAnsi" w:eastAsia="Times New Roman" w:hAnsiTheme="minorHAnsi"/>
        <w:b/>
        <w:sz w:val="22"/>
        <w:szCs w:val="22"/>
      </w:rPr>
    </w:pPr>
    <w:r w:rsidRPr="0031193C">
      <w:rPr>
        <w:rFonts w:asciiTheme="minorHAnsi" w:eastAsia="Times New Roman" w:hAnsiTheme="minorHAnsi"/>
        <w:b/>
        <w:sz w:val="22"/>
        <w:szCs w:val="22"/>
      </w:rPr>
      <w:t xml:space="preserve">Appendix </w:t>
    </w:r>
    <w:r w:rsidR="0031193C">
      <w:rPr>
        <w:rFonts w:asciiTheme="minorHAnsi" w:eastAsia="Times New Roman" w:hAnsiTheme="minorHAnsi"/>
        <w:b/>
        <w:sz w:val="22"/>
        <w:szCs w:val="22"/>
      </w:rPr>
      <w:t>F</w:t>
    </w:r>
    <w:r w:rsidRPr="0031193C">
      <w:rPr>
        <w:rFonts w:asciiTheme="minorHAnsi" w:eastAsia="Times New Roman" w:hAnsiTheme="minorHAnsi"/>
        <w:b/>
        <w:sz w:val="22"/>
        <w:szCs w:val="22"/>
      </w:rPr>
      <w:t>.</w:t>
    </w:r>
    <w:r w:rsidR="0031193C">
      <w:rPr>
        <w:rFonts w:asciiTheme="minorHAnsi" w:eastAsia="Times New Roman" w:hAnsiTheme="minorHAnsi"/>
        <w:b/>
        <w:sz w:val="22"/>
        <w:szCs w:val="22"/>
      </w:rPr>
      <w:t>2</w:t>
    </w:r>
    <w:r w:rsidRPr="0031193C">
      <w:rPr>
        <w:rFonts w:asciiTheme="minorHAnsi" w:eastAsia="Times New Roman" w:hAnsiTheme="minorHAnsi"/>
        <w:b/>
        <w:sz w:val="22"/>
        <w:szCs w:val="22"/>
      </w:rPr>
      <w:t xml:space="preserve"> </w:t>
    </w:r>
    <w:r w:rsidR="00672C7F" w:rsidRPr="0031193C">
      <w:rPr>
        <w:rFonts w:asciiTheme="minorHAnsi" w:eastAsia="Times New Roman" w:hAnsiTheme="minorHAnsi"/>
        <w:b/>
        <w:sz w:val="22"/>
        <w:szCs w:val="22"/>
      </w:rPr>
      <w:t xml:space="preserve">Sample Reminder Email </w:t>
    </w:r>
    <w:r w:rsidR="00807D98" w:rsidRPr="0031193C">
      <w:rPr>
        <w:rFonts w:asciiTheme="minorHAnsi" w:eastAsia="Times New Roman" w:hAnsiTheme="minorHAnsi"/>
        <w:b/>
        <w:sz w:val="22"/>
        <w:szCs w:val="22"/>
      </w:rPr>
      <w:t xml:space="preserve">for </w:t>
    </w:r>
    <w:r w:rsidR="009D09D4" w:rsidRPr="0031193C">
      <w:rPr>
        <w:rFonts w:asciiTheme="minorHAnsi" w:eastAsia="Times New Roman" w:hAnsiTheme="minorHAnsi"/>
        <w:b/>
        <w:sz w:val="22"/>
        <w:szCs w:val="22"/>
      </w:rPr>
      <w:t>WI</w:t>
    </w:r>
    <w:r w:rsidR="001E77B5" w:rsidRPr="0031193C">
      <w:rPr>
        <w:rFonts w:asciiTheme="minorHAnsi" w:eastAsia="Times New Roman" w:hAnsiTheme="minorHAnsi"/>
        <w:b/>
        <w:sz w:val="22"/>
        <w:szCs w:val="22"/>
      </w:rPr>
      <w:t>C</w:t>
    </w:r>
    <w:r w:rsidR="009D09D4" w:rsidRPr="0031193C">
      <w:rPr>
        <w:rFonts w:asciiTheme="minorHAnsi" w:eastAsia="Times New Roman" w:hAnsiTheme="minorHAnsi"/>
        <w:b/>
        <w:sz w:val="22"/>
        <w:szCs w:val="22"/>
      </w:rPr>
      <w:t xml:space="preserve"> EBT Data</w:t>
    </w:r>
    <w:r w:rsidR="009E781E" w:rsidRPr="0031193C">
      <w:rPr>
        <w:rFonts w:asciiTheme="minorHAnsi" w:eastAsia="Times New Roman" w:hAnsiTheme="minorHAnsi"/>
        <w:b/>
        <w:sz w:val="22"/>
        <w:szCs w:val="22"/>
      </w:rPr>
      <w:t xml:space="preserve"> R</w:t>
    </w:r>
    <w:r w:rsidR="00E8229E" w:rsidRPr="0031193C">
      <w:rPr>
        <w:rFonts w:asciiTheme="minorHAnsi" w:eastAsia="Times New Roman" w:hAnsiTheme="minorHAnsi"/>
        <w:b/>
        <w:sz w:val="22"/>
        <w:szCs w:val="22"/>
      </w:rPr>
      <w:t>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D58"/>
    <w:multiLevelType w:val="multilevel"/>
    <w:tmpl w:val="0F5A555C"/>
    <w:numStyleLink w:val="BulletListStyleRed-IPR"/>
  </w:abstractNum>
  <w:abstractNum w:abstractNumId="4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21867"/>
    <w:rsid w:val="00024E1D"/>
    <w:rsid w:val="00026410"/>
    <w:rsid w:val="00071BC3"/>
    <w:rsid w:val="0008782C"/>
    <w:rsid w:val="000A028E"/>
    <w:rsid w:val="000C761C"/>
    <w:rsid w:val="001047CA"/>
    <w:rsid w:val="00146DE7"/>
    <w:rsid w:val="001D3121"/>
    <w:rsid w:val="001E77B5"/>
    <w:rsid w:val="00212E6E"/>
    <w:rsid w:val="002347B5"/>
    <w:rsid w:val="00271E77"/>
    <w:rsid w:val="002B10AB"/>
    <w:rsid w:val="002F4389"/>
    <w:rsid w:val="002F7574"/>
    <w:rsid w:val="0031193C"/>
    <w:rsid w:val="00330BB4"/>
    <w:rsid w:val="00341EBD"/>
    <w:rsid w:val="00375828"/>
    <w:rsid w:val="003905B4"/>
    <w:rsid w:val="003C424E"/>
    <w:rsid w:val="003E6E34"/>
    <w:rsid w:val="004205FA"/>
    <w:rsid w:val="00435DF7"/>
    <w:rsid w:val="00481C90"/>
    <w:rsid w:val="004A0FC0"/>
    <w:rsid w:val="004A6B1C"/>
    <w:rsid w:val="004B705B"/>
    <w:rsid w:val="004C47C6"/>
    <w:rsid w:val="00524638"/>
    <w:rsid w:val="00581D7D"/>
    <w:rsid w:val="005B28D8"/>
    <w:rsid w:val="005B3507"/>
    <w:rsid w:val="005E2AEF"/>
    <w:rsid w:val="0061667C"/>
    <w:rsid w:val="00672C7F"/>
    <w:rsid w:val="0068135F"/>
    <w:rsid w:val="006A589B"/>
    <w:rsid w:val="006E3AB9"/>
    <w:rsid w:val="007013A4"/>
    <w:rsid w:val="00746EE8"/>
    <w:rsid w:val="007A3BCC"/>
    <w:rsid w:val="007C278A"/>
    <w:rsid w:val="007C6669"/>
    <w:rsid w:val="007E07C5"/>
    <w:rsid w:val="007F7C9F"/>
    <w:rsid w:val="008011E6"/>
    <w:rsid w:val="00807D98"/>
    <w:rsid w:val="0087288F"/>
    <w:rsid w:val="00890F4F"/>
    <w:rsid w:val="008A2D7D"/>
    <w:rsid w:val="008E5FCE"/>
    <w:rsid w:val="00922047"/>
    <w:rsid w:val="0093287C"/>
    <w:rsid w:val="009D09D4"/>
    <w:rsid w:val="009D3E21"/>
    <w:rsid w:val="009D5130"/>
    <w:rsid w:val="009E781E"/>
    <w:rsid w:val="00A831FF"/>
    <w:rsid w:val="00AA4CFE"/>
    <w:rsid w:val="00AE6AEC"/>
    <w:rsid w:val="00AF5EA2"/>
    <w:rsid w:val="00B02D61"/>
    <w:rsid w:val="00B06B57"/>
    <w:rsid w:val="00B13600"/>
    <w:rsid w:val="00B24BD0"/>
    <w:rsid w:val="00B27B97"/>
    <w:rsid w:val="00B65E39"/>
    <w:rsid w:val="00B713C6"/>
    <w:rsid w:val="00B77794"/>
    <w:rsid w:val="00B80D01"/>
    <w:rsid w:val="00BB0BE9"/>
    <w:rsid w:val="00BB269C"/>
    <w:rsid w:val="00BB6562"/>
    <w:rsid w:val="00BD7191"/>
    <w:rsid w:val="00BE3B6E"/>
    <w:rsid w:val="00C00228"/>
    <w:rsid w:val="00CB4121"/>
    <w:rsid w:val="00CD7135"/>
    <w:rsid w:val="00CE0E6A"/>
    <w:rsid w:val="00D0198E"/>
    <w:rsid w:val="00D02199"/>
    <w:rsid w:val="00D22234"/>
    <w:rsid w:val="00DA07E5"/>
    <w:rsid w:val="00DA6691"/>
    <w:rsid w:val="00DC379A"/>
    <w:rsid w:val="00E62C56"/>
    <w:rsid w:val="00E8229E"/>
    <w:rsid w:val="00E856A2"/>
    <w:rsid w:val="00E95875"/>
    <w:rsid w:val="00EF5CA9"/>
    <w:rsid w:val="00F46743"/>
    <w:rsid w:val="00F50702"/>
    <w:rsid w:val="00F73D58"/>
    <w:rsid w:val="00F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1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3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2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  <w:style w:type="paragraph" w:styleId="Revision">
    <w:name w:val="Revision"/>
    <w:hidden/>
    <w:uiPriority w:val="99"/>
    <w:semiHidden/>
    <w:rsid w:val="001E77B5"/>
    <w:rPr>
      <w:sz w:val="24"/>
      <w:szCs w:val="24"/>
    </w:rPr>
  </w:style>
  <w:style w:type="paragraph" w:customStyle="1" w:styleId="BulletsRed-IPR">
    <w:name w:val="BulletsRed-IPR"/>
    <w:link w:val="BulletsRed-IPRChar"/>
    <w:qFormat/>
    <w:rsid w:val="006E3AB9"/>
    <w:pPr>
      <w:numPr>
        <w:numId w:val="7"/>
      </w:numPr>
      <w:spacing w:after="120"/>
    </w:pPr>
    <w:rPr>
      <w:rFonts w:ascii="Calibri" w:hAnsi="Calibri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6E3AB9"/>
    <w:rPr>
      <w:rFonts w:ascii="Calibri" w:hAnsi="Calibri"/>
      <w:szCs w:val="24"/>
    </w:rPr>
  </w:style>
  <w:style w:type="numbering" w:customStyle="1" w:styleId="BulletListStyleRed-IPR">
    <w:name w:val="BulletListStyleRed-IPR"/>
    <w:uiPriority w:val="99"/>
    <w:rsid w:val="006E3AB9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1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3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2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B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BB4"/>
  </w:style>
  <w:style w:type="paragraph" w:customStyle="1" w:styleId="FooterTitle-IPR">
    <w:name w:val="FooterTitle-IPR"/>
    <w:link w:val="FooterTitle-IPRChar"/>
    <w:qFormat/>
    <w:rsid w:val="007C6669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7C6669"/>
    <w:rPr>
      <w:rFonts w:ascii="Calibri" w:eastAsia="Times New Roman" w:hAnsi="Calibri" w:cs="Arial"/>
      <w:i/>
      <w:sz w:val="20"/>
      <w:szCs w:val="18"/>
    </w:rPr>
  </w:style>
  <w:style w:type="paragraph" w:styleId="Revision">
    <w:name w:val="Revision"/>
    <w:hidden/>
    <w:uiPriority w:val="99"/>
    <w:semiHidden/>
    <w:rsid w:val="001E77B5"/>
    <w:rPr>
      <w:sz w:val="24"/>
      <w:szCs w:val="24"/>
    </w:rPr>
  </w:style>
  <w:style w:type="paragraph" w:customStyle="1" w:styleId="BulletsRed-IPR">
    <w:name w:val="BulletsRed-IPR"/>
    <w:link w:val="BulletsRed-IPRChar"/>
    <w:qFormat/>
    <w:rsid w:val="006E3AB9"/>
    <w:pPr>
      <w:numPr>
        <w:numId w:val="7"/>
      </w:numPr>
      <w:spacing w:after="120"/>
    </w:pPr>
    <w:rPr>
      <w:rFonts w:ascii="Calibri" w:hAnsi="Calibri"/>
      <w:szCs w:val="24"/>
    </w:rPr>
  </w:style>
  <w:style w:type="character" w:customStyle="1" w:styleId="BulletsRed-IPRChar">
    <w:name w:val="BulletsRed-IPR Char"/>
    <w:basedOn w:val="DefaultParagraphFont"/>
    <w:link w:val="BulletsRed-IPR"/>
    <w:rsid w:val="006E3AB9"/>
    <w:rPr>
      <w:rFonts w:ascii="Calibri" w:hAnsi="Calibri"/>
      <w:szCs w:val="24"/>
    </w:rPr>
  </w:style>
  <w:style w:type="numbering" w:customStyle="1" w:styleId="BulletListStyleRed-IPR">
    <w:name w:val="BulletListStyleRed-IPR"/>
    <w:uiPriority w:val="99"/>
    <w:rsid w:val="006E3AB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7A8B-4DA3-4056-B7C9-9F835470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Carole Trippe</cp:lastModifiedBy>
  <cp:revision>4</cp:revision>
  <dcterms:created xsi:type="dcterms:W3CDTF">2016-09-05T21:30:00Z</dcterms:created>
  <dcterms:modified xsi:type="dcterms:W3CDTF">2016-11-14T14:26:00Z</dcterms:modified>
</cp:coreProperties>
</file>