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AF6623" w:rsidRPr="00AF6623">
        <w:rPr>
          <w:rFonts w:ascii="Times New Roman" w:hAnsi="Times New Roman"/>
          <w:b/>
        </w:rPr>
        <w:t xml:space="preserve">Form </w:t>
      </w:r>
      <w:r w:rsidR="00E00701" w:rsidRPr="00E00701">
        <w:rPr>
          <w:rFonts w:ascii="Times New Roman" w:hAnsi="Times New Roman"/>
          <w:b/>
        </w:rPr>
        <w:t>SSA-1696-U4</w:t>
      </w:r>
    </w:p>
    <w:p w:rsidR="00AF6623" w:rsidRPr="00AF6623" w:rsidRDefault="00E00701" w:rsidP="00AF6623">
      <w:pPr>
        <w:jc w:val="center"/>
        <w:rPr>
          <w:rFonts w:ascii="Times New Roman" w:hAnsi="Times New Roman"/>
          <w:b/>
        </w:rPr>
      </w:pPr>
      <w:r w:rsidRPr="00E00701">
        <w:rPr>
          <w:rFonts w:ascii="Times New Roman" w:hAnsi="Times New Roman"/>
          <w:b/>
        </w:rPr>
        <w:t>Appointment of Representative</w:t>
      </w:r>
    </w:p>
    <w:p w:rsidR="00E00701" w:rsidRPr="00E00701" w:rsidRDefault="00E00701" w:rsidP="00E00701">
      <w:pPr>
        <w:jc w:val="center"/>
        <w:rPr>
          <w:rFonts w:ascii="Times New Roman" w:hAnsi="Times New Roman"/>
          <w:b/>
        </w:rPr>
      </w:pPr>
      <w:r w:rsidRPr="00E00701">
        <w:rPr>
          <w:rFonts w:ascii="Times New Roman" w:hAnsi="Times New Roman"/>
          <w:b/>
        </w:rPr>
        <w:t>20 CFR 404.1707, 404.1720, 408.1101, 416.1507, and 416.1520</w:t>
      </w:r>
    </w:p>
    <w:p w:rsidR="00BF0AFD" w:rsidRPr="00BF0AFD" w:rsidRDefault="00E00701" w:rsidP="00E00701">
      <w:pPr>
        <w:jc w:val="center"/>
        <w:rPr>
          <w:rFonts w:ascii="Times New Roman" w:hAnsi="Times New Roman"/>
          <w:b/>
        </w:rPr>
      </w:pPr>
      <w:r w:rsidRPr="00E00701">
        <w:rPr>
          <w:rFonts w:ascii="Times New Roman" w:hAnsi="Times New Roman"/>
          <w:b/>
        </w:rPr>
        <w:t>OMB No. 0960-0527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E00701" w:rsidP="00470782">
      <w:pPr>
        <w:pStyle w:val="Heading7"/>
      </w:pPr>
      <w:r>
        <w:t xml:space="preserve">Minor </w:t>
      </w:r>
      <w:r w:rsidR="00470782"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AF6623">
        <w:rPr>
          <w:rFonts w:ascii="Times New Roman" w:hAnsi="Times New Roman"/>
          <w:b/>
          <w:u w:val="single"/>
        </w:rPr>
        <w:t>Change #</w:t>
      </w:r>
      <w:r w:rsidR="00FD72B7" w:rsidRPr="00AF662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3B1752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E00701" w:rsidRPr="00ED5E9D" w:rsidRDefault="00865E56" w:rsidP="00E00701">
      <w:pPr>
        <w:widowControl/>
        <w:snapToGrid/>
        <w:ind w:left="360"/>
        <w:rPr>
          <w:rFonts w:ascii="Times New Roman" w:hAnsi="Times New Roman"/>
        </w:rPr>
      </w:pPr>
      <w:r w:rsidRPr="00AF6623">
        <w:rPr>
          <w:rFonts w:ascii="Times New Roman" w:hAnsi="Times New Roman"/>
          <w:b/>
          <w:u w:val="single"/>
        </w:rPr>
        <w:t>Justification #</w:t>
      </w:r>
      <w:r w:rsidR="00FD72B7" w:rsidRPr="00AF662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</w:t>
      </w:r>
      <w:r w:rsidR="003B1752">
        <w:rPr>
          <w:rFonts w:ascii="Times New Roman" w:hAnsi="Times New Roman"/>
        </w:rPr>
        <w:t>is</w:t>
      </w:r>
      <w:r w:rsidR="00ED5E9D" w:rsidRPr="00ED5E9D">
        <w:rPr>
          <w:rFonts w:ascii="Times New Roman" w:hAnsi="Times New Roman"/>
        </w:rPr>
        <w:t xml:space="preserve"> form.</w:t>
      </w:r>
    </w:p>
    <w:p w:rsidR="00AF6623" w:rsidRPr="00ED5E9D" w:rsidRDefault="00AF6623" w:rsidP="00AF6623">
      <w:pPr>
        <w:widowControl/>
        <w:snapToGrid/>
        <w:rPr>
          <w:rFonts w:ascii="Times New Roman" w:hAnsi="Times New Roman"/>
        </w:rPr>
      </w:pPr>
    </w:p>
    <w:sectPr w:rsidR="00AF6623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E7283"/>
    <w:multiLevelType w:val="hybridMultilevel"/>
    <w:tmpl w:val="C6122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752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91C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6623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8D0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701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2B7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F7A8B-E650-4618-8592-75AC3525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2010-08-04T15:54:00Z</cp:lastPrinted>
  <dcterms:created xsi:type="dcterms:W3CDTF">2017-02-15T13:30:00Z</dcterms:created>
  <dcterms:modified xsi:type="dcterms:W3CDTF">2017-02-15T13:30:00Z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