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A3F" w:rsidRPr="005B0EA2" w:rsidRDefault="00671A3F" w:rsidP="00127E4A">
      <w:pPr>
        <w:tabs>
          <w:tab w:val="center" w:pos="4680"/>
        </w:tabs>
        <w:jc w:val="center"/>
        <w:rPr>
          <w:b/>
          <w:bCs/>
          <w:sz w:val="24"/>
        </w:rPr>
      </w:pPr>
      <w:bookmarkStart w:id="0" w:name="_GoBack"/>
      <w:bookmarkEnd w:id="0"/>
      <w:r w:rsidRPr="005B0EA2">
        <w:rPr>
          <w:b/>
          <w:sz w:val="24"/>
        </w:rPr>
        <w:t xml:space="preserve">SUPPORTING </w:t>
      </w:r>
      <w:r w:rsidR="0005522B" w:rsidRPr="005B0EA2">
        <w:rPr>
          <w:b/>
          <w:sz w:val="24"/>
        </w:rPr>
        <w:t>STATE</w:t>
      </w:r>
      <w:r w:rsidRPr="005B0EA2">
        <w:rPr>
          <w:b/>
          <w:sz w:val="24"/>
        </w:rPr>
        <w:t>MENT</w:t>
      </w:r>
    </w:p>
    <w:p w:rsidR="00D53D34" w:rsidRDefault="00657C6C" w:rsidP="00127E4A">
      <w:pPr>
        <w:tabs>
          <w:tab w:val="center" w:pos="4680"/>
        </w:tabs>
        <w:jc w:val="center"/>
        <w:rPr>
          <w:b/>
          <w:bCs/>
          <w:sz w:val="24"/>
        </w:rPr>
      </w:pPr>
      <w:r w:rsidRPr="005B0EA2">
        <w:rPr>
          <w:b/>
          <w:bCs/>
          <w:sz w:val="24"/>
        </w:rPr>
        <w:t>Clearance for Evaluation of Stakeholder Training</w:t>
      </w:r>
    </w:p>
    <w:p w:rsidR="00D53D34" w:rsidRDefault="00657C6C" w:rsidP="00127E4A">
      <w:pPr>
        <w:tabs>
          <w:tab w:val="center" w:pos="4680"/>
        </w:tabs>
        <w:jc w:val="center"/>
        <w:rPr>
          <w:b/>
          <w:bCs/>
          <w:sz w:val="24"/>
        </w:rPr>
      </w:pPr>
      <w:r w:rsidRPr="005B0EA2">
        <w:rPr>
          <w:b/>
          <w:bCs/>
          <w:sz w:val="24"/>
        </w:rPr>
        <w:t xml:space="preserve">Health Insurance Marketplace and Market Stabilization Programs </w:t>
      </w:r>
    </w:p>
    <w:p w:rsidR="008A02EC" w:rsidRDefault="00127E4A" w:rsidP="00127E4A">
      <w:pPr>
        <w:tabs>
          <w:tab w:val="center" w:pos="4680"/>
        </w:tabs>
        <w:jc w:val="center"/>
        <w:rPr>
          <w:b/>
          <w:bCs/>
          <w:sz w:val="24"/>
        </w:rPr>
      </w:pPr>
      <w:r w:rsidRPr="005B0EA2">
        <w:rPr>
          <w:b/>
          <w:bCs/>
          <w:sz w:val="24"/>
        </w:rPr>
        <w:t>CMS-10</w:t>
      </w:r>
      <w:r w:rsidR="005B0EA2" w:rsidRPr="005B0EA2">
        <w:rPr>
          <w:b/>
          <w:bCs/>
          <w:sz w:val="24"/>
        </w:rPr>
        <w:t>5</w:t>
      </w:r>
      <w:r w:rsidR="00D53D34">
        <w:rPr>
          <w:b/>
          <w:bCs/>
          <w:sz w:val="24"/>
        </w:rPr>
        <w:t>98/</w:t>
      </w:r>
      <w:r w:rsidRPr="005B0EA2">
        <w:rPr>
          <w:b/>
          <w:bCs/>
          <w:sz w:val="24"/>
        </w:rPr>
        <w:t>OMB</w:t>
      </w:r>
      <w:r w:rsidR="00D53D34">
        <w:rPr>
          <w:b/>
          <w:bCs/>
          <w:sz w:val="24"/>
        </w:rPr>
        <w:t>-</w:t>
      </w:r>
      <w:r w:rsidRPr="005B0EA2">
        <w:rPr>
          <w:b/>
          <w:bCs/>
          <w:sz w:val="24"/>
        </w:rPr>
        <w:t>0938-NEW</w:t>
      </w:r>
    </w:p>
    <w:p w:rsidR="00127E4A" w:rsidRDefault="00127E4A">
      <w:pPr>
        <w:tabs>
          <w:tab w:val="center" w:pos="4680"/>
        </w:tabs>
        <w:rPr>
          <w:b/>
          <w:bCs/>
          <w:sz w:val="24"/>
        </w:rPr>
      </w:pPr>
    </w:p>
    <w:p w:rsidR="00671A3F" w:rsidRDefault="00671A3F" w:rsidP="00BE58C0">
      <w:pPr>
        <w:ind w:firstLine="720"/>
        <w:rPr>
          <w:sz w:val="24"/>
        </w:rPr>
      </w:pPr>
      <w:r>
        <w:rPr>
          <w:b/>
          <w:bCs/>
          <w:sz w:val="24"/>
          <w:u w:val="single"/>
        </w:rPr>
        <w:t>BACKGROUND</w:t>
      </w:r>
    </w:p>
    <w:p w:rsidR="00671A3F" w:rsidRDefault="00671A3F">
      <w:pPr>
        <w:rPr>
          <w:sz w:val="24"/>
        </w:rPr>
      </w:pPr>
    </w:p>
    <w:p w:rsidR="00FA2276" w:rsidRPr="001467A9" w:rsidRDefault="00FA2276" w:rsidP="004D7F91">
      <w:pPr>
        <w:ind w:left="720"/>
        <w:rPr>
          <w:sz w:val="24"/>
        </w:rPr>
      </w:pPr>
      <w:r w:rsidRPr="001467A9">
        <w:rPr>
          <w:sz w:val="24"/>
        </w:rPr>
        <w:t>The Patient Protection and Affordable Care Act of 2010 (ACA) was enacted to assist millions of Americans in obtaining affordable health care services and to allow more employers to offer insurance coverage to their employ</w:t>
      </w:r>
      <w:r w:rsidR="00F362D2">
        <w:rPr>
          <w:sz w:val="24"/>
        </w:rPr>
        <w:t>ees in a cost effective manner.</w:t>
      </w:r>
      <w:r w:rsidRPr="001467A9">
        <w:rPr>
          <w:sz w:val="24"/>
        </w:rPr>
        <w:t xml:space="preserve"> Since the implementation of ACA in 2014, individuals and small businesses have been able to purchase private health insurance through competitive marketplaces called the “Health Insurance Marketplace” (Marketplace), also known as “Affordable Insuran</w:t>
      </w:r>
      <w:r w:rsidR="00F362D2">
        <w:rPr>
          <w:sz w:val="24"/>
        </w:rPr>
        <w:t xml:space="preserve">ce Exchanges” or ‘‘Exchanges.” </w:t>
      </w:r>
      <w:r w:rsidRPr="001467A9">
        <w:rPr>
          <w:sz w:val="24"/>
        </w:rPr>
        <w:t xml:space="preserve">The Centers for Medicare &amp; Medicaid Services (CMS) issued regulations for the establishment and practices of Marketplaces in States, as well as for the market stabilizing programs. The cooperation and coordination of States, health insurance issuers, the Federal Government and other key stakeholders is essential to the continued success of the Marketplace and associated market stabilization programs.  </w:t>
      </w:r>
    </w:p>
    <w:p w:rsidR="00FA2276" w:rsidRPr="001467A9" w:rsidRDefault="00FA2276" w:rsidP="00FA2276">
      <w:pPr>
        <w:ind w:left="720"/>
        <w:rPr>
          <w:sz w:val="24"/>
        </w:rPr>
      </w:pPr>
    </w:p>
    <w:p w:rsidR="00C403D8" w:rsidRPr="00E36325" w:rsidRDefault="00FA2276" w:rsidP="00C403D8">
      <w:pPr>
        <w:ind w:left="720"/>
      </w:pPr>
      <w:r w:rsidRPr="001467A9">
        <w:rPr>
          <w:sz w:val="24"/>
        </w:rPr>
        <w:t>CMS is strongly committed to providing appropriate education and technical outreach to States, issuers, self-insured group health plans and third-party administrators (TPA) participating in the Marketplace and/or market stabilization programs mandated by the ACA.  In addition, CMS recognizes that the success of Marketplaces and associated programs relies on the cooperation and coordination of States, issuers, self-insured health plans, third-party administrators (TPA) of self-insured health plans, health insurance agents and brokers, and other stakeholders.</w:t>
      </w:r>
      <w:r w:rsidRPr="001467A9">
        <w:t xml:space="preserve"> </w:t>
      </w:r>
      <w:r w:rsidR="00F362D2" w:rsidRPr="001D5A19">
        <w:rPr>
          <w:sz w:val="24"/>
        </w:rPr>
        <w:t>Therefore, CMS</w:t>
      </w:r>
      <w:r w:rsidR="001D5A19">
        <w:rPr>
          <w:sz w:val="24"/>
        </w:rPr>
        <w:t xml:space="preserve"> </w:t>
      </w:r>
      <w:r w:rsidR="009C3E08" w:rsidRPr="001D5A19">
        <w:rPr>
          <w:sz w:val="24"/>
        </w:rPr>
        <w:t xml:space="preserve">expects to </w:t>
      </w:r>
      <w:r w:rsidR="009E35C9" w:rsidRPr="001D5A19">
        <w:rPr>
          <w:sz w:val="24"/>
        </w:rPr>
        <w:t>design and conduct</w:t>
      </w:r>
      <w:r w:rsidR="009C3E08" w:rsidRPr="001D5A19">
        <w:rPr>
          <w:sz w:val="24"/>
        </w:rPr>
        <w:t xml:space="preserve"> various </w:t>
      </w:r>
      <w:r w:rsidR="004D78F9" w:rsidRPr="001D5A19">
        <w:rPr>
          <w:sz w:val="24"/>
        </w:rPr>
        <w:t>consumer satisfaction</w:t>
      </w:r>
      <w:r w:rsidR="009E35C9" w:rsidRPr="001D5A19">
        <w:rPr>
          <w:sz w:val="24"/>
        </w:rPr>
        <w:t xml:space="preserve"> and feedback</w:t>
      </w:r>
      <w:r w:rsidR="004D78F9" w:rsidRPr="001D5A19">
        <w:rPr>
          <w:sz w:val="24"/>
        </w:rPr>
        <w:t xml:space="preserve"> </w:t>
      </w:r>
      <w:r w:rsidR="009C3E08" w:rsidRPr="001D5A19">
        <w:rPr>
          <w:sz w:val="24"/>
        </w:rPr>
        <w:t xml:space="preserve">surveys, </w:t>
      </w:r>
      <w:r w:rsidR="004D78F9" w:rsidRPr="001D5A19">
        <w:rPr>
          <w:sz w:val="24"/>
        </w:rPr>
        <w:t>usability test</w:t>
      </w:r>
      <w:r w:rsidR="009E35C9" w:rsidRPr="001D5A19">
        <w:rPr>
          <w:sz w:val="24"/>
        </w:rPr>
        <w:t>s</w:t>
      </w:r>
      <w:r w:rsidR="004D78F9" w:rsidRPr="001D5A19">
        <w:rPr>
          <w:sz w:val="24"/>
        </w:rPr>
        <w:t>,</w:t>
      </w:r>
      <w:r w:rsidR="002463EB" w:rsidRPr="001D5A19">
        <w:rPr>
          <w:sz w:val="24"/>
        </w:rPr>
        <w:t xml:space="preserve"> and</w:t>
      </w:r>
      <w:r w:rsidR="00F362D2">
        <w:rPr>
          <w:sz w:val="24"/>
        </w:rPr>
        <w:t xml:space="preserve"> </w:t>
      </w:r>
      <w:r w:rsidR="002463EB" w:rsidRPr="001467A9">
        <w:rPr>
          <w:sz w:val="24"/>
        </w:rPr>
        <w:t>focus groups</w:t>
      </w:r>
      <w:r w:rsidR="004D78F9" w:rsidRPr="001467A9">
        <w:rPr>
          <w:sz w:val="24"/>
        </w:rPr>
        <w:t>.</w:t>
      </w:r>
      <w:r w:rsidR="002463EB" w:rsidRPr="001467A9">
        <w:rPr>
          <w:sz w:val="24"/>
        </w:rPr>
        <w:t xml:space="preserve"> </w:t>
      </w:r>
      <w:r w:rsidR="00C403D8" w:rsidRPr="00E36325">
        <w:rPr>
          <w:sz w:val="24"/>
        </w:rPr>
        <w:t>Current data collection</w:t>
      </w:r>
      <w:r w:rsidR="00A21634">
        <w:rPr>
          <w:sz w:val="24"/>
        </w:rPr>
        <w:t>s</w:t>
      </w:r>
      <w:r w:rsidR="00C403D8" w:rsidRPr="00E36325">
        <w:rPr>
          <w:sz w:val="24"/>
        </w:rPr>
        <w:t xml:space="preserve"> include online and onsite</w:t>
      </w:r>
      <w:r w:rsidR="00F362D2">
        <w:rPr>
          <w:sz w:val="24"/>
        </w:rPr>
        <w:t xml:space="preserve"> training session evaluation</w:t>
      </w:r>
      <w:r w:rsidR="00A21634">
        <w:rPr>
          <w:sz w:val="24"/>
        </w:rPr>
        <w:t>s</w:t>
      </w:r>
      <w:r w:rsidR="00C403D8" w:rsidRPr="00E36325">
        <w:rPr>
          <w:sz w:val="24"/>
        </w:rPr>
        <w:t>.</w:t>
      </w:r>
    </w:p>
    <w:p w:rsidR="00045854" w:rsidRDefault="00045854" w:rsidP="00D45B78">
      <w:pPr>
        <w:ind w:left="720"/>
        <w:rPr>
          <w:sz w:val="24"/>
        </w:rPr>
      </w:pPr>
    </w:p>
    <w:p w:rsidR="00D45B78" w:rsidRDefault="007A090F" w:rsidP="00F362D2">
      <w:pPr>
        <w:ind w:left="720"/>
        <w:rPr>
          <w:sz w:val="24"/>
        </w:rPr>
      </w:pPr>
      <w:r w:rsidRPr="001467A9">
        <w:rPr>
          <w:sz w:val="24"/>
        </w:rPr>
        <w:t xml:space="preserve">The following Stakeholder Training events are planned for January 2016-September 2017: One </w:t>
      </w:r>
      <w:r w:rsidR="005643DA">
        <w:rPr>
          <w:sz w:val="24"/>
        </w:rPr>
        <w:t xml:space="preserve">(1) </w:t>
      </w:r>
      <w:r w:rsidRPr="001467A9">
        <w:rPr>
          <w:sz w:val="24"/>
        </w:rPr>
        <w:t>On-Site, 2-day Training</w:t>
      </w:r>
      <w:r w:rsidR="00D45B78" w:rsidRPr="001467A9">
        <w:rPr>
          <w:sz w:val="24"/>
        </w:rPr>
        <w:t xml:space="preserve"> and one </w:t>
      </w:r>
      <w:r w:rsidR="005643DA">
        <w:rPr>
          <w:sz w:val="24"/>
        </w:rPr>
        <w:t xml:space="preserve">(1) </w:t>
      </w:r>
      <w:r w:rsidR="00C403D8">
        <w:rPr>
          <w:sz w:val="24"/>
        </w:rPr>
        <w:t>Onsite1</w:t>
      </w:r>
      <w:r w:rsidR="00D45B78" w:rsidRPr="001467A9">
        <w:rPr>
          <w:sz w:val="24"/>
        </w:rPr>
        <w:t>-day trai</w:t>
      </w:r>
      <w:r w:rsidRPr="001467A9">
        <w:rPr>
          <w:sz w:val="24"/>
        </w:rPr>
        <w:t xml:space="preserve">ning; 199 Webinars; 50 Webinar-based </w:t>
      </w:r>
      <w:r w:rsidR="005643DA">
        <w:rPr>
          <w:sz w:val="24"/>
        </w:rPr>
        <w:t>Question and Answer (</w:t>
      </w:r>
      <w:r w:rsidRPr="001467A9">
        <w:rPr>
          <w:sz w:val="24"/>
        </w:rPr>
        <w:t>Q&amp;A</w:t>
      </w:r>
      <w:r w:rsidR="005643DA">
        <w:rPr>
          <w:sz w:val="24"/>
        </w:rPr>
        <w:t>)</w:t>
      </w:r>
      <w:r w:rsidRPr="001467A9">
        <w:rPr>
          <w:sz w:val="24"/>
        </w:rPr>
        <w:t xml:space="preserve"> Sessions; and 35 </w:t>
      </w:r>
      <w:r w:rsidR="00D45B78" w:rsidRPr="001467A9">
        <w:rPr>
          <w:sz w:val="24"/>
        </w:rPr>
        <w:t>User Group</w:t>
      </w:r>
      <w:r w:rsidR="00E434A2" w:rsidRPr="00E434A2">
        <w:rPr>
          <w:sz w:val="24"/>
        </w:rPr>
        <w:t xml:space="preserve">s. </w:t>
      </w:r>
      <w:r w:rsidR="00C403D8">
        <w:rPr>
          <w:sz w:val="24"/>
        </w:rPr>
        <w:t>Examples of t</w:t>
      </w:r>
      <w:r w:rsidR="00D45B78" w:rsidRPr="001467A9">
        <w:rPr>
          <w:sz w:val="24"/>
        </w:rPr>
        <w:t xml:space="preserve">raining sessions </w:t>
      </w:r>
      <w:r w:rsidR="00A21634">
        <w:rPr>
          <w:sz w:val="24"/>
        </w:rPr>
        <w:t>include:</w:t>
      </w:r>
    </w:p>
    <w:p w:rsidR="00E434A2" w:rsidRDefault="00E434A2" w:rsidP="00D45B78">
      <w:pPr>
        <w:ind w:left="720"/>
        <w:rPr>
          <w:sz w:val="24"/>
        </w:rPr>
      </w:pP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Qualified Health Plan (QHP) Series Webinar</w:t>
      </w:r>
      <w:r>
        <w:rPr>
          <w:sz w:val="24"/>
        </w:rPr>
        <w:t xml:space="preserve">s </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 xml:space="preserve">ACA HHS-Operated Risk Adjustment Data Validation </w:t>
      </w:r>
      <w:r w:rsidRPr="00E434A2">
        <w:rPr>
          <w:sz w:val="24"/>
        </w:rPr>
        <w:t xml:space="preserve">Webinar Series </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Distributed Data Collection (DDC)-Issuers New to Setting Up EDGE Servers Series</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Distributed Data Colle</w:t>
      </w:r>
      <w:r w:rsidRPr="00E434A2">
        <w:rPr>
          <w:sz w:val="24"/>
        </w:rPr>
        <w:t>ction (DDC)-EDGE Server Webina</w:t>
      </w:r>
      <w:r>
        <w:rPr>
          <w:sz w:val="24"/>
        </w:rPr>
        <w:t>rs</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Enrollment Weekly Issuer Call Series Webinar</w:t>
      </w:r>
      <w:r>
        <w:rPr>
          <w:sz w:val="24"/>
        </w:rPr>
        <w:t>s</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Federally Facilitated Marketplace (FFM) Plan Year Open Enrollment Overview and Kick-off for Agents and Brokers Webinar</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Federally Facilitated Marketplace (FFM) User Fee Adjustment for Payment of Contraceptive Services</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lastRenderedPageBreak/>
        <w:t>Federally-facilitated Small Business Health Options Program (FF-SHOP) Webinar</w:t>
      </w:r>
      <w:r w:rsidR="00C403D8">
        <w:rPr>
          <w:sz w:val="24"/>
        </w:rPr>
        <w:t>s</w:t>
      </w:r>
      <w:r w:rsidRPr="001467A9">
        <w:rPr>
          <w:sz w:val="24"/>
        </w:rPr>
        <w:t xml:space="preserve"> </w:t>
      </w:r>
    </w:p>
    <w:p w:rsidR="00E434A2" w:rsidRPr="001467A9" w:rsidRDefault="00C403D8" w:rsidP="001467A9">
      <w:pPr>
        <w:widowControl/>
        <w:numPr>
          <w:ilvl w:val="0"/>
          <w:numId w:val="6"/>
        </w:numPr>
        <w:autoSpaceDE/>
        <w:autoSpaceDN/>
        <w:adjustRightInd/>
        <w:ind w:left="1901" w:hanging="547"/>
        <w:contextualSpacing/>
        <w:rPr>
          <w:sz w:val="24"/>
        </w:rPr>
      </w:pPr>
      <w:r w:rsidRPr="00C403D8">
        <w:rPr>
          <w:sz w:val="24"/>
        </w:rPr>
        <w:t>FM Series</w:t>
      </w:r>
      <w:r>
        <w:rPr>
          <w:sz w:val="24"/>
        </w:rPr>
        <w:t xml:space="preserve">: </w:t>
      </w:r>
      <w:r w:rsidR="00E434A2" w:rsidRPr="001467A9">
        <w:rPr>
          <w:sz w:val="24"/>
        </w:rPr>
        <w:t>FFM Policy-based Payments Process</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Health Insurance Marketplace Open Enrollment Operational Updates and Announcements for Agents and Brokers Webinar</w:t>
      </w:r>
      <w:r w:rsidR="00C403D8">
        <w:rPr>
          <w:sz w:val="24"/>
        </w:rPr>
        <w:t>s</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Machine Readable Technical Assistance Call: Validator Demonstration and Discussion of Common Errors Webinar</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Marketplace Payment Process</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Reinsurance Contributions: Updating Contribution Filings Webinar</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Payments Invoicing &amp; Collections Process for Risk Corridors Issuers</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Open Enrollment: A Primer for Agents and Brokers Participating in the Federally-facilitated Marketplace (FFM) II Webinar</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Reinsurance Payments Series II</w:t>
      </w:r>
    </w:p>
    <w:p w:rsidR="00E434A2" w:rsidRPr="001467A9" w:rsidRDefault="00E434A2" w:rsidP="001467A9">
      <w:pPr>
        <w:widowControl/>
        <w:numPr>
          <w:ilvl w:val="0"/>
          <w:numId w:val="6"/>
        </w:numPr>
        <w:autoSpaceDE/>
        <w:autoSpaceDN/>
        <w:adjustRightInd/>
        <w:ind w:left="1901" w:hanging="547"/>
        <w:contextualSpacing/>
        <w:rPr>
          <w:sz w:val="24"/>
        </w:rPr>
      </w:pPr>
      <w:r w:rsidRPr="001467A9">
        <w:rPr>
          <w:sz w:val="24"/>
        </w:rPr>
        <w:t xml:space="preserve">Sales and Marketing Call for FF-SHOP Issuers Webinar </w:t>
      </w:r>
    </w:p>
    <w:p w:rsidR="00D45B78" w:rsidRPr="00D45B78" w:rsidRDefault="00D45B78" w:rsidP="00D45B78">
      <w:pPr>
        <w:ind w:left="720"/>
      </w:pPr>
    </w:p>
    <w:p w:rsidR="00FA2276" w:rsidRDefault="00C403D8" w:rsidP="00F5435F">
      <w:pPr>
        <w:ind w:left="720"/>
        <w:rPr>
          <w:sz w:val="24"/>
        </w:rPr>
      </w:pPr>
      <w:r>
        <w:rPr>
          <w:sz w:val="24"/>
        </w:rPr>
        <w:t>The above list display</w:t>
      </w:r>
      <w:r w:rsidR="00F362D2">
        <w:rPr>
          <w:sz w:val="24"/>
        </w:rPr>
        <w:t>s examples of</w:t>
      </w:r>
      <w:r>
        <w:rPr>
          <w:sz w:val="24"/>
        </w:rPr>
        <w:t xml:space="preserve"> the types of topics</w:t>
      </w:r>
      <w:r w:rsidR="00A21634">
        <w:rPr>
          <w:sz w:val="24"/>
        </w:rPr>
        <w:t xml:space="preserve"> and training events. Specific topics and associated data collection activities </w:t>
      </w:r>
      <w:r w:rsidR="004A7336">
        <w:rPr>
          <w:sz w:val="24"/>
        </w:rPr>
        <w:t>are subject to change</w:t>
      </w:r>
      <w:r w:rsidR="00A92291">
        <w:rPr>
          <w:sz w:val="24"/>
        </w:rPr>
        <w:t>.</w:t>
      </w:r>
      <w:r w:rsidR="00A21634">
        <w:rPr>
          <w:sz w:val="24"/>
        </w:rPr>
        <w:t xml:space="preserve"> </w:t>
      </w:r>
    </w:p>
    <w:p w:rsidR="0069371D" w:rsidRDefault="0069371D" w:rsidP="0069371D"/>
    <w:p w:rsidR="00671A3F" w:rsidRDefault="00536239">
      <w:pPr>
        <w:pStyle w:val="Heading1"/>
        <w:rPr>
          <w:u w:val="none"/>
        </w:rPr>
      </w:pPr>
      <w:r>
        <w:rPr>
          <w:u w:val="none"/>
        </w:rPr>
        <w:t>A</w:t>
      </w:r>
      <w:r w:rsidR="00671A3F">
        <w:rPr>
          <w:u w:val="none"/>
        </w:rPr>
        <w:t>.</w:t>
      </w:r>
      <w:r w:rsidR="00671A3F">
        <w:rPr>
          <w:u w:val="none"/>
        </w:rPr>
        <w:tab/>
      </w:r>
      <w:r w:rsidR="00671A3F">
        <w:t>JUSTIFICATION</w:t>
      </w:r>
    </w:p>
    <w:p w:rsidR="00671A3F" w:rsidRDefault="00671A3F">
      <w:pPr>
        <w:rPr>
          <w:b/>
          <w:bCs/>
          <w:sz w:val="24"/>
          <w:u w:val="single"/>
        </w:rPr>
      </w:pPr>
    </w:p>
    <w:p w:rsidR="00671A3F" w:rsidRDefault="00671A3F">
      <w:pPr>
        <w:tabs>
          <w:tab w:val="left" w:pos="-1440"/>
        </w:tabs>
        <w:ind w:left="720" w:hanging="720"/>
        <w:rPr>
          <w:b/>
          <w:bCs/>
          <w:sz w:val="24"/>
          <w:u w:val="single"/>
        </w:rPr>
      </w:pPr>
      <w:r>
        <w:rPr>
          <w:sz w:val="24"/>
        </w:rPr>
        <w:t>1.</w:t>
      </w:r>
      <w:r>
        <w:rPr>
          <w:b/>
          <w:bCs/>
          <w:sz w:val="24"/>
        </w:rPr>
        <w:tab/>
      </w:r>
      <w:r>
        <w:rPr>
          <w:b/>
          <w:bCs/>
          <w:sz w:val="24"/>
          <w:u w:val="single"/>
        </w:rPr>
        <w:t>Need and Legal Basis</w:t>
      </w:r>
    </w:p>
    <w:p w:rsidR="008A02EC" w:rsidRDefault="008A02EC">
      <w:pPr>
        <w:tabs>
          <w:tab w:val="left" w:pos="-1440"/>
        </w:tabs>
        <w:ind w:left="720" w:hanging="720"/>
        <w:rPr>
          <w:b/>
          <w:bCs/>
          <w:sz w:val="24"/>
          <w:u w:val="single"/>
        </w:rPr>
      </w:pPr>
    </w:p>
    <w:p w:rsidR="00045854" w:rsidRDefault="00045854" w:rsidP="001467A9">
      <w:pPr>
        <w:ind w:left="720"/>
        <w:rPr>
          <w:sz w:val="24"/>
        </w:rPr>
      </w:pPr>
      <w:r w:rsidRPr="001467A9">
        <w:rPr>
          <w:sz w:val="24"/>
        </w:rPr>
        <w:t xml:space="preserve">Analysis of data from the evaluations of webinars, user groups and </w:t>
      </w:r>
      <w:r w:rsidR="005643DA">
        <w:rPr>
          <w:sz w:val="24"/>
        </w:rPr>
        <w:t>Q&amp;A</w:t>
      </w:r>
      <w:r w:rsidRPr="001467A9">
        <w:rPr>
          <w:sz w:val="24"/>
        </w:rPr>
        <w:t xml:space="preserve"> sessions (“events”) address </w:t>
      </w:r>
      <w:r w:rsidR="00A92291">
        <w:rPr>
          <w:sz w:val="24"/>
        </w:rPr>
        <w:t>F</w:t>
      </w:r>
      <w:r w:rsidR="00021F82">
        <w:rPr>
          <w:sz w:val="24"/>
        </w:rPr>
        <w:t xml:space="preserve">ederal reporting requirements, and </w:t>
      </w:r>
      <w:r w:rsidRPr="001467A9">
        <w:rPr>
          <w:sz w:val="24"/>
        </w:rPr>
        <w:t>goals and objectives for</w:t>
      </w:r>
      <w:r w:rsidR="00E434A2">
        <w:rPr>
          <w:sz w:val="24"/>
        </w:rPr>
        <w:t xml:space="preserve"> the Affordable Care Act, including</w:t>
      </w:r>
      <w:r w:rsidRPr="001467A9">
        <w:rPr>
          <w:sz w:val="24"/>
        </w:rPr>
        <w:t xml:space="preserve">;  </w:t>
      </w:r>
    </w:p>
    <w:p w:rsidR="00E434A2" w:rsidRPr="001467A9" w:rsidRDefault="00E434A2" w:rsidP="001467A9">
      <w:pPr>
        <w:ind w:left="720"/>
        <w:rPr>
          <w:sz w:val="24"/>
        </w:rPr>
      </w:pPr>
    </w:p>
    <w:p w:rsidR="00045854" w:rsidRPr="00E434A2" w:rsidRDefault="00045854" w:rsidP="001467A9">
      <w:pPr>
        <w:pStyle w:val="ListParagraph"/>
        <w:numPr>
          <w:ilvl w:val="0"/>
          <w:numId w:val="5"/>
        </w:numPr>
        <w:ind w:left="1901" w:hanging="547"/>
      </w:pPr>
      <w:r w:rsidRPr="00E434A2">
        <w:t xml:space="preserve">The Government Performance and Results Act (GPRA) Modernization Act of 2010 (Office of Management and Budget, n.d.);  </w:t>
      </w:r>
    </w:p>
    <w:p w:rsidR="00045854" w:rsidRPr="00E434A2" w:rsidRDefault="00045854" w:rsidP="001467A9">
      <w:pPr>
        <w:pStyle w:val="ListParagraph"/>
        <w:numPr>
          <w:ilvl w:val="0"/>
          <w:numId w:val="5"/>
        </w:numPr>
        <w:ind w:left="1901" w:hanging="547"/>
      </w:pPr>
      <w:r w:rsidRPr="00E434A2">
        <w:t>The U.S. Department of Health and Human Services’ (HHS) goals for the Affordable Care Act (ACA</w:t>
      </w:r>
      <w:r w:rsidR="00021F82">
        <w:t>, HHS, n.d.</w:t>
      </w:r>
      <w:r w:rsidRPr="00E434A2">
        <w:t xml:space="preserve">); and </w:t>
      </w:r>
    </w:p>
    <w:p w:rsidR="00DF7DF0" w:rsidRDefault="00045854" w:rsidP="001467A9">
      <w:pPr>
        <w:pStyle w:val="ListParagraph"/>
        <w:numPr>
          <w:ilvl w:val="0"/>
          <w:numId w:val="5"/>
        </w:numPr>
        <w:ind w:left="1901" w:hanging="547"/>
      </w:pPr>
      <w:r w:rsidRPr="00C403D8">
        <w:t>The Center for Medicare and Medicaid Services (CMS) goals for the ACA (2013).</w:t>
      </w:r>
      <w:r w:rsidRPr="00DF7DF0">
        <w:t xml:space="preserve">  </w:t>
      </w:r>
    </w:p>
    <w:p w:rsidR="00DF7DF0" w:rsidRDefault="00DF7DF0" w:rsidP="001467A9">
      <w:pPr>
        <w:pStyle w:val="ListParagraph"/>
      </w:pPr>
    </w:p>
    <w:p w:rsidR="00045854" w:rsidRPr="00DF7DF0" w:rsidRDefault="00045854" w:rsidP="00EB7FB6">
      <w:pPr>
        <w:pStyle w:val="ListParagraph"/>
      </w:pPr>
      <w:r w:rsidRPr="00DF7DF0">
        <w:t xml:space="preserve">The following provides additional details on these requirements. </w:t>
      </w:r>
    </w:p>
    <w:p w:rsidR="00DF7DF0" w:rsidRPr="003A7C91" w:rsidRDefault="00DF7DF0" w:rsidP="001467A9">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p>
    <w:p w:rsidR="00045854" w:rsidRPr="003A7C91" w:rsidRDefault="00045854" w:rsidP="001467A9">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r w:rsidRPr="003A7C91">
        <w:rPr>
          <w:rFonts w:ascii="Times New Roman" w:hAnsi="Times New Roman"/>
          <w:i w:val="0"/>
          <w:color w:val="auto"/>
          <w:sz w:val="24"/>
          <w:szCs w:val="24"/>
        </w:rPr>
        <w:t>1.1 Government Performance and Results Act (GPRA) Modernization Act of 2010</w:t>
      </w:r>
    </w:p>
    <w:p w:rsidR="00E434A2" w:rsidRDefault="00045854" w:rsidP="001467A9">
      <w:pPr>
        <w:ind w:left="720"/>
        <w:rPr>
          <w:sz w:val="24"/>
        </w:rPr>
      </w:pPr>
      <w:r w:rsidRPr="001467A9">
        <w:rPr>
          <w:sz w:val="24"/>
        </w:rPr>
        <w:t xml:space="preserve"> </w:t>
      </w:r>
    </w:p>
    <w:p w:rsidR="00045854" w:rsidRPr="00E434A2" w:rsidRDefault="00045854" w:rsidP="001467A9">
      <w:pPr>
        <w:ind w:left="720"/>
        <w:rPr>
          <w:sz w:val="24"/>
        </w:rPr>
      </w:pPr>
      <w:r w:rsidRPr="001467A9">
        <w:rPr>
          <w:sz w:val="24"/>
        </w:rPr>
        <w:t>CMS (and all federal agencies) must address the GPRA Modernization Act of 2010 requirement:</w:t>
      </w:r>
    </w:p>
    <w:p w:rsidR="00E434A2" w:rsidRPr="001467A9" w:rsidRDefault="00E434A2" w:rsidP="001467A9">
      <w:pPr>
        <w:ind w:left="720"/>
        <w:rPr>
          <w:sz w:val="24"/>
        </w:rPr>
      </w:pPr>
    </w:p>
    <w:p w:rsidR="00045854" w:rsidRPr="001467A9" w:rsidRDefault="00045854" w:rsidP="001467A9">
      <w:pPr>
        <w:ind w:left="720"/>
        <w:rPr>
          <w:sz w:val="24"/>
        </w:rPr>
      </w:pPr>
      <w:r w:rsidRPr="001467A9">
        <w:rPr>
          <w:sz w:val="24"/>
        </w:rPr>
        <w:t xml:space="preserve">“To require quarterly performance assessments of Government Programs for the purpose of assessing agency performance and improvement…” (Government Performance and Results Act (GPRA) Modernization Act of 2010, 111 U.S.C. § 2142, 2010, para. 1). </w:t>
      </w:r>
    </w:p>
    <w:p w:rsidR="00E434A2" w:rsidRDefault="00E434A2" w:rsidP="001467A9">
      <w:pPr>
        <w:ind w:left="720"/>
        <w:rPr>
          <w:sz w:val="24"/>
        </w:rPr>
      </w:pPr>
    </w:p>
    <w:p w:rsidR="00045854" w:rsidRPr="001467A9" w:rsidRDefault="00045854" w:rsidP="001467A9">
      <w:pPr>
        <w:ind w:left="720"/>
        <w:rPr>
          <w:sz w:val="24"/>
        </w:rPr>
      </w:pPr>
      <w:r w:rsidRPr="001467A9">
        <w:rPr>
          <w:sz w:val="24"/>
        </w:rPr>
        <w:t xml:space="preserve">The evaluation of the </w:t>
      </w:r>
      <w:r w:rsidR="00021F82">
        <w:rPr>
          <w:sz w:val="24"/>
        </w:rPr>
        <w:t xml:space="preserve">CMS </w:t>
      </w:r>
      <w:r w:rsidRPr="001467A9">
        <w:rPr>
          <w:sz w:val="24"/>
        </w:rPr>
        <w:t>webinars</w:t>
      </w:r>
      <w:r w:rsidR="003A5B54">
        <w:rPr>
          <w:sz w:val="24"/>
        </w:rPr>
        <w:t xml:space="preserve">, user groups and </w:t>
      </w:r>
      <w:r w:rsidR="005643DA">
        <w:rPr>
          <w:sz w:val="24"/>
        </w:rPr>
        <w:t>Q&amp;A</w:t>
      </w:r>
      <w:r w:rsidR="00021F82">
        <w:rPr>
          <w:sz w:val="24"/>
        </w:rPr>
        <w:t xml:space="preserve"> sessions (both online and onsite)</w:t>
      </w:r>
      <w:r w:rsidRPr="001467A9">
        <w:rPr>
          <w:sz w:val="24"/>
        </w:rPr>
        <w:t xml:space="preserve"> via surveys addresses the GPRA Modernization Act of 2010 requirement to provide data to support documentation of an agency’s goals being met (Government Performance and Results Act (GPRA) Modernization Act of 2010, 111 U.S.C. § 2142, 2010).</w:t>
      </w:r>
    </w:p>
    <w:p w:rsidR="00E434A2" w:rsidRPr="001467A9" w:rsidRDefault="00E434A2" w:rsidP="001467A9">
      <w:pPr>
        <w:ind w:left="720"/>
        <w:rPr>
          <w:sz w:val="24"/>
        </w:rPr>
      </w:pPr>
    </w:p>
    <w:p w:rsidR="00045854" w:rsidRPr="003A7C91" w:rsidRDefault="00045854" w:rsidP="001467A9">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rPr>
      </w:pPr>
      <w:r w:rsidRPr="003A7C91">
        <w:rPr>
          <w:rFonts w:ascii="Times New Roman" w:hAnsi="Times New Roman"/>
          <w:i w:val="0"/>
          <w:color w:val="auto"/>
          <w:sz w:val="24"/>
          <w:szCs w:val="24"/>
        </w:rPr>
        <w:t>1.2 U.S. Department of Health and Human Services’ (HHS) (n.d.) Goals for the Affordable Care Act (ACA)</w:t>
      </w:r>
    </w:p>
    <w:p w:rsidR="00E434A2" w:rsidRPr="003A7C91" w:rsidRDefault="00E434A2" w:rsidP="001467A9">
      <w:pPr>
        <w:rPr>
          <w:sz w:val="24"/>
        </w:rPr>
      </w:pPr>
    </w:p>
    <w:p w:rsidR="00045854" w:rsidRPr="001467A9" w:rsidRDefault="00045854" w:rsidP="001467A9">
      <w:pPr>
        <w:ind w:left="720"/>
        <w:rPr>
          <w:sz w:val="24"/>
        </w:rPr>
      </w:pPr>
      <w:r w:rsidRPr="001467A9">
        <w:rPr>
          <w:sz w:val="24"/>
        </w:rPr>
        <w:t>The HHS goals for the ACA are included in:</w:t>
      </w:r>
    </w:p>
    <w:p w:rsidR="00E434A2" w:rsidRPr="001467A9" w:rsidRDefault="00E434A2" w:rsidP="001467A9">
      <w:pPr>
        <w:ind w:left="720"/>
        <w:rPr>
          <w:sz w:val="24"/>
        </w:rPr>
      </w:pPr>
    </w:p>
    <w:p w:rsidR="00045854" w:rsidRPr="001467A9" w:rsidRDefault="00045854" w:rsidP="00045854">
      <w:pPr>
        <w:ind w:left="720" w:right="720"/>
        <w:rPr>
          <w:bCs/>
          <w:sz w:val="24"/>
          <w:lang w:val="en"/>
        </w:rPr>
      </w:pPr>
      <w:r w:rsidRPr="001467A9">
        <w:rPr>
          <w:sz w:val="24"/>
        </w:rPr>
        <w:t xml:space="preserve"> “</w:t>
      </w:r>
      <w:r w:rsidRPr="001467A9">
        <w:rPr>
          <w:sz w:val="24"/>
          <w:lang w:val="en"/>
        </w:rPr>
        <w:t xml:space="preserve">Strategic Goal 1: Strengthen Health Care; Objective A: </w:t>
      </w:r>
      <w:r w:rsidRPr="001467A9">
        <w:rPr>
          <w:bCs/>
          <w:sz w:val="24"/>
          <w:lang w:val="en"/>
        </w:rPr>
        <w:t xml:space="preserve">Make coverage more secure for those who have insurance, and extend affordable coverage to the uninsured, includes help to states to develop </w:t>
      </w:r>
      <w:r w:rsidRPr="001467A9">
        <w:rPr>
          <w:sz w:val="24"/>
          <w:lang w:val="en"/>
        </w:rPr>
        <w:t xml:space="preserve">Health Insurance </w:t>
      </w:r>
      <w:r w:rsidRPr="001467A9">
        <w:rPr>
          <w:bCs/>
          <w:sz w:val="24"/>
          <w:lang w:val="en"/>
        </w:rPr>
        <w:t xml:space="preserve">Marketplaces” (U.S. Department of Health and Human Services, n.d., para. 1-2). </w:t>
      </w:r>
    </w:p>
    <w:p w:rsidR="00E434A2" w:rsidRPr="001467A9" w:rsidRDefault="00E434A2" w:rsidP="00045854">
      <w:pPr>
        <w:ind w:left="720" w:right="720"/>
        <w:rPr>
          <w:bCs/>
          <w:sz w:val="24"/>
          <w:lang w:val="en"/>
        </w:rPr>
      </w:pPr>
    </w:p>
    <w:p w:rsidR="00045854" w:rsidRPr="001467A9" w:rsidRDefault="00045854" w:rsidP="001467A9">
      <w:pPr>
        <w:ind w:left="720"/>
        <w:rPr>
          <w:bCs/>
          <w:sz w:val="24"/>
          <w:lang w:val="en"/>
        </w:rPr>
      </w:pPr>
      <w:r w:rsidRPr="001467A9">
        <w:rPr>
          <w:bCs/>
          <w:sz w:val="24"/>
          <w:lang w:val="en"/>
        </w:rPr>
        <w:t>Within this objective, HHS states the desire to reach out to stakeholders by providing guidance and support to encourage the participation of small businesses in affordable health care, and to work with those involved in enrolling them.</w:t>
      </w:r>
      <w:r w:rsidR="00E434A2" w:rsidRPr="001467A9">
        <w:rPr>
          <w:bCs/>
          <w:sz w:val="24"/>
          <w:lang w:val="en"/>
        </w:rPr>
        <w:t xml:space="preserve"> The </w:t>
      </w:r>
      <w:r w:rsidR="005643DA" w:rsidRPr="001467A9">
        <w:rPr>
          <w:sz w:val="24"/>
        </w:rPr>
        <w:t>webinars</w:t>
      </w:r>
      <w:r w:rsidR="005643DA">
        <w:rPr>
          <w:sz w:val="24"/>
        </w:rPr>
        <w:t>, user groups and Q&amp;A sessions</w:t>
      </w:r>
      <w:r w:rsidR="00E434A2" w:rsidRPr="001467A9">
        <w:rPr>
          <w:bCs/>
          <w:sz w:val="24"/>
          <w:lang w:val="en"/>
        </w:rPr>
        <w:t xml:space="preserve"> CMS conducts address this goal.</w:t>
      </w:r>
    </w:p>
    <w:p w:rsidR="00E434A2" w:rsidRPr="001467A9" w:rsidRDefault="00E434A2" w:rsidP="001467A9">
      <w:pPr>
        <w:ind w:left="720"/>
        <w:rPr>
          <w:bCs/>
          <w:sz w:val="24"/>
          <w:lang w:val="en"/>
        </w:rPr>
      </w:pPr>
    </w:p>
    <w:p w:rsidR="00045854" w:rsidRPr="003A7C91" w:rsidRDefault="00045854" w:rsidP="001467A9">
      <w:pPr>
        <w:pStyle w:val="Heading4"/>
        <w:keepNext w:val="0"/>
        <w:keepLines w:val="0"/>
        <w:widowControl w:val="0"/>
        <w:autoSpaceDE w:val="0"/>
        <w:autoSpaceDN w:val="0"/>
        <w:adjustRightInd w:val="0"/>
        <w:spacing w:before="0" w:line="240" w:lineRule="auto"/>
        <w:ind w:left="720"/>
        <w:rPr>
          <w:rFonts w:ascii="Times New Roman" w:hAnsi="Times New Roman"/>
          <w:i w:val="0"/>
          <w:color w:val="auto"/>
          <w:sz w:val="24"/>
          <w:szCs w:val="24"/>
          <w:lang w:val="en"/>
        </w:rPr>
      </w:pPr>
      <w:bookmarkStart w:id="1" w:name="_Toc428869489"/>
      <w:r w:rsidRPr="003A7C91">
        <w:rPr>
          <w:rFonts w:ascii="Times New Roman" w:hAnsi="Times New Roman"/>
          <w:i w:val="0"/>
          <w:color w:val="auto"/>
          <w:sz w:val="24"/>
          <w:szCs w:val="24"/>
          <w:lang w:val="en"/>
        </w:rPr>
        <w:t xml:space="preserve">1.3 </w:t>
      </w:r>
      <w:r w:rsidRPr="003A7C91">
        <w:rPr>
          <w:rFonts w:ascii="Times New Roman" w:hAnsi="Times New Roman"/>
          <w:i w:val="0"/>
          <w:color w:val="auto"/>
          <w:sz w:val="24"/>
          <w:szCs w:val="24"/>
        </w:rPr>
        <w:t>Center for Medicare and Medicaid Services (CMS) Goals for the ACA (2013)</w:t>
      </w:r>
      <w:bookmarkEnd w:id="1"/>
    </w:p>
    <w:p w:rsidR="00DF7DF0" w:rsidRDefault="00DF7DF0" w:rsidP="001467A9">
      <w:pPr>
        <w:ind w:left="720"/>
        <w:rPr>
          <w:sz w:val="24"/>
        </w:rPr>
      </w:pPr>
    </w:p>
    <w:p w:rsidR="00045854" w:rsidRPr="001467A9" w:rsidRDefault="00045854" w:rsidP="001467A9">
      <w:pPr>
        <w:ind w:left="720"/>
        <w:rPr>
          <w:sz w:val="24"/>
        </w:rPr>
      </w:pPr>
      <w:r w:rsidRPr="001467A9">
        <w:rPr>
          <w:sz w:val="24"/>
        </w:rPr>
        <w:t xml:space="preserve">CMS echoes and expands on the HHS strategic goal in its goals to engage stakeholders and enable an open relationship with them; in turn, </w:t>
      </w:r>
      <w:r w:rsidR="00DF7DF0">
        <w:rPr>
          <w:sz w:val="24"/>
        </w:rPr>
        <w:t xml:space="preserve">CMS added a goal that </w:t>
      </w:r>
      <w:r w:rsidRPr="001467A9">
        <w:rPr>
          <w:sz w:val="24"/>
        </w:rPr>
        <w:t xml:space="preserve">stakeholders will share ideas and information with CMS. </w:t>
      </w:r>
      <w:r w:rsidR="005643DA">
        <w:rPr>
          <w:sz w:val="24"/>
        </w:rPr>
        <w:t xml:space="preserve">The </w:t>
      </w:r>
      <w:r w:rsidR="005643DA" w:rsidRPr="001467A9">
        <w:rPr>
          <w:sz w:val="24"/>
        </w:rPr>
        <w:t>webinars</w:t>
      </w:r>
      <w:r w:rsidR="005643DA">
        <w:rPr>
          <w:sz w:val="24"/>
        </w:rPr>
        <w:t>, user groups and Q&amp;A sessions</w:t>
      </w:r>
      <w:r w:rsidRPr="001467A9">
        <w:rPr>
          <w:sz w:val="24"/>
        </w:rPr>
        <w:t xml:space="preserve"> address this need, as well as support CMS’s goals to establish and support </w:t>
      </w:r>
      <w:r w:rsidR="00DF7DF0">
        <w:rPr>
          <w:sz w:val="24"/>
        </w:rPr>
        <w:t xml:space="preserve">the </w:t>
      </w:r>
      <w:r w:rsidRPr="001467A9">
        <w:rPr>
          <w:sz w:val="24"/>
        </w:rPr>
        <w:t xml:space="preserve">Health Insurance Marketplaces, increase enrollment, improve financial accountability and reduce and manage risk (CMS, 2013). </w:t>
      </w:r>
    </w:p>
    <w:p w:rsidR="00045854" w:rsidRPr="001467A9" w:rsidRDefault="00045854" w:rsidP="001467A9">
      <w:pPr>
        <w:ind w:left="720"/>
        <w:rPr>
          <w:sz w:val="24"/>
        </w:rPr>
      </w:pPr>
    </w:p>
    <w:p w:rsidR="004D7F91" w:rsidRPr="001467A9" w:rsidRDefault="00045854" w:rsidP="001467A9">
      <w:pPr>
        <w:ind w:left="720"/>
        <w:rPr>
          <w:b/>
          <w:sz w:val="24"/>
        </w:rPr>
      </w:pPr>
      <w:r w:rsidRPr="001467A9">
        <w:rPr>
          <w:b/>
          <w:sz w:val="24"/>
        </w:rPr>
        <w:t xml:space="preserve">1.4 </w:t>
      </w:r>
      <w:r w:rsidR="00A92291">
        <w:rPr>
          <w:b/>
          <w:sz w:val="24"/>
        </w:rPr>
        <w:t>D</w:t>
      </w:r>
      <w:r w:rsidR="003A5B54">
        <w:rPr>
          <w:b/>
          <w:sz w:val="24"/>
        </w:rPr>
        <w:t>HHS and CMS Goals</w:t>
      </w:r>
    </w:p>
    <w:p w:rsidR="004D7F91" w:rsidRPr="001467A9" w:rsidRDefault="004D7F91" w:rsidP="001467A9">
      <w:pPr>
        <w:ind w:left="720"/>
        <w:rPr>
          <w:sz w:val="24"/>
        </w:rPr>
      </w:pPr>
    </w:p>
    <w:p w:rsidR="008A02EC" w:rsidRDefault="00045854" w:rsidP="00A92291">
      <w:pPr>
        <w:ind w:left="720"/>
        <w:rPr>
          <w:b/>
          <w:bCs/>
          <w:sz w:val="24"/>
          <w:u w:val="single"/>
        </w:rPr>
      </w:pPr>
      <w:r w:rsidRPr="001467A9">
        <w:rPr>
          <w:sz w:val="24"/>
        </w:rPr>
        <w:t xml:space="preserve">The data collected via </w:t>
      </w:r>
      <w:r w:rsidR="00A27CC1" w:rsidRPr="001467A9">
        <w:rPr>
          <w:sz w:val="24"/>
        </w:rPr>
        <w:t>online and in-person surveys</w:t>
      </w:r>
      <w:r w:rsidR="00A92291">
        <w:rPr>
          <w:sz w:val="24"/>
        </w:rPr>
        <w:t xml:space="preserve"> assist</w:t>
      </w:r>
      <w:r w:rsidR="00A27CC1" w:rsidRPr="001467A9">
        <w:rPr>
          <w:sz w:val="24"/>
        </w:rPr>
        <w:t xml:space="preserve"> CMS</w:t>
      </w:r>
      <w:r w:rsidR="00A92291">
        <w:rPr>
          <w:sz w:val="24"/>
        </w:rPr>
        <w:t xml:space="preserve"> in </w:t>
      </w:r>
      <w:r w:rsidR="00A27CC1" w:rsidRPr="001467A9">
        <w:rPr>
          <w:sz w:val="24"/>
        </w:rPr>
        <w:t>determin</w:t>
      </w:r>
      <w:r w:rsidR="00A92291">
        <w:rPr>
          <w:sz w:val="24"/>
        </w:rPr>
        <w:t>ing the extent to which</w:t>
      </w:r>
      <w:r w:rsidR="00A27CC1" w:rsidRPr="001467A9">
        <w:rPr>
          <w:sz w:val="24"/>
        </w:rPr>
        <w:t xml:space="preserve"> the goals of </w:t>
      </w:r>
      <w:r w:rsidR="004D7F91" w:rsidRPr="001467A9">
        <w:rPr>
          <w:sz w:val="24"/>
        </w:rPr>
        <w:t xml:space="preserve">the </w:t>
      </w:r>
      <w:r w:rsidR="00A27CC1" w:rsidRPr="001467A9">
        <w:rPr>
          <w:sz w:val="24"/>
        </w:rPr>
        <w:t>t</w:t>
      </w:r>
      <w:r w:rsidR="004D7F91" w:rsidRPr="001467A9">
        <w:rPr>
          <w:sz w:val="24"/>
        </w:rPr>
        <w:t>r</w:t>
      </w:r>
      <w:r w:rsidR="00A27CC1" w:rsidRPr="001467A9">
        <w:rPr>
          <w:sz w:val="24"/>
        </w:rPr>
        <w:t xml:space="preserve">aining </w:t>
      </w:r>
      <w:r w:rsidR="004D7F91" w:rsidRPr="001467A9">
        <w:rPr>
          <w:sz w:val="24"/>
        </w:rPr>
        <w:t>a</w:t>
      </w:r>
      <w:r w:rsidR="00A27CC1" w:rsidRPr="001467A9">
        <w:rPr>
          <w:sz w:val="24"/>
        </w:rPr>
        <w:t xml:space="preserve">nd support events have been met. </w:t>
      </w:r>
      <w:r w:rsidR="003A5B54">
        <w:rPr>
          <w:sz w:val="24"/>
        </w:rPr>
        <w:t>In addition to close</w:t>
      </w:r>
      <w:r w:rsidR="00DE16B9">
        <w:rPr>
          <w:sz w:val="24"/>
        </w:rPr>
        <w:t>d</w:t>
      </w:r>
      <w:r w:rsidR="003A5B54">
        <w:rPr>
          <w:sz w:val="24"/>
        </w:rPr>
        <w:t>-ended questions regarding satisfaction with the training event</w:t>
      </w:r>
      <w:r w:rsidR="005643DA">
        <w:rPr>
          <w:sz w:val="24"/>
        </w:rPr>
        <w:t xml:space="preserve"> and agreement with statements addressing the success of the training event</w:t>
      </w:r>
      <w:r w:rsidR="00DE16B9">
        <w:rPr>
          <w:sz w:val="24"/>
        </w:rPr>
        <w:t>s</w:t>
      </w:r>
      <w:r w:rsidR="003A5B54">
        <w:rPr>
          <w:sz w:val="24"/>
        </w:rPr>
        <w:t xml:space="preserve">, respondents </w:t>
      </w:r>
      <w:r w:rsidR="00A27CC1" w:rsidRPr="001467A9">
        <w:rPr>
          <w:sz w:val="24"/>
        </w:rPr>
        <w:t xml:space="preserve">are asked not only for suggestions for improving the training events, but also for suggestions for additional training and support topics for future events. </w:t>
      </w:r>
      <w:r w:rsidR="004D7F91" w:rsidRPr="001467A9">
        <w:rPr>
          <w:sz w:val="24"/>
        </w:rPr>
        <w:t xml:space="preserve">This allows CMS to </w:t>
      </w:r>
      <w:r w:rsidR="00DE16B9">
        <w:rPr>
          <w:sz w:val="24"/>
        </w:rPr>
        <w:t>receive i</w:t>
      </w:r>
      <w:r w:rsidR="004D7F91" w:rsidRPr="001467A9">
        <w:rPr>
          <w:sz w:val="24"/>
        </w:rPr>
        <w:t>nteractive and open feedback from stakeholders, while providing information</w:t>
      </w:r>
      <w:r w:rsidR="00A92291">
        <w:rPr>
          <w:sz w:val="24"/>
        </w:rPr>
        <w:t xml:space="preserve"> required by</w:t>
      </w:r>
      <w:r w:rsidR="004D7F91" w:rsidRPr="001467A9">
        <w:rPr>
          <w:sz w:val="24"/>
        </w:rPr>
        <w:t xml:space="preserve"> </w:t>
      </w:r>
      <w:r w:rsidR="00DF7DF0" w:rsidRPr="00DF7DF0">
        <w:rPr>
          <w:sz w:val="24"/>
        </w:rPr>
        <w:t>stakehold</w:t>
      </w:r>
      <w:r w:rsidR="00DF7DF0">
        <w:rPr>
          <w:sz w:val="24"/>
        </w:rPr>
        <w:t>er</w:t>
      </w:r>
      <w:r w:rsidR="004D7F91" w:rsidRPr="001467A9">
        <w:rPr>
          <w:sz w:val="24"/>
        </w:rPr>
        <w:t>s to support the ACA.</w:t>
      </w:r>
      <w:r w:rsidR="00A92291">
        <w:rPr>
          <w:sz w:val="24"/>
        </w:rPr>
        <w:t xml:space="preserve"> This is also one of the goals of DHHS. </w:t>
      </w:r>
      <w:r w:rsidR="003A5B54">
        <w:rPr>
          <w:sz w:val="24"/>
        </w:rPr>
        <w:t xml:space="preserve">Therefore, </w:t>
      </w:r>
      <w:r w:rsidR="00DE16B9">
        <w:rPr>
          <w:sz w:val="24"/>
        </w:rPr>
        <w:t>evaluations are</w:t>
      </w:r>
      <w:r w:rsidR="003A5B54">
        <w:rPr>
          <w:sz w:val="24"/>
        </w:rPr>
        <w:t xml:space="preserve"> needed not </w:t>
      </w:r>
      <w:r w:rsidR="00A92291">
        <w:rPr>
          <w:sz w:val="24"/>
        </w:rPr>
        <w:t>only</w:t>
      </w:r>
      <w:r w:rsidR="003A5B54">
        <w:rPr>
          <w:sz w:val="24"/>
        </w:rPr>
        <w:t xml:space="preserve"> to meet GPRA requirements, but</w:t>
      </w:r>
      <w:r w:rsidR="00A92291">
        <w:rPr>
          <w:sz w:val="24"/>
        </w:rPr>
        <w:t xml:space="preserve"> also to address</w:t>
      </w:r>
      <w:r w:rsidR="00DE16B9">
        <w:rPr>
          <w:sz w:val="24"/>
        </w:rPr>
        <w:t xml:space="preserve"> the</w:t>
      </w:r>
      <w:r w:rsidR="003A5B54">
        <w:rPr>
          <w:sz w:val="24"/>
        </w:rPr>
        <w:t xml:space="preserve"> goals </w:t>
      </w:r>
      <w:r w:rsidR="00A92291">
        <w:rPr>
          <w:sz w:val="24"/>
        </w:rPr>
        <w:t>of D</w:t>
      </w:r>
      <w:r w:rsidR="003A5B54">
        <w:rPr>
          <w:sz w:val="24"/>
        </w:rPr>
        <w:t>HHS and CMS for the ACA.</w:t>
      </w:r>
      <w:r w:rsidR="00A92291">
        <w:rPr>
          <w:sz w:val="24"/>
        </w:rPr>
        <w:br/>
      </w:r>
    </w:p>
    <w:p w:rsidR="00671A3F" w:rsidRDefault="00A92291">
      <w:pPr>
        <w:tabs>
          <w:tab w:val="left" w:pos="-1440"/>
        </w:tabs>
        <w:ind w:left="720" w:hanging="720"/>
        <w:rPr>
          <w:sz w:val="24"/>
        </w:rPr>
      </w:pPr>
      <w:r>
        <w:rPr>
          <w:sz w:val="24"/>
        </w:rPr>
        <w:br w:type="page"/>
      </w:r>
      <w:r w:rsidR="00671A3F">
        <w:rPr>
          <w:sz w:val="24"/>
        </w:rPr>
        <w:t>2.</w:t>
      </w:r>
      <w:r w:rsidR="00671A3F">
        <w:rPr>
          <w:sz w:val="24"/>
        </w:rPr>
        <w:tab/>
      </w:r>
      <w:r w:rsidR="00671A3F">
        <w:rPr>
          <w:b/>
          <w:bCs/>
          <w:sz w:val="24"/>
          <w:u w:val="single"/>
        </w:rPr>
        <w:t>Information Users</w:t>
      </w:r>
    </w:p>
    <w:p w:rsidR="00671A3F" w:rsidRDefault="00671A3F">
      <w:pPr>
        <w:rPr>
          <w:sz w:val="24"/>
        </w:rPr>
      </w:pPr>
    </w:p>
    <w:p w:rsidR="00251895" w:rsidRDefault="00223E0E" w:rsidP="0069371D">
      <w:pPr>
        <w:ind w:left="720"/>
        <w:rPr>
          <w:sz w:val="24"/>
        </w:rPr>
      </w:pPr>
      <w:r w:rsidRPr="004852B0">
        <w:rPr>
          <w:sz w:val="24"/>
        </w:rPr>
        <w:t>CMS uses information</w:t>
      </w:r>
      <w:r w:rsidR="00045854">
        <w:rPr>
          <w:sz w:val="24"/>
        </w:rPr>
        <w:t xml:space="preserve"> from the data collection activities </w:t>
      </w:r>
      <w:r w:rsidRPr="004852B0">
        <w:rPr>
          <w:sz w:val="24"/>
        </w:rPr>
        <w:t xml:space="preserve">to </w:t>
      </w:r>
      <w:r w:rsidRPr="001467A9">
        <w:rPr>
          <w:sz w:val="24"/>
        </w:rPr>
        <w:t xml:space="preserve">determine the extent to which the goals of each </w:t>
      </w:r>
      <w:r w:rsidR="004852B0" w:rsidRPr="001467A9">
        <w:rPr>
          <w:sz w:val="24"/>
        </w:rPr>
        <w:t>training and support session</w:t>
      </w:r>
      <w:r w:rsidRPr="001467A9">
        <w:rPr>
          <w:sz w:val="24"/>
        </w:rPr>
        <w:t xml:space="preserve"> were achieved and to </w:t>
      </w:r>
      <w:r w:rsidR="002F5371">
        <w:rPr>
          <w:sz w:val="24"/>
        </w:rPr>
        <w:t>help CMS</w:t>
      </w:r>
      <w:r w:rsidRPr="001467A9">
        <w:rPr>
          <w:sz w:val="24"/>
        </w:rPr>
        <w:t xml:space="preserve"> make improvements for future training </w:t>
      </w:r>
      <w:r w:rsidR="004852B0" w:rsidRPr="001467A9">
        <w:rPr>
          <w:sz w:val="24"/>
        </w:rPr>
        <w:t xml:space="preserve">and support </w:t>
      </w:r>
      <w:r w:rsidRPr="001467A9">
        <w:rPr>
          <w:sz w:val="24"/>
        </w:rPr>
        <w:t>sessions.</w:t>
      </w:r>
      <w:r w:rsidR="002463EB">
        <w:rPr>
          <w:sz w:val="24"/>
        </w:rPr>
        <w:t xml:space="preserve"> </w:t>
      </w:r>
      <w:r w:rsidR="004D7F91">
        <w:rPr>
          <w:sz w:val="24"/>
        </w:rPr>
        <w:t>As stated above, the collected data helps CMS address its GPRA requirements, as well as CMS</w:t>
      </w:r>
      <w:r w:rsidR="00E434A2">
        <w:rPr>
          <w:sz w:val="24"/>
        </w:rPr>
        <w:t xml:space="preserve"> and HHS goals for support </w:t>
      </w:r>
      <w:r w:rsidR="004D7F91">
        <w:rPr>
          <w:sz w:val="24"/>
        </w:rPr>
        <w:t>for</w:t>
      </w:r>
      <w:r w:rsidR="003A5B54">
        <w:rPr>
          <w:sz w:val="24"/>
        </w:rPr>
        <w:t>,</w:t>
      </w:r>
      <w:r w:rsidR="004D7F91">
        <w:rPr>
          <w:sz w:val="24"/>
        </w:rPr>
        <w:t xml:space="preserve"> and open dialogue with</w:t>
      </w:r>
      <w:r w:rsidR="003A5B54">
        <w:rPr>
          <w:sz w:val="24"/>
        </w:rPr>
        <w:t>,</w:t>
      </w:r>
      <w:r w:rsidR="004D7F91">
        <w:rPr>
          <w:sz w:val="24"/>
        </w:rPr>
        <w:t xml:space="preserve"> stakeholders.</w:t>
      </w:r>
    </w:p>
    <w:p w:rsidR="00464271" w:rsidRDefault="00464271">
      <w:pPr>
        <w:rPr>
          <w:sz w:val="24"/>
        </w:rPr>
      </w:pPr>
    </w:p>
    <w:p w:rsidR="00671A3F" w:rsidRDefault="00671A3F">
      <w:pPr>
        <w:tabs>
          <w:tab w:val="left" w:pos="-1440"/>
        </w:tabs>
        <w:ind w:left="720" w:hanging="720"/>
        <w:rPr>
          <w:sz w:val="24"/>
        </w:rPr>
      </w:pPr>
      <w:r>
        <w:rPr>
          <w:sz w:val="24"/>
        </w:rPr>
        <w:t>3.</w:t>
      </w:r>
      <w:r>
        <w:rPr>
          <w:sz w:val="24"/>
        </w:rPr>
        <w:tab/>
      </w:r>
      <w:r>
        <w:rPr>
          <w:b/>
          <w:bCs/>
          <w:sz w:val="24"/>
          <w:u w:val="single"/>
        </w:rPr>
        <w:t>Improved Information Technology</w:t>
      </w:r>
    </w:p>
    <w:p w:rsidR="00671A3F" w:rsidRPr="0069371D" w:rsidRDefault="00671A3F">
      <w:pPr>
        <w:rPr>
          <w:sz w:val="24"/>
        </w:rPr>
      </w:pPr>
    </w:p>
    <w:p w:rsidR="004852B0" w:rsidRDefault="006B724A" w:rsidP="001E79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DE16B9">
        <w:rPr>
          <w:sz w:val="24"/>
        </w:rPr>
        <w:t>The evaluation team uses online data collection instruments</w:t>
      </w:r>
      <w:r w:rsidR="004852B0" w:rsidRPr="00DE16B9">
        <w:rPr>
          <w:sz w:val="24"/>
        </w:rPr>
        <w:t xml:space="preserve"> to collect survey responses for </w:t>
      </w:r>
      <w:r w:rsidR="009F6112" w:rsidRPr="00DE16B9">
        <w:rPr>
          <w:sz w:val="24"/>
        </w:rPr>
        <w:t>web-based training events</w:t>
      </w:r>
      <w:r w:rsidR="004852B0" w:rsidRPr="00DE16B9">
        <w:rPr>
          <w:sz w:val="24"/>
        </w:rPr>
        <w:t xml:space="preserve">. In-person events </w:t>
      </w:r>
      <w:r w:rsidR="009F6112" w:rsidRPr="00DE16B9">
        <w:rPr>
          <w:sz w:val="24"/>
        </w:rPr>
        <w:t>utilize</w:t>
      </w:r>
      <w:r w:rsidR="004852B0" w:rsidRPr="00DE16B9">
        <w:rPr>
          <w:sz w:val="24"/>
        </w:rPr>
        <w:t xml:space="preserve"> a paper survey for </w:t>
      </w:r>
      <w:r w:rsidR="00DE16B9" w:rsidRPr="00DE16B9">
        <w:rPr>
          <w:sz w:val="24"/>
        </w:rPr>
        <w:t>onsite</w:t>
      </w:r>
      <w:r w:rsidR="004852B0" w:rsidRPr="00DE16B9">
        <w:rPr>
          <w:sz w:val="24"/>
        </w:rPr>
        <w:t xml:space="preserve"> attendees, as well as an online survey for remote attendees</w:t>
      </w:r>
      <w:r w:rsidR="009F6112" w:rsidRPr="00DE16B9">
        <w:rPr>
          <w:sz w:val="24"/>
        </w:rPr>
        <w:t>.</w:t>
      </w:r>
      <w:r w:rsidR="006B23FE" w:rsidRPr="00DE16B9">
        <w:rPr>
          <w:sz w:val="24"/>
        </w:rPr>
        <w:t xml:space="preserve"> </w:t>
      </w:r>
      <w:r w:rsidR="00DE16B9" w:rsidRPr="00DE16B9">
        <w:rPr>
          <w:sz w:val="24"/>
        </w:rPr>
        <w:t>A</w:t>
      </w:r>
      <w:r w:rsidR="009F6112" w:rsidRPr="00DE16B9">
        <w:rPr>
          <w:sz w:val="24"/>
        </w:rPr>
        <w:t>ll hardcopy</w:t>
      </w:r>
      <w:r w:rsidR="00892E80" w:rsidRPr="00DE16B9">
        <w:rPr>
          <w:sz w:val="24"/>
        </w:rPr>
        <w:t xml:space="preserve"> surveys</w:t>
      </w:r>
      <w:r w:rsidR="00892E80">
        <w:rPr>
          <w:sz w:val="24"/>
        </w:rPr>
        <w:t xml:space="preserve"> </w:t>
      </w:r>
      <w:r w:rsidR="004852B0">
        <w:rPr>
          <w:sz w:val="24"/>
        </w:rPr>
        <w:t>are</w:t>
      </w:r>
      <w:r w:rsidR="00892E80">
        <w:rPr>
          <w:sz w:val="24"/>
        </w:rPr>
        <w:t xml:space="preserve"> entered into the</w:t>
      </w:r>
      <w:r w:rsidR="009F6112">
        <w:rPr>
          <w:sz w:val="24"/>
        </w:rPr>
        <w:t xml:space="preserve"> electronic</w:t>
      </w:r>
      <w:r w:rsidR="00892E80">
        <w:rPr>
          <w:sz w:val="24"/>
        </w:rPr>
        <w:t xml:space="preserve"> survey software </w:t>
      </w:r>
      <w:r w:rsidR="009F6112">
        <w:rPr>
          <w:sz w:val="24"/>
        </w:rPr>
        <w:t>in preparation for data analysis.</w:t>
      </w:r>
    </w:p>
    <w:p w:rsidR="00671A3F" w:rsidRPr="0069371D" w:rsidRDefault="00671A3F">
      <w:pPr>
        <w:rPr>
          <w:sz w:val="24"/>
        </w:rPr>
      </w:pPr>
    </w:p>
    <w:p w:rsidR="00671A3F" w:rsidRDefault="00671A3F">
      <w:pPr>
        <w:tabs>
          <w:tab w:val="left" w:pos="-1440"/>
        </w:tabs>
        <w:ind w:left="720" w:hanging="720"/>
        <w:rPr>
          <w:sz w:val="24"/>
        </w:rPr>
      </w:pPr>
      <w:r>
        <w:rPr>
          <w:sz w:val="24"/>
        </w:rPr>
        <w:t>4.</w:t>
      </w:r>
      <w:r>
        <w:rPr>
          <w:sz w:val="24"/>
        </w:rPr>
        <w:tab/>
      </w:r>
      <w:r>
        <w:rPr>
          <w:b/>
          <w:bCs/>
          <w:sz w:val="24"/>
          <w:u w:val="single"/>
        </w:rPr>
        <w:t>Duplication</w:t>
      </w:r>
    </w:p>
    <w:p w:rsidR="00671A3F" w:rsidRDefault="00671A3F">
      <w:pPr>
        <w:rPr>
          <w:sz w:val="24"/>
        </w:rPr>
      </w:pPr>
    </w:p>
    <w:p w:rsidR="002463EB" w:rsidRPr="00D45B78" w:rsidRDefault="00671A3F" w:rsidP="002463EB">
      <w:pPr>
        <w:pStyle w:val="ListParagraph"/>
      </w:pPr>
      <w:r w:rsidRPr="00F362D2">
        <w:t>The</w:t>
      </w:r>
      <w:r w:rsidR="00042A0D" w:rsidRPr="00F362D2">
        <w:t>re is no duplication of similar information.</w:t>
      </w:r>
      <w:r w:rsidR="004852B0" w:rsidRPr="00F362D2">
        <w:t xml:space="preserve"> </w:t>
      </w:r>
    </w:p>
    <w:p w:rsidR="00671A3F" w:rsidRDefault="00671A3F">
      <w:pPr>
        <w:tabs>
          <w:tab w:val="left" w:pos="-1440"/>
        </w:tabs>
        <w:ind w:left="720" w:hanging="720"/>
        <w:rPr>
          <w:sz w:val="24"/>
        </w:rPr>
      </w:pPr>
    </w:p>
    <w:p w:rsidR="00671A3F" w:rsidRDefault="00671A3F">
      <w:pPr>
        <w:tabs>
          <w:tab w:val="left" w:pos="-1440"/>
        </w:tabs>
        <w:ind w:left="720" w:hanging="720"/>
        <w:rPr>
          <w:sz w:val="24"/>
        </w:rPr>
      </w:pPr>
      <w:r>
        <w:rPr>
          <w:sz w:val="24"/>
        </w:rPr>
        <w:t>5.</w:t>
      </w:r>
      <w:r>
        <w:rPr>
          <w:sz w:val="24"/>
        </w:rPr>
        <w:tab/>
      </w:r>
      <w:r>
        <w:rPr>
          <w:b/>
          <w:bCs/>
          <w:sz w:val="24"/>
          <w:u w:val="single"/>
        </w:rPr>
        <w:t>Small Business</w:t>
      </w:r>
    </w:p>
    <w:p w:rsidR="00671A3F" w:rsidRDefault="00671A3F">
      <w:pPr>
        <w:ind w:left="720"/>
        <w:rPr>
          <w:sz w:val="24"/>
        </w:rPr>
      </w:pPr>
    </w:p>
    <w:p w:rsidR="00BD37A7" w:rsidRPr="003A5B54" w:rsidRDefault="00045854" w:rsidP="00643ECF">
      <w:pPr>
        <w:pStyle w:val="Heading2"/>
        <w:shd w:val="clear" w:color="auto" w:fill="FFFFFF"/>
        <w:ind w:firstLine="0"/>
        <w:rPr>
          <w:b w:val="0"/>
          <w:i/>
        </w:rPr>
      </w:pPr>
      <w:r w:rsidRPr="00F362D2">
        <w:rPr>
          <w:b w:val="0"/>
        </w:rPr>
        <w:t>This collection of information is not expected to have</w:t>
      </w:r>
      <w:r w:rsidR="009F6112">
        <w:rPr>
          <w:b w:val="0"/>
        </w:rPr>
        <w:t xml:space="preserve"> a</w:t>
      </w:r>
      <w:r w:rsidRPr="00F362D2">
        <w:rPr>
          <w:b w:val="0"/>
        </w:rPr>
        <w:t xml:space="preserve"> significant impact on small entities. </w:t>
      </w:r>
      <w:r w:rsidR="002463EB" w:rsidRPr="00BD37A7">
        <w:rPr>
          <w:b w:val="0"/>
        </w:rPr>
        <w:t>Completion of all surveys is voluntary.</w:t>
      </w:r>
      <w:r w:rsidR="00336E0E" w:rsidRPr="00F362D2">
        <w:rPr>
          <w:b w:val="0"/>
        </w:rPr>
        <w:t xml:space="preserve"> </w:t>
      </w:r>
      <w:r w:rsidR="00B95977">
        <w:rPr>
          <w:b w:val="0"/>
        </w:rPr>
        <w:t>Further, the</w:t>
      </w:r>
      <w:r w:rsidR="00BD37A7" w:rsidRPr="00BD37A7">
        <w:rPr>
          <w:b w:val="0"/>
        </w:rPr>
        <w:t xml:space="preserve"> evaluation survey questions</w:t>
      </w:r>
      <w:r w:rsidR="00336E0E" w:rsidRPr="00F362D2">
        <w:rPr>
          <w:b w:val="0"/>
        </w:rPr>
        <w:t xml:space="preserve"> have </w:t>
      </w:r>
      <w:r w:rsidR="00BD37A7" w:rsidRPr="00BD37A7">
        <w:rPr>
          <w:b w:val="0"/>
        </w:rPr>
        <w:t xml:space="preserve">been </w:t>
      </w:r>
      <w:r w:rsidR="009F6112">
        <w:rPr>
          <w:b w:val="0"/>
        </w:rPr>
        <w:t>designed to minimize</w:t>
      </w:r>
      <w:r w:rsidR="00BD37A7" w:rsidRPr="00F362D2">
        <w:rPr>
          <w:b w:val="0"/>
        </w:rPr>
        <w:t xml:space="preserve"> burden </w:t>
      </w:r>
      <w:r w:rsidR="009F6112">
        <w:rPr>
          <w:b w:val="0"/>
        </w:rPr>
        <w:t>on</w:t>
      </w:r>
      <w:r w:rsidR="00BD37A7" w:rsidRPr="00F362D2">
        <w:rPr>
          <w:b w:val="0"/>
        </w:rPr>
        <w:t xml:space="preserve"> all respondents, including those </w:t>
      </w:r>
      <w:r w:rsidR="009F6112">
        <w:rPr>
          <w:b w:val="0"/>
        </w:rPr>
        <w:t>representing</w:t>
      </w:r>
      <w:r w:rsidR="00BD37A7" w:rsidRPr="00F362D2">
        <w:rPr>
          <w:b w:val="0"/>
        </w:rPr>
        <w:t xml:space="preserve"> small businesses. </w:t>
      </w:r>
    </w:p>
    <w:p w:rsidR="00671A3F" w:rsidRDefault="00671A3F">
      <w:pPr>
        <w:rPr>
          <w:sz w:val="24"/>
        </w:rPr>
      </w:pPr>
    </w:p>
    <w:p w:rsidR="00671A3F" w:rsidRDefault="00671A3F">
      <w:pPr>
        <w:tabs>
          <w:tab w:val="left" w:pos="-1440"/>
        </w:tabs>
        <w:ind w:left="720" w:hanging="720"/>
        <w:rPr>
          <w:sz w:val="24"/>
        </w:rPr>
      </w:pPr>
      <w:r>
        <w:rPr>
          <w:sz w:val="24"/>
        </w:rPr>
        <w:t>6.</w:t>
      </w:r>
      <w:r>
        <w:rPr>
          <w:sz w:val="24"/>
        </w:rPr>
        <w:tab/>
      </w:r>
      <w:r>
        <w:rPr>
          <w:b/>
          <w:bCs/>
          <w:sz w:val="24"/>
          <w:u w:val="single"/>
        </w:rPr>
        <w:t>Less Frequent Collection</w:t>
      </w:r>
    </w:p>
    <w:p w:rsidR="00671A3F" w:rsidRDefault="00671A3F">
      <w:pPr>
        <w:rPr>
          <w:sz w:val="24"/>
        </w:rPr>
      </w:pPr>
    </w:p>
    <w:p w:rsidR="0069371D" w:rsidRPr="0069371D" w:rsidRDefault="00FA2276" w:rsidP="004D7F91">
      <w:pPr>
        <w:ind w:left="720"/>
        <w:rPr>
          <w:sz w:val="24"/>
        </w:rPr>
      </w:pPr>
      <w:r w:rsidRPr="00C726FA">
        <w:rPr>
          <w:sz w:val="24"/>
        </w:rPr>
        <w:t xml:space="preserve">CMS provides training and technical assistance primarily through weekly, bi-weekly, monthly, </w:t>
      </w:r>
      <w:r w:rsidR="00C726FA">
        <w:rPr>
          <w:sz w:val="24"/>
        </w:rPr>
        <w:t>or</w:t>
      </w:r>
      <w:r w:rsidRPr="00C726FA">
        <w:rPr>
          <w:sz w:val="24"/>
        </w:rPr>
        <w:t xml:space="preserve"> quarterly </w:t>
      </w:r>
      <w:r w:rsidR="0084041F" w:rsidRPr="00C726FA">
        <w:rPr>
          <w:sz w:val="24"/>
        </w:rPr>
        <w:t>webinars, user groups and Q&amp;A sessions.</w:t>
      </w:r>
      <w:r w:rsidR="00C726FA">
        <w:rPr>
          <w:sz w:val="24"/>
        </w:rPr>
        <w:t xml:space="preserve"> </w:t>
      </w:r>
      <w:r w:rsidR="004852B0" w:rsidRPr="00C726FA">
        <w:rPr>
          <w:sz w:val="24"/>
        </w:rPr>
        <w:t xml:space="preserve">In addition, CMS provides </w:t>
      </w:r>
      <w:r w:rsidR="003A5B54" w:rsidRPr="00C726FA">
        <w:rPr>
          <w:sz w:val="24"/>
        </w:rPr>
        <w:t>one-time</w:t>
      </w:r>
      <w:r w:rsidR="0084041F" w:rsidRPr="00C726FA">
        <w:rPr>
          <w:sz w:val="24"/>
        </w:rPr>
        <w:t xml:space="preserve"> </w:t>
      </w:r>
      <w:r w:rsidR="003A5B54" w:rsidRPr="00C726FA">
        <w:rPr>
          <w:sz w:val="24"/>
        </w:rPr>
        <w:t>web-based</w:t>
      </w:r>
      <w:r w:rsidR="004852B0" w:rsidRPr="00C726FA">
        <w:rPr>
          <w:sz w:val="24"/>
        </w:rPr>
        <w:t xml:space="preserve"> training</w:t>
      </w:r>
      <w:r w:rsidR="004852B0">
        <w:rPr>
          <w:sz w:val="24"/>
        </w:rPr>
        <w:t xml:space="preserve"> </w:t>
      </w:r>
      <w:r w:rsidR="002463EB">
        <w:rPr>
          <w:sz w:val="24"/>
        </w:rPr>
        <w:t xml:space="preserve">and support sessions </w:t>
      </w:r>
      <w:r w:rsidR="004852B0">
        <w:rPr>
          <w:sz w:val="24"/>
        </w:rPr>
        <w:t>as needed.</w:t>
      </w:r>
      <w:r w:rsidR="00C726FA">
        <w:rPr>
          <w:sz w:val="24"/>
        </w:rPr>
        <w:t xml:space="preserve"> </w:t>
      </w:r>
      <w:r w:rsidR="0095388B">
        <w:rPr>
          <w:sz w:val="24"/>
        </w:rPr>
        <w:t xml:space="preserve">Evaluation </w:t>
      </w:r>
      <w:r w:rsidR="00C726FA">
        <w:rPr>
          <w:sz w:val="24"/>
        </w:rPr>
        <w:t>instruments</w:t>
      </w:r>
      <w:r w:rsidR="0095388B">
        <w:rPr>
          <w:sz w:val="24"/>
        </w:rPr>
        <w:t xml:space="preserve"> are sent to </w:t>
      </w:r>
      <w:r w:rsidR="00C726FA">
        <w:rPr>
          <w:sz w:val="24"/>
        </w:rPr>
        <w:t>participants immediately</w:t>
      </w:r>
      <w:r w:rsidR="0095388B">
        <w:rPr>
          <w:sz w:val="24"/>
        </w:rPr>
        <w:t xml:space="preserve"> </w:t>
      </w:r>
      <w:r w:rsidR="00C62241">
        <w:rPr>
          <w:sz w:val="24"/>
        </w:rPr>
        <w:t>after</w:t>
      </w:r>
      <w:r w:rsidR="0095388B">
        <w:rPr>
          <w:sz w:val="24"/>
        </w:rPr>
        <w:t xml:space="preserve"> each session</w:t>
      </w:r>
      <w:r w:rsidR="00C62241">
        <w:rPr>
          <w:sz w:val="24"/>
        </w:rPr>
        <w:t>.</w:t>
      </w:r>
      <w:r w:rsidR="00CA2482">
        <w:rPr>
          <w:sz w:val="24"/>
        </w:rPr>
        <w:t xml:space="preserve"> </w:t>
      </w:r>
      <w:r w:rsidR="00CA2482" w:rsidRPr="00CA2482">
        <w:rPr>
          <w:sz w:val="24"/>
        </w:rPr>
        <w:t>Less frequent data collection w</w:t>
      </w:r>
      <w:r w:rsidR="00CA2482">
        <w:rPr>
          <w:sz w:val="24"/>
        </w:rPr>
        <w:t xml:space="preserve">ould </w:t>
      </w:r>
      <w:r w:rsidR="00CA2482" w:rsidRPr="00CA2482">
        <w:rPr>
          <w:sz w:val="24"/>
        </w:rPr>
        <w:t>affect data quality</w:t>
      </w:r>
      <w:r w:rsidR="00CA2482">
        <w:rPr>
          <w:sz w:val="24"/>
        </w:rPr>
        <w:t xml:space="preserve"> due to respondent recall effect</w:t>
      </w:r>
      <w:r w:rsidR="00CA2482" w:rsidRPr="00CA2482">
        <w:rPr>
          <w:sz w:val="24"/>
        </w:rPr>
        <w:t>.</w:t>
      </w:r>
      <w:r w:rsidR="00CA2482">
        <w:rPr>
          <w:sz w:val="24"/>
        </w:rPr>
        <w:t xml:space="preserve"> Further, the research design allows for feedback across program areas.</w:t>
      </w:r>
      <w:r w:rsidR="00C726FA">
        <w:rPr>
          <w:sz w:val="24"/>
        </w:rPr>
        <w:t xml:space="preserve">    </w:t>
      </w:r>
      <w:r w:rsidR="00C62241">
        <w:rPr>
          <w:sz w:val="24"/>
        </w:rPr>
        <w:t xml:space="preserve"> </w:t>
      </w:r>
    </w:p>
    <w:p w:rsidR="0069371D" w:rsidRPr="0069371D" w:rsidRDefault="0069371D" w:rsidP="0069371D">
      <w:pPr>
        <w:ind w:left="1080"/>
        <w:rPr>
          <w:sz w:val="24"/>
        </w:rPr>
      </w:pPr>
    </w:p>
    <w:p w:rsidR="00671A3F" w:rsidRDefault="00671A3F">
      <w:pPr>
        <w:tabs>
          <w:tab w:val="left" w:pos="-1440"/>
        </w:tabs>
        <w:ind w:left="720" w:hanging="720"/>
        <w:rPr>
          <w:sz w:val="24"/>
        </w:rPr>
      </w:pPr>
      <w:r>
        <w:rPr>
          <w:sz w:val="24"/>
        </w:rPr>
        <w:t>7.</w:t>
      </w:r>
      <w:r>
        <w:rPr>
          <w:sz w:val="24"/>
        </w:rPr>
        <w:tab/>
      </w:r>
      <w:r>
        <w:rPr>
          <w:b/>
          <w:bCs/>
          <w:sz w:val="24"/>
          <w:u w:val="single"/>
        </w:rPr>
        <w:t>Special Circumstances</w:t>
      </w:r>
    </w:p>
    <w:p w:rsidR="00671A3F" w:rsidRDefault="00671A3F">
      <w:pPr>
        <w:rPr>
          <w:sz w:val="24"/>
        </w:rPr>
      </w:pPr>
    </w:p>
    <w:p w:rsidR="00045854" w:rsidRPr="00F362D2" w:rsidRDefault="00045854" w:rsidP="00F362D2">
      <w:pPr>
        <w:ind w:left="720"/>
        <w:rPr>
          <w:sz w:val="24"/>
        </w:rPr>
      </w:pPr>
      <w:r w:rsidRPr="00F362D2">
        <w:rPr>
          <w:sz w:val="24"/>
        </w:rPr>
        <w:t xml:space="preserve">There are no special circumstances that require deviation from these guidelines. </w:t>
      </w:r>
    </w:p>
    <w:p w:rsidR="002463EB" w:rsidRDefault="002463EB" w:rsidP="00F362D2">
      <w:pPr>
        <w:ind w:left="720"/>
        <w:rPr>
          <w:sz w:val="24"/>
        </w:rPr>
      </w:pPr>
    </w:p>
    <w:p w:rsidR="00671A3F" w:rsidRDefault="00671A3F">
      <w:pPr>
        <w:tabs>
          <w:tab w:val="left" w:pos="-1440"/>
        </w:tabs>
        <w:ind w:left="720" w:hanging="720"/>
        <w:rPr>
          <w:sz w:val="24"/>
        </w:rPr>
      </w:pPr>
      <w:r>
        <w:rPr>
          <w:sz w:val="24"/>
        </w:rPr>
        <w:t>8.</w:t>
      </w:r>
      <w:r>
        <w:rPr>
          <w:sz w:val="24"/>
        </w:rPr>
        <w:tab/>
      </w:r>
      <w:r>
        <w:rPr>
          <w:b/>
          <w:bCs/>
          <w:sz w:val="24"/>
          <w:u w:val="single"/>
        </w:rPr>
        <w:t>Federal Register Notice/Prior Consultation</w:t>
      </w:r>
    </w:p>
    <w:p w:rsidR="00671A3F" w:rsidRDefault="00671A3F" w:rsidP="00DD18DB">
      <w:pPr>
        <w:rPr>
          <w:sz w:val="24"/>
        </w:rPr>
      </w:pPr>
    </w:p>
    <w:p w:rsidR="00540735" w:rsidRDefault="006300F9" w:rsidP="00ED7AC3">
      <w:pPr>
        <w:ind w:left="720"/>
        <w:rPr>
          <w:sz w:val="24"/>
        </w:rPr>
      </w:pPr>
      <w:r w:rsidRPr="006300F9">
        <w:rPr>
          <w:sz w:val="24"/>
        </w:rPr>
        <w:t xml:space="preserve">In accordance with the Paperwork Reduction Act of 1995, a Notice was published in the Federal Register </w:t>
      </w:r>
      <w:r w:rsidR="00A80E7B">
        <w:rPr>
          <w:sz w:val="24"/>
        </w:rPr>
        <w:t>on June 16, 2016 (</w:t>
      </w:r>
      <w:r w:rsidR="00A80E7B" w:rsidRPr="00A80E7B">
        <w:rPr>
          <w:sz w:val="24"/>
        </w:rPr>
        <w:t>81 FR 39642</w:t>
      </w:r>
      <w:r w:rsidR="00A80E7B">
        <w:rPr>
          <w:sz w:val="24"/>
        </w:rPr>
        <w:t xml:space="preserve">) </w:t>
      </w:r>
      <w:r w:rsidRPr="006300F9">
        <w:rPr>
          <w:sz w:val="24"/>
        </w:rPr>
        <w:t xml:space="preserve">announcing </w:t>
      </w:r>
      <w:r w:rsidR="00967956">
        <w:rPr>
          <w:sz w:val="24"/>
        </w:rPr>
        <w:t>the Centers for Medicare &amp; Medicaid Services’</w:t>
      </w:r>
      <w:r w:rsidRPr="006300F9">
        <w:rPr>
          <w:sz w:val="24"/>
        </w:rPr>
        <w:t xml:space="preserve"> intention to request OMB review of this data collection effort and to solicit public comments. </w:t>
      </w:r>
      <w:r w:rsidR="007D3DBA">
        <w:rPr>
          <w:sz w:val="24"/>
        </w:rPr>
        <w:t>No comments were received.</w:t>
      </w:r>
    </w:p>
    <w:p w:rsidR="00671A3F" w:rsidRDefault="00A80E7B" w:rsidP="00540735">
      <w:pPr>
        <w:ind w:left="720"/>
        <w:rPr>
          <w:sz w:val="24"/>
        </w:rPr>
      </w:pPr>
      <w:r>
        <w:rPr>
          <w:sz w:val="24"/>
        </w:rPr>
        <w:t>No additional outside consultation was sought.</w:t>
      </w:r>
    </w:p>
    <w:p w:rsidR="00A80E7B" w:rsidRPr="00C62241" w:rsidRDefault="00A80E7B" w:rsidP="00540735">
      <w:pPr>
        <w:ind w:left="720"/>
        <w:rPr>
          <w:sz w:val="24"/>
        </w:rPr>
      </w:pPr>
    </w:p>
    <w:p w:rsidR="00671A3F" w:rsidRDefault="00671A3F">
      <w:pPr>
        <w:tabs>
          <w:tab w:val="left" w:pos="-1440"/>
        </w:tabs>
        <w:ind w:left="720" w:hanging="720"/>
        <w:rPr>
          <w:sz w:val="24"/>
        </w:rPr>
      </w:pPr>
      <w:r>
        <w:rPr>
          <w:sz w:val="24"/>
        </w:rPr>
        <w:t>9.</w:t>
      </w:r>
      <w:r>
        <w:rPr>
          <w:sz w:val="24"/>
        </w:rPr>
        <w:tab/>
      </w:r>
      <w:r>
        <w:rPr>
          <w:b/>
          <w:bCs/>
          <w:sz w:val="24"/>
          <w:u w:val="single"/>
        </w:rPr>
        <w:t>Payment/Gift to Respondents</w:t>
      </w:r>
    </w:p>
    <w:p w:rsidR="00671A3F" w:rsidRDefault="00671A3F">
      <w:pPr>
        <w:rPr>
          <w:sz w:val="24"/>
        </w:rPr>
      </w:pPr>
    </w:p>
    <w:p w:rsidR="00671A3F" w:rsidRPr="00F7398D" w:rsidRDefault="00671A3F">
      <w:pPr>
        <w:ind w:left="720"/>
        <w:rPr>
          <w:sz w:val="24"/>
        </w:rPr>
      </w:pPr>
      <w:r w:rsidRPr="00F7398D">
        <w:rPr>
          <w:sz w:val="24"/>
        </w:rPr>
        <w:t xml:space="preserve">There </w:t>
      </w:r>
      <w:r w:rsidR="002463EB" w:rsidRPr="00F7398D">
        <w:rPr>
          <w:sz w:val="24"/>
        </w:rPr>
        <w:t xml:space="preserve">are </w:t>
      </w:r>
      <w:r w:rsidR="009F6112" w:rsidRPr="00F7398D">
        <w:rPr>
          <w:sz w:val="24"/>
        </w:rPr>
        <w:t xml:space="preserve">currently </w:t>
      </w:r>
      <w:r w:rsidRPr="00F7398D">
        <w:rPr>
          <w:sz w:val="24"/>
        </w:rPr>
        <w:t xml:space="preserve">no </w:t>
      </w:r>
      <w:r w:rsidR="00A81A43" w:rsidRPr="00F7398D">
        <w:rPr>
          <w:sz w:val="24"/>
        </w:rPr>
        <w:t xml:space="preserve">planned </w:t>
      </w:r>
      <w:r w:rsidRPr="00F7398D">
        <w:rPr>
          <w:sz w:val="24"/>
        </w:rPr>
        <w:t>payment</w:t>
      </w:r>
      <w:r w:rsidR="00223E0E" w:rsidRPr="00F7398D">
        <w:rPr>
          <w:sz w:val="24"/>
        </w:rPr>
        <w:t>s</w:t>
      </w:r>
      <w:r w:rsidRPr="00F7398D">
        <w:rPr>
          <w:sz w:val="24"/>
        </w:rPr>
        <w:t xml:space="preserve"> or gift</w:t>
      </w:r>
      <w:r w:rsidR="00223E0E" w:rsidRPr="00F7398D">
        <w:rPr>
          <w:sz w:val="24"/>
        </w:rPr>
        <w:t>s</w:t>
      </w:r>
      <w:r w:rsidRPr="00F7398D">
        <w:rPr>
          <w:sz w:val="24"/>
        </w:rPr>
        <w:t xml:space="preserve"> to respondents</w:t>
      </w:r>
      <w:r w:rsidR="009E371E" w:rsidRPr="00F7398D">
        <w:rPr>
          <w:sz w:val="24"/>
        </w:rPr>
        <w:t>; however, payment or gifts may be offered in the future.</w:t>
      </w:r>
    </w:p>
    <w:p w:rsidR="00671A3F" w:rsidRDefault="00671A3F">
      <w:pPr>
        <w:rPr>
          <w:sz w:val="24"/>
        </w:rPr>
      </w:pPr>
    </w:p>
    <w:p w:rsidR="00671A3F" w:rsidRDefault="00671A3F">
      <w:pPr>
        <w:tabs>
          <w:tab w:val="left" w:pos="-1440"/>
        </w:tabs>
        <w:ind w:left="720" w:hanging="720"/>
        <w:rPr>
          <w:b/>
          <w:bCs/>
          <w:sz w:val="24"/>
          <w:u w:val="single"/>
        </w:rPr>
      </w:pPr>
      <w:r>
        <w:rPr>
          <w:sz w:val="24"/>
        </w:rPr>
        <w:t>10.</w:t>
      </w:r>
      <w:r>
        <w:rPr>
          <w:sz w:val="24"/>
        </w:rPr>
        <w:tab/>
      </w:r>
      <w:r>
        <w:rPr>
          <w:b/>
          <w:bCs/>
          <w:sz w:val="24"/>
          <w:u w:val="single"/>
        </w:rPr>
        <w:t>Confidentiality</w:t>
      </w:r>
    </w:p>
    <w:p w:rsidR="00671A3F" w:rsidRDefault="00671A3F">
      <w:pPr>
        <w:rPr>
          <w:b/>
          <w:bCs/>
          <w:sz w:val="24"/>
          <w:u w:val="single"/>
        </w:rPr>
      </w:pPr>
    </w:p>
    <w:p w:rsidR="00DE6096" w:rsidRPr="00F362D2" w:rsidRDefault="00F7398D" w:rsidP="00DE60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362D2">
        <w:rPr>
          <w:sz w:val="24"/>
        </w:rPr>
        <w:t>Program submissions to CMS are</w:t>
      </w:r>
      <w:r w:rsidR="00D53D34" w:rsidRPr="00F362D2">
        <w:rPr>
          <w:sz w:val="24"/>
        </w:rPr>
        <w:t xml:space="preserve"> </w:t>
      </w:r>
      <w:r w:rsidR="00DE6096" w:rsidRPr="00F362D2">
        <w:rPr>
          <w:sz w:val="24"/>
        </w:rPr>
        <w:t>public information</w:t>
      </w:r>
      <w:r w:rsidR="00042A0D" w:rsidRPr="00F362D2">
        <w:rPr>
          <w:sz w:val="24"/>
        </w:rPr>
        <w:t>, and there is no personal identifying information collected in the document</w:t>
      </w:r>
      <w:r w:rsidR="00A711B6" w:rsidRPr="00F362D2">
        <w:rPr>
          <w:sz w:val="24"/>
        </w:rPr>
        <w:t>s</w:t>
      </w:r>
      <w:r w:rsidR="00DE6096" w:rsidRPr="00F362D2">
        <w:rPr>
          <w:sz w:val="24"/>
        </w:rPr>
        <w:t xml:space="preserve">.  </w:t>
      </w:r>
    </w:p>
    <w:p w:rsidR="00671A3F" w:rsidRDefault="00671A3F">
      <w:pPr>
        <w:rPr>
          <w:sz w:val="24"/>
        </w:rPr>
      </w:pPr>
    </w:p>
    <w:p w:rsidR="00671A3F" w:rsidRDefault="00671A3F">
      <w:pPr>
        <w:tabs>
          <w:tab w:val="left" w:pos="-1440"/>
        </w:tabs>
        <w:ind w:left="720" w:hanging="720"/>
        <w:rPr>
          <w:sz w:val="24"/>
        </w:rPr>
      </w:pPr>
      <w:r>
        <w:rPr>
          <w:sz w:val="24"/>
        </w:rPr>
        <w:t>11.</w:t>
      </w:r>
      <w:r>
        <w:rPr>
          <w:sz w:val="24"/>
        </w:rPr>
        <w:tab/>
      </w:r>
      <w:r>
        <w:rPr>
          <w:b/>
          <w:bCs/>
          <w:sz w:val="24"/>
          <w:u w:val="single"/>
        </w:rPr>
        <w:t>Sensitive Questions</w:t>
      </w:r>
    </w:p>
    <w:p w:rsidR="00671A3F" w:rsidRDefault="00671A3F">
      <w:pPr>
        <w:rPr>
          <w:sz w:val="24"/>
        </w:rPr>
      </w:pPr>
    </w:p>
    <w:p w:rsidR="00671A3F" w:rsidRPr="00F362D2" w:rsidRDefault="00671A3F">
      <w:pPr>
        <w:ind w:left="720"/>
        <w:rPr>
          <w:sz w:val="24"/>
        </w:rPr>
      </w:pPr>
      <w:r w:rsidRPr="00F362D2">
        <w:rPr>
          <w:sz w:val="24"/>
        </w:rPr>
        <w:t>There are no questions of a sensitive nature.</w:t>
      </w:r>
    </w:p>
    <w:p w:rsidR="00671A3F" w:rsidRDefault="00671A3F">
      <w:pPr>
        <w:rPr>
          <w:sz w:val="24"/>
        </w:rPr>
      </w:pPr>
    </w:p>
    <w:p w:rsidR="00671A3F" w:rsidRDefault="00671A3F">
      <w:pPr>
        <w:tabs>
          <w:tab w:val="left" w:pos="-1440"/>
        </w:tabs>
        <w:ind w:left="720" w:hanging="720"/>
        <w:rPr>
          <w:b/>
          <w:bCs/>
          <w:sz w:val="24"/>
          <w:u w:val="single"/>
        </w:rPr>
      </w:pPr>
      <w:r>
        <w:rPr>
          <w:sz w:val="24"/>
        </w:rPr>
        <w:t>12.</w:t>
      </w:r>
      <w:r>
        <w:rPr>
          <w:sz w:val="24"/>
        </w:rPr>
        <w:tab/>
      </w:r>
      <w:r w:rsidRPr="0069371D">
        <w:rPr>
          <w:b/>
          <w:bCs/>
          <w:sz w:val="24"/>
          <w:u w:val="single"/>
        </w:rPr>
        <w:t>Burden Estimate</w:t>
      </w:r>
    </w:p>
    <w:p w:rsidR="002F5371" w:rsidRDefault="002F5371">
      <w:pPr>
        <w:tabs>
          <w:tab w:val="left" w:pos="-1440"/>
        </w:tabs>
        <w:ind w:left="720" w:hanging="720"/>
        <w:rPr>
          <w:b/>
          <w:bCs/>
          <w:sz w:val="24"/>
          <w:u w:val="single"/>
        </w:rPr>
      </w:pPr>
    </w:p>
    <w:p w:rsidR="002F5371" w:rsidRDefault="002F5371" w:rsidP="00997298">
      <w:pPr>
        <w:tabs>
          <w:tab w:val="left" w:pos="-1440"/>
        </w:tabs>
        <w:ind w:left="720"/>
        <w:rPr>
          <w:bCs/>
          <w:sz w:val="24"/>
        </w:rPr>
      </w:pPr>
      <w:r w:rsidRPr="002F5371">
        <w:rPr>
          <w:bCs/>
          <w:sz w:val="24"/>
        </w:rPr>
        <w:t xml:space="preserve">The </w:t>
      </w:r>
      <w:r w:rsidR="006D3844">
        <w:rPr>
          <w:bCs/>
          <w:sz w:val="24"/>
        </w:rPr>
        <w:t xml:space="preserve">annual </w:t>
      </w:r>
      <w:r w:rsidRPr="002F5371">
        <w:rPr>
          <w:bCs/>
          <w:sz w:val="24"/>
        </w:rPr>
        <w:t>estimated b</w:t>
      </w:r>
      <w:r>
        <w:rPr>
          <w:bCs/>
          <w:sz w:val="24"/>
        </w:rPr>
        <w:t>u</w:t>
      </w:r>
      <w:r w:rsidRPr="00997298">
        <w:rPr>
          <w:bCs/>
          <w:sz w:val="24"/>
        </w:rPr>
        <w:t>rden</w:t>
      </w:r>
      <w:r w:rsidR="006D3844">
        <w:rPr>
          <w:bCs/>
          <w:sz w:val="24"/>
        </w:rPr>
        <w:t xml:space="preserve"> hours of 8228 hours, as detailed in in Table 1,</w:t>
      </w:r>
      <w:r w:rsidRPr="00997298">
        <w:rPr>
          <w:bCs/>
          <w:sz w:val="24"/>
        </w:rPr>
        <w:t xml:space="preserve"> </w:t>
      </w:r>
      <w:r w:rsidR="006D3844">
        <w:rPr>
          <w:bCs/>
          <w:sz w:val="24"/>
        </w:rPr>
        <w:t>are</w:t>
      </w:r>
      <w:r w:rsidRPr="00997298">
        <w:rPr>
          <w:bCs/>
          <w:sz w:val="24"/>
        </w:rPr>
        <w:t xml:space="preserve"> based on prior experience conducting online and in-person satisfaction surveys for CMS</w:t>
      </w:r>
      <w:r>
        <w:rPr>
          <w:bCs/>
          <w:sz w:val="24"/>
        </w:rPr>
        <w:t xml:space="preserve"> fo</w:t>
      </w:r>
      <w:r w:rsidR="006D3844">
        <w:rPr>
          <w:bCs/>
          <w:sz w:val="24"/>
        </w:rPr>
        <w:t>r the same types of webinars, user groups</w:t>
      </w:r>
      <w:r>
        <w:rPr>
          <w:bCs/>
          <w:sz w:val="24"/>
        </w:rPr>
        <w:t xml:space="preserve"> and Q&amp;A sessions referenced in this submission package. </w:t>
      </w:r>
      <w:r w:rsidR="00997298">
        <w:rPr>
          <w:bCs/>
          <w:sz w:val="24"/>
        </w:rPr>
        <w:t xml:space="preserve">The estimated time per response is 15 minutes. </w:t>
      </w:r>
      <w:r>
        <w:rPr>
          <w:bCs/>
          <w:sz w:val="24"/>
        </w:rPr>
        <w:t xml:space="preserve">The number of respondents is </w:t>
      </w:r>
      <w:r w:rsidR="006D3844">
        <w:rPr>
          <w:bCs/>
          <w:sz w:val="24"/>
        </w:rPr>
        <w:t>based on</w:t>
      </w:r>
      <w:r>
        <w:rPr>
          <w:bCs/>
          <w:sz w:val="24"/>
        </w:rPr>
        <w:t xml:space="preserve"> the number of previous respondents to the evaluation surveys, and the number of predicted sessions, as referenced above in the </w:t>
      </w:r>
      <w:r w:rsidRPr="00997298">
        <w:rPr>
          <w:bCs/>
          <w:i/>
          <w:sz w:val="24"/>
        </w:rPr>
        <w:t>Background Statement</w:t>
      </w:r>
      <w:r>
        <w:rPr>
          <w:bCs/>
          <w:sz w:val="24"/>
        </w:rPr>
        <w:t>.</w:t>
      </w:r>
      <w:r w:rsidR="006D3844">
        <w:rPr>
          <w:bCs/>
          <w:sz w:val="24"/>
        </w:rPr>
        <w:t xml:space="preserve"> </w:t>
      </w:r>
    </w:p>
    <w:p w:rsidR="00DC23D3" w:rsidRDefault="00DC23D3" w:rsidP="00997298">
      <w:pPr>
        <w:tabs>
          <w:tab w:val="left" w:pos="-1440"/>
        </w:tabs>
        <w:ind w:left="720"/>
        <w:rPr>
          <w:bCs/>
          <w:sz w:val="24"/>
        </w:rPr>
      </w:pPr>
    </w:p>
    <w:p w:rsidR="00DC23D3" w:rsidRPr="00997298" w:rsidRDefault="00DC23D3" w:rsidP="00997298">
      <w:pPr>
        <w:tabs>
          <w:tab w:val="left" w:pos="-1440"/>
        </w:tabs>
        <w:ind w:left="720"/>
        <w:rPr>
          <w:bCs/>
          <w:sz w:val="24"/>
        </w:rPr>
      </w:pPr>
      <w:r w:rsidRPr="00D95530">
        <w:rPr>
          <w:bCs/>
          <w:sz w:val="24"/>
        </w:rPr>
        <w:t>Currently there are no additional surveys, questionnaires or evaluations under development.  However, the office is requesting approval for an additional 20,000 hours to cover future</w:t>
      </w:r>
      <w:r w:rsidR="0050357C" w:rsidRPr="00D95530">
        <w:rPr>
          <w:bCs/>
          <w:sz w:val="24"/>
        </w:rPr>
        <w:t xml:space="preserve">, yet to be determined collections of information submitted </w:t>
      </w:r>
      <w:r w:rsidRPr="00D95530">
        <w:rPr>
          <w:bCs/>
          <w:sz w:val="24"/>
        </w:rPr>
        <w:t>under this generic approval.</w:t>
      </w:r>
      <w:r w:rsidR="00CF073B">
        <w:rPr>
          <w:bCs/>
          <w:sz w:val="24"/>
        </w:rPr>
        <w:t xml:space="preserve"> The estimated burden for potential f</w:t>
      </w:r>
      <w:r w:rsidR="00CF073B" w:rsidRPr="00CF073B">
        <w:rPr>
          <w:bCs/>
          <w:sz w:val="24"/>
        </w:rPr>
        <w:t xml:space="preserve">uture </w:t>
      </w:r>
      <w:r w:rsidR="00CF073B">
        <w:rPr>
          <w:bCs/>
          <w:sz w:val="24"/>
        </w:rPr>
        <w:t>g</w:t>
      </w:r>
      <w:r w:rsidR="00CF073B" w:rsidRPr="00CF073B">
        <w:rPr>
          <w:bCs/>
          <w:sz w:val="24"/>
        </w:rPr>
        <w:t xml:space="preserve">eneric </w:t>
      </w:r>
      <w:r w:rsidR="00CF073B">
        <w:rPr>
          <w:bCs/>
          <w:sz w:val="24"/>
        </w:rPr>
        <w:t>i</w:t>
      </w:r>
      <w:r w:rsidR="00CF073B" w:rsidRPr="00CF073B">
        <w:rPr>
          <w:bCs/>
          <w:sz w:val="24"/>
        </w:rPr>
        <w:t xml:space="preserve">nformation </w:t>
      </w:r>
      <w:r w:rsidR="00CF073B">
        <w:rPr>
          <w:bCs/>
          <w:sz w:val="24"/>
        </w:rPr>
        <w:t>c</w:t>
      </w:r>
      <w:r w:rsidR="00CF073B" w:rsidRPr="00CF073B">
        <w:rPr>
          <w:bCs/>
          <w:sz w:val="24"/>
        </w:rPr>
        <w:t>ollections</w:t>
      </w:r>
      <w:r w:rsidR="00CF073B">
        <w:rPr>
          <w:bCs/>
          <w:sz w:val="24"/>
        </w:rPr>
        <w:t xml:space="preserve"> in included in Table 1. </w:t>
      </w:r>
    </w:p>
    <w:p w:rsidR="0069371D" w:rsidRDefault="0069371D">
      <w:pPr>
        <w:tabs>
          <w:tab w:val="left" w:pos="-1440"/>
        </w:tabs>
        <w:ind w:left="720" w:hanging="720"/>
        <w:rPr>
          <w:sz w:val="24"/>
        </w:rPr>
      </w:pPr>
    </w:p>
    <w:p w:rsidR="00251895" w:rsidRDefault="006D3844" w:rsidP="00251895">
      <w:pPr>
        <w:keepNext/>
        <w:keepLines/>
        <w:widowControl/>
        <w:autoSpaceDE/>
        <w:autoSpaceDN/>
        <w:adjustRightInd/>
        <w:rPr>
          <w:b/>
          <w:sz w:val="24"/>
        </w:rPr>
      </w:pPr>
      <w:r>
        <w:rPr>
          <w:b/>
          <w:sz w:val="24"/>
        </w:rPr>
        <w:t>Table 1. Annual Estimated Burden Hours</w:t>
      </w:r>
    </w:p>
    <w:p w:rsidR="006D3844" w:rsidRPr="00251895" w:rsidRDefault="006D3844" w:rsidP="00251895">
      <w:pPr>
        <w:keepNext/>
        <w:keepLines/>
        <w:widowControl/>
        <w:autoSpaceDE/>
        <w:autoSpaceDN/>
        <w:adjustRightInd/>
        <w:rPr>
          <w:b/>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he first column lists the Category of Respondent, the second column lists the number of respondents, the third column lists the participation time, and the fourth column gives the total estimated burden hours. "/>
      </w:tblPr>
      <w:tblGrid>
        <w:gridCol w:w="3438"/>
        <w:gridCol w:w="1800"/>
        <w:gridCol w:w="1620"/>
        <w:gridCol w:w="2790"/>
      </w:tblGrid>
      <w:tr w:rsidR="00720B5F" w:rsidRPr="00251895" w:rsidTr="00880987">
        <w:trPr>
          <w:trHeight w:val="274"/>
          <w:tblHeader/>
        </w:trPr>
        <w:tc>
          <w:tcPr>
            <w:tcW w:w="3438" w:type="dxa"/>
            <w:tcBorders>
              <w:bottom w:val="single" w:sz="4" w:space="0" w:color="auto"/>
            </w:tcBorders>
          </w:tcPr>
          <w:p w:rsidR="00720B5F" w:rsidRPr="00251895" w:rsidRDefault="00720B5F" w:rsidP="00251895">
            <w:pPr>
              <w:widowControl/>
              <w:autoSpaceDE/>
              <w:autoSpaceDN/>
              <w:adjustRightInd/>
              <w:rPr>
                <w:b/>
                <w:sz w:val="24"/>
              </w:rPr>
            </w:pPr>
            <w:r w:rsidRPr="00251895">
              <w:rPr>
                <w:b/>
                <w:sz w:val="24"/>
              </w:rPr>
              <w:t xml:space="preserve">Category of Respondent </w:t>
            </w:r>
          </w:p>
        </w:tc>
        <w:tc>
          <w:tcPr>
            <w:tcW w:w="1800" w:type="dxa"/>
            <w:tcBorders>
              <w:bottom w:val="single" w:sz="4" w:space="0" w:color="auto"/>
            </w:tcBorders>
          </w:tcPr>
          <w:p w:rsidR="00720B5F" w:rsidRPr="00251895" w:rsidRDefault="00720B5F" w:rsidP="00251895">
            <w:pPr>
              <w:widowControl/>
              <w:autoSpaceDE/>
              <w:autoSpaceDN/>
              <w:adjustRightInd/>
              <w:rPr>
                <w:b/>
                <w:sz w:val="24"/>
              </w:rPr>
            </w:pPr>
            <w:r w:rsidRPr="00251895">
              <w:rPr>
                <w:b/>
                <w:sz w:val="24"/>
              </w:rPr>
              <w:t>No. of Respondents</w:t>
            </w:r>
          </w:p>
        </w:tc>
        <w:tc>
          <w:tcPr>
            <w:tcW w:w="1620" w:type="dxa"/>
            <w:tcBorders>
              <w:bottom w:val="single" w:sz="4" w:space="0" w:color="auto"/>
            </w:tcBorders>
          </w:tcPr>
          <w:p w:rsidR="00720B5F" w:rsidRPr="00251895" w:rsidRDefault="00720B5F" w:rsidP="00251895">
            <w:pPr>
              <w:widowControl/>
              <w:autoSpaceDE/>
              <w:autoSpaceDN/>
              <w:adjustRightInd/>
              <w:rPr>
                <w:b/>
                <w:sz w:val="24"/>
              </w:rPr>
            </w:pPr>
            <w:r w:rsidRPr="00251895">
              <w:rPr>
                <w:b/>
                <w:sz w:val="24"/>
              </w:rPr>
              <w:t>Participation Time</w:t>
            </w:r>
          </w:p>
        </w:tc>
        <w:tc>
          <w:tcPr>
            <w:tcW w:w="2790" w:type="dxa"/>
            <w:tcBorders>
              <w:bottom w:val="single" w:sz="4" w:space="0" w:color="auto"/>
            </w:tcBorders>
          </w:tcPr>
          <w:p w:rsidR="00720B5F" w:rsidRPr="00251895" w:rsidRDefault="00720B5F" w:rsidP="00251895">
            <w:pPr>
              <w:widowControl/>
              <w:autoSpaceDE/>
              <w:autoSpaceDN/>
              <w:adjustRightInd/>
              <w:rPr>
                <w:b/>
                <w:sz w:val="24"/>
              </w:rPr>
            </w:pPr>
            <w:r w:rsidRPr="00251895">
              <w:rPr>
                <w:b/>
                <w:sz w:val="24"/>
              </w:rPr>
              <w:t>Total Estimated</w:t>
            </w:r>
          </w:p>
          <w:p w:rsidR="00720B5F" w:rsidRPr="00251895" w:rsidRDefault="00720B5F" w:rsidP="00251895">
            <w:pPr>
              <w:widowControl/>
              <w:autoSpaceDE/>
              <w:autoSpaceDN/>
              <w:adjustRightInd/>
              <w:rPr>
                <w:b/>
                <w:sz w:val="24"/>
              </w:rPr>
            </w:pPr>
            <w:r w:rsidRPr="00251895">
              <w:rPr>
                <w:b/>
                <w:sz w:val="24"/>
              </w:rPr>
              <w:t>Burden Hours</w:t>
            </w:r>
          </w:p>
        </w:tc>
      </w:tr>
      <w:tr w:rsidR="00720B5F" w:rsidRPr="00251895" w:rsidTr="00880987">
        <w:trPr>
          <w:trHeight w:val="274"/>
        </w:trPr>
        <w:tc>
          <w:tcPr>
            <w:tcW w:w="3438" w:type="dxa"/>
            <w:shd w:val="clear" w:color="auto" w:fill="D9D9D9"/>
          </w:tcPr>
          <w:p w:rsidR="00720B5F" w:rsidRPr="00251895" w:rsidRDefault="00720B5F" w:rsidP="00251895">
            <w:pPr>
              <w:widowControl/>
              <w:autoSpaceDE/>
              <w:autoSpaceDN/>
              <w:adjustRightInd/>
              <w:rPr>
                <w:sz w:val="24"/>
              </w:rPr>
            </w:pPr>
            <w:r w:rsidRPr="00251895">
              <w:rPr>
                <w:sz w:val="24"/>
              </w:rPr>
              <w:t>Private Sector – Health Insurance Marketplace Stakeholders</w:t>
            </w:r>
          </w:p>
        </w:tc>
        <w:tc>
          <w:tcPr>
            <w:tcW w:w="1800" w:type="dxa"/>
            <w:shd w:val="clear" w:color="auto" w:fill="D9D9D9"/>
          </w:tcPr>
          <w:p w:rsidR="00720B5F" w:rsidRPr="00251895" w:rsidRDefault="00720B5F" w:rsidP="00251895">
            <w:pPr>
              <w:widowControl/>
              <w:autoSpaceDE/>
              <w:autoSpaceDN/>
              <w:adjustRightInd/>
              <w:rPr>
                <w:sz w:val="24"/>
              </w:rPr>
            </w:pPr>
          </w:p>
        </w:tc>
        <w:tc>
          <w:tcPr>
            <w:tcW w:w="1620" w:type="dxa"/>
            <w:shd w:val="clear" w:color="auto" w:fill="D9D9D9"/>
          </w:tcPr>
          <w:p w:rsidR="00720B5F" w:rsidRPr="00251895" w:rsidRDefault="00720B5F" w:rsidP="00251895">
            <w:pPr>
              <w:widowControl/>
              <w:autoSpaceDE/>
              <w:autoSpaceDN/>
              <w:adjustRightInd/>
              <w:rPr>
                <w:sz w:val="24"/>
              </w:rPr>
            </w:pPr>
          </w:p>
        </w:tc>
        <w:tc>
          <w:tcPr>
            <w:tcW w:w="2790" w:type="dxa"/>
            <w:shd w:val="clear" w:color="auto" w:fill="D9D9D9"/>
          </w:tcPr>
          <w:p w:rsidR="00720B5F" w:rsidRPr="00251895" w:rsidRDefault="00720B5F" w:rsidP="00251895">
            <w:pPr>
              <w:widowControl/>
              <w:autoSpaceDE/>
              <w:autoSpaceDN/>
              <w:adjustRightInd/>
              <w:rPr>
                <w:sz w:val="24"/>
              </w:rPr>
            </w:pPr>
          </w:p>
        </w:tc>
      </w:tr>
      <w:tr w:rsidR="00720B5F" w:rsidRPr="00251895" w:rsidTr="00880987">
        <w:trPr>
          <w:trHeight w:val="274"/>
        </w:trPr>
        <w:tc>
          <w:tcPr>
            <w:tcW w:w="3438" w:type="dxa"/>
          </w:tcPr>
          <w:p w:rsidR="00720B5F" w:rsidRPr="00251895" w:rsidRDefault="00720B5F" w:rsidP="00251895">
            <w:pPr>
              <w:widowControl/>
              <w:autoSpaceDE/>
              <w:autoSpaceDN/>
              <w:adjustRightInd/>
              <w:rPr>
                <w:sz w:val="24"/>
              </w:rPr>
            </w:pPr>
            <w:r w:rsidRPr="00251895">
              <w:rPr>
                <w:sz w:val="24"/>
              </w:rPr>
              <w:t xml:space="preserve">Webinar </w:t>
            </w:r>
          </w:p>
        </w:tc>
        <w:tc>
          <w:tcPr>
            <w:tcW w:w="1800" w:type="dxa"/>
          </w:tcPr>
          <w:p w:rsidR="00720B5F" w:rsidRPr="00251895" w:rsidRDefault="00720B5F" w:rsidP="00251895">
            <w:pPr>
              <w:widowControl/>
              <w:autoSpaceDE/>
              <w:autoSpaceDN/>
              <w:adjustRightInd/>
              <w:rPr>
                <w:sz w:val="24"/>
              </w:rPr>
            </w:pPr>
            <w:r w:rsidRPr="00251895">
              <w:rPr>
                <w:sz w:val="24"/>
              </w:rPr>
              <w:t>22,959</w:t>
            </w:r>
          </w:p>
          <w:p w:rsidR="00720B5F" w:rsidRPr="00251895" w:rsidRDefault="00720B5F" w:rsidP="00251895">
            <w:pPr>
              <w:widowControl/>
              <w:autoSpaceDE/>
              <w:autoSpaceDN/>
              <w:adjustRightInd/>
              <w:rPr>
                <w:sz w:val="24"/>
              </w:rPr>
            </w:pPr>
          </w:p>
        </w:tc>
        <w:tc>
          <w:tcPr>
            <w:tcW w:w="1620" w:type="dxa"/>
          </w:tcPr>
          <w:p w:rsidR="00720B5F" w:rsidRPr="00251895" w:rsidRDefault="00720B5F" w:rsidP="00251895">
            <w:pPr>
              <w:widowControl/>
              <w:autoSpaceDE/>
              <w:autoSpaceDN/>
              <w:adjustRightInd/>
              <w:rPr>
                <w:sz w:val="24"/>
              </w:rPr>
            </w:pPr>
            <w:r w:rsidRPr="00251895">
              <w:rPr>
                <w:sz w:val="24"/>
              </w:rPr>
              <w:t xml:space="preserve">15 minutes per </w:t>
            </w:r>
          </w:p>
          <w:p w:rsidR="00720B5F" w:rsidRPr="00251895" w:rsidRDefault="00720B5F" w:rsidP="00251895">
            <w:pPr>
              <w:widowControl/>
              <w:autoSpaceDE/>
              <w:autoSpaceDN/>
              <w:adjustRightInd/>
              <w:rPr>
                <w:sz w:val="24"/>
              </w:rPr>
            </w:pPr>
            <w:r w:rsidRPr="00251895">
              <w:rPr>
                <w:sz w:val="24"/>
              </w:rPr>
              <w:t>respondent</w:t>
            </w:r>
          </w:p>
        </w:tc>
        <w:tc>
          <w:tcPr>
            <w:tcW w:w="2790" w:type="dxa"/>
          </w:tcPr>
          <w:p w:rsidR="00720B5F" w:rsidRPr="00251895" w:rsidRDefault="00720B5F" w:rsidP="00251895">
            <w:pPr>
              <w:widowControl/>
              <w:autoSpaceDE/>
              <w:autoSpaceDN/>
              <w:adjustRightInd/>
              <w:rPr>
                <w:sz w:val="24"/>
              </w:rPr>
            </w:pPr>
            <w:r w:rsidRPr="00251895">
              <w:rPr>
                <w:sz w:val="24"/>
              </w:rPr>
              <w:t>5740</w:t>
            </w:r>
            <w:r w:rsidRPr="00251895">
              <w:rPr>
                <w:sz w:val="24"/>
              </w:rPr>
              <w:br/>
              <w:t>hours</w:t>
            </w:r>
          </w:p>
        </w:tc>
      </w:tr>
      <w:tr w:rsidR="00720B5F" w:rsidRPr="00251895" w:rsidTr="00880987">
        <w:trPr>
          <w:trHeight w:val="274"/>
        </w:trPr>
        <w:tc>
          <w:tcPr>
            <w:tcW w:w="3438" w:type="dxa"/>
          </w:tcPr>
          <w:p w:rsidR="00720B5F" w:rsidRPr="00251895" w:rsidRDefault="00720B5F" w:rsidP="00251895">
            <w:pPr>
              <w:widowControl/>
              <w:autoSpaceDE/>
              <w:autoSpaceDN/>
              <w:adjustRightInd/>
              <w:rPr>
                <w:sz w:val="24"/>
              </w:rPr>
            </w:pPr>
            <w:r w:rsidRPr="00251895">
              <w:rPr>
                <w:sz w:val="24"/>
              </w:rPr>
              <w:t xml:space="preserve">Webinar-based Q&amp;A Session </w:t>
            </w:r>
          </w:p>
        </w:tc>
        <w:tc>
          <w:tcPr>
            <w:tcW w:w="1800" w:type="dxa"/>
          </w:tcPr>
          <w:p w:rsidR="00720B5F" w:rsidRPr="00251895" w:rsidRDefault="00720B5F" w:rsidP="00251895">
            <w:pPr>
              <w:widowControl/>
              <w:autoSpaceDE/>
              <w:autoSpaceDN/>
              <w:adjustRightInd/>
              <w:rPr>
                <w:sz w:val="24"/>
              </w:rPr>
            </w:pPr>
            <w:r w:rsidRPr="00251895">
              <w:rPr>
                <w:sz w:val="24"/>
              </w:rPr>
              <w:t>5,740</w:t>
            </w:r>
          </w:p>
          <w:p w:rsidR="00720B5F" w:rsidRPr="00251895" w:rsidRDefault="00720B5F" w:rsidP="00251895">
            <w:pPr>
              <w:widowControl/>
              <w:autoSpaceDE/>
              <w:autoSpaceDN/>
              <w:adjustRightInd/>
              <w:rPr>
                <w:sz w:val="24"/>
              </w:rPr>
            </w:pPr>
          </w:p>
        </w:tc>
        <w:tc>
          <w:tcPr>
            <w:tcW w:w="1620" w:type="dxa"/>
          </w:tcPr>
          <w:p w:rsidR="00720B5F" w:rsidRPr="00251895" w:rsidRDefault="00720B5F" w:rsidP="00251895">
            <w:pPr>
              <w:widowControl/>
              <w:autoSpaceDE/>
              <w:autoSpaceDN/>
              <w:adjustRightInd/>
              <w:rPr>
                <w:sz w:val="24"/>
              </w:rPr>
            </w:pPr>
            <w:r w:rsidRPr="00251895">
              <w:rPr>
                <w:sz w:val="24"/>
              </w:rPr>
              <w:t>15 minutes per respondent</w:t>
            </w:r>
          </w:p>
        </w:tc>
        <w:tc>
          <w:tcPr>
            <w:tcW w:w="2790" w:type="dxa"/>
          </w:tcPr>
          <w:p w:rsidR="00720B5F" w:rsidRPr="00251895" w:rsidRDefault="00720B5F" w:rsidP="00251895">
            <w:pPr>
              <w:widowControl/>
              <w:autoSpaceDE/>
              <w:autoSpaceDN/>
              <w:adjustRightInd/>
              <w:rPr>
                <w:sz w:val="24"/>
              </w:rPr>
            </w:pPr>
            <w:r w:rsidRPr="00251895">
              <w:rPr>
                <w:sz w:val="24"/>
              </w:rPr>
              <w:t>1435</w:t>
            </w:r>
            <w:r w:rsidRPr="00251895">
              <w:rPr>
                <w:sz w:val="24"/>
              </w:rPr>
              <w:br/>
              <w:t>hours</w:t>
            </w:r>
          </w:p>
        </w:tc>
      </w:tr>
      <w:tr w:rsidR="00720B5F" w:rsidRPr="00251895" w:rsidTr="00880987">
        <w:trPr>
          <w:trHeight w:val="274"/>
        </w:trPr>
        <w:tc>
          <w:tcPr>
            <w:tcW w:w="3438" w:type="dxa"/>
          </w:tcPr>
          <w:p w:rsidR="00720B5F" w:rsidRPr="00251895" w:rsidRDefault="00720B5F" w:rsidP="00251895">
            <w:pPr>
              <w:widowControl/>
              <w:autoSpaceDE/>
              <w:autoSpaceDN/>
              <w:adjustRightInd/>
              <w:rPr>
                <w:sz w:val="24"/>
              </w:rPr>
            </w:pPr>
            <w:r w:rsidRPr="00251895">
              <w:rPr>
                <w:sz w:val="24"/>
              </w:rPr>
              <w:t>User Group</w:t>
            </w:r>
          </w:p>
        </w:tc>
        <w:tc>
          <w:tcPr>
            <w:tcW w:w="1800" w:type="dxa"/>
          </w:tcPr>
          <w:p w:rsidR="00720B5F" w:rsidRPr="00251895" w:rsidRDefault="00720B5F" w:rsidP="00251895">
            <w:pPr>
              <w:widowControl/>
              <w:autoSpaceDE/>
              <w:autoSpaceDN/>
              <w:adjustRightInd/>
              <w:rPr>
                <w:sz w:val="24"/>
              </w:rPr>
            </w:pPr>
            <w:r w:rsidRPr="00251895">
              <w:rPr>
                <w:sz w:val="24"/>
              </w:rPr>
              <w:t>3,073</w:t>
            </w:r>
          </w:p>
        </w:tc>
        <w:tc>
          <w:tcPr>
            <w:tcW w:w="1620" w:type="dxa"/>
          </w:tcPr>
          <w:p w:rsidR="00720B5F" w:rsidRPr="00251895" w:rsidRDefault="00720B5F" w:rsidP="00251895">
            <w:pPr>
              <w:widowControl/>
              <w:autoSpaceDE/>
              <w:autoSpaceDN/>
              <w:adjustRightInd/>
              <w:rPr>
                <w:sz w:val="24"/>
              </w:rPr>
            </w:pPr>
            <w:r w:rsidRPr="00251895">
              <w:rPr>
                <w:sz w:val="24"/>
              </w:rPr>
              <w:t>15 minutes per respondent</w:t>
            </w:r>
          </w:p>
        </w:tc>
        <w:tc>
          <w:tcPr>
            <w:tcW w:w="2790" w:type="dxa"/>
          </w:tcPr>
          <w:p w:rsidR="00720B5F" w:rsidRPr="00251895" w:rsidRDefault="00720B5F" w:rsidP="00251895">
            <w:pPr>
              <w:widowControl/>
              <w:autoSpaceDE/>
              <w:autoSpaceDN/>
              <w:adjustRightInd/>
              <w:rPr>
                <w:sz w:val="24"/>
              </w:rPr>
            </w:pPr>
            <w:r w:rsidRPr="00251895">
              <w:rPr>
                <w:sz w:val="24"/>
              </w:rPr>
              <w:t>768</w:t>
            </w:r>
            <w:r w:rsidRPr="00251895">
              <w:rPr>
                <w:sz w:val="24"/>
              </w:rPr>
              <w:br/>
              <w:t>hours</w:t>
            </w:r>
          </w:p>
        </w:tc>
      </w:tr>
      <w:tr w:rsidR="00720B5F" w:rsidRPr="00251895" w:rsidTr="00880987">
        <w:trPr>
          <w:trHeight w:val="274"/>
        </w:trPr>
        <w:tc>
          <w:tcPr>
            <w:tcW w:w="3438" w:type="dxa"/>
          </w:tcPr>
          <w:p w:rsidR="00720B5F" w:rsidRPr="00251895" w:rsidRDefault="00720B5F" w:rsidP="00251895">
            <w:pPr>
              <w:widowControl/>
              <w:autoSpaceDE/>
              <w:autoSpaceDN/>
              <w:adjustRightInd/>
              <w:rPr>
                <w:sz w:val="24"/>
              </w:rPr>
            </w:pPr>
            <w:r>
              <w:rPr>
                <w:sz w:val="24"/>
              </w:rPr>
              <w:t xml:space="preserve">One-day </w:t>
            </w:r>
            <w:r w:rsidRPr="00251895">
              <w:rPr>
                <w:sz w:val="24"/>
              </w:rPr>
              <w:t>On-Site Training (including remote participants)</w:t>
            </w:r>
          </w:p>
        </w:tc>
        <w:tc>
          <w:tcPr>
            <w:tcW w:w="1800" w:type="dxa"/>
          </w:tcPr>
          <w:p w:rsidR="00720B5F" w:rsidRPr="00251895" w:rsidRDefault="00720B5F" w:rsidP="00251895">
            <w:pPr>
              <w:widowControl/>
              <w:autoSpaceDE/>
              <w:autoSpaceDN/>
              <w:adjustRightInd/>
              <w:rPr>
                <w:sz w:val="24"/>
              </w:rPr>
            </w:pPr>
            <w:r>
              <w:rPr>
                <w:sz w:val="24"/>
              </w:rPr>
              <w:t>550</w:t>
            </w:r>
          </w:p>
        </w:tc>
        <w:tc>
          <w:tcPr>
            <w:tcW w:w="1620" w:type="dxa"/>
          </w:tcPr>
          <w:p w:rsidR="00720B5F" w:rsidRPr="00251895" w:rsidRDefault="00720B5F" w:rsidP="00251895">
            <w:pPr>
              <w:widowControl/>
              <w:autoSpaceDE/>
              <w:autoSpaceDN/>
              <w:adjustRightInd/>
              <w:rPr>
                <w:sz w:val="24"/>
              </w:rPr>
            </w:pPr>
            <w:r w:rsidRPr="00251895">
              <w:rPr>
                <w:sz w:val="24"/>
              </w:rPr>
              <w:t>15 minutes per respondent</w:t>
            </w:r>
          </w:p>
        </w:tc>
        <w:tc>
          <w:tcPr>
            <w:tcW w:w="2790" w:type="dxa"/>
          </w:tcPr>
          <w:p w:rsidR="00720B5F" w:rsidRDefault="00720B5F" w:rsidP="00251895">
            <w:pPr>
              <w:widowControl/>
              <w:autoSpaceDE/>
              <w:autoSpaceDN/>
              <w:adjustRightInd/>
              <w:rPr>
                <w:sz w:val="24"/>
              </w:rPr>
            </w:pPr>
            <w:r>
              <w:rPr>
                <w:sz w:val="24"/>
              </w:rPr>
              <w:t>137</w:t>
            </w:r>
          </w:p>
          <w:p w:rsidR="00720B5F" w:rsidRPr="00251895" w:rsidRDefault="00720B5F" w:rsidP="00251895">
            <w:pPr>
              <w:widowControl/>
              <w:autoSpaceDE/>
              <w:autoSpaceDN/>
              <w:adjustRightInd/>
              <w:rPr>
                <w:sz w:val="24"/>
              </w:rPr>
            </w:pPr>
            <w:r>
              <w:rPr>
                <w:sz w:val="24"/>
              </w:rPr>
              <w:t>hours</w:t>
            </w:r>
          </w:p>
        </w:tc>
      </w:tr>
      <w:tr w:rsidR="00720B5F" w:rsidRPr="00251895" w:rsidTr="00880987">
        <w:trPr>
          <w:trHeight w:val="289"/>
        </w:trPr>
        <w:tc>
          <w:tcPr>
            <w:tcW w:w="3438" w:type="dxa"/>
          </w:tcPr>
          <w:p w:rsidR="00720B5F" w:rsidRPr="00251895" w:rsidRDefault="00720B5F" w:rsidP="00251895">
            <w:pPr>
              <w:widowControl/>
              <w:autoSpaceDE/>
              <w:autoSpaceDN/>
              <w:adjustRightInd/>
              <w:rPr>
                <w:sz w:val="24"/>
              </w:rPr>
            </w:pPr>
            <w:r>
              <w:rPr>
                <w:sz w:val="24"/>
              </w:rPr>
              <w:t xml:space="preserve">Two-day </w:t>
            </w:r>
            <w:r w:rsidRPr="00251895">
              <w:rPr>
                <w:sz w:val="24"/>
              </w:rPr>
              <w:t xml:space="preserve">On-Site Training (including remote participants) </w:t>
            </w:r>
          </w:p>
        </w:tc>
        <w:tc>
          <w:tcPr>
            <w:tcW w:w="1800" w:type="dxa"/>
          </w:tcPr>
          <w:p w:rsidR="00720B5F" w:rsidRPr="00251895" w:rsidRDefault="00720B5F" w:rsidP="00251895">
            <w:pPr>
              <w:widowControl/>
              <w:autoSpaceDE/>
              <w:autoSpaceDN/>
              <w:adjustRightInd/>
              <w:rPr>
                <w:sz w:val="24"/>
              </w:rPr>
            </w:pPr>
            <w:r w:rsidRPr="00251895">
              <w:rPr>
                <w:sz w:val="24"/>
              </w:rPr>
              <w:t>590</w:t>
            </w:r>
          </w:p>
          <w:p w:rsidR="00720B5F" w:rsidRPr="00251895" w:rsidRDefault="00720B5F" w:rsidP="00251895">
            <w:pPr>
              <w:widowControl/>
              <w:autoSpaceDE/>
              <w:autoSpaceDN/>
              <w:adjustRightInd/>
              <w:rPr>
                <w:sz w:val="24"/>
              </w:rPr>
            </w:pPr>
          </w:p>
        </w:tc>
        <w:tc>
          <w:tcPr>
            <w:tcW w:w="1620" w:type="dxa"/>
          </w:tcPr>
          <w:p w:rsidR="00720B5F" w:rsidRPr="00251895" w:rsidRDefault="00720B5F" w:rsidP="00251895">
            <w:pPr>
              <w:widowControl/>
              <w:autoSpaceDE/>
              <w:autoSpaceDN/>
              <w:adjustRightInd/>
              <w:rPr>
                <w:sz w:val="24"/>
              </w:rPr>
            </w:pPr>
            <w:r w:rsidRPr="00251895">
              <w:rPr>
                <w:sz w:val="24"/>
              </w:rPr>
              <w:t>15 minutes per respondent</w:t>
            </w:r>
          </w:p>
        </w:tc>
        <w:tc>
          <w:tcPr>
            <w:tcW w:w="2790" w:type="dxa"/>
          </w:tcPr>
          <w:p w:rsidR="00720B5F" w:rsidRPr="00251895" w:rsidRDefault="00720B5F" w:rsidP="00251895">
            <w:pPr>
              <w:widowControl/>
              <w:autoSpaceDE/>
              <w:autoSpaceDN/>
              <w:adjustRightInd/>
              <w:rPr>
                <w:sz w:val="24"/>
              </w:rPr>
            </w:pPr>
            <w:r w:rsidRPr="00251895">
              <w:rPr>
                <w:sz w:val="24"/>
              </w:rPr>
              <w:t>147</w:t>
            </w:r>
          </w:p>
          <w:p w:rsidR="00720B5F" w:rsidRPr="00251895" w:rsidRDefault="00720B5F" w:rsidP="00251895">
            <w:pPr>
              <w:widowControl/>
              <w:autoSpaceDE/>
              <w:autoSpaceDN/>
              <w:adjustRightInd/>
              <w:rPr>
                <w:sz w:val="24"/>
              </w:rPr>
            </w:pPr>
            <w:r w:rsidRPr="00251895">
              <w:rPr>
                <w:sz w:val="24"/>
              </w:rPr>
              <w:t>hours</w:t>
            </w:r>
          </w:p>
        </w:tc>
      </w:tr>
      <w:tr w:rsidR="0038130F" w:rsidRPr="00251895" w:rsidTr="00880987">
        <w:trPr>
          <w:trHeight w:val="289"/>
        </w:trPr>
        <w:tc>
          <w:tcPr>
            <w:tcW w:w="3438" w:type="dxa"/>
          </w:tcPr>
          <w:p w:rsidR="0038130F" w:rsidRPr="0038130F" w:rsidRDefault="0038130F" w:rsidP="00251895">
            <w:pPr>
              <w:widowControl/>
              <w:autoSpaceDE/>
              <w:autoSpaceDN/>
              <w:adjustRightInd/>
              <w:rPr>
                <w:b/>
                <w:sz w:val="24"/>
              </w:rPr>
            </w:pPr>
            <w:r w:rsidRPr="0038130F">
              <w:rPr>
                <w:b/>
                <w:sz w:val="24"/>
              </w:rPr>
              <w:t>Subtotals</w:t>
            </w:r>
          </w:p>
          <w:p w:rsidR="0038130F" w:rsidRPr="0038130F" w:rsidRDefault="0038130F" w:rsidP="00251895">
            <w:pPr>
              <w:widowControl/>
              <w:autoSpaceDE/>
              <w:autoSpaceDN/>
              <w:adjustRightInd/>
              <w:rPr>
                <w:b/>
                <w:sz w:val="24"/>
              </w:rPr>
            </w:pPr>
          </w:p>
        </w:tc>
        <w:tc>
          <w:tcPr>
            <w:tcW w:w="1800" w:type="dxa"/>
          </w:tcPr>
          <w:p w:rsidR="0038130F" w:rsidRPr="0038130F" w:rsidRDefault="0038130F" w:rsidP="00F7022C">
            <w:pPr>
              <w:widowControl/>
              <w:autoSpaceDE/>
              <w:autoSpaceDN/>
              <w:adjustRightInd/>
              <w:rPr>
                <w:b/>
                <w:sz w:val="24"/>
              </w:rPr>
            </w:pPr>
            <w:r w:rsidRPr="0038130F">
              <w:rPr>
                <w:b/>
                <w:sz w:val="24"/>
              </w:rPr>
              <w:t>32,912</w:t>
            </w:r>
          </w:p>
        </w:tc>
        <w:tc>
          <w:tcPr>
            <w:tcW w:w="1620" w:type="dxa"/>
          </w:tcPr>
          <w:p w:rsidR="0038130F" w:rsidRPr="0038130F" w:rsidRDefault="0038130F" w:rsidP="00251895">
            <w:pPr>
              <w:widowControl/>
              <w:autoSpaceDE/>
              <w:autoSpaceDN/>
              <w:adjustRightInd/>
              <w:rPr>
                <w:b/>
                <w:sz w:val="24"/>
              </w:rPr>
            </w:pPr>
            <w:r w:rsidRPr="0038130F">
              <w:rPr>
                <w:b/>
                <w:sz w:val="24"/>
              </w:rPr>
              <w:t>15 minutes per respondent</w:t>
            </w:r>
          </w:p>
        </w:tc>
        <w:tc>
          <w:tcPr>
            <w:tcW w:w="2790" w:type="dxa"/>
          </w:tcPr>
          <w:p w:rsidR="0038130F" w:rsidRPr="0038130F" w:rsidRDefault="0038130F" w:rsidP="00F7022C">
            <w:pPr>
              <w:widowControl/>
              <w:autoSpaceDE/>
              <w:autoSpaceDN/>
              <w:adjustRightInd/>
              <w:rPr>
                <w:b/>
                <w:sz w:val="24"/>
              </w:rPr>
            </w:pPr>
            <w:r w:rsidRPr="0038130F">
              <w:rPr>
                <w:b/>
                <w:sz w:val="24"/>
              </w:rPr>
              <w:t>8,228</w:t>
            </w:r>
          </w:p>
        </w:tc>
      </w:tr>
      <w:tr w:rsidR="00DC23D3" w:rsidRPr="00251895" w:rsidTr="00880987">
        <w:trPr>
          <w:trHeight w:val="289"/>
        </w:trPr>
        <w:tc>
          <w:tcPr>
            <w:tcW w:w="3438" w:type="dxa"/>
          </w:tcPr>
          <w:p w:rsidR="00DC23D3" w:rsidRPr="0038130F" w:rsidRDefault="0038130F" w:rsidP="00251895">
            <w:pPr>
              <w:widowControl/>
              <w:autoSpaceDE/>
              <w:autoSpaceDN/>
              <w:adjustRightInd/>
              <w:rPr>
                <w:sz w:val="24"/>
              </w:rPr>
            </w:pPr>
            <w:r w:rsidRPr="0038130F">
              <w:rPr>
                <w:sz w:val="24"/>
              </w:rPr>
              <w:t xml:space="preserve">Estimated </w:t>
            </w:r>
            <w:r w:rsidR="00DC23D3" w:rsidRPr="0038130F">
              <w:rPr>
                <w:sz w:val="24"/>
              </w:rPr>
              <w:t>Future Generic Information Collections</w:t>
            </w:r>
          </w:p>
        </w:tc>
        <w:tc>
          <w:tcPr>
            <w:tcW w:w="1800" w:type="dxa"/>
          </w:tcPr>
          <w:p w:rsidR="00DC23D3" w:rsidRPr="0038130F" w:rsidRDefault="0038130F" w:rsidP="0038130F">
            <w:pPr>
              <w:widowControl/>
              <w:autoSpaceDE/>
              <w:autoSpaceDN/>
              <w:adjustRightInd/>
              <w:rPr>
                <w:sz w:val="24"/>
              </w:rPr>
            </w:pPr>
            <w:r>
              <w:rPr>
                <w:sz w:val="24"/>
              </w:rPr>
              <w:t>8</w:t>
            </w:r>
            <w:r w:rsidR="00DC23D3" w:rsidRPr="0038130F">
              <w:rPr>
                <w:sz w:val="24"/>
              </w:rPr>
              <w:t>0,000</w:t>
            </w:r>
          </w:p>
        </w:tc>
        <w:tc>
          <w:tcPr>
            <w:tcW w:w="1620" w:type="dxa"/>
          </w:tcPr>
          <w:p w:rsidR="00DC23D3" w:rsidRPr="0038130F" w:rsidRDefault="00DC23D3" w:rsidP="00251895">
            <w:pPr>
              <w:widowControl/>
              <w:autoSpaceDE/>
              <w:autoSpaceDN/>
              <w:adjustRightInd/>
              <w:rPr>
                <w:sz w:val="24"/>
              </w:rPr>
            </w:pPr>
            <w:r w:rsidRPr="0038130F">
              <w:rPr>
                <w:sz w:val="24"/>
              </w:rPr>
              <w:t>1</w:t>
            </w:r>
            <w:r w:rsidR="0038130F">
              <w:rPr>
                <w:sz w:val="24"/>
              </w:rPr>
              <w:t>5</w:t>
            </w:r>
            <w:r w:rsidRPr="0038130F">
              <w:rPr>
                <w:sz w:val="24"/>
              </w:rPr>
              <w:t xml:space="preserve"> minute</w:t>
            </w:r>
            <w:r w:rsidR="0038130F">
              <w:rPr>
                <w:sz w:val="24"/>
              </w:rPr>
              <w:t>s</w:t>
            </w:r>
            <w:r w:rsidRPr="0038130F">
              <w:rPr>
                <w:sz w:val="24"/>
              </w:rPr>
              <w:t xml:space="preserve"> per respondent</w:t>
            </w:r>
          </w:p>
        </w:tc>
        <w:tc>
          <w:tcPr>
            <w:tcW w:w="2790" w:type="dxa"/>
          </w:tcPr>
          <w:p w:rsidR="00DC23D3" w:rsidRPr="0038130F" w:rsidRDefault="00DC23D3" w:rsidP="00F7022C">
            <w:pPr>
              <w:widowControl/>
              <w:autoSpaceDE/>
              <w:autoSpaceDN/>
              <w:adjustRightInd/>
              <w:rPr>
                <w:sz w:val="24"/>
              </w:rPr>
            </w:pPr>
            <w:r w:rsidRPr="0038130F">
              <w:rPr>
                <w:sz w:val="24"/>
              </w:rPr>
              <w:t>20,000</w:t>
            </w:r>
          </w:p>
        </w:tc>
      </w:tr>
      <w:tr w:rsidR="00720B5F" w:rsidRPr="00251895" w:rsidTr="00880987">
        <w:trPr>
          <w:trHeight w:val="289"/>
        </w:trPr>
        <w:tc>
          <w:tcPr>
            <w:tcW w:w="3438" w:type="dxa"/>
          </w:tcPr>
          <w:p w:rsidR="00720B5F" w:rsidRPr="0038130F" w:rsidRDefault="00720B5F" w:rsidP="0038130F">
            <w:pPr>
              <w:widowControl/>
              <w:autoSpaceDE/>
              <w:autoSpaceDN/>
              <w:adjustRightInd/>
              <w:rPr>
                <w:b/>
                <w:sz w:val="24"/>
              </w:rPr>
            </w:pPr>
            <w:r w:rsidRPr="0038130F">
              <w:rPr>
                <w:b/>
                <w:sz w:val="24"/>
              </w:rPr>
              <w:t>Total</w:t>
            </w:r>
            <w:r w:rsidR="0038130F" w:rsidRPr="0038130F">
              <w:rPr>
                <w:b/>
                <w:sz w:val="24"/>
              </w:rPr>
              <w:t>s</w:t>
            </w:r>
          </w:p>
        </w:tc>
        <w:tc>
          <w:tcPr>
            <w:tcW w:w="1800" w:type="dxa"/>
          </w:tcPr>
          <w:p w:rsidR="00720B5F" w:rsidRPr="0038130F" w:rsidRDefault="00D95530" w:rsidP="00D95530">
            <w:pPr>
              <w:widowControl/>
              <w:autoSpaceDE/>
              <w:autoSpaceDN/>
              <w:adjustRightInd/>
              <w:rPr>
                <w:b/>
                <w:sz w:val="24"/>
              </w:rPr>
            </w:pPr>
            <w:r>
              <w:rPr>
                <w:b/>
                <w:sz w:val="24"/>
              </w:rPr>
              <w:t>112</w:t>
            </w:r>
            <w:r w:rsidR="00720B5F" w:rsidRPr="0038130F">
              <w:rPr>
                <w:b/>
                <w:sz w:val="24"/>
              </w:rPr>
              <w:t>,912</w:t>
            </w:r>
          </w:p>
        </w:tc>
        <w:tc>
          <w:tcPr>
            <w:tcW w:w="1620" w:type="dxa"/>
          </w:tcPr>
          <w:p w:rsidR="00720B5F" w:rsidRPr="0038130F" w:rsidRDefault="00720B5F" w:rsidP="00251895">
            <w:pPr>
              <w:widowControl/>
              <w:autoSpaceDE/>
              <w:autoSpaceDN/>
              <w:adjustRightInd/>
              <w:rPr>
                <w:sz w:val="24"/>
              </w:rPr>
            </w:pPr>
            <w:r w:rsidRPr="0038130F">
              <w:rPr>
                <w:b/>
                <w:sz w:val="24"/>
              </w:rPr>
              <w:t>15 minutes</w:t>
            </w:r>
            <w:r w:rsidRPr="0038130F">
              <w:rPr>
                <w:sz w:val="24"/>
              </w:rPr>
              <w:t xml:space="preserve"> </w:t>
            </w:r>
            <w:r w:rsidRPr="0038130F">
              <w:rPr>
                <w:b/>
                <w:sz w:val="24"/>
              </w:rPr>
              <w:t>per respondent</w:t>
            </w:r>
          </w:p>
        </w:tc>
        <w:tc>
          <w:tcPr>
            <w:tcW w:w="2790" w:type="dxa"/>
          </w:tcPr>
          <w:p w:rsidR="00720B5F" w:rsidRPr="0038130F" w:rsidRDefault="00DC23D3" w:rsidP="00F7022C">
            <w:pPr>
              <w:widowControl/>
              <w:autoSpaceDE/>
              <w:autoSpaceDN/>
              <w:adjustRightInd/>
              <w:rPr>
                <w:b/>
                <w:sz w:val="24"/>
              </w:rPr>
            </w:pPr>
            <w:r w:rsidRPr="0038130F">
              <w:rPr>
                <w:b/>
                <w:sz w:val="24"/>
              </w:rPr>
              <w:t>2</w:t>
            </w:r>
            <w:r w:rsidR="00720B5F" w:rsidRPr="0038130F">
              <w:rPr>
                <w:b/>
                <w:sz w:val="24"/>
              </w:rPr>
              <w:t>8,228</w:t>
            </w:r>
            <w:r w:rsidR="00720B5F" w:rsidRPr="0038130F">
              <w:rPr>
                <w:b/>
                <w:sz w:val="24"/>
              </w:rPr>
              <w:br/>
              <w:t>hours</w:t>
            </w:r>
          </w:p>
        </w:tc>
      </w:tr>
    </w:tbl>
    <w:p w:rsidR="002F5371" w:rsidRDefault="002F5371"/>
    <w:p w:rsidR="00DF20B3" w:rsidRPr="00DF20B3" w:rsidRDefault="00DF20B3" w:rsidP="00476CA0">
      <w:pPr>
        <w:rPr>
          <w:sz w:val="24"/>
        </w:rPr>
      </w:pPr>
    </w:p>
    <w:p w:rsidR="00671A3F" w:rsidRDefault="00671A3F">
      <w:pPr>
        <w:tabs>
          <w:tab w:val="left" w:pos="-1440"/>
        </w:tabs>
        <w:ind w:left="720" w:hanging="720"/>
        <w:rPr>
          <w:sz w:val="24"/>
        </w:rPr>
      </w:pPr>
      <w:r>
        <w:rPr>
          <w:sz w:val="24"/>
        </w:rPr>
        <w:t>13.</w:t>
      </w:r>
      <w:r>
        <w:rPr>
          <w:sz w:val="24"/>
        </w:rPr>
        <w:tab/>
      </w:r>
      <w:r>
        <w:rPr>
          <w:b/>
          <w:bCs/>
          <w:sz w:val="24"/>
          <w:u w:val="single"/>
        </w:rPr>
        <w:t>Capital Costs</w:t>
      </w:r>
    </w:p>
    <w:p w:rsidR="00671A3F" w:rsidRDefault="00671A3F">
      <w:pPr>
        <w:rPr>
          <w:sz w:val="24"/>
        </w:rPr>
      </w:pPr>
    </w:p>
    <w:p w:rsidR="00671A3F" w:rsidRPr="001467A9" w:rsidRDefault="00671A3F" w:rsidP="001467A9">
      <w:pPr>
        <w:ind w:left="720"/>
        <w:rPr>
          <w:sz w:val="24"/>
        </w:rPr>
      </w:pPr>
      <w:r w:rsidRPr="00725D7A">
        <w:rPr>
          <w:sz w:val="24"/>
        </w:rPr>
        <w:t>There are no capital costs associated with this information collection.</w:t>
      </w:r>
    </w:p>
    <w:p w:rsidR="0094585F" w:rsidRDefault="0094585F">
      <w:pPr>
        <w:tabs>
          <w:tab w:val="left" w:pos="-1440"/>
        </w:tabs>
        <w:ind w:left="720" w:hanging="720"/>
        <w:rPr>
          <w:sz w:val="24"/>
        </w:rPr>
      </w:pPr>
    </w:p>
    <w:p w:rsidR="00671A3F" w:rsidRDefault="00671A3F">
      <w:pPr>
        <w:tabs>
          <w:tab w:val="left" w:pos="-1440"/>
        </w:tabs>
        <w:ind w:left="720" w:hanging="720"/>
        <w:rPr>
          <w:sz w:val="24"/>
          <w:u w:val="single"/>
        </w:rPr>
      </w:pPr>
      <w:r>
        <w:rPr>
          <w:sz w:val="24"/>
        </w:rPr>
        <w:t>14.</w:t>
      </w:r>
      <w:r>
        <w:rPr>
          <w:sz w:val="24"/>
        </w:rPr>
        <w:tab/>
        <w:t xml:space="preserve"> </w:t>
      </w:r>
      <w:r>
        <w:rPr>
          <w:b/>
          <w:bCs/>
          <w:sz w:val="24"/>
          <w:u w:val="single"/>
        </w:rPr>
        <w:t>Costs to Federal Government</w:t>
      </w:r>
    </w:p>
    <w:p w:rsidR="00F7398D" w:rsidRDefault="00F7398D" w:rsidP="001467A9">
      <w:pPr>
        <w:ind w:left="720"/>
        <w:rPr>
          <w:color w:val="FF0000"/>
          <w:sz w:val="24"/>
        </w:rPr>
      </w:pPr>
    </w:p>
    <w:p w:rsidR="00372C23" w:rsidRDefault="00372C23" w:rsidP="001467A9">
      <w:pPr>
        <w:ind w:left="720"/>
        <w:rPr>
          <w:sz w:val="24"/>
        </w:rPr>
      </w:pPr>
      <w:r w:rsidRPr="00E434A2">
        <w:rPr>
          <w:sz w:val="24"/>
        </w:rPr>
        <w:t xml:space="preserve">The estimated annual cost to the Federal government, including but not limited to the data collection activities described in this submission is $325,000. </w:t>
      </w:r>
      <w:r w:rsidR="00F7398D">
        <w:rPr>
          <w:sz w:val="24"/>
        </w:rPr>
        <w:t xml:space="preserve">All tasks related to the data collections will be performed by a contractor. </w:t>
      </w:r>
      <w:r w:rsidR="00C502C4">
        <w:rPr>
          <w:sz w:val="24"/>
        </w:rPr>
        <w:t>I</w:t>
      </w:r>
      <w:r w:rsidRPr="00E434A2">
        <w:rPr>
          <w:sz w:val="24"/>
        </w:rPr>
        <w:t xml:space="preserve">ncluded are </w:t>
      </w:r>
      <w:r w:rsidR="00C502C4">
        <w:rPr>
          <w:sz w:val="24"/>
        </w:rPr>
        <w:t xml:space="preserve">contractor </w:t>
      </w:r>
      <w:r w:rsidRPr="00E434A2">
        <w:rPr>
          <w:sz w:val="24"/>
        </w:rPr>
        <w:t>costs associated with background research, requirements gathering, evaluation design, instrument design and pretest, systems development, data collection activities, analy</w:t>
      </w:r>
      <w:r w:rsidRPr="00C403D8">
        <w:rPr>
          <w:sz w:val="24"/>
        </w:rPr>
        <w:t>sis and reporting.</w:t>
      </w:r>
    </w:p>
    <w:p w:rsidR="0069371D" w:rsidRDefault="0069371D">
      <w:pPr>
        <w:ind w:firstLine="720"/>
        <w:rPr>
          <w:sz w:val="24"/>
        </w:rPr>
      </w:pPr>
    </w:p>
    <w:p w:rsidR="00671A3F" w:rsidRDefault="00671A3F">
      <w:pPr>
        <w:tabs>
          <w:tab w:val="left" w:pos="-1440"/>
        </w:tabs>
        <w:ind w:left="720" w:hanging="720"/>
        <w:rPr>
          <w:sz w:val="24"/>
        </w:rPr>
      </w:pPr>
      <w:r>
        <w:rPr>
          <w:sz w:val="24"/>
        </w:rPr>
        <w:t>15.</w:t>
      </w:r>
      <w:r>
        <w:rPr>
          <w:sz w:val="24"/>
        </w:rPr>
        <w:tab/>
      </w:r>
      <w:r>
        <w:rPr>
          <w:b/>
          <w:bCs/>
          <w:sz w:val="24"/>
          <w:u w:val="single"/>
        </w:rPr>
        <w:t>Program/Burden Changes</w:t>
      </w:r>
    </w:p>
    <w:p w:rsidR="00671A3F" w:rsidRDefault="00671A3F">
      <w:pPr>
        <w:rPr>
          <w:sz w:val="24"/>
        </w:rPr>
      </w:pPr>
    </w:p>
    <w:p w:rsidR="00671A3F" w:rsidRPr="001467A9" w:rsidRDefault="000C042B" w:rsidP="00284C9D">
      <w:pPr>
        <w:ind w:left="720"/>
        <w:rPr>
          <w:sz w:val="24"/>
        </w:rPr>
      </w:pPr>
      <w:r w:rsidRPr="001467A9">
        <w:rPr>
          <w:sz w:val="24"/>
        </w:rPr>
        <w:t xml:space="preserve">This is a new </w:t>
      </w:r>
      <w:r w:rsidR="00DC23D3">
        <w:rPr>
          <w:sz w:val="24"/>
        </w:rPr>
        <w:t xml:space="preserve">umbrella generic </w:t>
      </w:r>
      <w:r w:rsidR="00A80E7B">
        <w:rPr>
          <w:sz w:val="24"/>
        </w:rPr>
        <w:t>collection of information request.</w:t>
      </w:r>
    </w:p>
    <w:p w:rsidR="00671A3F" w:rsidRDefault="00671A3F">
      <w:pPr>
        <w:ind w:left="720"/>
        <w:rPr>
          <w:sz w:val="24"/>
        </w:rPr>
      </w:pPr>
    </w:p>
    <w:p w:rsidR="00671A3F" w:rsidRDefault="00671A3F">
      <w:pPr>
        <w:tabs>
          <w:tab w:val="left" w:pos="-1440"/>
        </w:tabs>
        <w:ind w:left="720" w:hanging="720"/>
        <w:rPr>
          <w:sz w:val="24"/>
        </w:rPr>
      </w:pPr>
      <w:r>
        <w:rPr>
          <w:sz w:val="24"/>
        </w:rPr>
        <w:t>16.</w:t>
      </w:r>
      <w:r>
        <w:rPr>
          <w:sz w:val="24"/>
        </w:rPr>
        <w:tab/>
      </w:r>
      <w:r>
        <w:rPr>
          <w:b/>
          <w:bCs/>
          <w:sz w:val="24"/>
          <w:u w:val="single"/>
        </w:rPr>
        <w:t>Publication and Tabulation Dates</w:t>
      </w:r>
    </w:p>
    <w:p w:rsidR="00671A3F" w:rsidRDefault="00671A3F">
      <w:pPr>
        <w:rPr>
          <w:sz w:val="24"/>
        </w:rPr>
      </w:pPr>
    </w:p>
    <w:p w:rsidR="00184A68" w:rsidRPr="00F362D2" w:rsidRDefault="00F501C6" w:rsidP="00184A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F362D2">
        <w:rPr>
          <w:sz w:val="24"/>
        </w:rPr>
        <w:t>There are no plans to publish the information for statistical use.</w:t>
      </w:r>
    </w:p>
    <w:p w:rsidR="00671A3F" w:rsidRDefault="00671A3F">
      <w:pPr>
        <w:rPr>
          <w:sz w:val="24"/>
        </w:rPr>
      </w:pPr>
    </w:p>
    <w:p w:rsidR="00671A3F" w:rsidRDefault="00671A3F">
      <w:pPr>
        <w:tabs>
          <w:tab w:val="left" w:pos="-1440"/>
        </w:tabs>
        <w:ind w:left="720" w:hanging="720"/>
        <w:rPr>
          <w:sz w:val="24"/>
        </w:rPr>
      </w:pPr>
      <w:r>
        <w:rPr>
          <w:sz w:val="24"/>
        </w:rPr>
        <w:t>17.</w:t>
      </w:r>
      <w:r>
        <w:rPr>
          <w:sz w:val="24"/>
        </w:rPr>
        <w:tab/>
      </w:r>
      <w:r>
        <w:rPr>
          <w:b/>
          <w:bCs/>
          <w:sz w:val="24"/>
          <w:u w:val="single"/>
        </w:rPr>
        <w:t>Expiration Date</w:t>
      </w:r>
    </w:p>
    <w:p w:rsidR="00671A3F" w:rsidRDefault="00671A3F">
      <w:pPr>
        <w:rPr>
          <w:sz w:val="24"/>
        </w:rPr>
      </w:pPr>
    </w:p>
    <w:p w:rsidR="00671A3F" w:rsidRDefault="0076285C" w:rsidP="00EB7FB6">
      <w:pPr>
        <w:ind w:left="720"/>
        <w:rPr>
          <w:sz w:val="24"/>
        </w:rPr>
      </w:pPr>
      <w:r w:rsidRPr="00F362D2">
        <w:rPr>
          <w:sz w:val="24"/>
        </w:rPr>
        <w:t xml:space="preserve">The OMB control number and expiration date will be displayed on all </w:t>
      </w:r>
      <w:r w:rsidR="001467A9">
        <w:rPr>
          <w:sz w:val="24"/>
        </w:rPr>
        <w:t xml:space="preserve">data collection </w:t>
      </w:r>
      <w:r w:rsidRPr="00F362D2">
        <w:rPr>
          <w:sz w:val="24"/>
        </w:rPr>
        <w:t>instruments</w:t>
      </w:r>
      <w:r w:rsidR="00725D7A">
        <w:rPr>
          <w:sz w:val="24"/>
        </w:rPr>
        <w:t xml:space="preserve"> and supporting documents.</w:t>
      </w:r>
    </w:p>
    <w:p w:rsidR="00671A3F" w:rsidRDefault="00671A3F">
      <w:pPr>
        <w:rPr>
          <w:sz w:val="24"/>
        </w:rPr>
      </w:pPr>
    </w:p>
    <w:p w:rsidR="00936216" w:rsidRDefault="00936216" w:rsidP="00936216">
      <w:pPr>
        <w:ind w:left="360"/>
        <w:rPr>
          <w:sz w:val="24"/>
        </w:rPr>
      </w:pPr>
    </w:p>
    <w:sectPr w:rsidR="00936216" w:rsidSect="00BF4DCB">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C48" w:rsidRDefault="00E16C48">
      <w:r>
        <w:separator/>
      </w:r>
    </w:p>
  </w:endnote>
  <w:endnote w:type="continuationSeparator" w:id="0">
    <w:p w:rsidR="00E16C48" w:rsidRDefault="00E1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A28" w:rsidRDefault="00117A28">
    <w:pPr>
      <w:pStyle w:val="Footer"/>
      <w:jc w:val="center"/>
    </w:pPr>
    <w:r>
      <w:fldChar w:fldCharType="begin"/>
    </w:r>
    <w:r>
      <w:instrText xml:space="preserve"> PAGE   \* MERGEFORMAT </w:instrText>
    </w:r>
    <w:r>
      <w:fldChar w:fldCharType="separate"/>
    </w:r>
    <w:r w:rsidR="00E16C48">
      <w:rPr>
        <w:noProof/>
      </w:rPr>
      <w:t>1</w:t>
    </w:r>
    <w:r>
      <w:rPr>
        <w:noProof/>
      </w:rPr>
      <w:fldChar w:fldCharType="end"/>
    </w:r>
  </w:p>
  <w:p w:rsidR="00117A28" w:rsidRDefault="0011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C48" w:rsidRDefault="00E16C48">
      <w:r>
        <w:separator/>
      </w:r>
    </w:p>
  </w:footnote>
  <w:footnote w:type="continuationSeparator" w:id="0">
    <w:p w:rsidR="00E16C48" w:rsidRDefault="00E16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4E6E5C"/>
    <w:multiLevelType w:val="hybridMultilevel"/>
    <w:tmpl w:val="1B6A3674"/>
    <w:lvl w:ilvl="0" w:tplc="009E1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932137"/>
    <w:multiLevelType w:val="hybridMultilevel"/>
    <w:tmpl w:val="5E6817F8"/>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26481"/>
    <w:multiLevelType w:val="multilevel"/>
    <w:tmpl w:val="E26003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53C35"/>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9B1947"/>
    <w:multiLevelType w:val="hybridMultilevel"/>
    <w:tmpl w:val="3AC4C978"/>
    <w:lvl w:ilvl="0" w:tplc="308A7E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781A26"/>
    <w:multiLevelType w:val="hybridMultilevel"/>
    <w:tmpl w:val="9A1C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B0980"/>
    <w:multiLevelType w:val="multilevel"/>
    <w:tmpl w:val="06FC2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eastAsia="Times New Roman" w:cs="Times New Roman"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6A144C"/>
    <w:multiLevelType w:val="hybridMultilevel"/>
    <w:tmpl w:val="27DEC336"/>
    <w:lvl w:ilvl="0" w:tplc="DB2CA5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453C8"/>
    <w:multiLevelType w:val="hybridMultilevel"/>
    <w:tmpl w:val="B226CE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15553"/>
    <w:multiLevelType w:val="hybridMultilevel"/>
    <w:tmpl w:val="6DD4BF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9E14D0"/>
    <w:multiLevelType w:val="hybridMultilevel"/>
    <w:tmpl w:val="41105A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8891032"/>
    <w:multiLevelType w:val="hybridMultilevel"/>
    <w:tmpl w:val="DC5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876F83"/>
    <w:multiLevelType w:val="hybridMultilevel"/>
    <w:tmpl w:val="2402C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3"/>
  </w:num>
  <w:num w:numId="4">
    <w:abstractNumId w:val="9"/>
  </w:num>
  <w:num w:numId="5">
    <w:abstractNumId w:val="12"/>
  </w:num>
  <w:num w:numId="6">
    <w:abstractNumId w:val="6"/>
  </w:num>
  <w:num w:numId="7">
    <w:abstractNumId w:val="7"/>
  </w:num>
  <w:num w:numId="8">
    <w:abstractNumId w:val="2"/>
  </w:num>
  <w:num w:numId="9">
    <w:abstractNumId w:val="14"/>
  </w:num>
  <w:num w:numId="10">
    <w:abstractNumId w:val="8"/>
  </w:num>
  <w:num w:numId="11">
    <w:abstractNumId w:val="11"/>
  </w:num>
  <w:num w:numId="12">
    <w:abstractNumId w:val="3"/>
  </w:num>
  <w:num w:numId="13">
    <w:abstractNumId w:val="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F"/>
    <w:rsid w:val="0001496D"/>
    <w:rsid w:val="00016E64"/>
    <w:rsid w:val="00021F82"/>
    <w:rsid w:val="00037F7D"/>
    <w:rsid w:val="00042A0D"/>
    <w:rsid w:val="00045854"/>
    <w:rsid w:val="000460D4"/>
    <w:rsid w:val="0004652D"/>
    <w:rsid w:val="000504B7"/>
    <w:rsid w:val="0005522B"/>
    <w:rsid w:val="000874A5"/>
    <w:rsid w:val="000A1BB7"/>
    <w:rsid w:val="000A2C5E"/>
    <w:rsid w:val="000A7B6C"/>
    <w:rsid w:val="000C042B"/>
    <w:rsid w:val="000E3199"/>
    <w:rsid w:val="000E67C1"/>
    <w:rsid w:val="00117A28"/>
    <w:rsid w:val="00120EFA"/>
    <w:rsid w:val="00126685"/>
    <w:rsid w:val="00127E4A"/>
    <w:rsid w:val="00140B30"/>
    <w:rsid w:val="001467A9"/>
    <w:rsid w:val="00184A68"/>
    <w:rsid w:val="00191797"/>
    <w:rsid w:val="001A6713"/>
    <w:rsid w:val="001B1C91"/>
    <w:rsid w:val="001B71EB"/>
    <w:rsid w:val="001C4922"/>
    <w:rsid w:val="001C4CC6"/>
    <w:rsid w:val="001D3154"/>
    <w:rsid w:val="001D5A19"/>
    <w:rsid w:val="001E79E7"/>
    <w:rsid w:val="001F34A4"/>
    <w:rsid w:val="00201FEA"/>
    <w:rsid w:val="00223E0E"/>
    <w:rsid w:val="00231BF9"/>
    <w:rsid w:val="00235350"/>
    <w:rsid w:val="002463EB"/>
    <w:rsid w:val="00251895"/>
    <w:rsid w:val="00261910"/>
    <w:rsid w:val="00277334"/>
    <w:rsid w:val="002843F8"/>
    <w:rsid w:val="00284C9D"/>
    <w:rsid w:val="002A46C2"/>
    <w:rsid w:val="002C79DE"/>
    <w:rsid w:val="002F0785"/>
    <w:rsid w:val="002F5371"/>
    <w:rsid w:val="00303928"/>
    <w:rsid w:val="00305778"/>
    <w:rsid w:val="00307825"/>
    <w:rsid w:val="00325C1A"/>
    <w:rsid w:val="00336E0E"/>
    <w:rsid w:val="003411AC"/>
    <w:rsid w:val="00351B72"/>
    <w:rsid w:val="00357899"/>
    <w:rsid w:val="003651DA"/>
    <w:rsid w:val="003659E3"/>
    <w:rsid w:val="00372C23"/>
    <w:rsid w:val="0038130F"/>
    <w:rsid w:val="003A5B54"/>
    <w:rsid w:val="003A7C91"/>
    <w:rsid w:val="003C0680"/>
    <w:rsid w:val="003D0211"/>
    <w:rsid w:val="00416ABF"/>
    <w:rsid w:val="00447C8E"/>
    <w:rsid w:val="00460A64"/>
    <w:rsid w:val="00462307"/>
    <w:rsid w:val="00464271"/>
    <w:rsid w:val="004677BD"/>
    <w:rsid w:val="00476CA0"/>
    <w:rsid w:val="00476F14"/>
    <w:rsid w:val="004839DA"/>
    <w:rsid w:val="004852B0"/>
    <w:rsid w:val="00495500"/>
    <w:rsid w:val="00497E8F"/>
    <w:rsid w:val="004A04C2"/>
    <w:rsid w:val="004A7336"/>
    <w:rsid w:val="004C1129"/>
    <w:rsid w:val="004D78F9"/>
    <w:rsid w:val="004D7F91"/>
    <w:rsid w:val="004E793A"/>
    <w:rsid w:val="005032BB"/>
    <w:rsid w:val="0050357C"/>
    <w:rsid w:val="0052300E"/>
    <w:rsid w:val="00523BCB"/>
    <w:rsid w:val="00536239"/>
    <w:rsid w:val="00540735"/>
    <w:rsid w:val="00541045"/>
    <w:rsid w:val="005643DA"/>
    <w:rsid w:val="00566452"/>
    <w:rsid w:val="005704A2"/>
    <w:rsid w:val="00570D68"/>
    <w:rsid w:val="00575E39"/>
    <w:rsid w:val="00590067"/>
    <w:rsid w:val="005B0EA2"/>
    <w:rsid w:val="005B52E5"/>
    <w:rsid w:val="005C464C"/>
    <w:rsid w:val="005E734D"/>
    <w:rsid w:val="00604565"/>
    <w:rsid w:val="006047F9"/>
    <w:rsid w:val="00611C13"/>
    <w:rsid w:val="00613EAA"/>
    <w:rsid w:val="006300F9"/>
    <w:rsid w:val="00643ECF"/>
    <w:rsid w:val="00657C6C"/>
    <w:rsid w:val="0066733C"/>
    <w:rsid w:val="00671A3F"/>
    <w:rsid w:val="00671C31"/>
    <w:rsid w:val="0069371D"/>
    <w:rsid w:val="006B23FE"/>
    <w:rsid w:val="006B724A"/>
    <w:rsid w:val="006D3844"/>
    <w:rsid w:val="006F5304"/>
    <w:rsid w:val="00720B5F"/>
    <w:rsid w:val="00725D7A"/>
    <w:rsid w:val="0073393F"/>
    <w:rsid w:val="00741214"/>
    <w:rsid w:val="007474A0"/>
    <w:rsid w:val="00752393"/>
    <w:rsid w:val="0076285C"/>
    <w:rsid w:val="007A083B"/>
    <w:rsid w:val="007A090F"/>
    <w:rsid w:val="007C5E58"/>
    <w:rsid w:val="007C64B1"/>
    <w:rsid w:val="007D038D"/>
    <w:rsid w:val="007D3056"/>
    <w:rsid w:val="007D3DBA"/>
    <w:rsid w:val="0080159C"/>
    <w:rsid w:val="00804CCF"/>
    <w:rsid w:val="008105C1"/>
    <w:rsid w:val="00817637"/>
    <w:rsid w:val="0082066D"/>
    <w:rsid w:val="00824E65"/>
    <w:rsid w:val="0084041F"/>
    <w:rsid w:val="0085644C"/>
    <w:rsid w:val="00880987"/>
    <w:rsid w:val="00892E80"/>
    <w:rsid w:val="0089733E"/>
    <w:rsid w:val="008A02EC"/>
    <w:rsid w:val="008B33C4"/>
    <w:rsid w:val="008C637F"/>
    <w:rsid w:val="008E1B5D"/>
    <w:rsid w:val="008E7E7B"/>
    <w:rsid w:val="008F5FC3"/>
    <w:rsid w:val="00913346"/>
    <w:rsid w:val="00913461"/>
    <w:rsid w:val="009159E6"/>
    <w:rsid w:val="00936216"/>
    <w:rsid w:val="0094585F"/>
    <w:rsid w:val="0095388B"/>
    <w:rsid w:val="00956F6E"/>
    <w:rsid w:val="00961E0C"/>
    <w:rsid w:val="00965D27"/>
    <w:rsid w:val="00967956"/>
    <w:rsid w:val="009965A2"/>
    <w:rsid w:val="00997298"/>
    <w:rsid w:val="009C3E08"/>
    <w:rsid w:val="009D169C"/>
    <w:rsid w:val="009E35C9"/>
    <w:rsid w:val="009E371E"/>
    <w:rsid w:val="009F6112"/>
    <w:rsid w:val="00A00C3D"/>
    <w:rsid w:val="00A2037C"/>
    <w:rsid w:val="00A21634"/>
    <w:rsid w:val="00A270AC"/>
    <w:rsid w:val="00A275FD"/>
    <w:rsid w:val="00A27CC1"/>
    <w:rsid w:val="00A43BB3"/>
    <w:rsid w:val="00A55033"/>
    <w:rsid w:val="00A62048"/>
    <w:rsid w:val="00A62422"/>
    <w:rsid w:val="00A711B6"/>
    <w:rsid w:val="00A80E7B"/>
    <w:rsid w:val="00A81A43"/>
    <w:rsid w:val="00A92291"/>
    <w:rsid w:val="00AB120F"/>
    <w:rsid w:val="00AC5D79"/>
    <w:rsid w:val="00AE5557"/>
    <w:rsid w:val="00AF1008"/>
    <w:rsid w:val="00B56683"/>
    <w:rsid w:val="00B943FA"/>
    <w:rsid w:val="00B95977"/>
    <w:rsid w:val="00BC23D5"/>
    <w:rsid w:val="00BD37A7"/>
    <w:rsid w:val="00BE58C0"/>
    <w:rsid w:val="00BF4DCB"/>
    <w:rsid w:val="00BF5BEA"/>
    <w:rsid w:val="00C050C2"/>
    <w:rsid w:val="00C364D5"/>
    <w:rsid w:val="00C403D8"/>
    <w:rsid w:val="00C473AE"/>
    <w:rsid w:val="00C502C4"/>
    <w:rsid w:val="00C54507"/>
    <w:rsid w:val="00C62241"/>
    <w:rsid w:val="00C726FA"/>
    <w:rsid w:val="00C9353B"/>
    <w:rsid w:val="00C9767B"/>
    <w:rsid w:val="00CA2482"/>
    <w:rsid w:val="00CA55FC"/>
    <w:rsid w:val="00CC6C3E"/>
    <w:rsid w:val="00CC7553"/>
    <w:rsid w:val="00CF073B"/>
    <w:rsid w:val="00D06AB4"/>
    <w:rsid w:val="00D160B7"/>
    <w:rsid w:val="00D26D14"/>
    <w:rsid w:val="00D432A0"/>
    <w:rsid w:val="00D45B78"/>
    <w:rsid w:val="00D5025F"/>
    <w:rsid w:val="00D53D34"/>
    <w:rsid w:val="00D76E79"/>
    <w:rsid w:val="00D81E81"/>
    <w:rsid w:val="00D95530"/>
    <w:rsid w:val="00D95E90"/>
    <w:rsid w:val="00DA5618"/>
    <w:rsid w:val="00DC23D3"/>
    <w:rsid w:val="00DD18DB"/>
    <w:rsid w:val="00DE16B9"/>
    <w:rsid w:val="00DE6096"/>
    <w:rsid w:val="00DF20B3"/>
    <w:rsid w:val="00DF7DF0"/>
    <w:rsid w:val="00E06331"/>
    <w:rsid w:val="00E16C48"/>
    <w:rsid w:val="00E3271E"/>
    <w:rsid w:val="00E3761D"/>
    <w:rsid w:val="00E434A2"/>
    <w:rsid w:val="00E6245D"/>
    <w:rsid w:val="00E91240"/>
    <w:rsid w:val="00EA1033"/>
    <w:rsid w:val="00EA3CEB"/>
    <w:rsid w:val="00EA3FA9"/>
    <w:rsid w:val="00EA6012"/>
    <w:rsid w:val="00EB5CCD"/>
    <w:rsid w:val="00EB7FB6"/>
    <w:rsid w:val="00ED7AC3"/>
    <w:rsid w:val="00EF5727"/>
    <w:rsid w:val="00F0010A"/>
    <w:rsid w:val="00F305B0"/>
    <w:rsid w:val="00F362D2"/>
    <w:rsid w:val="00F501C6"/>
    <w:rsid w:val="00F5435F"/>
    <w:rsid w:val="00F7022C"/>
    <w:rsid w:val="00F7398D"/>
    <w:rsid w:val="00F7619E"/>
    <w:rsid w:val="00F83907"/>
    <w:rsid w:val="00F869AD"/>
    <w:rsid w:val="00FA2276"/>
    <w:rsid w:val="00FC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6CF680-C969-478E-9574-10F45E97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paragraph" w:styleId="Heading4">
    <w:name w:val="heading 4"/>
    <w:basedOn w:val="Normal"/>
    <w:next w:val="Normal"/>
    <w:link w:val="Heading4Char"/>
    <w:uiPriority w:val="9"/>
    <w:unhideWhenUsed/>
    <w:qFormat/>
    <w:rsid w:val="00045854"/>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ListParagraph">
    <w:name w:val="List Paragraph"/>
    <w:basedOn w:val="Normal"/>
    <w:link w:val="ListParagraphChar"/>
    <w:uiPriority w:val="34"/>
    <w:qFormat/>
    <w:rsid w:val="002463EB"/>
    <w:pPr>
      <w:widowControl/>
      <w:autoSpaceDE/>
      <w:autoSpaceDN/>
      <w:adjustRightInd/>
      <w:ind w:left="720"/>
      <w:contextualSpacing/>
    </w:pPr>
    <w:rPr>
      <w:sz w:val="24"/>
    </w:rPr>
  </w:style>
  <w:style w:type="character" w:customStyle="1" w:styleId="Heading4Char">
    <w:name w:val="Heading 4 Char"/>
    <w:link w:val="Heading4"/>
    <w:uiPriority w:val="9"/>
    <w:rsid w:val="00045854"/>
    <w:rPr>
      <w:rFonts w:ascii="Cambria" w:hAnsi="Cambria"/>
      <w:b/>
      <w:bCs/>
      <w:i/>
      <w:iCs/>
      <w:color w:val="4F81BD"/>
      <w:sz w:val="22"/>
      <w:szCs w:val="22"/>
    </w:rPr>
  </w:style>
  <w:style w:type="character" w:styleId="Hyperlink">
    <w:name w:val="Hyperlink"/>
    <w:uiPriority w:val="99"/>
    <w:unhideWhenUsed/>
    <w:rsid w:val="004D7F91"/>
    <w:rPr>
      <w:color w:val="0000FF"/>
      <w:u w:val="single"/>
    </w:rPr>
  </w:style>
  <w:style w:type="table" w:styleId="TableGrid">
    <w:name w:val="Table Grid"/>
    <w:basedOn w:val="TableNormal"/>
    <w:rsid w:val="00E4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21F82"/>
    <w:rPr>
      <w:sz w:val="24"/>
      <w:szCs w:val="24"/>
    </w:rPr>
  </w:style>
  <w:style w:type="paragraph" w:customStyle="1" w:styleId="Default">
    <w:name w:val="Default"/>
    <w:rsid w:val="00021F82"/>
    <w:pPr>
      <w:autoSpaceDE w:val="0"/>
      <w:autoSpaceDN w:val="0"/>
      <w:adjustRightInd w:val="0"/>
    </w:pPr>
    <w:rPr>
      <w:rFonts w:ascii="Arial" w:eastAsia="Calibri" w:hAnsi="Arial" w:cs="Arial"/>
      <w:color w:val="000000"/>
      <w:sz w:val="24"/>
      <w:szCs w:val="24"/>
    </w:rPr>
  </w:style>
  <w:style w:type="character" w:customStyle="1" w:styleId="FooterChar">
    <w:name w:val="Footer Char"/>
    <w:link w:val="Footer"/>
    <w:uiPriority w:val="99"/>
    <w:rsid w:val="00117A2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ARDX</dc:creator>
  <cp:lastModifiedBy>JAMAA HILL</cp:lastModifiedBy>
  <cp:revision>2</cp:revision>
  <cp:lastPrinted>2011-09-16T15:23:00Z</cp:lastPrinted>
  <dcterms:created xsi:type="dcterms:W3CDTF">2016-11-02T16:17:00Z</dcterms:created>
  <dcterms:modified xsi:type="dcterms:W3CDTF">2016-11-02T16:17:00Z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