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AC2E3" w14:textId="77777777" w:rsidR="00DB04A0" w:rsidRPr="00EA6BA6" w:rsidRDefault="00DB04A0" w:rsidP="00EA6BA6">
      <w:pPr>
        <w:spacing w:after="0" w:line="240" w:lineRule="auto"/>
        <w:jc w:val="center"/>
        <w:rPr>
          <w:b/>
          <w:sz w:val="44"/>
        </w:rPr>
      </w:pPr>
      <w:r w:rsidRPr="00EA6BA6">
        <w:rPr>
          <w:b/>
          <w:sz w:val="44"/>
        </w:rPr>
        <w:t>Supporting Statement B. Collections of Information Employing Statistical Methods</w:t>
      </w:r>
    </w:p>
    <w:p w14:paraId="18D37395" w14:textId="77777777" w:rsidR="00DB04A0" w:rsidRDefault="00DB04A0" w:rsidP="00DB04A0">
      <w:pPr>
        <w:spacing w:after="0" w:line="240" w:lineRule="auto"/>
      </w:pPr>
    </w:p>
    <w:p w14:paraId="0305CB03" w14:textId="77777777" w:rsidR="00DB04A0" w:rsidRDefault="00DB04A0" w:rsidP="00DB04A0">
      <w:pPr>
        <w:spacing w:after="0" w:line="240" w:lineRule="auto"/>
      </w:pPr>
    </w:p>
    <w:p w14:paraId="1049E831" w14:textId="77777777" w:rsidR="00DB04A0" w:rsidRDefault="00DB04A0" w:rsidP="00DB04A0">
      <w:pPr>
        <w:spacing w:after="0" w:line="240" w:lineRule="auto"/>
      </w:pPr>
      <w: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14:paraId="7E5D58D2" w14:textId="77777777" w:rsidR="00DB04A0" w:rsidRDefault="00DB04A0" w:rsidP="00DB04A0">
      <w:pPr>
        <w:spacing w:after="0" w:line="240" w:lineRule="auto"/>
      </w:pPr>
    </w:p>
    <w:p w14:paraId="5E2569E5" w14:textId="77777777" w:rsidR="00DB04A0" w:rsidRDefault="00DB04A0" w:rsidP="00DB04A0">
      <w:pPr>
        <w:spacing w:after="0" w:line="240" w:lineRule="auto"/>
      </w:pPr>
      <w:r>
        <w:t xml:space="preserve"> </w:t>
      </w:r>
    </w:p>
    <w:p w14:paraId="5ED88428" w14:textId="77777777" w:rsidR="00872D48" w:rsidRDefault="00DB04A0" w:rsidP="00D65147">
      <w:pPr>
        <w:spacing w:after="0" w:line="240" w:lineRule="auto"/>
      </w:pPr>
      <w: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r w:rsidR="001F0824">
        <w:t xml:space="preserve"> </w:t>
      </w:r>
    </w:p>
    <w:p w14:paraId="7D8C8F56" w14:textId="77777777" w:rsidR="00B852A0" w:rsidRDefault="00B852A0" w:rsidP="00D65147">
      <w:pPr>
        <w:spacing w:after="0" w:line="240" w:lineRule="auto"/>
      </w:pPr>
    </w:p>
    <w:p w14:paraId="5C5C6EE6" w14:textId="20DF5F77" w:rsidR="00DB04A0" w:rsidRPr="00B852A0" w:rsidRDefault="001F0824" w:rsidP="00D65147">
      <w:pPr>
        <w:spacing w:after="0" w:line="240" w:lineRule="auto"/>
        <w:rPr>
          <w:b/>
        </w:rPr>
      </w:pPr>
      <w:r w:rsidRPr="00B852A0">
        <w:rPr>
          <w:b/>
        </w:rPr>
        <w:t xml:space="preserve">We are hoping to acquire at least </w:t>
      </w:r>
      <w:r w:rsidR="00415933">
        <w:rPr>
          <w:b/>
        </w:rPr>
        <w:t>80</w:t>
      </w:r>
      <w:r w:rsidR="00415933" w:rsidRPr="00B852A0">
        <w:rPr>
          <w:b/>
        </w:rPr>
        <w:t xml:space="preserve"> </w:t>
      </w:r>
      <w:r w:rsidRPr="00B852A0">
        <w:rPr>
          <w:b/>
        </w:rPr>
        <w:t>responses from a list of about 400 potential respondents</w:t>
      </w:r>
      <w:r w:rsidR="002C4653" w:rsidRPr="00B852A0">
        <w:rPr>
          <w:b/>
        </w:rPr>
        <w:t xml:space="preserve"> that we have categorized into occupational categories</w:t>
      </w:r>
      <w:r w:rsidRPr="00B852A0">
        <w:rPr>
          <w:b/>
        </w:rPr>
        <w:t xml:space="preserve">. </w:t>
      </w:r>
      <w:r w:rsidR="002C4653" w:rsidRPr="00B852A0">
        <w:rPr>
          <w:b/>
        </w:rPr>
        <w:t>O</w:t>
      </w:r>
      <w:r w:rsidRPr="00B852A0">
        <w:rPr>
          <w:b/>
        </w:rPr>
        <w:t>ccupational categories</w:t>
      </w:r>
      <w:r w:rsidR="002C4653" w:rsidRPr="00B852A0">
        <w:rPr>
          <w:b/>
        </w:rPr>
        <w:t xml:space="preserve"> and numbers of potential respondents within each</w:t>
      </w:r>
      <w:r w:rsidR="00D65147" w:rsidRPr="00B852A0">
        <w:rPr>
          <w:b/>
        </w:rPr>
        <w:t xml:space="preserve"> include: </w:t>
      </w:r>
      <w:r w:rsidRPr="00B852A0">
        <w:rPr>
          <w:b/>
        </w:rPr>
        <w:t xml:space="preserve"> </w:t>
      </w:r>
      <w:r w:rsidR="00D65147" w:rsidRPr="00B852A0">
        <w:rPr>
          <w:b/>
        </w:rPr>
        <w:t>Sub-Supplier</w:t>
      </w:r>
      <w:r w:rsidR="002C4653" w:rsidRPr="00B852A0">
        <w:rPr>
          <w:b/>
        </w:rPr>
        <w:t xml:space="preserve"> (84)</w:t>
      </w:r>
      <w:r w:rsidR="00D65147" w:rsidRPr="00B852A0">
        <w:rPr>
          <w:b/>
        </w:rPr>
        <w:t>, Turbine OEM</w:t>
      </w:r>
      <w:r w:rsidR="002C4653" w:rsidRPr="00B852A0">
        <w:rPr>
          <w:b/>
        </w:rPr>
        <w:t xml:space="preserve"> (49)</w:t>
      </w:r>
      <w:r w:rsidR="00D65147" w:rsidRPr="00B852A0">
        <w:rPr>
          <w:b/>
        </w:rPr>
        <w:t>, Developer</w:t>
      </w:r>
      <w:r w:rsidR="002C4653" w:rsidRPr="00B852A0">
        <w:rPr>
          <w:b/>
        </w:rPr>
        <w:t xml:space="preserve"> (13)</w:t>
      </w:r>
      <w:r w:rsidR="00D65147" w:rsidRPr="00B852A0">
        <w:rPr>
          <w:b/>
        </w:rPr>
        <w:t>, Developer/Owner/Operator</w:t>
      </w:r>
      <w:r w:rsidR="002C4653" w:rsidRPr="00B852A0">
        <w:rPr>
          <w:b/>
        </w:rPr>
        <w:t xml:space="preserve"> (95)</w:t>
      </w:r>
      <w:r w:rsidR="00D65147" w:rsidRPr="00B852A0">
        <w:rPr>
          <w:b/>
        </w:rPr>
        <w:t>, Developer/Owner/Operator/ Offshore</w:t>
      </w:r>
      <w:r w:rsidR="002C4653" w:rsidRPr="00B852A0">
        <w:rPr>
          <w:b/>
        </w:rPr>
        <w:t xml:space="preserve"> (19)</w:t>
      </w:r>
      <w:r w:rsidR="00D65147" w:rsidRPr="00B852A0">
        <w:rPr>
          <w:b/>
        </w:rPr>
        <w:t>, Owner/Operator</w:t>
      </w:r>
      <w:r w:rsidR="002C4653" w:rsidRPr="00B852A0">
        <w:rPr>
          <w:b/>
        </w:rPr>
        <w:t xml:space="preserve"> (7)</w:t>
      </w:r>
      <w:r w:rsidR="00D65147" w:rsidRPr="00B852A0">
        <w:rPr>
          <w:b/>
        </w:rPr>
        <w:t>, Service Provider</w:t>
      </w:r>
      <w:r w:rsidR="002C4653" w:rsidRPr="00B852A0">
        <w:rPr>
          <w:b/>
        </w:rPr>
        <w:t xml:space="preserve"> (16)</w:t>
      </w:r>
      <w:r w:rsidR="00D65147" w:rsidRPr="00B852A0">
        <w:rPr>
          <w:b/>
        </w:rPr>
        <w:t>, Consultancy</w:t>
      </w:r>
      <w:r w:rsidR="002C4653" w:rsidRPr="00B852A0">
        <w:rPr>
          <w:b/>
        </w:rPr>
        <w:t xml:space="preserve"> (55)</w:t>
      </w:r>
      <w:r w:rsidR="00D65147" w:rsidRPr="00B852A0">
        <w:rPr>
          <w:b/>
        </w:rPr>
        <w:t>, Utility</w:t>
      </w:r>
      <w:r w:rsidR="002C4653" w:rsidRPr="00B852A0">
        <w:rPr>
          <w:b/>
        </w:rPr>
        <w:t xml:space="preserve"> (9)</w:t>
      </w:r>
      <w:r w:rsidR="00D65147" w:rsidRPr="00B852A0">
        <w:rPr>
          <w:b/>
        </w:rPr>
        <w:t>, Offshore</w:t>
      </w:r>
      <w:r w:rsidR="002C4653" w:rsidRPr="00B852A0">
        <w:rPr>
          <w:b/>
        </w:rPr>
        <w:t xml:space="preserve"> (44)</w:t>
      </w:r>
      <w:r w:rsidR="00D65147" w:rsidRPr="00B852A0">
        <w:rPr>
          <w:b/>
        </w:rPr>
        <w:t>, and other</w:t>
      </w:r>
      <w:r w:rsidR="002C4653" w:rsidRPr="00B852A0">
        <w:rPr>
          <w:b/>
        </w:rPr>
        <w:t xml:space="preserve"> (11)</w:t>
      </w:r>
      <w:r w:rsidR="00D65147" w:rsidRPr="00B852A0">
        <w:rPr>
          <w:b/>
        </w:rPr>
        <w:t xml:space="preserve">. </w:t>
      </w:r>
      <w:r w:rsidR="000D7B3A" w:rsidRPr="00B852A0">
        <w:rPr>
          <w:b/>
        </w:rPr>
        <w:t>The list was primarily generated from contacts held by members of Sandia National Laboratories, the National Renewable Energy Laboratory, and from Lawrence Berkeley</w:t>
      </w:r>
      <w:r w:rsidR="005E531B" w:rsidRPr="00B852A0">
        <w:rPr>
          <w:b/>
        </w:rPr>
        <w:t xml:space="preserve"> N</w:t>
      </w:r>
      <w:r w:rsidR="000D7B3A" w:rsidRPr="00B852A0">
        <w:rPr>
          <w:b/>
        </w:rPr>
        <w:t xml:space="preserve">ational Laboratory.  </w:t>
      </w:r>
    </w:p>
    <w:p w14:paraId="61175F4B" w14:textId="77777777" w:rsidR="00DB04A0" w:rsidRDefault="00DB04A0" w:rsidP="00DB04A0">
      <w:pPr>
        <w:spacing w:after="0" w:line="240" w:lineRule="auto"/>
      </w:pPr>
    </w:p>
    <w:p w14:paraId="58AFB61B" w14:textId="77777777" w:rsidR="00DB04A0" w:rsidRDefault="00DB04A0" w:rsidP="00DB04A0">
      <w:pPr>
        <w:spacing w:after="0" w:line="240" w:lineRule="auto"/>
      </w:pPr>
    </w:p>
    <w:p w14:paraId="67EA1F4B" w14:textId="73FD067B" w:rsidR="00DB04A0" w:rsidRDefault="00DB04A0" w:rsidP="00DB04A0">
      <w:pPr>
        <w:spacing w:after="0" w:line="240" w:lineRule="auto"/>
      </w:pPr>
      <w:r>
        <w:t>2. Describe the procedures for the collection of information including:</w:t>
      </w:r>
      <w:r w:rsidR="00AC0826">
        <w:t xml:space="preserve"> </w:t>
      </w:r>
    </w:p>
    <w:p w14:paraId="1BBF7942" w14:textId="07008086" w:rsidR="00DB04A0" w:rsidRDefault="00DB04A0" w:rsidP="000E0555">
      <w:pPr>
        <w:spacing w:after="0" w:line="240" w:lineRule="auto"/>
        <w:ind w:left="720"/>
      </w:pPr>
      <w:r>
        <w:t>* Statistical methodology for stratification and sample selection,</w:t>
      </w:r>
      <w:r w:rsidR="004536FB">
        <w:t xml:space="preserve"> </w:t>
      </w:r>
    </w:p>
    <w:p w14:paraId="1B9B99DE" w14:textId="381856D3" w:rsidR="00DB04A0" w:rsidRDefault="00DB04A0" w:rsidP="000E0555">
      <w:pPr>
        <w:spacing w:after="0" w:line="240" w:lineRule="auto"/>
        <w:ind w:left="720"/>
      </w:pPr>
      <w:r>
        <w:t>* Estimation procedure,</w:t>
      </w:r>
    </w:p>
    <w:p w14:paraId="3B6A98AA" w14:textId="18C7BAEA" w:rsidR="00DB04A0" w:rsidRDefault="00DB04A0" w:rsidP="000E0555">
      <w:pPr>
        <w:spacing w:after="0" w:line="240" w:lineRule="auto"/>
        <w:ind w:left="720"/>
      </w:pPr>
      <w:r>
        <w:t>* Degree of accuracy needed for the purpose described in the justification,</w:t>
      </w:r>
      <w:r w:rsidR="00B66D33">
        <w:t xml:space="preserve"> </w:t>
      </w:r>
    </w:p>
    <w:p w14:paraId="036F8262" w14:textId="0A88D1E3" w:rsidR="00DB04A0" w:rsidRDefault="00DB04A0" w:rsidP="000E0555">
      <w:pPr>
        <w:spacing w:after="0" w:line="240" w:lineRule="auto"/>
        <w:ind w:left="720"/>
      </w:pPr>
      <w:r>
        <w:t>* Unusual problems requiring specialized sampling procedures, and</w:t>
      </w:r>
      <w:r w:rsidR="00A41E18">
        <w:t xml:space="preserve"> </w:t>
      </w:r>
    </w:p>
    <w:p w14:paraId="1463C870" w14:textId="77777777" w:rsidR="00B852A0" w:rsidRDefault="00DB04A0" w:rsidP="000E0555">
      <w:pPr>
        <w:spacing w:after="0" w:line="240" w:lineRule="auto"/>
        <w:ind w:left="720"/>
      </w:pPr>
      <w:r>
        <w:t>* Any use of periodic (less frequent than annual) data collection cycles to reduce burden.</w:t>
      </w:r>
      <w:r w:rsidR="004536FB">
        <w:t xml:space="preserve"> </w:t>
      </w:r>
    </w:p>
    <w:p w14:paraId="600E550A" w14:textId="77777777" w:rsidR="00B852A0" w:rsidRDefault="00B852A0" w:rsidP="00B852A0">
      <w:pPr>
        <w:spacing w:after="0" w:line="240" w:lineRule="auto"/>
      </w:pPr>
    </w:p>
    <w:p w14:paraId="67E9AE29" w14:textId="28774B46" w:rsidR="00DB04A0" w:rsidRPr="00B852A0" w:rsidRDefault="001A413F" w:rsidP="00B852A0">
      <w:pPr>
        <w:spacing w:after="0" w:line="240" w:lineRule="auto"/>
        <w:rPr>
          <w:b/>
        </w:rPr>
      </w:pPr>
      <w:r w:rsidRPr="00B852A0">
        <w:rPr>
          <w:b/>
        </w:rPr>
        <w:t xml:space="preserve">The list of approximately 400 was divided by category of work done within the wind industry. The </w:t>
      </w:r>
      <w:r w:rsidR="00EA2EC4">
        <w:rPr>
          <w:b/>
        </w:rPr>
        <w:t xml:space="preserve">list was assembled from other databases of industry contacts held at DOE and national labs and was inclusive of organizations that represent a large portion of the US </w:t>
      </w:r>
      <w:proofErr w:type="spellStart"/>
      <w:r w:rsidR="00EA2EC4">
        <w:rPr>
          <w:b/>
        </w:rPr>
        <w:t>marketshare</w:t>
      </w:r>
      <w:proofErr w:type="spellEnd"/>
      <w:r w:rsidR="00EA2EC4">
        <w:rPr>
          <w:b/>
        </w:rPr>
        <w:t xml:space="preserve">, and also small businesses to get a balanced perspective. </w:t>
      </w:r>
      <w:r w:rsidRPr="00B852A0">
        <w:rPr>
          <w:b/>
        </w:rPr>
        <w:t xml:space="preserve"> </w:t>
      </w:r>
    </w:p>
    <w:p w14:paraId="0ACB3C74" w14:textId="77777777" w:rsidR="00DB04A0" w:rsidRDefault="00DB04A0" w:rsidP="00DB04A0">
      <w:pPr>
        <w:spacing w:after="0" w:line="240" w:lineRule="auto"/>
      </w:pPr>
    </w:p>
    <w:p w14:paraId="31DAF4A6" w14:textId="77777777" w:rsidR="00DB04A0" w:rsidRDefault="00DB04A0" w:rsidP="00DB04A0">
      <w:pPr>
        <w:spacing w:after="0" w:line="240" w:lineRule="auto"/>
      </w:pPr>
    </w:p>
    <w:p w14:paraId="20E13C7F" w14:textId="77777777" w:rsidR="00B852A0" w:rsidRDefault="00DB04A0" w:rsidP="00DB04A0">
      <w:pPr>
        <w:spacing w:after="0" w:line="240" w:lineRule="auto"/>
      </w:pPr>
      <w: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003439BF">
        <w:t xml:space="preserve"> </w:t>
      </w:r>
    </w:p>
    <w:p w14:paraId="0D8AF5EE" w14:textId="77777777" w:rsidR="00B852A0" w:rsidRDefault="00B852A0" w:rsidP="00DB04A0">
      <w:pPr>
        <w:spacing w:after="0" w:line="240" w:lineRule="auto"/>
      </w:pPr>
    </w:p>
    <w:p w14:paraId="294673C0" w14:textId="345E15D3" w:rsidR="004609FA" w:rsidRDefault="004609FA" w:rsidP="00DB04A0">
      <w:pPr>
        <w:spacing w:after="0" w:line="240" w:lineRule="auto"/>
        <w:rPr>
          <w:b/>
        </w:rPr>
      </w:pPr>
      <w:r w:rsidRPr="00B852A0">
        <w:rPr>
          <w:b/>
        </w:rPr>
        <w:lastRenderedPageBreak/>
        <w:t xml:space="preserve">In order to maximize response rates, </w:t>
      </w:r>
      <w:r w:rsidR="00301FEA">
        <w:rPr>
          <w:b/>
        </w:rPr>
        <w:t>an initial</w:t>
      </w:r>
      <w:r w:rsidRPr="00B852A0">
        <w:rPr>
          <w:b/>
        </w:rPr>
        <w:t xml:space="preserve"> email will be sent </w:t>
      </w:r>
      <w:r w:rsidR="00301FEA">
        <w:rPr>
          <w:b/>
        </w:rPr>
        <w:t>as</w:t>
      </w:r>
      <w:r w:rsidRPr="00B852A0">
        <w:rPr>
          <w:b/>
        </w:rPr>
        <w:t xml:space="preserve"> a notification to each potential participant that they will receive an email with the survey included. The survey will then be sent out a couple days later</w:t>
      </w:r>
      <w:r w:rsidR="002C36A4" w:rsidRPr="00B852A0">
        <w:rPr>
          <w:b/>
        </w:rPr>
        <w:t xml:space="preserve"> to the entire group</w:t>
      </w:r>
      <w:r w:rsidRPr="00B852A0">
        <w:rPr>
          <w:b/>
        </w:rPr>
        <w:t>. After two weeks, response rates for the aforementioned categories will</w:t>
      </w:r>
      <w:r w:rsidR="00B10DE9">
        <w:rPr>
          <w:b/>
        </w:rPr>
        <w:t xml:space="preserve"> be</w:t>
      </w:r>
      <w:r w:rsidRPr="00B852A0">
        <w:rPr>
          <w:b/>
        </w:rPr>
        <w:t xml:space="preserve"> tallied. Follow up reminder emails will be sent specifically to categories with the fewest responses.  </w:t>
      </w:r>
    </w:p>
    <w:p w14:paraId="61F2E024" w14:textId="77777777" w:rsidR="00F62556" w:rsidRDefault="00F62556" w:rsidP="00DB04A0">
      <w:pPr>
        <w:spacing w:after="0" w:line="240" w:lineRule="auto"/>
        <w:rPr>
          <w:b/>
        </w:rPr>
      </w:pPr>
    </w:p>
    <w:p w14:paraId="3D8DB8C5" w14:textId="79A705D2" w:rsidR="00F62556" w:rsidRPr="00B852A0" w:rsidRDefault="00F62556" w:rsidP="00DB04A0">
      <w:pPr>
        <w:spacing w:after="0" w:line="240" w:lineRule="auto"/>
        <w:rPr>
          <w:b/>
        </w:rPr>
      </w:pPr>
      <w:r w:rsidRPr="00F62556">
        <w:rPr>
          <w:b/>
        </w:rPr>
        <w:t xml:space="preserve">Note that the proposed methods cannot create nationally representative estimates, because the actual underlying population </w:t>
      </w:r>
      <w:r>
        <w:rPr>
          <w:b/>
        </w:rPr>
        <w:t xml:space="preserve">of participants in the wind technology industry </w:t>
      </w:r>
      <w:r w:rsidRPr="00F62556">
        <w:rPr>
          <w:b/>
        </w:rPr>
        <w:t xml:space="preserve">cannot be completely characterized. </w:t>
      </w:r>
      <w:r>
        <w:rPr>
          <w:b/>
        </w:rPr>
        <w:t xml:space="preserve"> </w:t>
      </w:r>
      <w:r w:rsidRPr="00F62556">
        <w:rPr>
          <w:b/>
        </w:rPr>
        <w:t>The proposed methods endeavor to build a sampling frame that is as close as possible to representative, based on available information. We will not claim that the frame is nationally representative; therefore</w:t>
      </w:r>
      <w:r>
        <w:rPr>
          <w:b/>
        </w:rPr>
        <w:t>,</w:t>
      </w:r>
      <w:r w:rsidRPr="00F62556">
        <w:rPr>
          <w:b/>
        </w:rPr>
        <w:t xml:space="preserve"> we cannot claim that our results (weighted to the frame) are nationally representative.  </w:t>
      </w:r>
      <w:bookmarkStart w:id="0" w:name="_GoBack"/>
      <w:bookmarkEnd w:id="0"/>
    </w:p>
    <w:p w14:paraId="68006828" w14:textId="77777777" w:rsidR="00DB04A0" w:rsidRDefault="00DB04A0" w:rsidP="00DB04A0">
      <w:pPr>
        <w:spacing w:after="0" w:line="240" w:lineRule="auto"/>
      </w:pPr>
    </w:p>
    <w:p w14:paraId="72A8A730" w14:textId="77777777" w:rsidR="00DB04A0" w:rsidRDefault="00DB04A0" w:rsidP="00DB04A0">
      <w:pPr>
        <w:spacing w:after="0" w:line="240" w:lineRule="auto"/>
      </w:pPr>
    </w:p>
    <w:p w14:paraId="159C8D42" w14:textId="77777777" w:rsidR="00D62960" w:rsidRDefault="00DB04A0" w:rsidP="00DB04A0">
      <w:pPr>
        <w:spacing w:after="0" w:line="240" w:lineRule="auto"/>
      </w:pPr>
      <w: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r w:rsidR="00D65638">
        <w:t xml:space="preserve"> </w:t>
      </w:r>
    </w:p>
    <w:p w14:paraId="0DF14A99" w14:textId="77777777" w:rsidR="00D62960" w:rsidRPr="00D62960" w:rsidRDefault="00D62960" w:rsidP="00DB04A0">
      <w:pPr>
        <w:spacing w:after="0" w:line="240" w:lineRule="auto"/>
        <w:rPr>
          <w:b/>
        </w:rPr>
      </w:pPr>
    </w:p>
    <w:p w14:paraId="4B22C26A" w14:textId="31E3DF11" w:rsidR="00DB04A0" w:rsidRPr="00D62960" w:rsidRDefault="00D65638" w:rsidP="00DB04A0">
      <w:pPr>
        <w:spacing w:after="0" w:line="240" w:lineRule="auto"/>
        <w:rPr>
          <w:b/>
        </w:rPr>
      </w:pPr>
      <w:r w:rsidRPr="00D62960">
        <w:rPr>
          <w:b/>
        </w:rPr>
        <w:t xml:space="preserve">Drafts of the survey have been sent out to the internal team specified below. This was done in order to surmise the quality of the questions, to gage the estimated length of time to complete, and to ensure that the questions were asked in a way that encouraged completion </w:t>
      </w:r>
      <w:r w:rsidR="00F43188" w:rsidRPr="00D62960">
        <w:rPr>
          <w:b/>
        </w:rPr>
        <w:t xml:space="preserve">and detailed responses from participants. </w:t>
      </w:r>
    </w:p>
    <w:p w14:paraId="0F893E98" w14:textId="77777777" w:rsidR="00DB04A0" w:rsidRDefault="00DB04A0" w:rsidP="00DB04A0">
      <w:pPr>
        <w:spacing w:after="0" w:line="240" w:lineRule="auto"/>
      </w:pPr>
    </w:p>
    <w:p w14:paraId="1F32F7C8" w14:textId="77777777" w:rsidR="00DB04A0" w:rsidRDefault="00DB04A0" w:rsidP="00DB04A0">
      <w:pPr>
        <w:spacing w:after="0" w:line="240" w:lineRule="auto"/>
      </w:pPr>
    </w:p>
    <w:p w14:paraId="7CC784A1" w14:textId="77777777" w:rsidR="00D62960" w:rsidRDefault="00DB04A0" w:rsidP="00DB04A0">
      <w:pPr>
        <w:spacing w:after="0" w:line="240" w:lineRule="auto"/>
      </w:pPr>
      <w:r>
        <w:t>5. Provide the name and telephone number of individuals consulted on statistical aspects of the design and the name of the agency unit, contractor(s), grantee(s), or other person(s) who will actually collect and/or analyze the information for the agency.</w:t>
      </w:r>
      <w:r w:rsidR="002968D5">
        <w:t xml:space="preserve"> </w:t>
      </w:r>
    </w:p>
    <w:p w14:paraId="3934366E" w14:textId="77777777" w:rsidR="00D62960" w:rsidRPr="00D62960" w:rsidRDefault="00D62960" w:rsidP="00DB04A0">
      <w:pPr>
        <w:spacing w:after="0" w:line="240" w:lineRule="auto"/>
        <w:rPr>
          <w:b/>
        </w:rPr>
      </w:pPr>
    </w:p>
    <w:p w14:paraId="5EE1CCBC" w14:textId="0D380569" w:rsidR="00CB01FD" w:rsidRPr="00D62960" w:rsidRDefault="005A4DAC" w:rsidP="00DB04A0">
      <w:pPr>
        <w:spacing w:after="0" w:line="240" w:lineRule="auto"/>
        <w:rPr>
          <w:b/>
        </w:rPr>
      </w:pPr>
      <w:r w:rsidRPr="00D62960">
        <w:rPr>
          <w:b/>
        </w:rPr>
        <w:t xml:space="preserve">Brian Naughton (505-844-4033), </w:t>
      </w:r>
      <w:r w:rsidR="00CB01FD" w:rsidRPr="00D62960">
        <w:rPr>
          <w:b/>
        </w:rPr>
        <w:t>Karen Jenni</w:t>
      </w:r>
      <w:r w:rsidRPr="00D62960">
        <w:rPr>
          <w:b/>
        </w:rPr>
        <w:t xml:space="preserve"> (303-558-7116)</w:t>
      </w:r>
      <w:r w:rsidR="00CB01FD" w:rsidRPr="00D62960">
        <w:rPr>
          <w:b/>
        </w:rPr>
        <w:t>, Katherine Dykes</w:t>
      </w:r>
      <w:r w:rsidRPr="00D62960">
        <w:rPr>
          <w:b/>
        </w:rPr>
        <w:t xml:space="preserve"> (303-384-7260)</w:t>
      </w:r>
      <w:r w:rsidR="004677CF" w:rsidRPr="00D62960">
        <w:rPr>
          <w:b/>
        </w:rPr>
        <w:t>, and Kell</w:t>
      </w:r>
      <w:r w:rsidR="00CB01FD" w:rsidRPr="00D62960">
        <w:rPr>
          <w:b/>
        </w:rPr>
        <w:t>y Yaker</w:t>
      </w:r>
      <w:r w:rsidRPr="00D62960">
        <w:rPr>
          <w:b/>
        </w:rPr>
        <w:t xml:space="preserve"> (303-275-4692)</w:t>
      </w:r>
      <w:r w:rsidR="00CB01FD" w:rsidRPr="00D62960">
        <w:rPr>
          <w:b/>
        </w:rPr>
        <w:t xml:space="preserve"> were all consulted on </w:t>
      </w:r>
      <w:r w:rsidR="003C2EAA" w:rsidRPr="00D62960">
        <w:rPr>
          <w:b/>
        </w:rPr>
        <w:t xml:space="preserve">the </w:t>
      </w:r>
      <w:r w:rsidR="00CB01FD" w:rsidRPr="00D62960">
        <w:rPr>
          <w:b/>
        </w:rPr>
        <w:t xml:space="preserve">statistical aspect of the design. </w:t>
      </w:r>
      <w:r w:rsidRPr="00D62960">
        <w:rPr>
          <w:b/>
        </w:rPr>
        <w:t xml:space="preserve">Miles Hall (Sandia National Laboratories), </w:t>
      </w:r>
      <w:r w:rsidR="00103A5E" w:rsidRPr="00D62960">
        <w:rPr>
          <w:b/>
        </w:rPr>
        <w:t xml:space="preserve">Brian Naughton (Sandia National Laboratories), and Katherine Dykes (NREL) will be collecting and analyzing the information. </w:t>
      </w:r>
    </w:p>
    <w:p w14:paraId="7649AFD1" w14:textId="77777777" w:rsidR="00CB01FD" w:rsidRDefault="00CB01FD" w:rsidP="00DB04A0">
      <w:pPr>
        <w:spacing w:after="0" w:line="240" w:lineRule="auto"/>
      </w:pPr>
    </w:p>
    <w:p w14:paraId="5647A815" w14:textId="246D886F" w:rsidR="00773315" w:rsidRDefault="00773315" w:rsidP="00773315">
      <w:pPr>
        <w:spacing w:after="0" w:line="240" w:lineRule="auto"/>
      </w:pPr>
    </w:p>
    <w:sectPr w:rsidR="007733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3DD3ED" w15:done="0"/>
  <w15:commentEx w15:paraId="4998F51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hiteman, Chad S. EOP/OMB">
    <w15:presenceInfo w15:providerId="AD" w15:userId="S-1-5-21-481821332-259741479-317593308-142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4A0"/>
    <w:rsid w:val="000976C2"/>
    <w:rsid w:val="000D7B3A"/>
    <w:rsid w:val="000E0555"/>
    <w:rsid w:val="00103A5E"/>
    <w:rsid w:val="00151B9E"/>
    <w:rsid w:val="00172C45"/>
    <w:rsid w:val="001A413F"/>
    <w:rsid w:val="001F0824"/>
    <w:rsid w:val="00264BFE"/>
    <w:rsid w:val="002968D5"/>
    <w:rsid w:val="002C36A4"/>
    <w:rsid w:val="002C4653"/>
    <w:rsid w:val="002E09F3"/>
    <w:rsid w:val="00301FEA"/>
    <w:rsid w:val="003439BF"/>
    <w:rsid w:val="003A49EE"/>
    <w:rsid w:val="003C2EAA"/>
    <w:rsid w:val="003F62AB"/>
    <w:rsid w:val="00415933"/>
    <w:rsid w:val="004521C1"/>
    <w:rsid w:val="004536FB"/>
    <w:rsid w:val="004609FA"/>
    <w:rsid w:val="004677CF"/>
    <w:rsid w:val="00470CDC"/>
    <w:rsid w:val="005331F2"/>
    <w:rsid w:val="0057288D"/>
    <w:rsid w:val="005A4DAC"/>
    <w:rsid w:val="005E531B"/>
    <w:rsid w:val="00693DBC"/>
    <w:rsid w:val="00773315"/>
    <w:rsid w:val="007943E8"/>
    <w:rsid w:val="00872D48"/>
    <w:rsid w:val="0089507D"/>
    <w:rsid w:val="00A41E18"/>
    <w:rsid w:val="00AC0826"/>
    <w:rsid w:val="00B10DE9"/>
    <w:rsid w:val="00B27138"/>
    <w:rsid w:val="00B66D33"/>
    <w:rsid w:val="00B7386E"/>
    <w:rsid w:val="00B852A0"/>
    <w:rsid w:val="00BC3F89"/>
    <w:rsid w:val="00BF6341"/>
    <w:rsid w:val="00C757E5"/>
    <w:rsid w:val="00CB01FD"/>
    <w:rsid w:val="00D62960"/>
    <w:rsid w:val="00D65147"/>
    <w:rsid w:val="00D65638"/>
    <w:rsid w:val="00D771BC"/>
    <w:rsid w:val="00DB04A0"/>
    <w:rsid w:val="00DB3598"/>
    <w:rsid w:val="00E92D7A"/>
    <w:rsid w:val="00EA2EC4"/>
    <w:rsid w:val="00EA6BA6"/>
    <w:rsid w:val="00F43188"/>
    <w:rsid w:val="00F62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A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43E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43E8"/>
    <w:rPr>
      <w:rFonts w:ascii="Times New Roman" w:hAnsi="Times New Roman" w:cs="Times New Roman"/>
      <w:sz w:val="18"/>
      <w:szCs w:val="18"/>
    </w:rPr>
  </w:style>
  <w:style w:type="paragraph" w:styleId="ListParagraph">
    <w:name w:val="List Paragraph"/>
    <w:basedOn w:val="Normal"/>
    <w:uiPriority w:val="34"/>
    <w:qFormat/>
    <w:rsid w:val="00872D48"/>
    <w:pPr>
      <w:ind w:left="720"/>
      <w:contextualSpacing/>
    </w:pPr>
  </w:style>
  <w:style w:type="character" w:styleId="CommentReference">
    <w:name w:val="annotation reference"/>
    <w:basedOn w:val="DefaultParagraphFont"/>
    <w:uiPriority w:val="99"/>
    <w:semiHidden/>
    <w:unhideWhenUsed/>
    <w:rsid w:val="00EA2EC4"/>
    <w:rPr>
      <w:sz w:val="16"/>
      <w:szCs w:val="16"/>
    </w:rPr>
  </w:style>
  <w:style w:type="paragraph" w:styleId="CommentText">
    <w:name w:val="annotation text"/>
    <w:basedOn w:val="Normal"/>
    <w:link w:val="CommentTextChar"/>
    <w:uiPriority w:val="99"/>
    <w:semiHidden/>
    <w:unhideWhenUsed/>
    <w:rsid w:val="00EA2EC4"/>
    <w:pPr>
      <w:spacing w:line="240" w:lineRule="auto"/>
    </w:pPr>
    <w:rPr>
      <w:sz w:val="20"/>
      <w:szCs w:val="20"/>
    </w:rPr>
  </w:style>
  <w:style w:type="character" w:customStyle="1" w:styleId="CommentTextChar">
    <w:name w:val="Comment Text Char"/>
    <w:basedOn w:val="DefaultParagraphFont"/>
    <w:link w:val="CommentText"/>
    <w:uiPriority w:val="99"/>
    <w:semiHidden/>
    <w:rsid w:val="00EA2EC4"/>
    <w:rPr>
      <w:sz w:val="20"/>
      <w:szCs w:val="20"/>
    </w:rPr>
  </w:style>
  <w:style w:type="paragraph" w:styleId="CommentSubject">
    <w:name w:val="annotation subject"/>
    <w:basedOn w:val="CommentText"/>
    <w:next w:val="CommentText"/>
    <w:link w:val="CommentSubjectChar"/>
    <w:uiPriority w:val="99"/>
    <w:semiHidden/>
    <w:unhideWhenUsed/>
    <w:rsid w:val="00EA2EC4"/>
    <w:rPr>
      <w:b/>
      <w:bCs/>
    </w:rPr>
  </w:style>
  <w:style w:type="character" w:customStyle="1" w:styleId="CommentSubjectChar">
    <w:name w:val="Comment Subject Char"/>
    <w:basedOn w:val="CommentTextChar"/>
    <w:link w:val="CommentSubject"/>
    <w:uiPriority w:val="99"/>
    <w:semiHidden/>
    <w:rsid w:val="00EA2EC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43E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43E8"/>
    <w:rPr>
      <w:rFonts w:ascii="Times New Roman" w:hAnsi="Times New Roman" w:cs="Times New Roman"/>
      <w:sz w:val="18"/>
      <w:szCs w:val="18"/>
    </w:rPr>
  </w:style>
  <w:style w:type="paragraph" w:styleId="ListParagraph">
    <w:name w:val="List Paragraph"/>
    <w:basedOn w:val="Normal"/>
    <w:uiPriority w:val="34"/>
    <w:qFormat/>
    <w:rsid w:val="00872D48"/>
    <w:pPr>
      <w:ind w:left="720"/>
      <w:contextualSpacing/>
    </w:pPr>
  </w:style>
  <w:style w:type="character" w:styleId="CommentReference">
    <w:name w:val="annotation reference"/>
    <w:basedOn w:val="DefaultParagraphFont"/>
    <w:uiPriority w:val="99"/>
    <w:semiHidden/>
    <w:unhideWhenUsed/>
    <w:rsid w:val="00EA2EC4"/>
    <w:rPr>
      <w:sz w:val="16"/>
      <w:szCs w:val="16"/>
    </w:rPr>
  </w:style>
  <w:style w:type="paragraph" w:styleId="CommentText">
    <w:name w:val="annotation text"/>
    <w:basedOn w:val="Normal"/>
    <w:link w:val="CommentTextChar"/>
    <w:uiPriority w:val="99"/>
    <w:semiHidden/>
    <w:unhideWhenUsed/>
    <w:rsid w:val="00EA2EC4"/>
    <w:pPr>
      <w:spacing w:line="240" w:lineRule="auto"/>
    </w:pPr>
    <w:rPr>
      <w:sz w:val="20"/>
      <w:szCs w:val="20"/>
    </w:rPr>
  </w:style>
  <w:style w:type="character" w:customStyle="1" w:styleId="CommentTextChar">
    <w:name w:val="Comment Text Char"/>
    <w:basedOn w:val="DefaultParagraphFont"/>
    <w:link w:val="CommentText"/>
    <w:uiPriority w:val="99"/>
    <w:semiHidden/>
    <w:rsid w:val="00EA2EC4"/>
    <w:rPr>
      <w:sz w:val="20"/>
      <w:szCs w:val="20"/>
    </w:rPr>
  </w:style>
  <w:style w:type="paragraph" w:styleId="CommentSubject">
    <w:name w:val="annotation subject"/>
    <w:basedOn w:val="CommentText"/>
    <w:next w:val="CommentText"/>
    <w:link w:val="CommentSubjectChar"/>
    <w:uiPriority w:val="99"/>
    <w:semiHidden/>
    <w:unhideWhenUsed/>
    <w:rsid w:val="00EA2EC4"/>
    <w:rPr>
      <w:b/>
      <w:bCs/>
    </w:rPr>
  </w:style>
  <w:style w:type="character" w:customStyle="1" w:styleId="CommentSubjectChar">
    <w:name w:val="Comment Subject Char"/>
    <w:basedOn w:val="CommentTextChar"/>
    <w:link w:val="CommentSubject"/>
    <w:uiPriority w:val="99"/>
    <w:semiHidden/>
    <w:rsid w:val="00EA2E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71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D40CFC5-C707-41EB-9750-C2D7407E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Whiteman, Chad S. EOP/OMB</dc:creator>
  <cp:keywords/>
  <dc:description/>
  <cp:lastModifiedBy>Kelly Yaker</cp:lastModifiedBy>
  <cp:revision>5</cp:revision>
  <dcterms:created xsi:type="dcterms:W3CDTF">2017-01-24T20:25:00Z</dcterms:created>
  <dcterms:modified xsi:type="dcterms:W3CDTF">2017-02-02T17:30:00Z</dcterms:modified>
</cp:coreProperties>
</file>