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B1D" w:rsidRPr="00D52563"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52563">
        <w:rPr>
          <w:rFonts w:ascii="Arial" w:hAnsi="Arial" w:cs="Arial"/>
          <w:sz w:val="24"/>
          <w:szCs w:val="24"/>
          <w:lang w:val="en-CA"/>
        </w:rPr>
        <w:fldChar w:fldCharType="begin"/>
      </w:r>
      <w:r w:rsidRPr="00D52563">
        <w:rPr>
          <w:rFonts w:ascii="Arial" w:hAnsi="Arial" w:cs="Arial"/>
          <w:sz w:val="24"/>
          <w:szCs w:val="24"/>
          <w:lang w:val="en-CA"/>
        </w:rPr>
        <w:instrText xml:space="preserve"> SEQ CHAPTER \h \r 1</w:instrText>
      </w:r>
      <w:r w:rsidRPr="00D52563">
        <w:rPr>
          <w:rFonts w:ascii="Arial" w:hAnsi="Arial" w:cs="Arial"/>
          <w:sz w:val="24"/>
          <w:szCs w:val="24"/>
          <w:lang w:val="en-CA"/>
        </w:rPr>
        <w:fldChar w:fldCharType="end"/>
      </w:r>
      <w:r w:rsidRPr="00D52563">
        <w:rPr>
          <w:rFonts w:ascii="Arial" w:hAnsi="Arial" w:cs="Arial"/>
          <w:b/>
          <w:bCs/>
          <w:sz w:val="24"/>
          <w:szCs w:val="24"/>
        </w:rPr>
        <w:t xml:space="preserve">Supporting Statement A for </w:t>
      </w:r>
    </w:p>
    <w:p w:rsidR="00EC5B1D" w:rsidRPr="00D52563"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D52563">
        <w:rPr>
          <w:rFonts w:ascii="Arial" w:hAnsi="Arial" w:cs="Arial"/>
          <w:b/>
          <w:bCs/>
          <w:sz w:val="24"/>
          <w:szCs w:val="24"/>
        </w:rPr>
        <w:t>Paperwork Reduction Act Submission</w:t>
      </w:r>
    </w:p>
    <w:p w:rsidR="00EC5B1D" w:rsidRPr="00D52563"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CD6202" w:rsidRPr="00D52563" w:rsidRDefault="002434FC" w:rsidP="00D432C8">
      <w:pPr>
        <w:jc w:val="center"/>
        <w:rPr>
          <w:rFonts w:ascii="Arial" w:hAnsi="Arial" w:cs="Arial"/>
          <w:b/>
          <w:bCs/>
          <w:sz w:val="24"/>
          <w:szCs w:val="24"/>
        </w:rPr>
      </w:pPr>
      <w:r>
        <w:rPr>
          <w:rFonts w:ascii="Arial" w:hAnsi="Arial" w:cs="Arial"/>
          <w:b/>
          <w:bCs/>
          <w:sz w:val="24"/>
          <w:szCs w:val="24"/>
        </w:rPr>
        <w:t xml:space="preserve">NATIONAL PARK SERVICE </w:t>
      </w:r>
      <w:r w:rsidR="00D432C8">
        <w:rPr>
          <w:rFonts w:ascii="Arial" w:hAnsi="Arial" w:cs="Arial"/>
          <w:b/>
          <w:bCs/>
          <w:sz w:val="24"/>
          <w:szCs w:val="24"/>
        </w:rPr>
        <w:t>BACKGROUND</w:t>
      </w:r>
      <w:r w:rsidR="00B54A1E">
        <w:rPr>
          <w:rFonts w:ascii="Arial" w:hAnsi="Arial" w:cs="Arial"/>
          <w:b/>
          <w:bCs/>
          <w:sz w:val="24"/>
          <w:szCs w:val="24"/>
        </w:rPr>
        <w:t xml:space="preserve"> CLEARANCE INITIATION REQUEST</w:t>
      </w:r>
    </w:p>
    <w:p w:rsidR="009B359F" w:rsidRPr="00EC5B1D"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color w:val="0000FF"/>
          <w:sz w:val="24"/>
          <w:szCs w:val="24"/>
        </w:rPr>
      </w:pPr>
      <w:r w:rsidRPr="00EC5B1D">
        <w:rPr>
          <w:rFonts w:ascii="Arial" w:hAnsi="Arial" w:cs="Arial"/>
          <w:b/>
          <w:bCs/>
          <w:sz w:val="24"/>
          <w:szCs w:val="24"/>
        </w:rPr>
        <w:t>OMB Control Number 1024-</w:t>
      </w:r>
      <w:r w:rsidR="002434FC">
        <w:rPr>
          <w:rFonts w:ascii="Arial" w:hAnsi="Arial" w:cs="Arial"/>
          <w:b/>
          <w:bCs/>
          <w:sz w:val="24"/>
          <w:szCs w:val="24"/>
        </w:rPr>
        <w:t>New</w:t>
      </w:r>
    </w:p>
    <w:p w:rsidR="00EC5B1D"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511DC4" w:rsidRPr="006B6B58" w:rsidRDefault="00511DC4" w:rsidP="00511DC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6B6B58">
        <w:rPr>
          <w:rFonts w:ascii="Arial" w:hAnsi="Arial" w:cs="Arial"/>
          <w:b/>
          <w:sz w:val="22"/>
          <w:szCs w:val="22"/>
        </w:rPr>
        <w:t xml:space="preserve">Note:  </w:t>
      </w:r>
      <w:r w:rsidR="00A711F0">
        <w:rPr>
          <w:rFonts w:ascii="Arial" w:hAnsi="Arial" w:cs="Arial"/>
          <w:sz w:val="22"/>
          <w:szCs w:val="22"/>
        </w:rPr>
        <w:t xml:space="preserve">This is </w:t>
      </w:r>
      <w:r w:rsidR="00DC6915">
        <w:rPr>
          <w:rFonts w:ascii="Arial" w:hAnsi="Arial" w:cs="Arial"/>
          <w:sz w:val="22"/>
          <w:szCs w:val="22"/>
        </w:rPr>
        <w:t>new collection</w:t>
      </w:r>
      <w:r w:rsidR="00A711F0">
        <w:rPr>
          <w:rFonts w:ascii="Arial" w:hAnsi="Arial" w:cs="Arial"/>
          <w:sz w:val="22"/>
          <w:szCs w:val="22"/>
        </w:rPr>
        <w:t>.</w:t>
      </w:r>
      <w:r w:rsidRPr="006B6B58">
        <w:rPr>
          <w:rFonts w:ascii="Arial" w:hAnsi="Arial" w:cs="Arial"/>
          <w:b/>
          <w:sz w:val="22"/>
          <w:szCs w:val="22"/>
        </w:rPr>
        <w:t xml:space="preserve">  </w:t>
      </w:r>
    </w:p>
    <w:p w:rsidR="00511DC4" w:rsidRDefault="00511DC4"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EC5B1D" w:rsidRPr="00670629" w:rsidRDefault="00EC5B1D" w:rsidP="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2"/>
          <w:szCs w:val="22"/>
        </w:rPr>
      </w:pPr>
      <w:r w:rsidRPr="00670629">
        <w:rPr>
          <w:rFonts w:ascii="Arial" w:hAnsi="Arial" w:cs="Arial"/>
          <w:b/>
          <w:bCs/>
          <w:sz w:val="22"/>
          <w:szCs w:val="22"/>
        </w:rPr>
        <w:t xml:space="preserve">Terms of Clearance.  </w:t>
      </w:r>
      <w:r w:rsidR="00511DC4">
        <w:rPr>
          <w:rFonts w:ascii="Arial" w:hAnsi="Arial" w:cs="Arial"/>
          <w:b/>
          <w:bCs/>
          <w:sz w:val="22"/>
          <w:szCs w:val="22"/>
        </w:rPr>
        <w:t>None.</w:t>
      </w:r>
    </w:p>
    <w:p w:rsidR="009B359F" w:rsidRPr="00EC5B1D"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w:t>
      </w:r>
      <w:r w:rsidRPr="00EC5B1D">
        <w:rPr>
          <w:rFonts w:ascii="Arial" w:hAnsi="Arial" w:cs="Arial"/>
          <w:b/>
          <w:sz w:val="22"/>
          <w:szCs w:val="22"/>
        </w:rPr>
        <w:tab/>
        <w:t>Explain the circumstances that make the collection of information necessary.  Identify any legal or administrative requirements that necessitate the collection</w:t>
      </w:r>
      <w:r w:rsidR="000F3AF1" w:rsidRPr="00EC5B1D">
        <w:rPr>
          <w:rFonts w:ascii="Arial" w:hAnsi="Arial" w:cs="Arial"/>
          <w:b/>
          <w:sz w:val="22"/>
          <w:szCs w:val="22"/>
        </w:rPr>
        <w:t>.</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4277F8" w:rsidRDefault="002C4745" w:rsidP="002C4745">
      <w:pPr>
        <w:ind w:left="360"/>
        <w:rPr>
          <w:rFonts w:ascii="Arial" w:hAnsi="Arial" w:cs="Arial"/>
          <w:sz w:val="22"/>
          <w:szCs w:val="22"/>
        </w:rPr>
      </w:pPr>
      <w:r w:rsidRPr="002C4745">
        <w:rPr>
          <w:rFonts w:ascii="Arial" w:hAnsi="Arial" w:cs="Arial"/>
          <w:sz w:val="22"/>
          <w:szCs w:val="22"/>
        </w:rPr>
        <w:t xml:space="preserve">The </w:t>
      </w:r>
      <w:r>
        <w:rPr>
          <w:rFonts w:ascii="Arial" w:hAnsi="Arial" w:cs="Arial"/>
          <w:sz w:val="22"/>
          <w:szCs w:val="22"/>
        </w:rPr>
        <w:t>National Park Service (</w:t>
      </w:r>
      <w:r w:rsidRPr="002C4745">
        <w:rPr>
          <w:rFonts w:ascii="Arial" w:hAnsi="Arial" w:cs="Arial"/>
          <w:sz w:val="22"/>
          <w:szCs w:val="22"/>
        </w:rPr>
        <w:t>NPS</w:t>
      </w:r>
      <w:r>
        <w:rPr>
          <w:rFonts w:ascii="Arial" w:hAnsi="Arial" w:cs="Arial"/>
          <w:sz w:val="22"/>
          <w:szCs w:val="22"/>
        </w:rPr>
        <w:t>)</w:t>
      </w:r>
      <w:r w:rsidRPr="002C4745">
        <w:rPr>
          <w:rFonts w:ascii="Arial" w:hAnsi="Arial" w:cs="Arial"/>
          <w:sz w:val="22"/>
          <w:szCs w:val="22"/>
        </w:rPr>
        <w:t xml:space="preserve">, as delegated by the U.S. Office of Personnel Management (OPM), is authorized to request information to determine suitability of applicants for Federal employment and non-Federal personnel </w:t>
      </w:r>
      <w:r>
        <w:rPr>
          <w:rFonts w:ascii="Arial" w:hAnsi="Arial" w:cs="Arial"/>
          <w:sz w:val="22"/>
          <w:szCs w:val="22"/>
        </w:rPr>
        <w:t>proposed to work</w:t>
      </w:r>
      <w:r w:rsidRPr="002C4745">
        <w:rPr>
          <w:rFonts w:ascii="Arial" w:hAnsi="Arial" w:cs="Arial"/>
          <w:sz w:val="22"/>
          <w:szCs w:val="22"/>
        </w:rPr>
        <w:t xml:space="preserve"> under contractor and/or agreement who require access to NPS property and/or receive a DOIAccess (personal identity verification (PIV)) badge</w:t>
      </w:r>
      <w:r>
        <w:rPr>
          <w:rFonts w:ascii="Arial" w:hAnsi="Arial" w:cs="Arial"/>
          <w:sz w:val="22"/>
          <w:szCs w:val="22"/>
        </w:rPr>
        <w:t>s.  The conduct of suitability determinations is authorizations</w:t>
      </w:r>
      <w:r w:rsidRPr="002C4745">
        <w:rPr>
          <w:rFonts w:ascii="Arial" w:hAnsi="Arial" w:cs="Arial"/>
          <w:sz w:val="22"/>
          <w:szCs w:val="22"/>
        </w:rPr>
        <w:t xml:space="preserve"> under Executive Orders 10450</w:t>
      </w:r>
      <w:r w:rsidR="000422D2">
        <w:rPr>
          <w:rFonts w:ascii="Arial" w:hAnsi="Arial" w:cs="Arial"/>
          <w:sz w:val="22"/>
          <w:szCs w:val="22"/>
        </w:rPr>
        <w:t>, “</w:t>
      </w:r>
      <w:r w:rsidR="000422D2" w:rsidRPr="000422D2">
        <w:rPr>
          <w:rFonts w:ascii="Arial" w:hAnsi="Arial" w:cs="Arial"/>
          <w:sz w:val="22"/>
          <w:szCs w:val="22"/>
        </w:rPr>
        <w:t>Security requirements for Government employment</w:t>
      </w:r>
      <w:r w:rsidR="000422D2">
        <w:rPr>
          <w:rFonts w:ascii="Arial" w:hAnsi="Arial" w:cs="Arial"/>
          <w:sz w:val="22"/>
          <w:szCs w:val="22"/>
        </w:rPr>
        <w:t>”</w:t>
      </w:r>
      <w:r w:rsidRPr="002C4745">
        <w:rPr>
          <w:rFonts w:ascii="Arial" w:hAnsi="Arial" w:cs="Arial"/>
          <w:sz w:val="22"/>
          <w:szCs w:val="22"/>
        </w:rPr>
        <w:t xml:space="preserve"> and 10577</w:t>
      </w:r>
      <w:r w:rsidR="000422D2">
        <w:rPr>
          <w:rFonts w:ascii="Arial" w:hAnsi="Arial" w:cs="Arial"/>
          <w:sz w:val="22"/>
          <w:szCs w:val="22"/>
        </w:rPr>
        <w:t>, “</w:t>
      </w:r>
      <w:r w:rsidR="000422D2" w:rsidRPr="000422D2">
        <w:rPr>
          <w:rFonts w:ascii="Arial" w:hAnsi="Arial" w:cs="Arial"/>
          <w:sz w:val="22"/>
          <w:szCs w:val="22"/>
        </w:rPr>
        <w:t>Amending the Civil Service Rules and authorizing a new appointment system for the competitive service</w:t>
      </w:r>
      <w:r w:rsidR="000422D2">
        <w:rPr>
          <w:rFonts w:ascii="Arial" w:hAnsi="Arial" w:cs="Arial"/>
          <w:sz w:val="22"/>
          <w:szCs w:val="22"/>
        </w:rPr>
        <w:t>”</w:t>
      </w:r>
      <w:r w:rsidRPr="002C4745">
        <w:rPr>
          <w:rFonts w:ascii="Arial" w:hAnsi="Arial" w:cs="Arial"/>
          <w:sz w:val="22"/>
          <w:szCs w:val="22"/>
        </w:rPr>
        <w:t>; sections 3301, 3302, and 9101 of Title 5, United States Code (U.S.C.); and parts 2, 5, 731, and 736 of Title 5, Code of Federal Regulations (CFR), and Federal information processing standards.  Section 1104 of Title 5 allows OPM to delegate personnel management functions to other Federal agencies.</w:t>
      </w:r>
    </w:p>
    <w:p w:rsidR="002C4745" w:rsidRDefault="002C4745" w:rsidP="002C4745">
      <w:pPr>
        <w:ind w:left="360"/>
        <w:rPr>
          <w:rFonts w:ascii="Arial" w:hAnsi="Arial" w:cs="Arial"/>
          <w:sz w:val="22"/>
          <w:szCs w:val="22"/>
        </w:rPr>
      </w:pPr>
    </w:p>
    <w:p w:rsid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r>
      <w:r w:rsidRPr="002C4745">
        <w:rPr>
          <w:rFonts w:ascii="Arial" w:hAnsi="Arial" w:cs="Arial"/>
          <w:sz w:val="22"/>
          <w:szCs w:val="22"/>
        </w:rPr>
        <w:t>In line with new regulations mandated by the OPM and the Department of the Interior (DOI), the NPS Personnel Security Branch is utilizing the Electronic Questionnaires for Investigations Processing (E-QIP) System.  As a result, electronic submission of the Standard Form 85, for suitability background investigations (NACI), or the Standard Form 85P, for Public Trust, is now required.  The DOI and NPS requires all applicants for Federal employment and non-Federal personnel (contractors, partners, etc.) requiring access to NPS property and/or receive a DOIAccess PIV badge to be processed for a suitability background investigation, in accordance with Executive Order 10450 and the Homeland Security Presidential Directive (HSPD-12).</w:t>
      </w:r>
      <w:r w:rsidR="00B05490">
        <w:rPr>
          <w:rFonts w:ascii="Arial" w:hAnsi="Arial" w:cs="Arial"/>
          <w:sz w:val="22"/>
          <w:szCs w:val="22"/>
        </w:rPr>
        <w:t xml:space="preserve">  </w:t>
      </w:r>
      <w:r w:rsidR="00B05490" w:rsidRPr="002C4745">
        <w:rPr>
          <w:rFonts w:ascii="Arial" w:hAnsi="Arial" w:cs="Arial"/>
          <w:sz w:val="22"/>
          <w:szCs w:val="22"/>
        </w:rPr>
        <w:t xml:space="preserve">  </w:t>
      </w:r>
    </w:p>
    <w:p w:rsidR="0096172A" w:rsidRDefault="0096172A"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2.</w:t>
      </w:r>
      <w:r w:rsidRPr="00EC5B1D">
        <w:rPr>
          <w:rFonts w:ascii="Arial" w:hAnsi="Arial" w:cs="Arial"/>
          <w:b/>
          <w:sz w:val="22"/>
          <w:szCs w:val="22"/>
        </w:rPr>
        <w:tab/>
      </w:r>
      <w:r w:rsidRPr="00F033A1">
        <w:rPr>
          <w:rFonts w:ascii="Arial" w:hAnsi="Arial" w:cs="Arial"/>
          <w:b/>
          <w:sz w:val="22"/>
          <w:szCs w:val="22"/>
        </w:rPr>
        <w:t xml:space="preserve">Indicate how, by whom, and for what purpose the information is to be used.  Except for a new collection, indicate the actual use the agency has made of the information received from the current collection. </w:t>
      </w:r>
      <w:r w:rsidR="00DE1FFE" w:rsidRPr="00F033A1">
        <w:rPr>
          <w:rFonts w:ascii="Arial" w:hAnsi="Arial" w:cs="Arial"/>
          <w:b/>
          <w:sz w:val="22"/>
          <w:szCs w:val="22"/>
        </w:rPr>
        <w:t xml:space="preserve"> </w:t>
      </w:r>
      <w:r w:rsidRPr="00F033A1">
        <w:rPr>
          <w:rFonts w:ascii="Arial" w:hAnsi="Arial" w:cs="Arial"/>
          <w:b/>
          <w:sz w:val="22"/>
          <w:szCs w:val="22"/>
        </w:rPr>
        <w:t xml:space="preserve">Be specific.  If this collection is a form or a questionnaire, every </w:t>
      </w:r>
      <w:r w:rsidR="00DE1FFE" w:rsidRPr="00F033A1">
        <w:rPr>
          <w:rFonts w:ascii="Arial" w:hAnsi="Arial" w:cs="Arial"/>
          <w:b/>
          <w:sz w:val="22"/>
          <w:szCs w:val="22"/>
        </w:rPr>
        <w:t>question needs to be justified.</w:t>
      </w:r>
    </w:p>
    <w:p w:rsidR="00E917D6" w:rsidRDefault="00E917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r>
      <w:r w:rsidRPr="002C4745">
        <w:rPr>
          <w:rFonts w:ascii="Arial" w:hAnsi="Arial" w:cs="Arial"/>
          <w:sz w:val="22"/>
          <w:szCs w:val="22"/>
        </w:rPr>
        <w:t>The National Park Service will utilize Form 10-</w:t>
      </w:r>
      <w:r w:rsidR="00F033A1">
        <w:rPr>
          <w:rFonts w:ascii="Arial" w:hAnsi="Arial" w:cs="Arial"/>
          <w:sz w:val="22"/>
          <w:szCs w:val="22"/>
        </w:rPr>
        <w:t>152</w:t>
      </w:r>
      <w:r w:rsidRPr="002C4745">
        <w:rPr>
          <w:rFonts w:ascii="Arial" w:hAnsi="Arial" w:cs="Arial"/>
          <w:sz w:val="22"/>
          <w:szCs w:val="22"/>
        </w:rPr>
        <w:t>, “Background</w:t>
      </w:r>
      <w:r w:rsidR="009E392C">
        <w:rPr>
          <w:rFonts w:ascii="Arial" w:hAnsi="Arial" w:cs="Arial"/>
          <w:sz w:val="22"/>
          <w:szCs w:val="22"/>
        </w:rPr>
        <w:t xml:space="preserve"> Clearance</w:t>
      </w:r>
      <w:r w:rsidRPr="002C4745">
        <w:rPr>
          <w:rFonts w:ascii="Arial" w:hAnsi="Arial" w:cs="Arial"/>
          <w:sz w:val="22"/>
          <w:szCs w:val="22"/>
        </w:rPr>
        <w:t xml:space="preserve"> Initiation Request” to create E-QIP accounts necessary to initiate background investigations for all individuals requiring access to NPS property and/or receive a DOIAccess (personal identity verification (PIV)) badge.  </w:t>
      </w:r>
      <w:r w:rsidR="00B05490">
        <w:rPr>
          <w:rFonts w:ascii="Arial" w:hAnsi="Arial" w:cs="Arial"/>
          <w:sz w:val="22"/>
          <w:szCs w:val="22"/>
        </w:rPr>
        <w:t>Form 10-</w:t>
      </w:r>
      <w:r w:rsidR="00F033A1">
        <w:rPr>
          <w:rFonts w:ascii="Arial" w:hAnsi="Arial" w:cs="Arial"/>
          <w:sz w:val="22"/>
          <w:szCs w:val="22"/>
        </w:rPr>
        <w:t>152</w:t>
      </w:r>
      <w:r w:rsidR="00B05490">
        <w:rPr>
          <w:rFonts w:ascii="Arial" w:hAnsi="Arial" w:cs="Arial"/>
          <w:sz w:val="22"/>
          <w:szCs w:val="22"/>
        </w:rPr>
        <w:t xml:space="preserve"> will be</w:t>
      </w:r>
      <w:r w:rsidR="00B05490" w:rsidRPr="00B05490">
        <w:rPr>
          <w:rFonts w:ascii="Arial" w:hAnsi="Arial" w:cs="Arial"/>
          <w:sz w:val="22"/>
          <w:szCs w:val="22"/>
        </w:rPr>
        <w:t xml:space="preserve"> completed by </w:t>
      </w:r>
      <w:r w:rsidR="00B05490">
        <w:rPr>
          <w:rFonts w:ascii="Arial" w:hAnsi="Arial" w:cs="Arial"/>
          <w:sz w:val="22"/>
          <w:szCs w:val="22"/>
        </w:rPr>
        <w:t>applicants for Federal employment</w:t>
      </w:r>
      <w:r w:rsidR="00B05490" w:rsidRPr="00B05490">
        <w:rPr>
          <w:rFonts w:ascii="Arial" w:hAnsi="Arial" w:cs="Arial"/>
          <w:sz w:val="22"/>
          <w:szCs w:val="22"/>
        </w:rPr>
        <w:t xml:space="preserve"> and non-federal </w:t>
      </w:r>
      <w:r w:rsidR="00B05490">
        <w:rPr>
          <w:rFonts w:ascii="Arial" w:hAnsi="Arial" w:cs="Arial"/>
          <w:sz w:val="22"/>
          <w:szCs w:val="22"/>
        </w:rPr>
        <w:t>personnel</w:t>
      </w:r>
      <w:r w:rsidR="00B05490" w:rsidRPr="00B05490">
        <w:rPr>
          <w:rFonts w:ascii="Arial" w:hAnsi="Arial" w:cs="Arial"/>
          <w:sz w:val="22"/>
          <w:szCs w:val="22"/>
        </w:rPr>
        <w:t>, including Federal contractors and individuals otherwise not directly employed by the Federal Government but who perform work for or on behalf of the Federal Government.</w:t>
      </w:r>
      <w:r w:rsidR="00B05490">
        <w:rPr>
          <w:rFonts w:ascii="Arial" w:hAnsi="Arial" w:cs="Arial"/>
          <w:sz w:val="22"/>
          <w:szCs w:val="22"/>
        </w:rPr>
        <w:t xml:space="preserve">  </w:t>
      </w:r>
    </w:p>
    <w:p w:rsidR="002C4745" w:rsidRP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r>
      <w:r w:rsidRPr="002C4745">
        <w:rPr>
          <w:rFonts w:ascii="Arial" w:hAnsi="Arial" w:cs="Arial"/>
          <w:sz w:val="22"/>
          <w:szCs w:val="22"/>
        </w:rPr>
        <w:t>The information collected via NPS Form 10-</w:t>
      </w:r>
      <w:r w:rsidR="00F033A1">
        <w:rPr>
          <w:rFonts w:ascii="Arial" w:hAnsi="Arial" w:cs="Arial"/>
          <w:sz w:val="22"/>
          <w:szCs w:val="22"/>
        </w:rPr>
        <w:t>152</w:t>
      </w:r>
      <w:r w:rsidRPr="002C4745">
        <w:rPr>
          <w:rFonts w:ascii="Arial" w:hAnsi="Arial" w:cs="Arial"/>
          <w:sz w:val="22"/>
          <w:szCs w:val="22"/>
        </w:rPr>
        <w:t xml:space="preserve"> includes detailed information for each proposed candidate requiring a background clearance, to include:</w:t>
      </w:r>
    </w:p>
    <w:p w:rsidR="002C4745" w:rsidRP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t>Full legal name;</w:t>
      </w: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lastRenderedPageBreak/>
        <w:t>Social Security Number;</w:t>
      </w: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t xml:space="preserve">Date and </w:t>
      </w:r>
      <w:r w:rsidR="00B05490">
        <w:rPr>
          <w:rFonts w:ascii="Arial" w:hAnsi="Arial" w:cs="Arial"/>
          <w:sz w:val="22"/>
          <w:szCs w:val="22"/>
          <w:lang w:bidi="en-US"/>
        </w:rPr>
        <w:t>p</w:t>
      </w:r>
      <w:r w:rsidRPr="002C4745">
        <w:rPr>
          <w:rFonts w:ascii="Arial" w:hAnsi="Arial" w:cs="Arial"/>
          <w:sz w:val="22"/>
          <w:szCs w:val="22"/>
          <w:lang w:bidi="en-US"/>
        </w:rPr>
        <w:t xml:space="preserve">lace of </w:t>
      </w:r>
      <w:r w:rsidR="00B05490">
        <w:rPr>
          <w:rFonts w:ascii="Arial" w:hAnsi="Arial" w:cs="Arial"/>
          <w:sz w:val="22"/>
          <w:szCs w:val="22"/>
          <w:lang w:bidi="en-US"/>
        </w:rPr>
        <w:t>b</w:t>
      </w:r>
      <w:r w:rsidRPr="002C4745">
        <w:rPr>
          <w:rFonts w:ascii="Arial" w:hAnsi="Arial" w:cs="Arial"/>
          <w:sz w:val="22"/>
          <w:szCs w:val="22"/>
          <w:lang w:bidi="en-US"/>
        </w:rPr>
        <w:t>irth;</w:t>
      </w: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t xml:space="preserve">Country of </w:t>
      </w:r>
      <w:r w:rsidR="00B05490">
        <w:rPr>
          <w:rFonts w:ascii="Arial" w:hAnsi="Arial" w:cs="Arial"/>
          <w:sz w:val="22"/>
          <w:szCs w:val="22"/>
          <w:lang w:bidi="en-US"/>
        </w:rPr>
        <w:t>c</w:t>
      </w:r>
      <w:r w:rsidRPr="002C4745">
        <w:rPr>
          <w:rFonts w:ascii="Arial" w:hAnsi="Arial" w:cs="Arial"/>
          <w:sz w:val="22"/>
          <w:szCs w:val="22"/>
          <w:lang w:bidi="en-US"/>
        </w:rPr>
        <w:t>itizenship;</w:t>
      </w: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t xml:space="preserve">Contact </w:t>
      </w:r>
      <w:r w:rsidR="00B05490">
        <w:rPr>
          <w:rFonts w:ascii="Arial" w:hAnsi="Arial" w:cs="Arial"/>
          <w:sz w:val="22"/>
          <w:szCs w:val="22"/>
          <w:lang w:bidi="en-US"/>
        </w:rPr>
        <w:t>p</w:t>
      </w:r>
      <w:r w:rsidRPr="002C4745">
        <w:rPr>
          <w:rFonts w:ascii="Arial" w:hAnsi="Arial" w:cs="Arial"/>
          <w:sz w:val="22"/>
          <w:szCs w:val="22"/>
          <w:lang w:bidi="en-US"/>
        </w:rPr>
        <w:t xml:space="preserve">hone </w:t>
      </w:r>
      <w:r w:rsidR="00B05490">
        <w:rPr>
          <w:rFonts w:ascii="Arial" w:hAnsi="Arial" w:cs="Arial"/>
          <w:sz w:val="22"/>
          <w:szCs w:val="22"/>
          <w:lang w:bidi="en-US"/>
        </w:rPr>
        <w:t>n</w:t>
      </w:r>
      <w:r w:rsidRPr="002C4745">
        <w:rPr>
          <w:rFonts w:ascii="Arial" w:hAnsi="Arial" w:cs="Arial"/>
          <w:sz w:val="22"/>
          <w:szCs w:val="22"/>
          <w:lang w:bidi="en-US"/>
        </w:rPr>
        <w:t>umber;</w:t>
      </w: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t xml:space="preserve">Email </w:t>
      </w:r>
      <w:r w:rsidR="00B05490">
        <w:rPr>
          <w:rFonts w:ascii="Arial" w:hAnsi="Arial" w:cs="Arial"/>
          <w:sz w:val="22"/>
          <w:szCs w:val="22"/>
          <w:lang w:bidi="en-US"/>
        </w:rPr>
        <w:t>a</w:t>
      </w:r>
      <w:r w:rsidRPr="002C4745">
        <w:rPr>
          <w:rFonts w:ascii="Arial" w:hAnsi="Arial" w:cs="Arial"/>
          <w:sz w:val="22"/>
          <w:szCs w:val="22"/>
          <w:lang w:bidi="en-US"/>
        </w:rPr>
        <w:t xml:space="preserve">ddress; </w:t>
      </w: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t xml:space="preserve">Home </w:t>
      </w:r>
      <w:r w:rsidR="00B05490">
        <w:rPr>
          <w:rFonts w:ascii="Arial" w:hAnsi="Arial" w:cs="Arial"/>
          <w:sz w:val="22"/>
          <w:szCs w:val="22"/>
          <w:lang w:bidi="en-US"/>
        </w:rPr>
        <w:t>a</w:t>
      </w:r>
      <w:r w:rsidRPr="002C4745">
        <w:rPr>
          <w:rFonts w:ascii="Arial" w:hAnsi="Arial" w:cs="Arial"/>
          <w:sz w:val="22"/>
          <w:szCs w:val="22"/>
          <w:lang w:bidi="en-US"/>
        </w:rPr>
        <w:t>ddress;</w:t>
      </w: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t>Whether proposed candidate has ever been investigated by another Federal agency; and</w:t>
      </w:r>
    </w:p>
    <w:p w:rsidR="002C4745" w:rsidRPr="002C4745" w:rsidRDefault="002C4745" w:rsidP="002C4745">
      <w:pPr>
        <w:numPr>
          <w:ilvl w:val="0"/>
          <w:numId w:val="2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2"/>
          <w:szCs w:val="22"/>
          <w:lang w:bidi="en-US"/>
        </w:rPr>
      </w:pPr>
      <w:r w:rsidRPr="002C4745">
        <w:rPr>
          <w:rFonts w:ascii="Arial" w:hAnsi="Arial" w:cs="Arial"/>
          <w:sz w:val="22"/>
          <w:szCs w:val="22"/>
          <w:lang w:bidi="en-US"/>
        </w:rPr>
        <w:t>If they were investigated by another Federal agency, they must provide the name of that agency and the date of the investigation.</w:t>
      </w:r>
    </w:p>
    <w:p w:rsid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r>
    </w:p>
    <w:p w:rsid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r>
      <w:r w:rsidRPr="002C4745">
        <w:rPr>
          <w:rFonts w:ascii="Arial" w:hAnsi="Arial" w:cs="Arial"/>
          <w:sz w:val="22"/>
          <w:szCs w:val="22"/>
        </w:rPr>
        <w:t>Additional information required on Form 10-</w:t>
      </w:r>
      <w:r w:rsidR="00F033A1">
        <w:rPr>
          <w:rFonts w:ascii="Arial" w:hAnsi="Arial" w:cs="Arial"/>
          <w:sz w:val="22"/>
          <w:szCs w:val="22"/>
        </w:rPr>
        <w:t>152</w:t>
      </w:r>
      <w:r w:rsidRPr="002C4745">
        <w:rPr>
          <w:rFonts w:ascii="Arial" w:hAnsi="Arial" w:cs="Arial"/>
          <w:sz w:val="22"/>
          <w:szCs w:val="22"/>
        </w:rPr>
        <w:t xml:space="preserve"> for </w:t>
      </w:r>
      <w:r w:rsidR="00B05490">
        <w:rPr>
          <w:rFonts w:ascii="Arial" w:hAnsi="Arial" w:cs="Arial"/>
          <w:sz w:val="22"/>
          <w:szCs w:val="22"/>
        </w:rPr>
        <w:t>non-Federal personnel</w:t>
      </w:r>
      <w:r w:rsidRPr="002C4745">
        <w:rPr>
          <w:rFonts w:ascii="Arial" w:hAnsi="Arial" w:cs="Arial"/>
          <w:sz w:val="22"/>
          <w:szCs w:val="22"/>
        </w:rPr>
        <w:t xml:space="preserve"> includes:</w:t>
      </w:r>
    </w:p>
    <w:p w:rsidR="002C4745" w:rsidRP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C4745" w:rsidRPr="002C4745" w:rsidRDefault="002C4745" w:rsidP="002C4745">
      <w:pPr>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bidi="en-US"/>
        </w:rPr>
      </w:pPr>
      <w:r w:rsidRPr="002C4745">
        <w:rPr>
          <w:rFonts w:ascii="Arial" w:hAnsi="Arial" w:cs="Arial"/>
          <w:sz w:val="22"/>
          <w:szCs w:val="22"/>
          <w:lang w:bidi="en-US"/>
        </w:rPr>
        <w:t xml:space="preserve">Name of </w:t>
      </w:r>
      <w:r w:rsidR="00B05490">
        <w:rPr>
          <w:rFonts w:ascii="Arial" w:hAnsi="Arial" w:cs="Arial"/>
          <w:sz w:val="22"/>
          <w:szCs w:val="22"/>
          <w:lang w:bidi="en-US"/>
        </w:rPr>
        <w:t>p</w:t>
      </w:r>
      <w:r w:rsidRPr="002C4745">
        <w:rPr>
          <w:rFonts w:ascii="Arial" w:hAnsi="Arial" w:cs="Arial"/>
          <w:sz w:val="22"/>
          <w:szCs w:val="22"/>
          <w:lang w:bidi="en-US"/>
        </w:rPr>
        <w:t xml:space="preserve">roposed </w:t>
      </w:r>
      <w:r w:rsidR="00B05490">
        <w:rPr>
          <w:rFonts w:ascii="Arial" w:hAnsi="Arial" w:cs="Arial"/>
          <w:sz w:val="22"/>
          <w:szCs w:val="22"/>
          <w:lang w:bidi="en-US"/>
        </w:rPr>
        <w:t>c</w:t>
      </w:r>
      <w:r w:rsidRPr="002C4745">
        <w:rPr>
          <w:rFonts w:ascii="Arial" w:hAnsi="Arial" w:cs="Arial"/>
          <w:sz w:val="22"/>
          <w:szCs w:val="22"/>
          <w:lang w:bidi="en-US"/>
        </w:rPr>
        <w:t xml:space="preserve">andidate’s </w:t>
      </w:r>
      <w:r w:rsidR="00B05490">
        <w:rPr>
          <w:rFonts w:ascii="Arial" w:hAnsi="Arial" w:cs="Arial"/>
          <w:sz w:val="22"/>
          <w:szCs w:val="22"/>
          <w:lang w:bidi="en-US"/>
        </w:rPr>
        <w:t>c</w:t>
      </w:r>
      <w:r w:rsidRPr="002C4745">
        <w:rPr>
          <w:rFonts w:ascii="Arial" w:hAnsi="Arial" w:cs="Arial"/>
          <w:sz w:val="22"/>
          <w:szCs w:val="22"/>
          <w:lang w:bidi="en-US"/>
        </w:rPr>
        <w:t>ompany;</w:t>
      </w:r>
    </w:p>
    <w:p w:rsidR="002C4745" w:rsidRPr="002C4745" w:rsidRDefault="002C4745" w:rsidP="002C4745">
      <w:pPr>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bidi="en-US"/>
        </w:rPr>
      </w:pPr>
      <w:r w:rsidRPr="002C4745">
        <w:rPr>
          <w:rFonts w:ascii="Arial" w:hAnsi="Arial" w:cs="Arial"/>
          <w:sz w:val="22"/>
          <w:szCs w:val="22"/>
          <w:lang w:bidi="en-US"/>
        </w:rPr>
        <w:t>Contract/</w:t>
      </w:r>
      <w:r w:rsidR="00B05490">
        <w:rPr>
          <w:rFonts w:ascii="Arial" w:hAnsi="Arial" w:cs="Arial"/>
          <w:sz w:val="22"/>
          <w:szCs w:val="22"/>
          <w:lang w:bidi="en-US"/>
        </w:rPr>
        <w:t>a</w:t>
      </w:r>
      <w:r w:rsidRPr="002C4745">
        <w:rPr>
          <w:rFonts w:ascii="Arial" w:hAnsi="Arial" w:cs="Arial"/>
          <w:sz w:val="22"/>
          <w:szCs w:val="22"/>
          <w:lang w:bidi="en-US"/>
        </w:rPr>
        <w:t xml:space="preserve">greement </w:t>
      </w:r>
      <w:r w:rsidR="00B05490">
        <w:rPr>
          <w:rFonts w:ascii="Arial" w:hAnsi="Arial" w:cs="Arial"/>
          <w:sz w:val="22"/>
          <w:szCs w:val="22"/>
          <w:lang w:bidi="en-US"/>
        </w:rPr>
        <w:t>n</w:t>
      </w:r>
      <w:r w:rsidRPr="002C4745">
        <w:rPr>
          <w:rFonts w:ascii="Arial" w:hAnsi="Arial" w:cs="Arial"/>
          <w:sz w:val="22"/>
          <w:szCs w:val="22"/>
          <w:lang w:bidi="en-US"/>
        </w:rPr>
        <w:t>umber; and</w:t>
      </w:r>
    </w:p>
    <w:p w:rsidR="002C4745" w:rsidRDefault="002C4745" w:rsidP="002C4745">
      <w:pPr>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bidi="en-US"/>
        </w:rPr>
      </w:pPr>
      <w:r w:rsidRPr="002C4745">
        <w:rPr>
          <w:rFonts w:ascii="Arial" w:hAnsi="Arial" w:cs="Arial"/>
          <w:sz w:val="22"/>
          <w:szCs w:val="22"/>
          <w:lang w:bidi="en-US"/>
        </w:rPr>
        <w:t>Contract/</w:t>
      </w:r>
      <w:r w:rsidR="00B05490">
        <w:rPr>
          <w:rFonts w:ascii="Arial" w:hAnsi="Arial" w:cs="Arial"/>
          <w:sz w:val="22"/>
          <w:szCs w:val="22"/>
          <w:lang w:bidi="en-US"/>
        </w:rPr>
        <w:t>a</w:t>
      </w:r>
      <w:r w:rsidRPr="002C4745">
        <w:rPr>
          <w:rFonts w:ascii="Arial" w:hAnsi="Arial" w:cs="Arial"/>
          <w:sz w:val="22"/>
          <w:szCs w:val="22"/>
          <w:lang w:bidi="en-US"/>
        </w:rPr>
        <w:t xml:space="preserve">greement </w:t>
      </w:r>
      <w:r w:rsidR="00B05490">
        <w:rPr>
          <w:rFonts w:ascii="Arial" w:hAnsi="Arial" w:cs="Arial"/>
          <w:sz w:val="22"/>
          <w:szCs w:val="22"/>
          <w:lang w:bidi="en-US"/>
        </w:rPr>
        <w:t>p</w:t>
      </w:r>
      <w:r w:rsidRPr="002C4745">
        <w:rPr>
          <w:rFonts w:ascii="Arial" w:hAnsi="Arial" w:cs="Arial"/>
          <w:sz w:val="22"/>
          <w:szCs w:val="22"/>
          <w:lang w:bidi="en-US"/>
        </w:rPr>
        <w:t xml:space="preserve">eriods of </w:t>
      </w:r>
      <w:r w:rsidR="00B05490">
        <w:rPr>
          <w:rFonts w:ascii="Arial" w:hAnsi="Arial" w:cs="Arial"/>
          <w:sz w:val="22"/>
          <w:szCs w:val="22"/>
          <w:lang w:bidi="en-US"/>
        </w:rPr>
        <w:t>p</w:t>
      </w:r>
      <w:r w:rsidRPr="002C4745">
        <w:rPr>
          <w:rFonts w:ascii="Arial" w:hAnsi="Arial" w:cs="Arial"/>
          <w:sz w:val="22"/>
          <w:szCs w:val="22"/>
          <w:lang w:bidi="en-US"/>
        </w:rPr>
        <w:t>erformance.</w:t>
      </w:r>
    </w:p>
    <w:p w:rsid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bidi="en-US"/>
        </w:rPr>
      </w:pPr>
    </w:p>
    <w:p w:rsidR="002C4745" w:rsidRDefault="00646FB8" w:rsidP="002C474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lang w:bidi="en-US"/>
        </w:rPr>
      </w:pPr>
      <w:r>
        <w:rPr>
          <w:rFonts w:ascii="Arial" w:hAnsi="Arial" w:cs="Arial"/>
          <w:sz w:val="22"/>
          <w:szCs w:val="22"/>
          <w:lang w:bidi="en-US"/>
        </w:rPr>
        <w:t xml:space="preserve">Each data segment required to be completed on the form is </w:t>
      </w:r>
      <w:r w:rsidR="002C4745">
        <w:rPr>
          <w:rFonts w:ascii="Arial" w:hAnsi="Arial" w:cs="Arial"/>
          <w:sz w:val="22"/>
          <w:szCs w:val="22"/>
          <w:lang w:bidi="en-US"/>
        </w:rPr>
        <w:t xml:space="preserve">necessary to create the </w:t>
      </w:r>
      <w:r w:rsidR="002C4745" w:rsidRPr="002C4745">
        <w:rPr>
          <w:rFonts w:ascii="Arial" w:hAnsi="Arial" w:cs="Arial"/>
          <w:sz w:val="22"/>
          <w:szCs w:val="22"/>
        </w:rPr>
        <w:t>E-QIP</w:t>
      </w:r>
      <w:r w:rsidR="002C4745">
        <w:rPr>
          <w:rFonts w:ascii="Arial" w:hAnsi="Arial" w:cs="Arial"/>
          <w:sz w:val="22"/>
          <w:szCs w:val="22"/>
        </w:rPr>
        <w:t xml:space="preserve"> and DOIAccess accounts for each individual</w:t>
      </w:r>
      <w:r>
        <w:rPr>
          <w:rFonts w:ascii="Arial" w:hAnsi="Arial" w:cs="Arial"/>
          <w:sz w:val="22"/>
          <w:szCs w:val="22"/>
        </w:rPr>
        <w:t xml:space="preserve">.  Creation of these accounts is the first step in the process </w:t>
      </w:r>
      <w:r w:rsidR="002C4745">
        <w:rPr>
          <w:rFonts w:ascii="Arial" w:hAnsi="Arial" w:cs="Arial"/>
          <w:sz w:val="22"/>
          <w:szCs w:val="22"/>
          <w:lang w:bidi="en-US"/>
        </w:rPr>
        <w:t xml:space="preserve">to </w:t>
      </w:r>
      <w:r>
        <w:rPr>
          <w:rFonts w:ascii="Arial" w:hAnsi="Arial" w:cs="Arial"/>
          <w:sz w:val="22"/>
          <w:szCs w:val="22"/>
          <w:lang w:bidi="en-US"/>
        </w:rPr>
        <w:t xml:space="preserve">initiate </w:t>
      </w:r>
      <w:r w:rsidR="002C4745">
        <w:rPr>
          <w:rFonts w:ascii="Arial" w:hAnsi="Arial" w:cs="Arial"/>
          <w:sz w:val="22"/>
          <w:szCs w:val="22"/>
          <w:lang w:bidi="en-US"/>
        </w:rPr>
        <w:t xml:space="preserve">the background investigation and identity verification requirements in order to </w:t>
      </w:r>
      <w:r>
        <w:rPr>
          <w:rFonts w:ascii="Arial" w:hAnsi="Arial" w:cs="Arial"/>
          <w:sz w:val="22"/>
          <w:szCs w:val="22"/>
          <w:lang w:bidi="en-US"/>
        </w:rPr>
        <w:t xml:space="preserve">be cleared </w:t>
      </w:r>
      <w:r w:rsidR="00966A73">
        <w:rPr>
          <w:rFonts w:ascii="Arial" w:hAnsi="Arial" w:cs="Arial"/>
          <w:sz w:val="22"/>
          <w:szCs w:val="22"/>
          <w:lang w:bidi="en-US"/>
        </w:rPr>
        <w:t xml:space="preserve">before they can </w:t>
      </w:r>
      <w:r w:rsidR="002C4745">
        <w:rPr>
          <w:rFonts w:ascii="Arial" w:hAnsi="Arial" w:cs="Arial"/>
          <w:sz w:val="22"/>
          <w:szCs w:val="22"/>
          <w:lang w:bidi="en-US"/>
        </w:rPr>
        <w:t xml:space="preserve">be issued </w:t>
      </w:r>
      <w:r w:rsidRPr="002C4745">
        <w:rPr>
          <w:rFonts w:ascii="Arial" w:hAnsi="Arial" w:cs="Arial"/>
          <w:sz w:val="22"/>
          <w:szCs w:val="22"/>
        </w:rPr>
        <w:t>DOIAccess (personal identity verification (PIV)) badge</w:t>
      </w:r>
      <w:r>
        <w:rPr>
          <w:rFonts w:ascii="Arial" w:hAnsi="Arial" w:cs="Arial"/>
          <w:sz w:val="22"/>
          <w:szCs w:val="22"/>
        </w:rPr>
        <w:t>s</w:t>
      </w:r>
      <w:r w:rsidR="002C4745">
        <w:rPr>
          <w:rFonts w:ascii="Arial" w:hAnsi="Arial" w:cs="Arial"/>
          <w:sz w:val="22"/>
          <w:szCs w:val="22"/>
          <w:lang w:bidi="en-US"/>
        </w:rPr>
        <w:t xml:space="preserve">.  </w:t>
      </w:r>
    </w:p>
    <w:p w:rsidR="002C4745" w:rsidRPr="002C4745" w:rsidRDefault="002C4745" w:rsidP="002C47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lang w:bidi="en-US"/>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3.</w:t>
      </w:r>
      <w:r w:rsidRPr="00EC5B1D">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C5B1D" w:rsidRPr="006D146B" w:rsidRDefault="00E6716F" w:rsidP="00D432C8">
      <w:pPr>
        <w:ind w:left="450"/>
        <w:rPr>
          <w:rFonts w:ascii="Arial" w:hAnsi="Arial" w:cs="Arial"/>
          <w:sz w:val="22"/>
          <w:szCs w:val="22"/>
        </w:rPr>
      </w:pPr>
      <w:r>
        <w:rPr>
          <w:rFonts w:ascii="Arial" w:hAnsi="Arial" w:cs="Arial"/>
          <w:sz w:val="22"/>
          <w:szCs w:val="22"/>
        </w:rPr>
        <w:t>The form</w:t>
      </w:r>
      <w:r w:rsidR="006D146B" w:rsidRPr="006D146B">
        <w:rPr>
          <w:rFonts w:ascii="Arial" w:hAnsi="Arial" w:cs="Arial"/>
          <w:sz w:val="22"/>
          <w:szCs w:val="22"/>
        </w:rPr>
        <w:t xml:space="preserve"> </w:t>
      </w:r>
      <w:r>
        <w:rPr>
          <w:rFonts w:ascii="Arial" w:hAnsi="Arial" w:cs="Arial"/>
          <w:sz w:val="22"/>
          <w:szCs w:val="22"/>
        </w:rPr>
        <w:t>will be</w:t>
      </w:r>
      <w:r w:rsidR="006D146B" w:rsidRPr="006D146B">
        <w:rPr>
          <w:rFonts w:ascii="Arial" w:hAnsi="Arial" w:cs="Arial"/>
          <w:sz w:val="22"/>
          <w:szCs w:val="22"/>
        </w:rPr>
        <w:t xml:space="preserve"> available on our website in a fillable format.  </w:t>
      </w:r>
      <w:r w:rsidR="00F033A1">
        <w:rPr>
          <w:rFonts w:ascii="Arial" w:hAnsi="Arial" w:cs="Arial"/>
          <w:sz w:val="22"/>
          <w:szCs w:val="22"/>
        </w:rPr>
        <w:t xml:space="preserve">In addition, upon approval of the form by OMB, the form will begin the process to be automated in the new Department of the Interior’s electronic Enterprise Forms System (eEFS).  </w:t>
      </w:r>
      <w:r w:rsidR="00F033A1" w:rsidRPr="00F033A1">
        <w:rPr>
          <w:rFonts w:ascii="Arial" w:hAnsi="Arial" w:cs="Arial"/>
          <w:sz w:val="22"/>
          <w:szCs w:val="22"/>
        </w:rPr>
        <w:t xml:space="preserve">We will accept completed forms </w:t>
      </w:r>
      <w:r w:rsidR="00F033A1">
        <w:rPr>
          <w:rFonts w:ascii="Arial" w:hAnsi="Arial" w:cs="Arial"/>
          <w:sz w:val="22"/>
          <w:szCs w:val="22"/>
        </w:rPr>
        <w:t xml:space="preserve">submitted through eEFS, </w:t>
      </w:r>
      <w:r w:rsidR="00F033A1" w:rsidRPr="00F033A1">
        <w:rPr>
          <w:rFonts w:ascii="Arial" w:hAnsi="Arial" w:cs="Arial"/>
          <w:sz w:val="22"/>
          <w:szCs w:val="22"/>
        </w:rPr>
        <w:t>electronically (encrypted) by email</w:t>
      </w:r>
      <w:r w:rsidR="00F033A1">
        <w:rPr>
          <w:rFonts w:ascii="Arial" w:hAnsi="Arial" w:cs="Arial"/>
          <w:sz w:val="22"/>
          <w:szCs w:val="22"/>
        </w:rPr>
        <w:t>,</w:t>
      </w:r>
      <w:r w:rsidR="00F033A1" w:rsidRPr="00F033A1">
        <w:rPr>
          <w:rFonts w:ascii="Arial" w:hAnsi="Arial" w:cs="Arial"/>
          <w:sz w:val="22"/>
          <w:szCs w:val="22"/>
        </w:rPr>
        <w:t xml:space="preserve"> or in hard copy.</w:t>
      </w:r>
      <w:r w:rsidR="00F033A1">
        <w:rPr>
          <w:rFonts w:ascii="Arial" w:hAnsi="Arial" w:cs="Arial"/>
          <w:sz w:val="22"/>
          <w:szCs w:val="22"/>
        </w:rPr>
        <w:t xml:space="preserve">  </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4.</w:t>
      </w:r>
      <w:r w:rsidRPr="00EC5B1D">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C5B1D" w:rsidRPr="006D146B" w:rsidRDefault="00D432C8" w:rsidP="00E6716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Pr>
          <w:rFonts w:ascii="Arial" w:hAnsi="Arial" w:cs="Arial"/>
          <w:sz w:val="22"/>
          <w:szCs w:val="22"/>
        </w:rPr>
        <w:tab/>
      </w:r>
      <w:r w:rsidR="006D146B" w:rsidRPr="006D146B">
        <w:rPr>
          <w:rFonts w:ascii="Arial" w:hAnsi="Arial" w:cs="Arial"/>
          <w:sz w:val="22"/>
          <w:szCs w:val="22"/>
        </w:rPr>
        <w:t xml:space="preserve">There is no duplication.  All information collected is specific </w:t>
      </w:r>
      <w:r w:rsidR="00BE36DB">
        <w:rPr>
          <w:rFonts w:ascii="Arial" w:hAnsi="Arial" w:cs="Arial"/>
          <w:sz w:val="22"/>
          <w:szCs w:val="22"/>
        </w:rPr>
        <w:t xml:space="preserve">to </w:t>
      </w:r>
      <w:r w:rsidR="00E6716F">
        <w:rPr>
          <w:rFonts w:ascii="Arial" w:hAnsi="Arial" w:cs="Arial"/>
          <w:sz w:val="22"/>
          <w:szCs w:val="22"/>
        </w:rPr>
        <w:t>applicants for Federal employment</w:t>
      </w:r>
      <w:r w:rsidR="00E6716F" w:rsidRPr="00B05490">
        <w:rPr>
          <w:rFonts w:ascii="Arial" w:hAnsi="Arial" w:cs="Arial"/>
          <w:sz w:val="22"/>
          <w:szCs w:val="22"/>
        </w:rPr>
        <w:t xml:space="preserve"> and non-federal </w:t>
      </w:r>
      <w:r w:rsidR="00E6716F">
        <w:rPr>
          <w:rFonts w:ascii="Arial" w:hAnsi="Arial" w:cs="Arial"/>
          <w:sz w:val="22"/>
          <w:szCs w:val="22"/>
        </w:rPr>
        <w:t>personnel</w:t>
      </w:r>
      <w:r w:rsidR="00E6716F" w:rsidRPr="00B05490">
        <w:rPr>
          <w:rFonts w:ascii="Arial" w:hAnsi="Arial" w:cs="Arial"/>
          <w:sz w:val="22"/>
          <w:szCs w:val="22"/>
        </w:rPr>
        <w:t>, including Federal contractors and individuals otherwise not directly employed by the Federal Government</w:t>
      </w:r>
      <w:r w:rsidR="00E6716F">
        <w:rPr>
          <w:rFonts w:ascii="Arial" w:hAnsi="Arial" w:cs="Arial"/>
          <w:sz w:val="22"/>
          <w:szCs w:val="22"/>
        </w:rPr>
        <w:t xml:space="preserve"> in order to initiate the background clearance process.</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5.</w:t>
      </w:r>
      <w:r w:rsidRPr="00EC5B1D">
        <w:rPr>
          <w:rFonts w:ascii="Arial" w:hAnsi="Arial" w:cs="Arial"/>
          <w:b/>
          <w:sz w:val="22"/>
          <w:szCs w:val="22"/>
        </w:rPr>
        <w:tab/>
        <w:t>If the collection of information impacts small bus</w:t>
      </w:r>
      <w:r w:rsidR="006E339F" w:rsidRPr="00EC5B1D">
        <w:rPr>
          <w:rFonts w:ascii="Arial" w:hAnsi="Arial" w:cs="Arial"/>
          <w:b/>
          <w:sz w:val="22"/>
          <w:szCs w:val="22"/>
        </w:rPr>
        <w:t>inesses or other small entities</w:t>
      </w:r>
      <w:r w:rsidRPr="00EC5B1D">
        <w:rPr>
          <w:rFonts w:ascii="Arial" w:hAnsi="Arial" w:cs="Arial"/>
          <w:b/>
          <w:sz w:val="22"/>
          <w:szCs w:val="22"/>
        </w:rPr>
        <w:t>, describe any methods used to minimize burden.</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C5B1D" w:rsidRPr="006D146B" w:rsidRDefault="006D146B" w:rsidP="00D432C8">
      <w:pPr>
        <w:ind w:firstLine="360"/>
        <w:rPr>
          <w:rFonts w:ascii="Arial" w:hAnsi="Arial" w:cs="Arial"/>
          <w:sz w:val="22"/>
          <w:szCs w:val="22"/>
        </w:rPr>
      </w:pPr>
      <w:r w:rsidRPr="006D146B">
        <w:rPr>
          <w:rFonts w:ascii="Arial" w:hAnsi="Arial" w:cs="Arial"/>
          <w:sz w:val="22"/>
          <w:szCs w:val="22"/>
        </w:rPr>
        <w:t>This collection does not affect small businesses or other small entities.</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6.</w:t>
      </w:r>
      <w:r w:rsidRPr="00EC5B1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C5B1D" w:rsidRPr="006D146B" w:rsidRDefault="006D146B" w:rsidP="00D432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F033A1">
        <w:rPr>
          <w:rFonts w:ascii="Arial" w:hAnsi="Arial" w:cs="Arial"/>
          <w:sz w:val="22"/>
          <w:szCs w:val="22"/>
        </w:rPr>
        <w:t xml:space="preserve">We </w:t>
      </w:r>
      <w:r w:rsidR="00A56317" w:rsidRPr="00F033A1">
        <w:rPr>
          <w:rFonts w:ascii="Arial" w:hAnsi="Arial" w:cs="Arial"/>
          <w:sz w:val="22"/>
          <w:szCs w:val="22"/>
        </w:rPr>
        <w:t>require</w:t>
      </w:r>
      <w:r w:rsidRPr="00F033A1">
        <w:rPr>
          <w:rFonts w:ascii="Arial" w:hAnsi="Arial" w:cs="Arial"/>
          <w:sz w:val="22"/>
          <w:szCs w:val="22"/>
        </w:rPr>
        <w:t xml:space="preserve"> this data to </w:t>
      </w:r>
      <w:r w:rsidR="00E6716F" w:rsidRPr="00F033A1">
        <w:rPr>
          <w:rFonts w:ascii="Arial" w:hAnsi="Arial" w:cs="Arial"/>
          <w:sz w:val="22"/>
          <w:szCs w:val="22"/>
        </w:rPr>
        <w:t>initiate the appropriate background clearance</w:t>
      </w:r>
      <w:r w:rsidRPr="00F033A1">
        <w:rPr>
          <w:rFonts w:ascii="Arial" w:hAnsi="Arial" w:cs="Arial"/>
          <w:sz w:val="22"/>
          <w:szCs w:val="22"/>
        </w:rPr>
        <w:t xml:space="preserve">. </w:t>
      </w:r>
      <w:r w:rsidR="00463F8C" w:rsidRPr="00F033A1">
        <w:rPr>
          <w:rFonts w:ascii="Arial" w:hAnsi="Arial" w:cs="Arial"/>
          <w:sz w:val="22"/>
          <w:szCs w:val="22"/>
        </w:rPr>
        <w:t xml:space="preserve"> </w:t>
      </w:r>
      <w:r w:rsidRPr="00F033A1">
        <w:rPr>
          <w:rFonts w:ascii="Arial" w:hAnsi="Arial" w:cs="Arial"/>
          <w:sz w:val="22"/>
          <w:szCs w:val="22"/>
        </w:rPr>
        <w:t>Without this data</w:t>
      </w:r>
      <w:r w:rsidR="00E6716F" w:rsidRPr="00F033A1">
        <w:rPr>
          <w:rFonts w:ascii="Arial" w:hAnsi="Arial" w:cs="Arial"/>
          <w:sz w:val="22"/>
          <w:szCs w:val="22"/>
        </w:rPr>
        <w:t xml:space="preserve">, the </w:t>
      </w:r>
      <w:r w:rsidRPr="00F033A1">
        <w:rPr>
          <w:rFonts w:ascii="Arial" w:hAnsi="Arial" w:cs="Arial"/>
          <w:sz w:val="22"/>
          <w:szCs w:val="22"/>
        </w:rPr>
        <w:t xml:space="preserve">NPS </w:t>
      </w:r>
      <w:r w:rsidR="00646FB8" w:rsidRPr="00F033A1">
        <w:rPr>
          <w:rFonts w:ascii="Arial" w:hAnsi="Arial" w:cs="Arial"/>
          <w:sz w:val="22"/>
          <w:szCs w:val="22"/>
        </w:rPr>
        <w:t xml:space="preserve">Personnel Security Branch staff </w:t>
      </w:r>
      <w:r w:rsidR="00E6716F" w:rsidRPr="00F033A1">
        <w:rPr>
          <w:rFonts w:ascii="Arial" w:hAnsi="Arial" w:cs="Arial"/>
          <w:sz w:val="22"/>
          <w:szCs w:val="22"/>
        </w:rPr>
        <w:t>will be unable to create accounts in eQIP</w:t>
      </w:r>
      <w:r w:rsidRPr="00F033A1">
        <w:rPr>
          <w:rFonts w:ascii="Arial" w:hAnsi="Arial" w:cs="Arial"/>
          <w:sz w:val="22"/>
          <w:szCs w:val="22"/>
        </w:rPr>
        <w:t>; therefore, we could not collect the data less frequently.</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7.</w:t>
      </w:r>
      <w:r w:rsidRPr="00EC5B1D">
        <w:rPr>
          <w:rFonts w:ascii="Arial" w:hAnsi="Arial" w:cs="Arial"/>
          <w:b/>
          <w:sz w:val="22"/>
          <w:szCs w:val="22"/>
        </w:rPr>
        <w:tab/>
        <w:t>Explain any special circumstances that would cause an information collection to be conducted in a manner:</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report information to the agency more often than quarterly;</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prepare a written response to a collection of information in fewer than 30 days after receipt of it;</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submit more than an original and two copies of any document;</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retain records, other than health, medical, government contract, grant-in-aid, or tax records, for more than three years;</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in conne</w:t>
      </w:r>
      <w:r w:rsidR="00352210" w:rsidRPr="00EC5B1D">
        <w:rPr>
          <w:rFonts w:ascii="Arial" w:hAnsi="Arial" w:cs="Arial"/>
          <w:b/>
          <w:sz w:val="22"/>
          <w:szCs w:val="22"/>
        </w:rPr>
        <w:t>ction with a statistical survey</w:t>
      </w:r>
      <w:r w:rsidRPr="00EC5B1D">
        <w:rPr>
          <w:rFonts w:ascii="Arial" w:hAnsi="Arial" w:cs="Arial"/>
          <w:b/>
          <w:sz w:val="22"/>
          <w:szCs w:val="22"/>
        </w:rPr>
        <w:t xml:space="preserve"> that is not designed to produce valid and reliable results that can be generalized to the universe of study;</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the use of a statistical data classification that has not been reviewed and approved by OMB;</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requiring respondents to submit proprietary trade secrets, or other confidential information</w:t>
      </w:r>
      <w:r w:rsidR="00352210" w:rsidRPr="00EC5B1D">
        <w:rPr>
          <w:rFonts w:ascii="Arial" w:hAnsi="Arial" w:cs="Arial"/>
          <w:b/>
          <w:sz w:val="22"/>
          <w:szCs w:val="22"/>
        </w:rPr>
        <w:t>,</w:t>
      </w:r>
      <w:r w:rsidRPr="00EC5B1D">
        <w:rPr>
          <w:rFonts w:ascii="Arial" w:hAnsi="Arial" w:cs="Arial"/>
          <w:b/>
          <w:sz w:val="22"/>
          <w:szCs w:val="22"/>
        </w:rPr>
        <w:t xml:space="preserve"> unless the agency can demonstrate that it has instituted procedures to protect the information's confidentiality to the extent permitted by law.</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EC5B1D" w:rsidRPr="006D146B" w:rsidRDefault="006D146B" w:rsidP="00D432C8">
      <w:pPr>
        <w:ind w:left="360"/>
        <w:rPr>
          <w:rFonts w:ascii="Arial" w:hAnsi="Arial" w:cs="Arial"/>
          <w:sz w:val="22"/>
          <w:szCs w:val="22"/>
        </w:rPr>
      </w:pPr>
      <w:r w:rsidRPr="006D146B">
        <w:rPr>
          <w:rFonts w:ascii="Arial" w:hAnsi="Arial" w:cs="Arial"/>
          <w:sz w:val="22"/>
          <w:szCs w:val="22"/>
        </w:rPr>
        <w:t>There are no special circumstances that would cause us to collect the information in a manner inconsistent with OMB guidelines.</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8.</w:t>
      </w:r>
      <w:r w:rsidRPr="00EC5B1D">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EC5B1D">
        <w:rPr>
          <w:rFonts w:ascii="Arial" w:hAnsi="Arial" w:cs="Arial"/>
          <w:b/>
          <w:sz w:val="22"/>
          <w:szCs w:val="22"/>
        </w:rPr>
        <w:t xml:space="preserve">ved in response to that notice </w:t>
      </w:r>
      <w:r w:rsidRPr="00EC5B1D">
        <w:rPr>
          <w:rFonts w:ascii="Arial" w:hAnsi="Arial" w:cs="Arial"/>
          <w:b/>
          <w:sz w:val="22"/>
          <w:szCs w:val="22"/>
        </w:rPr>
        <w:t>and in response to the PRA statement associated with the collec</w:t>
      </w:r>
      <w:r w:rsidR="00DE1FFE" w:rsidRPr="00EC5B1D">
        <w:rPr>
          <w:rFonts w:ascii="Arial" w:hAnsi="Arial" w:cs="Arial"/>
          <w:b/>
          <w:sz w:val="22"/>
          <w:szCs w:val="22"/>
        </w:rPr>
        <w:t xml:space="preserve">tion over the past three years, </w:t>
      </w:r>
      <w:r w:rsidRPr="00EC5B1D">
        <w:rPr>
          <w:rFonts w:ascii="Arial" w:hAnsi="Arial" w:cs="Arial"/>
          <w:b/>
          <w:sz w:val="22"/>
          <w:szCs w:val="22"/>
        </w:rPr>
        <w:t>and describe actions taken by the agency in response to these comments.  Specifically address comments received on cost and hour burden.</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EC5B1D">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EC5B1D">
        <w:rPr>
          <w:rFonts w:ascii="Arial" w:hAnsi="Arial" w:cs="Arial"/>
          <w:b/>
          <w:sz w:val="22"/>
          <w:szCs w:val="22"/>
        </w:rPr>
        <w:t>.</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EC5B1D">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EC5B1D">
        <w:rPr>
          <w:rFonts w:ascii="Arial" w:hAnsi="Arial" w:cs="Arial"/>
          <w:b/>
          <w:sz w:val="22"/>
          <w:szCs w:val="22"/>
        </w:rPr>
        <w:t>three</w:t>
      </w:r>
      <w:r w:rsidRPr="00EC5B1D">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rsidR="007C0047" w:rsidRPr="007C0047" w:rsidRDefault="007C0047" w:rsidP="00463F8C">
      <w:pPr>
        <w:ind w:left="360"/>
        <w:rPr>
          <w:rFonts w:ascii="Arial" w:hAnsi="Arial" w:cs="Arial"/>
          <w:sz w:val="22"/>
          <w:szCs w:val="22"/>
        </w:rPr>
      </w:pPr>
      <w:r w:rsidRPr="007C0047">
        <w:rPr>
          <w:rFonts w:ascii="Arial" w:hAnsi="Arial" w:cs="Arial"/>
          <w:sz w:val="22"/>
          <w:szCs w:val="22"/>
        </w:rPr>
        <w:t xml:space="preserve">On </w:t>
      </w:r>
      <w:r w:rsidR="00E6716F">
        <w:rPr>
          <w:rFonts w:ascii="Arial" w:hAnsi="Arial" w:cs="Arial"/>
          <w:sz w:val="22"/>
          <w:szCs w:val="22"/>
        </w:rPr>
        <w:t>April 1, 2016</w:t>
      </w:r>
      <w:r w:rsidRPr="007C0047">
        <w:rPr>
          <w:rFonts w:ascii="Arial" w:hAnsi="Arial" w:cs="Arial"/>
          <w:sz w:val="22"/>
          <w:szCs w:val="22"/>
        </w:rPr>
        <w:t>, we published in the Federal Register (</w:t>
      </w:r>
      <w:r w:rsidR="00E6716F">
        <w:rPr>
          <w:rFonts w:ascii="Arial" w:hAnsi="Arial" w:cs="Arial"/>
          <w:sz w:val="22"/>
          <w:szCs w:val="22"/>
        </w:rPr>
        <w:t>81</w:t>
      </w:r>
      <w:r w:rsidRPr="007C0047">
        <w:rPr>
          <w:rFonts w:ascii="Arial" w:hAnsi="Arial" w:cs="Arial"/>
          <w:sz w:val="22"/>
          <w:szCs w:val="22"/>
        </w:rPr>
        <w:t xml:space="preserve"> FR </w:t>
      </w:r>
      <w:r w:rsidR="00E6716F">
        <w:rPr>
          <w:rFonts w:ascii="Arial" w:hAnsi="Arial" w:cs="Arial"/>
          <w:sz w:val="22"/>
          <w:szCs w:val="22"/>
        </w:rPr>
        <w:t>18881</w:t>
      </w:r>
      <w:r w:rsidRPr="007C0047">
        <w:rPr>
          <w:rFonts w:ascii="Arial" w:hAnsi="Arial" w:cs="Arial"/>
          <w:sz w:val="22"/>
          <w:szCs w:val="22"/>
        </w:rPr>
        <w:t xml:space="preserve">) a </w:t>
      </w:r>
      <w:r w:rsidR="00463F8C">
        <w:rPr>
          <w:rFonts w:ascii="Arial" w:hAnsi="Arial" w:cs="Arial"/>
          <w:sz w:val="22"/>
          <w:szCs w:val="22"/>
        </w:rPr>
        <w:t>N</w:t>
      </w:r>
      <w:r w:rsidRPr="007C0047">
        <w:rPr>
          <w:rFonts w:ascii="Arial" w:hAnsi="Arial" w:cs="Arial"/>
          <w:sz w:val="22"/>
          <w:szCs w:val="22"/>
        </w:rPr>
        <w:t xml:space="preserve">otice of our intent to request that OMB approve this information collection.  In that notice, we solicited comments for 60 days, ending on </w:t>
      </w:r>
      <w:r w:rsidR="00E6716F">
        <w:rPr>
          <w:rFonts w:ascii="Arial" w:hAnsi="Arial" w:cs="Arial"/>
          <w:sz w:val="22"/>
          <w:szCs w:val="22"/>
        </w:rPr>
        <w:t>May 31, 2016</w:t>
      </w:r>
      <w:r w:rsidRPr="007C0047">
        <w:rPr>
          <w:rFonts w:ascii="Arial" w:hAnsi="Arial" w:cs="Arial"/>
          <w:sz w:val="22"/>
          <w:szCs w:val="22"/>
        </w:rPr>
        <w:t xml:space="preserve">.  We </w:t>
      </w:r>
      <w:r w:rsidR="00463F8C" w:rsidRPr="00F033A1">
        <w:rPr>
          <w:rFonts w:ascii="Arial" w:hAnsi="Arial" w:cs="Arial"/>
          <w:sz w:val="22"/>
          <w:szCs w:val="22"/>
        </w:rPr>
        <w:t>did</w:t>
      </w:r>
      <w:r w:rsidR="00F033A1" w:rsidRPr="00F033A1">
        <w:rPr>
          <w:rFonts w:ascii="Arial" w:hAnsi="Arial" w:cs="Arial"/>
          <w:sz w:val="22"/>
          <w:szCs w:val="22"/>
        </w:rPr>
        <w:t xml:space="preserve"> </w:t>
      </w:r>
      <w:r w:rsidRPr="00F033A1">
        <w:rPr>
          <w:rFonts w:ascii="Arial" w:hAnsi="Arial" w:cs="Arial"/>
          <w:sz w:val="22"/>
          <w:szCs w:val="22"/>
        </w:rPr>
        <w:t>not</w:t>
      </w:r>
      <w:r w:rsidRPr="007C0047">
        <w:rPr>
          <w:rFonts w:ascii="Arial" w:hAnsi="Arial" w:cs="Arial"/>
          <w:sz w:val="22"/>
          <w:szCs w:val="22"/>
        </w:rPr>
        <w:t xml:space="preserve"> receive any comments</w:t>
      </w:r>
      <w:r w:rsidR="00F033A1">
        <w:rPr>
          <w:rFonts w:ascii="Arial" w:hAnsi="Arial" w:cs="Arial"/>
          <w:sz w:val="22"/>
          <w:szCs w:val="22"/>
        </w:rPr>
        <w:t xml:space="preserve"> in </w:t>
      </w:r>
      <w:r w:rsidR="00F033A1">
        <w:rPr>
          <w:rFonts w:ascii="Arial" w:hAnsi="Arial" w:cs="Arial"/>
          <w:sz w:val="22"/>
          <w:szCs w:val="22"/>
        </w:rPr>
        <w:lastRenderedPageBreak/>
        <w:t>response to that Notice</w:t>
      </w:r>
      <w:r w:rsidRPr="007C0047">
        <w:rPr>
          <w:rFonts w:ascii="Arial" w:hAnsi="Arial" w:cs="Arial"/>
          <w:sz w:val="22"/>
          <w:szCs w:val="22"/>
        </w:rPr>
        <w:t>.</w:t>
      </w:r>
    </w:p>
    <w:p w:rsidR="00D52563" w:rsidRDefault="00D52563" w:rsidP="007C0047">
      <w:pPr>
        <w:ind w:left="360"/>
        <w:rPr>
          <w:rFonts w:ascii="Arial" w:hAnsi="Arial" w:cs="Arial"/>
          <w:sz w:val="22"/>
          <w:szCs w:val="22"/>
        </w:rPr>
      </w:pPr>
    </w:p>
    <w:p w:rsidR="00BD565E" w:rsidRDefault="00D32171" w:rsidP="00D432C8">
      <w:pPr>
        <w:ind w:left="360"/>
        <w:rPr>
          <w:rFonts w:ascii="Arial" w:hAnsi="Arial" w:cs="Arial"/>
          <w:sz w:val="22"/>
          <w:szCs w:val="22"/>
        </w:rPr>
      </w:pPr>
      <w:r w:rsidRPr="00463F8C">
        <w:rPr>
          <w:rFonts w:ascii="Arial" w:hAnsi="Arial" w:cs="Arial"/>
          <w:sz w:val="22"/>
          <w:szCs w:val="22"/>
        </w:rPr>
        <w:t xml:space="preserve">In addition to the Federal Register notice, we </w:t>
      </w:r>
      <w:r w:rsidR="00596688" w:rsidRPr="00463F8C">
        <w:rPr>
          <w:rFonts w:ascii="Arial" w:hAnsi="Arial" w:cs="Arial"/>
          <w:sz w:val="22"/>
          <w:szCs w:val="22"/>
        </w:rPr>
        <w:t xml:space="preserve">consulted with </w:t>
      </w:r>
      <w:r w:rsidR="00F033A1">
        <w:rPr>
          <w:rFonts w:ascii="Arial" w:hAnsi="Arial" w:cs="Arial"/>
          <w:sz w:val="22"/>
          <w:szCs w:val="22"/>
        </w:rPr>
        <w:t xml:space="preserve">nine (9) individuals familiar with this collection of information in order to </w:t>
      </w:r>
      <w:r w:rsidR="00596688" w:rsidRPr="00463F8C">
        <w:rPr>
          <w:rFonts w:ascii="Arial" w:hAnsi="Arial" w:cs="Arial"/>
          <w:sz w:val="22"/>
          <w:szCs w:val="22"/>
        </w:rPr>
        <w:t xml:space="preserve">validate our </w:t>
      </w:r>
      <w:r w:rsidR="00E6716F">
        <w:rPr>
          <w:rFonts w:ascii="Arial" w:hAnsi="Arial" w:cs="Arial"/>
          <w:sz w:val="22"/>
          <w:szCs w:val="22"/>
        </w:rPr>
        <w:t>time burden estimate</w:t>
      </w:r>
      <w:r w:rsidR="00463F8C">
        <w:rPr>
          <w:rFonts w:ascii="Arial" w:hAnsi="Arial" w:cs="Arial"/>
          <w:sz w:val="22"/>
          <w:szCs w:val="22"/>
        </w:rPr>
        <w:t xml:space="preserve"> </w:t>
      </w:r>
      <w:r w:rsidR="00463F8C" w:rsidRPr="00463F8C">
        <w:rPr>
          <w:rFonts w:ascii="Arial" w:hAnsi="Arial" w:cs="Arial"/>
          <w:sz w:val="22"/>
          <w:szCs w:val="22"/>
        </w:rPr>
        <w:t>and asked for comments on</w:t>
      </w:r>
      <w:r w:rsidR="00F522C8">
        <w:rPr>
          <w:rFonts w:ascii="Arial" w:hAnsi="Arial" w:cs="Arial"/>
          <w:sz w:val="22"/>
          <w:szCs w:val="22"/>
        </w:rPr>
        <w:t xml:space="preserve"> the </w:t>
      </w:r>
      <w:r w:rsidR="00BD565E">
        <w:rPr>
          <w:rFonts w:ascii="Arial" w:hAnsi="Arial" w:cs="Arial"/>
          <w:sz w:val="22"/>
          <w:szCs w:val="22"/>
        </w:rPr>
        <w:t xml:space="preserve">questions below.  </w:t>
      </w:r>
    </w:p>
    <w:p w:rsidR="00BD565E" w:rsidRDefault="00BD565E" w:rsidP="00D432C8">
      <w:pPr>
        <w:ind w:left="360"/>
        <w:rPr>
          <w:rFonts w:ascii="Arial" w:hAnsi="Arial" w:cs="Arial"/>
          <w:sz w:val="22"/>
          <w:szCs w:val="22"/>
        </w:rPr>
      </w:pPr>
    </w:p>
    <w:p w:rsidR="00463F8C" w:rsidRDefault="00BD565E" w:rsidP="00BD565E">
      <w:pPr>
        <w:ind w:left="360"/>
        <w:rPr>
          <w:rFonts w:ascii="Arial" w:hAnsi="Arial" w:cs="Arial"/>
          <w:sz w:val="22"/>
          <w:szCs w:val="22"/>
        </w:rPr>
      </w:pPr>
      <w:r>
        <w:rPr>
          <w:rFonts w:ascii="Arial" w:hAnsi="Arial" w:cs="Arial"/>
          <w:sz w:val="22"/>
          <w:szCs w:val="22"/>
        </w:rPr>
        <w:t>NOTE:  Despite multiple attempts to reach two of the nine individuals to solicit feedback (two emails and two phone calls), we were unsuccessful in obtaining a response from them.</w:t>
      </w:r>
    </w:p>
    <w:p w:rsidR="00D432C8" w:rsidRPr="00463F8C" w:rsidRDefault="00D432C8" w:rsidP="00D432C8">
      <w:pPr>
        <w:ind w:left="360"/>
        <w:rPr>
          <w:rFonts w:ascii="Arial" w:hAnsi="Arial" w:cs="Arial"/>
          <w:sz w:val="22"/>
          <w:szCs w:val="22"/>
        </w:rPr>
      </w:pPr>
    </w:p>
    <w:p w:rsidR="00F033A1" w:rsidRPr="00F033A1" w:rsidRDefault="00F033A1" w:rsidP="00F033A1">
      <w:pPr>
        <w:tabs>
          <w:tab w:val="left" w:pos="-1080"/>
          <w:tab w:val="left" w:pos="-720"/>
          <w:tab w:val="left" w:pos="360"/>
        </w:tabs>
        <w:ind w:left="360" w:hanging="360"/>
        <w:rPr>
          <w:rFonts w:ascii="Arial" w:hAnsi="Arial" w:cs="Arial"/>
          <w:b/>
          <w:i/>
          <w:sz w:val="22"/>
          <w:szCs w:val="22"/>
        </w:rPr>
      </w:pPr>
      <w:r>
        <w:rPr>
          <w:rFonts w:ascii="Arial" w:hAnsi="Arial" w:cs="Arial"/>
          <w:sz w:val="22"/>
          <w:szCs w:val="22"/>
        </w:rPr>
        <w:tab/>
      </w:r>
      <w:r w:rsidRPr="00F033A1">
        <w:rPr>
          <w:rFonts w:ascii="Arial" w:hAnsi="Arial" w:cs="Arial"/>
          <w:b/>
          <w:i/>
          <w:sz w:val="22"/>
          <w:szCs w:val="22"/>
        </w:rPr>
        <w:t>W</w:t>
      </w:r>
      <w:r w:rsidRPr="00F033A1">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F522C8" w:rsidRDefault="00F033A1" w:rsidP="00F033A1">
      <w:pPr>
        <w:tabs>
          <w:tab w:val="left" w:pos="-1080"/>
          <w:tab w:val="left" w:pos="-720"/>
          <w:tab w:val="left" w:pos="360"/>
        </w:tabs>
        <w:ind w:left="1530" w:hanging="1530"/>
        <w:rPr>
          <w:rFonts w:ascii="Arial" w:hAnsi="Arial" w:cs="Arial"/>
          <w:sz w:val="22"/>
          <w:szCs w:val="22"/>
        </w:rPr>
      </w:pPr>
      <w:r>
        <w:rPr>
          <w:rFonts w:ascii="Arial" w:hAnsi="Arial" w:cs="Arial"/>
          <w:sz w:val="22"/>
          <w:szCs w:val="22"/>
        </w:rPr>
        <w:tab/>
      </w:r>
    </w:p>
    <w:p w:rsidR="00F033A1" w:rsidRDefault="00F522C8" w:rsidP="00F522C8">
      <w:pPr>
        <w:tabs>
          <w:tab w:val="left" w:pos="-1080"/>
          <w:tab w:val="left" w:pos="-720"/>
          <w:tab w:val="left" w:pos="360"/>
        </w:tabs>
        <w:ind w:left="1800" w:hanging="1800"/>
        <w:rPr>
          <w:rFonts w:ascii="Arial" w:hAnsi="Arial" w:cs="Arial"/>
          <w:sz w:val="22"/>
          <w:szCs w:val="22"/>
        </w:rPr>
      </w:pPr>
      <w:r>
        <w:rPr>
          <w:rFonts w:ascii="Arial" w:hAnsi="Arial" w:cs="Arial"/>
          <w:sz w:val="22"/>
          <w:szCs w:val="22"/>
        </w:rPr>
        <w:tab/>
      </w:r>
      <w:r w:rsidR="00463F8C" w:rsidRPr="00304D7F">
        <w:rPr>
          <w:rFonts w:ascii="Arial" w:hAnsi="Arial" w:cs="Arial"/>
          <w:i/>
          <w:sz w:val="22"/>
          <w:szCs w:val="22"/>
          <w:u w:val="single"/>
        </w:rPr>
        <w:t>Comment</w:t>
      </w:r>
      <w:r w:rsidRPr="00304D7F">
        <w:rPr>
          <w:rFonts w:ascii="Arial" w:hAnsi="Arial" w:cs="Arial"/>
          <w:i/>
          <w:sz w:val="22"/>
          <w:szCs w:val="22"/>
          <w:u w:val="single"/>
        </w:rPr>
        <w:t>s</w:t>
      </w:r>
      <w:r w:rsidRPr="00304D7F">
        <w:rPr>
          <w:rFonts w:ascii="Arial" w:hAnsi="Arial" w:cs="Arial"/>
          <w:i/>
          <w:sz w:val="22"/>
          <w:szCs w:val="22"/>
        </w:rPr>
        <w:t>:</w:t>
      </w:r>
      <w:r>
        <w:rPr>
          <w:rFonts w:ascii="Arial" w:hAnsi="Arial" w:cs="Arial"/>
          <w:sz w:val="22"/>
          <w:szCs w:val="22"/>
        </w:rPr>
        <w:tab/>
      </w:r>
      <w:r w:rsidR="00F033A1">
        <w:rPr>
          <w:rFonts w:ascii="Arial" w:hAnsi="Arial" w:cs="Arial"/>
          <w:sz w:val="22"/>
          <w:szCs w:val="22"/>
        </w:rPr>
        <w:t>The respondents all responded that o</w:t>
      </w:r>
      <w:r w:rsidR="00F033A1" w:rsidRPr="00F033A1">
        <w:rPr>
          <w:rFonts w:ascii="Arial" w:hAnsi="Arial" w:cs="Arial"/>
          <w:sz w:val="22"/>
          <w:szCs w:val="22"/>
        </w:rPr>
        <w:t>verall</w:t>
      </w:r>
      <w:r w:rsidR="00F033A1">
        <w:rPr>
          <w:rFonts w:ascii="Arial" w:hAnsi="Arial" w:cs="Arial"/>
          <w:sz w:val="22"/>
          <w:szCs w:val="22"/>
        </w:rPr>
        <w:t>, they felt</w:t>
      </w:r>
      <w:r w:rsidR="00F033A1" w:rsidRPr="00F033A1">
        <w:rPr>
          <w:rFonts w:ascii="Arial" w:hAnsi="Arial" w:cs="Arial"/>
          <w:sz w:val="22"/>
          <w:szCs w:val="22"/>
        </w:rPr>
        <w:t xml:space="preserve"> the form </w:t>
      </w:r>
      <w:r w:rsidR="00F033A1">
        <w:rPr>
          <w:rFonts w:ascii="Arial" w:hAnsi="Arial" w:cs="Arial"/>
          <w:sz w:val="22"/>
          <w:szCs w:val="22"/>
        </w:rPr>
        <w:t>was</w:t>
      </w:r>
      <w:r w:rsidR="00F033A1" w:rsidRPr="00F033A1">
        <w:rPr>
          <w:rFonts w:ascii="Arial" w:hAnsi="Arial" w:cs="Arial"/>
          <w:sz w:val="22"/>
          <w:szCs w:val="22"/>
        </w:rPr>
        <w:t xml:space="preserve"> concise</w:t>
      </w:r>
      <w:r w:rsidR="008D197A">
        <w:rPr>
          <w:rFonts w:ascii="Arial" w:hAnsi="Arial" w:cs="Arial"/>
          <w:sz w:val="22"/>
          <w:szCs w:val="22"/>
        </w:rPr>
        <w:t xml:space="preserve">, </w:t>
      </w:r>
      <w:r w:rsidR="00F033A1" w:rsidRPr="00F033A1">
        <w:rPr>
          <w:rFonts w:ascii="Arial" w:hAnsi="Arial" w:cs="Arial"/>
          <w:sz w:val="22"/>
          <w:szCs w:val="22"/>
        </w:rPr>
        <w:t>to-the-point</w:t>
      </w:r>
      <w:r w:rsidR="008D197A">
        <w:rPr>
          <w:rFonts w:ascii="Arial" w:hAnsi="Arial" w:cs="Arial"/>
          <w:sz w:val="22"/>
          <w:szCs w:val="22"/>
        </w:rPr>
        <w:t>, and necessary</w:t>
      </w:r>
      <w:r w:rsidR="00F033A1" w:rsidRPr="00F033A1">
        <w:rPr>
          <w:rFonts w:ascii="Arial" w:hAnsi="Arial" w:cs="Arial"/>
          <w:sz w:val="22"/>
          <w:szCs w:val="22"/>
        </w:rPr>
        <w:t xml:space="preserve">. </w:t>
      </w:r>
      <w:r w:rsidR="00F033A1">
        <w:rPr>
          <w:rFonts w:ascii="Arial" w:hAnsi="Arial" w:cs="Arial"/>
          <w:sz w:val="22"/>
          <w:szCs w:val="22"/>
        </w:rPr>
        <w:t xml:space="preserve"> </w:t>
      </w:r>
      <w:r w:rsidR="00CB6972">
        <w:rPr>
          <w:rFonts w:ascii="Arial" w:hAnsi="Arial" w:cs="Arial"/>
          <w:sz w:val="22"/>
          <w:szCs w:val="22"/>
        </w:rPr>
        <w:t>With the exception of the respondent below commenting about the phone number, none</w:t>
      </w:r>
      <w:r w:rsidR="00F033A1">
        <w:rPr>
          <w:rFonts w:ascii="Arial" w:hAnsi="Arial" w:cs="Arial"/>
          <w:sz w:val="22"/>
          <w:szCs w:val="22"/>
        </w:rPr>
        <w:t xml:space="preserve"> felt</w:t>
      </w:r>
      <w:r w:rsidR="00F033A1" w:rsidRPr="00F033A1">
        <w:rPr>
          <w:rFonts w:ascii="Arial" w:hAnsi="Arial" w:cs="Arial"/>
          <w:sz w:val="22"/>
          <w:szCs w:val="22"/>
        </w:rPr>
        <w:t xml:space="preserve"> </w:t>
      </w:r>
      <w:r w:rsidR="00CB6972">
        <w:rPr>
          <w:rFonts w:ascii="Arial" w:hAnsi="Arial" w:cs="Arial"/>
          <w:sz w:val="22"/>
          <w:szCs w:val="22"/>
        </w:rPr>
        <w:t>the form collected</w:t>
      </w:r>
      <w:r w:rsidR="00F033A1" w:rsidRPr="00F033A1">
        <w:rPr>
          <w:rFonts w:ascii="Arial" w:hAnsi="Arial" w:cs="Arial"/>
          <w:sz w:val="22"/>
          <w:szCs w:val="22"/>
        </w:rPr>
        <w:t xml:space="preserve"> any extra information </w:t>
      </w:r>
      <w:r w:rsidR="00F033A1">
        <w:rPr>
          <w:rFonts w:ascii="Arial" w:hAnsi="Arial" w:cs="Arial"/>
          <w:sz w:val="22"/>
          <w:szCs w:val="22"/>
        </w:rPr>
        <w:t xml:space="preserve">other </w:t>
      </w:r>
      <w:r w:rsidR="00F033A1" w:rsidRPr="00F033A1">
        <w:rPr>
          <w:rFonts w:ascii="Arial" w:hAnsi="Arial" w:cs="Arial"/>
          <w:sz w:val="22"/>
          <w:szCs w:val="22"/>
        </w:rPr>
        <w:t>than what is required.</w:t>
      </w:r>
    </w:p>
    <w:p w:rsidR="00F522C8" w:rsidRDefault="00F522C8" w:rsidP="00F522C8">
      <w:pPr>
        <w:tabs>
          <w:tab w:val="left" w:pos="-1080"/>
          <w:tab w:val="left" w:pos="-720"/>
          <w:tab w:val="left" w:pos="360"/>
        </w:tabs>
        <w:ind w:left="1800" w:hanging="1800"/>
        <w:rPr>
          <w:rFonts w:ascii="Arial" w:hAnsi="Arial" w:cs="Arial"/>
          <w:sz w:val="22"/>
          <w:szCs w:val="22"/>
        </w:rPr>
      </w:pPr>
    </w:p>
    <w:p w:rsidR="00F522C8" w:rsidRDefault="00F522C8" w:rsidP="00F522C8">
      <w:pPr>
        <w:tabs>
          <w:tab w:val="left" w:pos="-1080"/>
          <w:tab w:val="left" w:pos="-720"/>
          <w:tab w:val="left" w:pos="360"/>
        </w:tabs>
        <w:ind w:left="1800" w:hanging="1800"/>
        <w:rPr>
          <w:rFonts w:ascii="Arial" w:hAnsi="Arial" w:cs="Arial"/>
          <w:sz w:val="22"/>
          <w:szCs w:val="22"/>
        </w:rPr>
      </w:pPr>
      <w:r>
        <w:rPr>
          <w:rFonts w:ascii="Arial" w:hAnsi="Arial" w:cs="Arial"/>
          <w:sz w:val="22"/>
          <w:szCs w:val="22"/>
        </w:rPr>
        <w:tab/>
      </w:r>
      <w:r>
        <w:rPr>
          <w:rFonts w:ascii="Arial" w:hAnsi="Arial" w:cs="Arial"/>
          <w:sz w:val="22"/>
          <w:szCs w:val="22"/>
        </w:rPr>
        <w:tab/>
        <w:t xml:space="preserve">One respondent specifically responded that he had </w:t>
      </w:r>
      <w:r w:rsidRPr="00F522C8">
        <w:rPr>
          <w:rFonts w:ascii="Arial" w:hAnsi="Arial" w:cs="Arial"/>
          <w:sz w:val="22"/>
          <w:szCs w:val="22"/>
        </w:rPr>
        <w:t>gone through the e-QIP process twice</w:t>
      </w:r>
      <w:r>
        <w:rPr>
          <w:rFonts w:ascii="Arial" w:hAnsi="Arial" w:cs="Arial"/>
          <w:sz w:val="22"/>
          <w:szCs w:val="22"/>
        </w:rPr>
        <w:t xml:space="preserve"> and reasonably felt </w:t>
      </w:r>
      <w:r w:rsidRPr="00F522C8">
        <w:rPr>
          <w:rFonts w:ascii="Arial" w:hAnsi="Arial" w:cs="Arial"/>
          <w:sz w:val="22"/>
          <w:szCs w:val="22"/>
        </w:rPr>
        <w:t xml:space="preserve">the questions posed represent the bare minimum of personal information needed to create a user profile prior to conducting a background investigation. </w:t>
      </w:r>
      <w:r>
        <w:rPr>
          <w:rFonts w:ascii="Arial" w:hAnsi="Arial" w:cs="Arial"/>
          <w:sz w:val="22"/>
          <w:szCs w:val="22"/>
        </w:rPr>
        <w:t xml:space="preserve"> He further elaborated collection </w:t>
      </w:r>
      <w:r w:rsidR="00B02348">
        <w:rPr>
          <w:rFonts w:ascii="Arial" w:hAnsi="Arial" w:cs="Arial"/>
          <w:sz w:val="22"/>
          <w:szCs w:val="22"/>
        </w:rPr>
        <w:t>o</w:t>
      </w:r>
      <w:r>
        <w:rPr>
          <w:rFonts w:ascii="Arial" w:hAnsi="Arial" w:cs="Arial"/>
          <w:sz w:val="22"/>
          <w:szCs w:val="22"/>
        </w:rPr>
        <w:t xml:space="preserve">f </w:t>
      </w:r>
      <w:r w:rsidR="00B02348">
        <w:rPr>
          <w:rFonts w:ascii="Arial" w:hAnsi="Arial" w:cs="Arial"/>
          <w:sz w:val="22"/>
          <w:szCs w:val="22"/>
        </w:rPr>
        <w:t>t</w:t>
      </w:r>
      <w:bookmarkStart w:id="0" w:name="_GoBack"/>
      <w:bookmarkEnd w:id="0"/>
      <w:r>
        <w:rPr>
          <w:rFonts w:ascii="Arial" w:hAnsi="Arial" w:cs="Arial"/>
          <w:sz w:val="22"/>
          <w:szCs w:val="22"/>
        </w:rPr>
        <w:t xml:space="preserve">he phone number was </w:t>
      </w:r>
      <w:r w:rsidRPr="00F522C8">
        <w:rPr>
          <w:rFonts w:ascii="Arial" w:hAnsi="Arial" w:cs="Arial"/>
          <w:sz w:val="22"/>
          <w:szCs w:val="22"/>
        </w:rPr>
        <w:t>potentially non-critical information as the form already collects an additional point of contact (email)</w:t>
      </w:r>
      <w:r>
        <w:rPr>
          <w:rFonts w:ascii="Arial" w:hAnsi="Arial" w:cs="Arial"/>
          <w:sz w:val="22"/>
          <w:szCs w:val="22"/>
        </w:rPr>
        <w:t xml:space="preserve">.  He added he </w:t>
      </w:r>
      <w:r w:rsidRPr="00F522C8">
        <w:rPr>
          <w:rFonts w:ascii="Arial" w:hAnsi="Arial" w:cs="Arial"/>
          <w:sz w:val="22"/>
          <w:szCs w:val="22"/>
        </w:rPr>
        <w:t>never received a phone call from the e-QIP staff, only emails.</w:t>
      </w:r>
    </w:p>
    <w:p w:rsidR="00F522C8" w:rsidRDefault="00F522C8" w:rsidP="00F522C8">
      <w:pPr>
        <w:tabs>
          <w:tab w:val="left" w:pos="-1080"/>
          <w:tab w:val="left" w:pos="-720"/>
          <w:tab w:val="left" w:pos="360"/>
        </w:tabs>
        <w:ind w:left="1800" w:hanging="1800"/>
        <w:rPr>
          <w:rFonts w:ascii="Arial" w:hAnsi="Arial" w:cs="Arial"/>
          <w:sz w:val="22"/>
          <w:szCs w:val="22"/>
        </w:rPr>
      </w:pPr>
    </w:p>
    <w:p w:rsidR="00F522C8" w:rsidRDefault="00F522C8" w:rsidP="00F522C8">
      <w:pPr>
        <w:tabs>
          <w:tab w:val="left" w:pos="-1080"/>
          <w:tab w:val="left" w:pos="-720"/>
          <w:tab w:val="left" w:pos="360"/>
        </w:tabs>
        <w:ind w:left="1800" w:hanging="1800"/>
        <w:rPr>
          <w:rFonts w:ascii="Arial" w:hAnsi="Arial" w:cs="Arial"/>
          <w:sz w:val="22"/>
          <w:szCs w:val="22"/>
        </w:rPr>
      </w:pPr>
      <w:r>
        <w:rPr>
          <w:rFonts w:ascii="Arial" w:hAnsi="Arial" w:cs="Arial"/>
          <w:sz w:val="22"/>
          <w:szCs w:val="22"/>
        </w:rPr>
        <w:tab/>
      </w:r>
      <w:r>
        <w:rPr>
          <w:rFonts w:ascii="Arial" w:hAnsi="Arial" w:cs="Arial"/>
          <w:sz w:val="22"/>
          <w:szCs w:val="22"/>
        </w:rPr>
        <w:tab/>
        <w:t>Another respondent</w:t>
      </w:r>
      <w:r w:rsidRPr="00F522C8">
        <w:rPr>
          <w:rFonts w:ascii="Arial" w:hAnsi="Arial" w:cs="Arial"/>
          <w:sz w:val="22"/>
          <w:szCs w:val="22"/>
        </w:rPr>
        <w:t xml:space="preserve"> suggest</w:t>
      </w:r>
      <w:r>
        <w:rPr>
          <w:rFonts w:ascii="Arial" w:hAnsi="Arial" w:cs="Arial"/>
          <w:sz w:val="22"/>
          <w:szCs w:val="22"/>
        </w:rPr>
        <w:t>ed</w:t>
      </w:r>
      <w:r w:rsidRPr="00F522C8">
        <w:rPr>
          <w:rFonts w:ascii="Arial" w:hAnsi="Arial" w:cs="Arial"/>
          <w:sz w:val="22"/>
          <w:szCs w:val="22"/>
        </w:rPr>
        <w:t xml:space="preserve"> adding a </w:t>
      </w:r>
      <w:r w:rsidR="00CB6972">
        <w:rPr>
          <w:rFonts w:ascii="Arial" w:hAnsi="Arial" w:cs="Arial"/>
          <w:sz w:val="22"/>
          <w:szCs w:val="22"/>
        </w:rPr>
        <w:t xml:space="preserve">checkbox </w:t>
      </w:r>
      <w:r w:rsidRPr="00F522C8">
        <w:rPr>
          <w:rFonts w:ascii="Arial" w:hAnsi="Arial" w:cs="Arial"/>
          <w:sz w:val="22"/>
          <w:szCs w:val="22"/>
        </w:rPr>
        <w:t xml:space="preserve">field asking </w:t>
      </w:r>
      <w:r w:rsidR="00CB6972">
        <w:rPr>
          <w:rFonts w:ascii="Arial" w:hAnsi="Arial" w:cs="Arial"/>
          <w:sz w:val="22"/>
          <w:szCs w:val="22"/>
        </w:rPr>
        <w:t>person filling out the form</w:t>
      </w:r>
      <w:r w:rsidRPr="00F522C8">
        <w:rPr>
          <w:rFonts w:ascii="Arial" w:hAnsi="Arial" w:cs="Arial"/>
          <w:sz w:val="22"/>
          <w:szCs w:val="22"/>
        </w:rPr>
        <w:t xml:space="preserve"> if they al</w:t>
      </w:r>
      <w:r w:rsidR="00633EA7">
        <w:rPr>
          <w:rFonts w:ascii="Arial" w:hAnsi="Arial" w:cs="Arial"/>
          <w:sz w:val="22"/>
          <w:szCs w:val="22"/>
        </w:rPr>
        <w:t>ready have an active HSPD-12/Background</w:t>
      </w:r>
      <w:r w:rsidRPr="00F522C8">
        <w:rPr>
          <w:rFonts w:ascii="Arial" w:hAnsi="Arial" w:cs="Arial"/>
          <w:sz w:val="22"/>
          <w:szCs w:val="22"/>
        </w:rPr>
        <w:t xml:space="preserve"> </w:t>
      </w:r>
      <w:r w:rsidR="00633EA7">
        <w:rPr>
          <w:rFonts w:ascii="Arial" w:hAnsi="Arial" w:cs="Arial"/>
          <w:sz w:val="22"/>
          <w:szCs w:val="22"/>
        </w:rPr>
        <w:t>C</w:t>
      </w:r>
      <w:r w:rsidRPr="00F522C8">
        <w:rPr>
          <w:rFonts w:ascii="Arial" w:hAnsi="Arial" w:cs="Arial"/>
          <w:sz w:val="22"/>
          <w:szCs w:val="22"/>
        </w:rPr>
        <w:t xml:space="preserve">learance.  </w:t>
      </w:r>
      <w:r w:rsidR="00CB6972">
        <w:rPr>
          <w:rFonts w:ascii="Arial" w:hAnsi="Arial" w:cs="Arial"/>
          <w:sz w:val="22"/>
          <w:szCs w:val="22"/>
        </w:rPr>
        <w:t>If the person responded “Yes”, t</w:t>
      </w:r>
      <w:r>
        <w:rPr>
          <w:rFonts w:ascii="Arial" w:hAnsi="Arial" w:cs="Arial"/>
          <w:sz w:val="22"/>
          <w:szCs w:val="22"/>
        </w:rPr>
        <w:t xml:space="preserve">hey also recommended </w:t>
      </w:r>
      <w:r w:rsidRPr="00F522C8">
        <w:rPr>
          <w:rFonts w:ascii="Arial" w:hAnsi="Arial" w:cs="Arial"/>
          <w:sz w:val="22"/>
          <w:szCs w:val="22"/>
        </w:rPr>
        <w:t>chang</w:t>
      </w:r>
      <w:r>
        <w:rPr>
          <w:rFonts w:ascii="Arial" w:hAnsi="Arial" w:cs="Arial"/>
          <w:sz w:val="22"/>
          <w:szCs w:val="22"/>
        </w:rPr>
        <w:t>ing</w:t>
      </w:r>
      <w:r w:rsidRPr="00F522C8">
        <w:rPr>
          <w:rFonts w:ascii="Arial" w:hAnsi="Arial" w:cs="Arial"/>
          <w:sz w:val="22"/>
          <w:szCs w:val="22"/>
        </w:rPr>
        <w:t xml:space="preserve"> the "Date of Investigation" field to ask for an approximate date of their investigation </w:t>
      </w:r>
      <w:r w:rsidR="00CB6972">
        <w:rPr>
          <w:rFonts w:ascii="Arial" w:hAnsi="Arial" w:cs="Arial"/>
          <w:sz w:val="22"/>
          <w:szCs w:val="22"/>
        </w:rPr>
        <w:t>because</w:t>
      </w:r>
      <w:r w:rsidRPr="00F522C8">
        <w:rPr>
          <w:rFonts w:ascii="Arial" w:hAnsi="Arial" w:cs="Arial"/>
          <w:sz w:val="22"/>
          <w:szCs w:val="22"/>
        </w:rPr>
        <w:t xml:space="preserve"> </w:t>
      </w:r>
      <w:r w:rsidR="00CB6972">
        <w:rPr>
          <w:rFonts w:ascii="Arial" w:hAnsi="Arial" w:cs="Arial"/>
          <w:sz w:val="22"/>
          <w:szCs w:val="22"/>
        </w:rPr>
        <w:t xml:space="preserve">they felt it was </w:t>
      </w:r>
      <w:r w:rsidRPr="00F522C8">
        <w:rPr>
          <w:rFonts w:ascii="Arial" w:hAnsi="Arial" w:cs="Arial"/>
          <w:sz w:val="22"/>
          <w:szCs w:val="22"/>
        </w:rPr>
        <w:t xml:space="preserve">probably difficult to remember an exact date.  </w:t>
      </w:r>
    </w:p>
    <w:p w:rsidR="00F522C8" w:rsidRDefault="00F522C8" w:rsidP="00F522C8">
      <w:pPr>
        <w:tabs>
          <w:tab w:val="left" w:pos="-1080"/>
          <w:tab w:val="left" w:pos="-720"/>
          <w:tab w:val="left" w:pos="360"/>
        </w:tabs>
        <w:ind w:left="1800" w:hanging="1800"/>
        <w:rPr>
          <w:rFonts w:ascii="Arial" w:hAnsi="Arial" w:cs="Arial"/>
          <w:sz w:val="22"/>
          <w:szCs w:val="22"/>
        </w:rPr>
      </w:pPr>
    </w:p>
    <w:p w:rsidR="00F033A1" w:rsidRDefault="00F033A1" w:rsidP="00AE7AD4">
      <w:pPr>
        <w:tabs>
          <w:tab w:val="left" w:pos="-1080"/>
          <w:tab w:val="left" w:pos="-720"/>
          <w:tab w:val="left" w:pos="360"/>
        </w:tabs>
        <w:ind w:left="360" w:hanging="360"/>
        <w:rPr>
          <w:rFonts w:ascii="Arial" w:hAnsi="Arial" w:cs="Arial"/>
          <w:sz w:val="22"/>
          <w:szCs w:val="22"/>
        </w:rPr>
      </w:pPr>
      <w:r>
        <w:rPr>
          <w:rFonts w:ascii="Arial" w:hAnsi="Arial" w:cs="Arial"/>
          <w:sz w:val="22"/>
          <w:szCs w:val="22"/>
        </w:rPr>
        <w:tab/>
      </w:r>
      <w:r w:rsidR="00463F8C" w:rsidRPr="00304D7F">
        <w:rPr>
          <w:rFonts w:ascii="Arial" w:hAnsi="Arial" w:cs="Arial"/>
          <w:i/>
          <w:sz w:val="22"/>
          <w:szCs w:val="22"/>
          <w:u w:val="single"/>
        </w:rPr>
        <w:t>NPS Response/Action Taken</w:t>
      </w:r>
      <w:r w:rsidR="00463F8C" w:rsidRPr="00304D7F">
        <w:rPr>
          <w:rFonts w:ascii="Arial" w:hAnsi="Arial" w:cs="Arial"/>
          <w:i/>
          <w:sz w:val="22"/>
          <w:szCs w:val="22"/>
        </w:rPr>
        <w:t>:</w:t>
      </w:r>
      <w:r w:rsidR="00463F8C">
        <w:rPr>
          <w:rFonts w:ascii="Arial" w:hAnsi="Arial" w:cs="Arial"/>
          <w:sz w:val="22"/>
          <w:szCs w:val="22"/>
        </w:rPr>
        <w:t xml:space="preserve">  </w:t>
      </w:r>
      <w:r w:rsidR="00633EA7">
        <w:rPr>
          <w:rFonts w:ascii="Arial" w:hAnsi="Arial" w:cs="Arial"/>
          <w:sz w:val="22"/>
          <w:szCs w:val="22"/>
        </w:rPr>
        <w:t xml:space="preserve">We feel it is important to collect the phone number in the event the email provided fails to generate contact with the individual.  It gives the Personnel Security </w:t>
      </w:r>
      <w:r w:rsidR="008D197A">
        <w:rPr>
          <w:rFonts w:ascii="Arial" w:hAnsi="Arial" w:cs="Arial"/>
          <w:sz w:val="22"/>
          <w:szCs w:val="22"/>
        </w:rPr>
        <w:t xml:space="preserve">Branch </w:t>
      </w:r>
      <w:r w:rsidR="00633EA7">
        <w:rPr>
          <w:rFonts w:ascii="Arial" w:hAnsi="Arial" w:cs="Arial"/>
          <w:sz w:val="22"/>
          <w:szCs w:val="22"/>
        </w:rPr>
        <w:t xml:space="preserve">staff a back-up means of contacting the individual if they do not respond to email.  We changed the wording of question for individuals who may have had a clearance initiated by another Federal agency to include the words “HSPD-12 background clearance”.  The question already had checkboxes for the applicant to indicate yes or no so no further changes were made </w:t>
      </w:r>
      <w:r w:rsidR="00304D7F">
        <w:rPr>
          <w:rFonts w:ascii="Arial" w:hAnsi="Arial" w:cs="Arial"/>
          <w:sz w:val="22"/>
          <w:szCs w:val="22"/>
        </w:rPr>
        <w:t xml:space="preserve">to that specific </w:t>
      </w:r>
      <w:r w:rsidR="008D197A">
        <w:rPr>
          <w:rFonts w:ascii="Arial" w:hAnsi="Arial" w:cs="Arial"/>
          <w:sz w:val="22"/>
          <w:szCs w:val="22"/>
        </w:rPr>
        <w:t>comment</w:t>
      </w:r>
      <w:r w:rsidR="00633EA7">
        <w:rPr>
          <w:rFonts w:ascii="Arial" w:hAnsi="Arial" w:cs="Arial"/>
          <w:sz w:val="22"/>
          <w:szCs w:val="22"/>
        </w:rPr>
        <w:t>.</w:t>
      </w:r>
      <w:r w:rsidR="00304D7F">
        <w:rPr>
          <w:rFonts w:ascii="Arial" w:hAnsi="Arial" w:cs="Arial"/>
          <w:sz w:val="22"/>
          <w:szCs w:val="22"/>
        </w:rPr>
        <w:t xml:space="preserve">  We also added the word “Approximate” to the field labeled “Date of Investigation” to allow applicants to provide the approximate date their investigation was initiated</w:t>
      </w:r>
      <w:r w:rsidR="008D197A">
        <w:rPr>
          <w:rFonts w:ascii="Arial" w:hAnsi="Arial" w:cs="Arial"/>
          <w:sz w:val="22"/>
          <w:szCs w:val="22"/>
        </w:rPr>
        <w:t xml:space="preserve"> in case they could not remember the exact dates</w:t>
      </w:r>
      <w:r w:rsidR="00304D7F">
        <w:rPr>
          <w:rFonts w:ascii="Arial" w:hAnsi="Arial" w:cs="Arial"/>
          <w:sz w:val="22"/>
          <w:szCs w:val="22"/>
        </w:rPr>
        <w:t>.</w:t>
      </w:r>
    </w:p>
    <w:p w:rsidR="00F522C8" w:rsidRDefault="00F522C8" w:rsidP="00F033A1">
      <w:pPr>
        <w:tabs>
          <w:tab w:val="left" w:pos="-1080"/>
          <w:tab w:val="left" w:pos="-720"/>
          <w:tab w:val="left" w:pos="360"/>
        </w:tabs>
        <w:ind w:left="1530" w:hanging="1530"/>
        <w:rPr>
          <w:rFonts w:ascii="Arial" w:hAnsi="Arial" w:cs="Arial"/>
          <w:sz w:val="22"/>
          <w:szCs w:val="22"/>
        </w:rPr>
      </w:pPr>
    </w:p>
    <w:p w:rsidR="00F033A1" w:rsidRPr="00F033A1" w:rsidRDefault="00F033A1" w:rsidP="00F033A1">
      <w:pPr>
        <w:tabs>
          <w:tab w:val="left" w:pos="-1080"/>
          <w:tab w:val="left" w:pos="-720"/>
          <w:tab w:val="left" w:pos="360"/>
        </w:tabs>
        <w:ind w:left="1530" w:hanging="1530"/>
        <w:rPr>
          <w:rFonts w:ascii="Arial" w:hAnsi="Arial" w:cs="Arial"/>
          <w:b/>
          <w:i/>
          <w:color w:val="000000"/>
          <w:sz w:val="22"/>
          <w:szCs w:val="22"/>
        </w:rPr>
      </w:pPr>
      <w:r w:rsidRPr="00F033A1">
        <w:rPr>
          <w:rFonts w:ascii="Arial" w:hAnsi="Arial" w:cs="Arial"/>
          <w:b/>
          <w:i/>
          <w:sz w:val="22"/>
          <w:szCs w:val="22"/>
        </w:rPr>
        <w:tab/>
      </w:r>
      <w:r w:rsidRPr="00F033A1">
        <w:rPr>
          <w:rFonts w:ascii="Arial" w:hAnsi="Arial" w:cs="Arial"/>
          <w:b/>
          <w:i/>
          <w:color w:val="000000"/>
          <w:sz w:val="22"/>
          <w:szCs w:val="22"/>
        </w:rPr>
        <w:t>The accuracy of our estimate of the burden for this collection of information;</w:t>
      </w:r>
    </w:p>
    <w:p w:rsidR="00F522C8" w:rsidRDefault="00F033A1" w:rsidP="00F033A1">
      <w:pPr>
        <w:tabs>
          <w:tab w:val="left" w:pos="-1080"/>
          <w:tab w:val="left" w:pos="-720"/>
          <w:tab w:val="left" w:pos="360"/>
        </w:tabs>
        <w:ind w:left="1530" w:hanging="1530"/>
        <w:rPr>
          <w:rFonts w:ascii="Arial" w:hAnsi="Arial" w:cs="Arial"/>
          <w:sz w:val="22"/>
          <w:szCs w:val="22"/>
        </w:rPr>
      </w:pPr>
      <w:r>
        <w:rPr>
          <w:rFonts w:ascii="Arial" w:hAnsi="Arial" w:cs="Arial"/>
          <w:sz w:val="22"/>
          <w:szCs w:val="22"/>
        </w:rPr>
        <w:tab/>
      </w:r>
    </w:p>
    <w:p w:rsidR="00F522C8" w:rsidRDefault="00F522C8" w:rsidP="00F522C8">
      <w:pPr>
        <w:tabs>
          <w:tab w:val="left" w:pos="-1080"/>
          <w:tab w:val="left" w:pos="-720"/>
          <w:tab w:val="left" w:pos="360"/>
        </w:tabs>
        <w:ind w:left="1800" w:hanging="1800"/>
        <w:rPr>
          <w:rFonts w:ascii="Arial" w:hAnsi="Arial" w:cs="Arial"/>
          <w:sz w:val="22"/>
          <w:szCs w:val="22"/>
        </w:rPr>
      </w:pPr>
      <w:r>
        <w:rPr>
          <w:rFonts w:ascii="Arial" w:hAnsi="Arial" w:cs="Arial"/>
          <w:sz w:val="22"/>
          <w:szCs w:val="22"/>
        </w:rPr>
        <w:tab/>
      </w:r>
      <w:r w:rsidR="00304D7F" w:rsidRPr="00304D7F">
        <w:rPr>
          <w:rFonts w:ascii="Arial" w:hAnsi="Arial" w:cs="Arial"/>
          <w:i/>
          <w:sz w:val="22"/>
          <w:szCs w:val="22"/>
          <w:u w:val="single"/>
        </w:rPr>
        <w:t>Comments</w:t>
      </w:r>
      <w:r w:rsidR="00304D7F" w:rsidRPr="00304D7F">
        <w:rPr>
          <w:rFonts w:ascii="Arial" w:hAnsi="Arial" w:cs="Arial"/>
          <w:i/>
          <w:sz w:val="22"/>
          <w:szCs w:val="22"/>
        </w:rPr>
        <w:t>:</w:t>
      </w:r>
      <w:r w:rsidR="00304D7F">
        <w:rPr>
          <w:rFonts w:ascii="Arial" w:hAnsi="Arial" w:cs="Arial"/>
          <w:sz w:val="22"/>
          <w:szCs w:val="22"/>
        </w:rPr>
        <w:tab/>
        <w:t xml:space="preserve">The respondents provided times ranging from less than </w:t>
      </w:r>
      <w:r w:rsidR="00F033A1" w:rsidRPr="00F033A1">
        <w:rPr>
          <w:rFonts w:ascii="Arial" w:hAnsi="Arial" w:cs="Arial"/>
          <w:sz w:val="22"/>
          <w:szCs w:val="22"/>
        </w:rPr>
        <w:t>4 minutes</w:t>
      </w:r>
      <w:r w:rsidR="00304D7F">
        <w:rPr>
          <w:rFonts w:ascii="Arial" w:hAnsi="Arial" w:cs="Arial"/>
          <w:sz w:val="22"/>
          <w:szCs w:val="22"/>
        </w:rPr>
        <w:t>, on average, up to possibly as high as 10 minutes</w:t>
      </w:r>
      <w:r w:rsidR="00F033A1" w:rsidRPr="00F033A1">
        <w:rPr>
          <w:rFonts w:ascii="Arial" w:hAnsi="Arial" w:cs="Arial"/>
          <w:sz w:val="22"/>
          <w:szCs w:val="22"/>
        </w:rPr>
        <w:t xml:space="preserve"> to fill out </w:t>
      </w:r>
      <w:r w:rsidR="00304D7F">
        <w:rPr>
          <w:rFonts w:ascii="Arial" w:hAnsi="Arial" w:cs="Arial"/>
          <w:sz w:val="22"/>
          <w:szCs w:val="22"/>
        </w:rPr>
        <w:t>the “Applicant”</w:t>
      </w:r>
      <w:r w:rsidR="00F033A1" w:rsidRPr="00F033A1">
        <w:rPr>
          <w:rFonts w:ascii="Arial" w:hAnsi="Arial" w:cs="Arial"/>
          <w:sz w:val="22"/>
          <w:szCs w:val="22"/>
        </w:rPr>
        <w:t xml:space="preserve"> portion</w:t>
      </w:r>
      <w:r w:rsidR="00304D7F">
        <w:rPr>
          <w:rFonts w:ascii="Arial" w:hAnsi="Arial" w:cs="Arial"/>
          <w:sz w:val="22"/>
          <w:szCs w:val="22"/>
        </w:rPr>
        <w:t xml:space="preserve"> </w:t>
      </w:r>
      <w:r w:rsidR="00F033A1" w:rsidRPr="00F033A1">
        <w:rPr>
          <w:rFonts w:ascii="Arial" w:hAnsi="Arial" w:cs="Arial"/>
          <w:sz w:val="22"/>
          <w:szCs w:val="22"/>
        </w:rPr>
        <w:t>of the form</w:t>
      </w:r>
      <w:r w:rsidR="00304D7F">
        <w:rPr>
          <w:rFonts w:ascii="Arial" w:hAnsi="Arial" w:cs="Arial"/>
          <w:sz w:val="22"/>
          <w:szCs w:val="22"/>
        </w:rPr>
        <w:t xml:space="preserve">. </w:t>
      </w:r>
      <w:r w:rsidR="008D197A">
        <w:rPr>
          <w:rFonts w:ascii="Arial" w:hAnsi="Arial" w:cs="Arial"/>
          <w:sz w:val="22"/>
          <w:szCs w:val="22"/>
        </w:rPr>
        <w:t xml:space="preserve"> One respondent indicated she is a foreign language speaker and felt it would take her as much as 15 minutes to complete the form.  </w:t>
      </w:r>
    </w:p>
    <w:p w:rsidR="00F522C8" w:rsidRDefault="00F522C8" w:rsidP="00F522C8">
      <w:pPr>
        <w:tabs>
          <w:tab w:val="left" w:pos="-1080"/>
          <w:tab w:val="left" w:pos="-720"/>
          <w:tab w:val="left" w:pos="360"/>
        </w:tabs>
        <w:ind w:left="1800" w:hanging="1800"/>
        <w:rPr>
          <w:rFonts w:ascii="Arial" w:hAnsi="Arial" w:cs="Arial"/>
          <w:sz w:val="22"/>
          <w:szCs w:val="22"/>
        </w:rPr>
      </w:pPr>
    </w:p>
    <w:p w:rsidR="00F033A1" w:rsidRDefault="00F033A1" w:rsidP="00AE7AD4">
      <w:pPr>
        <w:tabs>
          <w:tab w:val="left" w:pos="-1080"/>
          <w:tab w:val="left" w:pos="-720"/>
          <w:tab w:val="left" w:pos="360"/>
        </w:tabs>
        <w:ind w:left="360" w:hanging="360"/>
        <w:rPr>
          <w:rFonts w:ascii="Arial" w:hAnsi="Arial" w:cs="Arial"/>
          <w:sz w:val="22"/>
          <w:szCs w:val="22"/>
        </w:rPr>
      </w:pPr>
      <w:r>
        <w:rPr>
          <w:rFonts w:ascii="Arial" w:hAnsi="Arial" w:cs="Arial"/>
          <w:sz w:val="22"/>
          <w:szCs w:val="22"/>
        </w:rPr>
        <w:tab/>
      </w:r>
      <w:r w:rsidR="00304D7F" w:rsidRPr="00304D7F">
        <w:rPr>
          <w:rFonts w:ascii="Arial" w:hAnsi="Arial" w:cs="Arial"/>
          <w:i/>
          <w:sz w:val="22"/>
          <w:szCs w:val="22"/>
          <w:u w:val="single"/>
        </w:rPr>
        <w:t>NPS Response/Action Taken</w:t>
      </w:r>
      <w:r w:rsidR="00304D7F" w:rsidRPr="00304D7F">
        <w:rPr>
          <w:rFonts w:ascii="Arial" w:hAnsi="Arial" w:cs="Arial"/>
          <w:i/>
          <w:sz w:val="22"/>
          <w:szCs w:val="22"/>
        </w:rPr>
        <w:t>:</w:t>
      </w:r>
      <w:r w:rsidR="00304D7F">
        <w:rPr>
          <w:rFonts w:ascii="Arial" w:hAnsi="Arial" w:cs="Arial"/>
          <w:sz w:val="22"/>
          <w:szCs w:val="22"/>
        </w:rPr>
        <w:t xml:space="preserve">  No change was made.  </w:t>
      </w:r>
      <w:r w:rsidR="008D197A">
        <w:rPr>
          <w:rFonts w:ascii="Arial" w:hAnsi="Arial" w:cs="Arial"/>
          <w:sz w:val="22"/>
          <w:szCs w:val="22"/>
        </w:rPr>
        <w:t>Based on the</w:t>
      </w:r>
      <w:r w:rsidR="00304D7F">
        <w:rPr>
          <w:rFonts w:ascii="Arial" w:hAnsi="Arial" w:cs="Arial"/>
          <w:sz w:val="22"/>
          <w:szCs w:val="22"/>
        </w:rPr>
        <w:t xml:space="preserve"> average timefra</w:t>
      </w:r>
      <w:r w:rsidR="008D197A">
        <w:rPr>
          <w:rFonts w:ascii="Arial" w:hAnsi="Arial" w:cs="Arial"/>
          <w:sz w:val="22"/>
          <w:szCs w:val="22"/>
        </w:rPr>
        <w:t>me provided by the respondents</w:t>
      </w:r>
      <w:r w:rsidR="00BB6A02">
        <w:rPr>
          <w:rFonts w:ascii="Arial" w:hAnsi="Arial" w:cs="Arial"/>
          <w:sz w:val="22"/>
          <w:szCs w:val="22"/>
        </w:rPr>
        <w:t xml:space="preserve"> and our experience administering this collection</w:t>
      </w:r>
      <w:r w:rsidR="008D197A">
        <w:rPr>
          <w:rFonts w:ascii="Arial" w:hAnsi="Arial" w:cs="Arial"/>
          <w:sz w:val="22"/>
          <w:szCs w:val="22"/>
        </w:rPr>
        <w:t>, we feel our</w:t>
      </w:r>
      <w:r w:rsidR="00304D7F">
        <w:rPr>
          <w:rFonts w:ascii="Arial" w:hAnsi="Arial" w:cs="Arial"/>
          <w:sz w:val="22"/>
          <w:szCs w:val="22"/>
        </w:rPr>
        <w:t xml:space="preserve"> estimate of 7 minutes per response</w:t>
      </w:r>
      <w:r w:rsidR="008D197A">
        <w:rPr>
          <w:rFonts w:ascii="Arial" w:hAnsi="Arial" w:cs="Arial"/>
          <w:sz w:val="22"/>
          <w:szCs w:val="22"/>
        </w:rPr>
        <w:t xml:space="preserve"> is appropriate</w:t>
      </w:r>
      <w:r w:rsidR="00304D7F">
        <w:rPr>
          <w:rFonts w:ascii="Arial" w:hAnsi="Arial" w:cs="Arial"/>
          <w:sz w:val="22"/>
          <w:szCs w:val="22"/>
        </w:rPr>
        <w:t>.</w:t>
      </w:r>
    </w:p>
    <w:p w:rsidR="00F522C8" w:rsidRDefault="00F522C8" w:rsidP="00F033A1">
      <w:pPr>
        <w:tabs>
          <w:tab w:val="left" w:pos="-1080"/>
          <w:tab w:val="left" w:pos="-720"/>
          <w:tab w:val="left" w:pos="360"/>
        </w:tabs>
        <w:ind w:left="1530" w:hanging="1530"/>
        <w:rPr>
          <w:rFonts w:ascii="Arial" w:hAnsi="Arial" w:cs="Arial"/>
          <w:sz w:val="22"/>
          <w:szCs w:val="22"/>
        </w:rPr>
      </w:pPr>
    </w:p>
    <w:p w:rsidR="00F033A1" w:rsidRPr="00F522C8" w:rsidRDefault="00F522C8" w:rsidP="00F033A1">
      <w:pPr>
        <w:tabs>
          <w:tab w:val="left" w:pos="-1080"/>
          <w:tab w:val="left" w:pos="-720"/>
          <w:tab w:val="left" w:pos="360"/>
        </w:tabs>
        <w:ind w:left="1530" w:hanging="1530"/>
        <w:rPr>
          <w:rFonts w:ascii="Arial" w:hAnsi="Arial" w:cs="Arial"/>
          <w:b/>
          <w:i/>
          <w:sz w:val="22"/>
          <w:szCs w:val="22"/>
        </w:rPr>
      </w:pPr>
      <w:r w:rsidRPr="00F522C8">
        <w:rPr>
          <w:rFonts w:ascii="Arial" w:hAnsi="Arial" w:cs="Arial"/>
          <w:b/>
          <w:i/>
          <w:sz w:val="22"/>
          <w:szCs w:val="22"/>
        </w:rPr>
        <w:tab/>
      </w:r>
      <w:r w:rsidRPr="00F522C8">
        <w:rPr>
          <w:rFonts w:ascii="Arial" w:hAnsi="Arial" w:cs="Arial"/>
          <w:b/>
          <w:i/>
          <w:color w:val="000000"/>
          <w:sz w:val="22"/>
          <w:szCs w:val="22"/>
        </w:rPr>
        <w:t>Ways to enhance the quality, utility, and clarity of the information to be collected;</w:t>
      </w:r>
    </w:p>
    <w:p w:rsidR="00F522C8" w:rsidRDefault="00F522C8" w:rsidP="00F522C8">
      <w:pPr>
        <w:tabs>
          <w:tab w:val="left" w:pos="-1080"/>
          <w:tab w:val="left" w:pos="-720"/>
          <w:tab w:val="left" w:pos="360"/>
        </w:tabs>
        <w:ind w:left="1530" w:hanging="1530"/>
        <w:rPr>
          <w:rFonts w:ascii="Arial" w:hAnsi="Arial" w:cs="Arial"/>
          <w:sz w:val="22"/>
          <w:szCs w:val="22"/>
        </w:rPr>
      </w:pPr>
    </w:p>
    <w:p w:rsidR="00F522C8" w:rsidRDefault="00F033A1" w:rsidP="00F522C8">
      <w:pPr>
        <w:tabs>
          <w:tab w:val="left" w:pos="-1080"/>
          <w:tab w:val="left" w:pos="-720"/>
          <w:tab w:val="left" w:pos="360"/>
        </w:tabs>
        <w:ind w:left="1800" w:hanging="1800"/>
        <w:rPr>
          <w:rFonts w:ascii="Arial" w:hAnsi="Arial" w:cs="Arial"/>
          <w:sz w:val="22"/>
          <w:szCs w:val="22"/>
        </w:rPr>
      </w:pPr>
      <w:r>
        <w:rPr>
          <w:rFonts w:ascii="Arial" w:hAnsi="Arial" w:cs="Arial"/>
          <w:sz w:val="22"/>
          <w:szCs w:val="22"/>
        </w:rPr>
        <w:tab/>
      </w:r>
      <w:r w:rsidR="00304D7F" w:rsidRPr="00304D7F">
        <w:rPr>
          <w:rFonts w:ascii="Arial" w:hAnsi="Arial" w:cs="Arial"/>
          <w:i/>
          <w:sz w:val="22"/>
          <w:szCs w:val="22"/>
          <w:u w:val="single"/>
        </w:rPr>
        <w:t>Comments</w:t>
      </w:r>
      <w:r w:rsidR="00304D7F" w:rsidRPr="00304D7F">
        <w:rPr>
          <w:rFonts w:ascii="Arial" w:hAnsi="Arial" w:cs="Arial"/>
          <w:i/>
          <w:sz w:val="22"/>
          <w:szCs w:val="22"/>
        </w:rPr>
        <w:t>:</w:t>
      </w:r>
      <w:r w:rsidR="00304D7F">
        <w:rPr>
          <w:rFonts w:ascii="Arial" w:hAnsi="Arial" w:cs="Arial"/>
          <w:sz w:val="22"/>
          <w:szCs w:val="22"/>
        </w:rPr>
        <w:tab/>
        <w:t xml:space="preserve">All respondents indicated they felt the form was easy to understand and to fill out.  One respondent indicated they felt the information regarding the requirement to complete the </w:t>
      </w:r>
      <w:r w:rsidRPr="00F033A1">
        <w:rPr>
          <w:rFonts w:ascii="Arial" w:hAnsi="Arial" w:cs="Arial"/>
          <w:sz w:val="22"/>
          <w:szCs w:val="22"/>
        </w:rPr>
        <w:t xml:space="preserve">OF-306 </w:t>
      </w:r>
      <w:r w:rsidR="00304D7F">
        <w:rPr>
          <w:rFonts w:ascii="Arial" w:hAnsi="Arial" w:cs="Arial"/>
          <w:sz w:val="22"/>
          <w:szCs w:val="22"/>
        </w:rPr>
        <w:t>was</w:t>
      </w:r>
      <w:r w:rsidRPr="00F033A1">
        <w:rPr>
          <w:rFonts w:ascii="Arial" w:hAnsi="Arial" w:cs="Arial"/>
          <w:sz w:val="22"/>
          <w:szCs w:val="22"/>
        </w:rPr>
        <w:t xml:space="preserve"> prominent and hard to miss.</w:t>
      </w:r>
      <w:r w:rsidR="00304D7F">
        <w:rPr>
          <w:rFonts w:ascii="Arial" w:hAnsi="Arial" w:cs="Arial"/>
          <w:sz w:val="22"/>
          <w:szCs w:val="22"/>
        </w:rPr>
        <w:t xml:space="preserve">  Another respondent appreciated the use of </w:t>
      </w:r>
      <w:r w:rsidR="00F522C8" w:rsidRPr="00F522C8">
        <w:rPr>
          <w:rFonts w:ascii="Arial" w:hAnsi="Arial" w:cs="Arial"/>
          <w:sz w:val="22"/>
          <w:szCs w:val="22"/>
        </w:rPr>
        <w:t xml:space="preserve">a checkbox to denote the US as the country of citizenship </w:t>
      </w:r>
      <w:r w:rsidR="00304D7F">
        <w:rPr>
          <w:rFonts w:ascii="Arial" w:hAnsi="Arial" w:cs="Arial"/>
          <w:sz w:val="22"/>
          <w:szCs w:val="22"/>
        </w:rPr>
        <w:t>and assumed</w:t>
      </w:r>
      <w:r w:rsidR="00F522C8" w:rsidRPr="00F522C8">
        <w:rPr>
          <w:rFonts w:ascii="Arial" w:hAnsi="Arial" w:cs="Arial"/>
          <w:sz w:val="22"/>
          <w:szCs w:val="22"/>
        </w:rPr>
        <w:t xml:space="preserve"> most form fillers will utilize this feature. </w:t>
      </w:r>
      <w:r w:rsidR="00304D7F">
        <w:rPr>
          <w:rFonts w:ascii="Arial" w:hAnsi="Arial" w:cs="Arial"/>
          <w:sz w:val="22"/>
          <w:szCs w:val="22"/>
        </w:rPr>
        <w:t xml:space="preserve"> He furthermore commented that if the form was automated, it would be nice to </w:t>
      </w:r>
      <w:r w:rsidR="00F522C8" w:rsidRPr="00F522C8">
        <w:rPr>
          <w:rFonts w:ascii="Arial" w:hAnsi="Arial" w:cs="Arial"/>
          <w:sz w:val="22"/>
          <w:szCs w:val="22"/>
        </w:rPr>
        <w:t>introduce time-saving features such as having the zip code populate the state and city boxes automatically.</w:t>
      </w:r>
    </w:p>
    <w:p w:rsidR="008D197A" w:rsidRDefault="008D197A" w:rsidP="00F522C8">
      <w:pPr>
        <w:tabs>
          <w:tab w:val="left" w:pos="-1080"/>
          <w:tab w:val="left" w:pos="-720"/>
          <w:tab w:val="left" w:pos="360"/>
        </w:tabs>
        <w:ind w:left="1800" w:hanging="1800"/>
        <w:rPr>
          <w:rFonts w:ascii="Arial" w:hAnsi="Arial" w:cs="Arial"/>
          <w:sz w:val="22"/>
          <w:szCs w:val="22"/>
        </w:rPr>
      </w:pPr>
    </w:p>
    <w:p w:rsidR="008D197A" w:rsidRDefault="008D197A" w:rsidP="00F522C8">
      <w:pPr>
        <w:tabs>
          <w:tab w:val="left" w:pos="-1080"/>
          <w:tab w:val="left" w:pos="-720"/>
          <w:tab w:val="left" w:pos="360"/>
        </w:tabs>
        <w:ind w:left="1800" w:hanging="1800"/>
        <w:rPr>
          <w:rFonts w:ascii="Arial" w:hAnsi="Arial" w:cs="Arial"/>
          <w:sz w:val="22"/>
          <w:szCs w:val="22"/>
        </w:rPr>
      </w:pPr>
      <w:r>
        <w:rPr>
          <w:rFonts w:ascii="Arial" w:hAnsi="Arial" w:cs="Arial"/>
          <w:sz w:val="22"/>
          <w:szCs w:val="22"/>
        </w:rPr>
        <w:tab/>
      </w:r>
      <w:r>
        <w:rPr>
          <w:rFonts w:ascii="Arial" w:hAnsi="Arial" w:cs="Arial"/>
          <w:sz w:val="22"/>
          <w:szCs w:val="22"/>
        </w:rPr>
        <w:tab/>
        <w:t xml:space="preserve">One respondent asked to have the form include a </w:t>
      </w:r>
      <w:r w:rsidRPr="008D197A">
        <w:rPr>
          <w:rFonts w:ascii="Arial" w:hAnsi="Arial" w:cs="Arial"/>
          <w:sz w:val="22"/>
          <w:szCs w:val="22"/>
        </w:rPr>
        <w:t xml:space="preserve">check list of </w:t>
      </w:r>
      <w:r>
        <w:rPr>
          <w:rFonts w:ascii="Arial" w:hAnsi="Arial" w:cs="Arial"/>
          <w:sz w:val="22"/>
          <w:szCs w:val="22"/>
        </w:rPr>
        <w:t>the</w:t>
      </w:r>
      <w:r w:rsidRPr="008D197A">
        <w:rPr>
          <w:rFonts w:ascii="Arial" w:hAnsi="Arial" w:cs="Arial"/>
          <w:sz w:val="22"/>
          <w:szCs w:val="22"/>
        </w:rPr>
        <w:t xml:space="preserve"> documents need</w:t>
      </w:r>
      <w:r>
        <w:rPr>
          <w:rFonts w:ascii="Arial" w:hAnsi="Arial" w:cs="Arial"/>
          <w:sz w:val="22"/>
          <w:szCs w:val="22"/>
        </w:rPr>
        <w:t>ed</w:t>
      </w:r>
      <w:r w:rsidRPr="008D197A">
        <w:rPr>
          <w:rFonts w:ascii="Arial" w:hAnsi="Arial" w:cs="Arial"/>
          <w:sz w:val="22"/>
          <w:szCs w:val="22"/>
        </w:rPr>
        <w:t xml:space="preserve"> </w:t>
      </w:r>
      <w:r>
        <w:rPr>
          <w:rFonts w:ascii="Arial" w:hAnsi="Arial" w:cs="Arial"/>
          <w:sz w:val="22"/>
          <w:szCs w:val="22"/>
        </w:rPr>
        <w:t xml:space="preserve">and added that it would be </w:t>
      </w:r>
      <w:r w:rsidRPr="008D197A">
        <w:rPr>
          <w:rFonts w:ascii="Arial" w:hAnsi="Arial" w:cs="Arial"/>
          <w:sz w:val="22"/>
          <w:szCs w:val="22"/>
        </w:rPr>
        <w:t>easier to have a check list or a diagram</w:t>
      </w:r>
      <w:r>
        <w:rPr>
          <w:rFonts w:ascii="Arial" w:hAnsi="Arial" w:cs="Arial"/>
          <w:sz w:val="22"/>
          <w:szCs w:val="22"/>
        </w:rPr>
        <w:t xml:space="preserve"> included.</w:t>
      </w:r>
    </w:p>
    <w:p w:rsidR="00F522C8" w:rsidRDefault="00F522C8" w:rsidP="00F522C8">
      <w:pPr>
        <w:tabs>
          <w:tab w:val="left" w:pos="-1080"/>
          <w:tab w:val="left" w:pos="-720"/>
          <w:tab w:val="left" w:pos="360"/>
        </w:tabs>
        <w:ind w:left="1800" w:hanging="1800"/>
        <w:rPr>
          <w:rFonts w:ascii="Arial" w:hAnsi="Arial" w:cs="Arial"/>
          <w:sz w:val="22"/>
          <w:szCs w:val="22"/>
        </w:rPr>
      </w:pPr>
    </w:p>
    <w:p w:rsidR="00463F8C" w:rsidRDefault="00F522C8" w:rsidP="00304D7F">
      <w:pPr>
        <w:tabs>
          <w:tab w:val="left" w:pos="-1080"/>
          <w:tab w:val="left" w:pos="-720"/>
          <w:tab w:val="left" w:pos="360"/>
        </w:tabs>
        <w:ind w:left="360" w:hanging="360"/>
        <w:rPr>
          <w:rFonts w:ascii="Arial" w:hAnsi="Arial" w:cs="Arial"/>
          <w:sz w:val="22"/>
          <w:szCs w:val="22"/>
        </w:rPr>
      </w:pPr>
      <w:r>
        <w:rPr>
          <w:rFonts w:ascii="Arial" w:hAnsi="Arial" w:cs="Arial"/>
          <w:sz w:val="22"/>
          <w:szCs w:val="22"/>
        </w:rPr>
        <w:tab/>
      </w:r>
      <w:r w:rsidR="00304D7F" w:rsidRPr="00304D7F">
        <w:rPr>
          <w:rFonts w:ascii="Arial" w:hAnsi="Arial" w:cs="Arial"/>
          <w:i/>
          <w:sz w:val="22"/>
          <w:szCs w:val="22"/>
          <w:u w:val="single"/>
        </w:rPr>
        <w:t>NPS Response/Action Taken</w:t>
      </w:r>
      <w:r w:rsidR="00304D7F" w:rsidRPr="00304D7F">
        <w:rPr>
          <w:rFonts w:ascii="Arial" w:hAnsi="Arial" w:cs="Arial"/>
          <w:i/>
          <w:sz w:val="22"/>
          <w:szCs w:val="22"/>
        </w:rPr>
        <w:t>:</w:t>
      </w:r>
      <w:r w:rsidR="00304D7F">
        <w:rPr>
          <w:rFonts w:ascii="Arial" w:hAnsi="Arial" w:cs="Arial"/>
          <w:sz w:val="22"/>
          <w:szCs w:val="22"/>
        </w:rPr>
        <w:t xml:space="preserve">  </w:t>
      </w:r>
      <w:r w:rsidR="008D197A">
        <w:rPr>
          <w:rFonts w:ascii="Arial" w:hAnsi="Arial" w:cs="Arial"/>
          <w:sz w:val="22"/>
          <w:szCs w:val="22"/>
        </w:rPr>
        <w:t xml:space="preserve"> </w:t>
      </w:r>
      <w:r w:rsidR="00304D7F">
        <w:rPr>
          <w:rFonts w:ascii="Arial" w:hAnsi="Arial" w:cs="Arial"/>
          <w:sz w:val="22"/>
          <w:szCs w:val="22"/>
        </w:rPr>
        <w:t>We will work with the form developers to adopt the suggestion about auto-populating the city and state based on the zip code entered by the applicant once the form is approved by OMB.</w:t>
      </w:r>
      <w:r w:rsidR="008D197A">
        <w:rPr>
          <w:rFonts w:ascii="Arial" w:hAnsi="Arial" w:cs="Arial"/>
          <w:sz w:val="22"/>
          <w:szCs w:val="22"/>
        </w:rPr>
        <w:t xml:space="preserve">  We did not adopt the suggestion of adding a check list of documents because the only other document needed is the OF-306 which is clearly annotated at the top of the document.</w:t>
      </w:r>
    </w:p>
    <w:p w:rsidR="00F522C8" w:rsidRDefault="00F522C8" w:rsidP="00F522C8">
      <w:pPr>
        <w:tabs>
          <w:tab w:val="left" w:pos="-1080"/>
          <w:tab w:val="left" w:pos="-720"/>
          <w:tab w:val="left" w:pos="360"/>
        </w:tabs>
        <w:ind w:left="1530" w:hanging="1530"/>
        <w:rPr>
          <w:rFonts w:ascii="Arial" w:hAnsi="Arial" w:cs="Arial"/>
          <w:sz w:val="22"/>
          <w:szCs w:val="22"/>
        </w:rPr>
      </w:pPr>
    </w:p>
    <w:p w:rsidR="00F522C8" w:rsidRDefault="00F522C8" w:rsidP="00F522C8">
      <w:pPr>
        <w:tabs>
          <w:tab w:val="left" w:pos="-1080"/>
          <w:tab w:val="left" w:pos="-720"/>
          <w:tab w:val="left" w:pos="360"/>
        </w:tabs>
        <w:ind w:left="1530" w:hanging="1530"/>
        <w:rPr>
          <w:rFonts w:ascii="Arial" w:hAnsi="Arial" w:cs="Arial"/>
          <w:sz w:val="22"/>
          <w:szCs w:val="22"/>
        </w:rPr>
      </w:pPr>
      <w:r>
        <w:rPr>
          <w:rFonts w:ascii="Arial" w:hAnsi="Arial" w:cs="Arial"/>
          <w:sz w:val="22"/>
          <w:szCs w:val="22"/>
        </w:rPr>
        <w:tab/>
        <w:t>And</w:t>
      </w:r>
    </w:p>
    <w:p w:rsidR="00F522C8" w:rsidRDefault="00F522C8" w:rsidP="00F522C8">
      <w:pPr>
        <w:tabs>
          <w:tab w:val="left" w:pos="-1080"/>
          <w:tab w:val="left" w:pos="-720"/>
          <w:tab w:val="left" w:pos="360"/>
        </w:tabs>
        <w:ind w:left="1530" w:hanging="1530"/>
        <w:rPr>
          <w:rFonts w:ascii="Arial" w:hAnsi="Arial" w:cs="Arial"/>
          <w:sz w:val="22"/>
          <w:szCs w:val="22"/>
        </w:rPr>
      </w:pPr>
    </w:p>
    <w:p w:rsidR="00F522C8" w:rsidRPr="00F522C8" w:rsidRDefault="00F522C8" w:rsidP="00F522C8">
      <w:pPr>
        <w:tabs>
          <w:tab w:val="left" w:pos="-1080"/>
          <w:tab w:val="left" w:pos="-720"/>
          <w:tab w:val="left" w:pos="360"/>
        </w:tabs>
        <w:ind w:left="1530" w:hanging="1530"/>
        <w:rPr>
          <w:rFonts w:ascii="Arial" w:hAnsi="Arial" w:cs="Arial"/>
          <w:b/>
          <w:i/>
          <w:sz w:val="22"/>
          <w:szCs w:val="22"/>
        </w:rPr>
      </w:pPr>
      <w:r w:rsidRPr="00F522C8">
        <w:rPr>
          <w:rFonts w:ascii="Arial" w:hAnsi="Arial" w:cs="Arial"/>
          <w:b/>
          <w:i/>
          <w:sz w:val="22"/>
          <w:szCs w:val="22"/>
        </w:rPr>
        <w:tab/>
      </w:r>
      <w:r>
        <w:rPr>
          <w:rFonts w:ascii="Arial" w:hAnsi="Arial" w:cs="Arial"/>
          <w:b/>
          <w:i/>
          <w:color w:val="000000"/>
          <w:sz w:val="22"/>
          <w:szCs w:val="22"/>
        </w:rPr>
        <w:t>W</w:t>
      </w:r>
      <w:r w:rsidRPr="00F522C8">
        <w:rPr>
          <w:rFonts w:ascii="Arial" w:hAnsi="Arial" w:cs="Arial"/>
          <w:b/>
          <w:i/>
          <w:color w:val="000000"/>
          <w:sz w:val="22"/>
          <w:szCs w:val="22"/>
        </w:rPr>
        <w:t>ays to minimize the burden of the collection of information on respondents.</w:t>
      </w:r>
    </w:p>
    <w:p w:rsidR="00F522C8" w:rsidRDefault="00F522C8" w:rsidP="00F522C8">
      <w:pPr>
        <w:tabs>
          <w:tab w:val="left" w:pos="-1080"/>
          <w:tab w:val="left" w:pos="-720"/>
          <w:tab w:val="left" w:pos="360"/>
        </w:tabs>
        <w:ind w:left="1530" w:hanging="1530"/>
        <w:rPr>
          <w:rFonts w:ascii="Arial" w:hAnsi="Arial" w:cs="Arial"/>
          <w:sz w:val="22"/>
          <w:szCs w:val="22"/>
        </w:rPr>
      </w:pPr>
    </w:p>
    <w:p w:rsidR="00F522C8" w:rsidRDefault="00F522C8" w:rsidP="00304D7F">
      <w:pPr>
        <w:tabs>
          <w:tab w:val="left" w:pos="-1080"/>
          <w:tab w:val="left" w:pos="-720"/>
          <w:tab w:val="left" w:pos="360"/>
        </w:tabs>
        <w:ind w:left="1800" w:hanging="1800"/>
        <w:rPr>
          <w:rFonts w:ascii="Arial" w:hAnsi="Arial" w:cs="Arial"/>
          <w:sz w:val="22"/>
          <w:szCs w:val="22"/>
        </w:rPr>
      </w:pPr>
      <w:r>
        <w:rPr>
          <w:rFonts w:ascii="Arial" w:hAnsi="Arial" w:cs="Arial"/>
          <w:sz w:val="22"/>
          <w:szCs w:val="22"/>
        </w:rPr>
        <w:tab/>
      </w:r>
      <w:r w:rsidR="00304D7F" w:rsidRPr="00304D7F">
        <w:rPr>
          <w:rFonts w:ascii="Arial" w:hAnsi="Arial" w:cs="Arial"/>
          <w:i/>
          <w:sz w:val="22"/>
          <w:szCs w:val="22"/>
          <w:u w:val="single"/>
        </w:rPr>
        <w:t>Comments</w:t>
      </w:r>
      <w:r w:rsidR="00304D7F" w:rsidRPr="00304D7F">
        <w:rPr>
          <w:rFonts w:ascii="Arial" w:hAnsi="Arial" w:cs="Arial"/>
          <w:i/>
          <w:sz w:val="22"/>
          <w:szCs w:val="22"/>
        </w:rPr>
        <w:t>:</w:t>
      </w:r>
      <w:r w:rsidR="00304D7F">
        <w:rPr>
          <w:rFonts w:ascii="Arial" w:hAnsi="Arial" w:cs="Arial"/>
          <w:sz w:val="22"/>
          <w:szCs w:val="22"/>
        </w:rPr>
        <w:tab/>
        <w:t>The respondents felt t</w:t>
      </w:r>
      <w:r w:rsidRPr="00F522C8">
        <w:rPr>
          <w:rFonts w:ascii="Arial" w:hAnsi="Arial" w:cs="Arial"/>
          <w:sz w:val="22"/>
          <w:szCs w:val="22"/>
        </w:rPr>
        <w:t>he information gathered</w:t>
      </w:r>
      <w:r w:rsidR="00304D7F">
        <w:rPr>
          <w:rFonts w:ascii="Arial" w:hAnsi="Arial" w:cs="Arial"/>
          <w:sz w:val="22"/>
          <w:szCs w:val="22"/>
        </w:rPr>
        <w:t xml:space="preserve"> by the NPS</w:t>
      </w:r>
      <w:r w:rsidRPr="00F522C8">
        <w:rPr>
          <w:rFonts w:ascii="Arial" w:hAnsi="Arial" w:cs="Arial"/>
          <w:sz w:val="22"/>
          <w:szCs w:val="22"/>
        </w:rPr>
        <w:t xml:space="preserve"> is minimal and basic </w:t>
      </w:r>
      <w:r w:rsidR="00304D7F">
        <w:rPr>
          <w:rFonts w:ascii="Arial" w:hAnsi="Arial" w:cs="Arial"/>
          <w:sz w:val="22"/>
          <w:szCs w:val="22"/>
        </w:rPr>
        <w:t xml:space="preserve">with no negative </w:t>
      </w:r>
      <w:r w:rsidRPr="00F522C8">
        <w:rPr>
          <w:rFonts w:ascii="Arial" w:hAnsi="Arial" w:cs="Arial"/>
          <w:sz w:val="22"/>
          <w:szCs w:val="22"/>
        </w:rPr>
        <w:t>effect</w:t>
      </w:r>
      <w:r w:rsidR="00304D7F">
        <w:rPr>
          <w:rFonts w:ascii="Arial" w:hAnsi="Arial" w:cs="Arial"/>
          <w:sz w:val="22"/>
          <w:szCs w:val="22"/>
        </w:rPr>
        <w:t xml:space="preserve">s on </w:t>
      </w:r>
      <w:r w:rsidRPr="00F522C8">
        <w:rPr>
          <w:rFonts w:ascii="Arial" w:hAnsi="Arial" w:cs="Arial"/>
          <w:sz w:val="22"/>
          <w:szCs w:val="22"/>
        </w:rPr>
        <w:t>the respondents.</w:t>
      </w:r>
      <w:r w:rsidR="00304D7F">
        <w:rPr>
          <w:rFonts w:ascii="Arial" w:hAnsi="Arial" w:cs="Arial"/>
          <w:sz w:val="22"/>
          <w:szCs w:val="22"/>
        </w:rPr>
        <w:t xml:space="preserve">  </w:t>
      </w:r>
    </w:p>
    <w:p w:rsidR="00F522C8" w:rsidRPr="00463F8C" w:rsidRDefault="00F522C8" w:rsidP="00F522C8">
      <w:pPr>
        <w:tabs>
          <w:tab w:val="left" w:pos="-1080"/>
          <w:tab w:val="left" w:pos="-720"/>
          <w:tab w:val="left" w:pos="360"/>
        </w:tabs>
        <w:ind w:left="1800" w:hanging="1800"/>
        <w:rPr>
          <w:rFonts w:ascii="Arial" w:hAnsi="Arial" w:cs="Arial"/>
          <w:sz w:val="22"/>
          <w:szCs w:val="22"/>
        </w:rPr>
      </w:pPr>
    </w:p>
    <w:p w:rsidR="00BD565E" w:rsidRPr="00BD565E" w:rsidRDefault="00A56317" w:rsidP="00BD565E">
      <w:pPr>
        <w:tabs>
          <w:tab w:val="left" w:pos="-1080"/>
          <w:tab w:val="left" w:pos="-720"/>
          <w:tab w:val="left" w:pos="360"/>
        </w:tabs>
        <w:ind w:left="360" w:hanging="360"/>
        <w:rPr>
          <w:rFonts w:ascii="Arial" w:hAnsi="Arial" w:cs="Arial"/>
          <w:sz w:val="22"/>
          <w:szCs w:val="22"/>
        </w:rPr>
      </w:pPr>
      <w:r>
        <w:rPr>
          <w:rFonts w:ascii="Arial" w:hAnsi="Arial" w:cs="Arial"/>
          <w:sz w:val="22"/>
          <w:szCs w:val="22"/>
        </w:rPr>
        <w:tab/>
      </w:r>
      <w:r w:rsidR="00304D7F" w:rsidRPr="00304D7F">
        <w:rPr>
          <w:rFonts w:ascii="Arial" w:hAnsi="Arial" w:cs="Arial"/>
          <w:i/>
          <w:sz w:val="22"/>
          <w:szCs w:val="22"/>
          <w:u w:val="single"/>
        </w:rPr>
        <w:t>NPS Response/Action Taken</w:t>
      </w:r>
      <w:r w:rsidR="00304D7F" w:rsidRPr="00304D7F">
        <w:rPr>
          <w:rFonts w:ascii="Arial" w:hAnsi="Arial" w:cs="Arial"/>
          <w:i/>
          <w:sz w:val="22"/>
          <w:szCs w:val="22"/>
        </w:rPr>
        <w:t>:</w:t>
      </w:r>
      <w:r w:rsidR="00304D7F">
        <w:rPr>
          <w:rFonts w:ascii="Arial" w:hAnsi="Arial" w:cs="Arial"/>
          <w:sz w:val="22"/>
          <w:szCs w:val="22"/>
        </w:rPr>
        <w:t xml:space="preserve">  </w:t>
      </w:r>
      <w:r w:rsidR="008D197A">
        <w:rPr>
          <w:rFonts w:ascii="Arial" w:hAnsi="Arial" w:cs="Arial"/>
          <w:sz w:val="22"/>
          <w:szCs w:val="22"/>
        </w:rPr>
        <w:t>One respondent indicated it would be helpful to have</w:t>
      </w:r>
      <w:r w:rsidR="008D197A" w:rsidRPr="008D197A">
        <w:rPr>
          <w:rFonts w:ascii="Arial" w:hAnsi="Arial" w:cs="Arial"/>
          <w:sz w:val="22"/>
          <w:szCs w:val="22"/>
        </w:rPr>
        <w:t xml:space="preserve"> a way </w:t>
      </w:r>
      <w:r w:rsidR="008D197A">
        <w:rPr>
          <w:rFonts w:ascii="Arial" w:hAnsi="Arial" w:cs="Arial"/>
          <w:sz w:val="22"/>
          <w:szCs w:val="22"/>
        </w:rPr>
        <w:t xml:space="preserve">for the applicants </w:t>
      </w:r>
      <w:r w:rsidR="008D197A" w:rsidRPr="008D197A">
        <w:rPr>
          <w:rFonts w:ascii="Arial" w:hAnsi="Arial" w:cs="Arial"/>
          <w:sz w:val="22"/>
          <w:szCs w:val="22"/>
        </w:rPr>
        <w:t>to track the background check process</w:t>
      </w:r>
      <w:r w:rsidR="008D197A">
        <w:rPr>
          <w:rFonts w:ascii="Arial" w:hAnsi="Arial" w:cs="Arial"/>
          <w:sz w:val="22"/>
          <w:szCs w:val="22"/>
        </w:rPr>
        <w:t xml:space="preserve">, making it </w:t>
      </w:r>
      <w:r w:rsidR="008D197A" w:rsidRPr="008D197A">
        <w:rPr>
          <w:rFonts w:ascii="Arial" w:hAnsi="Arial" w:cs="Arial"/>
          <w:sz w:val="22"/>
          <w:szCs w:val="22"/>
        </w:rPr>
        <w:t>clear where they</w:t>
      </w:r>
      <w:r w:rsidR="008D197A">
        <w:rPr>
          <w:rFonts w:ascii="Arial" w:hAnsi="Arial" w:cs="Arial"/>
          <w:sz w:val="22"/>
          <w:szCs w:val="22"/>
        </w:rPr>
        <w:t xml:space="preserve"> are in the process.  Although this comment was not directly related to the form, the Personnel Security Branch has taken this comment under advisement and will provide applicants with contact information where applicants can find out the status of their eQIP application.</w:t>
      </w:r>
    </w:p>
    <w:p w:rsidR="00BD565E" w:rsidRDefault="00BD565E" w:rsidP="00463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Default="00A56317" w:rsidP="00F52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sz w:val="22"/>
          <w:szCs w:val="22"/>
        </w:rPr>
        <w:tab/>
      </w:r>
      <w:r w:rsidR="00295103" w:rsidRPr="00EC5B1D">
        <w:rPr>
          <w:rFonts w:ascii="Arial" w:hAnsi="Arial" w:cs="Arial"/>
          <w:b/>
          <w:sz w:val="22"/>
          <w:szCs w:val="22"/>
        </w:rPr>
        <w:t>9.</w:t>
      </w:r>
      <w:r w:rsidR="00295103" w:rsidRPr="00EC5B1D">
        <w:rPr>
          <w:rFonts w:ascii="Arial" w:hAnsi="Arial" w:cs="Arial"/>
          <w:b/>
          <w:sz w:val="22"/>
          <w:szCs w:val="22"/>
        </w:rPr>
        <w:tab/>
        <w:t>Explain any decision to provide any payment or gift to respondents, other than remuneration of contractors or grantees.</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C5B1D" w:rsidRPr="009D4BD2" w:rsidRDefault="009D4BD2" w:rsidP="00A56317">
      <w:pPr>
        <w:ind w:firstLine="360"/>
        <w:rPr>
          <w:rFonts w:ascii="Arial" w:hAnsi="Arial" w:cs="Arial"/>
          <w:sz w:val="22"/>
          <w:szCs w:val="22"/>
        </w:rPr>
      </w:pPr>
      <w:r w:rsidRPr="009D4BD2">
        <w:rPr>
          <w:rFonts w:ascii="Arial" w:hAnsi="Arial" w:cs="Arial"/>
          <w:sz w:val="22"/>
          <w:szCs w:val="22"/>
        </w:rPr>
        <w:t>We do not provide payments or gifts to respondents.</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10.</w:t>
      </w:r>
      <w:r w:rsidRPr="00EC5B1D">
        <w:rPr>
          <w:rFonts w:ascii="Arial" w:hAnsi="Arial" w:cs="Arial"/>
          <w:b/>
          <w:sz w:val="22"/>
          <w:szCs w:val="22"/>
        </w:rPr>
        <w:tab/>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9D4BD2" w:rsidRDefault="00A563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r>
      <w:r w:rsidR="009D4BD2">
        <w:rPr>
          <w:rFonts w:ascii="Arial" w:hAnsi="Arial" w:cs="Arial"/>
          <w:sz w:val="22"/>
          <w:szCs w:val="22"/>
        </w:rPr>
        <w:t>We do not provide any assurance of confidentiality.</w:t>
      </w:r>
      <w:r w:rsidR="00D6297C">
        <w:rPr>
          <w:rFonts w:ascii="Arial" w:hAnsi="Arial" w:cs="Arial"/>
          <w:sz w:val="22"/>
          <w:szCs w:val="22"/>
        </w:rPr>
        <w:t xml:space="preserve">  </w:t>
      </w:r>
      <w:r w:rsidR="00D6297C" w:rsidRPr="00D6297C">
        <w:rPr>
          <w:rFonts w:ascii="Arial" w:hAnsi="Arial" w:cs="Arial"/>
          <w:sz w:val="22"/>
          <w:szCs w:val="22"/>
        </w:rPr>
        <w:t>The information is protected in accordance with the Privacy Act, and we will maintain the information in a secure system of records (Interior-</w:t>
      </w:r>
      <w:r w:rsidR="00D6297C">
        <w:rPr>
          <w:rFonts w:ascii="Arial" w:hAnsi="Arial" w:cs="Arial"/>
          <w:sz w:val="22"/>
          <w:szCs w:val="22"/>
        </w:rPr>
        <w:t>DOI</w:t>
      </w:r>
      <w:r w:rsidR="00D6297C" w:rsidRPr="00D6297C">
        <w:rPr>
          <w:rFonts w:ascii="Arial" w:hAnsi="Arial" w:cs="Arial"/>
          <w:sz w:val="22"/>
          <w:szCs w:val="22"/>
        </w:rPr>
        <w:t>-</w:t>
      </w:r>
      <w:r w:rsidR="00D6297C">
        <w:rPr>
          <w:rFonts w:ascii="Arial" w:hAnsi="Arial" w:cs="Arial"/>
          <w:sz w:val="22"/>
          <w:szCs w:val="22"/>
        </w:rPr>
        <w:t>45</w:t>
      </w:r>
      <w:r w:rsidR="00D6297C" w:rsidRPr="00D6297C">
        <w:rPr>
          <w:rFonts w:ascii="Arial" w:hAnsi="Arial" w:cs="Arial"/>
          <w:sz w:val="22"/>
          <w:szCs w:val="22"/>
        </w:rPr>
        <w:t xml:space="preserve">, </w:t>
      </w:r>
      <w:r w:rsidR="00D6297C">
        <w:rPr>
          <w:rFonts w:ascii="Arial" w:hAnsi="Arial" w:cs="Arial"/>
          <w:sz w:val="22"/>
          <w:szCs w:val="22"/>
        </w:rPr>
        <w:t>“</w:t>
      </w:r>
      <w:r w:rsidR="00D6297C" w:rsidRPr="00D6297C">
        <w:rPr>
          <w:rFonts w:ascii="Arial" w:hAnsi="Arial" w:cs="Arial"/>
          <w:sz w:val="22"/>
          <w:szCs w:val="22"/>
        </w:rPr>
        <w:t xml:space="preserve">Personnel Security Files </w:t>
      </w:r>
      <w:r w:rsidR="00D6297C">
        <w:rPr>
          <w:rFonts w:ascii="Arial" w:hAnsi="Arial" w:cs="Arial"/>
          <w:sz w:val="22"/>
          <w:szCs w:val="22"/>
        </w:rPr>
        <w:t>–</w:t>
      </w:r>
      <w:r w:rsidR="00D6297C" w:rsidRPr="00D6297C">
        <w:rPr>
          <w:rFonts w:ascii="Arial" w:hAnsi="Arial" w:cs="Arial"/>
          <w:sz w:val="22"/>
          <w:szCs w:val="22"/>
        </w:rPr>
        <w:t xml:space="preserve"> Interior</w:t>
      </w:r>
      <w:r w:rsidR="00D6297C">
        <w:rPr>
          <w:rFonts w:ascii="Arial" w:hAnsi="Arial" w:cs="Arial"/>
          <w:sz w:val="22"/>
          <w:szCs w:val="22"/>
        </w:rPr>
        <w:t>”, 4</w:t>
      </w:r>
      <w:r w:rsidR="00DA5024">
        <w:rPr>
          <w:rFonts w:ascii="Arial" w:hAnsi="Arial" w:cs="Arial"/>
          <w:sz w:val="22"/>
          <w:szCs w:val="22"/>
        </w:rPr>
        <w:t>7</w:t>
      </w:r>
      <w:r w:rsidR="00D6297C">
        <w:rPr>
          <w:rFonts w:ascii="Arial" w:hAnsi="Arial" w:cs="Arial"/>
          <w:sz w:val="22"/>
          <w:szCs w:val="22"/>
        </w:rPr>
        <w:t xml:space="preserve"> FR </w:t>
      </w:r>
      <w:r w:rsidR="00DA5024" w:rsidRPr="00DA5024">
        <w:rPr>
          <w:rFonts w:ascii="Arial" w:hAnsi="Arial" w:cs="Arial"/>
          <w:sz w:val="22"/>
          <w:szCs w:val="22"/>
        </w:rPr>
        <w:t>11036</w:t>
      </w:r>
      <w:r w:rsidR="00D6297C">
        <w:rPr>
          <w:rFonts w:ascii="Arial" w:hAnsi="Arial" w:cs="Arial"/>
          <w:sz w:val="22"/>
          <w:szCs w:val="22"/>
        </w:rPr>
        <w:t>).</w:t>
      </w:r>
    </w:p>
    <w:p w:rsidR="009D4BD2" w:rsidRPr="009D4BD2"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11.</w:t>
      </w:r>
      <w:r w:rsidRPr="00EC5B1D">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w:t>
      </w:r>
      <w:r w:rsidRPr="00EC5B1D">
        <w:rPr>
          <w:rFonts w:ascii="Arial" w:hAnsi="Arial" w:cs="Arial"/>
          <w:b/>
          <w:sz w:val="22"/>
          <w:szCs w:val="22"/>
        </w:rPr>
        <w:lastRenderedPageBreak/>
        <w:t>any steps to be taken to obtain their consent.</w:t>
      </w:r>
    </w:p>
    <w:p w:rsidR="00EC5B1D" w:rsidRDefault="00EC5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9D4BD2" w:rsidRPr="009D4BD2" w:rsidRDefault="00A563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r>
      <w:r w:rsidR="009D4BD2">
        <w:rPr>
          <w:rFonts w:ascii="Arial" w:hAnsi="Arial" w:cs="Arial"/>
          <w:sz w:val="22"/>
          <w:szCs w:val="22"/>
        </w:rPr>
        <w:t>We do not ask questions of a sensitive nature.</w:t>
      </w:r>
    </w:p>
    <w:p w:rsidR="009D4BD2" w:rsidRDefault="009D4B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12.</w:t>
      </w:r>
      <w:r w:rsidRPr="00EC5B1D">
        <w:rPr>
          <w:rFonts w:ascii="Arial" w:hAnsi="Arial" w:cs="Arial"/>
          <w:b/>
          <w:sz w:val="22"/>
          <w:szCs w:val="22"/>
        </w:rPr>
        <w:tab/>
        <w:t>Provide estimates of the hour burden of the collection of information.  The statement should:</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If this request for approval covers more than one form, provide separate hour burden estimates for each form and aggregate the hour burdens.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EC5B1D">
        <w:rPr>
          <w:rFonts w:ascii="Arial" w:hAnsi="Arial" w:cs="Arial"/>
          <w:b/>
          <w:sz w:val="22"/>
          <w:szCs w:val="22"/>
        </w:rPr>
        <w:t>.</w:t>
      </w:r>
    </w:p>
    <w:p w:rsidR="006F6F79" w:rsidRDefault="006F6F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p w:rsidR="00F11ABD" w:rsidRPr="00646FB8" w:rsidRDefault="00046F5B" w:rsidP="00F11A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ab/>
      </w:r>
      <w:r w:rsidR="00F11ABD" w:rsidRPr="00646FB8">
        <w:rPr>
          <w:rFonts w:ascii="Arial" w:hAnsi="Arial" w:cs="Arial"/>
          <w:sz w:val="22"/>
          <w:szCs w:val="22"/>
        </w:rPr>
        <w:t xml:space="preserve">We used Bureau of Labor Statistics </w:t>
      </w:r>
      <w:r w:rsidR="008D197A">
        <w:rPr>
          <w:rFonts w:ascii="Arial" w:hAnsi="Arial" w:cs="Arial"/>
          <w:sz w:val="22"/>
          <w:szCs w:val="22"/>
        </w:rPr>
        <w:t>News Release, dated September 8, 2016 (</w:t>
      </w:r>
      <w:r w:rsidR="00F11ABD" w:rsidRPr="00646FB8">
        <w:rPr>
          <w:rFonts w:ascii="Arial" w:hAnsi="Arial" w:cs="Arial"/>
          <w:sz w:val="22"/>
          <w:szCs w:val="22"/>
        </w:rPr>
        <w:t>USDL 16-</w:t>
      </w:r>
      <w:r w:rsidR="00AE7AD4">
        <w:rPr>
          <w:rFonts w:ascii="Arial" w:hAnsi="Arial" w:cs="Arial"/>
          <w:sz w:val="22"/>
          <w:szCs w:val="22"/>
        </w:rPr>
        <w:t>1</w:t>
      </w:r>
      <w:r w:rsidR="008D197A">
        <w:rPr>
          <w:rFonts w:ascii="Arial" w:hAnsi="Arial" w:cs="Arial"/>
          <w:sz w:val="22"/>
          <w:szCs w:val="22"/>
        </w:rPr>
        <w:t>808)</w:t>
      </w:r>
      <w:r w:rsidR="00F11ABD" w:rsidRPr="00646FB8">
        <w:rPr>
          <w:rFonts w:ascii="Arial" w:hAnsi="Arial" w:cs="Arial"/>
          <w:sz w:val="22"/>
          <w:szCs w:val="22"/>
        </w:rPr>
        <w:t xml:space="preserve">, Employer Costs for Employee Compensation - </w:t>
      </w:r>
      <w:r w:rsidR="008D197A">
        <w:rPr>
          <w:rFonts w:ascii="Arial" w:hAnsi="Arial" w:cs="Arial"/>
          <w:sz w:val="22"/>
          <w:szCs w:val="22"/>
        </w:rPr>
        <w:t>June</w:t>
      </w:r>
      <w:r w:rsidR="00F11ABD" w:rsidRPr="00646FB8">
        <w:rPr>
          <w:rFonts w:ascii="Arial" w:hAnsi="Arial" w:cs="Arial"/>
          <w:sz w:val="22"/>
          <w:szCs w:val="22"/>
        </w:rPr>
        <w:t xml:space="preserve"> 201</w:t>
      </w:r>
      <w:r w:rsidR="00AE7AD4">
        <w:rPr>
          <w:rFonts w:ascii="Arial" w:hAnsi="Arial" w:cs="Arial"/>
          <w:sz w:val="22"/>
          <w:szCs w:val="22"/>
        </w:rPr>
        <w:t>6</w:t>
      </w:r>
      <w:r w:rsidR="00F11ABD" w:rsidRPr="00646FB8">
        <w:rPr>
          <w:rFonts w:ascii="Arial" w:hAnsi="Arial" w:cs="Arial"/>
          <w:sz w:val="22"/>
          <w:szCs w:val="22"/>
        </w:rPr>
        <w:t xml:space="preserve"> (</w:t>
      </w:r>
      <w:hyperlink r:id="rId7" w:history="1">
        <w:r w:rsidR="00F11ABD" w:rsidRPr="00646FB8">
          <w:rPr>
            <w:rStyle w:val="Hyperlink"/>
            <w:rFonts w:ascii="Arial" w:hAnsi="Arial" w:cs="Arial"/>
            <w:sz w:val="22"/>
            <w:szCs w:val="22"/>
          </w:rPr>
          <w:t>http://www.bls.gov/news.release/pdf/ecec.pdf</w:t>
        </w:r>
      </w:hyperlink>
      <w:r w:rsidR="00F11ABD" w:rsidRPr="00646FB8">
        <w:rPr>
          <w:rFonts w:ascii="Arial" w:hAnsi="Arial" w:cs="Arial"/>
          <w:sz w:val="22"/>
          <w:szCs w:val="22"/>
        </w:rPr>
        <w:t xml:space="preserve">), to calculate </w:t>
      </w:r>
      <w:r w:rsidR="00004697">
        <w:rPr>
          <w:rFonts w:ascii="Arial" w:hAnsi="Arial" w:cs="Arial"/>
          <w:sz w:val="22"/>
          <w:szCs w:val="22"/>
        </w:rPr>
        <w:t>the total annual burden</w:t>
      </w:r>
      <w:r w:rsidR="00F11ABD" w:rsidRPr="00646FB8">
        <w:rPr>
          <w:rFonts w:ascii="Arial" w:hAnsi="Arial" w:cs="Arial"/>
          <w:sz w:val="22"/>
          <w:szCs w:val="22"/>
        </w:rPr>
        <w:t>.</w:t>
      </w:r>
      <w:r w:rsidR="00646FB8">
        <w:rPr>
          <w:rFonts w:ascii="Arial" w:hAnsi="Arial" w:cs="Arial"/>
          <w:sz w:val="22"/>
          <w:szCs w:val="22"/>
        </w:rPr>
        <w:t xml:space="preserve">  </w:t>
      </w:r>
      <w:r w:rsidR="00004697" w:rsidRPr="00004697">
        <w:rPr>
          <w:rFonts w:ascii="Arial" w:hAnsi="Arial" w:cs="Arial"/>
          <w:sz w:val="22"/>
          <w:szCs w:val="22"/>
        </w:rPr>
        <w:t>Table 1 lists the hourly rate for all workers $</w:t>
      </w:r>
      <w:r w:rsidR="00BB6A02">
        <w:rPr>
          <w:rFonts w:ascii="Arial" w:hAnsi="Arial" w:cs="Arial"/>
          <w:sz w:val="22"/>
          <w:szCs w:val="22"/>
        </w:rPr>
        <w:t>34.05</w:t>
      </w:r>
      <w:r w:rsidR="00004697" w:rsidRPr="00004697">
        <w:rPr>
          <w:rFonts w:ascii="Arial" w:hAnsi="Arial" w:cs="Arial"/>
          <w:sz w:val="22"/>
          <w:szCs w:val="22"/>
        </w:rPr>
        <w:t>, including benefits.</w:t>
      </w:r>
    </w:p>
    <w:p w:rsidR="00F11ABD" w:rsidRPr="00646FB8" w:rsidRDefault="00F11ABD" w:rsidP="00F11A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07910" w:rsidRDefault="00A56317" w:rsidP="00F35D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646FB8">
        <w:rPr>
          <w:rFonts w:ascii="Arial" w:hAnsi="Arial" w:cs="Arial"/>
          <w:sz w:val="22"/>
          <w:szCs w:val="22"/>
        </w:rPr>
        <w:tab/>
      </w:r>
      <w:r w:rsidR="00F11ABD" w:rsidRPr="00646FB8">
        <w:rPr>
          <w:rFonts w:ascii="Arial" w:hAnsi="Arial" w:cs="Arial"/>
          <w:sz w:val="22"/>
          <w:szCs w:val="22"/>
        </w:rPr>
        <w:t>We estimate that we will receive</w:t>
      </w:r>
      <w:r w:rsidR="00F11ABD" w:rsidRPr="00F11ABD">
        <w:rPr>
          <w:rFonts w:ascii="Arial" w:hAnsi="Arial" w:cs="Arial"/>
          <w:sz w:val="22"/>
          <w:szCs w:val="22"/>
        </w:rPr>
        <w:t xml:space="preserve"> </w:t>
      </w:r>
      <w:r w:rsidR="00004697">
        <w:rPr>
          <w:rFonts w:ascii="Arial" w:hAnsi="Arial" w:cs="Arial"/>
          <w:sz w:val="22"/>
          <w:szCs w:val="22"/>
        </w:rPr>
        <w:t>6,5</w:t>
      </w:r>
      <w:r w:rsidR="00EB68F1">
        <w:rPr>
          <w:rFonts w:ascii="Arial" w:hAnsi="Arial" w:cs="Arial"/>
          <w:sz w:val="22"/>
          <w:szCs w:val="22"/>
        </w:rPr>
        <w:t>00</w:t>
      </w:r>
      <w:r w:rsidR="00F11ABD" w:rsidRPr="00F11ABD">
        <w:rPr>
          <w:rFonts w:ascii="Arial" w:hAnsi="Arial" w:cs="Arial"/>
          <w:sz w:val="22"/>
          <w:szCs w:val="22"/>
        </w:rPr>
        <w:t xml:space="preserve"> annual responses totaling </w:t>
      </w:r>
      <w:r w:rsidR="00004697">
        <w:rPr>
          <w:rFonts w:ascii="Arial" w:hAnsi="Arial" w:cs="Arial"/>
          <w:sz w:val="22"/>
          <w:szCs w:val="22"/>
        </w:rPr>
        <w:t>758</w:t>
      </w:r>
      <w:r w:rsidR="00876466">
        <w:rPr>
          <w:rFonts w:ascii="Arial" w:hAnsi="Arial" w:cs="Arial"/>
          <w:sz w:val="22"/>
          <w:szCs w:val="22"/>
        </w:rPr>
        <w:t xml:space="preserve"> annual burden hours.  </w:t>
      </w:r>
      <w:r w:rsidR="00876466" w:rsidRPr="00F11ABD">
        <w:rPr>
          <w:rFonts w:ascii="Arial" w:hAnsi="Arial" w:cs="Arial"/>
          <w:sz w:val="22"/>
          <w:szCs w:val="22"/>
        </w:rPr>
        <w:t xml:space="preserve">We estimate the dollar value of the burden hours is </w:t>
      </w:r>
      <w:r w:rsidR="00E6716F">
        <w:rPr>
          <w:rFonts w:ascii="Arial" w:hAnsi="Arial" w:cs="Arial"/>
          <w:sz w:val="22"/>
          <w:szCs w:val="22"/>
        </w:rPr>
        <w:t>$</w:t>
      </w:r>
      <w:r w:rsidR="00004697">
        <w:rPr>
          <w:rFonts w:ascii="Arial" w:hAnsi="Arial" w:cs="Arial"/>
          <w:sz w:val="22"/>
          <w:szCs w:val="22"/>
        </w:rPr>
        <w:t>25,</w:t>
      </w:r>
      <w:r w:rsidR="00BB6A02">
        <w:rPr>
          <w:rFonts w:ascii="Arial" w:hAnsi="Arial" w:cs="Arial"/>
          <w:sz w:val="22"/>
          <w:szCs w:val="22"/>
        </w:rPr>
        <w:t>810</w:t>
      </w:r>
      <w:r w:rsidR="00876466">
        <w:rPr>
          <w:rFonts w:ascii="Arial" w:hAnsi="Arial" w:cs="Arial"/>
          <w:sz w:val="22"/>
          <w:szCs w:val="22"/>
        </w:rPr>
        <w:t xml:space="preserve"> (rounded)</w:t>
      </w:r>
      <w:r w:rsidR="00BB6A02">
        <w:rPr>
          <w:rFonts w:ascii="Arial" w:hAnsi="Arial" w:cs="Arial"/>
          <w:sz w:val="22"/>
          <w:szCs w:val="22"/>
        </w:rPr>
        <w:t xml:space="preserve"> (6,500 x 34.05)</w:t>
      </w:r>
      <w:r w:rsidR="00876466">
        <w:rPr>
          <w:rFonts w:ascii="Arial" w:hAnsi="Arial" w:cs="Arial"/>
          <w:sz w:val="22"/>
          <w:szCs w:val="22"/>
        </w:rPr>
        <w:t xml:space="preserve">.  </w:t>
      </w:r>
      <w:r w:rsidR="00F11ABD" w:rsidRPr="00F11ABD">
        <w:rPr>
          <w:rFonts w:ascii="Arial" w:hAnsi="Arial" w:cs="Arial"/>
          <w:sz w:val="22"/>
          <w:szCs w:val="22"/>
        </w:rPr>
        <w:t xml:space="preserve">We believe our estimate of </w:t>
      </w:r>
      <w:r w:rsidR="00004697">
        <w:rPr>
          <w:rFonts w:ascii="Arial" w:hAnsi="Arial" w:cs="Arial"/>
          <w:sz w:val="22"/>
          <w:szCs w:val="22"/>
        </w:rPr>
        <w:t>7</w:t>
      </w:r>
      <w:r w:rsidR="00EB68F1">
        <w:rPr>
          <w:rFonts w:ascii="Arial" w:hAnsi="Arial" w:cs="Arial"/>
          <w:sz w:val="22"/>
          <w:szCs w:val="22"/>
        </w:rPr>
        <w:t xml:space="preserve"> minutes </w:t>
      </w:r>
      <w:r w:rsidR="00F11ABD" w:rsidRPr="00F11ABD">
        <w:rPr>
          <w:rFonts w:ascii="Arial" w:hAnsi="Arial" w:cs="Arial"/>
          <w:sz w:val="22"/>
          <w:szCs w:val="22"/>
        </w:rPr>
        <w:t>to complete an application reflects the average time to complete an application, including time for reviewing instructions, gathering and maintaining data, and com</w:t>
      </w:r>
      <w:r w:rsidR="00F35D52">
        <w:rPr>
          <w:rFonts w:ascii="Arial" w:hAnsi="Arial" w:cs="Arial"/>
          <w:sz w:val="22"/>
          <w:szCs w:val="22"/>
        </w:rPr>
        <w:t>pleting and reviewing the form.</w:t>
      </w:r>
    </w:p>
    <w:p w:rsidR="00F35D52" w:rsidRDefault="00F35D52" w:rsidP="00F11A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1260"/>
        <w:gridCol w:w="1260"/>
        <w:gridCol w:w="900"/>
        <w:gridCol w:w="1350"/>
        <w:gridCol w:w="1440"/>
      </w:tblGrid>
      <w:tr w:rsidR="00AE2AA4" w:rsidRPr="00F11ABD" w:rsidTr="00D432C8">
        <w:tc>
          <w:tcPr>
            <w:tcW w:w="3145" w:type="dxa"/>
            <w:shd w:val="clear" w:color="auto" w:fill="auto"/>
            <w:vAlign w:val="bottom"/>
          </w:tcPr>
          <w:p w:rsidR="00AE2AA4" w:rsidRPr="00F11ABD" w:rsidRDefault="00AE2AA4" w:rsidP="00F11A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b/>
                <w:sz w:val="18"/>
                <w:szCs w:val="18"/>
              </w:rPr>
            </w:pPr>
            <w:r w:rsidRPr="00F11ABD">
              <w:rPr>
                <w:rFonts w:ascii="Arial" w:hAnsi="Arial" w:cs="Arial"/>
                <w:sz w:val="18"/>
                <w:szCs w:val="18"/>
              </w:rPr>
              <w:br w:type="page"/>
            </w:r>
            <w:r w:rsidRPr="00F11ABD">
              <w:rPr>
                <w:rFonts w:ascii="Arial" w:hAnsi="Arial" w:cs="Arial"/>
                <w:b/>
                <w:sz w:val="18"/>
                <w:szCs w:val="18"/>
              </w:rPr>
              <w:t>Activity</w:t>
            </w:r>
          </w:p>
        </w:tc>
        <w:tc>
          <w:tcPr>
            <w:tcW w:w="1260" w:type="dxa"/>
            <w:shd w:val="clear" w:color="auto" w:fill="auto"/>
            <w:vAlign w:val="bottom"/>
          </w:tcPr>
          <w:p w:rsidR="00AE2AA4" w:rsidRPr="00F11ABD" w:rsidRDefault="00AE2AA4" w:rsidP="00F11AB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F11ABD">
              <w:rPr>
                <w:rFonts w:ascii="Arial" w:hAnsi="Arial" w:cs="Arial"/>
                <w:b/>
                <w:sz w:val="18"/>
                <w:szCs w:val="18"/>
              </w:rPr>
              <w:t>Number of Annual Responses</w:t>
            </w:r>
          </w:p>
        </w:tc>
        <w:tc>
          <w:tcPr>
            <w:tcW w:w="1260" w:type="dxa"/>
            <w:shd w:val="clear" w:color="auto" w:fill="auto"/>
            <w:vAlign w:val="bottom"/>
          </w:tcPr>
          <w:p w:rsidR="00AE2AA4" w:rsidRPr="00F11ABD" w:rsidRDefault="00AE2AA4" w:rsidP="00D432C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jc w:val="center"/>
              <w:rPr>
                <w:rFonts w:ascii="Arial" w:hAnsi="Arial" w:cs="Arial"/>
                <w:b/>
                <w:sz w:val="18"/>
                <w:szCs w:val="18"/>
              </w:rPr>
            </w:pPr>
            <w:r w:rsidRPr="00F11ABD">
              <w:rPr>
                <w:rFonts w:ascii="Arial" w:hAnsi="Arial" w:cs="Arial"/>
                <w:b/>
                <w:sz w:val="18"/>
                <w:szCs w:val="18"/>
              </w:rPr>
              <w:t>Completion Time per Response (</w:t>
            </w:r>
            <w:r w:rsidR="00D432C8">
              <w:rPr>
                <w:rFonts w:ascii="Arial" w:hAnsi="Arial" w:cs="Arial"/>
                <w:b/>
                <w:sz w:val="18"/>
                <w:szCs w:val="18"/>
              </w:rPr>
              <w:t>Minutes</w:t>
            </w:r>
            <w:r w:rsidRPr="00F11ABD">
              <w:rPr>
                <w:rFonts w:ascii="Arial" w:hAnsi="Arial" w:cs="Arial"/>
                <w:b/>
                <w:sz w:val="18"/>
                <w:szCs w:val="18"/>
              </w:rPr>
              <w:t>)</w:t>
            </w:r>
          </w:p>
        </w:tc>
        <w:tc>
          <w:tcPr>
            <w:tcW w:w="900" w:type="dxa"/>
            <w:shd w:val="clear" w:color="auto" w:fill="auto"/>
            <w:vAlign w:val="bottom"/>
          </w:tcPr>
          <w:p w:rsidR="00AE2AA4" w:rsidRPr="00F11ABD" w:rsidRDefault="00AE2AA4" w:rsidP="00F11AB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F11ABD">
              <w:rPr>
                <w:rFonts w:ascii="Arial" w:hAnsi="Arial" w:cs="Arial"/>
                <w:b/>
                <w:sz w:val="18"/>
                <w:szCs w:val="18"/>
              </w:rPr>
              <w:t>Total Annual Hours</w:t>
            </w:r>
          </w:p>
        </w:tc>
        <w:tc>
          <w:tcPr>
            <w:tcW w:w="1350" w:type="dxa"/>
            <w:shd w:val="clear" w:color="auto" w:fill="auto"/>
            <w:vAlign w:val="bottom"/>
          </w:tcPr>
          <w:p w:rsidR="00AE2AA4" w:rsidRPr="00F11ABD" w:rsidRDefault="00AE2AA4" w:rsidP="00F11AB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8"/>
              <w:jc w:val="center"/>
              <w:rPr>
                <w:rFonts w:ascii="Arial" w:hAnsi="Arial" w:cs="Arial"/>
                <w:b/>
                <w:sz w:val="18"/>
                <w:szCs w:val="18"/>
              </w:rPr>
            </w:pPr>
            <w:r w:rsidRPr="00F11ABD">
              <w:rPr>
                <w:rFonts w:ascii="Arial" w:hAnsi="Arial" w:cs="Arial"/>
                <w:b/>
                <w:sz w:val="18"/>
                <w:szCs w:val="18"/>
              </w:rPr>
              <w:t>Hourly Rate with Benefits</w:t>
            </w:r>
          </w:p>
        </w:tc>
        <w:tc>
          <w:tcPr>
            <w:tcW w:w="1440" w:type="dxa"/>
            <w:shd w:val="clear" w:color="auto" w:fill="auto"/>
            <w:vAlign w:val="bottom"/>
          </w:tcPr>
          <w:p w:rsidR="00AE2AA4" w:rsidRPr="00F11ABD" w:rsidRDefault="00AE2AA4" w:rsidP="00F11AB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1"/>
              <w:jc w:val="center"/>
              <w:rPr>
                <w:rFonts w:ascii="Arial" w:hAnsi="Arial" w:cs="Arial"/>
                <w:b/>
                <w:sz w:val="18"/>
                <w:szCs w:val="18"/>
              </w:rPr>
            </w:pPr>
            <w:r w:rsidRPr="00F11ABD">
              <w:rPr>
                <w:rFonts w:ascii="Arial" w:hAnsi="Arial" w:cs="Arial"/>
                <w:b/>
                <w:sz w:val="18"/>
                <w:szCs w:val="18"/>
              </w:rPr>
              <w:t xml:space="preserve">$ Value of </w:t>
            </w:r>
            <w:r>
              <w:rPr>
                <w:rFonts w:ascii="Arial" w:hAnsi="Arial" w:cs="Arial"/>
                <w:b/>
                <w:sz w:val="18"/>
                <w:szCs w:val="18"/>
              </w:rPr>
              <w:t>A</w:t>
            </w:r>
            <w:r w:rsidRPr="00F11ABD">
              <w:rPr>
                <w:rFonts w:ascii="Arial" w:hAnsi="Arial" w:cs="Arial"/>
                <w:b/>
                <w:sz w:val="18"/>
                <w:szCs w:val="18"/>
              </w:rPr>
              <w:t>nnual Burden Hours</w:t>
            </w:r>
          </w:p>
        </w:tc>
      </w:tr>
      <w:tr w:rsidR="00AE2AA4" w:rsidRPr="00F11ABD" w:rsidTr="00004697">
        <w:tc>
          <w:tcPr>
            <w:tcW w:w="3145" w:type="dxa"/>
            <w:shd w:val="clear" w:color="auto" w:fill="auto"/>
          </w:tcPr>
          <w:p w:rsidR="00AE2AA4" w:rsidRPr="00D432C8" w:rsidRDefault="00D432C8" w:rsidP="00D432C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D432C8">
              <w:rPr>
                <w:rFonts w:ascii="Arial" w:hAnsi="Arial" w:cs="Arial"/>
                <w:sz w:val="18"/>
                <w:szCs w:val="18"/>
              </w:rPr>
              <w:t xml:space="preserve">NPS Form 10-955 “Background </w:t>
            </w:r>
            <w:r w:rsidR="00690C58">
              <w:rPr>
                <w:rFonts w:ascii="Arial" w:hAnsi="Arial" w:cs="Arial"/>
                <w:sz w:val="18"/>
                <w:szCs w:val="18"/>
              </w:rPr>
              <w:t xml:space="preserve">Clearance </w:t>
            </w:r>
            <w:r w:rsidRPr="00D432C8">
              <w:rPr>
                <w:rFonts w:ascii="Arial" w:hAnsi="Arial" w:cs="Arial"/>
                <w:sz w:val="18"/>
                <w:szCs w:val="18"/>
              </w:rPr>
              <w:t>Initiation Request”</w:t>
            </w:r>
          </w:p>
        </w:tc>
        <w:tc>
          <w:tcPr>
            <w:tcW w:w="1260" w:type="dxa"/>
            <w:shd w:val="clear" w:color="auto" w:fill="auto"/>
            <w:vAlign w:val="center"/>
          </w:tcPr>
          <w:p w:rsidR="00AE2AA4" w:rsidRPr="00F11ABD" w:rsidRDefault="003F7DB5" w:rsidP="00004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 w:val="18"/>
                <w:szCs w:val="18"/>
              </w:rPr>
            </w:pPr>
            <w:r>
              <w:rPr>
                <w:rFonts w:ascii="Arial" w:hAnsi="Arial" w:cs="Arial"/>
                <w:sz w:val="18"/>
                <w:szCs w:val="18"/>
              </w:rPr>
              <w:t>6,500</w:t>
            </w:r>
          </w:p>
        </w:tc>
        <w:tc>
          <w:tcPr>
            <w:tcW w:w="1260" w:type="dxa"/>
            <w:shd w:val="clear" w:color="auto" w:fill="auto"/>
            <w:vAlign w:val="center"/>
          </w:tcPr>
          <w:p w:rsidR="00AE2AA4" w:rsidRPr="00F11ABD" w:rsidRDefault="003F7DB5" w:rsidP="00004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 w:val="18"/>
                <w:szCs w:val="18"/>
              </w:rPr>
            </w:pPr>
            <w:r>
              <w:rPr>
                <w:rFonts w:ascii="Arial" w:hAnsi="Arial" w:cs="Arial"/>
                <w:sz w:val="18"/>
                <w:szCs w:val="18"/>
              </w:rPr>
              <w:t>7</w:t>
            </w:r>
          </w:p>
        </w:tc>
        <w:tc>
          <w:tcPr>
            <w:tcW w:w="900" w:type="dxa"/>
            <w:shd w:val="clear" w:color="auto" w:fill="auto"/>
            <w:vAlign w:val="center"/>
          </w:tcPr>
          <w:p w:rsidR="00AE2AA4" w:rsidRPr="00F11ABD" w:rsidRDefault="00343E3D" w:rsidP="00004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Arial" w:hAnsi="Arial" w:cs="Arial"/>
                <w:sz w:val="18"/>
                <w:szCs w:val="18"/>
              </w:rPr>
            </w:pPr>
            <w:r>
              <w:rPr>
                <w:rFonts w:ascii="Arial" w:hAnsi="Arial" w:cs="Arial"/>
                <w:sz w:val="18"/>
                <w:szCs w:val="18"/>
              </w:rPr>
              <w:t>758</w:t>
            </w:r>
          </w:p>
        </w:tc>
        <w:tc>
          <w:tcPr>
            <w:tcW w:w="1350" w:type="dxa"/>
            <w:shd w:val="clear" w:color="auto" w:fill="auto"/>
            <w:vAlign w:val="center"/>
          </w:tcPr>
          <w:p w:rsidR="00AE2AA4" w:rsidRPr="00F11ABD" w:rsidRDefault="00004697" w:rsidP="00BB6A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w:t>
            </w:r>
            <w:r w:rsidR="00BB6A02">
              <w:rPr>
                <w:rFonts w:ascii="Arial" w:hAnsi="Arial" w:cs="Arial"/>
                <w:sz w:val="18"/>
                <w:szCs w:val="18"/>
              </w:rPr>
              <w:t>34.05</w:t>
            </w:r>
          </w:p>
        </w:tc>
        <w:tc>
          <w:tcPr>
            <w:tcW w:w="1440" w:type="dxa"/>
            <w:shd w:val="clear" w:color="auto" w:fill="auto"/>
            <w:vAlign w:val="center"/>
          </w:tcPr>
          <w:p w:rsidR="00AE2AA4" w:rsidRPr="00F11ABD" w:rsidRDefault="00004697" w:rsidP="00BB6A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$25,</w:t>
            </w:r>
            <w:r w:rsidR="00BB6A02">
              <w:rPr>
                <w:rFonts w:ascii="Arial" w:hAnsi="Arial" w:cs="Arial"/>
                <w:sz w:val="18"/>
                <w:szCs w:val="18"/>
              </w:rPr>
              <w:t>809.90</w:t>
            </w:r>
          </w:p>
        </w:tc>
      </w:tr>
    </w:tbl>
    <w:p w:rsidR="00F11ABD" w:rsidRPr="00F11ABD" w:rsidRDefault="00AE2AA4" w:rsidP="00F11A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11ABD">
        <w:rPr>
          <w:rFonts w:ascii="Arial" w:hAnsi="Arial" w:cs="Arial"/>
          <w:b/>
          <w:sz w:val="22"/>
          <w:szCs w:val="22"/>
        </w:rPr>
        <w:t xml:space="preserve"> </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13.</w:t>
      </w:r>
      <w:r w:rsidRPr="00EC5B1D">
        <w:rPr>
          <w:rFonts w:ascii="Arial" w:hAnsi="Arial" w:cs="Arial"/>
          <w:b/>
          <w:sz w:val="22"/>
          <w:szCs w:val="22"/>
        </w:rPr>
        <w:tab/>
        <w:t xml:space="preserve">Provide an estimate of the total annual </w:t>
      </w:r>
      <w:r w:rsidR="00DE1FFE" w:rsidRPr="00EC5B1D">
        <w:rPr>
          <w:rFonts w:ascii="Arial" w:hAnsi="Arial" w:cs="Arial"/>
          <w:b/>
          <w:sz w:val="22"/>
          <w:szCs w:val="22"/>
        </w:rPr>
        <w:t>non-hour</w:t>
      </w:r>
      <w:r w:rsidRPr="00EC5B1D">
        <w:rPr>
          <w:rFonts w:ascii="Arial" w:hAnsi="Arial" w:cs="Arial"/>
          <w:b/>
          <w:sz w:val="22"/>
          <w:szCs w:val="22"/>
        </w:rPr>
        <w:t xml:space="preserve"> cost burden to respondents or recordkeepers resulting from the collection of information.  (Do not include the cost of any hour burden </w:t>
      </w:r>
      <w:r w:rsidR="004A6DFA" w:rsidRPr="00EC5B1D">
        <w:rPr>
          <w:rFonts w:ascii="Arial" w:hAnsi="Arial" w:cs="Arial"/>
          <w:b/>
          <w:sz w:val="22"/>
          <w:szCs w:val="22"/>
        </w:rPr>
        <w:t xml:space="preserve">already reflected </w:t>
      </w:r>
      <w:r w:rsidR="00F73931" w:rsidRPr="00EC5B1D">
        <w:rPr>
          <w:rFonts w:ascii="Arial" w:hAnsi="Arial" w:cs="Arial"/>
          <w:b/>
          <w:sz w:val="22"/>
          <w:szCs w:val="22"/>
        </w:rPr>
        <w:t>in item 12</w:t>
      </w:r>
      <w:r w:rsidR="004A6DFA" w:rsidRPr="00EC5B1D">
        <w:rPr>
          <w:rFonts w:ascii="Arial" w:hAnsi="Arial" w:cs="Arial"/>
          <w:b/>
          <w:sz w:val="22"/>
          <w:szCs w:val="22"/>
        </w:rPr>
        <w:t>.)</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EC5B1D">
        <w:rPr>
          <w:rFonts w:ascii="Arial" w:hAnsi="Arial" w:cs="Arial"/>
          <w:b/>
          <w:sz w:val="22"/>
          <w:szCs w:val="22"/>
        </w:rPr>
        <w:t>*</w:t>
      </w:r>
      <w:r w:rsidRPr="00EC5B1D">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EC5B1D">
        <w:rPr>
          <w:rFonts w:ascii="Arial" w:hAnsi="Arial" w:cs="Arial"/>
          <w:b/>
          <w:sz w:val="22"/>
          <w:szCs w:val="22"/>
        </w:rPr>
        <w:t>(</w:t>
      </w:r>
      <w:r w:rsidRPr="00EC5B1D">
        <w:rPr>
          <w:rFonts w:ascii="Arial" w:hAnsi="Arial" w:cs="Arial"/>
          <w:b/>
          <w:sz w:val="22"/>
          <w:szCs w:val="22"/>
        </w:rPr>
        <w:t>including filing fees paid</w:t>
      </w:r>
      <w:r w:rsidR="000257C8" w:rsidRPr="00EC5B1D">
        <w:rPr>
          <w:rFonts w:ascii="Arial" w:hAnsi="Arial" w:cs="Arial"/>
          <w:b/>
          <w:sz w:val="22"/>
          <w:szCs w:val="22"/>
        </w:rPr>
        <w:t xml:space="preserve"> for form processing)</w:t>
      </w:r>
      <w:r w:rsidRPr="00EC5B1D">
        <w:rPr>
          <w:rFonts w:ascii="Arial" w:hAnsi="Arial" w:cs="Arial"/>
          <w:b/>
          <w:sz w:val="22"/>
          <w:szCs w:val="22"/>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EC5B1D">
        <w:rPr>
          <w:rFonts w:ascii="Arial" w:hAnsi="Arial" w:cs="Arial"/>
          <w:b/>
          <w:sz w:val="22"/>
          <w:szCs w:val="22"/>
        </w:rPr>
        <w:lastRenderedPageBreak/>
        <w:t>sampling, drilling and testing equipment; and record storage facilities.</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EC5B1D">
        <w:rPr>
          <w:rFonts w:ascii="Arial" w:hAnsi="Arial" w:cs="Arial"/>
          <w:b/>
          <w:sz w:val="22"/>
          <w:szCs w:val="22"/>
        </w:rPr>
        <w:t>*</w:t>
      </w:r>
      <w:r w:rsidRPr="00EC5B1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52FB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C5B1D">
        <w:rPr>
          <w:rFonts w:ascii="Arial" w:hAnsi="Arial" w:cs="Arial"/>
          <w:b/>
          <w:sz w:val="22"/>
          <w:szCs w:val="22"/>
        </w:rPr>
        <w:tab/>
        <w:t>*</w:t>
      </w:r>
      <w:r w:rsidRPr="00EC5B1D">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EC5B1D" w:rsidRDefault="009D4BD2" w:rsidP="00A56317">
      <w:pPr>
        <w:pStyle w:val="NormalWeb"/>
        <w:ind w:firstLine="360"/>
        <w:rPr>
          <w:rFonts w:ascii="Arial" w:hAnsi="Arial" w:cs="Arial"/>
          <w:b/>
          <w:sz w:val="22"/>
          <w:szCs w:val="22"/>
        </w:rPr>
      </w:pPr>
      <w:r w:rsidRPr="00E917D6">
        <w:rPr>
          <w:rFonts w:ascii="Arial" w:hAnsi="Arial" w:cs="Arial"/>
          <w:sz w:val="22"/>
          <w:szCs w:val="22"/>
        </w:rPr>
        <w:t>There are no nonhour burden costs.</w:t>
      </w:r>
    </w:p>
    <w:p w:rsidR="0060758B" w:rsidRPr="00D8386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EC5B1D">
        <w:rPr>
          <w:rFonts w:ascii="Arial" w:hAnsi="Arial" w:cs="Arial"/>
          <w:b/>
          <w:sz w:val="22"/>
          <w:szCs w:val="22"/>
        </w:rPr>
        <w:t>14.</w:t>
      </w:r>
      <w:r w:rsidRPr="00EC5B1D">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EC5B1D">
        <w:rPr>
          <w:rFonts w:ascii="Arial" w:hAnsi="Arial" w:cs="Arial"/>
          <w:b/>
          <w:sz w:val="22"/>
          <w:szCs w:val="22"/>
        </w:rPr>
        <w:t xml:space="preserve">his collection of information. </w:t>
      </w:r>
    </w:p>
    <w:p w:rsidR="009443E5" w:rsidRPr="00D83861" w:rsidRDefault="009443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D83861" w:rsidRPr="00004697" w:rsidRDefault="00D83861" w:rsidP="00A5631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004697">
        <w:rPr>
          <w:rFonts w:ascii="Arial" w:hAnsi="Arial" w:cs="Arial"/>
          <w:sz w:val="22"/>
          <w:szCs w:val="22"/>
        </w:rPr>
        <w:t>The annual cost to the Federal Government to administer this information collection is approximately $</w:t>
      </w:r>
      <w:r w:rsidR="004418B6">
        <w:rPr>
          <w:rFonts w:ascii="Arial" w:hAnsi="Arial" w:cs="Arial"/>
          <w:sz w:val="22"/>
          <w:szCs w:val="22"/>
        </w:rPr>
        <w:t>954,005</w:t>
      </w:r>
      <w:r w:rsidRPr="00004697">
        <w:rPr>
          <w:rFonts w:ascii="Arial" w:hAnsi="Arial" w:cs="Arial"/>
          <w:sz w:val="22"/>
          <w:szCs w:val="22"/>
        </w:rPr>
        <w:t xml:space="preserve"> (rounded) (</w:t>
      </w:r>
      <w:r w:rsidR="00B23812">
        <w:rPr>
          <w:rFonts w:ascii="Arial" w:hAnsi="Arial" w:cs="Arial"/>
          <w:sz w:val="22"/>
          <w:szCs w:val="22"/>
        </w:rPr>
        <w:t>6,500</w:t>
      </w:r>
      <w:r w:rsidRPr="00004697">
        <w:rPr>
          <w:rFonts w:ascii="Arial" w:hAnsi="Arial" w:cs="Arial"/>
          <w:sz w:val="22"/>
          <w:szCs w:val="22"/>
        </w:rPr>
        <w:t xml:space="preserve"> applications * $</w:t>
      </w:r>
      <w:r w:rsidR="00FA6F3C">
        <w:rPr>
          <w:rFonts w:ascii="Arial" w:hAnsi="Arial" w:cs="Arial"/>
          <w:sz w:val="22"/>
          <w:szCs w:val="22"/>
        </w:rPr>
        <w:t>146.77</w:t>
      </w:r>
      <w:r w:rsidRPr="00004697">
        <w:rPr>
          <w:rFonts w:ascii="Arial" w:hAnsi="Arial" w:cs="Arial"/>
          <w:sz w:val="22"/>
          <w:szCs w:val="22"/>
        </w:rPr>
        <w:t xml:space="preserve"> (weighted average from below).  </w:t>
      </w:r>
    </w:p>
    <w:p w:rsidR="00D83861" w:rsidRPr="00004697" w:rsidRDefault="00D83861" w:rsidP="00A5631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D83861" w:rsidRPr="00004697" w:rsidRDefault="00D83861" w:rsidP="00A5631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004697">
        <w:rPr>
          <w:rFonts w:ascii="Arial" w:hAnsi="Arial" w:cs="Arial"/>
          <w:sz w:val="22"/>
          <w:szCs w:val="22"/>
        </w:rPr>
        <w:t>To determine hourly wage rates, we used the Office of Personnel Management Salary Table 2016-RUS (</w:t>
      </w:r>
      <w:hyperlink r:id="rId8" w:history="1">
        <w:r w:rsidRPr="00004697">
          <w:rPr>
            <w:rFonts w:ascii="Arial" w:hAnsi="Arial" w:cs="Arial"/>
            <w:color w:val="0000FF"/>
            <w:sz w:val="22"/>
            <w:szCs w:val="22"/>
            <w:u w:val="single"/>
          </w:rPr>
          <w:t>https://www.opm.gov/policy-data-oversight/pay-leave/salaries-wages/salary-tables/pdf/2016/RUS_h.pdf</w:t>
        </w:r>
      </w:hyperlink>
      <w:r w:rsidRPr="00004697">
        <w:rPr>
          <w:rFonts w:ascii="Arial" w:hAnsi="Arial" w:cs="Arial"/>
          <w:sz w:val="22"/>
          <w:szCs w:val="22"/>
        </w:rPr>
        <w:t xml:space="preserve">) as an average nationwide rate.  The benefits rate was </w:t>
      </w:r>
      <w:r w:rsidR="00233B11">
        <w:rPr>
          <w:rFonts w:ascii="Arial" w:hAnsi="Arial" w:cs="Arial"/>
          <w:sz w:val="22"/>
          <w:szCs w:val="22"/>
        </w:rPr>
        <w:t>obtained</w:t>
      </w:r>
      <w:r w:rsidRPr="00004697">
        <w:rPr>
          <w:rFonts w:ascii="Arial" w:hAnsi="Arial" w:cs="Arial"/>
          <w:sz w:val="22"/>
          <w:szCs w:val="22"/>
        </w:rPr>
        <w:t xml:space="preserve"> from Bureau of Labor Statistics</w:t>
      </w:r>
      <w:r w:rsidR="008D197A">
        <w:rPr>
          <w:rFonts w:ascii="Arial" w:hAnsi="Arial" w:cs="Arial"/>
          <w:sz w:val="22"/>
          <w:szCs w:val="22"/>
        </w:rPr>
        <w:t xml:space="preserve"> News Release, dated September 8, 2016 (</w:t>
      </w:r>
      <w:r w:rsidRPr="00004697">
        <w:rPr>
          <w:rFonts w:ascii="Arial" w:hAnsi="Arial" w:cs="Arial"/>
          <w:sz w:val="22"/>
          <w:szCs w:val="22"/>
        </w:rPr>
        <w:t>USDL 16-</w:t>
      </w:r>
      <w:r w:rsidR="008D197A">
        <w:rPr>
          <w:rFonts w:ascii="Arial" w:hAnsi="Arial" w:cs="Arial"/>
          <w:sz w:val="22"/>
          <w:szCs w:val="22"/>
        </w:rPr>
        <w:t>1808)</w:t>
      </w:r>
      <w:r w:rsidRPr="00004697">
        <w:rPr>
          <w:rFonts w:ascii="Arial" w:hAnsi="Arial" w:cs="Arial"/>
          <w:sz w:val="22"/>
          <w:szCs w:val="22"/>
        </w:rPr>
        <w:t xml:space="preserve">, Employer Costs for Employee Compensation - </w:t>
      </w:r>
      <w:r w:rsidR="008D197A">
        <w:rPr>
          <w:rFonts w:ascii="Arial" w:hAnsi="Arial" w:cs="Arial"/>
          <w:sz w:val="22"/>
          <w:szCs w:val="22"/>
        </w:rPr>
        <w:t>June</w:t>
      </w:r>
      <w:r w:rsidRPr="00004697">
        <w:rPr>
          <w:rFonts w:ascii="Arial" w:hAnsi="Arial" w:cs="Arial"/>
          <w:sz w:val="22"/>
          <w:szCs w:val="22"/>
        </w:rPr>
        <w:t xml:space="preserve"> 201</w:t>
      </w:r>
      <w:r w:rsidR="00004697">
        <w:rPr>
          <w:rFonts w:ascii="Arial" w:hAnsi="Arial" w:cs="Arial"/>
          <w:sz w:val="22"/>
          <w:szCs w:val="22"/>
        </w:rPr>
        <w:t>6</w:t>
      </w:r>
      <w:r w:rsidRPr="00004697">
        <w:rPr>
          <w:rFonts w:ascii="Arial" w:hAnsi="Arial" w:cs="Arial"/>
          <w:sz w:val="22"/>
          <w:szCs w:val="22"/>
        </w:rPr>
        <w:t xml:space="preserve"> (</w:t>
      </w:r>
      <w:hyperlink r:id="rId9" w:history="1">
        <w:r w:rsidRPr="00004697">
          <w:rPr>
            <w:rFonts w:ascii="Arial" w:hAnsi="Arial" w:cs="Arial"/>
            <w:color w:val="0000FF"/>
            <w:sz w:val="22"/>
            <w:szCs w:val="22"/>
            <w:u w:val="single"/>
          </w:rPr>
          <w:t>http://www.bls.g</w:t>
        </w:r>
        <w:r w:rsidRPr="00004697">
          <w:rPr>
            <w:rFonts w:ascii="Arial" w:hAnsi="Arial" w:cs="Arial"/>
            <w:color w:val="0000FF"/>
            <w:sz w:val="22"/>
            <w:szCs w:val="22"/>
            <w:u w:val="single"/>
          </w:rPr>
          <w:t>o</w:t>
        </w:r>
        <w:r w:rsidRPr="00004697">
          <w:rPr>
            <w:rFonts w:ascii="Arial" w:hAnsi="Arial" w:cs="Arial"/>
            <w:color w:val="0000FF"/>
            <w:sz w:val="22"/>
            <w:szCs w:val="22"/>
            <w:u w:val="single"/>
          </w:rPr>
          <w:t>v/news.release/pdf/ecec.pdf</w:t>
        </w:r>
      </w:hyperlink>
      <w:r w:rsidRPr="00004697">
        <w:rPr>
          <w:rFonts w:ascii="Arial" w:hAnsi="Arial" w:cs="Arial"/>
          <w:sz w:val="22"/>
          <w:szCs w:val="22"/>
        </w:rPr>
        <w:t xml:space="preserve">).  </w:t>
      </w:r>
    </w:p>
    <w:p w:rsidR="00D83861" w:rsidRPr="00004697" w:rsidRDefault="00D83861" w:rsidP="00D838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90"/>
        <w:gridCol w:w="1530"/>
        <w:gridCol w:w="1260"/>
        <w:gridCol w:w="1170"/>
        <w:gridCol w:w="1260"/>
        <w:gridCol w:w="1350"/>
      </w:tblGrid>
      <w:tr w:rsidR="00D83861" w:rsidRPr="00004697" w:rsidTr="00633EA7">
        <w:trPr>
          <w:trHeight w:val="288"/>
        </w:trPr>
        <w:tc>
          <w:tcPr>
            <w:tcW w:w="1890" w:type="dxa"/>
            <w:shd w:val="clear" w:color="auto" w:fill="auto"/>
            <w:vAlign w:val="bottom"/>
          </w:tcPr>
          <w:p w:rsidR="00D83861" w:rsidRPr="00004697" w:rsidRDefault="00D83861" w:rsidP="00D83861">
            <w:pPr>
              <w:jc w:val="center"/>
              <w:rPr>
                <w:rFonts w:ascii="Arial" w:hAnsi="Arial" w:cs="Arial"/>
                <w:b/>
                <w:sz w:val="18"/>
                <w:szCs w:val="18"/>
              </w:rPr>
            </w:pPr>
            <w:r w:rsidRPr="00004697">
              <w:rPr>
                <w:rFonts w:ascii="Arial" w:hAnsi="Arial" w:cs="Arial"/>
                <w:b/>
                <w:sz w:val="18"/>
                <w:szCs w:val="18"/>
              </w:rPr>
              <w:t>Position</w:t>
            </w:r>
          </w:p>
        </w:tc>
        <w:tc>
          <w:tcPr>
            <w:tcW w:w="990" w:type="dxa"/>
            <w:shd w:val="clear" w:color="auto" w:fill="auto"/>
            <w:vAlign w:val="bottom"/>
          </w:tcPr>
          <w:p w:rsidR="00D83861" w:rsidRPr="00004697" w:rsidRDefault="00D83861" w:rsidP="00D83861">
            <w:pPr>
              <w:jc w:val="center"/>
              <w:rPr>
                <w:rFonts w:ascii="Arial" w:hAnsi="Arial" w:cs="Arial"/>
                <w:b/>
                <w:sz w:val="18"/>
                <w:szCs w:val="18"/>
              </w:rPr>
            </w:pPr>
            <w:r w:rsidRPr="00004697">
              <w:rPr>
                <w:rFonts w:ascii="Arial" w:hAnsi="Arial" w:cs="Arial"/>
                <w:b/>
                <w:sz w:val="18"/>
                <w:szCs w:val="18"/>
              </w:rPr>
              <w:t>Hourly pay rate</w:t>
            </w:r>
          </w:p>
        </w:tc>
        <w:tc>
          <w:tcPr>
            <w:tcW w:w="1530" w:type="dxa"/>
            <w:shd w:val="clear" w:color="auto" w:fill="auto"/>
            <w:vAlign w:val="bottom"/>
          </w:tcPr>
          <w:p w:rsidR="00D83861" w:rsidRPr="00004697" w:rsidRDefault="00D83861" w:rsidP="00D83861">
            <w:pPr>
              <w:jc w:val="center"/>
              <w:rPr>
                <w:rFonts w:ascii="Arial" w:hAnsi="Arial" w:cs="Arial"/>
                <w:b/>
                <w:sz w:val="18"/>
                <w:szCs w:val="18"/>
              </w:rPr>
            </w:pPr>
            <w:r w:rsidRPr="00004697">
              <w:rPr>
                <w:rFonts w:ascii="Arial" w:hAnsi="Arial" w:cs="Arial"/>
                <w:b/>
                <w:sz w:val="18"/>
                <w:szCs w:val="18"/>
              </w:rPr>
              <w:t>Hourly rate including benefits (1.5</w:t>
            </w:r>
            <w:r w:rsidR="00AA7EF2">
              <w:rPr>
                <w:rFonts w:ascii="Arial" w:hAnsi="Arial" w:cs="Arial"/>
                <w:b/>
                <w:sz w:val="18"/>
                <w:szCs w:val="18"/>
              </w:rPr>
              <w:t>7</w:t>
            </w:r>
            <w:r w:rsidRPr="00004697">
              <w:rPr>
                <w:rFonts w:ascii="Arial" w:hAnsi="Arial" w:cs="Arial"/>
                <w:b/>
                <w:sz w:val="18"/>
                <w:szCs w:val="18"/>
              </w:rPr>
              <w:t xml:space="preserve"> x hourly rate)</w:t>
            </w:r>
          </w:p>
        </w:tc>
        <w:tc>
          <w:tcPr>
            <w:tcW w:w="1260" w:type="dxa"/>
            <w:shd w:val="clear" w:color="auto" w:fill="auto"/>
            <w:vAlign w:val="bottom"/>
          </w:tcPr>
          <w:p w:rsidR="00D83861" w:rsidRPr="00004697" w:rsidRDefault="00D83861" w:rsidP="00D83861">
            <w:pPr>
              <w:jc w:val="center"/>
              <w:rPr>
                <w:rFonts w:ascii="Arial" w:hAnsi="Arial" w:cs="Arial"/>
                <w:b/>
                <w:sz w:val="18"/>
                <w:szCs w:val="18"/>
              </w:rPr>
            </w:pPr>
            <w:r w:rsidRPr="00004697">
              <w:rPr>
                <w:rFonts w:ascii="Arial" w:hAnsi="Arial" w:cs="Arial"/>
                <w:b/>
                <w:sz w:val="18"/>
                <w:szCs w:val="18"/>
              </w:rPr>
              <w:t>Time Spent on Collection</w:t>
            </w:r>
          </w:p>
        </w:tc>
        <w:tc>
          <w:tcPr>
            <w:tcW w:w="1170" w:type="dxa"/>
            <w:vAlign w:val="bottom"/>
          </w:tcPr>
          <w:p w:rsidR="00D83861" w:rsidRPr="00004697" w:rsidRDefault="00D83861" w:rsidP="00D83861">
            <w:pPr>
              <w:jc w:val="center"/>
              <w:rPr>
                <w:rFonts w:ascii="Arial" w:hAnsi="Arial" w:cs="Arial"/>
                <w:b/>
                <w:sz w:val="18"/>
                <w:szCs w:val="18"/>
              </w:rPr>
            </w:pPr>
            <w:r w:rsidRPr="00004697">
              <w:rPr>
                <w:rFonts w:ascii="Arial" w:hAnsi="Arial" w:cs="Arial"/>
                <w:b/>
                <w:sz w:val="18"/>
                <w:szCs w:val="18"/>
              </w:rPr>
              <w:t>Weighted average</w:t>
            </w:r>
          </w:p>
        </w:tc>
        <w:tc>
          <w:tcPr>
            <w:tcW w:w="1260" w:type="dxa"/>
            <w:vAlign w:val="bottom"/>
          </w:tcPr>
          <w:p w:rsidR="00D83861" w:rsidRPr="00004697" w:rsidRDefault="00D83861" w:rsidP="00D83861">
            <w:pPr>
              <w:jc w:val="center"/>
              <w:rPr>
                <w:rFonts w:ascii="Arial" w:hAnsi="Arial" w:cs="Arial"/>
                <w:b/>
                <w:sz w:val="18"/>
                <w:szCs w:val="18"/>
              </w:rPr>
            </w:pPr>
            <w:r w:rsidRPr="00004697">
              <w:rPr>
                <w:rFonts w:ascii="Arial" w:hAnsi="Arial" w:cs="Arial"/>
                <w:b/>
                <w:sz w:val="18"/>
                <w:szCs w:val="18"/>
              </w:rPr>
              <w:t>Number of Positions</w:t>
            </w:r>
          </w:p>
        </w:tc>
        <w:tc>
          <w:tcPr>
            <w:tcW w:w="1350" w:type="dxa"/>
            <w:vAlign w:val="bottom"/>
          </w:tcPr>
          <w:p w:rsidR="00D83861" w:rsidRPr="00004697" w:rsidRDefault="00D83861" w:rsidP="00E6716F">
            <w:pPr>
              <w:jc w:val="center"/>
              <w:rPr>
                <w:rFonts w:ascii="Arial" w:hAnsi="Arial" w:cs="Arial"/>
                <w:b/>
                <w:sz w:val="18"/>
                <w:szCs w:val="18"/>
              </w:rPr>
            </w:pPr>
            <w:r w:rsidRPr="00004697">
              <w:rPr>
                <w:rFonts w:ascii="Arial" w:hAnsi="Arial" w:cs="Arial"/>
                <w:b/>
                <w:sz w:val="18"/>
                <w:szCs w:val="18"/>
              </w:rPr>
              <w:t xml:space="preserve">Total Cost to the Gov’t per </w:t>
            </w:r>
            <w:r w:rsidR="00E6716F" w:rsidRPr="00004697">
              <w:rPr>
                <w:rFonts w:ascii="Arial" w:hAnsi="Arial" w:cs="Arial"/>
                <w:b/>
                <w:sz w:val="18"/>
                <w:szCs w:val="18"/>
              </w:rPr>
              <w:t>Submission</w:t>
            </w:r>
          </w:p>
        </w:tc>
      </w:tr>
      <w:tr w:rsidR="00D83861" w:rsidRPr="00004697" w:rsidTr="00633EA7">
        <w:trPr>
          <w:trHeight w:val="360"/>
        </w:trPr>
        <w:tc>
          <w:tcPr>
            <w:tcW w:w="1890" w:type="dxa"/>
            <w:shd w:val="clear" w:color="auto" w:fill="auto"/>
            <w:vAlign w:val="center"/>
          </w:tcPr>
          <w:p w:rsidR="00D83861" w:rsidRPr="00004697" w:rsidRDefault="00343E3D" w:rsidP="00D83861">
            <w:pPr>
              <w:rPr>
                <w:rFonts w:ascii="Arial" w:hAnsi="Arial" w:cs="Arial"/>
                <w:sz w:val="18"/>
                <w:szCs w:val="18"/>
              </w:rPr>
            </w:pPr>
            <w:r w:rsidRPr="00004697">
              <w:rPr>
                <w:rFonts w:ascii="Arial" w:hAnsi="Arial" w:cs="Arial"/>
                <w:sz w:val="18"/>
                <w:szCs w:val="18"/>
              </w:rPr>
              <w:t>Security Officer</w:t>
            </w:r>
            <w:r w:rsidR="00D83861" w:rsidRPr="00004697">
              <w:rPr>
                <w:rFonts w:ascii="Arial" w:hAnsi="Arial" w:cs="Arial"/>
                <w:sz w:val="18"/>
                <w:szCs w:val="18"/>
              </w:rPr>
              <w:t xml:space="preserve"> </w:t>
            </w:r>
          </w:p>
          <w:p w:rsidR="00D83861" w:rsidRPr="00004697" w:rsidRDefault="00D83861" w:rsidP="00FA6F3C">
            <w:pPr>
              <w:rPr>
                <w:rFonts w:ascii="Arial" w:hAnsi="Arial" w:cs="Arial"/>
                <w:sz w:val="18"/>
                <w:szCs w:val="18"/>
              </w:rPr>
            </w:pPr>
            <w:r w:rsidRPr="00004697">
              <w:rPr>
                <w:rFonts w:ascii="Arial" w:hAnsi="Arial" w:cs="Arial"/>
                <w:sz w:val="18"/>
                <w:szCs w:val="18"/>
              </w:rPr>
              <w:t>GS-1</w:t>
            </w:r>
            <w:r w:rsidR="00E6716F" w:rsidRPr="00004697">
              <w:rPr>
                <w:rFonts w:ascii="Arial" w:hAnsi="Arial" w:cs="Arial"/>
                <w:sz w:val="18"/>
                <w:szCs w:val="18"/>
              </w:rPr>
              <w:t>4</w:t>
            </w:r>
            <w:r w:rsidR="00343E3D" w:rsidRPr="00004697">
              <w:rPr>
                <w:rFonts w:ascii="Arial" w:hAnsi="Arial" w:cs="Arial"/>
                <w:sz w:val="18"/>
                <w:szCs w:val="18"/>
              </w:rPr>
              <w:t>/0</w:t>
            </w:r>
            <w:r w:rsidR="00FA6F3C">
              <w:rPr>
                <w:rFonts w:ascii="Arial" w:hAnsi="Arial" w:cs="Arial"/>
                <w:sz w:val="18"/>
                <w:szCs w:val="18"/>
              </w:rPr>
              <w:t>5</w:t>
            </w:r>
          </w:p>
        </w:tc>
        <w:tc>
          <w:tcPr>
            <w:tcW w:w="990" w:type="dxa"/>
            <w:shd w:val="clear" w:color="auto" w:fill="auto"/>
            <w:vAlign w:val="center"/>
          </w:tcPr>
          <w:p w:rsidR="00D83861" w:rsidRPr="00004697" w:rsidRDefault="00D83861" w:rsidP="007B5CF0">
            <w:pPr>
              <w:jc w:val="center"/>
              <w:rPr>
                <w:rFonts w:ascii="Arial" w:hAnsi="Arial" w:cs="Arial"/>
                <w:sz w:val="18"/>
                <w:szCs w:val="18"/>
              </w:rPr>
            </w:pPr>
            <w:r w:rsidRPr="00004697">
              <w:rPr>
                <w:rFonts w:ascii="Arial" w:hAnsi="Arial" w:cs="Arial"/>
                <w:sz w:val="18"/>
                <w:szCs w:val="18"/>
              </w:rPr>
              <w:t>$</w:t>
            </w:r>
            <w:r w:rsidR="00FA6F3C" w:rsidRPr="00FA6F3C">
              <w:rPr>
                <w:rFonts w:ascii="Arial" w:hAnsi="Arial" w:cs="Arial"/>
                <w:sz w:val="18"/>
                <w:szCs w:val="18"/>
              </w:rPr>
              <w:t>54.19</w:t>
            </w:r>
          </w:p>
        </w:tc>
        <w:tc>
          <w:tcPr>
            <w:tcW w:w="1530" w:type="dxa"/>
            <w:shd w:val="clear" w:color="auto" w:fill="auto"/>
            <w:vAlign w:val="center"/>
          </w:tcPr>
          <w:p w:rsidR="00D83861" w:rsidRPr="00004697" w:rsidRDefault="00D83861" w:rsidP="00FA6F3C">
            <w:pPr>
              <w:jc w:val="center"/>
              <w:rPr>
                <w:rFonts w:ascii="Arial" w:hAnsi="Arial" w:cs="Arial"/>
                <w:sz w:val="18"/>
                <w:szCs w:val="18"/>
              </w:rPr>
            </w:pPr>
            <w:r w:rsidRPr="00004697">
              <w:rPr>
                <w:rFonts w:ascii="Arial" w:hAnsi="Arial" w:cs="Arial"/>
                <w:sz w:val="18"/>
                <w:szCs w:val="18"/>
              </w:rPr>
              <w:t>$</w:t>
            </w:r>
            <w:r w:rsidR="00FA6F3C">
              <w:rPr>
                <w:rFonts w:ascii="Arial" w:hAnsi="Arial" w:cs="Arial"/>
                <w:sz w:val="18"/>
                <w:szCs w:val="18"/>
              </w:rPr>
              <w:t>85.08</w:t>
            </w:r>
          </w:p>
        </w:tc>
        <w:tc>
          <w:tcPr>
            <w:tcW w:w="1260" w:type="dxa"/>
            <w:shd w:val="clear" w:color="auto" w:fill="auto"/>
            <w:vAlign w:val="center"/>
          </w:tcPr>
          <w:p w:rsidR="00D83861" w:rsidRPr="00004697" w:rsidRDefault="00E6716F" w:rsidP="00D83861">
            <w:pPr>
              <w:jc w:val="center"/>
              <w:rPr>
                <w:rFonts w:ascii="Arial" w:hAnsi="Arial" w:cs="Arial"/>
                <w:sz w:val="18"/>
                <w:szCs w:val="18"/>
              </w:rPr>
            </w:pPr>
            <w:r w:rsidRPr="00004697">
              <w:rPr>
                <w:rFonts w:ascii="Arial" w:hAnsi="Arial" w:cs="Arial"/>
                <w:sz w:val="18"/>
                <w:szCs w:val="18"/>
              </w:rPr>
              <w:t>1</w:t>
            </w:r>
            <w:r w:rsidR="00D83861" w:rsidRPr="00004697">
              <w:rPr>
                <w:rFonts w:ascii="Arial" w:hAnsi="Arial" w:cs="Arial"/>
                <w:sz w:val="18"/>
                <w:szCs w:val="18"/>
              </w:rPr>
              <w:t>5%</w:t>
            </w:r>
          </w:p>
        </w:tc>
        <w:tc>
          <w:tcPr>
            <w:tcW w:w="1170" w:type="dxa"/>
            <w:vAlign w:val="center"/>
          </w:tcPr>
          <w:p w:rsidR="00D83861" w:rsidRPr="00004697" w:rsidRDefault="00D83861" w:rsidP="00FA6F3C">
            <w:pPr>
              <w:jc w:val="right"/>
              <w:rPr>
                <w:rFonts w:ascii="Arial" w:hAnsi="Arial" w:cs="Arial"/>
                <w:sz w:val="18"/>
                <w:szCs w:val="18"/>
              </w:rPr>
            </w:pPr>
            <w:r w:rsidRPr="00004697">
              <w:rPr>
                <w:rFonts w:ascii="Arial" w:hAnsi="Arial" w:cs="Arial"/>
                <w:sz w:val="18"/>
                <w:szCs w:val="18"/>
              </w:rPr>
              <w:t>$</w:t>
            </w:r>
            <w:r w:rsidR="00FA6F3C">
              <w:rPr>
                <w:rFonts w:ascii="Arial" w:hAnsi="Arial" w:cs="Arial"/>
                <w:sz w:val="18"/>
                <w:szCs w:val="18"/>
              </w:rPr>
              <w:t>12.76</w:t>
            </w:r>
          </w:p>
        </w:tc>
        <w:tc>
          <w:tcPr>
            <w:tcW w:w="1260" w:type="dxa"/>
            <w:vAlign w:val="center"/>
          </w:tcPr>
          <w:p w:rsidR="00D83861" w:rsidRPr="00004697" w:rsidRDefault="00D83861" w:rsidP="00D83861">
            <w:pPr>
              <w:jc w:val="center"/>
              <w:rPr>
                <w:rFonts w:ascii="Arial" w:hAnsi="Arial" w:cs="Arial"/>
                <w:sz w:val="18"/>
                <w:szCs w:val="18"/>
              </w:rPr>
            </w:pPr>
            <w:r w:rsidRPr="00004697">
              <w:rPr>
                <w:rFonts w:ascii="Arial" w:hAnsi="Arial" w:cs="Arial"/>
                <w:sz w:val="18"/>
                <w:szCs w:val="18"/>
              </w:rPr>
              <w:t>1</w:t>
            </w:r>
          </w:p>
        </w:tc>
        <w:tc>
          <w:tcPr>
            <w:tcW w:w="1350" w:type="dxa"/>
            <w:vAlign w:val="center"/>
          </w:tcPr>
          <w:p w:rsidR="00D83861" w:rsidRPr="00004697" w:rsidRDefault="00FA6F3C" w:rsidP="00D83861">
            <w:pPr>
              <w:jc w:val="right"/>
              <w:rPr>
                <w:rFonts w:ascii="Arial" w:hAnsi="Arial" w:cs="Arial"/>
                <w:sz w:val="18"/>
                <w:szCs w:val="18"/>
              </w:rPr>
            </w:pPr>
            <w:r w:rsidRPr="00004697">
              <w:rPr>
                <w:rFonts w:ascii="Arial" w:hAnsi="Arial" w:cs="Arial"/>
                <w:sz w:val="18"/>
                <w:szCs w:val="18"/>
              </w:rPr>
              <w:t>$</w:t>
            </w:r>
            <w:r>
              <w:rPr>
                <w:rFonts w:ascii="Arial" w:hAnsi="Arial" w:cs="Arial"/>
                <w:sz w:val="18"/>
                <w:szCs w:val="18"/>
              </w:rPr>
              <w:t>12.76</w:t>
            </w:r>
          </w:p>
        </w:tc>
      </w:tr>
      <w:tr w:rsidR="00D83861" w:rsidRPr="00004697" w:rsidTr="00633EA7">
        <w:trPr>
          <w:trHeight w:val="360"/>
        </w:trPr>
        <w:tc>
          <w:tcPr>
            <w:tcW w:w="1890" w:type="dxa"/>
            <w:shd w:val="clear" w:color="auto" w:fill="auto"/>
            <w:vAlign w:val="center"/>
          </w:tcPr>
          <w:p w:rsidR="00D83861" w:rsidRPr="00004697" w:rsidRDefault="007B5CF0" w:rsidP="00D83861">
            <w:pPr>
              <w:rPr>
                <w:rFonts w:ascii="Arial" w:hAnsi="Arial" w:cs="Arial"/>
                <w:sz w:val="18"/>
                <w:szCs w:val="18"/>
              </w:rPr>
            </w:pPr>
            <w:r w:rsidRPr="00004697">
              <w:rPr>
                <w:rFonts w:ascii="Arial" w:hAnsi="Arial" w:cs="Arial"/>
                <w:sz w:val="18"/>
                <w:szCs w:val="18"/>
              </w:rPr>
              <w:t>Human Resource Specialist</w:t>
            </w:r>
          </w:p>
          <w:p w:rsidR="00D83861" w:rsidRPr="00004697" w:rsidRDefault="00D83861" w:rsidP="00D83861">
            <w:pPr>
              <w:rPr>
                <w:rFonts w:ascii="Arial" w:hAnsi="Arial" w:cs="Arial"/>
                <w:sz w:val="18"/>
                <w:szCs w:val="18"/>
              </w:rPr>
            </w:pPr>
            <w:r w:rsidRPr="00004697">
              <w:rPr>
                <w:rFonts w:ascii="Arial" w:hAnsi="Arial" w:cs="Arial"/>
                <w:sz w:val="18"/>
                <w:szCs w:val="18"/>
              </w:rPr>
              <w:t>GS-11/05</w:t>
            </w:r>
          </w:p>
        </w:tc>
        <w:tc>
          <w:tcPr>
            <w:tcW w:w="990" w:type="dxa"/>
            <w:shd w:val="clear" w:color="auto" w:fill="auto"/>
            <w:vAlign w:val="center"/>
          </w:tcPr>
          <w:p w:rsidR="00D83861" w:rsidRPr="00004697" w:rsidRDefault="00FA6F3C" w:rsidP="00E6716F">
            <w:pPr>
              <w:jc w:val="center"/>
              <w:rPr>
                <w:rFonts w:ascii="Arial" w:hAnsi="Arial" w:cs="Arial"/>
                <w:sz w:val="18"/>
                <w:szCs w:val="18"/>
              </w:rPr>
            </w:pPr>
            <w:r w:rsidRPr="00FA6F3C">
              <w:rPr>
                <w:rFonts w:ascii="Arial" w:hAnsi="Arial" w:cs="Arial"/>
                <w:sz w:val="18"/>
                <w:szCs w:val="18"/>
              </w:rPr>
              <w:t>32.17</w:t>
            </w:r>
          </w:p>
        </w:tc>
        <w:tc>
          <w:tcPr>
            <w:tcW w:w="1530" w:type="dxa"/>
            <w:shd w:val="clear" w:color="auto" w:fill="auto"/>
            <w:vAlign w:val="center"/>
          </w:tcPr>
          <w:p w:rsidR="00D83861" w:rsidRPr="00004697" w:rsidRDefault="00FA6F3C" w:rsidP="00AA7EF2">
            <w:pPr>
              <w:jc w:val="center"/>
              <w:rPr>
                <w:rFonts w:ascii="Arial" w:hAnsi="Arial" w:cs="Arial"/>
                <w:sz w:val="18"/>
                <w:szCs w:val="18"/>
              </w:rPr>
            </w:pPr>
            <w:r>
              <w:rPr>
                <w:rFonts w:ascii="Arial" w:hAnsi="Arial" w:cs="Arial"/>
                <w:sz w:val="18"/>
                <w:szCs w:val="18"/>
              </w:rPr>
              <w:t>50.51</w:t>
            </w:r>
          </w:p>
        </w:tc>
        <w:tc>
          <w:tcPr>
            <w:tcW w:w="1260" w:type="dxa"/>
            <w:shd w:val="clear" w:color="auto" w:fill="auto"/>
            <w:vAlign w:val="center"/>
          </w:tcPr>
          <w:p w:rsidR="00D83861" w:rsidRPr="00004697" w:rsidRDefault="00D83861" w:rsidP="00D83861">
            <w:pPr>
              <w:jc w:val="center"/>
              <w:rPr>
                <w:rFonts w:ascii="Arial" w:hAnsi="Arial" w:cs="Arial"/>
                <w:sz w:val="18"/>
                <w:szCs w:val="18"/>
              </w:rPr>
            </w:pPr>
            <w:r w:rsidRPr="00004697">
              <w:rPr>
                <w:rFonts w:ascii="Arial" w:hAnsi="Arial" w:cs="Arial"/>
                <w:sz w:val="18"/>
                <w:szCs w:val="18"/>
              </w:rPr>
              <w:t>100%</w:t>
            </w:r>
          </w:p>
        </w:tc>
        <w:tc>
          <w:tcPr>
            <w:tcW w:w="1170" w:type="dxa"/>
            <w:vAlign w:val="center"/>
          </w:tcPr>
          <w:p w:rsidR="00D83861" w:rsidRPr="00004697" w:rsidRDefault="00FA6F3C" w:rsidP="00D83861">
            <w:pPr>
              <w:jc w:val="right"/>
              <w:rPr>
                <w:rFonts w:ascii="Arial" w:hAnsi="Arial" w:cs="Arial"/>
                <w:sz w:val="18"/>
                <w:szCs w:val="18"/>
              </w:rPr>
            </w:pPr>
            <w:r>
              <w:rPr>
                <w:rFonts w:ascii="Arial" w:hAnsi="Arial" w:cs="Arial"/>
                <w:sz w:val="18"/>
                <w:szCs w:val="18"/>
              </w:rPr>
              <w:t>50.51</w:t>
            </w:r>
          </w:p>
        </w:tc>
        <w:tc>
          <w:tcPr>
            <w:tcW w:w="1260" w:type="dxa"/>
            <w:vAlign w:val="center"/>
          </w:tcPr>
          <w:p w:rsidR="00D83861" w:rsidRPr="00004697" w:rsidRDefault="00876466" w:rsidP="00D83861">
            <w:pPr>
              <w:jc w:val="center"/>
              <w:rPr>
                <w:rFonts w:ascii="Arial" w:hAnsi="Arial" w:cs="Arial"/>
                <w:sz w:val="18"/>
                <w:szCs w:val="18"/>
              </w:rPr>
            </w:pPr>
            <w:r w:rsidRPr="00004697">
              <w:rPr>
                <w:rFonts w:ascii="Arial" w:hAnsi="Arial" w:cs="Arial"/>
                <w:sz w:val="18"/>
                <w:szCs w:val="18"/>
              </w:rPr>
              <w:t>1</w:t>
            </w:r>
          </w:p>
        </w:tc>
        <w:tc>
          <w:tcPr>
            <w:tcW w:w="1350" w:type="dxa"/>
            <w:vAlign w:val="center"/>
          </w:tcPr>
          <w:p w:rsidR="00D83861" w:rsidRPr="00004697" w:rsidRDefault="00FA6F3C" w:rsidP="00D83861">
            <w:pPr>
              <w:jc w:val="right"/>
              <w:rPr>
                <w:rFonts w:ascii="Arial" w:hAnsi="Arial" w:cs="Arial"/>
                <w:sz w:val="18"/>
                <w:szCs w:val="18"/>
              </w:rPr>
            </w:pPr>
            <w:r>
              <w:rPr>
                <w:rFonts w:ascii="Arial" w:hAnsi="Arial" w:cs="Arial"/>
                <w:sz w:val="18"/>
                <w:szCs w:val="18"/>
              </w:rPr>
              <w:t>50.51</w:t>
            </w:r>
          </w:p>
        </w:tc>
      </w:tr>
      <w:tr w:rsidR="00876466" w:rsidRPr="00004697" w:rsidTr="00633EA7">
        <w:trPr>
          <w:trHeight w:val="360"/>
        </w:trPr>
        <w:tc>
          <w:tcPr>
            <w:tcW w:w="1890" w:type="dxa"/>
            <w:shd w:val="clear" w:color="auto" w:fill="auto"/>
            <w:vAlign w:val="center"/>
          </w:tcPr>
          <w:p w:rsidR="00876466" w:rsidRPr="00004697" w:rsidRDefault="007B5CF0" w:rsidP="00633EA7">
            <w:pPr>
              <w:rPr>
                <w:rFonts w:ascii="Arial" w:hAnsi="Arial" w:cs="Arial"/>
                <w:sz w:val="18"/>
                <w:szCs w:val="18"/>
              </w:rPr>
            </w:pPr>
            <w:r w:rsidRPr="00004697">
              <w:rPr>
                <w:rFonts w:ascii="Arial" w:hAnsi="Arial" w:cs="Arial"/>
                <w:sz w:val="18"/>
                <w:szCs w:val="18"/>
              </w:rPr>
              <w:t>Security Specialist</w:t>
            </w:r>
          </w:p>
          <w:p w:rsidR="00876466" w:rsidRPr="00004697" w:rsidRDefault="00876466" w:rsidP="00876466">
            <w:pPr>
              <w:rPr>
                <w:rFonts w:ascii="Arial" w:hAnsi="Arial" w:cs="Arial"/>
                <w:sz w:val="18"/>
                <w:szCs w:val="18"/>
              </w:rPr>
            </w:pPr>
            <w:r w:rsidRPr="00004697">
              <w:rPr>
                <w:rFonts w:ascii="Arial" w:hAnsi="Arial" w:cs="Arial"/>
                <w:sz w:val="18"/>
                <w:szCs w:val="18"/>
              </w:rPr>
              <w:t>GS-09/05</w:t>
            </w:r>
          </w:p>
        </w:tc>
        <w:tc>
          <w:tcPr>
            <w:tcW w:w="990" w:type="dxa"/>
            <w:shd w:val="clear" w:color="auto" w:fill="auto"/>
            <w:vAlign w:val="center"/>
          </w:tcPr>
          <w:p w:rsidR="00876466" w:rsidRPr="00004697" w:rsidRDefault="00FA6F3C" w:rsidP="00E6716F">
            <w:pPr>
              <w:jc w:val="center"/>
              <w:rPr>
                <w:rFonts w:ascii="Arial" w:hAnsi="Arial" w:cs="Arial"/>
                <w:sz w:val="18"/>
                <w:szCs w:val="18"/>
              </w:rPr>
            </w:pPr>
            <w:r w:rsidRPr="00FA6F3C">
              <w:rPr>
                <w:rFonts w:ascii="Arial" w:hAnsi="Arial" w:cs="Arial"/>
                <w:sz w:val="18"/>
                <w:szCs w:val="18"/>
              </w:rPr>
              <w:t>26.59</w:t>
            </w:r>
          </w:p>
        </w:tc>
        <w:tc>
          <w:tcPr>
            <w:tcW w:w="1530" w:type="dxa"/>
            <w:shd w:val="clear" w:color="auto" w:fill="auto"/>
            <w:vAlign w:val="center"/>
          </w:tcPr>
          <w:p w:rsidR="00876466" w:rsidRPr="00004697" w:rsidRDefault="00FA6F3C" w:rsidP="00B23812">
            <w:pPr>
              <w:jc w:val="center"/>
              <w:rPr>
                <w:rFonts w:ascii="Arial" w:hAnsi="Arial" w:cs="Arial"/>
                <w:sz w:val="18"/>
                <w:szCs w:val="18"/>
              </w:rPr>
            </w:pPr>
            <w:r>
              <w:rPr>
                <w:rFonts w:ascii="Arial" w:hAnsi="Arial" w:cs="Arial"/>
                <w:sz w:val="18"/>
                <w:szCs w:val="18"/>
              </w:rPr>
              <w:t>41.75</w:t>
            </w:r>
          </w:p>
        </w:tc>
        <w:tc>
          <w:tcPr>
            <w:tcW w:w="1260" w:type="dxa"/>
            <w:shd w:val="clear" w:color="auto" w:fill="auto"/>
            <w:vAlign w:val="center"/>
          </w:tcPr>
          <w:p w:rsidR="00876466" w:rsidRPr="00004697" w:rsidRDefault="00876466" w:rsidP="00633EA7">
            <w:pPr>
              <w:jc w:val="center"/>
              <w:rPr>
                <w:rFonts w:ascii="Arial" w:hAnsi="Arial" w:cs="Arial"/>
                <w:sz w:val="18"/>
                <w:szCs w:val="18"/>
              </w:rPr>
            </w:pPr>
            <w:r w:rsidRPr="00004697">
              <w:rPr>
                <w:rFonts w:ascii="Arial" w:hAnsi="Arial" w:cs="Arial"/>
                <w:sz w:val="18"/>
                <w:szCs w:val="18"/>
              </w:rPr>
              <w:t>100%</w:t>
            </w:r>
          </w:p>
        </w:tc>
        <w:tc>
          <w:tcPr>
            <w:tcW w:w="1170" w:type="dxa"/>
            <w:vAlign w:val="center"/>
          </w:tcPr>
          <w:p w:rsidR="00876466" w:rsidRPr="00004697" w:rsidRDefault="00FA6F3C" w:rsidP="00633EA7">
            <w:pPr>
              <w:jc w:val="right"/>
              <w:rPr>
                <w:rFonts w:ascii="Arial" w:hAnsi="Arial" w:cs="Arial"/>
                <w:sz w:val="18"/>
                <w:szCs w:val="18"/>
              </w:rPr>
            </w:pPr>
            <w:r>
              <w:rPr>
                <w:rFonts w:ascii="Arial" w:hAnsi="Arial" w:cs="Arial"/>
                <w:sz w:val="18"/>
                <w:szCs w:val="18"/>
              </w:rPr>
              <w:t>41.75</w:t>
            </w:r>
          </w:p>
        </w:tc>
        <w:tc>
          <w:tcPr>
            <w:tcW w:w="1260" w:type="dxa"/>
            <w:vAlign w:val="center"/>
          </w:tcPr>
          <w:p w:rsidR="00876466" w:rsidRPr="00004697" w:rsidRDefault="007B5CF0" w:rsidP="00633EA7">
            <w:pPr>
              <w:jc w:val="center"/>
              <w:rPr>
                <w:rFonts w:ascii="Arial" w:hAnsi="Arial" w:cs="Arial"/>
                <w:sz w:val="18"/>
                <w:szCs w:val="18"/>
              </w:rPr>
            </w:pPr>
            <w:r w:rsidRPr="00004697">
              <w:rPr>
                <w:rFonts w:ascii="Arial" w:hAnsi="Arial" w:cs="Arial"/>
                <w:sz w:val="18"/>
                <w:szCs w:val="18"/>
              </w:rPr>
              <w:t>2</w:t>
            </w:r>
          </w:p>
        </w:tc>
        <w:tc>
          <w:tcPr>
            <w:tcW w:w="1350" w:type="dxa"/>
            <w:vAlign w:val="center"/>
          </w:tcPr>
          <w:p w:rsidR="00876466" w:rsidRPr="00004697" w:rsidRDefault="00FA6F3C" w:rsidP="00633EA7">
            <w:pPr>
              <w:jc w:val="right"/>
              <w:rPr>
                <w:rFonts w:ascii="Arial" w:hAnsi="Arial" w:cs="Arial"/>
                <w:sz w:val="18"/>
                <w:szCs w:val="18"/>
              </w:rPr>
            </w:pPr>
            <w:r>
              <w:rPr>
                <w:rFonts w:ascii="Arial" w:hAnsi="Arial" w:cs="Arial"/>
                <w:sz w:val="18"/>
                <w:szCs w:val="18"/>
              </w:rPr>
              <w:t>83.50</w:t>
            </w:r>
          </w:p>
        </w:tc>
      </w:tr>
      <w:tr w:rsidR="00D83861" w:rsidRPr="00D83861" w:rsidTr="00633EA7">
        <w:trPr>
          <w:trHeight w:val="360"/>
        </w:trPr>
        <w:tc>
          <w:tcPr>
            <w:tcW w:w="6840" w:type="dxa"/>
            <w:gridSpan w:val="5"/>
            <w:shd w:val="clear" w:color="auto" w:fill="auto"/>
            <w:vAlign w:val="center"/>
          </w:tcPr>
          <w:p w:rsidR="00D83861" w:rsidRPr="00004697" w:rsidRDefault="00D83861" w:rsidP="00E6716F">
            <w:pPr>
              <w:jc w:val="right"/>
              <w:rPr>
                <w:rFonts w:ascii="Arial" w:hAnsi="Arial" w:cs="Arial"/>
                <w:b/>
                <w:sz w:val="18"/>
                <w:szCs w:val="18"/>
              </w:rPr>
            </w:pPr>
            <w:r w:rsidRPr="00004697">
              <w:rPr>
                <w:rFonts w:ascii="Arial" w:hAnsi="Arial" w:cs="Arial"/>
                <w:b/>
                <w:sz w:val="18"/>
                <w:szCs w:val="18"/>
              </w:rPr>
              <w:t xml:space="preserve">Cost per </w:t>
            </w:r>
            <w:r w:rsidR="00E6716F" w:rsidRPr="00004697">
              <w:rPr>
                <w:rFonts w:ascii="Arial" w:hAnsi="Arial" w:cs="Arial"/>
                <w:b/>
                <w:sz w:val="18"/>
                <w:szCs w:val="18"/>
              </w:rPr>
              <w:t>Submission</w:t>
            </w:r>
          </w:p>
        </w:tc>
        <w:tc>
          <w:tcPr>
            <w:tcW w:w="1260" w:type="dxa"/>
          </w:tcPr>
          <w:p w:rsidR="00D83861" w:rsidRPr="00004697" w:rsidRDefault="00D83861" w:rsidP="00D83861">
            <w:pPr>
              <w:jc w:val="right"/>
              <w:rPr>
                <w:rFonts w:ascii="Arial" w:hAnsi="Arial" w:cs="Arial"/>
                <w:b/>
                <w:sz w:val="18"/>
                <w:szCs w:val="18"/>
              </w:rPr>
            </w:pPr>
          </w:p>
        </w:tc>
        <w:tc>
          <w:tcPr>
            <w:tcW w:w="1350" w:type="dxa"/>
          </w:tcPr>
          <w:p w:rsidR="00D83861" w:rsidRPr="00004697" w:rsidRDefault="00D83861" w:rsidP="00FA6F3C">
            <w:pPr>
              <w:jc w:val="right"/>
              <w:rPr>
                <w:rFonts w:ascii="Arial" w:hAnsi="Arial" w:cs="Arial"/>
                <w:b/>
                <w:sz w:val="18"/>
                <w:szCs w:val="18"/>
              </w:rPr>
            </w:pPr>
            <w:r w:rsidRPr="00004697">
              <w:rPr>
                <w:rFonts w:ascii="Arial" w:hAnsi="Arial" w:cs="Arial"/>
                <w:b/>
                <w:sz w:val="18"/>
                <w:szCs w:val="18"/>
              </w:rPr>
              <w:t>$</w:t>
            </w:r>
            <w:r w:rsidR="00FA6F3C">
              <w:rPr>
                <w:rFonts w:ascii="Arial" w:hAnsi="Arial" w:cs="Arial"/>
                <w:b/>
                <w:sz w:val="18"/>
                <w:szCs w:val="18"/>
              </w:rPr>
              <w:t>146.77</w:t>
            </w:r>
          </w:p>
        </w:tc>
      </w:tr>
    </w:tbl>
    <w:p w:rsidR="00D83861" w:rsidRPr="00D83861" w:rsidRDefault="00D83861" w:rsidP="00D838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rPr>
      </w:pPr>
    </w:p>
    <w:p w:rsidR="00D83861" w:rsidRPr="00D83861" w:rsidRDefault="00D838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15.</w:t>
      </w:r>
      <w:r w:rsidRPr="00EC5B1D">
        <w:rPr>
          <w:rFonts w:ascii="Arial" w:hAnsi="Arial" w:cs="Arial"/>
          <w:b/>
          <w:sz w:val="22"/>
          <w:szCs w:val="22"/>
        </w:rPr>
        <w:tab/>
        <w:t xml:space="preserve">Explain the reasons for any program changes or adjustments </w:t>
      </w:r>
      <w:r w:rsidR="00F73931" w:rsidRPr="00EC5B1D">
        <w:rPr>
          <w:rFonts w:ascii="Arial" w:hAnsi="Arial" w:cs="Arial"/>
          <w:b/>
          <w:sz w:val="22"/>
          <w:szCs w:val="22"/>
        </w:rPr>
        <w:t>in hour or cost burden</w:t>
      </w:r>
      <w:r w:rsidR="0060758B" w:rsidRPr="00EC5B1D">
        <w:rPr>
          <w:rFonts w:ascii="Arial" w:hAnsi="Arial" w:cs="Arial"/>
          <w:b/>
          <w:sz w:val="22"/>
          <w:szCs w:val="22"/>
        </w:rPr>
        <w:t>.</w:t>
      </w:r>
    </w:p>
    <w:p w:rsidR="000E60C4" w:rsidRDefault="000E60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0E60C4" w:rsidRPr="00FD336E" w:rsidRDefault="00A711F0" w:rsidP="00A711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b/>
      </w:r>
      <w:r w:rsidR="001B5589">
        <w:rPr>
          <w:rFonts w:ascii="Arial" w:hAnsi="Arial" w:cs="Arial"/>
          <w:sz w:val="22"/>
          <w:szCs w:val="22"/>
        </w:rPr>
        <w:t>Existing</w:t>
      </w:r>
      <w:r w:rsidR="00A57A3F">
        <w:rPr>
          <w:rFonts w:ascii="Arial" w:hAnsi="Arial" w:cs="Arial"/>
          <w:sz w:val="22"/>
          <w:szCs w:val="22"/>
        </w:rPr>
        <w:t xml:space="preserve"> collection</w:t>
      </w:r>
      <w:r w:rsidR="00773AD7">
        <w:rPr>
          <w:rFonts w:ascii="Arial" w:hAnsi="Arial" w:cs="Arial"/>
          <w:sz w:val="22"/>
          <w:szCs w:val="22"/>
        </w:rPr>
        <w:t xml:space="preserve"> in use without</w:t>
      </w:r>
      <w:r w:rsidR="001B5589">
        <w:rPr>
          <w:rFonts w:ascii="Arial" w:hAnsi="Arial" w:cs="Arial"/>
          <w:sz w:val="22"/>
          <w:szCs w:val="22"/>
        </w:rPr>
        <w:t xml:space="preserve"> an</w:t>
      </w:r>
      <w:r w:rsidR="00773AD7">
        <w:rPr>
          <w:rFonts w:ascii="Arial" w:hAnsi="Arial" w:cs="Arial"/>
          <w:sz w:val="22"/>
          <w:szCs w:val="22"/>
        </w:rPr>
        <w:t xml:space="preserve"> OMB </w:t>
      </w:r>
      <w:r w:rsidR="001B5589">
        <w:rPr>
          <w:rFonts w:ascii="Arial" w:hAnsi="Arial" w:cs="Arial"/>
          <w:sz w:val="22"/>
          <w:szCs w:val="22"/>
        </w:rPr>
        <w:t>Control Number</w:t>
      </w:r>
      <w:r>
        <w:rPr>
          <w:rFonts w:ascii="Arial" w:hAnsi="Arial" w:cs="Arial"/>
          <w:sz w:val="22"/>
          <w:szCs w:val="22"/>
        </w:rPr>
        <w:t>.</w:t>
      </w:r>
    </w:p>
    <w:p w:rsidR="000E60C4" w:rsidRDefault="000E60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16.</w:t>
      </w:r>
      <w:r w:rsidRPr="00EC5B1D">
        <w:rPr>
          <w:rFonts w:ascii="Arial" w:hAnsi="Arial" w:cs="Arial"/>
          <w:b/>
          <w:sz w:val="22"/>
          <w:szCs w:val="22"/>
        </w:rPr>
        <w:tab/>
        <w:t xml:space="preserve">For collections of information whose results will be published, outline plans for tabulation and publication.  Address any complex analytical techniques that will be </w:t>
      </w:r>
      <w:r w:rsidRPr="00EC5B1D">
        <w:rPr>
          <w:rFonts w:ascii="Arial" w:hAnsi="Arial" w:cs="Arial"/>
          <w:b/>
          <w:sz w:val="22"/>
          <w:szCs w:val="22"/>
        </w:rPr>
        <w:lastRenderedPageBreak/>
        <w:t>used.  Provide the time schedule for the entire project, including beginning and ending dates of the collection of information, completion of report, publication dates, and other actions.</w:t>
      </w:r>
    </w:p>
    <w:p w:rsidR="00DA2C50" w:rsidRDefault="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9D4BD2" w:rsidRPr="006B6B58" w:rsidRDefault="00A56317" w:rsidP="009D4B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9D4BD2" w:rsidRPr="006B6B58">
        <w:rPr>
          <w:rFonts w:ascii="Arial" w:hAnsi="Arial" w:cs="Arial"/>
          <w:sz w:val="22"/>
          <w:szCs w:val="22"/>
        </w:rPr>
        <w:t xml:space="preserve">We do not publish this information. </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C5B1D">
        <w:rPr>
          <w:rFonts w:ascii="Arial" w:hAnsi="Arial" w:cs="Arial"/>
          <w:b/>
          <w:sz w:val="22"/>
          <w:szCs w:val="22"/>
        </w:rPr>
        <w:t>17.</w:t>
      </w:r>
      <w:r w:rsidRPr="00EC5B1D">
        <w:rPr>
          <w:rFonts w:ascii="Arial" w:hAnsi="Arial" w:cs="Arial"/>
          <w:b/>
          <w:sz w:val="22"/>
          <w:szCs w:val="22"/>
        </w:rPr>
        <w:tab/>
        <w:t>If seeking approval to not display the expiration date for OMB approval of the information collection, explain the reasons that display would be inappropriate.</w:t>
      </w:r>
    </w:p>
    <w:p w:rsidR="00DA2C50" w:rsidRDefault="00DA2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9D4BD2" w:rsidRPr="006B6B58" w:rsidRDefault="009D4BD2" w:rsidP="00A5631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2"/>
          <w:szCs w:val="22"/>
        </w:rPr>
      </w:pPr>
      <w:r w:rsidRPr="006B6B58">
        <w:rPr>
          <w:rFonts w:ascii="Arial" w:hAnsi="Arial" w:cs="Arial"/>
          <w:sz w:val="22"/>
          <w:szCs w:val="22"/>
        </w:rPr>
        <w:t xml:space="preserve">We will display the OMB control </w:t>
      </w:r>
      <w:r w:rsidRPr="00A57A3F">
        <w:rPr>
          <w:rFonts w:ascii="Arial" w:hAnsi="Arial" w:cs="Arial"/>
          <w:sz w:val="22"/>
          <w:szCs w:val="22"/>
        </w:rPr>
        <w:t>number and expiration date on forms and other appropriate</w:t>
      </w:r>
      <w:r w:rsidRPr="006B6B58">
        <w:rPr>
          <w:rFonts w:ascii="Arial" w:hAnsi="Arial" w:cs="Arial"/>
          <w:sz w:val="22"/>
          <w:szCs w:val="22"/>
        </w:rPr>
        <w:t xml:space="preserve"> materials. </w:t>
      </w:r>
    </w:p>
    <w:p w:rsidR="00295103" w:rsidRPr="00EC5B1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DA2C50" w:rsidRDefault="00DA2C50" w:rsidP="00DA2C5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Pr>
          <w:rFonts w:ascii="Arial" w:hAnsi="Arial" w:cs="Arial"/>
          <w:b/>
          <w:bCs/>
          <w:sz w:val="22"/>
          <w:szCs w:val="22"/>
        </w:rPr>
        <w:t xml:space="preserve">  Explain each exception to the certification statement.</w:t>
      </w:r>
      <w:r>
        <w:rPr>
          <w:rFonts w:ascii="Arial" w:hAnsi="Arial" w:cs="Arial"/>
          <w:sz w:val="22"/>
          <w:szCs w:val="22"/>
        </w:rPr>
        <w:t xml:space="preserve"> </w:t>
      </w:r>
    </w:p>
    <w:p w:rsidR="009D4BD2" w:rsidRDefault="009D4BD2" w:rsidP="00DA2C50">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004697" w:rsidRDefault="009D4BD2" w:rsidP="00004697">
      <w:pPr>
        <w:ind w:left="360"/>
        <w:rPr>
          <w:rFonts w:ascii="Arial" w:hAnsi="Arial" w:cs="Arial"/>
          <w:sz w:val="22"/>
          <w:szCs w:val="22"/>
        </w:rPr>
      </w:pPr>
      <w:r w:rsidRPr="006B6B58">
        <w:rPr>
          <w:rFonts w:ascii="Arial" w:hAnsi="Arial" w:cs="Arial"/>
          <w:sz w:val="22"/>
          <w:szCs w:val="22"/>
        </w:rPr>
        <w:t xml:space="preserve">There are no exceptions to the certification statement.  </w:t>
      </w:r>
    </w:p>
    <w:sectPr w:rsidR="00295103" w:rsidRPr="00004697" w:rsidSect="00007910">
      <w:footerReference w:type="default" r:id="rId10"/>
      <w:pgSz w:w="12240" w:h="15840" w:code="1"/>
      <w:pgMar w:top="1296" w:right="1440" w:bottom="1152" w:left="1440" w:header="1296" w:footer="720" w:gutter="0"/>
      <w:pgNumType w:fmt="numberI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97A" w:rsidRDefault="008D197A" w:rsidP="00974B45">
      <w:r>
        <w:separator/>
      </w:r>
    </w:p>
  </w:endnote>
  <w:endnote w:type="continuationSeparator" w:id="0">
    <w:p w:rsidR="008D197A" w:rsidRDefault="008D197A" w:rsidP="009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97A" w:rsidRDefault="008D197A">
    <w:pPr>
      <w:pStyle w:val="Footer"/>
      <w:jc w:val="center"/>
    </w:pPr>
    <w:r>
      <w:fldChar w:fldCharType="begin"/>
    </w:r>
    <w:r>
      <w:instrText xml:space="preserve"> PAGE   \* MERGEFORMAT </w:instrText>
    </w:r>
    <w:r>
      <w:fldChar w:fldCharType="separate"/>
    </w:r>
    <w:r w:rsidR="00B02348">
      <w:rPr>
        <w:noProof/>
      </w:rPr>
      <w:t>- 8 -</w:t>
    </w:r>
    <w:r>
      <w:rPr>
        <w:noProof/>
      </w:rPr>
      <w:fldChar w:fldCharType="end"/>
    </w:r>
  </w:p>
  <w:p w:rsidR="008D197A" w:rsidRDefault="008D1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97A" w:rsidRDefault="008D197A" w:rsidP="00974B45">
      <w:r>
        <w:separator/>
      </w:r>
    </w:p>
  </w:footnote>
  <w:footnote w:type="continuationSeparator" w:id="0">
    <w:p w:rsidR="008D197A" w:rsidRDefault="008D197A" w:rsidP="0097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7C07B8E"/>
    <w:multiLevelType w:val="hybridMultilevel"/>
    <w:tmpl w:val="A4724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5297D"/>
    <w:multiLevelType w:val="hybridMultilevel"/>
    <w:tmpl w:val="CE16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7539"/>
    <w:multiLevelType w:val="hybridMultilevel"/>
    <w:tmpl w:val="911662AC"/>
    <w:lvl w:ilvl="0" w:tplc="A50C3E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41D03"/>
    <w:multiLevelType w:val="hybridMultilevel"/>
    <w:tmpl w:val="55AA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D422F"/>
    <w:multiLevelType w:val="hybridMultilevel"/>
    <w:tmpl w:val="E6D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929C2"/>
    <w:multiLevelType w:val="hybridMultilevel"/>
    <w:tmpl w:val="6CC2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57055ED"/>
    <w:multiLevelType w:val="hybridMultilevel"/>
    <w:tmpl w:val="42D0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A3EBF"/>
    <w:multiLevelType w:val="hybridMultilevel"/>
    <w:tmpl w:val="C06A4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E42D3F"/>
    <w:multiLevelType w:val="hybridMultilevel"/>
    <w:tmpl w:val="FF2A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4E6836CC"/>
    <w:multiLevelType w:val="hybridMultilevel"/>
    <w:tmpl w:val="BB74F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E13493D"/>
    <w:multiLevelType w:val="hybridMultilevel"/>
    <w:tmpl w:val="D0CC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nsid w:val="63811D3F"/>
    <w:multiLevelType w:val="hybridMultilevel"/>
    <w:tmpl w:val="7CE0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381E22"/>
    <w:multiLevelType w:val="hybridMultilevel"/>
    <w:tmpl w:val="7ECCF6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731E1C10"/>
    <w:multiLevelType w:val="hybridMultilevel"/>
    <w:tmpl w:val="A12A7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C663227"/>
    <w:multiLevelType w:val="hybridMultilevel"/>
    <w:tmpl w:val="919C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9"/>
  </w:num>
  <w:num w:numId="4">
    <w:abstractNumId w:val="0"/>
  </w:num>
  <w:num w:numId="5">
    <w:abstractNumId w:val="15"/>
  </w:num>
  <w:num w:numId="6">
    <w:abstractNumId w:val="17"/>
  </w:num>
  <w:num w:numId="7">
    <w:abstractNumId w:val="14"/>
  </w:num>
  <w:num w:numId="8">
    <w:abstractNumId w:val="23"/>
  </w:num>
  <w:num w:numId="9">
    <w:abstractNumId w:val="6"/>
  </w:num>
  <w:num w:numId="10">
    <w:abstractNumId w:val="4"/>
  </w:num>
  <w:num w:numId="11">
    <w:abstractNumId w:val="13"/>
  </w:num>
  <w:num w:numId="12">
    <w:abstractNumId w:val="24"/>
  </w:num>
  <w:num w:numId="13">
    <w:abstractNumId w:val="11"/>
  </w:num>
  <w:num w:numId="14">
    <w:abstractNumId w:val="20"/>
  </w:num>
  <w:num w:numId="15">
    <w:abstractNumId w:val="5"/>
  </w:num>
  <w:num w:numId="16">
    <w:abstractNumId w:val="9"/>
  </w:num>
  <w:num w:numId="17">
    <w:abstractNumId w:val="2"/>
  </w:num>
  <w:num w:numId="18">
    <w:abstractNumId w:val="18"/>
  </w:num>
  <w:num w:numId="19">
    <w:abstractNumId w:val="21"/>
  </w:num>
  <w:num w:numId="20">
    <w:abstractNumId w:val="12"/>
  </w:num>
  <w:num w:numId="21">
    <w:abstractNumId w:val="22"/>
  </w:num>
  <w:num w:numId="22">
    <w:abstractNumId w:val="8"/>
  </w:num>
  <w:num w:numId="23">
    <w:abstractNumId w:val="3"/>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4697"/>
    <w:rsid w:val="00006916"/>
    <w:rsid w:val="00007910"/>
    <w:rsid w:val="000257C8"/>
    <w:rsid w:val="00026233"/>
    <w:rsid w:val="000422D2"/>
    <w:rsid w:val="00046F5B"/>
    <w:rsid w:val="000D65AF"/>
    <w:rsid w:val="000E60C4"/>
    <w:rsid w:val="000F1C17"/>
    <w:rsid w:val="000F3AF1"/>
    <w:rsid w:val="0010220B"/>
    <w:rsid w:val="0011563D"/>
    <w:rsid w:val="00120586"/>
    <w:rsid w:val="00162B02"/>
    <w:rsid w:val="001B5589"/>
    <w:rsid w:val="001C4375"/>
    <w:rsid w:val="001F1F34"/>
    <w:rsid w:val="001F7C0F"/>
    <w:rsid w:val="0020335E"/>
    <w:rsid w:val="002107E0"/>
    <w:rsid w:val="00221D2E"/>
    <w:rsid w:val="00224EF2"/>
    <w:rsid w:val="00233B11"/>
    <w:rsid w:val="002434FC"/>
    <w:rsid w:val="00295103"/>
    <w:rsid w:val="002C4745"/>
    <w:rsid w:val="002D35C3"/>
    <w:rsid w:val="002E0E65"/>
    <w:rsid w:val="002F2887"/>
    <w:rsid w:val="00304D7F"/>
    <w:rsid w:val="00343E3D"/>
    <w:rsid w:val="00352210"/>
    <w:rsid w:val="00352B5A"/>
    <w:rsid w:val="003B289B"/>
    <w:rsid w:val="003C3292"/>
    <w:rsid w:val="003D5186"/>
    <w:rsid w:val="003D5CD7"/>
    <w:rsid w:val="003F7DB5"/>
    <w:rsid w:val="004277F8"/>
    <w:rsid w:val="004418B6"/>
    <w:rsid w:val="004560A4"/>
    <w:rsid w:val="0046363A"/>
    <w:rsid w:val="00463F8C"/>
    <w:rsid w:val="004824C8"/>
    <w:rsid w:val="00494EAE"/>
    <w:rsid w:val="004A1436"/>
    <w:rsid w:val="004A6DFA"/>
    <w:rsid w:val="004C3819"/>
    <w:rsid w:val="004D475C"/>
    <w:rsid w:val="00511DC4"/>
    <w:rsid w:val="00525467"/>
    <w:rsid w:val="00575616"/>
    <w:rsid w:val="0058184C"/>
    <w:rsid w:val="0058697C"/>
    <w:rsid w:val="00590138"/>
    <w:rsid w:val="005961F6"/>
    <w:rsid w:val="00596688"/>
    <w:rsid w:val="005D39A7"/>
    <w:rsid w:val="005E0031"/>
    <w:rsid w:val="005F2675"/>
    <w:rsid w:val="00602F7F"/>
    <w:rsid w:val="0060758B"/>
    <w:rsid w:val="00633EA7"/>
    <w:rsid w:val="00646FB8"/>
    <w:rsid w:val="006477D5"/>
    <w:rsid w:val="00652F69"/>
    <w:rsid w:val="0065566A"/>
    <w:rsid w:val="0067480A"/>
    <w:rsid w:val="00685D32"/>
    <w:rsid w:val="00690C58"/>
    <w:rsid w:val="006A01D2"/>
    <w:rsid w:val="006B2DC6"/>
    <w:rsid w:val="006D146B"/>
    <w:rsid w:val="006E339F"/>
    <w:rsid w:val="006F6F79"/>
    <w:rsid w:val="00701C0C"/>
    <w:rsid w:val="00763C73"/>
    <w:rsid w:val="00772633"/>
    <w:rsid w:val="00773AD7"/>
    <w:rsid w:val="007851E9"/>
    <w:rsid w:val="007A1390"/>
    <w:rsid w:val="007A52AA"/>
    <w:rsid w:val="007B5CF0"/>
    <w:rsid w:val="007C0047"/>
    <w:rsid w:val="007D093D"/>
    <w:rsid w:val="007E21B5"/>
    <w:rsid w:val="0081259F"/>
    <w:rsid w:val="00852FBE"/>
    <w:rsid w:val="00876466"/>
    <w:rsid w:val="00882885"/>
    <w:rsid w:val="008B5234"/>
    <w:rsid w:val="008D197A"/>
    <w:rsid w:val="008E2712"/>
    <w:rsid w:val="00926753"/>
    <w:rsid w:val="009443E5"/>
    <w:rsid w:val="00944C21"/>
    <w:rsid w:val="0096172A"/>
    <w:rsid w:val="00966A73"/>
    <w:rsid w:val="00967CFF"/>
    <w:rsid w:val="00974B45"/>
    <w:rsid w:val="009A15C8"/>
    <w:rsid w:val="009B359F"/>
    <w:rsid w:val="009D4BD2"/>
    <w:rsid w:val="009E392C"/>
    <w:rsid w:val="009F1C77"/>
    <w:rsid w:val="009F4BD1"/>
    <w:rsid w:val="00A1540A"/>
    <w:rsid w:val="00A2164F"/>
    <w:rsid w:val="00A47FBF"/>
    <w:rsid w:val="00A56317"/>
    <w:rsid w:val="00A57A3F"/>
    <w:rsid w:val="00A711F0"/>
    <w:rsid w:val="00A86224"/>
    <w:rsid w:val="00AA7EF2"/>
    <w:rsid w:val="00AE2AA4"/>
    <w:rsid w:val="00AE656D"/>
    <w:rsid w:val="00AE7AD4"/>
    <w:rsid w:val="00B02348"/>
    <w:rsid w:val="00B0431C"/>
    <w:rsid w:val="00B05490"/>
    <w:rsid w:val="00B178CA"/>
    <w:rsid w:val="00B23812"/>
    <w:rsid w:val="00B54A1E"/>
    <w:rsid w:val="00BB6A02"/>
    <w:rsid w:val="00BD565E"/>
    <w:rsid w:val="00BE36DB"/>
    <w:rsid w:val="00C84A1F"/>
    <w:rsid w:val="00CB6972"/>
    <w:rsid w:val="00CD6202"/>
    <w:rsid w:val="00CE546E"/>
    <w:rsid w:val="00CF23EB"/>
    <w:rsid w:val="00D062CD"/>
    <w:rsid w:val="00D32171"/>
    <w:rsid w:val="00D432C8"/>
    <w:rsid w:val="00D52563"/>
    <w:rsid w:val="00D54D4F"/>
    <w:rsid w:val="00D61B05"/>
    <w:rsid w:val="00D6297C"/>
    <w:rsid w:val="00D64E18"/>
    <w:rsid w:val="00D83861"/>
    <w:rsid w:val="00DA2C50"/>
    <w:rsid w:val="00DA417C"/>
    <w:rsid w:val="00DA5024"/>
    <w:rsid w:val="00DC6915"/>
    <w:rsid w:val="00DD39E7"/>
    <w:rsid w:val="00DE1FFE"/>
    <w:rsid w:val="00DE7630"/>
    <w:rsid w:val="00DF1280"/>
    <w:rsid w:val="00E01BEE"/>
    <w:rsid w:val="00E20D03"/>
    <w:rsid w:val="00E34790"/>
    <w:rsid w:val="00E6013B"/>
    <w:rsid w:val="00E6716F"/>
    <w:rsid w:val="00E917D6"/>
    <w:rsid w:val="00EB68F1"/>
    <w:rsid w:val="00EC5B1D"/>
    <w:rsid w:val="00EC5EC0"/>
    <w:rsid w:val="00EE6331"/>
    <w:rsid w:val="00F033A1"/>
    <w:rsid w:val="00F11ABD"/>
    <w:rsid w:val="00F21CD8"/>
    <w:rsid w:val="00F26EDB"/>
    <w:rsid w:val="00F350A2"/>
    <w:rsid w:val="00F35D52"/>
    <w:rsid w:val="00F522C8"/>
    <w:rsid w:val="00F73931"/>
    <w:rsid w:val="00FA0DE1"/>
    <w:rsid w:val="00FA1F08"/>
    <w:rsid w:val="00FA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9FE4B4-1003-41A0-80C0-50D45126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NormalWeb">
    <w:name w:val="Normal (Web)"/>
    <w:basedOn w:val="Normal"/>
    <w:uiPriority w:val="99"/>
    <w:rsid w:val="00EC5B1D"/>
    <w:pPr>
      <w:widowControl/>
      <w:autoSpaceDE/>
      <w:autoSpaceDN/>
      <w:adjustRightInd/>
      <w:spacing w:before="100" w:beforeAutospacing="1" w:after="100" w:afterAutospacing="1"/>
    </w:pPr>
    <w:rPr>
      <w:sz w:val="24"/>
      <w:szCs w:val="24"/>
    </w:rPr>
  </w:style>
  <w:style w:type="character" w:styleId="Emphasis">
    <w:name w:val="Emphasis"/>
    <w:uiPriority w:val="99"/>
    <w:qFormat/>
    <w:rsid w:val="00EC5B1D"/>
    <w:rPr>
      <w:rFonts w:cs="Times New Roman"/>
      <w:i/>
      <w:iCs/>
    </w:rPr>
  </w:style>
  <w:style w:type="character" w:styleId="Hyperlink">
    <w:name w:val="Hyperlink"/>
    <w:uiPriority w:val="99"/>
    <w:rsid w:val="00852FBE"/>
    <w:rPr>
      <w:rFonts w:cs="Times New Roman"/>
      <w:color w:val="0000FF"/>
      <w:u w:val="single"/>
    </w:rPr>
  </w:style>
  <w:style w:type="table" w:styleId="TableGrid">
    <w:name w:val="Table Grid"/>
    <w:basedOn w:val="TableNormal"/>
    <w:uiPriority w:val="99"/>
    <w:rsid w:val="00852FBE"/>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C0047"/>
    <w:rPr>
      <w:sz w:val="16"/>
      <w:szCs w:val="16"/>
    </w:rPr>
  </w:style>
  <w:style w:type="paragraph" w:styleId="CommentText">
    <w:name w:val="annotation text"/>
    <w:basedOn w:val="Normal"/>
    <w:link w:val="CommentTextChar"/>
    <w:uiPriority w:val="99"/>
    <w:semiHidden/>
    <w:unhideWhenUsed/>
    <w:rsid w:val="007C0047"/>
  </w:style>
  <w:style w:type="character" w:customStyle="1" w:styleId="CommentTextChar">
    <w:name w:val="Comment Text Char"/>
    <w:link w:val="CommentText"/>
    <w:uiPriority w:val="99"/>
    <w:semiHidden/>
    <w:rsid w:val="007C0047"/>
    <w:rPr>
      <w:rFonts w:ascii="Times New Roman" w:hAnsi="Times New Roman"/>
    </w:rPr>
  </w:style>
  <w:style w:type="paragraph" w:styleId="ListParagraph">
    <w:name w:val="List Paragraph"/>
    <w:basedOn w:val="Normal"/>
    <w:uiPriority w:val="34"/>
    <w:qFormat/>
    <w:rsid w:val="00E917D6"/>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74B45"/>
    <w:pPr>
      <w:tabs>
        <w:tab w:val="center" w:pos="4680"/>
        <w:tab w:val="right" w:pos="9360"/>
      </w:tabs>
    </w:pPr>
  </w:style>
  <w:style w:type="character" w:customStyle="1" w:styleId="HeaderChar">
    <w:name w:val="Header Char"/>
    <w:link w:val="Header"/>
    <w:uiPriority w:val="99"/>
    <w:rsid w:val="00974B45"/>
    <w:rPr>
      <w:rFonts w:ascii="Times New Roman" w:hAnsi="Times New Roman"/>
    </w:rPr>
  </w:style>
  <w:style w:type="paragraph" w:styleId="Footer">
    <w:name w:val="footer"/>
    <w:basedOn w:val="Normal"/>
    <w:link w:val="FooterChar"/>
    <w:uiPriority w:val="99"/>
    <w:unhideWhenUsed/>
    <w:rsid w:val="00974B45"/>
    <w:pPr>
      <w:tabs>
        <w:tab w:val="center" w:pos="4680"/>
        <w:tab w:val="right" w:pos="9360"/>
      </w:tabs>
    </w:pPr>
  </w:style>
  <w:style w:type="character" w:customStyle="1" w:styleId="FooterChar">
    <w:name w:val="Footer Char"/>
    <w:link w:val="Footer"/>
    <w:uiPriority w:val="99"/>
    <w:rsid w:val="00974B45"/>
    <w:rPr>
      <w:rFonts w:ascii="Times New Roman" w:hAnsi="Times New Roman"/>
    </w:rPr>
  </w:style>
  <w:style w:type="paragraph" w:styleId="HTMLPreformatted">
    <w:name w:val="HTML Preformatted"/>
    <w:basedOn w:val="Normal"/>
    <w:link w:val="HTMLPreformattedChar"/>
    <w:rsid w:val="00763C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763C73"/>
    <w:rPr>
      <w:rFonts w:ascii="Courier New" w:hAnsi="Courier New" w:cs="Courier New"/>
    </w:rPr>
  </w:style>
  <w:style w:type="paragraph" w:styleId="BodyTextIndent2">
    <w:name w:val="Body Text Indent 2"/>
    <w:basedOn w:val="Normal"/>
    <w:link w:val="BodyTextIndent2Char"/>
    <w:rsid w:val="009443E5"/>
    <w:pPr>
      <w:widowControl/>
      <w:autoSpaceDE/>
      <w:autoSpaceDN/>
      <w:adjustRightInd/>
      <w:ind w:left="720" w:hanging="720"/>
    </w:pPr>
    <w:rPr>
      <w:sz w:val="22"/>
    </w:rPr>
  </w:style>
  <w:style w:type="character" w:customStyle="1" w:styleId="BodyTextIndent2Char">
    <w:name w:val="Body Text Indent 2 Char"/>
    <w:link w:val="BodyTextIndent2"/>
    <w:rsid w:val="009443E5"/>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DD39E7"/>
    <w:rPr>
      <w:b/>
      <w:bCs/>
    </w:rPr>
  </w:style>
  <w:style w:type="character" w:customStyle="1" w:styleId="CommentSubjectChar">
    <w:name w:val="Comment Subject Char"/>
    <w:link w:val="CommentSubject"/>
    <w:uiPriority w:val="99"/>
    <w:semiHidden/>
    <w:rsid w:val="00DD39E7"/>
    <w:rPr>
      <w:rFonts w:ascii="Times New Roman" w:hAnsi="Times New Roman"/>
      <w:b/>
      <w:bCs/>
    </w:rPr>
  </w:style>
  <w:style w:type="character" w:styleId="FollowedHyperlink">
    <w:name w:val="FollowedHyperlink"/>
    <w:basedOn w:val="DefaultParagraphFont"/>
    <w:uiPriority w:val="99"/>
    <w:semiHidden/>
    <w:unhideWhenUsed/>
    <w:rsid w:val="00AE7A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7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6/RUS_h.pdf" TargetMode="Externa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8</Pages>
  <Words>3276</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21912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MBaucum</cp:lastModifiedBy>
  <cp:revision>22</cp:revision>
  <cp:lastPrinted>2010-09-28T20:50:00Z</cp:lastPrinted>
  <dcterms:created xsi:type="dcterms:W3CDTF">2016-07-20T17:44:00Z</dcterms:created>
  <dcterms:modified xsi:type="dcterms:W3CDTF">2016-09-17T00:41:00Z</dcterms:modified>
</cp:coreProperties>
</file>