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DDC" w:rsidRPr="000C2EEC" w:rsidRDefault="00532DDC" w:rsidP="00532DDC">
      <w:pPr>
        <w:tabs>
          <w:tab w:val="center" w:pos="4320"/>
          <w:tab w:val="right" w:pos="8640"/>
        </w:tabs>
        <w:spacing w:after="0" w:line="240" w:lineRule="auto"/>
        <w:jc w:val="right"/>
        <w:rPr>
          <w:rFonts w:eastAsia="Times New Roman" w:cs="Arial"/>
          <w:sz w:val="18"/>
          <w:szCs w:val="18"/>
        </w:rPr>
      </w:pPr>
      <w:r w:rsidRPr="000C2EEC">
        <w:rPr>
          <w:rFonts w:eastAsia="Times New Roman" w:cs="Arial"/>
          <w:sz w:val="18"/>
          <w:szCs w:val="18"/>
        </w:rPr>
        <w:t>Form Approved</w:t>
      </w:r>
    </w:p>
    <w:p w:rsidR="00532DDC" w:rsidRPr="000C2EEC" w:rsidRDefault="00532DDC" w:rsidP="00532DDC">
      <w:pPr>
        <w:tabs>
          <w:tab w:val="center" w:pos="4320"/>
          <w:tab w:val="right" w:pos="8640"/>
        </w:tabs>
        <w:spacing w:after="0" w:line="240" w:lineRule="auto"/>
        <w:jc w:val="right"/>
        <w:rPr>
          <w:rFonts w:eastAsia="Times New Roman" w:cs="Arial"/>
          <w:sz w:val="18"/>
          <w:szCs w:val="18"/>
        </w:rPr>
      </w:pPr>
      <w:r w:rsidRPr="000C2EEC">
        <w:rPr>
          <w:rFonts w:eastAsia="Times New Roman" w:cs="Arial"/>
          <w:sz w:val="18"/>
          <w:szCs w:val="18"/>
        </w:rPr>
        <w:t xml:space="preserve">   OMB No. 0990-</w:t>
      </w:r>
    </w:p>
    <w:p w:rsidR="00532DDC" w:rsidRPr="000C2EEC" w:rsidRDefault="00532DDC" w:rsidP="00532DDC">
      <w:pPr>
        <w:spacing w:after="0" w:line="240" w:lineRule="auto"/>
        <w:jc w:val="right"/>
        <w:rPr>
          <w:rFonts w:eastAsia="Times New Roman" w:cs="Times New Roman"/>
          <w:sz w:val="18"/>
          <w:szCs w:val="18"/>
        </w:rPr>
      </w:pPr>
      <w:r w:rsidRPr="000C2EEC">
        <w:rPr>
          <w:rFonts w:eastAsia="Times New Roman" w:cs="Arial"/>
          <w:sz w:val="18"/>
          <w:szCs w:val="18"/>
        </w:rPr>
        <w:t xml:space="preserve">   Exp. Date XX/XX/20XX</w:t>
      </w:r>
    </w:p>
    <w:p w:rsidR="00532DDC" w:rsidRDefault="00532DDC" w:rsidP="00532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2DDC" w:rsidRDefault="00532DDC" w:rsidP="00532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2DDC" w:rsidRDefault="00532DDC" w:rsidP="00532D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65D2CE7" wp14:editId="7F906A76">
            <wp:extent cx="1028700" cy="1028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DDC" w:rsidRDefault="00532DDC" w:rsidP="00532DDC">
      <w:pPr>
        <w:spacing w:after="0" w:line="240" w:lineRule="auto"/>
        <w:jc w:val="center"/>
        <w:rPr>
          <w:rFonts w:eastAsia="Times New Roman" w:cs="Times New Roman"/>
          <w:b/>
          <w:sz w:val="44"/>
          <w:szCs w:val="44"/>
        </w:rPr>
      </w:pPr>
      <w:r>
        <w:rPr>
          <w:rFonts w:eastAsia="Times New Roman" w:cs="Times New Roman"/>
          <w:b/>
          <w:sz w:val="44"/>
          <w:szCs w:val="44"/>
        </w:rPr>
        <w:t xml:space="preserve">THE NATIONAL TISSUE RECOVERY </w:t>
      </w:r>
    </w:p>
    <w:p w:rsidR="00532DDC" w:rsidRDefault="00532DDC" w:rsidP="00532DDC">
      <w:pPr>
        <w:spacing w:after="0" w:line="240" w:lineRule="auto"/>
        <w:jc w:val="center"/>
        <w:rPr>
          <w:rFonts w:eastAsia="Times New Roman" w:cs="Times New Roman"/>
          <w:b/>
          <w:sz w:val="44"/>
          <w:szCs w:val="44"/>
        </w:rPr>
      </w:pPr>
      <w:r>
        <w:rPr>
          <w:rFonts w:eastAsia="Times New Roman" w:cs="Times New Roman"/>
          <w:b/>
          <w:sz w:val="44"/>
          <w:szCs w:val="44"/>
        </w:rPr>
        <w:t>THROUGH UTILIZATION SURVEY</w:t>
      </w:r>
    </w:p>
    <w:p w:rsidR="00532DDC" w:rsidRPr="000C2EEC" w:rsidRDefault="00532DDC" w:rsidP="00532DD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32"/>
          <w:szCs w:val="32"/>
        </w:rPr>
      </w:pPr>
    </w:p>
    <w:p w:rsidR="00532DDC" w:rsidRPr="000C2EEC" w:rsidRDefault="00532DDC" w:rsidP="00532DDC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0C2EEC">
        <w:rPr>
          <w:b/>
          <w:sz w:val="28"/>
          <w:szCs w:val="28"/>
        </w:rPr>
        <w:t xml:space="preserve">SECTION </w:t>
      </w:r>
      <w:r>
        <w:rPr>
          <w:b/>
          <w:sz w:val="28"/>
          <w:szCs w:val="28"/>
        </w:rPr>
        <w:t>7</w:t>
      </w:r>
      <w:r w:rsidRPr="000C2EEC">
        <w:rPr>
          <w:b/>
          <w:sz w:val="28"/>
          <w:szCs w:val="28"/>
        </w:rPr>
        <w:t xml:space="preserve"> – </w:t>
      </w:r>
      <w:r w:rsidRPr="00532DDC">
        <w:rPr>
          <w:b/>
          <w:sz w:val="28"/>
          <w:szCs w:val="28"/>
        </w:rPr>
        <w:t>Communicable Disease Testing &amp; Adverse Outcome Reports</w:t>
      </w:r>
    </w:p>
    <w:p w:rsidR="00532DDC" w:rsidRPr="000C2EEC" w:rsidRDefault="00532DDC" w:rsidP="00532DDC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32"/>
          <w:szCs w:val="32"/>
        </w:rPr>
      </w:pPr>
    </w:p>
    <w:p w:rsidR="00532DDC" w:rsidRDefault="00532DDC" w:rsidP="00532DDC">
      <w:pPr>
        <w:spacing w:after="0" w:line="240" w:lineRule="auto"/>
        <w:rPr>
          <w:sz w:val="22"/>
        </w:rPr>
      </w:pPr>
      <w:r>
        <w:rPr>
          <w:sz w:val="22"/>
        </w:rPr>
        <w:t xml:space="preserve">The Office of the Assistant Secretary for Health, Department of Health and Human Services (HHS), through a contract with the American Association of Tissue Banks, is conducting the 2016 National Tissue Recovery through Utilization Survey (NTRUS). </w:t>
      </w:r>
    </w:p>
    <w:p w:rsidR="00532DDC" w:rsidRDefault="00532DDC" w:rsidP="00532DDC">
      <w:pPr>
        <w:spacing w:after="0" w:line="240" w:lineRule="auto"/>
        <w:rPr>
          <w:sz w:val="22"/>
        </w:rPr>
      </w:pPr>
    </w:p>
    <w:p w:rsidR="00532DDC" w:rsidRDefault="00532DDC" w:rsidP="00532DDC">
      <w:pPr>
        <w:spacing w:after="0" w:line="240" w:lineRule="auto"/>
        <w:rPr>
          <w:sz w:val="22"/>
        </w:rPr>
      </w:pPr>
      <w:proofErr w:type="spellStart"/>
      <w:proofErr w:type="gramStart"/>
      <w:r>
        <w:rPr>
          <w:sz w:val="22"/>
        </w:rPr>
        <w:t>xxxxxx</w:t>
      </w:r>
      <w:proofErr w:type="spellEnd"/>
      <w:proofErr w:type="gramEnd"/>
    </w:p>
    <w:p w:rsidR="00532DDC" w:rsidRDefault="00532DDC" w:rsidP="00532DDC">
      <w:pPr>
        <w:spacing w:after="0" w:line="240" w:lineRule="auto"/>
        <w:rPr>
          <w:sz w:val="22"/>
        </w:rPr>
      </w:pPr>
    </w:p>
    <w:p w:rsidR="00532DDC" w:rsidRDefault="00532DDC" w:rsidP="00532DDC">
      <w:pPr>
        <w:spacing w:after="0" w:line="240" w:lineRule="auto"/>
        <w:rPr>
          <w:rFonts w:eastAsia="Times New Roman" w:cs="Times New Roman"/>
          <w:sz w:val="22"/>
        </w:rPr>
      </w:pPr>
      <w:r>
        <w:rPr>
          <w:sz w:val="22"/>
        </w:rPr>
        <w:t>Your responses will remain anonymous in the final dataset. While results of this survey will be released in aggregate form and data may be made available in the form of a de-identified dataset, no specific institutional identifiable information will be included.</w:t>
      </w:r>
    </w:p>
    <w:p w:rsidR="00532DDC" w:rsidRPr="000C2EEC" w:rsidRDefault="00532DDC" w:rsidP="00532DDC">
      <w:pPr>
        <w:spacing w:after="0" w:line="240" w:lineRule="auto"/>
        <w:rPr>
          <w:rFonts w:eastAsia="Times New Roman" w:cs="Times New Roman"/>
          <w:color w:val="000000"/>
          <w:sz w:val="22"/>
        </w:rPr>
      </w:pPr>
    </w:p>
    <w:p w:rsidR="00532DDC" w:rsidRPr="000C2EEC" w:rsidRDefault="00532DDC" w:rsidP="00532DDC">
      <w:pPr>
        <w:spacing w:after="0" w:line="240" w:lineRule="auto"/>
        <w:rPr>
          <w:rFonts w:eastAsia="Times New Roman" w:cs="Times New Roman"/>
          <w:color w:val="000000"/>
          <w:sz w:val="22"/>
        </w:rPr>
      </w:pPr>
    </w:p>
    <w:p w:rsidR="00532DDC" w:rsidRPr="000C2EEC" w:rsidRDefault="00532DDC" w:rsidP="00532DDC">
      <w:pPr>
        <w:spacing w:after="0" w:line="240" w:lineRule="auto"/>
        <w:rPr>
          <w:rFonts w:eastAsia="Times New Roman" w:cs="Times New Roman"/>
          <w:color w:val="000000"/>
          <w:sz w:val="22"/>
        </w:rPr>
      </w:pPr>
    </w:p>
    <w:p w:rsidR="00532DDC" w:rsidRPr="000C2EEC" w:rsidRDefault="00532DDC" w:rsidP="00532DDC">
      <w:pPr>
        <w:spacing w:after="0" w:line="160" w:lineRule="atLeast"/>
        <w:rPr>
          <w:rFonts w:eastAsia="Times New Roman" w:cs="Times New Roman"/>
          <w:color w:val="000000"/>
          <w:sz w:val="18"/>
          <w:szCs w:val="18"/>
        </w:rPr>
      </w:pPr>
      <w:r w:rsidRPr="000C2EEC">
        <w:rPr>
          <w:rFonts w:eastAsia="Times New Roman" w:cs="Times New Roman"/>
          <w:color w:val="000000"/>
          <w:sz w:val="18"/>
          <w:szCs w:val="18"/>
        </w:rPr>
        <w:t xml:space="preserve">According to the Paperwork Reduction Act of 1995, no persons are required to respond to a collection of information unless it displays a valid OMB control number. The valid OMB control number for this information collection is 0990-xxxx. The time required to complete this information collection is estimated to average 60 minutes per response, including the time to review instructions, search existing data resources, </w:t>
      </w:r>
      <w:proofErr w:type="gramStart"/>
      <w:r w:rsidRPr="000C2EEC">
        <w:rPr>
          <w:rFonts w:eastAsia="Times New Roman" w:cs="Times New Roman"/>
          <w:color w:val="000000"/>
          <w:sz w:val="18"/>
          <w:szCs w:val="18"/>
        </w:rPr>
        <w:t>gather</w:t>
      </w:r>
      <w:proofErr w:type="gramEnd"/>
      <w:r w:rsidRPr="000C2EEC">
        <w:rPr>
          <w:rFonts w:eastAsia="Times New Roman" w:cs="Times New Roman"/>
          <w:color w:val="000000"/>
          <w:sz w:val="18"/>
          <w:szCs w:val="18"/>
        </w:rPr>
        <w:t xml:space="preserve"> the data needed, and complete and review the information collection. If you have comments concerning the accuracy of the time estimate(s) or suggestions for improving this form, please write to:  U.S. Department of Health &amp; Human Services, OS/OCIO/PRA, 200 Independence Ave., S.W., Suite 336-E, Washington D.C. 20201,   </w:t>
      </w:r>
      <w:proofErr w:type="gramStart"/>
      <w:r w:rsidRPr="000C2EEC">
        <w:rPr>
          <w:rFonts w:eastAsia="Times New Roman" w:cs="Times New Roman"/>
          <w:color w:val="000000"/>
          <w:sz w:val="18"/>
          <w:szCs w:val="18"/>
        </w:rPr>
        <w:t>Attention</w:t>
      </w:r>
      <w:proofErr w:type="gramEnd"/>
      <w:r w:rsidRPr="000C2EEC">
        <w:rPr>
          <w:rFonts w:eastAsia="Times New Roman" w:cs="Times New Roman"/>
          <w:color w:val="000000"/>
          <w:sz w:val="18"/>
          <w:szCs w:val="18"/>
        </w:rPr>
        <w:t>: PRA Reports Clearance Officer</w:t>
      </w:r>
    </w:p>
    <w:p w:rsidR="00532DDC" w:rsidRDefault="00532DDC" w:rsidP="00532DDC">
      <w:pPr>
        <w:spacing w:after="200" w:line="276" w:lineRule="auto"/>
        <w:rPr>
          <w:rFonts w:eastAsia="Tahoma" w:cs="Segoe UI"/>
          <w:sz w:val="28"/>
          <w:szCs w:val="28"/>
        </w:rPr>
      </w:pPr>
      <w:r>
        <w:rPr>
          <w:rFonts w:eastAsia="Tahoma" w:cs="Segoe UI"/>
          <w:sz w:val="28"/>
          <w:szCs w:val="28"/>
        </w:rPr>
        <w:br w:type="page"/>
      </w:r>
    </w:p>
    <w:tbl>
      <w:tblPr>
        <w:tblStyle w:val="TableGrid"/>
        <w:tblW w:w="1233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2330"/>
      </w:tblGrid>
      <w:tr w:rsidR="006C1198" w:rsidRPr="00716E30" w:rsidTr="006C1198">
        <w:tc>
          <w:tcPr>
            <w:tcW w:w="12330" w:type="dxa"/>
            <w:shd w:val="clear" w:color="auto" w:fill="DBE5F1" w:themeFill="accent1" w:themeFillTint="33"/>
          </w:tcPr>
          <w:p w:rsidR="006C1198" w:rsidRPr="00716E30" w:rsidRDefault="006C1198" w:rsidP="00057170">
            <w:r>
              <w:rPr>
                <w:b/>
                <w:sz w:val="28"/>
                <w:szCs w:val="28"/>
              </w:rPr>
              <w:lastRenderedPageBreak/>
              <w:t xml:space="preserve">Communicable Disease </w:t>
            </w:r>
            <w:r w:rsidRPr="00716E30">
              <w:rPr>
                <w:b/>
                <w:sz w:val="28"/>
                <w:szCs w:val="28"/>
              </w:rPr>
              <w:t>Testing</w:t>
            </w:r>
            <w:r>
              <w:rPr>
                <w:b/>
                <w:sz w:val="28"/>
                <w:szCs w:val="28"/>
              </w:rPr>
              <w:t xml:space="preserve"> &amp; Adverse Outcome Reports</w:t>
            </w:r>
          </w:p>
        </w:tc>
      </w:tr>
      <w:tr w:rsidR="006C1198" w:rsidRPr="00716E30" w:rsidTr="006C1198">
        <w:tc>
          <w:tcPr>
            <w:tcW w:w="12330" w:type="dxa"/>
          </w:tcPr>
          <w:p w:rsidR="006C1198" w:rsidRPr="00716E30" w:rsidRDefault="006C1198" w:rsidP="00057170">
            <w:pPr>
              <w:spacing w:after="220"/>
              <w:rPr>
                <w:b/>
              </w:rPr>
            </w:pPr>
            <w:r w:rsidRPr="00716E30">
              <w:rPr>
                <w:b/>
              </w:rPr>
              <w:t>The</w:t>
            </w:r>
            <w:r>
              <w:rPr>
                <w:b/>
              </w:rPr>
              <w:t>re</w:t>
            </w:r>
            <w:r w:rsidRPr="00716E30">
              <w:rPr>
                <w:b/>
              </w:rPr>
              <w:t xml:space="preserve"> are t</w:t>
            </w:r>
            <w:r>
              <w:rPr>
                <w:b/>
              </w:rPr>
              <w:t>hree</w:t>
            </w:r>
            <w:r w:rsidRPr="00716E30">
              <w:rPr>
                <w:b/>
              </w:rPr>
              <w:t xml:space="preserve"> options for answering questions about </w:t>
            </w:r>
            <w:r>
              <w:rPr>
                <w:b/>
              </w:rPr>
              <w:t xml:space="preserve">communicable disease </w:t>
            </w:r>
            <w:r w:rsidRPr="00716E30">
              <w:rPr>
                <w:b/>
              </w:rPr>
              <w:t xml:space="preserve">testing </w:t>
            </w:r>
            <w:r>
              <w:rPr>
                <w:b/>
              </w:rPr>
              <w:t>of donors. C</w:t>
            </w:r>
            <w:r w:rsidRPr="00716E30">
              <w:rPr>
                <w:b/>
              </w:rPr>
              <w:t xml:space="preserve">heck which </w:t>
            </w:r>
            <w:r>
              <w:rPr>
                <w:b/>
              </w:rPr>
              <w:t xml:space="preserve">one </w:t>
            </w:r>
            <w:r w:rsidRPr="00716E30">
              <w:rPr>
                <w:b/>
              </w:rPr>
              <w:t xml:space="preserve">applies to your </w:t>
            </w:r>
            <w:r w:rsidRPr="009848CF">
              <w:rPr>
                <w:b/>
                <w:i/>
              </w:rPr>
              <w:t>tissue bank</w:t>
            </w:r>
            <w:r w:rsidRPr="00716E30">
              <w:rPr>
                <w:b/>
              </w:rPr>
              <w:t>:</w:t>
            </w:r>
          </w:p>
          <w:p w:rsidR="006C1198" w:rsidRPr="00716E30" w:rsidRDefault="006C1198" w:rsidP="00057170">
            <w:pPr>
              <w:spacing w:before="120"/>
              <w:ind w:left="720"/>
            </w:pPr>
            <w:r w:rsidRPr="00716E30">
              <w:t xml:space="preserve">□ </w:t>
            </w:r>
            <w:r w:rsidRPr="002A633D">
              <w:t xml:space="preserve">Reporting totals only for donor communicable disease testing that our </w:t>
            </w:r>
            <w:r w:rsidRPr="002A633D">
              <w:rPr>
                <w:i/>
              </w:rPr>
              <w:t>tissue bank</w:t>
            </w:r>
            <w:r w:rsidRPr="002A633D">
              <w:t xml:space="preserve"> DIRECTLY ordered</w:t>
            </w:r>
            <w:r>
              <w:t xml:space="preserve">. This means </w:t>
            </w:r>
            <w:r w:rsidRPr="002A633D">
              <w:t>our tissue bank supplied the sample t</w:t>
            </w:r>
            <w:r>
              <w:t xml:space="preserve">o the testing laboratory under </w:t>
            </w:r>
            <w:r w:rsidRPr="002A633D">
              <w:t xml:space="preserve">our own contract </w:t>
            </w:r>
            <w:r w:rsidRPr="00AD2561">
              <w:rPr>
                <w:rFonts w:ascii="Calibri" w:hAnsi="Calibri" w:cs="Calibri"/>
              </w:rPr>
              <w:t>and results may have been shared with others entities that received tissue</w:t>
            </w:r>
            <w:r w:rsidRPr="00AD2561">
              <w:t xml:space="preserve"> </w:t>
            </w:r>
            <w:r w:rsidRPr="00716E30">
              <w:t>(this is preferred)</w:t>
            </w:r>
            <w:r>
              <w:t>; or</w:t>
            </w:r>
          </w:p>
          <w:p w:rsidR="006C1198" w:rsidRDefault="006C1198" w:rsidP="00057170">
            <w:pPr>
              <w:spacing w:before="120"/>
              <w:ind w:left="720"/>
            </w:pPr>
            <w:r w:rsidRPr="00716E30">
              <w:t xml:space="preserve">□ Reporting totals </w:t>
            </w:r>
            <w:r>
              <w:t xml:space="preserve">only </w:t>
            </w:r>
            <w:r w:rsidRPr="00716E30">
              <w:t xml:space="preserve">for </w:t>
            </w:r>
            <w:r>
              <w:t xml:space="preserve">donor communicable disease </w:t>
            </w:r>
            <w:r w:rsidRPr="00716E30">
              <w:t xml:space="preserve">testing ordered by others </w:t>
            </w:r>
            <w:r>
              <w:t>through a contract or agreement with a tissue recovery program. This means our tissue bank did not directly order the tests</w:t>
            </w:r>
            <w:r w:rsidRPr="00716E30">
              <w:t xml:space="preserve"> (this is acceptable)</w:t>
            </w:r>
            <w:r>
              <w:t xml:space="preserve">; </w:t>
            </w:r>
          </w:p>
          <w:p w:rsidR="006C1198" w:rsidRPr="00716E30" w:rsidRDefault="006C1198" w:rsidP="00057170">
            <w:pPr>
              <w:spacing w:before="120"/>
              <w:ind w:left="720"/>
            </w:pPr>
            <w:r w:rsidRPr="00716E30">
              <w:t>□</w:t>
            </w:r>
            <w:r>
              <w:t xml:space="preserve"> Reporting totals for donor communicable disease testing that uses a combination of the two selections above (this is acceptable but not preferred because it could lead to double reporting</w:t>
            </w:r>
            <w:r w:rsidRPr="00716E30">
              <w:t>)</w:t>
            </w:r>
            <w:r>
              <w:t>; or</w:t>
            </w:r>
          </w:p>
          <w:p w:rsidR="006C1198" w:rsidRDefault="006C1198" w:rsidP="00057170">
            <w:pPr>
              <w:spacing w:before="120"/>
              <w:ind w:left="720"/>
            </w:pPr>
            <w:r w:rsidRPr="00716E30">
              <w:t xml:space="preserve">□ </w:t>
            </w:r>
            <w:r>
              <w:t xml:space="preserve">Our </w:t>
            </w:r>
            <w:r w:rsidRPr="009848CF">
              <w:rPr>
                <w:i/>
              </w:rPr>
              <w:t>tissue bank</w:t>
            </w:r>
            <w:r w:rsidRPr="00716E30">
              <w:t xml:space="preserve"> </w:t>
            </w:r>
            <w:r>
              <w:t>is not involved in ordering communicable disease testing.</w:t>
            </w:r>
            <w:r w:rsidRPr="00716E30">
              <w:t xml:space="preserve"> </w:t>
            </w:r>
            <w:r>
              <w:t>(skip to Adverse Outcome Reports section)</w:t>
            </w:r>
          </w:p>
          <w:p w:rsidR="006C1198" w:rsidRPr="00716E30" w:rsidRDefault="006C1198" w:rsidP="00057170">
            <w:pPr>
              <w:ind w:left="720"/>
            </w:pPr>
          </w:p>
        </w:tc>
      </w:tr>
      <w:tr w:rsidR="006C1198" w:rsidRPr="00716E30" w:rsidTr="006C1198">
        <w:tc>
          <w:tcPr>
            <w:tcW w:w="12330" w:type="dxa"/>
          </w:tcPr>
          <w:p w:rsidR="006C1198" w:rsidRPr="00716E30" w:rsidRDefault="006C1198" w:rsidP="00057170">
            <w:pPr>
              <w:spacing w:after="220"/>
              <w:rPr>
                <w:b/>
              </w:rPr>
            </w:pPr>
            <w:r>
              <w:rPr>
                <w:b/>
              </w:rPr>
              <w:t xml:space="preserve">List all </w:t>
            </w:r>
            <w:r w:rsidRPr="00716E30">
              <w:rPr>
                <w:b/>
              </w:rPr>
              <w:t>test</w:t>
            </w:r>
            <w:r>
              <w:rPr>
                <w:b/>
              </w:rPr>
              <w:t>(s)</w:t>
            </w:r>
            <w:r w:rsidRPr="00716E30">
              <w:rPr>
                <w:b/>
              </w:rPr>
              <w:t xml:space="preserve"> </w:t>
            </w:r>
            <w:r>
              <w:rPr>
                <w:b/>
              </w:rPr>
              <w:t xml:space="preserve">that </w:t>
            </w:r>
            <w:r w:rsidRPr="00716E30">
              <w:rPr>
                <w:b/>
              </w:rPr>
              <w:t xml:space="preserve">your </w:t>
            </w:r>
            <w:r w:rsidRPr="00B34070">
              <w:rPr>
                <w:b/>
                <w:i/>
              </w:rPr>
              <w:t>tissue bank</w:t>
            </w:r>
            <w:r w:rsidRPr="00716E30">
              <w:rPr>
                <w:b/>
              </w:rPr>
              <w:t xml:space="preserve"> rel</w:t>
            </w:r>
            <w:r>
              <w:rPr>
                <w:b/>
              </w:rPr>
              <w:t>ies</w:t>
            </w:r>
            <w:r w:rsidRPr="00716E30">
              <w:rPr>
                <w:b/>
              </w:rPr>
              <w:t xml:space="preserve"> upon to confirm a repeat-reactive syphilis screening test?</w:t>
            </w:r>
          </w:p>
          <w:p w:rsidR="006C1198" w:rsidRPr="00716E30" w:rsidRDefault="006C1198" w:rsidP="00057170">
            <w:pPr>
              <w:spacing w:before="60"/>
              <w:ind w:left="720"/>
            </w:pPr>
            <w:r w:rsidRPr="00716E30">
              <w:t>□ VDRL</w:t>
            </w:r>
          </w:p>
          <w:p w:rsidR="006C1198" w:rsidRDefault="006C1198" w:rsidP="00057170">
            <w:pPr>
              <w:spacing w:before="60"/>
              <w:ind w:left="720"/>
            </w:pPr>
            <w:r w:rsidRPr="00716E30">
              <w:t>□ FTA-ABS</w:t>
            </w:r>
          </w:p>
          <w:p w:rsidR="006C1198" w:rsidRDefault="006C1198" w:rsidP="00057170">
            <w:pPr>
              <w:spacing w:before="60"/>
              <w:ind w:left="720"/>
            </w:pPr>
            <w:r w:rsidRPr="00716E30">
              <w:t xml:space="preserve">□ </w:t>
            </w:r>
            <w:r>
              <w:t xml:space="preserve">MHA-TP </w:t>
            </w:r>
          </w:p>
          <w:p w:rsidR="006C1198" w:rsidRPr="00716E30" w:rsidRDefault="006C1198" w:rsidP="00057170">
            <w:pPr>
              <w:spacing w:before="60"/>
              <w:ind w:left="720"/>
            </w:pPr>
            <w:r w:rsidRPr="00716E30">
              <w:t xml:space="preserve">□ </w:t>
            </w:r>
            <w:r>
              <w:t>Olympus PK TP System</w:t>
            </w:r>
          </w:p>
          <w:p w:rsidR="006C1198" w:rsidRDefault="006C1198" w:rsidP="00057170">
            <w:pPr>
              <w:spacing w:before="60"/>
              <w:ind w:left="720"/>
            </w:pPr>
            <w:r w:rsidRPr="00716E30">
              <w:t xml:space="preserve">□ </w:t>
            </w:r>
            <w:r>
              <w:t>ASI TPHA Test</w:t>
            </w:r>
          </w:p>
          <w:p w:rsidR="006C1198" w:rsidRDefault="006C1198" w:rsidP="00057170">
            <w:pPr>
              <w:spacing w:before="60"/>
              <w:ind w:left="720"/>
            </w:pPr>
            <w:r w:rsidRPr="00716E30">
              <w:t xml:space="preserve">□ </w:t>
            </w:r>
            <w:r>
              <w:t xml:space="preserve">CAPTIA TM </w:t>
            </w:r>
            <w:r w:rsidRPr="002F347D">
              <w:rPr>
                <w:rFonts w:ascii="Times" w:hAnsi="Times" w:cs="Times New Roman"/>
                <w:szCs w:val="20"/>
              </w:rPr>
              <w:t>Syphilis</w:t>
            </w:r>
            <w:r>
              <w:rPr>
                <w:rFonts w:ascii="Times" w:hAnsi="Times" w:cs="Times New Roman"/>
                <w:szCs w:val="20"/>
              </w:rPr>
              <w:t xml:space="preserve"> </w:t>
            </w:r>
            <w:r w:rsidRPr="002F347D">
              <w:rPr>
                <w:rFonts w:ascii="Times" w:hAnsi="Times" w:cs="Times New Roman"/>
                <w:szCs w:val="20"/>
              </w:rPr>
              <w:t>(</w:t>
            </w:r>
            <w:r w:rsidRPr="00A84DE3">
              <w:rPr>
                <w:rFonts w:ascii="Times" w:hAnsi="Times" w:cs="Times New Roman"/>
                <w:i/>
                <w:szCs w:val="20"/>
              </w:rPr>
              <w:t>T. Pallidum</w:t>
            </w:r>
            <w:r w:rsidRPr="002F347D">
              <w:rPr>
                <w:rFonts w:ascii="Times" w:hAnsi="Times" w:cs="Times New Roman"/>
                <w:szCs w:val="20"/>
              </w:rPr>
              <w:t>)</w:t>
            </w:r>
            <w:r>
              <w:rPr>
                <w:rFonts w:ascii="Times" w:hAnsi="Times" w:cs="Times New Roman"/>
                <w:szCs w:val="20"/>
              </w:rPr>
              <w:t xml:space="preserve"> </w:t>
            </w:r>
            <w:r w:rsidRPr="002F347D">
              <w:rPr>
                <w:rFonts w:ascii="Times" w:hAnsi="Times" w:cs="Times New Roman"/>
                <w:szCs w:val="20"/>
              </w:rPr>
              <w:t>-</w:t>
            </w:r>
            <w:r>
              <w:rPr>
                <w:rFonts w:ascii="Times" w:hAnsi="Times" w:cs="Times New Roman"/>
                <w:szCs w:val="20"/>
              </w:rPr>
              <w:t xml:space="preserve"> </w:t>
            </w:r>
            <w:r w:rsidRPr="002F347D">
              <w:rPr>
                <w:rFonts w:ascii="Times" w:hAnsi="Times" w:cs="Times New Roman"/>
                <w:szCs w:val="20"/>
              </w:rPr>
              <w:t>G</w:t>
            </w:r>
          </w:p>
          <w:p w:rsidR="006C1198" w:rsidRDefault="006C1198" w:rsidP="00057170">
            <w:pPr>
              <w:spacing w:before="60"/>
              <w:ind w:left="720"/>
            </w:pPr>
            <w:r w:rsidRPr="00716E30">
              <w:t xml:space="preserve">□ </w:t>
            </w:r>
            <w:r>
              <w:t>TPHA Screen</w:t>
            </w:r>
          </w:p>
          <w:p w:rsidR="006C1198" w:rsidRPr="00716E30" w:rsidRDefault="006C1198" w:rsidP="00057170">
            <w:pPr>
              <w:spacing w:before="60"/>
              <w:ind w:left="720"/>
            </w:pPr>
            <w:r w:rsidRPr="00716E30">
              <w:t>□ Other____  Specify: _______</w:t>
            </w:r>
          </w:p>
          <w:p w:rsidR="006C1198" w:rsidRPr="006C1198" w:rsidRDefault="006C1198" w:rsidP="006C1198">
            <w:pPr>
              <w:ind w:left="720"/>
            </w:pPr>
            <w:r w:rsidRPr="00716E30">
              <w:t xml:space="preserve">□ </w:t>
            </w:r>
            <w:r>
              <w:t>N/A – confirmatory testing is not performed</w:t>
            </w:r>
          </w:p>
        </w:tc>
      </w:tr>
      <w:tr w:rsidR="006C1198" w:rsidRPr="00716E30" w:rsidTr="006C1198">
        <w:tc>
          <w:tcPr>
            <w:tcW w:w="12330" w:type="dxa"/>
          </w:tcPr>
          <w:p w:rsidR="006C1198" w:rsidRDefault="006C1198" w:rsidP="00057170">
            <w:pPr>
              <w:rPr>
                <w:b/>
              </w:rPr>
            </w:pPr>
          </w:p>
          <w:p w:rsidR="006C1198" w:rsidRPr="00EA2DAB" w:rsidRDefault="006C1198" w:rsidP="00057170">
            <w:pPr>
              <w:rPr>
                <w:b/>
              </w:rPr>
            </w:pPr>
            <w:r w:rsidRPr="00EA2DAB">
              <w:rPr>
                <w:b/>
              </w:rPr>
              <w:t>DECEASED DONORS</w:t>
            </w:r>
          </w:p>
          <w:p w:rsidR="006C1198" w:rsidRPr="00716E30" w:rsidRDefault="006C1198" w:rsidP="00057170">
            <w:pPr>
              <w:rPr>
                <w:b/>
              </w:rPr>
            </w:pPr>
            <w:r w:rsidRPr="00716E30">
              <w:rPr>
                <w:b/>
              </w:rPr>
              <w:lastRenderedPageBreak/>
              <w:t>Provide the following donor test counts and results</w:t>
            </w:r>
            <w:r w:rsidRPr="00EB381B">
              <w:rPr>
                <w:b/>
              </w:rPr>
              <w:t xml:space="preserve"> </w:t>
            </w:r>
            <w:r w:rsidRPr="00661AF7">
              <w:rPr>
                <w:b/>
              </w:rPr>
              <w:t>for</w:t>
            </w:r>
            <w:r>
              <w:rPr>
                <w:b/>
              </w:rPr>
              <w:t xml:space="preserve"> </w:t>
            </w:r>
            <w:r w:rsidRPr="004F5A2B">
              <w:rPr>
                <w:b/>
              </w:rPr>
              <w:t>[calendar year</w:t>
            </w:r>
            <w:r>
              <w:rPr>
                <w:b/>
              </w:rPr>
              <w:t>]</w:t>
            </w:r>
            <w:r w:rsidRPr="00716E30">
              <w:rPr>
                <w:b/>
              </w:rPr>
              <w:t>:</w:t>
            </w:r>
          </w:p>
          <w:tbl>
            <w:tblPr>
              <w:tblStyle w:val="TableGrid"/>
              <w:tblW w:w="1058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671"/>
              <w:gridCol w:w="1170"/>
              <w:gridCol w:w="1384"/>
              <w:gridCol w:w="2047"/>
              <w:gridCol w:w="1309"/>
              <w:gridCol w:w="1116"/>
              <w:gridCol w:w="1884"/>
            </w:tblGrid>
            <w:tr w:rsidR="006C1198" w:rsidTr="006C1198">
              <w:trPr>
                <w:jc w:val="center"/>
              </w:trPr>
              <w:tc>
                <w:tcPr>
                  <w:tcW w:w="1671" w:type="dxa"/>
                </w:tcPr>
                <w:p w:rsidR="006C1198" w:rsidRPr="008D43A4" w:rsidRDefault="006C1198" w:rsidP="00057170">
                  <w:pPr>
                    <w:jc w:val="center"/>
                    <w:rPr>
                      <w:b/>
                    </w:rPr>
                  </w:pPr>
                  <w:r w:rsidRPr="008D43A4">
                    <w:rPr>
                      <w:b/>
                    </w:rPr>
                    <w:t>Assay</w:t>
                  </w:r>
                </w:p>
              </w:tc>
              <w:tc>
                <w:tcPr>
                  <w:tcW w:w="4601" w:type="dxa"/>
                  <w:gridSpan w:val="3"/>
                </w:tcPr>
                <w:p w:rsidR="006C1198" w:rsidRPr="008D43A4" w:rsidRDefault="006C1198" w:rsidP="00057170">
                  <w:pPr>
                    <w:jc w:val="center"/>
                    <w:rPr>
                      <w:b/>
                    </w:rPr>
                  </w:pPr>
                  <w:r w:rsidRPr="008D43A4">
                    <w:rPr>
                      <w:b/>
                    </w:rPr>
                    <w:t>Screening Test Results</w:t>
                  </w:r>
                </w:p>
              </w:tc>
              <w:tc>
                <w:tcPr>
                  <w:tcW w:w="4309" w:type="dxa"/>
                  <w:gridSpan w:val="3"/>
                </w:tcPr>
                <w:p w:rsidR="006C1198" w:rsidRPr="008D43A4" w:rsidRDefault="006C1198" w:rsidP="00057170">
                  <w:pPr>
                    <w:jc w:val="center"/>
                    <w:rPr>
                      <w:b/>
                    </w:rPr>
                  </w:pPr>
                  <w:r w:rsidRPr="008D43A4">
                    <w:rPr>
                      <w:b/>
                    </w:rPr>
                    <w:t>Confirmatory/Supplemental Test Results</w:t>
                  </w:r>
                </w:p>
              </w:tc>
            </w:tr>
            <w:tr w:rsidR="006C1198" w:rsidTr="006C1198">
              <w:trPr>
                <w:jc w:val="center"/>
              </w:trPr>
              <w:tc>
                <w:tcPr>
                  <w:tcW w:w="1671" w:type="dxa"/>
                  <w:vAlign w:val="center"/>
                </w:tcPr>
                <w:p w:rsidR="006C1198" w:rsidRDefault="006C1198" w:rsidP="00057170">
                  <w:pPr>
                    <w:jc w:val="center"/>
                  </w:pPr>
                </w:p>
              </w:tc>
              <w:tc>
                <w:tcPr>
                  <w:tcW w:w="1170" w:type="dxa"/>
                  <w:vAlign w:val="center"/>
                </w:tcPr>
                <w:p w:rsidR="006C1198" w:rsidRDefault="006C1198" w:rsidP="00057170">
                  <w:pPr>
                    <w:jc w:val="center"/>
                  </w:pPr>
                  <w:r>
                    <w:t># Donors Tested</w:t>
                  </w:r>
                </w:p>
              </w:tc>
              <w:tc>
                <w:tcPr>
                  <w:tcW w:w="1384" w:type="dxa"/>
                  <w:vAlign w:val="center"/>
                </w:tcPr>
                <w:p w:rsidR="006C1198" w:rsidRDefault="006C1198" w:rsidP="00057170">
                  <w:pPr>
                    <w:jc w:val="center"/>
                  </w:pPr>
                  <w:r>
                    <w:t># Donors Nonreactive/Negative</w:t>
                  </w:r>
                </w:p>
              </w:tc>
              <w:tc>
                <w:tcPr>
                  <w:tcW w:w="2047" w:type="dxa"/>
                  <w:vAlign w:val="center"/>
                </w:tcPr>
                <w:p w:rsidR="006C1198" w:rsidRDefault="006C1198" w:rsidP="00057170">
                  <w:pPr>
                    <w:jc w:val="center"/>
                  </w:pPr>
                  <w:r>
                    <w:t># Donors Repeatedly Reactive/Positive or Indeterminate</w:t>
                  </w:r>
                </w:p>
              </w:tc>
              <w:tc>
                <w:tcPr>
                  <w:tcW w:w="1309" w:type="dxa"/>
                  <w:vAlign w:val="center"/>
                </w:tcPr>
                <w:p w:rsidR="006C1198" w:rsidRDefault="006C1198" w:rsidP="00057170">
                  <w:pPr>
                    <w:jc w:val="center"/>
                  </w:pPr>
                  <w:r>
                    <w:t># Donors Negative</w:t>
                  </w:r>
                </w:p>
              </w:tc>
              <w:tc>
                <w:tcPr>
                  <w:tcW w:w="1116" w:type="dxa"/>
                  <w:vAlign w:val="center"/>
                </w:tcPr>
                <w:p w:rsidR="006C1198" w:rsidRDefault="006C1198" w:rsidP="00057170">
                  <w:pPr>
                    <w:jc w:val="center"/>
                  </w:pPr>
                  <w:r>
                    <w:t># Donors Positive</w:t>
                  </w:r>
                </w:p>
              </w:tc>
              <w:tc>
                <w:tcPr>
                  <w:tcW w:w="1884" w:type="dxa"/>
                  <w:vAlign w:val="center"/>
                </w:tcPr>
                <w:p w:rsidR="006C1198" w:rsidRDefault="006C1198" w:rsidP="00057170">
                  <w:pPr>
                    <w:jc w:val="center"/>
                  </w:pPr>
                  <w:r>
                    <w:t># Donors Indeterminate</w:t>
                  </w:r>
                </w:p>
              </w:tc>
            </w:tr>
            <w:tr w:rsidR="006C1198" w:rsidTr="006C1198">
              <w:trPr>
                <w:trHeight w:val="368"/>
                <w:jc w:val="center"/>
              </w:trPr>
              <w:tc>
                <w:tcPr>
                  <w:tcW w:w="1671" w:type="dxa"/>
                </w:tcPr>
                <w:p w:rsidR="006C1198" w:rsidRDefault="006C1198" w:rsidP="00057170">
                  <w:pPr>
                    <w:jc w:val="center"/>
                  </w:pPr>
                  <w:proofErr w:type="spellStart"/>
                  <w:r>
                    <w:t>HBsAg</w:t>
                  </w:r>
                  <w:proofErr w:type="spellEnd"/>
                </w:p>
              </w:tc>
              <w:tc>
                <w:tcPr>
                  <w:tcW w:w="1170" w:type="dxa"/>
                </w:tcPr>
                <w:p w:rsidR="006C1198" w:rsidRDefault="006C1198" w:rsidP="00057170">
                  <w:pPr>
                    <w:jc w:val="center"/>
                  </w:pPr>
                </w:p>
              </w:tc>
              <w:tc>
                <w:tcPr>
                  <w:tcW w:w="1384" w:type="dxa"/>
                </w:tcPr>
                <w:p w:rsidR="006C1198" w:rsidRDefault="006C1198" w:rsidP="00057170">
                  <w:pPr>
                    <w:jc w:val="center"/>
                  </w:pPr>
                </w:p>
              </w:tc>
              <w:tc>
                <w:tcPr>
                  <w:tcW w:w="2047" w:type="dxa"/>
                </w:tcPr>
                <w:p w:rsidR="006C1198" w:rsidRDefault="006C1198" w:rsidP="00057170">
                  <w:pPr>
                    <w:jc w:val="center"/>
                  </w:pPr>
                </w:p>
              </w:tc>
              <w:tc>
                <w:tcPr>
                  <w:tcW w:w="1309" w:type="dxa"/>
                </w:tcPr>
                <w:p w:rsidR="006C1198" w:rsidRDefault="006C1198" w:rsidP="00057170">
                  <w:pPr>
                    <w:jc w:val="center"/>
                  </w:pPr>
                </w:p>
              </w:tc>
              <w:tc>
                <w:tcPr>
                  <w:tcW w:w="1116" w:type="dxa"/>
                </w:tcPr>
                <w:p w:rsidR="006C1198" w:rsidRDefault="006C1198" w:rsidP="00057170">
                  <w:pPr>
                    <w:jc w:val="center"/>
                  </w:pPr>
                </w:p>
              </w:tc>
              <w:tc>
                <w:tcPr>
                  <w:tcW w:w="1884" w:type="dxa"/>
                </w:tcPr>
                <w:p w:rsidR="006C1198" w:rsidRDefault="006C1198" w:rsidP="00057170">
                  <w:pPr>
                    <w:jc w:val="center"/>
                  </w:pPr>
                </w:p>
              </w:tc>
            </w:tr>
            <w:tr w:rsidR="006C1198" w:rsidTr="006C1198">
              <w:trPr>
                <w:trHeight w:val="557"/>
                <w:jc w:val="center"/>
              </w:trPr>
              <w:tc>
                <w:tcPr>
                  <w:tcW w:w="1671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  <w:r>
                    <w:t>anti-</w:t>
                  </w:r>
                  <w:proofErr w:type="spellStart"/>
                  <w:r>
                    <w:t>HBcAb</w:t>
                  </w:r>
                  <w:proofErr w:type="spellEnd"/>
                  <w:r>
                    <w:t xml:space="preserve"> (total)</w:t>
                  </w:r>
                </w:p>
              </w:tc>
              <w:tc>
                <w:tcPr>
                  <w:tcW w:w="1170" w:type="dxa"/>
                </w:tcPr>
                <w:p w:rsidR="006C1198" w:rsidRDefault="006C1198" w:rsidP="00057170">
                  <w:pPr>
                    <w:jc w:val="center"/>
                  </w:pPr>
                </w:p>
              </w:tc>
              <w:tc>
                <w:tcPr>
                  <w:tcW w:w="1384" w:type="dxa"/>
                </w:tcPr>
                <w:p w:rsidR="006C1198" w:rsidRDefault="006C1198" w:rsidP="00057170">
                  <w:pPr>
                    <w:jc w:val="center"/>
                  </w:pPr>
                </w:p>
              </w:tc>
              <w:tc>
                <w:tcPr>
                  <w:tcW w:w="2047" w:type="dxa"/>
                </w:tcPr>
                <w:p w:rsidR="006C1198" w:rsidRDefault="006C1198" w:rsidP="00057170">
                  <w:pPr>
                    <w:jc w:val="center"/>
                  </w:pPr>
                </w:p>
              </w:tc>
              <w:tc>
                <w:tcPr>
                  <w:tcW w:w="1309" w:type="dxa"/>
                </w:tcPr>
                <w:p w:rsidR="006C1198" w:rsidRDefault="006C1198" w:rsidP="00057170">
                  <w:pPr>
                    <w:jc w:val="center"/>
                  </w:pPr>
                </w:p>
              </w:tc>
              <w:tc>
                <w:tcPr>
                  <w:tcW w:w="1116" w:type="dxa"/>
                </w:tcPr>
                <w:p w:rsidR="006C1198" w:rsidRDefault="006C1198" w:rsidP="00057170">
                  <w:pPr>
                    <w:jc w:val="center"/>
                  </w:pPr>
                </w:p>
              </w:tc>
              <w:tc>
                <w:tcPr>
                  <w:tcW w:w="1884" w:type="dxa"/>
                </w:tcPr>
                <w:p w:rsidR="006C1198" w:rsidRDefault="006C1198" w:rsidP="00057170">
                  <w:pPr>
                    <w:jc w:val="center"/>
                  </w:pPr>
                </w:p>
              </w:tc>
            </w:tr>
            <w:tr w:rsidR="006C1198" w:rsidTr="006C1198">
              <w:trPr>
                <w:jc w:val="center"/>
              </w:trPr>
              <w:tc>
                <w:tcPr>
                  <w:tcW w:w="1671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  <w:r>
                    <w:t>anti-</w:t>
                  </w:r>
                  <w:proofErr w:type="spellStart"/>
                  <w:r>
                    <w:t>HBcAb</w:t>
                  </w:r>
                  <w:proofErr w:type="spellEnd"/>
                  <w:r>
                    <w:t xml:space="preserve"> (IgM)</w:t>
                  </w:r>
                </w:p>
              </w:tc>
              <w:tc>
                <w:tcPr>
                  <w:tcW w:w="1170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384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2047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309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116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884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</w:tr>
            <w:tr w:rsidR="006C1198" w:rsidTr="006C1198">
              <w:trPr>
                <w:jc w:val="center"/>
              </w:trPr>
              <w:tc>
                <w:tcPr>
                  <w:tcW w:w="1671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  <w:r>
                    <w:t>anti-HCV</w:t>
                  </w:r>
                </w:p>
              </w:tc>
              <w:tc>
                <w:tcPr>
                  <w:tcW w:w="1170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384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2047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309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116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884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</w:tr>
            <w:tr w:rsidR="006C1198" w:rsidTr="006C1198">
              <w:trPr>
                <w:jc w:val="center"/>
              </w:trPr>
              <w:tc>
                <w:tcPr>
                  <w:tcW w:w="1671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  <w:r>
                    <w:t>anti-HIV-1/2</w:t>
                  </w:r>
                </w:p>
              </w:tc>
              <w:tc>
                <w:tcPr>
                  <w:tcW w:w="1170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384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2047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309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116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884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</w:tr>
            <w:tr w:rsidR="006C1198" w:rsidTr="006C1198">
              <w:trPr>
                <w:jc w:val="center"/>
              </w:trPr>
              <w:tc>
                <w:tcPr>
                  <w:tcW w:w="1671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  <w:r>
                    <w:t>anti-HIV-2</w:t>
                  </w:r>
                </w:p>
              </w:tc>
              <w:tc>
                <w:tcPr>
                  <w:tcW w:w="1170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384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2047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309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116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884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</w:tr>
            <w:tr w:rsidR="006C1198" w:rsidTr="006C1198">
              <w:trPr>
                <w:jc w:val="center"/>
              </w:trPr>
              <w:tc>
                <w:tcPr>
                  <w:tcW w:w="1671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  <w:r>
                    <w:t>Anti-HTLV I/II</w:t>
                  </w:r>
                </w:p>
              </w:tc>
              <w:tc>
                <w:tcPr>
                  <w:tcW w:w="1170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384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2047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309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116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884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</w:tr>
            <w:tr w:rsidR="006C1198" w:rsidTr="006C1198">
              <w:trPr>
                <w:trHeight w:val="377"/>
                <w:jc w:val="center"/>
              </w:trPr>
              <w:tc>
                <w:tcPr>
                  <w:tcW w:w="1671" w:type="dxa"/>
                </w:tcPr>
                <w:p w:rsidR="006C1198" w:rsidRPr="00DD07BF" w:rsidRDefault="006C1198" w:rsidP="006C1198">
                  <w:pPr>
                    <w:spacing w:after="0"/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t>Treponemal</w:t>
                  </w:r>
                  <w:proofErr w:type="spellEnd"/>
                </w:p>
              </w:tc>
              <w:tc>
                <w:tcPr>
                  <w:tcW w:w="1170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384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2047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309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116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884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</w:tr>
            <w:tr w:rsidR="006C1198" w:rsidTr="006C1198">
              <w:trPr>
                <w:jc w:val="center"/>
              </w:trPr>
              <w:tc>
                <w:tcPr>
                  <w:tcW w:w="1671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  <w:r>
                    <w:t>Non-</w:t>
                  </w:r>
                  <w:proofErr w:type="spellStart"/>
                  <w:r>
                    <w:t>treponemal</w:t>
                  </w:r>
                  <w:proofErr w:type="spellEnd"/>
                </w:p>
              </w:tc>
              <w:tc>
                <w:tcPr>
                  <w:tcW w:w="1170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384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2047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309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116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884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</w:tr>
            <w:tr w:rsidR="006C1198" w:rsidTr="006C1198">
              <w:trPr>
                <w:jc w:val="center"/>
              </w:trPr>
              <w:tc>
                <w:tcPr>
                  <w:tcW w:w="1671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  <w:r>
                    <w:t>NAT (HIV-1)</w:t>
                  </w:r>
                </w:p>
              </w:tc>
              <w:tc>
                <w:tcPr>
                  <w:tcW w:w="1170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384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2047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309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116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884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</w:tr>
            <w:tr w:rsidR="006C1198" w:rsidTr="006C1198">
              <w:trPr>
                <w:jc w:val="center"/>
              </w:trPr>
              <w:tc>
                <w:tcPr>
                  <w:tcW w:w="1671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  <w:r>
                    <w:t>NAT (HIV-2)</w:t>
                  </w:r>
                </w:p>
              </w:tc>
              <w:tc>
                <w:tcPr>
                  <w:tcW w:w="1170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384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2047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309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116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884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</w:tr>
            <w:tr w:rsidR="006C1198" w:rsidTr="006C1198">
              <w:trPr>
                <w:jc w:val="center"/>
              </w:trPr>
              <w:tc>
                <w:tcPr>
                  <w:tcW w:w="1671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  <w:r>
                    <w:t>NAT (HCV)</w:t>
                  </w:r>
                </w:p>
              </w:tc>
              <w:tc>
                <w:tcPr>
                  <w:tcW w:w="1170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384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2047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309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116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884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</w:tr>
            <w:tr w:rsidR="006C1198" w:rsidTr="006C1198">
              <w:trPr>
                <w:jc w:val="center"/>
              </w:trPr>
              <w:tc>
                <w:tcPr>
                  <w:tcW w:w="1671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  <w:r>
                    <w:t>NAT (HIV-1/HCV)</w:t>
                  </w:r>
                </w:p>
              </w:tc>
              <w:tc>
                <w:tcPr>
                  <w:tcW w:w="1170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384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2047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309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116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884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</w:tr>
            <w:tr w:rsidR="006C1198" w:rsidTr="006C1198">
              <w:trPr>
                <w:jc w:val="center"/>
              </w:trPr>
              <w:tc>
                <w:tcPr>
                  <w:tcW w:w="1671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  <w:r>
                    <w:t>NAT (HBV)</w:t>
                  </w:r>
                </w:p>
              </w:tc>
              <w:tc>
                <w:tcPr>
                  <w:tcW w:w="1170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384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2047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309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116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884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</w:tr>
            <w:tr w:rsidR="006C1198" w:rsidTr="006C1198">
              <w:trPr>
                <w:jc w:val="center"/>
              </w:trPr>
              <w:tc>
                <w:tcPr>
                  <w:tcW w:w="1671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  <w:r>
                    <w:t>NAT (HIV-1/HBV/HCV)</w:t>
                  </w:r>
                </w:p>
              </w:tc>
              <w:tc>
                <w:tcPr>
                  <w:tcW w:w="1170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384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2047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309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116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884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</w:tr>
            <w:tr w:rsidR="006C1198" w:rsidTr="006C1198">
              <w:trPr>
                <w:jc w:val="center"/>
              </w:trPr>
              <w:tc>
                <w:tcPr>
                  <w:tcW w:w="1671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  <w:r>
                    <w:t>NAT (HIV-1/HIV-2/HBV/HCV)</w:t>
                  </w:r>
                </w:p>
              </w:tc>
              <w:tc>
                <w:tcPr>
                  <w:tcW w:w="1170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384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2047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309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116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884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</w:tr>
            <w:tr w:rsidR="006C1198" w:rsidTr="006C1198">
              <w:trPr>
                <w:jc w:val="center"/>
              </w:trPr>
              <w:tc>
                <w:tcPr>
                  <w:tcW w:w="1671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  <w:r>
                    <w:t>NAT (WNV)</w:t>
                  </w:r>
                </w:p>
              </w:tc>
              <w:tc>
                <w:tcPr>
                  <w:tcW w:w="1170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384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2047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309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116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884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</w:tr>
            <w:tr w:rsidR="006C1198" w:rsidTr="006C1198">
              <w:trPr>
                <w:jc w:val="center"/>
              </w:trPr>
              <w:tc>
                <w:tcPr>
                  <w:tcW w:w="1671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  <w:r>
                    <w:t>anti-</w:t>
                  </w:r>
                  <w:proofErr w:type="spellStart"/>
                  <w:r w:rsidRPr="008D43A4">
                    <w:rPr>
                      <w:i/>
                    </w:rPr>
                    <w:t>T.cruzi</w:t>
                  </w:r>
                  <w:proofErr w:type="spellEnd"/>
                </w:p>
              </w:tc>
              <w:tc>
                <w:tcPr>
                  <w:tcW w:w="1170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384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2047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309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116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884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</w:tr>
            <w:tr w:rsidR="006C1198" w:rsidTr="006C1198">
              <w:trPr>
                <w:jc w:val="center"/>
              </w:trPr>
              <w:tc>
                <w:tcPr>
                  <w:tcW w:w="1671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  <w:r>
                    <w:t>anti-CMV</w:t>
                  </w:r>
                </w:p>
              </w:tc>
              <w:tc>
                <w:tcPr>
                  <w:tcW w:w="1170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384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2047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309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116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884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</w:tr>
          </w:tbl>
          <w:p w:rsidR="006C1198" w:rsidRDefault="006C1198" w:rsidP="00057170">
            <w:r>
              <w:t xml:space="preserve"> </w:t>
            </w:r>
          </w:p>
          <w:p w:rsidR="00532DDC" w:rsidRDefault="00532DDC" w:rsidP="00057170">
            <w:bookmarkStart w:id="0" w:name="_GoBack"/>
            <w:bookmarkEnd w:id="0"/>
          </w:p>
          <w:p w:rsidR="006C1198" w:rsidRDefault="006C1198" w:rsidP="00057170"/>
          <w:p w:rsidR="006C1198" w:rsidRPr="00EA2DAB" w:rsidRDefault="006C1198" w:rsidP="00057170">
            <w:pPr>
              <w:rPr>
                <w:b/>
              </w:rPr>
            </w:pPr>
            <w:r w:rsidRPr="00EA2DAB">
              <w:rPr>
                <w:b/>
              </w:rPr>
              <w:t>LIVING DONORS</w:t>
            </w:r>
          </w:p>
          <w:p w:rsidR="006C1198" w:rsidRDefault="006C1198" w:rsidP="00057170">
            <w:r w:rsidRPr="00716E30">
              <w:rPr>
                <w:b/>
              </w:rPr>
              <w:lastRenderedPageBreak/>
              <w:t>Provide the following donor test counts and results</w:t>
            </w:r>
            <w:r w:rsidRPr="00EB381B">
              <w:rPr>
                <w:b/>
              </w:rPr>
              <w:t xml:space="preserve"> </w:t>
            </w:r>
            <w:r w:rsidRPr="00661AF7">
              <w:rPr>
                <w:b/>
              </w:rPr>
              <w:t>for</w:t>
            </w:r>
            <w:r>
              <w:rPr>
                <w:b/>
              </w:rPr>
              <w:t xml:space="preserve"> [calendar year]</w:t>
            </w:r>
            <w:r w:rsidRPr="00716E30">
              <w:rPr>
                <w:b/>
              </w:rPr>
              <w:t>:</w:t>
            </w:r>
          </w:p>
          <w:tbl>
            <w:tblPr>
              <w:tblStyle w:val="TableGrid"/>
              <w:tblW w:w="1040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592"/>
              <w:gridCol w:w="1170"/>
              <w:gridCol w:w="1350"/>
              <w:gridCol w:w="1913"/>
              <w:gridCol w:w="1556"/>
              <w:gridCol w:w="1116"/>
              <w:gridCol w:w="1704"/>
            </w:tblGrid>
            <w:tr w:rsidR="006C1198" w:rsidTr="006C1198">
              <w:trPr>
                <w:jc w:val="center"/>
              </w:trPr>
              <w:tc>
                <w:tcPr>
                  <w:tcW w:w="1592" w:type="dxa"/>
                </w:tcPr>
                <w:p w:rsidR="006C1198" w:rsidRPr="008D43A4" w:rsidRDefault="006C1198" w:rsidP="00057170">
                  <w:pPr>
                    <w:jc w:val="center"/>
                    <w:rPr>
                      <w:b/>
                    </w:rPr>
                  </w:pPr>
                  <w:r w:rsidRPr="008D43A4">
                    <w:rPr>
                      <w:b/>
                    </w:rPr>
                    <w:t>Assay</w:t>
                  </w:r>
                </w:p>
              </w:tc>
              <w:tc>
                <w:tcPr>
                  <w:tcW w:w="4433" w:type="dxa"/>
                  <w:gridSpan w:val="3"/>
                </w:tcPr>
                <w:p w:rsidR="006C1198" w:rsidRPr="008D43A4" w:rsidRDefault="006C1198" w:rsidP="00057170">
                  <w:pPr>
                    <w:jc w:val="center"/>
                    <w:rPr>
                      <w:b/>
                    </w:rPr>
                  </w:pPr>
                  <w:r w:rsidRPr="008D43A4">
                    <w:rPr>
                      <w:b/>
                    </w:rPr>
                    <w:t>Screening Test Results</w:t>
                  </w:r>
                </w:p>
              </w:tc>
              <w:tc>
                <w:tcPr>
                  <w:tcW w:w="4376" w:type="dxa"/>
                  <w:gridSpan w:val="3"/>
                </w:tcPr>
                <w:p w:rsidR="006C1198" w:rsidRPr="008D43A4" w:rsidRDefault="006C1198" w:rsidP="00057170">
                  <w:pPr>
                    <w:jc w:val="center"/>
                    <w:rPr>
                      <w:b/>
                    </w:rPr>
                  </w:pPr>
                  <w:r w:rsidRPr="008D43A4">
                    <w:rPr>
                      <w:b/>
                    </w:rPr>
                    <w:t>Confirmatory/Supplemental Test Results</w:t>
                  </w:r>
                </w:p>
              </w:tc>
            </w:tr>
            <w:tr w:rsidR="006C1198" w:rsidTr="006C1198">
              <w:trPr>
                <w:jc w:val="center"/>
              </w:trPr>
              <w:tc>
                <w:tcPr>
                  <w:tcW w:w="1592" w:type="dxa"/>
                  <w:vAlign w:val="center"/>
                </w:tcPr>
                <w:p w:rsidR="006C1198" w:rsidRDefault="006C1198" w:rsidP="00057170">
                  <w:pPr>
                    <w:jc w:val="center"/>
                  </w:pPr>
                </w:p>
              </w:tc>
              <w:tc>
                <w:tcPr>
                  <w:tcW w:w="1170" w:type="dxa"/>
                  <w:vAlign w:val="center"/>
                </w:tcPr>
                <w:p w:rsidR="006C1198" w:rsidRDefault="006C1198" w:rsidP="00057170">
                  <w:pPr>
                    <w:jc w:val="center"/>
                  </w:pPr>
                  <w:r>
                    <w:t># Donors Tested</w:t>
                  </w:r>
                </w:p>
              </w:tc>
              <w:tc>
                <w:tcPr>
                  <w:tcW w:w="1350" w:type="dxa"/>
                  <w:vAlign w:val="center"/>
                </w:tcPr>
                <w:p w:rsidR="006C1198" w:rsidRDefault="006C1198" w:rsidP="00057170">
                  <w:pPr>
                    <w:jc w:val="center"/>
                  </w:pPr>
                  <w:r>
                    <w:t># Donors Nonreactive/Negative</w:t>
                  </w:r>
                </w:p>
              </w:tc>
              <w:tc>
                <w:tcPr>
                  <w:tcW w:w="1913" w:type="dxa"/>
                  <w:vAlign w:val="center"/>
                </w:tcPr>
                <w:p w:rsidR="006C1198" w:rsidRDefault="006C1198" w:rsidP="00057170">
                  <w:pPr>
                    <w:jc w:val="center"/>
                  </w:pPr>
                  <w:r>
                    <w:t># Donors Repeatedly Reactive/Positive or Indeterminate</w:t>
                  </w:r>
                </w:p>
              </w:tc>
              <w:tc>
                <w:tcPr>
                  <w:tcW w:w="1556" w:type="dxa"/>
                  <w:vAlign w:val="center"/>
                </w:tcPr>
                <w:p w:rsidR="006C1198" w:rsidRDefault="006C1198" w:rsidP="00057170">
                  <w:pPr>
                    <w:jc w:val="center"/>
                  </w:pPr>
                  <w:r>
                    <w:t># Donors Negative</w:t>
                  </w:r>
                </w:p>
              </w:tc>
              <w:tc>
                <w:tcPr>
                  <w:tcW w:w="1116" w:type="dxa"/>
                  <w:vAlign w:val="center"/>
                </w:tcPr>
                <w:p w:rsidR="006C1198" w:rsidRDefault="006C1198" w:rsidP="00057170">
                  <w:pPr>
                    <w:jc w:val="center"/>
                  </w:pPr>
                  <w:r>
                    <w:t># Donors Positive</w:t>
                  </w:r>
                </w:p>
              </w:tc>
              <w:tc>
                <w:tcPr>
                  <w:tcW w:w="1704" w:type="dxa"/>
                  <w:vAlign w:val="center"/>
                </w:tcPr>
                <w:p w:rsidR="006C1198" w:rsidRDefault="006C1198" w:rsidP="00057170">
                  <w:pPr>
                    <w:jc w:val="center"/>
                  </w:pPr>
                  <w:r>
                    <w:t># Donors Indeterminate</w:t>
                  </w:r>
                </w:p>
              </w:tc>
            </w:tr>
            <w:tr w:rsidR="006C1198" w:rsidTr="006C1198">
              <w:trPr>
                <w:jc w:val="center"/>
              </w:trPr>
              <w:tc>
                <w:tcPr>
                  <w:tcW w:w="1592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  <w:proofErr w:type="spellStart"/>
                  <w:r>
                    <w:t>HBsAg</w:t>
                  </w:r>
                  <w:proofErr w:type="spellEnd"/>
                </w:p>
              </w:tc>
              <w:tc>
                <w:tcPr>
                  <w:tcW w:w="1170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350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913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556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116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704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</w:tr>
            <w:tr w:rsidR="006C1198" w:rsidTr="006C1198">
              <w:trPr>
                <w:jc w:val="center"/>
              </w:trPr>
              <w:tc>
                <w:tcPr>
                  <w:tcW w:w="1592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  <w:r>
                    <w:t>anti-</w:t>
                  </w:r>
                  <w:proofErr w:type="spellStart"/>
                  <w:r>
                    <w:t>HBcAb</w:t>
                  </w:r>
                  <w:proofErr w:type="spellEnd"/>
                  <w:r>
                    <w:t xml:space="preserve"> (total)</w:t>
                  </w:r>
                </w:p>
              </w:tc>
              <w:tc>
                <w:tcPr>
                  <w:tcW w:w="1170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350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913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556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116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704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</w:tr>
            <w:tr w:rsidR="006C1198" w:rsidTr="006C1198">
              <w:trPr>
                <w:jc w:val="center"/>
              </w:trPr>
              <w:tc>
                <w:tcPr>
                  <w:tcW w:w="1592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  <w:r>
                    <w:t>anti-</w:t>
                  </w:r>
                  <w:proofErr w:type="spellStart"/>
                  <w:r>
                    <w:t>HBcAb</w:t>
                  </w:r>
                  <w:proofErr w:type="spellEnd"/>
                  <w:r>
                    <w:t xml:space="preserve"> (IgM)</w:t>
                  </w:r>
                </w:p>
              </w:tc>
              <w:tc>
                <w:tcPr>
                  <w:tcW w:w="1170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350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913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556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116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704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</w:tr>
            <w:tr w:rsidR="006C1198" w:rsidTr="006C1198">
              <w:trPr>
                <w:jc w:val="center"/>
              </w:trPr>
              <w:tc>
                <w:tcPr>
                  <w:tcW w:w="1592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  <w:r>
                    <w:t>anti-HCV</w:t>
                  </w:r>
                </w:p>
              </w:tc>
              <w:tc>
                <w:tcPr>
                  <w:tcW w:w="1170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350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913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556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116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704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</w:tr>
            <w:tr w:rsidR="006C1198" w:rsidTr="006C1198">
              <w:trPr>
                <w:jc w:val="center"/>
              </w:trPr>
              <w:tc>
                <w:tcPr>
                  <w:tcW w:w="1592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  <w:r>
                    <w:t>anti-HIV-1/2</w:t>
                  </w:r>
                </w:p>
              </w:tc>
              <w:tc>
                <w:tcPr>
                  <w:tcW w:w="1170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350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913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556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116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704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</w:tr>
            <w:tr w:rsidR="006C1198" w:rsidTr="006C1198">
              <w:trPr>
                <w:jc w:val="center"/>
              </w:trPr>
              <w:tc>
                <w:tcPr>
                  <w:tcW w:w="1592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  <w:r>
                    <w:t>anti-HIV-2</w:t>
                  </w:r>
                </w:p>
              </w:tc>
              <w:tc>
                <w:tcPr>
                  <w:tcW w:w="1170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350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913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556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116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704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</w:tr>
            <w:tr w:rsidR="006C1198" w:rsidTr="006C1198">
              <w:trPr>
                <w:jc w:val="center"/>
              </w:trPr>
              <w:tc>
                <w:tcPr>
                  <w:tcW w:w="1592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  <w:r>
                    <w:t>Anti-HTLV I/II</w:t>
                  </w:r>
                </w:p>
              </w:tc>
              <w:tc>
                <w:tcPr>
                  <w:tcW w:w="1170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350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913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556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116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704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</w:tr>
            <w:tr w:rsidR="006C1198" w:rsidTr="006C1198">
              <w:trPr>
                <w:jc w:val="center"/>
              </w:trPr>
              <w:tc>
                <w:tcPr>
                  <w:tcW w:w="1592" w:type="dxa"/>
                </w:tcPr>
                <w:p w:rsidR="006C1198" w:rsidRPr="006C1198" w:rsidRDefault="006C1198" w:rsidP="006C1198">
                  <w:pPr>
                    <w:spacing w:after="0"/>
                    <w:jc w:val="center"/>
                    <w:rPr>
                      <w:szCs w:val="20"/>
                    </w:rPr>
                  </w:pPr>
                  <w:proofErr w:type="spellStart"/>
                  <w:r w:rsidRPr="006C1198">
                    <w:rPr>
                      <w:rFonts w:cs="Helvetica"/>
                      <w:color w:val="333333"/>
                      <w:szCs w:val="20"/>
                    </w:rPr>
                    <w:t>Treponemal</w:t>
                  </w:r>
                  <w:proofErr w:type="spellEnd"/>
                  <w:r w:rsidRPr="006C1198" w:rsidDel="00A15DCA">
                    <w:rPr>
                      <w:szCs w:val="20"/>
                    </w:rPr>
                    <w:t xml:space="preserve"> </w:t>
                  </w:r>
                </w:p>
              </w:tc>
              <w:tc>
                <w:tcPr>
                  <w:tcW w:w="1170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350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913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556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116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704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</w:tr>
            <w:tr w:rsidR="006C1198" w:rsidTr="006C1198">
              <w:trPr>
                <w:jc w:val="center"/>
              </w:trPr>
              <w:tc>
                <w:tcPr>
                  <w:tcW w:w="1592" w:type="dxa"/>
                </w:tcPr>
                <w:p w:rsidR="006C1198" w:rsidRDefault="006C1198" w:rsidP="006C1198">
                  <w:pPr>
                    <w:spacing w:after="0"/>
                    <w:jc w:val="center"/>
                    <w:rPr>
                      <w:rFonts w:ascii="Helvetica" w:hAnsi="Helvetica" w:cs="Helvetica"/>
                      <w:color w:val="333333"/>
                      <w:sz w:val="21"/>
                      <w:szCs w:val="21"/>
                    </w:rPr>
                  </w:pPr>
                  <w:r>
                    <w:t>Non-</w:t>
                  </w:r>
                  <w:proofErr w:type="spellStart"/>
                  <w:r>
                    <w:t>treponemal</w:t>
                  </w:r>
                  <w:proofErr w:type="spellEnd"/>
                </w:p>
              </w:tc>
              <w:tc>
                <w:tcPr>
                  <w:tcW w:w="1170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350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913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556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116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704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</w:tr>
            <w:tr w:rsidR="006C1198" w:rsidTr="006C1198">
              <w:trPr>
                <w:jc w:val="center"/>
              </w:trPr>
              <w:tc>
                <w:tcPr>
                  <w:tcW w:w="1592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  <w:r>
                    <w:t>NAT (HIV-1)</w:t>
                  </w:r>
                </w:p>
              </w:tc>
              <w:tc>
                <w:tcPr>
                  <w:tcW w:w="1170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350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913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556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116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704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</w:tr>
            <w:tr w:rsidR="006C1198" w:rsidTr="006C1198">
              <w:trPr>
                <w:jc w:val="center"/>
              </w:trPr>
              <w:tc>
                <w:tcPr>
                  <w:tcW w:w="1592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  <w:r>
                    <w:t>NAT (HIV-2)</w:t>
                  </w:r>
                </w:p>
              </w:tc>
              <w:tc>
                <w:tcPr>
                  <w:tcW w:w="1170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350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913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556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116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704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</w:tr>
            <w:tr w:rsidR="006C1198" w:rsidTr="006C1198">
              <w:trPr>
                <w:jc w:val="center"/>
              </w:trPr>
              <w:tc>
                <w:tcPr>
                  <w:tcW w:w="1592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  <w:r>
                    <w:t>NAT (HCV)</w:t>
                  </w:r>
                </w:p>
              </w:tc>
              <w:tc>
                <w:tcPr>
                  <w:tcW w:w="1170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350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913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556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116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704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</w:tr>
            <w:tr w:rsidR="006C1198" w:rsidTr="006C1198">
              <w:trPr>
                <w:jc w:val="center"/>
              </w:trPr>
              <w:tc>
                <w:tcPr>
                  <w:tcW w:w="1592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  <w:r>
                    <w:t>NAT (HIV-1/HCV)</w:t>
                  </w:r>
                </w:p>
              </w:tc>
              <w:tc>
                <w:tcPr>
                  <w:tcW w:w="1170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350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913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556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116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704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</w:tr>
            <w:tr w:rsidR="006C1198" w:rsidTr="006C1198">
              <w:trPr>
                <w:jc w:val="center"/>
              </w:trPr>
              <w:tc>
                <w:tcPr>
                  <w:tcW w:w="1592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  <w:r>
                    <w:t>NAT (HBV)</w:t>
                  </w:r>
                </w:p>
              </w:tc>
              <w:tc>
                <w:tcPr>
                  <w:tcW w:w="1170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350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913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556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116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704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</w:tr>
            <w:tr w:rsidR="006C1198" w:rsidTr="006C1198">
              <w:trPr>
                <w:jc w:val="center"/>
              </w:trPr>
              <w:tc>
                <w:tcPr>
                  <w:tcW w:w="1592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  <w:r>
                    <w:t>NAT (HIV-1/HBV/HCV)</w:t>
                  </w:r>
                </w:p>
              </w:tc>
              <w:tc>
                <w:tcPr>
                  <w:tcW w:w="1170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350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913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556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116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704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</w:tr>
            <w:tr w:rsidR="006C1198" w:rsidTr="006C1198">
              <w:trPr>
                <w:jc w:val="center"/>
              </w:trPr>
              <w:tc>
                <w:tcPr>
                  <w:tcW w:w="1592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  <w:r>
                    <w:t>NAT (HIV-1/HIV-2/HBV/HCV)</w:t>
                  </w:r>
                </w:p>
              </w:tc>
              <w:tc>
                <w:tcPr>
                  <w:tcW w:w="1170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350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913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556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116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704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</w:tr>
            <w:tr w:rsidR="006C1198" w:rsidTr="006C1198">
              <w:trPr>
                <w:jc w:val="center"/>
              </w:trPr>
              <w:tc>
                <w:tcPr>
                  <w:tcW w:w="1592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  <w:r>
                    <w:t>NAT (WNV)</w:t>
                  </w:r>
                </w:p>
              </w:tc>
              <w:tc>
                <w:tcPr>
                  <w:tcW w:w="1170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350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913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556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116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704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</w:tr>
            <w:tr w:rsidR="006C1198" w:rsidTr="006C1198">
              <w:trPr>
                <w:jc w:val="center"/>
              </w:trPr>
              <w:tc>
                <w:tcPr>
                  <w:tcW w:w="1592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  <w:r>
                    <w:t>anti-</w:t>
                  </w:r>
                  <w:proofErr w:type="spellStart"/>
                  <w:r w:rsidRPr="008D43A4">
                    <w:rPr>
                      <w:i/>
                    </w:rPr>
                    <w:t>T.cruzi</w:t>
                  </w:r>
                  <w:proofErr w:type="spellEnd"/>
                </w:p>
              </w:tc>
              <w:tc>
                <w:tcPr>
                  <w:tcW w:w="1170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350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913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556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116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704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</w:tr>
            <w:tr w:rsidR="006C1198" w:rsidTr="006C1198">
              <w:trPr>
                <w:jc w:val="center"/>
              </w:trPr>
              <w:tc>
                <w:tcPr>
                  <w:tcW w:w="1592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  <w:r>
                    <w:t>anti-CMV</w:t>
                  </w:r>
                </w:p>
              </w:tc>
              <w:tc>
                <w:tcPr>
                  <w:tcW w:w="1170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350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913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556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116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704" w:type="dxa"/>
                </w:tcPr>
                <w:p w:rsidR="006C1198" w:rsidRDefault="006C1198" w:rsidP="006C1198">
                  <w:pPr>
                    <w:spacing w:after="0"/>
                    <w:jc w:val="center"/>
                  </w:pPr>
                </w:p>
              </w:tc>
            </w:tr>
            <w:tr w:rsidR="00804A45" w:rsidTr="006C1198">
              <w:trPr>
                <w:jc w:val="center"/>
              </w:trPr>
              <w:tc>
                <w:tcPr>
                  <w:tcW w:w="1592" w:type="dxa"/>
                </w:tcPr>
                <w:p w:rsidR="00804A45" w:rsidRDefault="00804A45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170" w:type="dxa"/>
                </w:tcPr>
                <w:p w:rsidR="00804A45" w:rsidRDefault="00804A45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350" w:type="dxa"/>
                </w:tcPr>
                <w:p w:rsidR="00804A45" w:rsidRDefault="00804A45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913" w:type="dxa"/>
                </w:tcPr>
                <w:p w:rsidR="00804A45" w:rsidRDefault="00804A45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556" w:type="dxa"/>
                </w:tcPr>
                <w:p w:rsidR="00804A45" w:rsidRDefault="00804A45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116" w:type="dxa"/>
                </w:tcPr>
                <w:p w:rsidR="00804A45" w:rsidRDefault="00804A45" w:rsidP="006C1198">
                  <w:pPr>
                    <w:spacing w:after="0"/>
                    <w:jc w:val="center"/>
                  </w:pPr>
                </w:p>
              </w:tc>
              <w:tc>
                <w:tcPr>
                  <w:tcW w:w="1704" w:type="dxa"/>
                </w:tcPr>
                <w:p w:rsidR="00804A45" w:rsidRDefault="00804A45" w:rsidP="006C1198">
                  <w:pPr>
                    <w:spacing w:after="0"/>
                    <w:jc w:val="center"/>
                  </w:pPr>
                </w:p>
              </w:tc>
            </w:tr>
          </w:tbl>
          <w:p w:rsidR="006C1198" w:rsidRPr="00716E30" w:rsidRDefault="006C1198" w:rsidP="00057170"/>
        </w:tc>
      </w:tr>
      <w:tr w:rsidR="006C1198" w:rsidRPr="00716E30" w:rsidTr="006C1198">
        <w:tc>
          <w:tcPr>
            <w:tcW w:w="12330" w:type="dxa"/>
            <w:shd w:val="clear" w:color="auto" w:fill="DBE5F1" w:themeFill="accent1" w:themeFillTint="33"/>
          </w:tcPr>
          <w:p w:rsidR="006C1198" w:rsidRPr="00804A45" w:rsidRDefault="006C1198" w:rsidP="00057170">
            <w:pPr>
              <w:rPr>
                <w:b/>
                <w:sz w:val="28"/>
                <w:szCs w:val="28"/>
              </w:rPr>
            </w:pPr>
            <w:r w:rsidRPr="002254FF">
              <w:rPr>
                <w:b/>
                <w:sz w:val="28"/>
                <w:szCs w:val="28"/>
              </w:rPr>
              <w:lastRenderedPageBreak/>
              <w:t>Adverse Outcome Reports</w:t>
            </w:r>
          </w:p>
        </w:tc>
      </w:tr>
      <w:tr w:rsidR="006C1198" w:rsidRPr="00716E30" w:rsidTr="006C1198">
        <w:tc>
          <w:tcPr>
            <w:tcW w:w="12330" w:type="dxa"/>
          </w:tcPr>
          <w:p w:rsidR="006C1198" w:rsidRPr="00A15DCA" w:rsidRDefault="006C1198" w:rsidP="00057170">
            <w:pPr>
              <w:rPr>
                <w:b/>
              </w:rPr>
            </w:pPr>
            <w:r w:rsidRPr="00A15DCA">
              <w:rPr>
                <w:b/>
              </w:rPr>
              <w:lastRenderedPageBreak/>
              <w:t>The following information only considers tissue products regulated solely under Section 361 of the PHSA (i.e., conventional tissue).</w:t>
            </w:r>
          </w:p>
          <w:p w:rsidR="006C1198" w:rsidRPr="00716E30" w:rsidRDefault="006C1198" w:rsidP="00057170">
            <w:pPr>
              <w:rPr>
                <w:b/>
              </w:rPr>
            </w:pPr>
            <w:r w:rsidRPr="00716E30">
              <w:rPr>
                <w:b/>
              </w:rPr>
              <w:t xml:space="preserve">Indicate how many reports </w:t>
            </w:r>
            <w:r>
              <w:rPr>
                <w:b/>
              </w:rPr>
              <w:t xml:space="preserve">your </w:t>
            </w:r>
            <w:r w:rsidRPr="003B059D">
              <w:rPr>
                <w:b/>
                <w:i/>
              </w:rPr>
              <w:t>tissue bank</w:t>
            </w:r>
            <w:r>
              <w:rPr>
                <w:b/>
              </w:rPr>
              <w:t xml:space="preserve"> received </w:t>
            </w:r>
            <w:r w:rsidRPr="00716E30">
              <w:rPr>
                <w:b/>
              </w:rPr>
              <w:t xml:space="preserve">of </w:t>
            </w:r>
            <w:r>
              <w:rPr>
                <w:b/>
              </w:rPr>
              <w:t>suspected transmission of disease</w:t>
            </w:r>
            <w:r w:rsidRPr="00716E30">
              <w:rPr>
                <w:b/>
              </w:rPr>
              <w:t xml:space="preserve"> or </w:t>
            </w:r>
            <w:r>
              <w:rPr>
                <w:b/>
              </w:rPr>
              <w:t xml:space="preserve">of </w:t>
            </w:r>
            <w:r w:rsidRPr="00716E30">
              <w:rPr>
                <w:b/>
              </w:rPr>
              <w:t>graft failure following transplantation</w:t>
            </w:r>
            <w:r>
              <w:rPr>
                <w:b/>
              </w:rPr>
              <w:t xml:space="preserve"> and information regarding reporting to others. Also, provide assessment/outcome</w:t>
            </w:r>
            <w:r w:rsidRPr="00716E30">
              <w:rPr>
                <w:b/>
              </w:rPr>
              <w:t xml:space="preserve"> </w:t>
            </w:r>
            <w:r>
              <w:rPr>
                <w:b/>
              </w:rPr>
              <w:t>information for reports received.</w:t>
            </w:r>
          </w:p>
          <w:tbl>
            <w:tblPr>
              <w:tblStyle w:val="TableGrid"/>
              <w:tblW w:w="1016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45"/>
              <w:gridCol w:w="990"/>
              <w:gridCol w:w="1029"/>
              <w:gridCol w:w="1311"/>
              <w:gridCol w:w="1260"/>
              <w:gridCol w:w="1080"/>
              <w:gridCol w:w="900"/>
              <w:gridCol w:w="1170"/>
              <w:gridCol w:w="1080"/>
            </w:tblGrid>
            <w:tr w:rsidR="006C1198" w:rsidTr="00057170">
              <w:trPr>
                <w:jc w:val="center"/>
              </w:trPr>
              <w:tc>
                <w:tcPr>
                  <w:tcW w:w="2335" w:type="dxa"/>
                  <w:gridSpan w:val="2"/>
                </w:tcPr>
                <w:p w:rsidR="006C1198" w:rsidRDefault="006C1198" w:rsidP="0005717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Reports Received</w:t>
                  </w:r>
                </w:p>
              </w:tc>
              <w:tc>
                <w:tcPr>
                  <w:tcW w:w="3600" w:type="dxa"/>
                  <w:gridSpan w:val="3"/>
                </w:tcPr>
                <w:p w:rsidR="006C1198" w:rsidRDefault="006C1198" w:rsidP="0005717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Reported to Others by Tissue Bank</w:t>
                  </w:r>
                </w:p>
              </w:tc>
              <w:tc>
                <w:tcPr>
                  <w:tcW w:w="4230" w:type="dxa"/>
                  <w:gridSpan w:val="4"/>
                </w:tcPr>
                <w:p w:rsidR="006C1198" w:rsidRDefault="006C1198" w:rsidP="0005717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Report Assessment/Outcome</w:t>
                  </w:r>
                </w:p>
              </w:tc>
            </w:tr>
            <w:tr w:rsidR="006C1198" w:rsidTr="00804A45">
              <w:trPr>
                <w:jc w:val="center"/>
              </w:trPr>
              <w:tc>
                <w:tcPr>
                  <w:tcW w:w="1345" w:type="dxa"/>
                </w:tcPr>
                <w:p w:rsidR="006C1198" w:rsidRPr="003A0D8D" w:rsidRDefault="006C1198" w:rsidP="00057170">
                  <w:pPr>
                    <w:jc w:val="center"/>
                  </w:pPr>
                </w:p>
              </w:tc>
              <w:tc>
                <w:tcPr>
                  <w:tcW w:w="990" w:type="dxa"/>
                </w:tcPr>
                <w:p w:rsidR="006C1198" w:rsidRPr="003A0D8D" w:rsidRDefault="006C1198" w:rsidP="00804A45">
                  <w:pPr>
                    <w:spacing w:line="240" w:lineRule="auto"/>
                    <w:jc w:val="center"/>
                  </w:pPr>
                  <w:r w:rsidRPr="003A0D8D">
                    <w:t>Total # of Reports</w:t>
                  </w:r>
                </w:p>
              </w:tc>
              <w:tc>
                <w:tcPr>
                  <w:tcW w:w="1029" w:type="dxa"/>
                </w:tcPr>
                <w:p w:rsidR="006C1198" w:rsidRPr="003A0D8D" w:rsidRDefault="006C1198" w:rsidP="00804A45">
                  <w:pPr>
                    <w:spacing w:line="240" w:lineRule="auto"/>
                    <w:jc w:val="center"/>
                  </w:pPr>
                  <w:r w:rsidRPr="003A0D8D">
                    <w:t># Reported to FDA</w:t>
                  </w:r>
                </w:p>
              </w:tc>
              <w:tc>
                <w:tcPr>
                  <w:tcW w:w="1311" w:type="dxa"/>
                </w:tcPr>
                <w:p w:rsidR="006C1198" w:rsidRPr="003A0D8D" w:rsidRDefault="006C1198" w:rsidP="00804A45">
                  <w:pPr>
                    <w:spacing w:after="0" w:line="240" w:lineRule="auto"/>
                    <w:jc w:val="center"/>
                  </w:pPr>
                  <w:r w:rsidRPr="003A0D8D">
                    <w:t># Reported to international health authorities</w:t>
                  </w:r>
                </w:p>
              </w:tc>
              <w:tc>
                <w:tcPr>
                  <w:tcW w:w="1260" w:type="dxa"/>
                </w:tcPr>
                <w:p w:rsidR="006C1198" w:rsidRPr="003A0D8D" w:rsidRDefault="006C1198" w:rsidP="00804A45">
                  <w:pPr>
                    <w:spacing w:line="240" w:lineRule="auto"/>
                    <w:jc w:val="center"/>
                  </w:pPr>
                  <w:r w:rsidRPr="003A0D8D">
                    <w:t># Reported to local/state health authorities</w:t>
                  </w:r>
                </w:p>
              </w:tc>
              <w:tc>
                <w:tcPr>
                  <w:tcW w:w="1080" w:type="dxa"/>
                </w:tcPr>
                <w:p w:rsidR="006C1198" w:rsidRDefault="006C1198" w:rsidP="00804A45">
                  <w:pPr>
                    <w:spacing w:line="240" w:lineRule="auto"/>
                    <w:jc w:val="center"/>
                  </w:pPr>
                  <w:r w:rsidRPr="003A0D8D">
                    <w:t>Likely/</w:t>
                  </w:r>
                </w:p>
                <w:p w:rsidR="006C1198" w:rsidRPr="003A0D8D" w:rsidRDefault="006C1198" w:rsidP="00804A45">
                  <w:pPr>
                    <w:spacing w:line="240" w:lineRule="auto"/>
                    <w:jc w:val="center"/>
                  </w:pPr>
                  <w:r w:rsidRPr="003A0D8D">
                    <w:t>Probably caused by the graft*</w:t>
                  </w:r>
                </w:p>
              </w:tc>
              <w:tc>
                <w:tcPr>
                  <w:tcW w:w="900" w:type="dxa"/>
                </w:tcPr>
                <w:p w:rsidR="006C1198" w:rsidRPr="003A0D8D" w:rsidRDefault="006C1198" w:rsidP="00804A45">
                  <w:pPr>
                    <w:spacing w:line="240" w:lineRule="auto"/>
                    <w:jc w:val="center"/>
                  </w:pPr>
                  <w:r w:rsidRPr="003A0D8D">
                    <w:t>Proven as caused by the graft*</w:t>
                  </w:r>
                </w:p>
              </w:tc>
              <w:tc>
                <w:tcPr>
                  <w:tcW w:w="1170" w:type="dxa"/>
                </w:tcPr>
                <w:p w:rsidR="006C1198" w:rsidRPr="003A0D8D" w:rsidRDefault="006C1198" w:rsidP="00804A45">
                  <w:pPr>
                    <w:spacing w:line="240" w:lineRule="auto"/>
                    <w:jc w:val="center"/>
                  </w:pPr>
                  <w:r>
                    <w:t>Not otherwise specified*</w:t>
                  </w:r>
                </w:p>
              </w:tc>
              <w:tc>
                <w:tcPr>
                  <w:tcW w:w="1080" w:type="dxa"/>
                </w:tcPr>
                <w:p w:rsidR="006C1198" w:rsidRPr="003A0D8D" w:rsidRDefault="006C1198" w:rsidP="00804A45">
                  <w:pPr>
                    <w:spacing w:line="240" w:lineRule="auto"/>
                    <w:jc w:val="center"/>
                  </w:pPr>
                  <w:r w:rsidRPr="003A0D8D">
                    <w:t>Resulted in recipient death</w:t>
                  </w:r>
                </w:p>
              </w:tc>
            </w:tr>
            <w:tr w:rsidR="006C1198" w:rsidTr="00804A45">
              <w:trPr>
                <w:jc w:val="center"/>
              </w:trPr>
              <w:tc>
                <w:tcPr>
                  <w:tcW w:w="1345" w:type="dxa"/>
                </w:tcPr>
                <w:p w:rsidR="006C1198" w:rsidRPr="00FC1A67" w:rsidRDefault="006C1198" w:rsidP="00804A45">
                  <w:pPr>
                    <w:spacing w:after="0"/>
                    <w:rPr>
                      <w:b/>
                    </w:rPr>
                  </w:pPr>
                  <w:r w:rsidRPr="00FC1A67">
                    <w:rPr>
                      <w:b/>
                    </w:rPr>
                    <w:t>Bacterial</w:t>
                  </w:r>
                </w:p>
              </w:tc>
              <w:tc>
                <w:tcPr>
                  <w:tcW w:w="990" w:type="dxa"/>
                </w:tcPr>
                <w:p w:rsidR="006C1198" w:rsidRPr="003A0D8D" w:rsidRDefault="006C1198" w:rsidP="00804A45">
                  <w:pPr>
                    <w:spacing w:after="0"/>
                  </w:pPr>
                </w:p>
              </w:tc>
              <w:tc>
                <w:tcPr>
                  <w:tcW w:w="1029" w:type="dxa"/>
                </w:tcPr>
                <w:p w:rsidR="006C1198" w:rsidRPr="003A0D8D" w:rsidRDefault="006C1198" w:rsidP="00804A45">
                  <w:pPr>
                    <w:spacing w:after="0"/>
                  </w:pPr>
                </w:p>
              </w:tc>
              <w:tc>
                <w:tcPr>
                  <w:tcW w:w="1311" w:type="dxa"/>
                </w:tcPr>
                <w:p w:rsidR="006C1198" w:rsidRPr="003A0D8D" w:rsidRDefault="006C1198" w:rsidP="00804A45">
                  <w:pPr>
                    <w:spacing w:after="0"/>
                  </w:pPr>
                </w:p>
              </w:tc>
              <w:tc>
                <w:tcPr>
                  <w:tcW w:w="1260" w:type="dxa"/>
                </w:tcPr>
                <w:p w:rsidR="006C1198" w:rsidRPr="003A0D8D" w:rsidRDefault="006C1198" w:rsidP="00804A45">
                  <w:pPr>
                    <w:spacing w:after="0"/>
                  </w:pPr>
                </w:p>
              </w:tc>
              <w:tc>
                <w:tcPr>
                  <w:tcW w:w="1080" w:type="dxa"/>
                </w:tcPr>
                <w:p w:rsidR="006C1198" w:rsidRPr="003A0D8D" w:rsidRDefault="006C1198" w:rsidP="00804A45">
                  <w:pPr>
                    <w:spacing w:after="0"/>
                  </w:pPr>
                </w:p>
              </w:tc>
              <w:tc>
                <w:tcPr>
                  <w:tcW w:w="900" w:type="dxa"/>
                </w:tcPr>
                <w:p w:rsidR="006C1198" w:rsidRPr="003A0D8D" w:rsidRDefault="006C1198" w:rsidP="00804A45">
                  <w:pPr>
                    <w:spacing w:after="0"/>
                  </w:pPr>
                </w:p>
              </w:tc>
              <w:tc>
                <w:tcPr>
                  <w:tcW w:w="1170" w:type="dxa"/>
                </w:tcPr>
                <w:p w:rsidR="006C1198" w:rsidRPr="003A0D8D" w:rsidRDefault="006C1198" w:rsidP="00804A45">
                  <w:pPr>
                    <w:spacing w:after="0"/>
                  </w:pPr>
                </w:p>
              </w:tc>
              <w:tc>
                <w:tcPr>
                  <w:tcW w:w="1080" w:type="dxa"/>
                </w:tcPr>
                <w:p w:rsidR="006C1198" w:rsidRPr="003A0D8D" w:rsidRDefault="006C1198" w:rsidP="00804A45">
                  <w:pPr>
                    <w:spacing w:after="0"/>
                  </w:pPr>
                </w:p>
              </w:tc>
            </w:tr>
            <w:tr w:rsidR="006C1198" w:rsidTr="00804A45">
              <w:trPr>
                <w:jc w:val="center"/>
              </w:trPr>
              <w:tc>
                <w:tcPr>
                  <w:tcW w:w="1345" w:type="dxa"/>
                </w:tcPr>
                <w:p w:rsidR="006C1198" w:rsidRPr="00FC1A67" w:rsidRDefault="006C1198" w:rsidP="00804A45">
                  <w:pPr>
                    <w:spacing w:after="0"/>
                    <w:rPr>
                      <w:b/>
                    </w:rPr>
                  </w:pPr>
                  <w:r w:rsidRPr="00FC1A67">
                    <w:rPr>
                      <w:b/>
                    </w:rPr>
                    <w:t>Viral</w:t>
                  </w:r>
                </w:p>
              </w:tc>
              <w:tc>
                <w:tcPr>
                  <w:tcW w:w="990" w:type="dxa"/>
                </w:tcPr>
                <w:p w:rsidR="006C1198" w:rsidRPr="003A0D8D" w:rsidRDefault="006C1198" w:rsidP="00804A45">
                  <w:pPr>
                    <w:spacing w:after="0"/>
                  </w:pPr>
                </w:p>
              </w:tc>
              <w:tc>
                <w:tcPr>
                  <w:tcW w:w="1029" w:type="dxa"/>
                </w:tcPr>
                <w:p w:rsidR="006C1198" w:rsidRPr="003A0D8D" w:rsidRDefault="006C1198" w:rsidP="00804A45">
                  <w:pPr>
                    <w:spacing w:after="0"/>
                  </w:pPr>
                </w:p>
              </w:tc>
              <w:tc>
                <w:tcPr>
                  <w:tcW w:w="1311" w:type="dxa"/>
                </w:tcPr>
                <w:p w:rsidR="006C1198" w:rsidRPr="003A0D8D" w:rsidRDefault="006C1198" w:rsidP="00804A45">
                  <w:pPr>
                    <w:spacing w:after="0"/>
                  </w:pPr>
                </w:p>
              </w:tc>
              <w:tc>
                <w:tcPr>
                  <w:tcW w:w="1260" w:type="dxa"/>
                </w:tcPr>
                <w:p w:rsidR="006C1198" w:rsidRPr="003A0D8D" w:rsidRDefault="006C1198" w:rsidP="00804A45">
                  <w:pPr>
                    <w:spacing w:after="0"/>
                  </w:pPr>
                </w:p>
              </w:tc>
              <w:tc>
                <w:tcPr>
                  <w:tcW w:w="1080" w:type="dxa"/>
                </w:tcPr>
                <w:p w:rsidR="006C1198" w:rsidRPr="003A0D8D" w:rsidRDefault="006C1198" w:rsidP="00804A45">
                  <w:pPr>
                    <w:spacing w:after="0"/>
                  </w:pPr>
                </w:p>
              </w:tc>
              <w:tc>
                <w:tcPr>
                  <w:tcW w:w="900" w:type="dxa"/>
                </w:tcPr>
                <w:p w:rsidR="006C1198" w:rsidRPr="003A0D8D" w:rsidRDefault="006C1198" w:rsidP="00804A45">
                  <w:pPr>
                    <w:spacing w:after="0"/>
                  </w:pPr>
                </w:p>
              </w:tc>
              <w:tc>
                <w:tcPr>
                  <w:tcW w:w="1170" w:type="dxa"/>
                </w:tcPr>
                <w:p w:rsidR="006C1198" w:rsidRPr="003A0D8D" w:rsidRDefault="006C1198" w:rsidP="00804A45">
                  <w:pPr>
                    <w:spacing w:after="0"/>
                  </w:pPr>
                </w:p>
              </w:tc>
              <w:tc>
                <w:tcPr>
                  <w:tcW w:w="1080" w:type="dxa"/>
                </w:tcPr>
                <w:p w:rsidR="006C1198" w:rsidRPr="003A0D8D" w:rsidRDefault="006C1198" w:rsidP="00804A45">
                  <w:pPr>
                    <w:spacing w:after="0"/>
                  </w:pPr>
                </w:p>
              </w:tc>
            </w:tr>
            <w:tr w:rsidR="006C1198" w:rsidTr="00804A45">
              <w:trPr>
                <w:jc w:val="center"/>
              </w:trPr>
              <w:tc>
                <w:tcPr>
                  <w:tcW w:w="1345" w:type="dxa"/>
                </w:tcPr>
                <w:p w:rsidR="006C1198" w:rsidRPr="00FC1A67" w:rsidRDefault="006C1198" w:rsidP="00804A45">
                  <w:pPr>
                    <w:spacing w:after="0"/>
                    <w:rPr>
                      <w:b/>
                    </w:rPr>
                  </w:pPr>
                  <w:r w:rsidRPr="00FC1A67">
                    <w:rPr>
                      <w:b/>
                    </w:rPr>
                    <w:t>Fungal</w:t>
                  </w:r>
                </w:p>
              </w:tc>
              <w:tc>
                <w:tcPr>
                  <w:tcW w:w="990" w:type="dxa"/>
                </w:tcPr>
                <w:p w:rsidR="006C1198" w:rsidRPr="003A0D8D" w:rsidRDefault="006C1198" w:rsidP="00804A45">
                  <w:pPr>
                    <w:spacing w:after="0"/>
                  </w:pPr>
                </w:p>
              </w:tc>
              <w:tc>
                <w:tcPr>
                  <w:tcW w:w="1029" w:type="dxa"/>
                </w:tcPr>
                <w:p w:rsidR="006C1198" w:rsidRPr="003A0D8D" w:rsidRDefault="006C1198" w:rsidP="00804A45">
                  <w:pPr>
                    <w:spacing w:after="0"/>
                  </w:pPr>
                </w:p>
              </w:tc>
              <w:tc>
                <w:tcPr>
                  <w:tcW w:w="1311" w:type="dxa"/>
                </w:tcPr>
                <w:p w:rsidR="006C1198" w:rsidRPr="003A0D8D" w:rsidRDefault="006C1198" w:rsidP="00804A45">
                  <w:pPr>
                    <w:spacing w:after="0"/>
                  </w:pPr>
                </w:p>
              </w:tc>
              <w:tc>
                <w:tcPr>
                  <w:tcW w:w="1260" w:type="dxa"/>
                </w:tcPr>
                <w:p w:rsidR="006C1198" w:rsidRPr="003A0D8D" w:rsidRDefault="006C1198" w:rsidP="00804A45">
                  <w:pPr>
                    <w:spacing w:after="0"/>
                  </w:pPr>
                </w:p>
              </w:tc>
              <w:tc>
                <w:tcPr>
                  <w:tcW w:w="1080" w:type="dxa"/>
                </w:tcPr>
                <w:p w:rsidR="006C1198" w:rsidRPr="003A0D8D" w:rsidRDefault="006C1198" w:rsidP="00804A45">
                  <w:pPr>
                    <w:spacing w:after="0"/>
                  </w:pPr>
                </w:p>
              </w:tc>
              <w:tc>
                <w:tcPr>
                  <w:tcW w:w="900" w:type="dxa"/>
                </w:tcPr>
                <w:p w:rsidR="006C1198" w:rsidRPr="003A0D8D" w:rsidRDefault="006C1198" w:rsidP="00804A45">
                  <w:pPr>
                    <w:spacing w:after="0"/>
                  </w:pPr>
                </w:p>
              </w:tc>
              <w:tc>
                <w:tcPr>
                  <w:tcW w:w="1170" w:type="dxa"/>
                </w:tcPr>
                <w:p w:rsidR="006C1198" w:rsidRPr="003A0D8D" w:rsidRDefault="006C1198" w:rsidP="00804A45">
                  <w:pPr>
                    <w:spacing w:after="0"/>
                  </w:pPr>
                </w:p>
              </w:tc>
              <w:tc>
                <w:tcPr>
                  <w:tcW w:w="1080" w:type="dxa"/>
                </w:tcPr>
                <w:p w:rsidR="006C1198" w:rsidRPr="003A0D8D" w:rsidRDefault="006C1198" w:rsidP="00804A45">
                  <w:pPr>
                    <w:spacing w:after="0"/>
                  </w:pPr>
                </w:p>
              </w:tc>
            </w:tr>
            <w:tr w:rsidR="006C1198" w:rsidTr="00804A45">
              <w:trPr>
                <w:jc w:val="center"/>
              </w:trPr>
              <w:tc>
                <w:tcPr>
                  <w:tcW w:w="1345" w:type="dxa"/>
                </w:tcPr>
                <w:p w:rsidR="006C1198" w:rsidRPr="00FC1A67" w:rsidRDefault="006C1198" w:rsidP="00804A45">
                  <w:pPr>
                    <w:spacing w:after="0"/>
                    <w:rPr>
                      <w:b/>
                    </w:rPr>
                  </w:pPr>
                  <w:r w:rsidRPr="00FC1A67">
                    <w:rPr>
                      <w:b/>
                    </w:rPr>
                    <w:t>Malignancy</w:t>
                  </w:r>
                </w:p>
              </w:tc>
              <w:tc>
                <w:tcPr>
                  <w:tcW w:w="990" w:type="dxa"/>
                </w:tcPr>
                <w:p w:rsidR="006C1198" w:rsidRPr="003A0D8D" w:rsidRDefault="006C1198" w:rsidP="00804A45">
                  <w:pPr>
                    <w:spacing w:after="0"/>
                  </w:pPr>
                </w:p>
              </w:tc>
              <w:tc>
                <w:tcPr>
                  <w:tcW w:w="1029" w:type="dxa"/>
                </w:tcPr>
                <w:p w:rsidR="006C1198" w:rsidRPr="003A0D8D" w:rsidRDefault="006C1198" w:rsidP="00804A45">
                  <w:pPr>
                    <w:spacing w:after="0"/>
                  </w:pPr>
                </w:p>
              </w:tc>
              <w:tc>
                <w:tcPr>
                  <w:tcW w:w="1311" w:type="dxa"/>
                </w:tcPr>
                <w:p w:rsidR="006C1198" w:rsidRPr="003A0D8D" w:rsidRDefault="006C1198" w:rsidP="00804A45">
                  <w:pPr>
                    <w:spacing w:after="0"/>
                  </w:pPr>
                </w:p>
              </w:tc>
              <w:tc>
                <w:tcPr>
                  <w:tcW w:w="1260" w:type="dxa"/>
                </w:tcPr>
                <w:p w:rsidR="006C1198" w:rsidRPr="003A0D8D" w:rsidRDefault="006C1198" w:rsidP="00804A45">
                  <w:pPr>
                    <w:spacing w:after="0"/>
                  </w:pPr>
                </w:p>
              </w:tc>
              <w:tc>
                <w:tcPr>
                  <w:tcW w:w="1080" w:type="dxa"/>
                </w:tcPr>
                <w:p w:rsidR="006C1198" w:rsidRPr="003A0D8D" w:rsidRDefault="006C1198" w:rsidP="00804A45">
                  <w:pPr>
                    <w:spacing w:after="0"/>
                  </w:pPr>
                </w:p>
              </w:tc>
              <w:tc>
                <w:tcPr>
                  <w:tcW w:w="900" w:type="dxa"/>
                </w:tcPr>
                <w:p w:rsidR="006C1198" w:rsidRPr="003A0D8D" w:rsidRDefault="006C1198" w:rsidP="00804A45">
                  <w:pPr>
                    <w:spacing w:after="0"/>
                  </w:pPr>
                </w:p>
              </w:tc>
              <w:tc>
                <w:tcPr>
                  <w:tcW w:w="1170" w:type="dxa"/>
                </w:tcPr>
                <w:p w:rsidR="006C1198" w:rsidRPr="003A0D8D" w:rsidRDefault="006C1198" w:rsidP="00804A45">
                  <w:pPr>
                    <w:spacing w:after="0"/>
                  </w:pPr>
                </w:p>
              </w:tc>
              <w:tc>
                <w:tcPr>
                  <w:tcW w:w="1080" w:type="dxa"/>
                </w:tcPr>
                <w:p w:rsidR="006C1198" w:rsidRPr="003A0D8D" w:rsidRDefault="006C1198" w:rsidP="00804A45">
                  <w:pPr>
                    <w:spacing w:after="0"/>
                  </w:pPr>
                </w:p>
              </w:tc>
            </w:tr>
            <w:tr w:rsidR="006C1198" w:rsidTr="00804A45">
              <w:trPr>
                <w:jc w:val="center"/>
              </w:trPr>
              <w:tc>
                <w:tcPr>
                  <w:tcW w:w="1345" w:type="dxa"/>
                </w:tcPr>
                <w:p w:rsidR="006C1198" w:rsidRPr="00FC1A67" w:rsidRDefault="006C1198" w:rsidP="00804A45">
                  <w:pPr>
                    <w:spacing w:after="0"/>
                    <w:rPr>
                      <w:b/>
                    </w:rPr>
                  </w:pPr>
                  <w:r w:rsidRPr="00FC1A67">
                    <w:rPr>
                      <w:b/>
                    </w:rPr>
                    <w:t>Other infection</w:t>
                  </w:r>
                </w:p>
              </w:tc>
              <w:tc>
                <w:tcPr>
                  <w:tcW w:w="990" w:type="dxa"/>
                </w:tcPr>
                <w:p w:rsidR="006C1198" w:rsidRPr="003A0D8D" w:rsidRDefault="006C1198" w:rsidP="00804A45">
                  <w:pPr>
                    <w:spacing w:after="0"/>
                  </w:pPr>
                </w:p>
              </w:tc>
              <w:tc>
                <w:tcPr>
                  <w:tcW w:w="1029" w:type="dxa"/>
                </w:tcPr>
                <w:p w:rsidR="006C1198" w:rsidRPr="003A0D8D" w:rsidRDefault="006C1198" w:rsidP="00804A45">
                  <w:pPr>
                    <w:spacing w:after="0"/>
                  </w:pPr>
                </w:p>
              </w:tc>
              <w:tc>
                <w:tcPr>
                  <w:tcW w:w="1311" w:type="dxa"/>
                </w:tcPr>
                <w:p w:rsidR="006C1198" w:rsidRPr="003A0D8D" w:rsidRDefault="006C1198" w:rsidP="00804A45">
                  <w:pPr>
                    <w:spacing w:after="0"/>
                  </w:pPr>
                </w:p>
              </w:tc>
              <w:tc>
                <w:tcPr>
                  <w:tcW w:w="1260" w:type="dxa"/>
                </w:tcPr>
                <w:p w:rsidR="006C1198" w:rsidRPr="003A0D8D" w:rsidRDefault="006C1198" w:rsidP="00804A45">
                  <w:pPr>
                    <w:spacing w:after="0"/>
                  </w:pPr>
                </w:p>
              </w:tc>
              <w:tc>
                <w:tcPr>
                  <w:tcW w:w="1080" w:type="dxa"/>
                </w:tcPr>
                <w:p w:rsidR="006C1198" w:rsidRPr="003A0D8D" w:rsidRDefault="006C1198" w:rsidP="00804A45">
                  <w:pPr>
                    <w:spacing w:after="0"/>
                  </w:pPr>
                </w:p>
              </w:tc>
              <w:tc>
                <w:tcPr>
                  <w:tcW w:w="900" w:type="dxa"/>
                </w:tcPr>
                <w:p w:rsidR="006C1198" w:rsidRPr="003A0D8D" w:rsidRDefault="006C1198" w:rsidP="00804A45">
                  <w:pPr>
                    <w:spacing w:after="0"/>
                  </w:pPr>
                </w:p>
              </w:tc>
              <w:tc>
                <w:tcPr>
                  <w:tcW w:w="1170" w:type="dxa"/>
                </w:tcPr>
                <w:p w:rsidR="006C1198" w:rsidRPr="003A0D8D" w:rsidRDefault="006C1198" w:rsidP="00804A45">
                  <w:pPr>
                    <w:spacing w:after="0"/>
                  </w:pPr>
                </w:p>
              </w:tc>
              <w:tc>
                <w:tcPr>
                  <w:tcW w:w="1080" w:type="dxa"/>
                </w:tcPr>
                <w:p w:rsidR="006C1198" w:rsidRPr="003A0D8D" w:rsidRDefault="006C1198" w:rsidP="00804A45">
                  <w:pPr>
                    <w:spacing w:after="0"/>
                  </w:pPr>
                </w:p>
              </w:tc>
            </w:tr>
            <w:tr w:rsidR="006C1198" w:rsidTr="00804A45">
              <w:trPr>
                <w:jc w:val="center"/>
              </w:trPr>
              <w:tc>
                <w:tcPr>
                  <w:tcW w:w="1345" w:type="dxa"/>
                </w:tcPr>
                <w:p w:rsidR="006C1198" w:rsidRPr="00FC1A67" w:rsidRDefault="006C1198" w:rsidP="00804A45">
                  <w:pPr>
                    <w:spacing w:after="0"/>
                    <w:rPr>
                      <w:b/>
                    </w:rPr>
                  </w:pPr>
                  <w:r w:rsidRPr="00FC1A67">
                    <w:rPr>
                      <w:b/>
                    </w:rPr>
                    <w:t>Graft Failure (only)</w:t>
                  </w:r>
                </w:p>
              </w:tc>
              <w:tc>
                <w:tcPr>
                  <w:tcW w:w="990" w:type="dxa"/>
                </w:tcPr>
                <w:p w:rsidR="006C1198" w:rsidRPr="003A0D8D" w:rsidRDefault="006C1198" w:rsidP="00804A45">
                  <w:pPr>
                    <w:spacing w:after="0"/>
                  </w:pPr>
                </w:p>
              </w:tc>
              <w:tc>
                <w:tcPr>
                  <w:tcW w:w="1029" w:type="dxa"/>
                </w:tcPr>
                <w:p w:rsidR="006C1198" w:rsidRPr="003A0D8D" w:rsidRDefault="006C1198" w:rsidP="00804A45">
                  <w:pPr>
                    <w:spacing w:after="0"/>
                  </w:pPr>
                </w:p>
              </w:tc>
              <w:tc>
                <w:tcPr>
                  <w:tcW w:w="1311" w:type="dxa"/>
                </w:tcPr>
                <w:p w:rsidR="006C1198" w:rsidRPr="003A0D8D" w:rsidRDefault="006C1198" w:rsidP="00804A45">
                  <w:pPr>
                    <w:spacing w:after="0"/>
                  </w:pPr>
                </w:p>
              </w:tc>
              <w:tc>
                <w:tcPr>
                  <w:tcW w:w="1260" w:type="dxa"/>
                </w:tcPr>
                <w:p w:rsidR="006C1198" w:rsidRPr="003A0D8D" w:rsidRDefault="006C1198" w:rsidP="00804A45">
                  <w:pPr>
                    <w:spacing w:after="0"/>
                  </w:pPr>
                </w:p>
              </w:tc>
              <w:tc>
                <w:tcPr>
                  <w:tcW w:w="1080" w:type="dxa"/>
                </w:tcPr>
                <w:p w:rsidR="006C1198" w:rsidRPr="003A0D8D" w:rsidRDefault="006C1198" w:rsidP="00804A45">
                  <w:pPr>
                    <w:spacing w:after="0"/>
                  </w:pPr>
                </w:p>
              </w:tc>
              <w:tc>
                <w:tcPr>
                  <w:tcW w:w="900" w:type="dxa"/>
                </w:tcPr>
                <w:p w:rsidR="006C1198" w:rsidRPr="003A0D8D" w:rsidRDefault="006C1198" w:rsidP="00804A45">
                  <w:pPr>
                    <w:spacing w:after="0"/>
                  </w:pPr>
                </w:p>
              </w:tc>
              <w:tc>
                <w:tcPr>
                  <w:tcW w:w="1170" w:type="dxa"/>
                </w:tcPr>
                <w:p w:rsidR="006C1198" w:rsidRPr="003A0D8D" w:rsidRDefault="006C1198" w:rsidP="00804A45">
                  <w:pPr>
                    <w:spacing w:after="0"/>
                  </w:pPr>
                </w:p>
              </w:tc>
              <w:tc>
                <w:tcPr>
                  <w:tcW w:w="1080" w:type="dxa"/>
                </w:tcPr>
                <w:p w:rsidR="006C1198" w:rsidRPr="003A0D8D" w:rsidRDefault="006C1198" w:rsidP="00804A45">
                  <w:pPr>
                    <w:spacing w:after="0"/>
                  </w:pPr>
                </w:p>
              </w:tc>
            </w:tr>
          </w:tbl>
          <w:p w:rsidR="006C1198" w:rsidRPr="003A0D8D" w:rsidRDefault="006C1198" w:rsidP="00057170">
            <w:r>
              <w:t>* Use these definitions:</w:t>
            </w:r>
          </w:p>
          <w:p w:rsidR="006C1198" w:rsidRPr="00FC1A67" w:rsidRDefault="006C1198" w:rsidP="00804A45">
            <w:pPr>
              <w:spacing w:after="0"/>
            </w:pPr>
            <w:r w:rsidRPr="00FC1A67">
              <w:rPr>
                <w:b/>
              </w:rPr>
              <w:t>Likely/Probably caused by the graft</w:t>
            </w:r>
            <w:r w:rsidRPr="00FC1A67">
              <w:t xml:space="preserve"> = </w:t>
            </w:r>
          </w:p>
          <w:p w:rsidR="006C1198" w:rsidRPr="00FC1A67" w:rsidRDefault="006C1198" w:rsidP="00804A45">
            <w:pPr>
              <w:spacing w:after="0" w:line="240" w:lineRule="auto"/>
              <w:rPr>
                <w:rFonts w:cs="Times New Roman"/>
              </w:rPr>
            </w:pPr>
            <w:r w:rsidRPr="00FC1A67">
              <w:t xml:space="preserve">(EUSTITE definition) </w:t>
            </w:r>
            <w:r w:rsidRPr="00FC1A67">
              <w:rPr>
                <w:rFonts w:cs="Times New Roman"/>
              </w:rPr>
              <w:t>When the evidence is clearly in favor of attributing the adverse reaction to the quality/safety of tissues/cells</w:t>
            </w:r>
            <w:r>
              <w:rPr>
                <w:rFonts w:cs="Times New Roman"/>
              </w:rPr>
              <w:t>.</w:t>
            </w:r>
          </w:p>
          <w:p w:rsidR="006C1198" w:rsidRPr="00FC1A67" w:rsidRDefault="006C1198" w:rsidP="00804A45">
            <w:pPr>
              <w:spacing w:after="0" w:line="240" w:lineRule="auto"/>
              <w:rPr>
                <w:rFonts w:cs="Times New Roman"/>
              </w:rPr>
            </w:pPr>
            <w:r w:rsidRPr="00FC1A67">
              <w:rPr>
                <w:rFonts w:cs="Times New Roman"/>
              </w:rPr>
              <w:t>(NOTIFY definition for “Probable”) Strong evidence suggesting but not proving a disease transmission.</w:t>
            </w:r>
          </w:p>
          <w:p w:rsidR="00804A45" w:rsidRDefault="00804A45" w:rsidP="00057170">
            <w:pPr>
              <w:rPr>
                <w:b/>
              </w:rPr>
            </w:pPr>
          </w:p>
          <w:p w:rsidR="006C1198" w:rsidRPr="00FC1A67" w:rsidRDefault="006C1198" w:rsidP="00804A45">
            <w:pPr>
              <w:spacing w:after="0"/>
              <w:rPr>
                <w:b/>
              </w:rPr>
            </w:pPr>
            <w:r w:rsidRPr="00FC1A67">
              <w:rPr>
                <w:b/>
              </w:rPr>
              <w:t>Proven as caused by the graft =</w:t>
            </w:r>
          </w:p>
          <w:p w:rsidR="006C1198" w:rsidRPr="00FC1A67" w:rsidRDefault="006C1198" w:rsidP="00804A45">
            <w:pPr>
              <w:spacing w:after="0"/>
              <w:rPr>
                <w:rFonts w:cs="Times New Roman"/>
              </w:rPr>
            </w:pPr>
            <w:r w:rsidRPr="00FC1A67">
              <w:t xml:space="preserve">(EUSTITE definition for “definite/certain”) </w:t>
            </w:r>
            <w:r w:rsidRPr="00FC1A67">
              <w:rPr>
                <w:rFonts w:cs="Times New Roman"/>
              </w:rPr>
              <w:t>When there is conclusive evidence beyond reasonable doubt for attributing the adverse reaction to the quality/safety of tissues/cells.</w:t>
            </w:r>
          </w:p>
          <w:p w:rsidR="006C1198" w:rsidRPr="00FC1A67" w:rsidRDefault="006C1198" w:rsidP="00057170">
            <w:pPr>
              <w:rPr>
                <w:rFonts w:cs="Times New Roman"/>
              </w:rPr>
            </w:pPr>
            <w:r w:rsidRPr="00FC1A67">
              <w:rPr>
                <w:rFonts w:cs="Times New Roman"/>
              </w:rPr>
              <w:t>(NOTIFY definition for “Proven”) Clear evidence of the same infection disease in the donor and at least one of the recipients.</w:t>
            </w:r>
          </w:p>
          <w:p w:rsidR="006C1198" w:rsidRDefault="006C1198" w:rsidP="00804A45">
            <w:pPr>
              <w:spacing w:after="0"/>
              <w:rPr>
                <w:b/>
              </w:rPr>
            </w:pPr>
            <w:r>
              <w:rPr>
                <w:b/>
              </w:rPr>
              <w:t xml:space="preserve">Not otherwise specified = </w:t>
            </w:r>
          </w:p>
          <w:p w:rsidR="006C1198" w:rsidRPr="00120CCD" w:rsidRDefault="006C1198" w:rsidP="00804A45">
            <w:pPr>
              <w:rPr>
                <w:strike/>
              </w:rPr>
            </w:pPr>
            <w:r>
              <w:t>Does not meet definition of “</w:t>
            </w:r>
            <w:r w:rsidRPr="00FC1A67">
              <w:rPr>
                <w:b/>
              </w:rPr>
              <w:t>Likely/Probabl</w:t>
            </w:r>
            <w:r>
              <w:rPr>
                <w:b/>
              </w:rPr>
              <w:t xml:space="preserve">y” </w:t>
            </w:r>
            <w:r w:rsidRPr="00FC1A67">
              <w:t>or</w:t>
            </w:r>
            <w:r>
              <w:rPr>
                <w:b/>
              </w:rPr>
              <w:t xml:space="preserve"> “Proven”</w:t>
            </w:r>
          </w:p>
        </w:tc>
      </w:tr>
      <w:tr w:rsidR="006C1198" w:rsidRPr="00716E30" w:rsidTr="006C1198">
        <w:tc>
          <w:tcPr>
            <w:tcW w:w="12330" w:type="dxa"/>
          </w:tcPr>
          <w:p w:rsidR="006C1198" w:rsidRPr="005C28E6" w:rsidRDefault="006C1198" w:rsidP="00057170">
            <w:pPr>
              <w:rPr>
                <w:b/>
              </w:rPr>
            </w:pPr>
          </w:p>
          <w:p w:rsidR="006C1198" w:rsidRPr="005C28E6" w:rsidRDefault="006C1198" w:rsidP="00057170">
            <w:pPr>
              <w:rPr>
                <w:b/>
              </w:rPr>
            </w:pPr>
            <w:r w:rsidRPr="005C28E6">
              <w:rPr>
                <w:b/>
              </w:rPr>
              <w:lastRenderedPageBreak/>
              <w:t>The following information only considers tissue products regulated as tissue as a device, tissue as a drug, or tissue as a biologic.</w:t>
            </w:r>
          </w:p>
          <w:p w:rsidR="006C1198" w:rsidRPr="005C28E6" w:rsidRDefault="006C1198" w:rsidP="00057170">
            <w:pPr>
              <w:rPr>
                <w:b/>
              </w:rPr>
            </w:pPr>
          </w:p>
          <w:tbl>
            <w:tblPr>
              <w:tblStyle w:val="TableGrid"/>
              <w:tblW w:w="1016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45"/>
              <w:gridCol w:w="990"/>
              <w:gridCol w:w="1080"/>
              <w:gridCol w:w="1260"/>
              <w:gridCol w:w="1260"/>
              <w:gridCol w:w="1080"/>
              <w:gridCol w:w="900"/>
              <w:gridCol w:w="1170"/>
              <w:gridCol w:w="1080"/>
            </w:tblGrid>
            <w:tr w:rsidR="006C1198" w:rsidRPr="005C28E6" w:rsidTr="00057170">
              <w:trPr>
                <w:jc w:val="center"/>
              </w:trPr>
              <w:tc>
                <w:tcPr>
                  <w:tcW w:w="2335" w:type="dxa"/>
                  <w:gridSpan w:val="2"/>
                </w:tcPr>
                <w:p w:rsidR="006C1198" w:rsidRPr="005C28E6" w:rsidRDefault="006C1198" w:rsidP="00057170">
                  <w:pPr>
                    <w:jc w:val="center"/>
                    <w:rPr>
                      <w:b/>
                    </w:rPr>
                  </w:pPr>
                  <w:r w:rsidRPr="005C28E6">
                    <w:rPr>
                      <w:b/>
                    </w:rPr>
                    <w:t>Reports Received</w:t>
                  </w:r>
                </w:p>
              </w:tc>
              <w:tc>
                <w:tcPr>
                  <w:tcW w:w="3600" w:type="dxa"/>
                  <w:gridSpan w:val="3"/>
                </w:tcPr>
                <w:p w:rsidR="006C1198" w:rsidRPr="005C28E6" w:rsidRDefault="006C1198" w:rsidP="00057170">
                  <w:pPr>
                    <w:jc w:val="center"/>
                    <w:rPr>
                      <w:b/>
                    </w:rPr>
                  </w:pPr>
                  <w:r w:rsidRPr="005C28E6">
                    <w:rPr>
                      <w:b/>
                    </w:rPr>
                    <w:t>Reported to Others by Tissue Bank</w:t>
                  </w:r>
                </w:p>
              </w:tc>
              <w:tc>
                <w:tcPr>
                  <w:tcW w:w="4230" w:type="dxa"/>
                  <w:gridSpan w:val="4"/>
                </w:tcPr>
                <w:p w:rsidR="006C1198" w:rsidRPr="005C28E6" w:rsidRDefault="006C1198" w:rsidP="00057170">
                  <w:pPr>
                    <w:jc w:val="center"/>
                    <w:rPr>
                      <w:b/>
                    </w:rPr>
                  </w:pPr>
                  <w:r w:rsidRPr="005C28E6">
                    <w:rPr>
                      <w:b/>
                    </w:rPr>
                    <w:t>Report Assessment/Outcome</w:t>
                  </w:r>
                </w:p>
              </w:tc>
            </w:tr>
            <w:tr w:rsidR="006C1198" w:rsidRPr="005C28E6" w:rsidTr="00057170">
              <w:trPr>
                <w:jc w:val="center"/>
              </w:trPr>
              <w:tc>
                <w:tcPr>
                  <w:tcW w:w="1345" w:type="dxa"/>
                </w:tcPr>
                <w:p w:rsidR="006C1198" w:rsidRPr="005C28E6" w:rsidRDefault="006C1198" w:rsidP="00057170">
                  <w:pPr>
                    <w:jc w:val="center"/>
                  </w:pPr>
                </w:p>
              </w:tc>
              <w:tc>
                <w:tcPr>
                  <w:tcW w:w="990" w:type="dxa"/>
                </w:tcPr>
                <w:p w:rsidR="006C1198" w:rsidRPr="005C28E6" w:rsidRDefault="006C1198" w:rsidP="00057170">
                  <w:pPr>
                    <w:jc w:val="center"/>
                  </w:pPr>
                  <w:r w:rsidRPr="005C28E6">
                    <w:t>Total # of Reports</w:t>
                  </w:r>
                </w:p>
              </w:tc>
              <w:tc>
                <w:tcPr>
                  <w:tcW w:w="1080" w:type="dxa"/>
                </w:tcPr>
                <w:p w:rsidR="006C1198" w:rsidRPr="005C28E6" w:rsidRDefault="006C1198" w:rsidP="00057170">
                  <w:pPr>
                    <w:jc w:val="center"/>
                  </w:pPr>
                  <w:r w:rsidRPr="005C28E6">
                    <w:t># Reported to FDA</w:t>
                  </w:r>
                </w:p>
              </w:tc>
              <w:tc>
                <w:tcPr>
                  <w:tcW w:w="1260" w:type="dxa"/>
                </w:tcPr>
                <w:p w:rsidR="006C1198" w:rsidRPr="005C28E6" w:rsidRDefault="006C1198" w:rsidP="00057170">
                  <w:pPr>
                    <w:jc w:val="center"/>
                  </w:pPr>
                  <w:r w:rsidRPr="005C28E6">
                    <w:t># Reported to international health authorities</w:t>
                  </w:r>
                </w:p>
              </w:tc>
              <w:tc>
                <w:tcPr>
                  <w:tcW w:w="1260" w:type="dxa"/>
                </w:tcPr>
                <w:p w:rsidR="006C1198" w:rsidRPr="005C28E6" w:rsidRDefault="006C1198" w:rsidP="00057170">
                  <w:pPr>
                    <w:jc w:val="center"/>
                  </w:pPr>
                  <w:r w:rsidRPr="005C28E6">
                    <w:t># Reported to local/state health authorities</w:t>
                  </w:r>
                </w:p>
              </w:tc>
              <w:tc>
                <w:tcPr>
                  <w:tcW w:w="1080" w:type="dxa"/>
                </w:tcPr>
                <w:p w:rsidR="006C1198" w:rsidRPr="005C28E6" w:rsidRDefault="006C1198" w:rsidP="00057170">
                  <w:pPr>
                    <w:jc w:val="center"/>
                  </w:pPr>
                  <w:r w:rsidRPr="005C28E6">
                    <w:t>Likely/</w:t>
                  </w:r>
                </w:p>
                <w:p w:rsidR="006C1198" w:rsidRPr="005C28E6" w:rsidRDefault="006C1198" w:rsidP="00057170">
                  <w:pPr>
                    <w:jc w:val="center"/>
                  </w:pPr>
                  <w:r w:rsidRPr="005C28E6">
                    <w:t>Probably caused by the graft*</w:t>
                  </w:r>
                </w:p>
              </w:tc>
              <w:tc>
                <w:tcPr>
                  <w:tcW w:w="900" w:type="dxa"/>
                </w:tcPr>
                <w:p w:rsidR="006C1198" w:rsidRPr="005C28E6" w:rsidRDefault="006C1198" w:rsidP="00057170">
                  <w:pPr>
                    <w:jc w:val="center"/>
                  </w:pPr>
                  <w:r w:rsidRPr="005C28E6">
                    <w:t>Proven as caused by the graft*</w:t>
                  </w:r>
                </w:p>
              </w:tc>
              <w:tc>
                <w:tcPr>
                  <w:tcW w:w="1170" w:type="dxa"/>
                </w:tcPr>
                <w:p w:rsidR="006C1198" w:rsidRPr="005C28E6" w:rsidRDefault="006C1198" w:rsidP="00057170">
                  <w:pPr>
                    <w:jc w:val="center"/>
                  </w:pPr>
                  <w:r w:rsidRPr="005C28E6">
                    <w:t>Not otherwise specified*</w:t>
                  </w:r>
                </w:p>
              </w:tc>
              <w:tc>
                <w:tcPr>
                  <w:tcW w:w="1080" w:type="dxa"/>
                </w:tcPr>
                <w:p w:rsidR="006C1198" w:rsidRPr="005C28E6" w:rsidRDefault="006C1198" w:rsidP="00057170">
                  <w:pPr>
                    <w:jc w:val="center"/>
                  </w:pPr>
                  <w:r w:rsidRPr="005C28E6">
                    <w:t>Resulted in recipient death or serious injury</w:t>
                  </w:r>
                </w:p>
              </w:tc>
            </w:tr>
            <w:tr w:rsidR="006C1198" w:rsidRPr="005C28E6" w:rsidTr="00057170">
              <w:trPr>
                <w:jc w:val="center"/>
              </w:trPr>
              <w:tc>
                <w:tcPr>
                  <w:tcW w:w="1345" w:type="dxa"/>
                </w:tcPr>
                <w:p w:rsidR="006C1198" w:rsidRPr="005C28E6" w:rsidRDefault="006C1198" w:rsidP="00057170">
                  <w:pPr>
                    <w:rPr>
                      <w:b/>
                    </w:rPr>
                  </w:pPr>
                  <w:r w:rsidRPr="005C28E6">
                    <w:rPr>
                      <w:b/>
                    </w:rPr>
                    <w:t>Bacterial</w:t>
                  </w:r>
                </w:p>
              </w:tc>
              <w:tc>
                <w:tcPr>
                  <w:tcW w:w="990" w:type="dxa"/>
                </w:tcPr>
                <w:p w:rsidR="006C1198" w:rsidRPr="005C28E6" w:rsidRDefault="006C1198" w:rsidP="00057170"/>
              </w:tc>
              <w:tc>
                <w:tcPr>
                  <w:tcW w:w="1080" w:type="dxa"/>
                </w:tcPr>
                <w:p w:rsidR="006C1198" w:rsidRPr="005C28E6" w:rsidRDefault="006C1198" w:rsidP="00057170"/>
              </w:tc>
              <w:tc>
                <w:tcPr>
                  <w:tcW w:w="1260" w:type="dxa"/>
                </w:tcPr>
                <w:p w:rsidR="006C1198" w:rsidRPr="005C28E6" w:rsidRDefault="006C1198" w:rsidP="00057170"/>
              </w:tc>
              <w:tc>
                <w:tcPr>
                  <w:tcW w:w="1260" w:type="dxa"/>
                </w:tcPr>
                <w:p w:rsidR="006C1198" w:rsidRPr="005C28E6" w:rsidRDefault="006C1198" w:rsidP="00057170"/>
              </w:tc>
              <w:tc>
                <w:tcPr>
                  <w:tcW w:w="1080" w:type="dxa"/>
                </w:tcPr>
                <w:p w:rsidR="006C1198" w:rsidRPr="005C28E6" w:rsidRDefault="006C1198" w:rsidP="00057170"/>
              </w:tc>
              <w:tc>
                <w:tcPr>
                  <w:tcW w:w="900" w:type="dxa"/>
                </w:tcPr>
                <w:p w:rsidR="006C1198" w:rsidRPr="005C28E6" w:rsidRDefault="006C1198" w:rsidP="00057170"/>
              </w:tc>
              <w:tc>
                <w:tcPr>
                  <w:tcW w:w="1170" w:type="dxa"/>
                </w:tcPr>
                <w:p w:rsidR="006C1198" w:rsidRPr="005C28E6" w:rsidRDefault="006C1198" w:rsidP="00057170"/>
              </w:tc>
              <w:tc>
                <w:tcPr>
                  <w:tcW w:w="1080" w:type="dxa"/>
                </w:tcPr>
                <w:p w:rsidR="006C1198" w:rsidRPr="005C28E6" w:rsidRDefault="006C1198" w:rsidP="00057170"/>
              </w:tc>
            </w:tr>
            <w:tr w:rsidR="006C1198" w:rsidRPr="005C28E6" w:rsidTr="00057170">
              <w:trPr>
                <w:jc w:val="center"/>
              </w:trPr>
              <w:tc>
                <w:tcPr>
                  <w:tcW w:w="1345" w:type="dxa"/>
                </w:tcPr>
                <w:p w:rsidR="006C1198" w:rsidRPr="005C28E6" w:rsidRDefault="006C1198" w:rsidP="00057170">
                  <w:pPr>
                    <w:rPr>
                      <w:b/>
                    </w:rPr>
                  </w:pPr>
                  <w:r w:rsidRPr="005C28E6">
                    <w:rPr>
                      <w:b/>
                    </w:rPr>
                    <w:t>Viral</w:t>
                  </w:r>
                </w:p>
              </w:tc>
              <w:tc>
                <w:tcPr>
                  <w:tcW w:w="990" w:type="dxa"/>
                </w:tcPr>
                <w:p w:rsidR="006C1198" w:rsidRPr="005C28E6" w:rsidRDefault="006C1198" w:rsidP="00057170"/>
              </w:tc>
              <w:tc>
                <w:tcPr>
                  <w:tcW w:w="1080" w:type="dxa"/>
                </w:tcPr>
                <w:p w:rsidR="006C1198" w:rsidRPr="005C28E6" w:rsidRDefault="006C1198" w:rsidP="00057170"/>
              </w:tc>
              <w:tc>
                <w:tcPr>
                  <w:tcW w:w="1260" w:type="dxa"/>
                </w:tcPr>
                <w:p w:rsidR="006C1198" w:rsidRPr="005C28E6" w:rsidRDefault="006C1198" w:rsidP="00057170"/>
              </w:tc>
              <w:tc>
                <w:tcPr>
                  <w:tcW w:w="1260" w:type="dxa"/>
                </w:tcPr>
                <w:p w:rsidR="006C1198" w:rsidRPr="005C28E6" w:rsidRDefault="006C1198" w:rsidP="00057170"/>
              </w:tc>
              <w:tc>
                <w:tcPr>
                  <w:tcW w:w="1080" w:type="dxa"/>
                </w:tcPr>
                <w:p w:rsidR="006C1198" w:rsidRPr="005C28E6" w:rsidRDefault="006C1198" w:rsidP="00057170"/>
              </w:tc>
              <w:tc>
                <w:tcPr>
                  <w:tcW w:w="900" w:type="dxa"/>
                </w:tcPr>
                <w:p w:rsidR="006C1198" w:rsidRPr="005C28E6" w:rsidRDefault="006C1198" w:rsidP="00057170"/>
              </w:tc>
              <w:tc>
                <w:tcPr>
                  <w:tcW w:w="1170" w:type="dxa"/>
                </w:tcPr>
                <w:p w:rsidR="006C1198" w:rsidRPr="005C28E6" w:rsidRDefault="006C1198" w:rsidP="00057170"/>
              </w:tc>
              <w:tc>
                <w:tcPr>
                  <w:tcW w:w="1080" w:type="dxa"/>
                </w:tcPr>
                <w:p w:rsidR="006C1198" w:rsidRPr="005C28E6" w:rsidRDefault="006C1198" w:rsidP="00057170"/>
              </w:tc>
            </w:tr>
            <w:tr w:rsidR="006C1198" w:rsidRPr="005C28E6" w:rsidTr="00057170">
              <w:trPr>
                <w:jc w:val="center"/>
              </w:trPr>
              <w:tc>
                <w:tcPr>
                  <w:tcW w:w="1345" w:type="dxa"/>
                </w:tcPr>
                <w:p w:rsidR="006C1198" w:rsidRPr="005C28E6" w:rsidRDefault="006C1198" w:rsidP="00057170">
                  <w:pPr>
                    <w:rPr>
                      <w:b/>
                    </w:rPr>
                  </w:pPr>
                  <w:r w:rsidRPr="005C28E6">
                    <w:rPr>
                      <w:b/>
                    </w:rPr>
                    <w:t>Fungal</w:t>
                  </w:r>
                </w:p>
              </w:tc>
              <w:tc>
                <w:tcPr>
                  <w:tcW w:w="990" w:type="dxa"/>
                </w:tcPr>
                <w:p w:rsidR="006C1198" w:rsidRPr="005C28E6" w:rsidRDefault="006C1198" w:rsidP="00057170"/>
              </w:tc>
              <w:tc>
                <w:tcPr>
                  <w:tcW w:w="1080" w:type="dxa"/>
                </w:tcPr>
                <w:p w:rsidR="006C1198" w:rsidRPr="005C28E6" w:rsidRDefault="006C1198" w:rsidP="00057170"/>
              </w:tc>
              <w:tc>
                <w:tcPr>
                  <w:tcW w:w="1260" w:type="dxa"/>
                </w:tcPr>
                <w:p w:rsidR="006C1198" w:rsidRPr="005C28E6" w:rsidRDefault="006C1198" w:rsidP="00057170"/>
              </w:tc>
              <w:tc>
                <w:tcPr>
                  <w:tcW w:w="1260" w:type="dxa"/>
                </w:tcPr>
                <w:p w:rsidR="006C1198" w:rsidRPr="005C28E6" w:rsidRDefault="006C1198" w:rsidP="00057170"/>
              </w:tc>
              <w:tc>
                <w:tcPr>
                  <w:tcW w:w="1080" w:type="dxa"/>
                </w:tcPr>
                <w:p w:rsidR="006C1198" w:rsidRPr="005C28E6" w:rsidRDefault="006C1198" w:rsidP="00057170"/>
              </w:tc>
              <w:tc>
                <w:tcPr>
                  <w:tcW w:w="900" w:type="dxa"/>
                </w:tcPr>
                <w:p w:rsidR="006C1198" w:rsidRPr="005C28E6" w:rsidRDefault="006C1198" w:rsidP="00057170"/>
              </w:tc>
              <w:tc>
                <w:tcPr>
                  <w:tcW w:w="1170" w:type="dxa"/>
                </w:tcPr>
                <w:p w:rsidR="006C1198" w:rsidRPr="005C28E6" w:rsidRDefault="006C1198" w:rsidP="00057170"/>
              </w:tc>
              <w:tc>
                <w:tcPr>
                  <w:tcW w:w="1080" w:type="dxa"/>
                </w:tcPr>
                <w:p w:rsidR="006C1198" w:rsidRPr="005C28E6" w:rsidRDefault="006C1198" w:rsidP="00057170"/>
              </w:tc>
            </w:tr>
            <w:tr w:rsidR="006C1198" w:rsidRPr="005C28E6" w:rsidTr="00057170">
              <w:trPr>
                <w:jc w:val="center"/>
              </w:trPr>
              <w:tc>
                <w:tcPr>
                  <w:tcW w:w="1345" w:type="dxa"/>
                </w:tcPr>
                <w:p w:rsidR="006C1198" w:rsidRPr="005C28E6" w:rsidRDefault="006C1198" w:rsidP="00057170">
                  <w:pPr>
                    <w:rPr>
                      <w:b/>
                    </w:rPr>
                  </w:pPr>
                  <w:r w:rsidRPr="005C28E6">
                    <w:rPr>
                      <w:b/>
                    </w:rPr>
                    <w:t>Malignancy</w:t>
                  </w:r>
                </w:p>
              </w:tc>
              <w:tc>
                <w:tcPr>
                  <w:tcW w:w="990" w:type="dxa"/>
                </w:tcPr>
                <w:p w:rsidR="006C1198" w:rsidRPr="005C28E6" w:rsidRDefault="006C1198" w:rsidP="00057170"/>
              </w:tc>
              <w:tc>
                <w:tcPr>
                  <w:tcW w:w="1080" w:type="dxa"/>
                </w:tcPr>
                <w:p w:rsidR="006C1198" w:rsidRPr="005C28E6" w:rsidRDefault="006C1198" w:rsidP="00057170"/>
              </w:tc>
              <w:tc>
                <w:tcPr>
                  <w:tcW w:w="1260" w:type="dxa"/>
                </w:tcPr>
                <w:p w:rsidR="006C1198" w:rsidRPr="005C28E6" w:rsidRDefault="006C1198" w:rsidP="00057170"/>
              </w:tc>
              <w:tc>
                <w:tcPr>
                  <w:tcW w:w="1260" w:type="dxa"/>
                </w:tcPr>
                <w:p w:rsidR="006C1198" w:rsidRPr="005C28E6" w:rsidRDefault="006C1198" w:rsidP="00057170"/>
              </w:tc>
              <w:tc>
                <w:tcPr>
                  <w:tcW w:w="1080" w:type="dxa"/>
                </w:tcPr>
                <w:p w:rsidR="006C1198" w:rsidRPr="005C28E6" w:rsidRDefault="006C1198" w:rsidP="00057170"/>
              </w:tc>
              <w:tc>
                <w:tcPr>
                  <w:tcW w:w="900" w:type="dxa"/>
                </w:tcPr>
                <w:p w:rsidR="006C1198" w:rsidRPr="005C28E6" w:rsidRDefault="006C1198" w:rsidP="00057170"/>
              </w:tc>
              <w:tc>
                <w:tcPr>
                  <w:tcW w:w="1170" w:type="dxa"/>
                </w:tcPr>
                <w:p w:rsidR="006C1198" w:rsidRPr="005C28E6" w:rsidRDefault="006C1198" w:rsidP="00057170"/>
              </w:tc>
              <w:tc>
                <w:tcPr>
                  <w:tcW w:w="1080" w:type="dxa"/>
                </w:tcPr>
                <w:p w:rsidR="006C1198" w:rsidRPr="005C28E6" w:rsidRDefault="006C1198" w:rsidP="00057170"/>
              </w:tc>
            </w:tr>
            <w:tr w:rsidR="006C1198" w:rsidRPr="005C28E6" w:rsidTr="00057170">
              <w:trPr>
                <w:jc w:val="center"/>
              </w:trPr>
              <w:tc>
                <w:tcPr>
                  <w:tcW w:w="1345" w:type="dxa"/>
                </w:tcPr>
                <w:p w:rsidR="006C1198" w:rsidRPr="005C28E6" w:rsidRDefault="006C1198" w:rsidP="00057170">
                  <w:pPr>
                    <w:rPr>
                      <w:b/>
                    </w:rPr>
                  </w:pPr>
                  <w:r w:rsidRPr="005C28E6">
                    <w:rPr>
                      <w:b/>
                    </w:rPr>
                    <w:t xml:space="preserve">Other </w:t>
                  </w:r>
                </w:p>
              </w:tc>
              <w:tc>
                <w:tcPr>
                  <w:tcW w:w="990" w:type="dxa"/>
                </w:tcPr>
                <w:p w:rsidR="006C1198" w:rsidRPr="005C28E6" w:rsidRDefault="006C1198" w:rsidP="00057170"/>
              </w:tc>
              <w:tc>
                <w:tcPr>
                  <w:tcW w:w="1080" w:type="dxa"/>
                </w:tcPr>
                <w:p w:rsidR="006C1198" w:rsidRPr="005C28E6" w:rsidRDefault="006C1198" w:rsidP="00057170"/>
              </w:tc>
              <w:tc>
                <w:tcPr>
                  <w:tcW w:w="1260" w:type="dxa"/>
                </w:tcPr>
                <w:p w:rsidR="006C1198" w:rsidRPr="005C28E6" w:rsidRDefault="006C1198" w:rsidP="00057170"/>
              </w:tc>
              <w:tc>
                <w:tcPr>
                  <w:tcW w:w="1260" w:type="dxa"/>
                </w:tcPr>
                <w:p w:rsidR="006C1198" w:rsidRPr="005C28E6" w:rsidRDefault="006C1198" w:rsidP="00057170"/>
              </w:tc>
              <w:tc>
                <w:tcPr>
                  <w:tcW w:w="1080" w:type="dxa"/>
                </w:tcPr>
                <w:p w:rsidR="006C1198" w:rsidRPr="005C28E6" w:rsidRDefault="006C1198" w:rsidP="00057170"/>
              </w:tc>
              <w:tc>
                <w:tcPr>
                  <w:tcW w:w="900" w:type="dxa"/>
                </w:tcPr>
                <w:p w:rsidR="006C1198" w:rsidRPr="005C28E6" w:rsidRDefault="006C1198" w:rsidP="00057170"/>
              </w:tc>
              <w:tc>
                <w:tcPr>
                  <w:tcW w:w="1170" w:type="dxa"/>
                </w:tcPr>
                <w:p w:rsidR="006C1198" w:rsidRPr="005C28E6" w:rsidRDefault="006C1198" w:rsidP="00057170"/>
              </w:tc>
              <w:tc>
                <w:tcPr>
                  <w:tcW w:w="1080" w:type="dxa"/>
                </w:tcPr>
                <w:p w:rsidR="006C1198" w:rsidRPr="005C28E6" w:rsidRDefault="006C1198" w:rsidP="00057170"/>
              </w:tc>
            </w:tr>
            <w:tr w:rsidR="006C1198" w:rsidRPr="005C28E6" w:rsidTr="00057170">
              <w:trPr>
                <w:jc w:val="center"/>
              </w:trPr>
              <w:tc>
                <w:tcPr>
                  <w:tcW w:w="1345" w:type="dxa"/>
                </w:tcPr>
                <w:p w:rsidR="006C1198" w:rsidRPr="005C28E6" w:rsidRDefault="006C1198" w:rsidP="00057170">
                  <w:pPr>
                    <w:rPr>
                      <w:b/>
                    </w:rPr>
                  </w:pPr>
                  <w:r w:rsidRPr="005C28E6">
                    <w:rPr>
                      <w:b/>
                    </w:rPr>
                    <w:t>Graft malfunction (only</w:t>
                  </w:r>
                  <w:r w:rsidRPr="00863C30">
                    <w:rPr>
                      <w:b/>
                    </w:rPr>
                    <w:t xml:space="preserve">) </w:t>
                  </w:r>
                  <w:r w:rsidRPr="00863C30">
                    <w:t>(e.g.,</w:t>
                  </w:r>
                  <w:r w:rsidRPr="00863C30">
                    <w:rPr>
                      <w:b/>
                    </w:rPr>
                    <w:t xml:space="preserve"> </w:t>
                  </w:r>
                  <w:r w:rsidRPr="00863C30">
                    <w:rPr>
                      <w:rFonts w:ascii="Calibri" w:hAnsi="Calibri" w:cs="Calibri"/>
                    </w:rPr>
                    <w:t>failure of expected pharmacological action</w:t>
                  </w:r>
                </w:p>
              </w:tc>
              <w:tc>
                <w:tcPr>
                  <w:tcW w:w="990" w:type="dxa"/>
                </w:tcPr>
                <w:p w:rsidR="006C1198" w:rsidRPr="005C28E6" w:rsidRDefault="006C1198" w:rsidP="00057170"/>
              </w:tc>
              <w:tc>
                <w:tcPr>
                  <w:tcW w:w="1080" w:type="dxa"/>
                </w:tcPr>
                <w:p w:rsidR="006C1198" w:rsidRPr="005C28E6" w:rsidRDefault="006C1198" w:rsidP="00057170"/>
              </w:tc>
              <w:tc>
                <w:tcPr>
                  <w:tcW w:w="1260" w:type="dxa"/>
                </w:tcPr>
                <w:p w:rsidR="006C1198" w:rsidRPr="005C28E6" w:rsidRDefault="006C1198" w:rsidP="00057170"/>
              </w:tc>
              <w:tc>
                <w:tcPr>
                  <w:tcW w:w="1260" w:type="dxa"/>
                </w:tcPr>
                <w:p w:rsidR="006C1198" w:rsidRPr="005C28E6" w:rsidRDefault="006C1198" w:rsidP="00057170"/>
              </w:tc>
              <w:tc>
                <w:tcPr>
                  <w:tcW w:w="1080" w:type="dxa"/>
                </w:tcPr>
                <w:p w:rsidR="006C1198" w:rsidRPr="005C28E6" w:rsidRDefault="006C1198" w:rsidP="00057170"/>
              </w:tc>
              <w:tc>
                <w:tcPr>
                  <w:tcW w:w="900" w:type="dxa"/>
                </w:tcPr>
                <w:p w:rsidR="006C1198" w:rsidRPr="005C28E6" w:rsidRDefault="006C1198" w:rsidP="00057170"/>
              </w:tc>
              <w:tc>
                <w:tcPr>
                  <w:tcW w:w="1170" w:type="dxa"/>
                </w:tcPr>
                <w:p w:rsidR="006C1198" w:rsidRPr="005C28E6" w:rsidRDefault="006C1198" w:rsidP="00057170"/>
              </w:tc>
              <w:tc>
                <w:tcPr>
                  <w:tcW w:w="1080" w:type="dxa"/>
                </w:tcPr>
                <w:p w:rsidR="006C1198" w:rsidRPr="005C28E6" w:rsidRDefault="006C1198" w:rsidP="00057170"/>
              </w:tc>
            </w:tr>
          </w:tbl>
          <w:p w:rsidR="006C1198" w:rsidRPr="005C28E6" w:rsidRDefault="006C1198" w:rsidP="00057170">
            <w:pPr>
              <w:rPr>
                <w:b/>
              </w:rPr>
            </w:pPr>
          </w:p>
          <w:p w:rsidR="006C1198" w:rsidRPr="005C28E6" w:rsidRDefault="006C1198" w:rsidP="00057170">
            <w:pPr>
              <w:rPr>
                <w:b/>
              </w:rPr>
            </w:pPr>
          </w:p>
        </w:tc>
      </w:tr>
    </w:tbl>
    <w:p w:rsidR="006C1198" w:rsidRDefault="006C1198"/>
    <w:sectPr w:rsidR="006C1198" w:rsidSect="006C119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198"/>
    <w:rsid w:val="00532DDC"/>
    <w:rsid w:val="006C1198"/>
    <w:rsid w:val="00804A45"/>
    <w:rsid w:val="0097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198"/>
    <w:pPr>
      <w:spacing w:after="160" w:line="259" w:lineRule="auto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1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D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198"/>
    <w:pPr>
      <w:spacing w:after="160" w:line="259" w:lineRule="auto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1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D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6497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2016-12-27T19:09:00Z</dcterms:created>
  <dcterms:modified xsi:type="dcterms:W3CDTF">2017-01-24T16:50:00Z</dcterms:modified>
</cp:coreProperties>
</file>