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EE" w:rsidRPr="007555DC" w:rsidRDefault="00AF0CEE" w:rsidP="00AF0CEE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Times New Roman" w:cs="Arial"/>
          <w:sz w:val="18"/>
          <w:szCs w:val="18"/>
        </w:rPr>
      </w:pPr>
      <w:r w:rsidRPr="007555DC">
        <w:rPr>
          <w:rFonts w:eastAsia="Times New Roman" w:cs="Arial"/>
          <w:sz w:val="18"/>
          <w:szCs w:val="18"/>
        </w:rPr>
        <w:t>Form Approved</w:t>
      </w:r>
    </w:p>
    <w:p w:rsidR="00AF0CEE" w:rsidRPr="007555DC" w:rsidRDefault="00AF0CEE" w:rsidP="00AF0CEE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Times New Roman" w:cs="Arial"/>
          <w:sz w:val="18"/>
          <w:szCs w:val="18"/>
        </w:rPr>
      </w:pPr>
      <w:r w:rsidRPr="007555DC">
        <w:rPr>
          <w:rFonts w:eastAsia="Times New Roman" w:cs="Arial"/>
          <w:sz w:val="18"/>
          <w:szCs w:val="18"/>
        </w:rPr>
        <w:t xml:space="preserve">   OMB No. 0990-</w:t>
      </w:r>
    </w:p>
    <w:p w:rsidR="00AF0CEE" w:rsidRPr="00AF0CEE" w:rsidRDefault="00AF0CEE" w:rsidP="00AF0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55DC">
        <w:rPr>
          <w:rFonts w:eastAsia="Times New Roman" w:cs="Arial"/>
          <w:sz w:val="18"/>
          <w:szCs w:val="18"/>
        </w:rPr>
        <w:t xml:space="preserve">   Exp. Date XX/XX/20XX</w:t>
      </w:r>
    </w:p>
    <w:p w:rsidR="00AF0CEE" w:rsidRDefault="00AF0CEE" w:rsidP="00AF0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858" w:rsidRPr="00AF0CEE" w:rsidRDefault="000B4858" w:rsidP="00AF0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ED1" w:rsidRPr="00AF0CEE" w:rsidRDefault="00647ED1" w:rsidP="00647E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B1828C" wp14:editId="2BEA2C4C">
            <wp:extent cx="1028700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0px-US-DeptOfHHS-Logo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D28" w:rsidRPr="000B4858" w:rsidRDefault="00011D28" w:rsidP="000B4858">
      <w:pPr>
        <w:spacing w:after="0" w:line="240" w:lineRule="auto"/>
        <w:jc w:val="center"/>
        <w:rPr>
          <w:rFonts w:eastAsia="Times New Roman" w:cs="Times New Roman"/>
          <w:b/>
          <w:sz w:val="44"/>
          <w:szCs w:val="44"/>
        </w:rPr>
      </w:pPr>
      <w:r w:rsidRPr="000B4858">
        <w:rPr>
          <w:rFonts w:eastAsia="Times New Roman" w:cs="Times New Roman"/>
          <w:b/>
          <w:sz w:val="44"/>
          <w:szCs w:val="44"/>
        </w:rPr>
        <w:t xml:space="preserve">THE NATIONAL TISSUE RECOVERY </w:t>
      </w:r>
    </w:p>
    <w:p w:rsidR="00AF0CEE" w:rsidRDefault="00011D28" w:rsidP="000B4858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</w:rPr>
      </w:pPr>
      <w:r w:rsidRPr="000B4858">
        <w:rPr>
          <w:rFonts w:eastAsia="Times New Roman" w:cs="Times New Roman"/>
          <w:b/>
          <w:sz w:val="44"/>
          <w:szCs w:val="44"/>
        </w:rPr>
        <w:t>THROUGH UTILIZATION SURVEY</w:t>
      </w:r>
    </w:p>
    <w:p w:rsidR="00E43655" w:rsidRPr="00E43655" w:rsidRDefault="00E43655" w:rsidP="000B4858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</w:p>
    <w:p w:rsidR="00E43655" w:rsidRPr="00E43655" w:rsidRDefault="00E43655" w:rsidP="000B4858">
      <w:pPr>
        <w:spacing w:after="0" w:line="240" w:lineRule="auto"/>
        <w:jc w:val="center"/>
        <w:rPr>
          <w:rFonts w:eastAsia="Tahoma" w:cs="Segoe UI"/>
          <w:b/>
          <w:sz w:val="32"/>
          <w:szCs w:val="32"/>
        </w:rPr>
      </w:pPr>
      <w:r w:rsidRPr="00E43655">
        <w:rPr>
          <w:rFonts w:eastAsia="Tahoma" w:cs="Segoe UI"/>
          <w:b/>
          <w:sz w:val="28"/>
          <w:szCs w:val="28"/>
        </w:rPr>
        <w:t>SECTION 1 – Activities, Tissue Types, and Inspections</w:t>
      </w:r>
    </w:p>
    <w:p w:rsidR="00AF0CEE" w:rsidRPr="00E43655" w:rsidRDefault="00AF0CEE" w:rsidP="00AF0CEE">
      <w:pPr>
        <w:pStyle w:val="Default"/>
        <w:rPr>
          <w:rFonts w:asciiTheme="minorHAnsi" w:hAnsiTheme="minorHAnsi"/>
          <w:sz w:val="32"/>
          <w:szCs w:val="32"/>
        </w:rPr>
      </w:pPr>
    </w:p>
    <w:p w:rsidR="00BA6260" w:rsidRDefault="00AF0CEE" w:rsidP="00AF0CEE">
      <w:pPr>
        <w:spacing w:after="0" w:line="240" w:lineRule="auto"/>
      </w:pPr>
      <w:r w:rsidRPr="00011D28">
        <w:t xml:space="preserve">The Office of the Assistant Secretary for Health, </w:t>
      </w:r>
      <w:r w:rsidR="00647ED1" w:rsidRPr="00011D28">
        <w:t xml:space="preserve">Department of Health and Human Services (HHS), </w:t>
      </w:r>
      <w:r w:rsidRPr="00011D28">
        <w:t xml:space="preserve">through a contract with the American Association of Tissue Banks, </w:t>
      </w:r>
      <w:r w:rsidR="00E41041">
        <w:t>is</w:t>
      </w:r>
      <w:r w:rsidRPr="00011D28">
        <w:t xml:space="preserve"> conducting the </w:t>
      </w:r>
      <w:r w:rsidR="00647ED1" w:rsidRPr="00011D28">
        <w:t>2016</w:t>
      </w:r>
      <w:r w:rsidRPr="00011D28">
        <w:t xml:space="preserve"> National </w:t>
      </w:r>
      <w:r w:rsidR="00647ED1" w:rsidRPr="00011D28">
        <w:t>Tissue</w:t>
      </w:r>
      <w:r w:rsidRPr="00011D28">
        <w:t xml:space="preserve"> </w:t>
      </w:r>
      <w:r w:rsidR="00BA6260">
        <w:t>Recovery</w:t>
      </w:r>
      <w:r w:rsidRPr="00011D28">
        <w:t xml:space="preserve"> </w:t>
      </w:r>
      <w:r w:rsidR="00647ED1" w:rsidRPr="00011D28">
        <w:t>through</w:t>
      </w:r>
      <w:r w:rsidRPr="00011D28">
        <w:t xml:space="preserve"> Utilization Survey (N</w:t>
      </w:r>
      <w:r w:rsidR="00647ED1" w:rsidRPr="00011D28">
        <w:t>TRUS</w:t>
      </w:r>
      <w:r w:rsidRPr="00011D28">
        <w:t>).</w:t>
      </w:r>
    </w:p>
    <w:p w:rsidR="00BA6260" w:rsidRDefault="00BA6260" w:rsidP="00AF0CEE">
      <w:pPr>
        <w:spacing w:after="0" w:line="240" w:lineRule="auto"/>
      </w:pPr>
    </w:p>
    <w:p w:rsidR="00647ED1" w:rsidRPr="00011D28" w:rsidRDefault="00AF0CEE" w:rsidP="00AF0CEE">
      <w:pPr>
        <w:spacing w:after="0" w:line="240" w:lineRule="auto"/>
      </w:pPr>
      <w:r w:rsidRPr="00011D28">
        <w:t xml:space="preserve"> </w:t>
      </w:r>
      <w:proofErr w:type="spellStart"/>
      <w:proofErr w:type="gramStart"/>
      <w:r w:rsidR="00647ED1" w:rsidRPr="00011D28">
        <w:t>xxxx</w:t>
      </w:r>
      <w:r w:rsidR="00BA6260">
        <w:t>x</w:t>
      </w:r>
      <w:proofErr w:type="spellEnd"/>
      <w:proofErr w:type="gramEnd"/>
    </w:p>
    <w:p w:rsidR="00647ED1" w:rsidRPr="00011D28" w:rsidRDefault="00647ED1" w:rsidP="00AF0CEE">
      <w:pPr>
        <w:spacing w:after="0" w:line="240" w:lineRule="auto"/>
      </w:pPr>
    </w:p>
    <w:p w:rsidR="00E43655" w:rsidRPr="00E43655" w:rsidRDefault="00AF0CEE" w:rsidP="00E43655">
      <w:pPr>
        <w:spacing w:after="0" w:line="240" w:lineRule="auto"/>
        <w:rPr>
          <w:rFonts w:eastAsia="Times New Roman" w:cs="Times New Roman"/>
        </w:rPr>
      </w:pPr>
      <w:r w:rsidRPr="00011D28">
        <w:t>Your responses will remain anonymous in the final dataset. While results of this survey will be released in aggregate form and data may be made available in the form of a de-identified dataset, no specific institutional identifiable information will be included.</w:t>
      </w:r>
    </w:p>
    <w:p w:rsidR="00E43655" w:rsidRDefault="00E43655" w:rsidP="007555DC">
      <w:pPr>
        <w:spacing w:after="0" w:line="160" w:lineRule="atLeast"/>
        <w:rPr>
          <w:rFonts w:eastAsia="Times New Roman" w:cs="Times New Roman"/>
          <w:color w:val="000000"/>
        </w:rPr>
      </w:pPr>
    </w:p>
    <w:p w:rsidR="00BA6260" w:rsidRDefault="00BA6260" w:rsidP="007555DC">
      <w:pPr>
        <w:spacing w:after="0" w:line="160" w:lineRule="atLeast"/>
        <w:rPr>
          <w:rFonts w:eastAsia="Times New Roman" w:cs="Times New Roman"/>
          <w:color w:val="000000"/>
        </w:rPr>
      </w:pPr>
    </w:p>
    <w:p w:rsidR="00BA6260" w:rsidRPr="007555DC" w:rsidRDefault="00BA6260" w:rsidP="007555DC">
      <w:pPr>
        <w:spacing w:after="0" w:line="160" w:lineRule="atLeast"/>
        <w:rPr>
          <w:rFonts w:eastAsia="Times New Roman" w:cs="Times New Roman"/>
          <w:color w:val="000000"/>
        </w:rPr>
      </w:pPr>
    </w:p>
    <w:p w:rsidR="00AF0CEE" w:rsidRPr="00E43655" w:rsidRDefault="00AF0CEE" w:rsidP="007555DC">
      <w:pPr>
        <w:spacing w:after="0" w:line="160" w:lineRule="atLeast"/>
        <w:rPr>
          <w:rFonts w:eastAsia="Times New Roman" w:cs="Times New Roman"/>
          <w:color w:val="000000"/>
          <w:sz w:val="18"/>
          <w:szCs w:val="18"/>
        </w:rPr>
      </w:pPr>
      <w:r w:rsidRPr="00E43655">
        <w:rPr>
          <w:rFonts w:eastAsia="Times New Roman" w:cs="Times New Roman"/>
          <w:color w:val="000000"/>
          <w:sz w:val="18"/>
          <w:szCs w:val="18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r w:rsidR="00E43655" w:rsidRPr="00E43655">
        <w:rPr>
          <w:rFonts w:eastAsia="Times New Roman" w:cs="Times New Roman"/>
          <w:color w:val="000000"/>
          <w:sz w:val="18"/>
          <w:szCs w:val="18"/>
        </w:rPr>
        <w:t>xxxx</w:t>
      </w:r>
      <w:r w:rsidRPr="00E43655">
        <w:rPr>
          <w:rFonts w:eastAsia="Times New Roman" w:cs="Times New Roman"/>
          <w:color w:val="000000"/>
          <w:sz w:val="18"/>
          <w:szCs w:val="18"/>
        </w:rPr>
        <w:t>. The time required to complete this information collection is estimated to average 10 minutes per response, including the time to review instructions, search existing data resources,</w:t>
      </w:r>
      <w:r w:rsidR="00E43655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gramStart"/>
      <w:r w:rsidRPr="00E43655">
        <w:rPr>
          <w:rFonts w:eastAsia="Times New Roman" w:cs="Times New Roman"/>
          <w:color w:val="000000"/>
          <w:sz w:val="18"/>
          <w:szCs w:val="18"/>
        </w:rPr>
        <w:t>gather</w:t>
      </w:r>
      <w:proofErr w:type="gramEnd"/>
      <w:r w:rsidRPr="00E43655">
        <w:rPr>
          <w:rFonts w:eastAsia="Times New Roman" w:cs="Times New Roman"/>
          <w:color w:val="000000"/>
          <w:sz w:val="18"/>
          <w:szCs w:val="18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E43655">
        <w:rPr>
          <w:rFonts w:eastAsia="Times New Roman" w:cs="Times New Roman"/>
          <w:color w:val="000000"/>
          <w:sz w:val="18"/>
          <w:szCs w:val="18"/>
        </w:rPr>
        <w:t>Attention</w:t>
      </w:r>
      <w:proofErr w:type="gramEnd"/>
      <w:r w:rsidRPr="00E43655">
        <w:rPr>
          <w:rFonts w:eastAsia="Times New Roman" w:cs="Times New Roman"/>
          <w:color w:val="000000"/>
          <w:sz w:val="18"/>
          <w:szCs w:val="18"/>
        </w:rPr>
        <w:t>: PRA Reports Clearance Officer</w:t>
      </w:r>
    </w:p>
    <w:p w:rsidR="00AF0CEE" w:rsidRDefault="00AF0CEE">
      <w:pPr>
        <w:rPr>
          <w:rFonts w:eastAsia="Tahoma" w:cs="Segoe UI"/>
          <w:sz w:val="28"/>
          <w:szCs w:val="28"/>
        </w:rPr>
      </w:pPr>
      <w:r>
        <w:rPr>
          <w:rFonts w:eastAsia="Tahoma" w:cs="Segoe UI"/>
          <w:sz w:val="28"/>
          <w:szCs w:val="28"/>
        </w:rPr>
        <w:br w:type="page"/>
      </w:r>
    </w:p>
    <w:tbl>
      <w:tblPr>
        <w:tblStyle w:val="TableGrid"/>
        <w:tblW w:w="11970" w:type="dxa"/>
        <w:tblInd w:w="378" w:type="dxa"/>
        <w:tblLook w:val="04A0" w:firstRow="1" w:lastRow="0" w:firstColumn="1" w:lastColumn="0" w:noHBand="0" w:noVBand="1"/>
      </w:tblPr>
      <w:tblGrid>
        <w:gridCol w:w="4950"/>
        <w:gridCol w:w="3780"/>
        <w:gridCol w:w="3240"/>
      </w:tblGrid>
      <w:tr w:rsidR="00650629" w:rsidTr="00057170">
        <w:trPr>
          <w:trHeight w:val="413"/>
        </w:trPr>
        <w:tc>
          <w:tcPr>
            <w:tcW w:w="11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BE5F1" w:fill="DBE5F1"/>
          </w:tcPr>
          <w:p w:rsidR="00650629" w:rsidRPr="005F28DF" w:rsidRDefault="00650629" w:rsidP="00057170">
            <w:pPr>
              <w:spacing w:after="9" w:line="241" w:lineRule="exact"/>
              <w:ind w:left="95" w:right="67"/>
              <w:textAlignment w:val="baseline"/>
              <w:rPr>
                <w:rFonts w:eastAsia="Tahoma"/>
                <w:b/>
                <w:color w:val="000000"/>
                <w:sz w:val="24"/>
                <w:szCs w:val="24"/>
              </w:rPr>
            </w:pPr>
            <w:r>
              <w:rPr>
                <w:rFonts w:eastAsia="Tahoma"/>
                <w:b/>
                <w:color w:val="000000"/>
                <w:sz w:val="24"/>
                <w:szCs w:val="24"/>
              </w:rPr>
              <w:lastRenderedPageBreak/>
              <w:t>Tissue Banking Activities &amp; Tissue Types Handled</w:t>
            </w:r>
            <w:r w:rsidRPr="005F28DF">
              <w:rPr>
                <w:rFonts w:eastAsia="Tahom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50629" w:rsidTr="00057170">
        <w:tc>
          <w:tcPr>
            <w:tcW w:w="4950" w:type="dxa"/>
          </w:tcPr>
          <w:p w:rsidR="00650629" w:rsidRDefault="00650629" w:rsidP="00057170">
            <w:r>
              <w:t xml:space="preserve">Which </w:t>
            </w:r>
            <w:proofErr w:type="gramStart"/>
            <w:r>
              <w:t>activity(</w:t>
            </w:r>
            <w:proofErr w:type="spellStart"/>
            <w:proofErr w:type="gramEnd"/>
            <w:r>
              <w:t>ies</w:t>
            </w:r>
            <w:proofErr w:type="spellEnd"/>
            <w:r>
              <w:t xml:space="preserve">) does your </w:t>
            </w:r>
            <w:r w:rsidRPr="00912DB8">
              <w:rPr>
                <w:i/>
              </w:rPr>
              <w:t>tissue bank</w:t>
            </w:r>
            <w:r>
              <w:t xml:space="preserve"> perform?</w:t>
            </w:r>
          </w:p>
        </w:tc>
        <w:tc>
          <w:tcPr>
            <w:tcW w:w="7020" w:type="dxa"/>
            <w:gridSpan w:val="2"/>
          </w:tcPr>
          <w:p w:rsidR="00650629" w:rsidRDefault="00650629" w:rsidP="00650629">
            <w:pPr>
              <w:tabs>
                <w:tab w:val="left" w:pos="252"/>
                <w:tab w:val="left" w:pos="1422"/>
                <w:tab w:val="left" w:pos="2772"/>
              </w:tabs>
            </w:pPr>
            <w:r w:rsidRPr="00E76DB4">
              <w:rPr>
                <w:sz w:val="32"/>
              </w:rPr>
              <w:t>□</w:t>
            </w:r>
            <w:r w:rsidRPr="00912DB8">
              <w:rPr>
                <w:i/>
              </w:rPr>
              <w:t xml:space="preserve">authorization  </w:t>
            </w:r>
            <w:r>
              <w:t xml:space="preserve">     </w:t>
            </w:r>
            <w:r w:rsidRPr="00E76DB4">
              <w:rPr>
                <w:sz w:val="32"/>
              </w:rPr>
              <w:t>□</w:t>
            </w:r>
            <w:r>
              <w:rPr>
                <w:i/>
              </w:rPr>
              <w:t>informed c</w:t>
            </w:r>
            <w:r w:rsidRPr="00912DB8">
              <w:rPr>
                <w:i/>
              </w:rPr>
              <w:t>onsent</w:t>
            </w:r>
            <w:r>
              <w:t xml:space="preserve">    </w:t>
            </w:r>
            <w:r w:rsidRPr="00E76DB4">
              <w:rPr>
                <w:sz w:val="32"/>
              </w:rPr>
              <w:t>□</w:t>
            </w:r>
            <w:r>
              <w:t xml:space="preserve">donor screening </w:t>
            </w:r>
            <w:r>
              <w:tab/>
              <w:t xml:space="preserve">    </w:t>
            </w:r>
            <w:r w:rsidRPr="00E76DB4">
              <w:rPr>
                <w:sz w:val="32"/>
              </w:rPr>
              <w:t>□</w:t>
            </w:r>
            <w:r w:rsidRPr="00912DB8">
              <w:rPr>
                <w:i/>
              </w:rPr>
              <w:t>recovery</w:t>
            </w:r>
            <w:r>
              <w:tab/>
            </w:r>
            <w:r w:rsidRPr="00E76DB4">
              <w:rPr>
                <w:sz w:val="32"/>
              </w:rPr>
              <w:t>□</w:t>
            </w:r>
            <w:r>
              <w:rPr>
                <w:sz w:val="32"/>
              </w:rPr>
              <w:t xml:space="preserve"> </w:t>
            </w:r>
            <w:r w:rsidRPr="00912DB8">
              <w:rPr>
                <w:i/>
              </w:rPr>
              <w:t>acquisition</w:t>
            </w:r>
            <w:r>
              <w:rPr>
                <w:i/>
              </w:rPr>
              <w:t xml:space="preserve"> (BT)</w:t>
            </w:r>
            <w:r w:rsidRPr="00912DB8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912DB8">
              <w:rPr>
                <w:i/>
              </w:rPr>
              <w:t xml:space="preserve"> </w:t>
            </w:r>
            <w:r w:rsidRPr="00E76DB4">
              <w:rPr>
                <w:sz w:val="32"/>
              </w:rPr>
              <w:t>□</w:t>
            </w:r>
            <w:r w:rsidRPr="00912DB8">
              <w:rPr>
                <w:i/>
              </w:rPr>
              <w:t>processing</w:t>
            </w:r>
            <w:r>
              <w:t xml:space="preserve">      </w:t>
            </w:r>
            <w:r w:rsidRPr="00E76DB4">
              <w:rPr>
                <w:sz w:val="32"/>
              </w:rPr>
              <w:t>□</w:t>
            </w:r>
            <w:r w:rsidRPr="00912DB8">
              <w:rPr>
                <w:i/>
              </w:rPr>
              <w:t>storage</w:t>
            </w:r>
            <w:r>
              <w:t xml:space="preserve">      </w:t>
            </w:r>
            <w:r w:rsidRPr="00E76DB4">
              <w:rPr>
                <w:sz w:val="32"/>
              </w:rPr>
              <w:t>□</w:t>
            </w:r>
            <w:r w:rsidRPr="00912DB8">
              <w:rPr>
                <w:i/>
              </w:rPr>
              <w:t>distribution</w:t>
            </w:r>
            <w:r>
              <w:t xml:space="preserve">       </w:t>
            </w:r>
            <w:r w:rsidRPr="00E76DB4">
              <w:rPr>
                <w:sz w:val="32"/>
              </w:rPr>
              <w:t>□</w:t>
            </w:r>
            <w:r>
              <w:t>donor testing</w:t>
            </w:r>
          </w:p>
        </w:tc>
      </w:tr>
      <w:tr w:rsidR="00650629" w:rsidTr="00057170">
        <w:tc>
          <w:tcPr>
            <w:tcW w:w="4950" w:type="dxa"/>
          </w:tcPr>
          <w:p w:rsidR="00650629" w:rsidRPr="00E76DB4" w:rsidRDefault="00650629" w:rsidP="00057170">
            <w:r>
              <w:t>What type(s) of human</w:t>
            </w:r>
            <w:r w:rsidRPr="0047779D">
              <w:rPr>
                <w:i/>
              </w:rPr>
              <w:t xml:space="preserve"> tissue</w:t>
            </w:r>
            <w:r w:rsidRPr="00912DB8">
              <w:rPr>
                <w:i/>
              </w:rPr>
              <w:t xml:space="preserve"> </w:t>
            </w:r>
            <w:r>
              <w:t xml:space="preserve">does your </w:t>
            </w:r>
            <w:r w:rsidRPr="00912DB8">
              <w:rPr>
                <w:i/>
              </w:rPr>
              <w:t>tissue bank</w:t>
            </w:r>
            <w:r>
              <w:t xml:space="preserve"> handle?</w:t>
            </w:r>
          </w:p>
        </w:tc>
        <w:tc>
          <w:tcPr>
            <w:tcW w:w="7020" w:type="dxa"/>
            <w:gridSpan w:val="2"/>
          </w:tcPr>
          <w:p w:rsidR="00650629" w:rsidRDefault="00650629" w:rsidP="00057170">
            <w:pPr>
              <w:tabs>
                <w:tab w:val="left" w:pos="5"/>
                <w:tab w:val="left" w:pos="792"/>
                <w:tab w:val="left" w:pos="1422"/>
                <w:tab w:val="left" w:pos="2142"/>
                <w:tab w:val="left" w:pos="3582"/>
                <w:tab w:val="left" w:pos="4842"/>
                <w:tab w:val="left" w:pos="5922"/>
              </w:tabs>
            </w:pPr>
            <w:r>
              <w:rPr>
                <w:sz w:val="32"/>
              </w:rPr>
              <w:tab/>
            </w:r>
            <w:r w:rsidRPr="00E76DB4">
              <w:rPr>
                <w:sz w:val="32"/>
              </w:rPr>
              <w:t>□</w:t>
            </w:r>
            <w:r>
              <w:rPr>
                <w:i/>
              </w:rPr>
              <w:t>m</w:t>
            </w:r>
            <w:r w:rsidRPr="00912DB8">
              <w:rPr>
                <w:i/>
              </w:rPr>
              <w:t>usculoskeletal</w:t>
            </w:r>
            <w:r>
              <w:t xml:space="preserve"> </w:t>
            </w:r>
            <w:r>
              <w:tab/>
            </w:r>
            <w:r w:rsidRPr="00E76DB4">
              <w:rPr>
                <w:sz w:val="32"/>
              </w:rPr>
              <w:t>□</w:t>
            </w:r>
            <w:r>
              <w:rPr>
                <w:i/>
              </w:rPr>
              <w:t>c</w:t>
            </w:r>
            <w:r w:rsidRPr="00912DB8">
              <w:rPr>
                <w:i/>
              </w:rPr>
              <w:t>ardiac</w:t>
            </w:r>
            <w:r>
              <w:tab/>
            </w:r>
            <w:r w:rsidRPr="00E76DB4">
              <w:rPr>
                <w:sz w:val="32"/>
              </w:rPr>
              <w:t>□</w:t>
            </w:r>
            <w:r>
              <w:rPr>
                <w:i/>
              </w:rPr>
              <w:t>vascular</w:t>
            </w:r>
            <w:r>
              <w:tab/>
            </w:r>
            <w:r w:rsidRPr="00E76DB4">
              <w:rPr>
                <w:sz w:val="32"/>
              </w:rPr>
              <w:t>□</w:t>
            </w:r>
            <w:r w:rsidRPr="00912DB8">
              <w:rPr>
                <w:i/>
              </w:rPr>
              <w:t>skin</w:t>
            </w:r>
            <w:r>
              <w:tab/>
            </w:r>
            <w:r>
              <w:tab/>
            </w:r>
            <w:r w:rsidRPr="00E76DB4">
              <w:rPr>
                <w:sz w:val="32"/>
              </w:rPr>
              <w:t>□</w:t>
            </w:r>
            <w:r w:rsidRPr="00912DB8">
              <w:rPr>
                <w:i/>
              </w:rPr>
              <w:t>autologous</w:t>
            </w:r>
            <w:r>
              <w:t xml:space="preserve"> </w:t>
            </w:r>
            <w:r>
              <w:tab/>
            </w:r>
            <w:r w:rsidRPr="00E76DB4">
              <w:rPr>
                <w:sz w:val="32"/>
              </w:rPr>
              <w:t>□</w:t>
            </w:r>
            <w:r w:rsidRPr="00912DB8">
              <w:rPr>
                <w:i/>
              </w:rPr>
              <w:t>cellular tissue</w:t>
            </w:r>
            <w:r>
              <w:t xml:space="preserve">   </w:t>
            </w:r>
            <w:r w:rsidRPr="00E76DB4">
              <w:rPr>
                <w:sz w:val="32"/>
              </w:rPr>
              <w:t>□</w:t>
            </w:r>
            <w:r>
              <w:t xml:space="preserve"> </w:t>
            </w:r>
            <w:r>
              <w:rPr>
                <w:i/>
              </w:rPr>
              <w:t>birth</w:t>
            </w:r>
            <w:r w:rsidRPr="0036403F">
              <w:rPr>
                <w:i/>
              </w:rPr>
              <w:t xml:space="preserve"> tissue</w:t>
            </w:r>
            <w:r>
              <w:t xml:space="preserve">    </w:t>
            </w:r>
            <w:r w:rsidRPr="00E76DB4">
              <w:rPr>
                <w:sz w:val="32"/>
              </w:rPr>
              <w:t>□</w:t>
            </w:r>
            <w:proofErr w:type="spellStart"/>
            <w:r w:rsidRPr="00912DB8">
              <w:rPr>
                <w:i/>
              </w:rPr>
              <w:t>osteoarticula</w:t>
            </w:r>
            <w:r>
              <w:rPr>
                <w:i/>
                <w:szCs w:val="20"/>
              </w:rPr>
              <w:t>r</w:t>
            </w:r>
            <w:proofErr w:type="spellEnd"/>
            <w:r w:rsidRPr="005410E7">
              <w:rPr>
                <w:i/>
                <w:szCs w:val="20"/>
              </w:rPr>
              <w:t xml:space="preserve"> graft</w:t>
            </w:r>
            <w:r>
              <w:rPr>
                <w:i/>
              </w:rPr>
              <w:t xml:space="preserve">             </w:t>
            </w:r>
            <w:r w:rsidRPr="00E76DB4">
              <w:rPr>
                <w:sz w:val="32"/>
              </w:rPr>
              <w:t>□</w:t>
            </w:r>
            <w:r>
              <w:rPr>
                <w:i/>
              </w:rPr>
              <w:t xml:space="preserve">surgical bone    </w:t>
            </w:r>
            <w:r w:rsidRPr="00E76DB4">
              <w:rPr>
                <w:sz w:val="32"/>
              </w:rPr>
              <w:t>□</w:t>
            </w:r>
            <w:proofErr w:type="spellStart"/>
            <w:r>
              <w:rPr>
                <w:i/>
              </w:rPr>
              <w:t>dura</w:t>
            </w:r>
            <w:proofErr w:type="spellEnd"/>
            <w:r>
              <w:rPr>
                <w:i/>
              </w:rPr>
              <w:t xml:space="preserve"> mater</w:t>
            </w:r>
          </w:p>
        </w:tc>
      </w:tr>
      <w:tr w:rsidR="00650629" w:rsidTr="00057170">
        <w:tc>
          <w:tcPr>
            <w:tcW w:w="11970" w:type="dxa"/>
            <w:gridSpan w:val="3"/>
            <w:shd w:val="clear" w:color="auto" w:fill="DBE5F1" w:themeFill="accent1" w:themeFillTint="33"/>
          </w:tcPr>
          <w:p w:rsidR="00650629" w:rsidRPr="00D767E7" w:rsidRDefault="00650629" w:rsidP="00057170">
            <w:pPr>
              <w:rPr>
                <w:b/>
              </w:rPr>
            </w:pPr>
            <w:r>
              <w:rPr>
                <w:b/>
              </w:rPr>
              <w:t>Indicate</w:t>
            </w:r>
            <w:r w:rsidRPr="00D767E7">
              <w:rPr>
                <w:b/>
              </w:rPr>
              <w:t xml:space="preserve"> inspec</w:t>
            </w:r>
            <w:r>
              <w:rPr>
                <w:b/>
              </w:rPr>
              <w:t xml:space="preserve">tions of your </w:t>
            </w:r>
            <w:r w:rsidRPr="00912DB8">
              <w:rPr>
                <w:b/>
                <w:i/>
              </w:rPr>
              <w:t>tissue bank</w:t>
            </w:r>
            <w:r>
              <w:rPr>
                <w:b/>
                <w:i/>
              </w:rPr>
              <w:t xml:space="preserve"> </w:t>
            </w:r>
            <w:r w:rsidRPr="00912DB8">
              <w:rPr>
                <w:b/>
              </w:rPr>
              <w:t>that took place</w:t>
            </w:r>
            <w:r w:rsidRPr="00912DB8"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during the calendar year of this survey </w:t>
            </w:r>
            <w:r w:rsidRPr="00D767E7">
              <w:rPr>
                <w:b/>
              </w:rPr>
              <w:t>(choose all that apply</w:t>
            </w:r>
            <w:r>
              <w:rPr>
                <w:b/>
              </w:rPr>
              <w:t xml:space="preserve"> and complete columns for rows with a box checked</w:t>
            </w:r>
            <w:r w:rsidRPr="00D767E7">
              <w:rPr>
                <w:b/>
              </w:rPr>
              <w:t>)</w:t>
            </w:r>
          </w:p>
        </w:tc>
      </w:tr>
      <w:tr w:rsidR="00650629" w:rsidTr="00057170">
        <w:tc>
          <w:tcPr>
            <w:tcW w:w="4950" w:type="dxa"/>
            <w:shd w:val="clear" w:color="auto" w:fill="DBE5F1" w:themeFill="accent1" w:themeFillTint="33"/>
          </w:tcPr>
          <w:p w:rsidR="00650629" w:rsidRPr="00D767E7" w:rsidRDefault="00650629" w:rsidP="00057170">
            <w:pPr>
              <w:tabs>
                <w:tab w:val="left" w:pos="517"/>
              </w:tabs>
              <w:ind w:left="157"/>
              <w:jc w:val="center"/>
              <w:rPr>
                <w:b/>
                <w:sz w:val="32"/>
              </w:rPr>
            </w:pPr>
            <w:r w:rsidRPr="00D767E7">
              <w:rPr>
                <w:b/>
                <w:sz w:val="24"/>
              </w:rPr>
              <w:t xml:space="preserve">Inspection </w:t>
            </w:r>
            <w:r>
              <w:rPr>
                <w:b/>
                <w:sz w:val="24"/>
              </w:rPr>
              <w:t>Authority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:rsidR="00650629" w:rsidRPr="00D767E7" w:rsidRDefault="00650629" w:rsidP="00057170">
            <w:pPr>
              <w:jc w:val="center"/>
              <w:rPr>
                <w:b/>
              </w:rPr>
            </w:pPr>
            <w:r>
              <w:rPr>
                <w:b/>
              </w:rPr>
              <w:t>Total n</w:t>
            </w:r>
            <w:r w:rsidRPr="00D767E7">
              <w:rPr>
                <w:b/>
              </w:rPr>
              <w:t xml:space="preserve">umber of facilities inspected (including </w:t>
            </w:r>
            <w:r w:rsidRPr="00912DB8">
              <w:rPr>
                <w:b/>
                <w:i/>
              </w:rPr>
              <w:t>satellite facilities</w:t>
            </w:r>
            <w:r w:rsidRPr="00D767E7">
              <w:rPr>
                <w:b/>
              </w:rPr>
              <w:t>)</w:t>
            </w:r>
          </w:p>
        </w:tc>
        <w:tc>
          <w:tcPr>
            <w:tcW w:w="3240" w:type="dxa"/>
            <w:shd w:val="clear" w:color="auto" w:fill="DBE5F1" w:themeFill="accent1" w:themeFillTint="33"/>
          </w:tcPr>
          <w:p w:rsidR="00650629" w:rsidRPr="00D767E7" w:rsidRDefault="00650629" w:rsidP="00057170">
            <w:pPr>
              <w:jc w:val="center"/>
              <w:rPr>
                <w:b/>
              </w:rPr>
            </w:pPr>
            <w:r w:rsidRPr="00D767E7">
              <w:rPr>
                <w:b/>
              </w:rPr>
              <w:t xml:space="preserve">Total number of </w:t>
            </w:r>
            <w:r>
              <w:rPr>
                <w:b/>
              </w:rPr>
              <w:t xml:space="preserve">citations of noncompliance (e.g., FDA 483s, </w:t>
            </w:r>
            <w:r w:rsidRPr="00330C47">
              <w:rPr>
                <w:b/>
                <w:i/>
              </w:rPr>
              <w:t>nonconformity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</w:tr>
      <w:tr w:rsidR="00650629" w:rsidTr="00057170">
        <w:tc>
          <w:tcPr>
            <w:tcW w:w="4950" w:type="dxa"/>
          </w:tcPr>
          <w:p w:rsidR="00650629" w:rsidRPr="005F28DF" w:rsidRDefault="00650629" w:rsidP="00057170">
            <w:pPr>
              <w:tabs>
                <w:tab w:val="left" w:pos="157"/>
              </w:tabs>
              <w:ind w:left="157" w:hanging="180"/>
            </w:pPr>
            <w:r w:rsidRPr="005F28DF">
              <w:rPr>
                <w:sz w:val="32"/>
              </w:rPr>
              <w:t>□</w:t>
            </w:r>
            <w:r w:rsidRPr="005F28DF">
              <w:t>American Association of Tissue Banks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Pr="005F28DF" w:rsidRDefault="00650629" w:rsidP="00057170">
            <w:pPr>
              <w:tabs>
                <w:tab w:val="left" w:pos="517"/>
              </w:tabs>
              <w:ind w:left="157" w:hanging="180"/>
            </w:pPr>
            <w:r w:rsidRPr="005F28DF">
              <w:rPr>
                <w:sz w:val="32"/>
              </w:rPr>
              <w:t>□</w:t>
            </w:r>
            <w:r w:rsidRPr="00912DB8">
              <w:rPr>
                <w:szCs w:val="20"/>
              </w:rPr>
              <w:t>United States</w:t>
            </w:r>
            <w:r>
              <w:rPr>
                <w:sz w:val="32"/>
              </w:rPr>
              <w:t xml:space="preserve"> </w:t>
            </w:r>
            <w:r w:rsidRPr="005F28DF">
              <w:t xml:space="preserve">Food and Drug Administration 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Default="00650629" w:rsidP="00057170">
            <w:r w:rsidRPr="00D767E7">
              <w:rPr>
                <w:b/>
                <w:sz w:val="32"/>
              </w:rPr>
              <w:t>□</w:t>
            </w:r>
            <w:r>
              <w:t>Australia TGA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Default="00650629" w:rsidP="00057170">
            <w:r w:rsidRPr="00D767E7">
              <w:rPr>
                <w:b/>
                <w:sz w:val="32"/>
              </w:rPr>
              <w:t>□</w:t>
            </w:r>
            <w:r>
              <w:t>Korean FDA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Default="00650629" w:rsidP="00057170">
            <w:r w:rsidRPr="00D767E7">
              <w:rPr>
                <w:b/>
                <w:sz w:val="32"/>
              </w:rPr>
              <w:t>□</w:t>
            </w:r>
            <w:r>
              <w:rPr>
                <w:szCs w:val="20"/>
              </w:rPr>
              <w:t>Other national a</w:t>
            </w:r>
            <w:r w:rsidRPr="0036403F">
              <w:rPr>
                <w:szCs w:val="20"/>
              </w:rPr>
              <w:t>uthority (specify)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  <w:shd w:val="clear" w:color="auto" w:fill="DBE5F1" w:themeFill="accent1" w:themeFillTint="33"/>
          </w:tcPr>
          <w:p w:rsidR="00650629" w:rsidRPr="00835E1A" w:rsidRDefault="00650629" w:rsidP="00057170">
            <w:pPr>
              <w:tabs>
                <w:tab w:val="left" w:pos="784"/>
                <w:tab w:val="center" w:pos="2049"/>
              </w:tabs>
              <w:rPr>
                <w:b/>
              </w:rPr>
            </w:pPr>
            <w:r w:rsidRPr="00835E1A">
              <w:rPr>
                <w:b/>
              </w:rPr>
              <w:tab/>
            </w:r>
            <w:r w:rsidRPr="00835E1A">
              <w:rPr>
                <w:b/>
              </w:rPr>
              <w:tab/>
              <w:t>State Agencies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:rsidR="00650629" w:rsidRDefault="00650629" w:rsidP="00057170"/>
        </w:tc>
        <w:tc>
          <w:tcPr>
            <w:tcW w:w="3240" w:type="dxa"/>
            <w:shd w:val="clear" w:color="auto" w:fill="DBE5F1" w:themeFill="accent1" w:themeFillTint="33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Pr="0082085C" w:rsidRDefault="00650629" w:rsidP="00057170">
            <w:pPr>
              <w:tabs>
                <w:tab w:val="left" w:pos="157"/>
              </w:tabs>
              <w:rPr>
                <w:szCs w:val="20"/>
              </w:rPr>
            </w:pPr>
            <w:r w:rsidRPr="00D767E7">
              <w:rPr>
                <w:b/>
                <w:sz w:val="32"/>
              </w:rPr>
              <w:t>□</w:t>
            </w:r>
            <w:r w:rsidRPr="0082085C">
              <w:rPr>
                <w:rFonts w:eastAsia="Tahoma"/>
                <w:color w:val="000000"/>
                <w:szCs w:val="20"/>
              </w:rPr>
              <w:t>Florida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Pr="0082085C" w:rsidRDefault="00650629" w:rsidP="00057170">
            <w:pPr>
              <w:tabs>
                <w:tab w:val="left" w:pos="157"/>
              </w:tabs>
              <w:rPr>
                <w:szCs w:val="20"/>
              </w:rPr>
            </w:pPr>
            <w:r w:rsidRPr="00D767E7">
              <w:rPr>
                <w:b/>
                <w:sz w:val="32"/>
              </w:rPr>
              <w:t>□</w:t>
            </w:r>
            <w:r w:rsidRPr="0082085C">
              <w:rPr>
                <w:rFonts w:eastAsia="Tahoma"/>
                <w:color w:val="000000"/>
                <w:szCs w:val="20"/>
              </w:rPr>
              <w:t>New York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Default="00650629" w:rsidP="00057170">
            <w:pPr>
              <w:tabs>
                <w:tab w:val="left" w:pos="157"/>
              </w:tabs>
            </w:pPr>
            <w:r w:rsidRPr="00D767E7">
              <w:rPr>
                <w:b/>
                <w:sz w:val="32"/>
              </w:rPr>
              <w:t>□</w:t>
            </w:r>
            <w:r>
              <w:t>California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Default="00650629" w:rsidP="00057170">
            <w:pPr>
              <w:tabs>
                <w:tab w:val="left" w:pos="157"/>
              </w:tabs>
            </w:pPr>
            <w:r w:rsidRPr="00D767E7">
              <w:rPr>
                <w:b/>
                <w:sz w:val="32"/>
              </w:rPr>
              <w:t>□</w:t>
            </w:r>
            <w:r>
              <w:t>Maryland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Default="00650629" w:rsidP="00057170">
            <w:pPr>
              <w:tabs>
                <w:tab w:val="left" w:pos="157"/>
              </w:tabs>
            </w:pPr>
            <w:r w:rsidRPr="00D767E7">
              <w:rPr>
                <w:b/>
                <w:sz w:val="32"/>
              </w:rPr>
              <w:t>□</w:t>
            </w:r>
            <w:r>
              <w:t>Georgia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Default="00650629" w:rsidP="00057170">
            <w:pPr>
              <w:tabs>
                <w:tab w:val="left" w:pos="157"/>
              </w:tabs>
            </w:pPr>
            <w:r w:rsidRPr="00D767E7">
              <w:rPr>
                <w:b/>
                <w:sz w:val="32"/>
              </w:rPr>
              <w:t>□</w:t>
            </w:r>
            <w:r>
              <w:t>Other states (Specify)</w:t>
            </w:r>
          </w:p>
          <w:p w:rsidR="007A6934" w:rsidRDefault="007A6934" w:rsidP="00057170">
            <w:pPr>
              <w:tabs>
                <w:tab w:val="left" w:pos="157"/>
              </w:tabs>
            </w:pPr>
            <w:bookmarkStart w:id="0" w:name="_GoBack"/>
            <w:bookmarkEnd w:id="0"/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  <w:shd w:val="clear" w:color="auto" w:fill="DBE5F1" w:themeFill="accent1" w:themeFillTint="33"/>
          </w:tcPr>
          <w:p w:rsidR="00650629" w:rsidRDefault="00650629" w:rsidP="00057170">
            <w:pPr>
              <w:jc w:val="center"/>
            </w:pPr>
            <w:r w:rsidRPr="00D767E7">
              <w:lastRenderedPageBreak/>
              <w:t>Identify any other a</w:t>
            </w:r>
            <w:r>
              <w:t>uthority</w:t>
            </w:r>
            <w:r w:rsidRPr="00D767E7">
              <w:t xml:space="preserve"> that inspected your organization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:rsidR="00650629" w:rsidRDefault="00650629" w:rsidP="00057170"/>
        </w:tc>
        <w:tc>
          <w:tcPr>
            <w:tcW w:w="3240" w:type="dxa"/>
            <w:shd w:val="clear" w:color="auto" w:fill="DBE5F1" w:themeFill="accent1" w:themeFillTint="33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Default="00650629" w:rsidP="00057170">
            <w:r w:rsidRPr="00D767E7">
              <w:rPr>
                <w:b/>
                <w:sz w:val="32"/>
              </w:rPr>
              <w:t>□</w:t>
            </w:r>
            <w:r>
              <w:t>CLIA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Default="00650629" w:rsidP="00057170">
            <w:r w:rsidRPr="00D767E7">
              <w:rPr>
                <w:b/>
                <w:sz w:val="32"/>
              </w:rPr>
              <w:t>□</w:t>
            </w:r>
            <w:r>
              <w:t>ISO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Default="00650629" w:rsidP="00057170">
            <w:r w:rsidRPr="00D767E7">
              <w:rPr>
                <w:b/>
                <w:sz w:val="32"/>
              </w:rPr>
              <w:t>□</w:t>
            </w:r>
            <w:r>
              <w:t>CAP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Pr="00D767E7" w:rsidRDefault="00650629" w:rsidP="00057170">
            <w:pPr>
              <w:rPr>
                <w:b/>
                <w:sz w:val="32"/>
              </w:rPr>
            </w:pPr>
            <w:r w:rsidRPr="00D767E7">
              <w:rPr>
                <w:b/>
                <w:sz w:val="32"/>
              </w:rPr>
              <w:t>□</w:t>
            </w:r>
            <w:r>
              <w:t>AOPO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Pr="00D767E7" w:rsidRDefault="00650629" w:rsidP="00057170">
            <w:pPr>
              <w:rPr>
                <w:b/>
                <w:sz w:val="32"/>
              </w:rPr>
            </w:pPr>
            <w:r w:rsidRPr="00D767E7">
              <w:rPr>
                <w:b/>
                <w:sz w:val="32"/>
              </w:rPr>
              <w:t>□</w:t>
            </w:r>
            <w:r>
              <w:t>EBAA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Pr="00D767E7" w:rsidRDefault="00650629" w:rsidP="00057170">
            <w:pPr>
              <w:rPr>
                <w:b/>
                <w:sz w:val="32"/>
              </w:rPr>
            </w:pPr>
            <w:r w:rsidRPr="00D767E7">
              <w:rPr>
                <w:b/>
                <w:sz w:val="32"/>
              </w:rPr>
              <w:t>□</w:t>
            </w:r>
            <w:r>
              <w:t xml:space="preserve">Another </w:t>
            </w:r>
            <w:r w:rsidRPr="00F31379">
              <w:rPr>
                <w:i/>
              </w:rPr>
              <w:t>tissue bank</w:t>
            </w:r>
            <w:r>
              <w:t xml:space="preserve"> (or a party on behalf of another </w:t>
            </w:r>
            <w:r w:rsidRPr="00F31379">
              <w:rPr>
                <w:i/>
              </w:rPr>
              <w:t>tissue bank</w:t>
            </w:r>
            <w:r>
              <w:t>)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  <w:tr w:rsidR="00650629" w:rsidTr="00057170">
        <w:tc>
          <w:tcPr>
            <w:tcW w:w="4950" w:type="dxa"/>
          </w:tcPr>
          <w:p w:rsidR="00650629" w:rsidRDefault="00650629" w:rsidP="00057170">
            <w:r w:rsidRPr="00D767E7">
              <w:rPr>
                <w:b/>
                <w:sz w:val="32"/>
              </w:rPr>
              <w:t>□</w:t>
            </w:r>
            <w:r>
              <w:t>Other (List)</w:t>
            </w:r>
          </w:p>
        </w:tc>
        <w:tc>
          <w:tcPr>
            <w:tcW w:w="3780" w:type="dxa"/>
          </w:tcPr>
          <w:p w:rsidR="00650629" w:rsidRDefault="00650629" w:rsidP="00057170"/>
        </w:tc>
        <w:tc>
          <w:tcPr>
            <w:tcW w:w="3240" w:type="dxa"/>
          </w:tcPr>
          <w:p w:rsidR="00650629" w:rsidRDefault="00650629" w:rsidP="00057170"/>
        </w:tc>
      </w:tr>
    </w:tbl>
    <w:p w:rsidR="00650629" w:rsidRDefault="00650629"/>
    <w:p w:rsidR="00650629" w:rsidRDefault="00650629"/>
    <w:sectPr w:rsidR="00650629" w:rsidSect="00DC3F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29"/>
    <w:rsid w:val="00011D28"/>
    <w:rsid w:val="000B4858"/>
    <w:rsid w:val="00264EEC"/>
    <w:rsid w:val="00647ED1"/>
    <w:rsid w:val="00650629"/>
    <w:rsid w:val="007555DC"/>
    <w:rsid w:val="007A6934"/>
    <w:rsid w:val="008019D5"/>
    <w:rsid w:val="009718A8"/>
    <w:rsid w:val="00AF0CEE"/>
    <w:rsid w:val="00BA6260"/>
    <w:rsid w:val="00D71D7B"/>
    <w:rsid w:val="00DC3F0C"/>
    <w:rsid w:val="00E41041"/>
    <w:rsid w:val="00E4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C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0C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C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0C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2016-12-27T16:26:00Z</dcterms:created>
  <dcterms:modified xsi:type="dcterms:W3CDTF">2017-01-24T16:56:00Z</dcterms:modified>
</cp:coreProperties>
</file>