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F15" w:rsidRPr="00325DDF" w:rsidRDefault="005C7F15" w:rsidP="005C7F15">
      <w:pPr>
        <w:tabs>
          <w:tab w:val="center" w:pos="4752"/>
          <w:tab w:val="left" w:pos="5040"/>
          <w:tab w:val="left" w:pos="5760"/>
          <w:tab w:val="left" w:pos="6480"/>
          <w:tab w:val="left" w:pos="7200"/>
          <w:tab w:val="left" w:pos="7920"/>
          <w:tab w:val="left" w:pos="8640"/>
          <w:tab w:val="left" w:pos="9360"/>
        </w:tabs>
        <w:jc w:val="center"/>
        <w:rPr>
          <w:sz w:val="24"/>
        </w:rPr>
      </w:pPr>
      <w:r w:rsidRPr="00325DDF">
        <w:rPr>
          <w:sz w:val="24"/>
        </w:rPr>
        <w:t>Supporting Statement for Paperwork Reduction Act Submission:</w:t>
      </w:r>
    </w:p>
    <w:p w:rsidR="005C7F15" w:rsidRPr="00325DDF" w:rsidRDefault="005C7F15" w:rsidP="005C7F15">
      <w:pPr>
        <w:tabs>
          <w:tab w:val="center" w:pos="4752"/>
          <w:tab w:val="left" w:pos="5040"/>
          <w:tab w:val="left" w:pos="5760"/>
          <w:tab w:val="left" w:pos="6480"/>
          <w:tab w:val="left" w:pos="7200"/>
          <w:tab w:val="left" w:pos="7920"/>
          <w:tab w:val="left" w:pos="8640"/>
          <w:tab w:val="left" w:pos="9360"/>
        </w:tabs>
        <w:jc w:val="center"/>
        <w:rPr>
          <w:sz w:val="24"/>
        </w:rPr>
      </w:pPr>
      <w:r w:rsidRPr="00325DDF">
        <w:rPr>
          <w:sz w:val="24"/>
        </w:rPr>
        <w:t xml:space="preserve">Part C Medicare Advantage Reporting Requirements and </w:t>
      </w:r>
    </w:p>
    <w:p w:rsidR="005C7F15" w:rsidRPr="00325DDF" w:rsidRDefault="005C7F15" w:rsidP="005C7F15">
      <w:pPr>
        <w:tabs>
          <w:tab w:val="center" w:pos="4752"/>
          <w:tab w:val="left" w:pos="5040"/>
          <w:tab w:val="left" w:pos="5760"/>
          <w:tab w:val="left" w:pos="6480"/>
          <w:tab w:val="left" w:pos="7200"/>
          <w:tab w:val="left" w:pos="7920"/>
          <w:tab w:val="left" w:pos="8640"/>
          <w:tab w:val="left" w:pos="9360"/>
        </w:tabs>
        <w:jc w:val="center"/>
        <w:outlineLvl w:val="0"/>
        <w:rPr>
          <w:sz w:val="24"/>
        </w:rPr>
      </w:pPr>
      <w:r w:rsidRPr="00325DDF">
        <w:rPr>
          <w:sz w:val="24"/>
        </w:rPr>
        <w:t xml:space="preserve">Supporting Regulations in 42 </w:t>
      </w:r>
      <w:proofErr w:type="spellStart"/>
      <w:r w:rsidRPr="00325DDF">
        <w:rPr>
          <w:sz w:val="24"/>
        </w:rPr>
        <w:t>CFR</w:t>
      </w:r>
      <w:proofErr w:type="spellEnd"/>
      <w:r w:rsidRPr="00325DDF">
        <w:rPr>
          <w:sz w:val="24"/>
        </w:rPr>
        <w:t xml:space="preserve"> 422.516(a)</w:t>
      </w:r>
    </w:p>
    <w:p w:rsidR="005C7F15" w:rsidRDefault="00020CDD" w:rsidP="00020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CMS-10261 (OMB 0938-</w:t>
      </w:r>
      <w:r w:rsidR="00F4458B">
        <w:rPr>
          <w:sz w:val="24"/>
        </w:rPr>
        <w:t>1054</w:t>
      </w:r>
      <w:r>
        <w:rPr>
          <w:sz w:val="24"/>
        </w:rPr>
        <w:t>)</w:t>
      </w:r>
    </w:p>
    <w:p w:rsidR="00020CDD" w:rsidRPr="00325DDF" w:rsidRDefault="00020CDD" w:rsidP="005C7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CA3587"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rPr>
      </w:pPr>
      <w:r w:rsidRPr="00CA3587">
        <w:rPr>
          <w:b/>
          <w:sz w:val="24"/>
        </w:rPr>
        <w:t>Background</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C7F15" w:rsidRDefault="005C7F15" w:rsidP="005C7F15">
      <w:pPr>
        <w:rPr>
          <w:sz w:val="24"/>
        </w:rPr>
      </w:pPr>
      <w:r w:rsidRPr="00325DDF">
        <w:rPr>
          <w:sz w:val="24"/>
        </w:rPr>
        <w:t>The Centers for Medicare and Medicaid Services (CMS) established reporting requirements for Medicare Advantage Organizations (MAOs) under the authority described in 42</w:t>
      </w:r>
      <w:r w:rsidR="004167CF">
        <w:rPr>
          <w:sz w:val="24"/>
        </w:rPr>
        <w:t xml:space="preserve"> </w:t>
      </w:r>
      <w:proofErr w:type="spellStart"/>
      <w:r w:rsidRPr="00325DDF">
        <w:rPr>
          <w:sz w:val="24"/>
        </w:rPr>
        <w:t>CFR</w:t>
      </w:r>
      <w:proofErr w:type="spellEnd"/>
      <w:r w:rsidRPr="00325DDF">
        <w:rPr>
          <w:sz w:val="24"/>
        </w:rPr>
        <w:t xml:space="preserve"> </w:t>
      </w:r>
      <w:r w:rsidR="004167CF">
        <w:rPr>
          <w:sz w:val="24"/>
        </w:rPr>
        <w:t>422.516</w:t>
      </w:r>
      <w:r w:rsidRPr="00325DDF">
        <w:rPr>
          <w:sz w:val="24"/>
        </w:rPr>
        <w:t xml:space="preserve">(a).  It is noted that </w:t>
      </w:r>
      <w:r>
        <w:rPr>
          <w:sz w:val="24"/>
        </w:rPr>
        <w:t>e</w:t>
      </w:r>
      <w:r w:rsidRPr="00325DDF">
        <w:rPr>
          <w:sz w:val="24"/>
        </w:rPr>
        <w:t xml:space="preserve">ach MAO must have an effective procedure to develop, compile, evaluate, and report to CMS, to its enrollees, and to the general public, at the times and in the manner that CMS requires, and while safeguarding the confidentiality of the doctor-patient relationship, statistics and other information with respect to the </w:t>
      </w:r>
      <w:r>
        <w:rPr>
          <w:sz w:val="24"/>
        </w:rPr>
        <w:t>following:</w:t>
      </w:r>
    </w:p>
    <w:p w:rsidR="005C7F15" w:rsidRPr="004716FF" w:rsidRDefault="005C7F15" w:rsidP="005C7F15">
      <w:pPr>
        <w:pStyle w:val="ListParagraph"/>
        <w:numPr>
          <w:ilvl w:val="0"/>
          <w:numId w:val="4"/>
        </w:numPr>
        <w:rPr>
          <w:rFonts w:ascii="Times New Roman" w:hAnsi="Times New Roman"/>
          <w:sz w:val="24"/>
        </w:rPr>
      </w:pPr>
      <w:r w:rsidRPr="004716FF">
        <w:rPr>
          <w:rFonts w:ascii="Times New Roman" w:hAnsi="Times New Roman"/>
          <w:sz w:val="24"/>
        </w:rPr>
        <w:t>The cost of its operations.</w:t>
      </w:r>
    </w:p>
    <w:p w:rsidR="005C7F15" w:rsidRPr="004716FF" w:rsidRDefault="005C7F15" w:rsidP="005C7F15">
      <w:pPr>
        <w:pStyle w:val="ListParagraph"/>
        <w:numPr>
          <w:ilvl w:val="0"/>
          <w:numId w:val="4"/>
        </w:numPr>
        <w:rPr>
          <w:rFonts w:ascii="Times New Roman" w:hAnsi="Times New Roman"/>
          <w:sz w:val="24"/>
        </w:rPr>
      </w:pPr>
      <w:r w:rsidRPr="004716FF">
        <w:rPr>
          <w:rFonts w:ascii="Times New Roman" w:hAnsi="Times New Roman"/>
          <w:sz w:val="24"/>
        </w:rPr>
        <w:t>The patterns of service utilization.</w:t>
      </w:r>
    </w:p>
    <w:p w:rsidR="005C7F15" w:rsidRPr="004716FF" w:rsidRDefault="005C7F15" w:rsidP="005C7F15">
      <w:pPr>
        <w:pStyle w:val="ListParagraph"/>
        <w:numPr>
          <w:ilvl w:val="0"/>
          <w:numId w:val="4"/>
        </w:numPr>
        <w:rPr>
          <w:rFonts w:ascii="Times New Roman" w:hAnsi="Times New Roman"/>
          <w:sz w:val="24"/>
        </w:rPr>
      </w:pPr>
      <w:r w:rsidRPr="004716FF">
        <w:rPr>
          <w:rFonts w:ascii="Times New Roman" w:hAnsi="Times New Roman"/>
          <w:sz w:val="24"/>
        </w:rPr>
        <w:t>The availability, accessibility, and acceptability of its services.</w:t>
      </w:r>
    </w:p>
    <w:p w:rsidR="005C7F15" w:rsidRPr="004716FF" w:rsidRDefault="005C7F15" w:rsidP="005C7F15">
      <w:pPr>
        <w:pStyle w:val="ListParagraph"/>
        <w:numPr>
          <w:ilvl w:val="0"/>
          <w:numId w:val="4"/>
        </w:numPr>
        <w:rPr>
          <w:rFonts w:ascii="Times New Roman" w:hAnsi="Times New Roman"/>
          <w:sz w:val="24"/>
        </w:rPr>
      </w:pPr>
      <w:r w:rsidRPr="004716FF">
        <w:rPr>
          <w:rFonts w:ascii="Times New Roman" w:hAnsi="Times New Roman"/>
          <w:sz w:val="24"/>
        </w:rPr>
        <w:t>To the extent practical, developments in the health status of its enrollees.</w:t>
      </w:r>
    </w:p>
    <w:p w:rsidR="005C7F15" w:rsidRPr="004716FF" w:rsidRDefault="005C7F15" w:rsidP="005C7F15">
      <w:pPr>
        <w:pStyle w:val="ListParagraph"/>
        <w:numPr>
          <w:ilvl w:val="0"/>
          <w:numId w:val="4"/>
        </w:numPr>
        <w:rPr>
          <w:rFonts w:ascii="Times New Roman" w:hAnsi="Times New Roman"/>
          <w:sz w:val="24"/>
        </w:rPr>
      </w:pPr>
      <w:r w:rsidRPr="004716FF">
        <w:rPr>
          <w:rFonts w:ascii="Times New Roman" w:hAnsi="Times New Roman"/>
          <w:sz w:val="24"/>
        </w:rPr>
        <w:t>Information demonstrating that the MAO has a fiscally sound operation</w:t>
      </w:r>
    </w:p>
    <w:p w:rsidR="005C7F15" w:rsidRPr="004716FF" w:rsidRDefault="005C7F15" w:rsidP="005C7F15">
      <w:pPr>
        <w:pStyle w:val="ListParagraph"/>
        <w:numPr>
          <w:ilvl w:val="0"/>
          <w:numId w:val="4"/>
        </w:numPr>
        <w:rPr>
          <w:sz w:val="24"/>
        </w:rPr>
      </w:pPr>
      <w:r w:rsidRPr="004716FF">
        <w:rPr>
          <w:rFonts w:ascii="Times New Roman" w:hAnsi="Times New Roman"/>
          <w:sz w:val="24"/>
        </w:rPr>
        <w:t>Other matters that CMS may require</w:t>
      </w:r>
      <w:r w:rsidRPr="004716FF">
        <w:rPr>
          <w:sz w:val="24"/>
        </w:rPr>
        <w:t xml:space="preserve">.  </w:t>
      </w:r>
    </w:p>
    <w:p w:rsidR="005C7F15" w:rsidRPr="00325DDF" w:rsidRDefault="005C7F15" w:rsidP="005C7F15">
      <w:pPr>
        <w:spacing w:before="100" w:beforeAutospacing="1" w:after="100" w:afterAutospacing="1"/>
        <w:rPr>
          <w:sz w:val="24"/>
        </w:rPr>
      </w:pPr>
      <w:r w:rsidRPr="00325DDF">
        <w:rPr>
          <w:sz w:val="24"/>
        </w:rPr>
        <w:t>CMS also has oversight authority over cost plans which includes establishment of reporting requirements.</w:t>
      </w:r>
      <w:r w:rsidRPr="00325DDF">
        <w:rPr>
          <w:color w:val="000000"/>
          <w:sz w:val="24"/>
        </w:rPr>
        <w:t xml:space="preserve">  </w:t>
      </w:r>
      <w:bookmarkStart w:id="0" w:name="act-1876-c-3-c"/>
    </w:p>
    <w:bookmarkEnd w:id="0"/>
    <w:p w:rsidR="005C7F15" w:rsidRDefault="005C7F15" w:rsidP="005C7F15">
      <w:pPr>
        <w:rPr>
          <w:sz w:val="24"/>
        </w:rPr>
      </w:pPr>
      <w:r w:rsidRPr="00325DDF">
        <w:rPr>
          <w:sz w:val="24"/>
        </w:rPr>
        <w:t xml:space="preserve">CMS initiated new Part C reporting requirements with the Office of Management and Budget (OMB) approval of the “Information Collection Request” (ICR) under the Paperwork Reduction Act of 1995 (PRA) in December 2008 (OMB # 0938-New; CMS-10261).   National PACE plans and 1833 cost plans are excluded from reporting all </w:t>
      </w:r>
      <w:r>
        <w:rPr>
          <w:sz w:val="24"/>
        </w:rPr>
        <w:t xml:space="preserve">the new </w:t>
      </w:r>
      <w:r w:rsidRPr="00325DDF">
        <w:rPr>
          <w:sz w:val="24"/>
        </w:rPr>
        <w:t xml:space="preserve">Part C Reporting Requirements </w:t>
      </w:r>
      <w:r>
        <w:rPr>
          <w:sz w:val="24"/>
        </w:rPr>
        <w:t>sections</w:t>
      </w:r>
      <w:r w:rsidRPr="00325DDF">
        <w:rPr>
          <w:sz w:val="24"/>
        </w:rPr>
        <w:t xml:space="preserve">. </w:t>
      </w:r>
      <w:bookmarkStart w:id="1" w:name="_Toc235595178"/>
    </w:p>
    <w:bookmarkEnd w:id="1"/>
    <w:p w:rsidR="004A4992" w:rsidRDefault="004A4992" w:rsidP="005C7F15">
      <w:pPr>
        <w:widowControl/>
        <w:autoSpaceDE/>
        <w:autoSpaceDN/>
        <w:adjustRightInd/>
        <w:rPr>
          <w:sz w:val="24"/>
        </w:rPr>
      </w:pPr>
    </w:p>
    <w:p w:rsidR="005C7F15" w:rsidRPr="00CA3587" w:rsidRDefault="00CA3587"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rPr>
      </w:pPr>
      <w:r w:rsidRPr="00CA3587">
        <w:rPr>
          <w:b/>
          <w:sz w:val="24"/>
        </w:rPr>
        <w:t>A</w:t>
      </w:r>
      <w:r w:rsidR="005C7F15" w:rsidRPr="00CA3587">
        <w:rPr>
          <w:b/>
          <w:sz w:val="24"/>
        </w:rPr>
        <w:t>.</w:t>
      </w:r>
      <w:r w:rsidR="005C7F15" w:rsidRPr="00CA3587">
        <w:rPr>
          <w:b/>
          <w:sz w:val="24"/>
        </w:rPr>
        <w:tab/>
        <w:t>Justification</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25DDF">
        <w:rPr>
          <w:sz w:val="24"/>
        </w:rPr>
        <w:t>1.</w:t>
      </w:r>
      <w:r w:rsidRPr="00325DDF">
        <w:rPr>
          <w:sz w:val="24"/>
        </w:rPr>
        <w:tab/>
        <w:t>Need and Legal Basis</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 xml:space="preserve">In accordance with 42 </w:t>
      </w:r>
      <w:proofErr w:type="spellStart"/>
      <w:r w:rsidRPr="00325DDF">
        <w:rPr>
          <w:sz w:val="24"/>
        </w:rPr>
        <w:t>CFR</w:t>
      </w:r>
      <w:proofErr w:type="spellEnd"/>
      <w:r w:rsidRPr="00325DDF">
        <w:rPr>
          <w:sz w:val="24"/>
        </w:rPr>
        <w:t xml:space="preserve"> 422.516(a), each MA organization under Part C Medicare is required to have an effective procedure to provide statistics indicating: </w:t>
      </w:r>
    </w:p>
    <w:p w:rsidR="005C7F15" w:rsidRPr="00325DDF" w:rsidRDefault="005C7F15" w:rsidP="005C7F15">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The cost of its operations.</w:t>
      </w:r>
    </w:p>
    <w:p w:rsidR="005C7F15" w:rsidRPr="00325DDF" w:rsidRDefault="005C7F15" w:rsidP="005C7F15">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The patterns of utilization of its services. </w:t>
      </w:r>
    </w:p>
    <w:p w:rsidR="005C7F15" w:rsidRPr="00325DDF" w:rsidRDefault="005C7F15" w:rsidP="005C7F15">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The availability, accessibility, and acceptability of its services.</w:t>
      </w:r>
    </w:p>
    <w:p w:rsidR="005C7F15" w:rsidRPr="00325DDF" w:rsidRDefault="005C7F15" w:rsidP="005C7F15">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To the extent practical, developments in the health status of its enrollees.</w:t>
      </w:r>
    </w:p>
    <w:p w:rsidR="005C7F15" w:rsidRPr="00325DDF" w:rsidRDefault="005C7F15" w:rsidP="005C7F15">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Other matters that CMS may require.</w:t>
      </w:r>
    </w:p>
    <w:p w:rsidR="005C7F15" w:rsidRDefault="005C7F15" w:rsidP="005C7F15">
      <w:pPr>
        <w:widowControl/>
        <w:autoSpaceDE/>
        <w:autoSpaceDN/>
        <w:adjustRightInd/>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2.</w:t>
      </w:r>
      <w:r w:rsidRPr="00325DDF">
        <w:rPr>
          <w:sz w:val="24"/>
        </w:rPr>
        <w:tab/>
        <w:t>Information Users</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A527FD" w:rsidRDefault="005C7F15" w:rsidP="005C7F15">
      <w:pPr>
        <w:rPr>
          <w:bCs/>
          <w:color w:val="000000" w:themeColor="text1"/>
          <w:sz w:val="24"/>
        </w:rPr>
      </w:pPr>
      <w:r w:rsidRPr="00A527FD">
        <w:rPr>
          <w:sz w:val="24"/>
        </w:rPr>
        <w:t>Before Part C reporting</w:t>
      </w:r>
      <w:r>
        <w:rPr>
          <w:sz w:val="24"/>
        </w:rPr>
        <w:t>,</w:t>
      </w:r>
      <w:r w:rsidRPr="00A527FD">
        <w:rPr>
          <w:sz w:val="24"/>
        </w:rPr>
        <w:t xml:space="preserve"> CMS had mainly clinical performance </w:t>
      </w:r>
      <w:r>
        <w:rPr>
          <w:sz w:val="24"/>
        </w:rPr>
        <w:t>reporting sections</w:t>
      </w:r>
      <w:r w:rsidRPr="00A527FD">
        <w:rPr>
          <w:sz w:val="24"/>
        </w:rPr>
        <w:t xml:space="preserve"> on Part C plans such as HEDIS, CAHPS, and the Health Outcomes Survey (HOS). However, CMS also needs other performance data on </w:t>
      </w:r>
      <w:r>
        <w:rPr>
          <w:sz w:val="24"/>
        </w:rPr>
        <w:t>MAOs</w:t>
      </w:r>
      <w:r w:rsidRPr="00A527FD">
        <w:rPr>
          <w:sz w:val="24"/>
        </w:rPr>
        <w:t xml:space="preserve"> under Part C Medicare. CMS receive</w:t>
      </w:r>
      <w:r>
        <w:rPr>
          <w:sz w:val="24"/>
        </w:rPr>
        <w:t>s</w:t>
      </w:r>
      <w:r w:rsidRPr="00A527FD">
        <w:rPr>
          <w:sz w:val="24"/>
        </w:rPr>
        <w:t xml:space="preserve"> inquiries about </w:t>
      </w:r>
      <w:r w:rsidRPr="00A527FD">
        <w:rPr>
          <w:sz w:val="24"/>
        </w:rPr>
        <w:lastRenderedPageBreak/>
        <w:t xml:space="preserve">beneficiary </w:t>
      </w:r>
      <w:r>
        <w:rPr>
          <w:sz w:val="24"/>
        </w:rPr>
        <w:t>access to care</w:t>
      </w:r>
      <w:r w:rsidRPr="00A527FD">
        <w:rPr>
          <w:sz w:val="24"/>
        </w:rPr>
        <w:t xml:space="preserve">, patient safety, grievance rates, and other factors pertaining to the performance of MA plans.  Prior to the collection and reporting of these data, CMS was unable to respond to these requests for information.  </w:t>
      </w:r>
      <w:r w:rsidRPr="00A527FD">
        <w:rPr>
          <w:bCs/>
          <w:color w:val="000000" w:themeColor="text1"/>
          <w:sz w:val="24"/>
        </w:rPr>
        <w:t xml:space="preserve">There are a number of information users of Part C reporting.  </w:t>
      </w:r>
      <w:r>
        <w:rPr>
          <w:bCs/>
          <w:color w:val="000000" w:themeColor="text1"/>
          <w:sz w:val="24"/>
        </w:rPr>
        <w:t>They</w:t>
      </w:r>
      <w:r w:rsidRPr="00A527FD">
        <w:rPr>
          <w:bCs/>
          <w:color w:val="000000" w:themeColor="text1"/>
          <w:sz w:val="24"/>
        </w:rPr>
        <w:t xml:space="preserve"> include central and regional office staff</w:t>
      </w:r>
      <w:r>
        <w:rPr>
          <w:bCs/>
          <w:color w:val="000000" w:themeColor="text1"/>
          <w:sz w:val="24"/>
        </w:rPr>
        <w:t xml:space="preserve"> that</w:t>
      </w:r>
      <w:r w:rsidRPr="00A527FD">
        <w:rPr>
          <w:bCs/>
          <w:color w:val="000000" w:themeColor="text1"/>
          <w:sz w:val="24"/>
        </w:rPr>
        <w:t xml:space="preserve"> uses this information to monitor health plans and to hold them accountable for their performance.  Among CMS users are group managers, division </w:t>
      </w:r>
      <w:r>
        <w:rPr>
          <w:bCs/>
          <w:color w:val="000000" w:themeColor="text1"/>
          <w:sz w:val="24"/>
        </w:rPr>
        <w:t>managers</w:t>
      </w:r>
      <w:r w:rsidRPr="00A527FD">
        <w:rPr>
          <w:bCs/>
          <w:color w:val="000000" w:themeColor="text1"/>
          <w:sz w:val="24"/>
        </w:rPr>
        <w:t xml:space="preserve">, branch managers, account managers, and researchers.  </w:t>
      </w:r>
      <w:r w:rsidRPr="001B217C">
        <w:rPr>
          <w:bCs/>
          <w:color w:val="000000" w:themeColor="text1"/>
          <w:sz w:val="24"/>
        </w:rPr>
        <w:t>Other government agencies such as GAO and OIG have inquired about this information.</w:t>
      </w:r>
      <w:r>
        <w:rPr>
          <w:bCs/>
          <w:color w:val="000000" w:themeColor="text1"/>
          <w:sz w:val="24"/>
        </w:rPr>
        <w:t xml:space="preserve"> </w:t>
      </w:r>
      <w:r w:rsidRPr="00A527FD">
        <w:rPr>
          <w:bCs/>
          <w:color w:val="000000" w:themeColor="text1"/>
          <w:sz w:val="24"/>
        </w:rPr>
        <w:t xml:space="preserve">Health plans </w:t>
      </w:r>
      <w:r>
        <w:rPr>
          <w:bCs/>
          <w:color w:val="000000" w:themeColor="text1"/>
          <w:sz w:val="24"/>
        </w:rPr>
        <w:t xml:space="preserve">can </w:t>
      </w:r>
      <w:r w:rsidRPr="00A527FD">
        <w:rPr>
          <w:bCs/>
          <w:color w:val="000000" w:themeColor="text1"/>
          <w:sz w:val="24"/>
        </w:rPr>
        <w:t xml:space="preserve">use this information to measure and benchmark their performance.      </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3.</w:t>
      </w:r>
      <w:r w:rsidRPr="00325DDF">
        <w:rPr>
          <w:sz w:val="24"/>
        </w:rPr>
        <w:tab/>
        <w:t>Use of Information Technology</w:t>
      </w:r>
    </w:p>
    <w:p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 xml:space="preserve">MA organizations </w:t>
      </w:r>
      <w:r>
        <w:rPr>
          <w:sz w:val="24"/>
        </w:rPr>
        <w:t xml:space="preserve">and other health plan organizations (e.g., cost plans) </w:t>
      </w:r>
      <w:r w:rsidRPr="00325DDF">
        <w:rPr>
          <w:sz w:val="24"/>
        </w:rPr>
        <w:t xml:space="preserve">utilize the Health Plan Management System (HPMS) to submit or enter data for 100% of the data elements listed within these reporting requirements.  CMS and its subcontractors, in turn, communicate to </w:t>
      </w:r>
      <w:r>
        <w:rPr>
          <w:sz w:val="24"/>
        </w:rPr>
        <w:t>these organizations</w:t>
      </w:r>
      <w:r w:rsidRPr="00325DDF">
        <w:rPr>
          <w:sz w:val="24"/>
        </w:rPr>
        <w:t xml:space="preserve"> regarding this information, including approval and denial notices and other related announcements through HPMS.  HPMS, therefore, is a familiar tool to MA organizations.  </w:t>
      </w:r>
      <w:r>
        <w:rPr>
          <w:sz w:val="24"/>
        </w:rPr>
        <w:t>A</w:t>
      </w:r>
      <w:r w:rsidRPr="00325DDF">
        <w:rPr>
          <w:sz w:val="24"/>
        </w:rPr>
        <w:t>ccess to HPMS must be granted to each user and is protected by individual login and password</w:t>
      </w:r>
      <w:r>
        <w:rPr>
          <w:sz w:val="24"/>
        </w:rPr>
        <w:t>;</w:t>
      </w:r>
      <w:r w:rsidRPr="00325DDF">
        <w:rPr>
          <w:sz w:val="24"/>
        </w:rPr>
        <w:t xml:space="preserve"> electronic signatures are unnecessary.</w:t>
      </w:r>
    </w:p>
    <w:p w:rsidR="005C7F15" w:rsidRDefault="005C7F15" w:rsidP="005C7F15">
      <w:pPr>
        <w:widowControl/>
        <w:autoSpaceDE/>
        <w:autoSpaceDN/>
        <w:adjustRightInd/>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4.</w:t>
      </w:r>
      <w:r w:rsidRPr="00325DDF">
        <w:rPr>
          <w:sz w:val="24"/>
        </w:rPr>
        <w:tab/>
        <w:t>Duplication of Efforts</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This collection does not contain duplication of similar information.</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25DDF">
        <w:rPr>
          <w:sz w:val="24"/>
        </w:rPr>
        <w:t>5.</w:t>
      </w:r>
      <w:r w:rsidRPr="00325DDF">
        <w:rPr>
          <w:sz w:val="24"/>
        </w:rPr>
        <w:tab/>
        <w:t>Small Businesses</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 xml:space="preserve">There are no small businesses involved. </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6.</w:t>
      </w:r>
      <w:r w:rsidRPr="00325DDF">
        <w:rPr>
          <w:sz w:val="24"/>
        </w:rPr>
        <w:tab/>
        <w:t>Less Frequent Collection</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B24FAB"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Most of the Part C reporting requirements data for reporting year 2017 will be reported on an annual basis. </w:t>
      </w:r>
      <w:r w:rsidRPr="00B24FAB">
        <w:rPr>
          <w:sz w:val="24"/>
          <w:szCs w:val="22"/>
        </w:rPr>
        <w:t xml:space="preserve">Less frequent collection of the reporting requirement data from MA organizations would severely limit CMS’ ability to perform accurate and timely oversight, monitoring, compliance and auditing activities around the Part C MA benefits.  </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7.</w:t>
      </w:r>
      <w:r w:rsidRPr="00325DDF">
        <w:rPr>
          <w:sz w:val="24"/>
        </w:rPr>
        <w:tab/>
        <w:t>Special Circumstances</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325DDF" w:rsidRDefault="004167CF" w:rsidP="005C7F1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mandated by 42 </w:t>
      </w:r>
      <w:proofErr w:type="spellStart"/>
      <w:r>
        <w:rPr>
          <w:sz w:val="24"/>
        </w:rPr>
        <w:t>CFR</w:t>
      </w:r>
      <w:proofErr w:type="spellEnd"/>
      <w:r>
        <w:rPr>
          <w:sz w:val="24"/>
        </w:rPr>
        <w:t xml:space="preserve"> </w:t>
      </w:r>
      <w:r w:rsidR="005C7F15" w:rsidRPr="00325DDF">
        <w:rPr>
          <w:sz w:val="24"/>
        </w:rPr>
        <w:t>422.504(d),  MA organizations must agree to maintain for 10 years books, records, documents and other evidence of accounting procedures and practices.</w:t>
      </w:r>
    </w:p>
    <w:p w:rsidR="005C7F15" w:rsidRPr="00325DDF" w:rsidRDefault="005C7F15" w:rsidP="005C7F1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CMS could potentially require clarification around submitted data, and therefore CMS may need to contact organizations within 60 days of data submission.  </w:t>
      </w:r>
    </w:p>
    <w:p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7404" w:rsidRPr="00DF0B19" w:rsidRDefault="006A7404" w:rsidP="006A7404">
      <w:pPr>
        <w:pStyle w:val="Body2"/>
        <w:ind w:left="432"/>
      </w:pPr>
      <w:r>
        <w:t>Otherwise, t</w:t>
      </w:r>
      <w:r w:rsidRPr="00DF0B19">
        <w:t>here are no special circumstances</w:t>
      </w:r>
      <w:r>
        <w:t xml:space="preserve"> since </w:t>
      </w:r>
      <w:r w:rsidRPr="00DF0B19">
        <w:t xml:space="preserve">this information collection </w:t>
      </w:r>
      <w:r w:rsidR="006B6B3C">
        <w:t xml:space="preserve">request </w:t>
      </w:r>
      <w:r w:rsidRPr="00DF0B19">
        <w:t>does not do any of the following:</w:t>
      </w:r>
    </w:p>
    <w:p w:rsidR="006A7404" w:rsidRPr="00DF0B19" w:rsidRDefault="006A7404" w:rsidP="006A7404">
      <w:pPr>
        <w:pStyle w:val="Body2"/>
        <w:ind w:left="432"/>
      </w:pPr>
    </w:p>
    <w:p w:rsidR="006A7404" w:rsidRPr="00DF0B19" w:rsidRDefault="006A7404" w:rsidP="006A7404">
      <w:pPr>
        <w:pStyle w:val="Body2"/>
        <w:ind w:left="432"/>
      </w:pPr>
      <w:r w:rsidRPr="00DF0B19">
        <w:t>-Require respondents to report information to the agency more often than quarterly;</w:t>
      </w:r>
    </w:p>
    <w:p w:rsidR="006A7404" w:rsidRPr="00DF0B19" w:rsidRDefault="006A7404" w:rsidP="006A7404">
      <w:pPr>
        <w:pStyle w:val="Body2"/>
        <w:ind w:left="432"/>
      </w:pPr>
    </w:p>
    <w:p w:rsidR="006A7404" w:rsidRPr="00DF0B19" w:rsidRDefault="006A7404" w:rsidP="006A7404">
      <w:pPr>
        <w:pStyle w:val="Body2"/>
        <w:ind w:left="432"/>
      </w:pPr>
      <w:r w:rsidRPr="00DF0B19">
        <w:lastRenderedPageBreak/>
        <w:t>-Require respondents to prepare a written response to a collection of information in fewer than 30 days after receipt of it;</w:t>
      </w:r>
    </w:p>
    <w:p w:rsidR="006A7404" w:rsidRPr="00DF0B19" w:rsidRDefault="006A7404" w:rsidP="006A7404">
      <w:pPr>
        <w:pStyle w:val="Body2"/>
        <w:ind w:left="432"/>
      </w:pPr>
    </w:p>
    <w:p w:rsidR="006A7404" w:rsidRPr="00DF0B19" w:rsidRDefault="006A7404" w:rsidP="006A7404">
      <w:pPr>
        <w:pStyle w:val="Body2"/>
        <w:ind w:left="432"/>
      </w:pPr>
      <w:r w:rsidRPr="00DF0B19">
        <w:t>-Require respondents to submit more than an original and two copies of any document;</w:t>
      </w:r>
    </w:p>
    <w:p w:rsidR="006A7404" w:rsidRPr="00DF0B19" w:rsidRDefault="006A7404" w:rsidP="006A7404">
      <w:pPr>
        <w:pStyle w:val="Body2"/>
        <w:ind w:left="432"/>
      </w:pPr>
    </w:p>
    <w:p w:rsidR="006A7404" w:rsidRPr="00DF0B19" w:rsidRDefault="006A7404" w:rsidP="006A7404">
      <w:pPr>
        <w:pStyle w:val="Body2"/>
        <w:ind w:left="432"/>
      </w:pPr>
      <w:r w:rsidRPr="00DF0B19">
        <w:t>-Require respondents to retain records, other than health, medical, government contract, grant-in-aid, or tax records for more than three years;</w:t>
      </w:r>
    </w:p>
    <w:p w:rsidR="006A7404" w:rsidRPr="00DF0B19" w:rsidRDefault="006A7404" w:rsidP="006A7404">
      <w:pPr>
        <w:pStyle w:val="Body2"/>
        <w:ind w:left="432"/>
      </w:pPr>
    </w:p>
    <w:p w:rsidR="006A7404" w:rsidRPr="00DF0B19" w:rsidRDefault="006A7404" w:rsidP="006A7404">
      <w:pPr>
        <w:pStyle w:val="Body2"/>
        <w:ind w:left="432"/>
      </w:pPr>
      <w:r w:rsidRPr="00DF0B19">
        <w:t>-Is connected with a statistical survey that is not designed to produce valid and reliable results that can be generalized to the universe of study,</w:t>
      </w:r>
    </w:p>
    <w:p w:rsidR="006A7404" w:rsidRPr="00DF0B19" w:rsidRDefault="006A7404" w:rsidP="006A7404">
      <w:pPr>
        <w:pStyle w:val="Body2"/>
        <w:ind w:left="432"/>
      </w:pPr>
    </w:p>
    <w:p w:rsidR="006A7404" w:rsidRPr="00DF0B19" w:rsidRDefault="006A7404" w:rsidP="006A7404">
      <w:pPr>
        <w:pStyle w:val="Body2"/>
        <w:ind w:left="432"/>
      </w:pPr>
      <w:r w:rsidRPr="00DF0B19">
        <w:t>-Require the use of a statistical data classification that has not been reviewed and approved by OMB;</w:t>
      </w:r>
    </w:p>
    <w:p w:rsidR="006A7404" w:rsidRPr="00DF0B19" w:rsidRDefault="006A7404" w:rsidP="006A7404">
      <w:pPr>
        <w:pStyle w:val="Body2"/>
        <w:ind w:left="432"/>
      </w:pPr>
    </w:p>
    <w:p w:rsidR="006A7404" w:rsidRPr="00DF0B19" w:rsidRDefault="006A7404" w:rsidP="006A7404">
      <w:pPr>
        <w:pStyle w:val="Body2"/>
        <w:ind w:left="432"/>
      </w:pPr>
      <w:r w:rsidRPr="00DF0B19">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A7404" w:rsidRPr="00DF0B19" w:rsidRDefault="006A7404" w:rsidP="006A7404">
      <w:pPr>
        <w:pStyle w:val="Body2"/>
        <w:ind w:left="432"/>
      </w:pPr>
    </w:p>
    <w:p w:rsidR="006A7404" w:rsidRPr="00DF0B19" w:rsidRDefault="006A7404" w:rsidP="006A7404">
      <w:pPr>
        <w:pStyle w:val="Body2"/>
        <w:ind w:left="432"/>
      </w:pPr>
      <w:r w:rsidRPr="00DF0B19">
        <w:t>-Require respondents to submit proprietary trade secret, or other confidential information unless the agency can demonstrate that it has instituted procedures to protect die information's confidentiality to the extent permitted by law.</w:t>
      </w:r>
    </w:p>
    <w:p w:rsidR="00BF5218" w:rsidRPr="00325DDF" w:rsidRDefault="00BF5218"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8.</w:t>
      </w:r>
      <w:r w:rsidRPr="00325DDF">
        <w:rPr>
          <w:sz w:val="24"/>
        </w:rPr>
        <w:tab/>
        <w:t>Federal Register/Outside Consultation</w:t>
      </w:r>
    </w:p>
    <w:p w:rsidR="00D03C93" w:rsidRDefault="00D03C93"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5C7F15" w:rsidRPr="00325DDF" w:rsidRDefault="00D03C93"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bCs/>
          <w:sz w:val="24"/>
        </w:rPr>
      </w:pPr>
      <w:r w:rsidRPr="00D03C93">
        <w:rPr>
          <w:bCs/>
          <w:sz w:val="24"/>
        </w:rPr>
        <w:t>The 60-day Federal Re</w:t>
      </w:r>
      <w:r>
        <w:rPr>
          <w:bCs/>
          <w:sz w:val="24"/>
        </w:rPr>
        <w:t>gister notice published on May 11</w:t>
      </w:r>
      <w:r w:rsidRPr="00D03C93">
        <w:rPr>
          <w:bCs/>
          <w:sz w:val="24"/>
        </w:rPr>
        <w:t>, 2016 (81 FR 2</w:t>
      </w:r>
      <w:r w:rsidR="00526879">
        <w:rPr>
          <w:bCs/>
          <w:sz w:val="24"/>
        </w:rPr>
        <w:t>9268</w:t>
      </w:r>
      <w:r w:rsidRPr="00D03C93">
        <w:rPr>
          <w:bCs/>
          <w:sz w:val="24"/>
        </w:rPr>
        <w:t>).  Public comments were received. They are attached to this package along with our response.</w:t>
      </w:r>
      <w:r w:rsidR="005C7F15" w:rsidRPr="00325DDF">
        <w:rPr>
          <w:bCs/>
          <w:sz w:val="24"/>
        </w:rPr>
        <w:t xml:space="preserve"> </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9.</w:t>
      </w:r>
      <w:r w:rsidRPr="00325DDF">
        <w:rPr>
          <w:sz w:val="24"/>
        </w:rPr>
        <w:tab/>
        <w:t>Payments/Gifts to Respondents</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 xml:space="preserve">There are no payments/gifts to respondents associated with this information collection request.  </w:t>
      </w:r>
    </w:p>
    <w:p w:rsidR="005C7F15" w:rsidRDefault="005C7F15" w:rsidP="005C7F15">
      <w:pPr>
        <w:widowControl/>
        <w:autoSpaceDE/>
        <w:autoSpaceDN/>
        <w:adjustRightInd/>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10.</w:t>
      </w:r>
      <w:r w:rsidRPr="00325DDF">
        <w:rPr>
          <w:sz w:val="24"/>
        </w:rPr>
        <w:tab/>
        <w:t>Confidentiality</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CMS will adhere to all statutes, regulations, and agency policies</w:t>
      </w:r>
      <w:r>
        <w:rPr>
          <w:sz w:val="24"/>
        </w:rPr>
        <w:t xml:space="preserve"> regarding confidentiality</w:t>
      </w:r>
      <w:r w:rsidRPr="00325DDF">
        <w:rPr>
          <w:sz w:val="24"/>
        </w:rPr>
        <w:t xml:space="preserve">. </w:t>
      </w:r>
    </w:p>
    <w:p w:rsidR="005C7F15" w:rsidRDefault="005C7F15" w:rsidP="005C7F15">
      <w:pPr>
        <w:widowControl/>
        <w:autoSpaceDE/>
        <w:autoSpaceDN/>
        <w:adjustRightInd/>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11.</w:t>
      </w:r>
      <w:r w:rsidRPr="00325DDF">
        <w:rPr>
          <w:sz w:val="24"/>
        </w:rPr>
        <w:tab/>
        <w:t>Sensitive Questions</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325DDF" w:rsidRDefault="000A424D" w:rsidP="000A42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0A424D">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A86EC2" w:rsidRDefault="00A86EC2"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12.</w:t>
      </w:r>
      <w:r w:rsidRPr="00325DDF">
        <w:rPr>
          <w:sz w:val="24"/>
        </w:rPr>
        <w:tab/>
        <w:t>Burden Estimates (Hours &amp; Wages)</w:t>
      </w:r>
    </w:p>
    <w:p w:rsidR="00363C26" w:rsidRPr="000162DC" w:rsidRDefault="00363C26" w:rsidP="000162DC">
      <w:pPr>
        <w:spacing w:before="100" w:beforeAutospacing="1" w:after="100" w:afterAutospacing="1"/>
        <w:ind w:left="432"/>
        <w:rPr>
          <w:i/>
          <w:sz w:val="24"/>
        </w:rPr>
      </w:pPr>
      <w:r w:rsidRPr="000162DC">
        <w:rPr>
          <w:i/>
          <w:sz w:val="24"/>
        </w:rPr>
        <w:t>Wage Estimates</w:t>
      </w:r>
    </w:p>
    <w:p w:rsidR="00651D44" w:rsidRDefault="00363C26" w:rsidP="000162DC">
      <w:pPr>
        <w:autoSpaceDE/>
        <w:autoSpaceDN/>
        <w:adjustRightInd/>
        <w:ind w:left="432"/>
        <w:rPr>
          <w:spacing w:val="2"/>
          <w:sz w:val="24"/>
        </w:rPr>
      </w:pPr>
      <w:r>
        <w:rPr>
          <w:sz w:val="24"/>
        </w:rPr>
        <w:lastRenderedPageBreak/>
        <w:t>W</w:t>
      </w:r>
      <w:r w:rsidRPr="007528FE">
        <w:rPr>
          <w:sz w:val="24"/>
        </w:rPr>
        <w:t>e</w:t>
      </w:r>
      <w:r w:rsidRPr="007528FE">
        <w:rPr>
          <w:spacing w:val="-1"/>
          <w:sz w:val="24"/>
        </w:rPr>
        <w:t xml:space="preserve"> </w:t>
      </w:r>
      <w:r w:rsidRPr="007528FE">
        <w:rPr>
          <w:sz w:val="24"/>
        </w:rPr>
        <w:t>us</w:t>
      </w:r>
      <w:r w:rsidRPr="007528FE">
        <w:rPr>
          <w:spacing w:val="-1"/>
          <w:sz w:val="24"/>
        </w:rPr>
        <w:t>e</w:t>
      </w:r>
      <w:r w:rsidRPr="007528FE">
        <w:rPr>
          <w:sz w:val="24"/>
        </w:rPr>
        <w:t>d d</w:t>
      </w:r>
      <w:r w:rsidRPr="007528FE">
        <w:rPr>
          <w:spacing w:val="-1"/>
          <w:sz w:val="24"/>
        </w:rPr>
        <w:t>a</w:t>
      </w:r>
      <w:r w:rsidRPr="007528FE">
        <w:rPr>
          <w:sz w:val="24"/>
        </w:rPr>
        <w:t>ta</w:t>
      </w:r>
      <w:r w:rsidRPr="007528FE">
        <w:rPr>
          <w:spacing w:val="1"/>
          <w:sz w:val="24"/>
        </w:rPr>
        <w:t xml:space="preserve"> </w:t>
      </w:r>
      <w:r w:rsidRPr="007528FE">
        <w:rPr>
          <w:spacing w:val="-1"/>
          <w:sz w:val="24"/>
        </w:rPr>
        <w:t>fr</w:t>
      </w:r>
      <w:r w:rsidRPr="007528FE">
        <w:rPr>
          <w:sz w:val="24"/>
        </w:rPr>
        <w:t>om the</w:t>
      </w:r>
      <w:r w:rsidRPr="007528FE">
        <w:rPr>
          <w:spacing w:val="-1"/>
          <w:sz w:val="24"/>
        </w:rPr>
        <w:t xml:space="preserve"> </w:t>
      </w:r>
      <w:r w:rsidRPr="007528FE">
        <w:rPr>
          <w:sz w:val="24"/>
        </w:rPr>
        <w:t>U</w:t>
      </w:r>
      <w:r w:rsidRPr="007528FE">
        <w:rPr>
          <w:spacing w:val="2"/>
          <w:sz w:val="24"/>
        </w:rPr>
        <w:t>.</w:t>
      </w:r>
      <w:r w:rsidRPr="007528FE">
        <w:rPr>
          <w:spacing w:val="1"/>
          <w:sz w:val="24"/>
        </w:rPr>
        <w:t>S</w:t>
      </w:r>
      <w:r w:rsidRPr="007528FE">
        <w:rPr>
          <w:sz w:val="24"/>
        </w:rPr>
        <w:t xml:space="preserve">. </w:t>
      </w:r>
      <w:r w:rsidRPr="007528FE">
        <w:rPr>
          <w:spacing w:val="-2"/>
          <w:sz w:val="24"/>
        </w:rPr>
        <w:t>B</w:t>
      </w:r>
      <w:r w:rsidRPr="007528FE">
        <w:rPr>
          <w:sz w:val="24"/>
        </w:rPr>
        <w:t>u</w:t>
      </w:r>
      <w:r w:rsidRPr="007528FE">
        <w:rPr>
          <w:spacing w:val="-1"/>
          <w:sz w:val="24"/>
        </w:rPr>
        <w:t>rea</w:t>
      </w:r>
      <w:r w:rsidRPr="007528FE">
        <w:rPr>
          <w:sz w:val="24"/>
        </w:rPr>
        <w:t xml:space="preserve">u </w:t>
      </w:r>
      <w:r w:rsidRPr="007528FE">
        <w:rPr>
          <w:spacing w:val="2"/>
          <w:sz w:val="24"/>
        </w:rPr>
        <w:t>o</w:t>
      </w:r>
      <w:r w:rsidRPr="007528FE">
        <w:rPr>
          <w:sz w:val="24"/>
        </w:rPr>
        <w:t>f</w:t>
      </w:r>
      <w:r w:rsidRPr="007528FE">
        <w:rPr>
          <w:spacing w:val="2"/>
          <w:sz w:val="24"/>
        </w:rPr>
        <w:t xml:space="preserve"> </w:t>
      </w:r>
      <w:r w:rsidRPr="007528FE">
        <w:rPr>
          <w:spacing w:val="-3"/>
          <w:sz w:val="24"/>
        </w:rPr>
        <w:t>L</w:t>
      </w:r>
      <w:r w:rsidRPr="007528FE">
        <w:rPr>
          <w:spacing w:val="-1"/>
          <w:sz w:val="24"/>
        </w:rPr>
        <w:t>a</w:t>
      </w:r>
      <w:r w:rsidRPr="007528FE">
        <w:rPr>
          <w:sz w:val="24"/>
        </w:rPr>
        <w:t>b</w:t>
      </w:r>
      <w:r w:rsidRPr="007528FE">
        <w:rPr>
          <w:spacing w:val="2"/>
          <w:sz w:val="24"/>
        </w:rPr>
        <w:t>o</w:t>
      </w:r>
      <w:r w:rsidRPr="007528FE">
        <w:rPr>
          <w:sz w:val="24"/>
        </w:rPr>
        <w:t>r</w:t>
      </w:r>
      <w:r w:rsidRPr="007528FE">
        <w:rPr>
          <w:spacing w:val="-1"/>
          <w:sz w:val="24"/>
        </w:rPr>
        <w:t xml:space="preserve"> </w:t>
      </w:r>
      <w:r w:rsidRPr="007528FE">
        <w:rPr>
          <w:spacing w:val="1"/>
          <w:sz w:val="24"/>
        </w:rPr>
        <w:t>S</w:t>
      </w:r>
      <w:r w:rsidRPr="007528FE">
        <w:rPr>
          <w:sz w:val="24"/>
        </w:rPr>
        <w:t>t</w:t>
      </w:r>
      <w:r w:rsidRPr="007528FE">
        <w:rPr>
          <w:spacing w:val="-1"/>
          <w:sz w:val="24"/>
        </w:rPr>
        <w:t>a</w:t>
      </w:r>
      <w:r w:rsidRPr="007528FE">
        <w:rPr>
          <w:sz w:val="24"/>
        </w:rPr>
        <w:t>tisti</w:t>
      </w:r>
      <w:r w:rsidRPr="007528FE">
        <w:rPr>
          <w:spacing w:val="-1"/>
          <w:sz w:val="24"/>
        </w:rPr>
        <w:t>c</w:t>
      </w:r>
      <w:r w:rsidRPr="007528FE">
        <w:rPr>
          <w:sz w:val="24"/>
        </w:rPr>
        <w:t>s’</w:t>
      </w:r>
      <w:r w:rsidRPr="007528FE">
        <w:rPr>
          <w:spacing w:val="-1"/>
          <w:sz w:val="24"/>
        </w:rPr>
        <w:t xml:space="preserve"> </w:t>
      </w:r>
      <w:r w:rsidRPr="007528FE">
        <w:rPr>
          <w:sz w:val="24"/>
        </w:rPr>
        <w:t>M</w:t>
      </w:r>
      <w:r w:rsidRPr="007528FE">
        <w:rPr>
          <w:spacing w:val="1"/>
          <w:sz w:val="24"/>
        </w:rPr>
        <w:t>a</w:t>
      </w:r>
      <w:r w:rsidRPr="007528FE">
        <w:rPr>
          <w:sz w:val="24"/>
        </w:rPr>
        <w:t>y</w:t>
      </w:r>
      <w:r w:rsidRPr="007528FE">
        <w:rPr>
          <w:spacing w:val="-2"/>
          <w:sz w:val="24"/>
        </w:rPr>
        <w:t xml:space="preserve"> </w:t>
      </w:r>
      <w:r w:rsidR="00DD5F11">
        <w:rPr>
          <w:sz w:val="24"/>
        </w:rPr>
        <w:t>2015</w:t>
      </w:r>
      <w:r w:rsidRPr="007528FE">
        <w:rPr>
          <w:sz w:val="24"/>
        </w:rPr>
        <w:t xml:space="preserve"> N</w:t>
      </w:r>
      <w:r w:rsidRPr="007528FE">
        <w:rPr>
          <w:spacing w:val="-1"/>
          <w:sz w:val="24"/>
        </w:rPr>
        <w:t>a</w:t>
      </w:r>
      <w:r w:rsidRPr="007528FE">
        <w:rPr>
          <w:sz w:val="24"/>
        </w:rPr>
        <w:t>tion</w:t>
      </w:r>
      <w:r w:rsidRPr="007528FE">
        <w:rPr>
          <w:spacing w:val="-1"/>
          <w:sz w:val="24"/>
        </w:rPr>
        <w:t>a</w:t>
      </w:r>
      <w:r w:rsidRPr="007528FE">
        <w:rPr>
          <w:sz w:val="24"/>
        </w:rPr>
        <w:t>l O</w:t>
      </w:r>
      <w:r w:rsidRPr="007528FE">
        <w:rPr>
          <w:spacing w:val="-1"/>
          <w:sz w:val="24"/>
        </w:rPr>
        <w:t>cc</w:t>
      </w:r>
      <w:r w:rsidRPr="007528FE">
        <w:rPr>
          <w:sz w:val="24"/>
        </w:rPr>
        <w:t>u</w:t>
      </w:r>
      <w:r w:rsidRPr="007528FE">
        <w:rPr>
          <w:spacing w:val="2"/>
          <w:sz w:val="24"/>
        </w:rPr>
        <w:t>p</w:t>
      </w:r>
      <w:r w:rsidRPr="007528FE">
        <w:rPr>
          <w:spacing w:val="-1"/>
          <w:sz w:val="24"/>
        </w:rPr>
        <w:t>a</w:t>
      </w:r>
      <w:r w:rsidRPr="007528FE">
        <w:rPr>
          <w:sz w:val="24"/>
        </w:rPr>
        <w:t>tion</w:t>
      </w:r>
      <w:r w:rsidRPr="007528FE">
        <w:rPr>
          <w:spacing w:val="-1"/>
          <w:sz w:val="24"/>
        </w:rPr>
        <w:t>a</w:t>
      </w:r>
      <w:r w:rsidRPr="007528FE">
        <w:rPr>
          <w:sz w:val="24"/>
        </w:rPr>
        <w:t xml:space="preserve">l </w:t>
      </w:r>
      <w:r w:rsidRPr="007528FE">
        <w:rPr>
          <w:spacing w:val="2"/>
          <w:sz w:val="24"/>
        </w:rPr>
        <w:t>E</w:t>
      </w:r>
      <w:r w:rsidRPr="007528FE">
        <w:rPr>
          <w:sz w:val="24"/>
        </w:rPr>
        <w:t>mpl</w:t>
      </w:r>
      <w:r w:rsidRPr="007528FE">
        <w:rPr>
          <w:spacing w:val="2"/>
          <w:sz w:val="24"/>
        </w:rPr>
        <w:t>o</w:t>
      </w:r>
      <w:r w:rsidRPr="007528FE">
        <w:rPr>
          <w:spacing w:val="-7"/>
          <w:sz w:val="24"/>
        </w:rPr>
        <w:t>y</w:t>
      </w:r>
      <w:r w:rsidRPr="007528FE">
        <w:rPr>
          <w:spacing w:val="3"/>
          <w:sz w:val="24"/>
        </w:rPr>
        <w:t>m</w:t>
      </w:r>
      <w:r w:rsidRPr="007528FE">
        <w:rPr>
          <w:spacing w:val="-1"/>
          <w:sz w:val="24"/>
        </w:rPr>
        <w:t>e</w:t>
      </w:r>
      <w:r w:rsidRPr="007528FE">
        <w:rPr>
          <w:sz w:val="24"/>
        </w:rPr>
        <w:t xml:space="preserve">nt </w:t>
      </w:r>
      <w:r w:rsidRPr="007528FE">
        <w:rPr>
          <w:spacing w:val="-1"/>
          <w:sz w:val="24"/>
        </w:rPr>
        <w:t>a</w:t>
      </w:r>
      <w:r w:rsidRPr="007528FE">
        <w:rPr>
          <w:sz w:val="24"/>
        </w:rPr>
        <w:t xml:space="preserve">nd </w:t>
      </w:r>
      <w:r w:rsidRPr="007528FE">
        <w:rPr>
          <w:spacing w:val="1"/>
          <w:sz w:val="24"/>
        </w:rPr>
        <w:t>Wa</w:t>
      </w:r>
      <w:r w:rsidRPr="007528FE">
        <w:rPr>
          <w:spacing w:val="-2"/>
          <w:sz w:val="24"/>
        </w:rPr>
        <w:t>g</w:t>
      </w:r>
      <w:r w:rsidRPr="007528FE">
        <w:rPr>
          <w:sz w:val="24"/>
        </w:rPr>
        <w:t>e</w:t>
      </w:r>
      <w:r w:rsidRPr="007528FE">
        <w:rPr>
          <w:spacing w:val="-1"/>
          <w:sz w:val="24"/>
        </w:rPr>
        <w:t xml:space="preserve"> </w:t>
      </w:r>
      <w:r w:rsidRPr="007528FE">
        <w:rPr>
          <w:sz w:val="24"/>
        </w:rPr>
        <w:t>E</w:t>
      </w:r>
      <w:r w:rsidRPr="007528FE">
        <w:rPr>
          <w:spacing w:val="3"/>
          <w:sz w:val="24"/>
        </w:rPr>
        <w:t>s</w:t>
      </w:r>
      <w:r w:rsidRPr="007528FE">
        <w:rPr>
          <w:sz w:val="24"/>
        </w:rPr>
        <w:t>tim</w:t>
      </w:r>
      <w:r w:rsidRPr="007528FE">
        <w:rPr>
          <w:spacing w:val="-1"/>
          <w:sz w:val="24"/>
        </w:rPr>
        <w:t>a</w:t>
      </w:r>
      <w:r w:rsidRPr="007528FE">
        <w:rPr>
          <w:sz w:val="24"/>
        </w:rPr>
        <w:t>t</w:t>
      </w:r>
      <w:r w:rsidRPr="007528FE">
        <w:rPr>
          <w:spacing w:val="-1"/>
          <w:sz w:val="24"/>
        </w:rPr>
        <w:t>e</w:t>
      </w:r>
      <w:r w:rsidRPr="007528FE">
        <w:rPr>
          <w:sz w:val="24"/>
        </w:rPr>
        <w:t xml:space="preserve">s </w:t>
      </w:r>
      <w:r w:rsidRPr="007528FE">
        <w:rPr>
          <w:spacing w:val="-1"/>
          <w:sz w:val="24"/>
        </w:rPr>
        <w:t>f</w:t>
      </w:r>
      <w:r w:rsidRPr="007528FE">
        <w:rPr>
          <w:sz w:val="24"/>
        </w:rPr>
        <w:t>or</w:t>
      </w:r>
      <w:r w:rsidRPr="007528FE">
        <w:rPr>
          <w:spacing w:val="-1"/>
          <w:sz w:val="24"/>
        </w:rPr>
        <w:t xml:space="preserve"> a</w:t>
      </w:r>
      <w:r w:rsidRPr="007528FE">
        <w:rPr>
          <w:sz w:val="24"/>
        </w:rPr>
        <w:t>ll s</w:t>
      </w:r>
      <w:r w:rsidRPr="007528FE">
        <w:rPr>
          <w:spacing w:val="-1"/>
          <w:sz w:val="24"/>
        </w:rPr>
        <w:t>a</w:t>
      </w:r>
      <w:r w:rsidRPr="007528FE">
        <w:rPr>
          <w:sz w:val="24"/>
        </w:rPr>
        <w:t>l</w:t>
      </w:r>
      <w:r w:rsidRPr="007528FE">
        <w:rPr>
          <w:spacing w:val="-1"/>
          <w:sz w:val="24"/>
        </w:rPr>
        <w:t>a</w:t>
      </w:r>
      <w:r w:rsidRPr="007528FE">
        <w:rPr>
          <w:spacing w:val="4"/>
          <w:sz w:val="24"/>
        </w:rPr>
        <w:t>r</w:t>
      </w:r>
      <w:r w:rsidRPr="007528FE">
        <w:rPr>
          <w:sz w:val="24"/>
        </w:rPr>
        <w:t>y</w:t>
      </w:r>
      <w:r w:rsidRPr="007528FE">
        <w:rPr>
          <w:spacing w:val="-2"/>
          <w:sz w:val="24"/>
        </w:rPr>
        <w:t xml:space="preserve"> </w:t>
      </w:r>
      <w:r w:rsidRPr="007528FE">
        <w:rPr>
          <w:spacing w:val="-1"/>
          <w:sz w:val="24"/>
        </w:rPr>
        <w:t>e</w:t>
      </w:r>
      <w:r w:rsidRPr="007528FE">
        <w:rPr>
          <w:sz w:val="24"/>
        </w:rPr>
        <w:t>stim</w:t>
      </w:r>
      <w:r w:rsidRPr="007528FE">
        <w:rPr>
          <w:spacing w:val="-1"/>
          <w:sz w:val="24"/>
        </w:rPr>
        <w:t>a</w:t>
      </w:r>
      <w:r w:rsidRPr="007528FE">
        <w:rPr>
          <w:sz w:val="24"/>
        </w:rPr>
        <w:t>t</w:t>
      </w:r>
      <w:r w:rsidRPr="007528FE">
        <w:rPr>
          <w:spacing w:val="-1"/>
          <w:sz w:val="24"/>
        </w:rPr>
        <w:t>e</w:t>
      </w:r>
      <w:r w:rsidRPr="007528FE">
        <w:rPr>
          <w:sz w:val="24"/>
        </w:rPr>
        <w:t xml:space="preserve">s </w:t>
      </w:r>
      <w:r w:rsidRPr="007528FE">
        <w:rPr>
          <w:spacing w:val="-1"/>
          <w:sz w:val="24"/>
        </w:rPr>
        <w:t>(</w:t>
      </w:r>
      <w:hyperlink r:id="rId6" w:history="1">
        <w:r w:rsidRPr="007528FE">
          <w:rPr>
            <w:rFonts w:eastAsiaTheme="minorHAnsi"/>
            <w:color w:val="0563C1" w:themeColor="hyperlink"/>
            <w:sz w:val="24"/>
            <w:u w:val="single"/>
          </w:rPr>
          <w:t>http://www.bls.gov/oes/current/oes_nat.htm</w:t>
        </w:r>
      </w:hyperlink>
      <w:r w:rsidRPr="007528FE">
        <w:rPr>
          <w:color w:val="000000"/>
          <w:spacing w:val="-1"/>
          <w:sz w:val="24"/>
        </w:rPr>
        <w:t>)</w:t>
      </w:r>
      <w:r w:rsidRPr="007528FE">
        <w:rPr>
          <w:color w:val="000000"/>
          <w:sz w:val="24"/>
        </w:rPr>
        <w:t>.</w:t>
      </w:r>
      <w:r w:rsidRPr="007528FE">
        <w:rPr>
          <w:color w:val="000000"/>
          <w:spacing w:val="2"/>
          <w:sz w:val="24"/>
        </w:rPr>
        <w:t xml:space="preserve"> </w:t>
      </w:r>
      <w:r w:rsidRPr="007528FE">
        <w:rPr>
          <w:color w:val="000000"/>
          <w:spacing w:val="-3"/>
          <w:sz w:val="24"/>
        </w:rPr>
        <w:t>I</w:t>
      </w:r>
      <w:r w:rsidRPr="007528FE">
        <w:rPr>
          <w:color w:val="000000"/>
          <w:sz w:val="24"/>
        </w:rPr>
        <w:t xml:space="preserve">n this </w:t>
      </w:r>
      <w:r w:rsidRPr="007528FE">
        <w:rPr>
          <w:color w:val="000000"/>
          <w:spacing w:val="-1"/>
          <w:sz w:val="24"/>
        </w:rPr>
        <w:t>r</w:t>
      </w:r>
      <w:r w:rsidRPr="007528FE">
        <w:rPr>
          <w:color w:val="000000"/>
          <w:spacing w:val="1"/>
          <w:sz w:val="24"/>
        </w:rPr>
        <w:t>e</w:t>
      </w:r>
      <w:r w:rsidRPr="007528FE">
        <w:rPr>
          <w:color w:val="000000"/>
          <w:sz w:val="24"/>
        </w:rPr>
        <w:t>g</w:t>
      </w:r>
      <w:r w:rsidRPr="007528FE">
        <w:rPr>
          <w:color w:val="000000"/>
          <w:spacing w:val="-1"/>
          <w:sz w:val="24"/>
        </w:rPr>
        <w:t>ar</w:t>
      </w:r>
      <w:r w:rsidRPr="007528FE">
        <w:rPr>
          <w:color w:val="000000"/>
          <w:sz w:val="24"/>
        </w:rPr>
        <w:t>d, the</w:t>
      </w:r>
      <w:r w:rsidRPr="007528FE">
        <w:rPr>
          <w:color w:val="000000"/>
          <w:spacing w:val="1"/>
          <w:sz w:val="24"/>
        </w:rPr>
        <w:t xml:space="preserve"> </w:t>
      </w:r>
      <w:r w:rsidRPr="007528FE">
        <w:rPr>
          <w:color w:val="000000"/>
          <w:spacing w:val="-1"/>
          <w:sz w:val="24"/>
        </w:rPr>
        <w:t>f</w:t>
      </w:r>
      <w:r w:rsidRPr="007528FE">
        <w:rPr>
          <w:color w:val="000000"/>
          <w:sz w:val="24"/>
        </w:rPr>
        <w:t>ollowing</w:t>
      </w:r>
      <w:r w:rsidRPr="007528FE">
        <w:rPr>
          <w:color w:val="000000"/>
          <w:spacing w:val="-2"/>
          <w:sz w:val="24"/>
        </w:rPr>
        <w:t xml:space="preserve"> </w:t>
      </w:r>
      <w:r w:rsidRPr="007528FE">
        <w:rPr>
          <w:color w:val="000000"/>
          <w:sz w:val="24"/>
        </w:rPr>
        <w:t>t</w:t>
      </w:r>
      <w:r w:rsidRPr="007528FE">
        <w:rPr>
          <w:color w:val="000000"/>
          <w:spacing w:val="-1"/>
          <w:sz w:val="24"/>
        </w:rPr>
        <w:t>a</w:t>
      </w:r>
      <w:r w:rsidRPr="007528FE">
        <w:rPr>
          <w:color w:val="000000"/>
          <w:sz w:val="24"/>
        </w:rPr>
        <w:t>b</w:t>
      </w:r>
      <w:r w:rsidRPr="007528FE">
        <w:rPr>
          <w:color w:val="000000"/>
          <w:spacing w:val="3"/>
          <w:sz w:val="24"/>
        </w:rPr>
        <w:t>l</w:t>
      </w:r>
      <w:r w:rsidRPr="007528FE">
        <w:rPr>
          <w:color w:val="000000"/>
          <w:sz w:val="24"/>
        </w:rPr>
        <w:t>e</w:t>
      </w:r>
      <w:r w:rsidRPr="007528FE">
        <w:rPr>
          <w:color w:val="000000"/>
          <w:spacing w:val="-1"/>
          <w:sz w:val="24"/>
        </w:rPr>
        <w:t xml:space="preserve"> </w:t>
      </w:r>
      <w:r w:rsidRPr="007528FE">
        <w:rPr>
          <w:color w:val="000000"/>
          <w:sz w:val="24"/>
        </w:rPr>
        <w:t>p</w:t>
      </w:r>
      <w:r w:rsidRPr="007528FE">
        <w:rPr>
          <w:color w:val="000000"/>
          <w:spacing w:val="-1"/>
          <w:sz w:val="24"/>
        </w:rPr>
        <w:t>re</w:t>
      </w:r>
      <w:r w:rsidRPr="007528FE">
        <w:rPr>
          <w:color w:val="000000"/>
          <w:spacing w:val="3"/>
          <w:sz w:val="24"/>
        </w:rPr>
        <w:t>s</w:t>
      </w:r>
      <w:r w:rsidRPr="007528FE">
        <w:rPr>
          <w:color w:val="000000"/>
          <w:spacing w:val="-1"/>
          <w:sz w:val="24"/>
        </w:rPr>
        <w:t>e</w:t>
      </w:r>
      <w:r w:rsidRPr="007528FE">
        <w:rPr>
          <w:color w:val="000000"/>
          <w:sz w:val="24"/>
        </w:rPr>
        <w:t>nts the m</w:t>
      </w:r>
      <w:r w:rsidRPr="007528FE">
        <w:rPr>
          <w:color w:val="000000"/>
          <w:spacing w:val="-1"/>
          <w:sz w:val="24"/>
        </w:rPr>
        <w:t>ea</w:t>
      </w:r>
      <w:r w:rsidRPr="007528FE">
        <w:rPr>
          <w:color w:val="000000"/>
          <w:sz w:val="24"/>
        </w:rPr>
        <w:t>n hou</w:t>
      </w:r>
      <w:r w:rsidRPr="007528FE">
        <w:rPr>
          <w:color w:val="000000"/>
          <w:spacing w:val="-1"/>
          <w:sz w:val="24"/>
        </w:rPr>
        <w:t>r</w:t>
      </w:r>
      <w:r w:rsidRPr="007528FE">
        <w:rPr>
          <w:color w:val="000000"/>
          <w:spacing w:val="5"/>
          <w:sz w:val="24"/>
        </w:rPr>
        <w:t>l</w:t>
      </w:r>
      <w:r w:rsidRPr="007528FE">
        <w:rPr>
          <w:color w:val="000000"/>
          <w:sz w:val="24"/>
        </w:rPr>
        <w:t>y</w:t>
      </w:r>
      <w:r w:rsidRPr="007528FE">
        <w:rPr>
          <w:color w:val="000000"/>
          <w:spacing w:val="-5"/>
          <w:sz w:val="24"/>
        </w:rPr>
        <w:t xml:space="preserve"> </w:t>
      </w:r>
      <w:r w:rsidRPr="007528FE">
        <w:rPr>
          <w:color w:val="000000"/>
          <w:sz w:val="24"/>
        </w:rPr>
        <w:t>w</w:t>
      </w:r>
      <w:r w:rsidRPr="007528FE">
        <w:rPr>
          <w:color w:val="000000"/>
          <w:spacing w:val="1"/>
          <w:sz w:val="24"/>
        </w:rPr>
        <w:t>a</w:t>
      </w:r>
      <w:r w:rsidRPr="007528FE">
        <w:rPr>
          <w:color w:val="000000"/>
          <w:sz w:val="24"/>
        </w:rPr>
        <w:t>g</w:t>
      </w:r>
      <w:r w:rsidRPr="007528FE">
        <w:rPr>
          <w:color w:val="000000"/>
          <w:spacing w:val="-1"/>
          <w:sz w:val="24"/>
        </w:rPr>
        <w:t>e</w:t>
      </w:r>
      <w:r w:rsidRPr="007528FE">
        <w:rPr>
          <w:color w:val="000000"/>
          <w:sz w:val="24"/>
        </w:rPr>
        <w:t>, the</w:t>
      </w:r>
      <w:r w:rsidRPr="007528FE">
        <w:rPr>
          <w:color w:val="000000"/>
          <w:spacing w:val="-1"/>
          <w:sz w:val="24"/>
        </w:rPr>
        <w:t xml:space="preserve"> </w:t>
      </w:r>
      <w:r w:rsidRPr="007528FE">
        <w:rPr>
          <w:color w:val="000000"/>
          <w:spacing w:val="1"/>
          <w:sz w:val="24"/>
        </w:rPr>
        <w:t>c</w:t>
      </w:r>
      <w:r w:rsidRPr="007528FE">
        <w:rPr>
          <w:color w:val="000000"/>
          <w:sz w:val="24"/>
        </w:rPr>
        <w:t>ost of</w:t>
      </w:r>
      <w:r w:rsidRPr="007528FE">
        <w:rPr>
          <w:color w:val="000000"/>
          <w:spacing w:val="-1"/>
          <w:sz w:val="24"/>
        </w:rPr>
        <w:t xml:space="preserve"> fr</w:t>
      </w:r>
      <w:r w:rsidRPr="007528FE">
        <w:rPr>
          <w:color w:val="000000"/>
          <w:sz w:val="24"/>
        </w:rPr>
        <w:t>inge</w:t>
      </w:r>
      <w:r w:rsidRPr="007528FE">
        <w:rPr>
          <w:color w:val="000000"/>
          <w:spacing w:val="-1"/>
          <w:sz w:val="24"/>
        </w:rPr>
        <w:t xml:space="preserve"> </w:t>
      </w:r>
      <w:r w:rsidRPr="007528FE">
        <w:rPr>
          <w:color w:val="000000"/>
          <w:sz w:val="24"/>
        </w:rPr>
        <w:t>b</w:t>
      </w:r>
      <w:r w:rsidRPr="007528FE">
        <w:rPr>
          <w:color w:val="000000"/>
          <w:spacing w:val="-1"/>
          <w:sz w:val="24"/>
        </w:rPr>
        <w:t>e</w:t>
      </w:r>
      <w:r w:rsidRPr="007528FE">
        <w:rPr>
          <w:color w:val="000000"/>
          <w:spacing w:val="2"/>
          <w:sz w:val="24"/>
        </w:rPr>
        <w:t>n</w:t>
      </w:r>
      <w:r w:rsidRPr="007528FE">
        <w:rPr>
          <w:color w:val="000000"/>
          <w:spacing w:val="-1"/>
          <w:sz w:val="24"/>
        </w:rPr>
        <w:t>ef</w:t>
      </w:r>
      <w:r w:rsidRPr="007528FE">
        <w:rPr>
          <w:color w:val="000000"/>
          <w:sz w:val="24"/>
        </w:rPr>
        <w:t xml:space="preserve">its, </w:t>
      </w:r>
      <w:r w:rsidRPr="007528FE">
        <w:rPr>
          <w:color w:val="000000"/>
          <w:spacing w:val="-1"/>
          <w:sz w:val="24"/>
        </w:rPr>
        <w:t>a</w:t>
      </w:r>
      <w:r w:rsidRPr="007528FE">
        <w:rPr>
          <w:color w:val="000000"/>
          <w:sz w:val="24"/>
        </w:rPr>
        <w:t>nd t</w:t>
      </w:r>
      <w:r w:rsidRPr="007528FE">
        <w:rPr>
          <w:color w:val="000000"/>
          <w:spacing w:val="2"/>
          <w:sz w:val="24"/>
        </w:rPr>
        <w:t>h</w:t>
      </w:r>
      <w:r w:rsidRPr="007528FE">
        <w:rPr>
          <w:color w:val="000000"/>
          <w:sz w:val="24"/>
        </w:rPr>
        <w:t xml:space="preserve">e </w:t>
      </w:r>
      <w:r w:rsidRPr="007528FE">
        <w:rPr>
          <w:spacing w:val="-1"/>
          <w:sz w:val="24"/>
        </w:rPr>
        <w:t>a</w:t>
      </w:r>
      <w:r w:rsidRPr="007528FE">
        <w:rPr>
          <w:sz w:val="24"/>
        </w:rPr>
        <w:t>djust</w:t>
      </w:r>
      <w:r w:rsidRPr="007528FE">
        <w:rPr>
          <w:spacing w:val="-1"/>
          <w:sz w:val="24"/>
        </w:rPr>
        <w:t>e</w:t>
      </w:r>
      <w:r w:rsidRPr="007528FE">
        <w:rPr>
          <w:sz w:val="24"/>
        </w:rPr>
        <w:t>d hou</w:t>
      </w:r>
      <w:r w:rsidRPr="007528FE">
        <w:rPr>
          <w:spacing w:val="-1"/>
          <w:sz w:val="24"/>
        </w:rPr>
        <w:t>r</w:t>
      </w:r>
      <w:r w:rsidRPr="007528FE">
        <w:rPr>
          <w:spacing w:val="3"/>
          <w:sz w:val="24"/>
        </w:rPr>
        <w:t>l</w:t>
      </w:r>
      <w:r w:rsidRPr="007528FE">
        <w:rPr>
          <w:sz w:val="24"/>
        </w:rPr>
        <w:t>y</w:t>
      </w:r>
      <w:r w:rsidRPr="007528FE">
        <w:rPr>
          <w:spacing w:val="-2"/>
          <w:sz w:val="24"/>
        </w:rPr>
        <w:t xml:space="preserve"> </w:t>
      </w:r>
      <w:r w:rsidRPr="007528FE">
        <w:rPr>
          <w:sz w:val="24"/>
        </w:rPr>
        <w:t>w</w:t>
      </w:r>
      <w:r w:rsidRPr="007528FE">
        <w:rPr>
          <w:spacing w:val="1"/>
          <w:sz w:val="24"/>
        </w:rPr>
        <w:t>a</w:t>
      </w:r>
      <w:r w:rsidRPr="007528FE">
        <w:rPr>
          <w:spacing w:val="-2"/>
          <w:sz w:val="24"/>
        </w:rPr>
        <w:t>g</w:t>
      </w:r>
      <w:r w:rsidRPr="007528FE">
        <w:rPr>
          <w:spacing w:val="-1"/>
          <w:sz w:val="24"/>
        </w:rPr>
        <w:t>e</w:t>
      </w:r>
      <w:r w:rsidRPr="007528FE">
        <w:rPr>
          <w:sz w:val="24"/>
        </w:rPr>
        <w:t>.</w:t>
      </w:r>
      <w:r w:rsidRPr="007528FE">
        <w:rPr>
          <w:spacing w:val="2"/>
          <w:sz w:val="24"/>
        </w:rPr>
        <w:t xml:space="preserve"> </w:t>
      </w:r>
    </w:p>
    <w:p w:rsidR="00651D44" w:rsidRDefault="00651D44" w:rsidP="000162DC">
      <w:pPr>
        <w:autoSpaceDE/>
        <w:autoSpaceDN/>
        <w:adjustRightInd/>
        <w:ind w:left="432"/>
        <w:rPr>
          <w:spacing w:val="2"/>
          <w:sz w:val="24"/>
        </w:rPr>
      </w:pPr>
    </w:p>
    <w:p w:rsidR="00363C26" w:rsidRPr="007528FE" w:rsidRDefault="00363C26" w:rsidP="000162DC">
      <w:pPr>
        <w:autoSpaceDE/>
        <w:autoSpaceDN/>
        <w:adjustRightInd/>
        <w:ind w:left="432"/>
        <w:rPr>
          <w:sz w:val="24"/>
        </w:rPr>
      </w:pPr>
      <w:r w:rsidRPr="007528FE">
        <w:rPr>
          <w:spacing w:val="2"/>
          <w:sz w:val="24"/>
        </w:rPr>
        <w:t>A</w:t>
      </w:r>
      <w:r w:rsidRPr="007528FE">
        <w:rPr>
          <w:sz w:val="24"/>
        </w:rPr>
        <w:t>nti</w:t>
      </w:r>
      <w:r w:rsidRPr="007528FE">
        <w:rPr>
          <w:spacing w:val="-1"/>
          <w:sz w:val="24"/>
        </w:rPr>
        <w:t>c</w:t>
      </w:r>
      <w:r w:rsidRPr="007528FE">
        <w:rPr>
          <w:sz w:val="24"/>
        </w:rPr>
        <w:t>ip</w:t>
      </w:r>
      <w:r w:rsidRPr="007528FE">
        <w:rPr>
          <w:spacing w:val="-1"/>
          <w:sz w:val="24"/>
        </w:rPr>
        <w:t>a</w:t>
      </w:r>
      <w:r w:rsidRPr="007528FE">
        <w:rPr>
          <w:sz w:val="24"/>
        </w:rPr>
        <w:t>t</w:t>
      </w:r>
      <w:r w:rsidRPr="007528FE">
        <w:rPr>
          <w:spacing w:val="-1"/>
          <w:sz w:val="24"/>
        </w:rPr>
        <w:t>e</w:t>
      </w:r>
      <w:r w:rsidRPr="007528FE">
        <w:rPr>
          <w:sz w:val="24"/>
        </w:rPr>
        <w:t>d st</w:t>
      </w:r>
      <w:r w:rsidRPr="007528FE">
        <w:rPr>
          <w:spacing w:val="-1"/>
          <w:sz w:val="24"/>
        </w:rPr>
        <w:t>af</w:t>
      </w:r>
      <w:r w:rsidRPr="007528FE">
        <w:rPr>
          <w:sz w:val="24"/>
        </w:rPr>
        <w:t>f</w:t>
      </w:r>
      <w:r w:rsidRPr="007528FE">
        <w:rPr>
          <w:spacing w:val="-1"/>
          <w:sz w:val="24"/>
        </w:rPr>
        <w:t xml:space="preserve"> </w:t>
      </w:r>
      <w:r w:rsidRPr="007528FE">
        <w:rPr>
          <w:sz w:val="24"/>
        </w:rPr>
        <w:t>p</w:t>
      </w:r>
      <w:r w:rsidRPr="007528FE">
        <w:rPr>
          <w:spacing w:val="1"/>
          <w:sz w:val="24"/>
        </w:rPr>
        <w:t>e</w:t>
      </w:r>
      <w:r w:rsidRPr="007528FE">
        <w:rPr>
          <w:spacing w:val="-1"/>
          <w:sz w:val="24"/>
        </w:rPr>
        <w:t>rf</w:t>
      </w:r>
      <w:r w:rsidRPr="007528FE">
        <w:rPr>
          <w:sz w:val="24"/>
        </w:rPr>
        <w:t>o</w:t>
      </w:r>
      <w:r w:rsidRPr="007528FE">
        <w:rPr>
          <w:spacing w:val="-1"/>
          <w:sz w:val="24"/>
        </w:rPr>
        <w:t>r</w:t>
      </w:r>
      <w:r w:rsidRPr="007528FE">
        <w:rPr>
          <w:sz w:val="24"/>
        </w:rPr>
        <w:t>mi</w:t>
      </w:r>
      <w:r w:rsidRPr="007528FE">
        <w:rPr>
          <w:spacing w:val="2"/>
          <w:sz w:val="24"/>
        </w:rPr>
        <w:t>n</w:t>
      </w:r>
      <w:r w:rsidRPr="007528FE">
        <w:rPr>
          <w:sz w:val="24"/>
        </w:rPr>
        <w:t>g</w:t>
      </w:r>
      <w:r w:rsidRPr="007528FE">
        <w:rPr>
          <w:spacing w:val="-2"/>
          <w:sz w:val="24"/>
        </w:rPr>
        <w:t xml:space="preserve"> </w:t>
      </w:r>
      <w:r w:rsidRPr="007528FE">
        <w:rPr>
          <w:sz w:val="24"/>
        </w:rPr>
        <w:t>the</w:t>
      </w:r>
      <w:r w:rsidRPr="007528FE">
        <w:rPr>
          <w:spacing w:val="1"/>
          <w:sz w:val="24"/>
        </w:rPr>
        <w:t xml:space="preserve"> </w:t>
      </w:r>
      <w:r w:rsidRPr="007528FE">
        <w:rPr>
          <w:spacing w:val="-1"/>
          <w:sz w:val="24"/>
        </w:rPr>
        <w:t>ac</w:t>
      </w:r>
      <w:r w:rsidRPr="007528FE">
        <w:rPr>
          <w:sz w:val="24"/>
        </w:rPr>
        <w:t>tiviti</w:t>
      </w:r>
      <w:r w:rsidRPr="007528FE">
        <w:rPr>
          <w:spacing w:val="-1"/>
          <w:sz w:val="24"/>
        </w:rPr>
        <w:t>e</w:t>
      </w:r>
      <w:r w:rsidRPr="007528FE">
        <w:rPr>
          <w:sz w:val="24"/>
        </w:rPr>
        <w:t xml:space="preserve">s </w:t>
      </w:r>
      <w:r w:rsidRPr="007528FE">
        <w:rPr>
          <w:spacing w:val="-1"/>
          <w:sz w:val="24"/>
        </w:rPr>
        <w:t>re</w:t>
      </w:r>
      <w:r w:rsidRPr="007528FE">
        <w:rPr>
          <w:sz w:val="24"/>
        </w:rPr>
        <w:t>qui</w:t>
      </w:r>
      <w:r w:rsidRPr="007528FE">
        <w:rPr>
          <w:spacing w:val="-1"/>
          <w:sz w:val="24"/>
        </w:rPr>
        <w:t>re</w:t>
      </w:r>
      <w:r w:rsidRPr="007528FE">
        <w:rPr>
          <w:sz w:val="24"/>
        </w:rPr>
        <w:t xml:space="preserve">d </w:t>
      </w:r>
      <w:r w:rsidRPr="007528FE">
        <w:rPr>
          <w:spacing w:val="2"/>
          <w:sz w:val="24"/>
        </w:rPr>
        <w:t>o</w:t>
      </w:r>
      <w:r w:rsidRPr="007528FE">
        <w:rPr>
          <w:sz w:val="24"/>
        </w:rPr>
        <w:t>f</w:t>
      </w:r>
      <w:r w:rsidRPr="007528FE">
        <w:rPr>
          <w:spacing w:val="-1"/>
          <w:sz w:val="24"/>
        </w:rPr>
        <w:t xml:space="preserve"> </w:t>
      </w:r>
      <w:r w:rsidRPr="007528FE">
        <w:rPr>
          <w:sz w:val="24"/>
        </w:rPr>
        <w:t>this d</w:t>
      </w:r>
      <w:r w:rsidRPr="007528FE">
        <w:rPr>
          <w:spacing w:val="-1"/>
          <w:sz w:val="24"/>
        </w:rPr>
        <w:t>a</w:t>
      </w:r>
      <w:r w:rsidRPr="007528FE">
        <w:rPr>
          <w:sz w:val="24"/>
        </w:rPr>
        <w:t>ta</w:t>
      </w:r>
      <w:r w:rsidRPr="007528FE">
        <w:rPr>
          <w:spacing w:val="-1"/>
          <w:sz w:val="24"/>
        </w:rPr>
        <w:t xml:space="preserve"> c</w:t>
      </w:r>
      <w:r w:rsidRPr="007528FE">
        <w:rPr>
          <w:sz w:val="24"/>
        </w:rPr>
        <w:t>oll</w:t>
      </w:r>
      <w:r w:rsidRPr="007528FE">
        <w:rPr>
          <w:spacing w:val="-1"/>
          <w:sz w:val="24"/>
        </w:rPr>
        <w:t>ec</w:t>
      </w:r>
      <w:r w:rsidRPr="007528FE">
        <w:rPr>
          <w:sz w:val="24"/>
        </w:rPr>
        <w:t xml:space="preserve">tion </w:t>
      </w:r>
      <w:r w:rsidRPr="007528FE">
        <w:rPr>
          <w:spacing w:val="-1"/>
          <w:sz w:val="24"/>
        </w:rPr>
        <w:t>a</w:t>
      </w:r>
      <w:r w:rsidRPr="007528FE">
        <w:rPr>
          <w:sz w:val="24"/>
        </w:rPr>
        <w:t xml:space="preserve">nd </w:t>
      </w:r>
      <w:r w:rsidRPr="007528FE">
        <w:rPr>
          <w:spacing w:val="-1"/>
          <w:sz w:val="24"/>
        </w:rPr>
        <w:t>re</w:t>
      </w:r>
      <w:r w:rsidRPr="007528FE">
        <w:rPr>
          <w:sz w:val="24"/>
        </w:rPr>
        <w:t>po</w:t>
      </w:r>
      <w:r w:rsidRPr="007528FE">
        <w:rPr>
          <w:spacing w:val="-1"/>
          <w:sz w:val="24"/>
        </w:rPr>
        <w:t>r</w:t>
      </w:r>
      <w:r w:rsidRPr="007528FE">
        <w:rPr>
          <w:sz w:val="24"/>
        </w:rPr>
        <w:t>ti</w:t>
      </w:r>
      <w:r w:rsidRPr="007528FE">
        <w:rPr>
          <w:spacing w:val="2"/>
          <w:sz w:val="24"/>
        </w:rPr>
        <w:t>n</w:t>
      </w:r>
      <w:r w:rsidRPr="007528FE">
        <w:rPr>
          <w:sz w:val="24"/>
        </w:rPr>
        <w:t>g</w:t>
      </w:r>
      <w:r w:rsidRPr="007528FE">
        <w:rPr>
          <w:spacing w:val="-2"/>
          <w:sz w:val="24"/>
        </w:rPr>
        <w:t xml:space="preserve"> vary, but </w:t>
      </w:r>
      <w:r w:rsidRPr="007528FE">
        <w:rPr>
          <w:sz w:val="24"/>
        </w:rPr>
        <w:t>we believe</w:t>
      </w:r>
      <w:r w:rsidRPr="007528FE">
        <w:rPr>
          <w:spacing w:val="1"/>
          <w:sz w:val="24"/>
        </w:rPr>
        <w:t xml:space="preserve"> c</w:t>
      </w:r>
      <w:r w:rsidRPr="007528FE">
        <w:rPr>
          <w:sz w:val="24"/>
        </w:rPr>
        <w:t>omput</w:t>
      </w:r>
      <w:r w:rsidRPr="007528FE">
        <w:rPr>
          <w:spacing w:val="-1"/>
          <w:sz w:val="24"/>
        </w:rPr>
        <w:t>e</w:t>
      </w:r>
      <w:r w:rsidRPr="007528FE">
        <w:rPr>
          <w:sz w:val="24"/>
        </w:rPr>
        <w:t>r</w:t>
      </w:r>
      <w:r w:rsidRPr="007528FE">
        <w:rPr>
          <w:spacing w:val="-1"/>
          <w:sz w:val="24"/>
        </w:rPr>
        <w:t xml:space="preserve"> </w:t>
      </w:r>
      <w:r w:rsidRPr="007528FE">
        <w:rPr>
          <w:spacing w:val="3"/>
          <w:sz w:val="24"/>
        </w:rPr>
        <w:t>s</w:t>
      </w:r>
      <w:r w:rsidRPr="007528FE">
        <w:rPr>
          <w:spacing w:val="-5"/>
          <w:sz w:val="24"/>
        </w:rPr>
        <w:t>y</w:t>
      </w:r>
      <w:r w:rsidRPr="007528FE">
        <w:rPr>
          <w:sz w:val="24"/>
        </w:rPr>
        <w:t>st</w:t>
      </w:r>
      <w:r w:rsidRPr="007528FE">
        <w:rPr>
          <w:spacing w:val="-1"/>
          <w:sz w:val="24"/>
        </w:rPr>
        <w:t>e</w:t>
      </w:r>
      <w:r w:rsidRPr="007528FE">
        <w:rPr>
          <w:sz w:val="24"/>
        </w:rPr>
        <w:t xml:space="preserve">ms </w:t>
      </w:r>
      <w:r w:rsidRPr="007528FE">
        <w:rPr>
          <w:spacing w:val="-1"/>
          <w:sz w:val="24"/>
        </w:rPr>
        <w:t>a</w:t>
      </w:r>
      <w:r w:rsidRPr="007528FE">
        <w:rPr>
          <w:spacing w:val="2"/>
          <w:sz w:val="24"/>
        </w:rPr>
        <w:t>n</w:t>
      </w:r>
      <w:r w:rsidRPr="007528FE">
        <w:rPr>
          <w:spacing w:val="-1"/>
          <w:sz w:val="24"/>
        </w:rPr>
        <w:t>a</w:t>
      </w:r>
      <w:r w:rsidRPr="007528FE">
        <w:rPr>
          <w:spacing w:val="5"/>
          <w:sz w:val="24"/>
        </w:rPr>
        <w:t>l</w:t>
      </w:r>
      <w:r w:rsidRPr="007528FE">
        <w:rPr>
          <w:spacing w:val="-7"/>
          <w:sz w:val="24"/>
        </w:rPr>
        <w:t>y</w:t>
      </w:r>
      <w:r w:rsidRPr="007528FE">
        <w:rPr>
          <w:sz w:val="24"/>
        </w:rPr>
        <w:t>st</w:t>
      </w:r>
      <w:r w:rsidRPr="007528FE">
        <w:rPr>
          <w:spacing w:val="3"/>
          <w:sz w:val="24"/>
        </w:rPr>
        <w:t>s would be the primary staff person responsible for this work</w:t>
      </w:r>
      <w:r w:rsidRPr="007528FE">
        <w:rPr>
          <w:sz w:val="24"/>
        </w:rPr>
        <w:t xml:space="preserve">.  We believe that other staff that are involved have a similar wage therefore we use an </w:t>
      </w:r>
      <w:r w:rsidRPr="007528FE">
        <w:rPr>
          <w:spacing w:val="-1"/>
          <w:sz w:val="24"/>
        </w:rPr>
        <w:t>a</w:t>
      </w:r>
      <w:r w:rsidRPr="007528FE">
        <w:rPr>
          <w:sz w:val="24"/>
        </w:rPr>
        <w:t>v</w:t>
      </w:r>
      <w:r w:rsidRPr="007528FE">
        <w:rPr>
          <w:spacing w:val="-1"/>
          <w:sz w:val="24"/>
        </w:rPr>
        <w:t>e</w:t>
      </w:r>
      <w:r w:rsidRPr="007528FE">
        <w:rPr>
          <w:spacing w:val="2"/>
          <w:sz w:val="24"/>
        </w:rPr>
        <w:t>r</w:t>
      </w:r>
      <w:r w:rsidRPr="007528FE">
        <w:rPr>
          <w:spacing w:val="1"/>
          <w:sz w:val="24"/>
        </w:rPr>
        <w:t>a</w:t>
      </w:r>
      <w:r w:rsidRPr="007528FE">
        <w:rPr>
          <w:spacing w:val="-2"/>
          <w:sz w:val="24"/>
        </w:rPr>
        <w:t>g</w:t>
      </w:r>
      <w:r w:rsidRPr="007528FE">
        <w:rPr>
          <w:sz w:val="24"/>
        </w:rPr>
        <w:t>e</w:t>
      </w:r>
      <w:r w:rsidRPr="007528FE">
        <w:rPr>
          <w:spacing w:val="-1"/>
          <w:sz w:val="24"/>
        </w:rPr>
        <w:t xml:space="preserve"> </w:t>
      </w:r>
      <w:r w:rsidRPr="007528FE">
        <w:rPr>
          <w:sz w:val="24"/>
        </w:rPr>
        <w:t>hou</w:t>
      </w:r>
      <w:r w:rsidRPr="007528FE">
        <w:rPr>
          <w:spacing w:val="-1"/>
          <w:sz w:val="24"/>
        </w:rPr>
        <w:t>r</w:t>
      </w:r>
      <w:r w:rsidRPr="007528FE">
        <w:rPr>
          <w:spacing w:val="3"/>
          <w:sz w:val="24"/>
        </w:rPr>
        <w:t>l</w:t>
      </w:r>
      <w:r w:rsidRPr="007528FE">
        <w:rPr>
          <w:sz w:val="24"/>
        </w:rPr>
        <w:t>y</w:t>
      </w:r>
      <w:r w:rsidRPr="007528FE">
        <w:rPr>
          <w:spacing w:val="-2"/>
          <w:sz w:val="24"/>
        </w:rPr>
        <w:t xml:space="preserve"> </w:t>
      </w:r>
      <w:r w:rsidRPr="007528FE">
        <w:rPr>
          <w:spacing w:val="-1"/>
          <w:sz w:val="24"/>
        </w:rPr>
        <w:t>ra</w:t>
      </w:r>
      <w:r w:rsidRPr="007528FE">
        <w:rPr>
          <w:sz w:val="24"/>
        </w:rPr>
        <w:t>te</w:t>
      </w:r>
      <w:r w:rsidRPr="007528FE">
        <w:rPr>
          <w:spacing w:val="-1"/>
          <w:sz w:val="24"/>
        </w:rPr>
        <w:t xml:space="preserve"> </w:t>
      </w:r>
      <w:r w:rsidRPr="007528FE">
        <w:rPr>
          <w:spacing w:val="2"/>
          <w:sz w:val="24"/>
        </w:rPr>
        <w:t>o</w:t>
      </w:r>
      <w:r w:rsidRPr="007528FE">
        <w:rPr>
          <w:sz w:val="24"/>
        </w:rPr>
        <w:t>f</w:t>
      </w:r>
      <w:r w:rsidRPr="007528FE">
        <w:rPr>
          <w:spacing w:val="-1"/>
          <w:sz w:val="24"/>
        </w:rPr>
        <w:t xml:space="preserve"> </w:t>
      </w:r>
      <w:r w:rsidRPr="007528FE">
        <w:rPr>
          <w:sz w:val="24"/>
        </w:rPr>
        <w:t>$</w:t>
      </w:r>
      <w:r w:rsidR="008C7B51">
        <w:rPr>
          <w:sz w:val="24"/>
        </w:rPr>
        <w:t>86.72/</w:t>
      </w:r>
      <w:proofErr w:type="spellStart"/>
      <w:r w:rsidR="008C7B51">
        <w:rPr>
          <w:sz w:val="24"/>
        </w:rPr>
        <w:t>hr</w:t>
      </w:r>
      <w:proofErr w:type="spellEnd"/>
      <w:r w:rsidRPr="007528FE">
        <w:rPr>
          <w:sz w:val="24"/>
        </w:rPr>
        <w:t xml:space="preserve"> </w:t>
      </w:r>
      <w:r w:rsidRPr="007528FE">
        <w:rPr>
          <w:spacing w:val="-1"/>
          <w:sz w:val="24"/>
        </w:rPr>
        <w:t>(</w:t>
      </w:r>
      <w:r w:rsidRPr="007528FE">
        <w:rPr>
          <w:sz w:val="24"/>
        </w:rPr>
        <w:t>in</w:t>
      </w:r>
      <w:r w:rsidRPr="007528FE">
        <w:rPr>
          <w:spacing w:val="-1"/>
          <w:sz w:val="24"/>
        </w:rPr>
        <w:t>c</w:t>
      </w:r>
      <w:r w:rsidRPr="007528FE">
        <w:rPr>
          <w:sz w:val="24"/>
        </w:rPr>
        <w:t>luding</w:t>
      </w:r>
      <w:r w:rsidRPr="007528FE">
        <w:rPr>
          <w:spacing w:val="-2"/>
          <w:sz w:val="24"/>
        </w:rPr>
        <w:t xml:space="preserve"> </w:t>
      </w:r>
      <w:r w:rsidRPr="007528FE">
        <w:rPr>
          <w:sz w:val="24"/>
        </w:rPr>
        <w:t>the</w:t>
      </w:r>
      <w:r w:rsidRPr="007528FE">
        <w:rPr>
          <w:spacing w:val="-1"/>
          <w:sz w:val="24"/>
        </w:rPr>
        <w:t xml:space="preserve"> </w:t>
      </w:r>
      <w:r w:rsidRPr="007528FE">
        <w:rPr>
          <w:sz w:val="24"/>
        </w:rPr>
        <w:t xml:space="preserve">fringe benefits </w:t>
      </w:r>
      <w:r w:rsidRPr="007528FE">
        <w:rPr>
          <w:spacing w:val="-1"/>
          <w:sz w:val="24"/>
        </w:rPr>
        <w:t>a</w:t>
      </w:r>
      <w:r w:rsidRPr="007528FE">
        <w:rPr>
          <w:sz w:val="24"/>
        </w:rPr>
        <w:t>djustm</w:t>
      </w:r>
      <w:r w:rsidRPr="007528FE">
        <w:rPr>
          <w:spacing w:val="-1"/>
          <w:sz w:val="24"/>
        </w:rPr>
        <w:t>e</w:t>
      </w:r>
      <w:r w:rsidRPr="007528FE">
        <w:rPr>
          <w:sz w:val="24"/>
        </w:rPr>
        <w:t>nt)</w:t>
      </w:r>
      <w:r w:rsidRPr="007528FE">
        <w:rPr>
          <w:spacing w:val="-1"/>
          <w:sz w:val="24"/>
        </w:rPr>
        <w:t xml:space="preserve"> </w:t>
      </w:r>
      <w:r w:rsidRPr="007528FE">
        <w:rPr>
          <w:sz w:val="24"/>
        </w:rPr>
        <w:t>w</w:t>
      </w:r>
      <w:r w:rsidRPr="007528FE">
        <w:rPr>
          <w:spacing w:val="-1"/>
          <w:sz w:val="24"/>
        </w:rPr>
        <w:t>a</w:t>
      </w:r>
      <w:r w:rsidRPr="007528FE">
        <w:rPr>
          <w:sz w:val="24"/>
        </w:rPr>
        <w:t>s us</w:t>
      </w:r>
      <w:r w:rsidRPr="007528FE">
        <w:rPr>
          <w:spacing w:val="-1"/>
          <w:sz w:val="24"/>
        </w:rPr>
        <w:t>e</w:t>
      </w:r>
      <w:r w:rsidRPr="007528FE">
        <w:rPr>
          <w:sz w:val="24"/>
        </w:rPr>
        <w:t xml:space="preserve">d </w:t>
      </w:r>
      <w:r w:rsidRPr="007528FE">
        <w:rPr>
          <w:spacing w:val="3"/>
          <w:sz w:val="24"/>
        </w:rPr>
        <w:t>t</w:t>
      </w:r>
      <w:r w:rsidRPr="007528FE">
        <w:rPr>
          <w:sz w:val="24"/>
        </w:rPr>
        <w:t xml:space="preserve">o </w:t>
      </w:r>
      <w:r w:rsidRPr="007528FE">
        <w:rPr>
          <w:spacing w:val="-1"/>
          <w:sz w:val="24"/>
        </w:rPr>
        <w:t>ca</w:t>
      </w:r>
      <w:r w:rsidRPr="007528FE">
        <w:rPr>
          <w:sz w:val="24"/>
        </w:rPr>
        <w:t>l</w:t>
      </w:r>
      <w:r w:rsidRPr="007528FE">
        <w:rPr>
          <w:spacing w:val="-1"/>
          <w:sz w:val="24"/>
        </w:rPr>
        <w:t>c</w:t>
      </w:r>
      <w:r w:rsidRPr="007528FE">
        <w:rPr>
          <w:sz w:val="24"/>
        </w:rPr>
        <w:t>ul</w:t>
      </w:r>
      <w:r w:rsidRPr="007528FE">
        <w:rPr>
          <w:spacing w:val="-1"/>
          <w:sz w:val="24"/>
        </w:rPr>
        <w:t>a</w:t>
      </w:r>
      <w:r w:rsidRPr="007528FE">
        <w:rPr>
          <w:sz w:val="24"/>
        </w:rPr>
        <w:t>te</w:t>
      </w:r>
      <w:r w:rsidRPr="007528FE">
        <w:rPr>
          <w:spacing w:val="1"/>
          <w:sz w:val="24"/>
        </w:rPr>
        <w:t xml:space="preserve"> </w:t>
      </w:r>
      <w:r w:rsidRPr="007528FE">
        <w:rPr>
          <w:spacing w:val="-1"/>
          <w:sz w:val="24"/>
        </w:rPr>
        <w:t>e</w:t>
      </w:r>
      <w:r w:rsidRPr="007528FE">
        <w:rPr>
          <w:sz w:val="24"/>
        </w:rPr>
        <w:t>stim</w:t>
      </w:r>
      <w:r w:rsidRPr="007528FE">
        <w:rPr>
          <w:spacing w:val="-1"/>
          <w:sz w:val="24"/>
        </w:rPr>
        <w:t>a</w:t>
      </w:r>
      <w:r w:rsidRPr="007528FE">
        <w:rPr>
          <w:sz w:val="24"/>
        </w:rPr>
        <w:t>t</w:t>
      </w:r>
      <w:r w:rsidRPr="007528FE">
        <w:rPr>
          <w:spacing w:val="-1"/>
          <w:sz w:val="24"/>
        </w:rPr>
        <w:t>e</w:t>
      </w:r>
      <w:r w:rsidRPr="007528FE">
        <w:rPr>
          <w:sz w:val="24"/>
        </w:rPr>
        <w:t xml:space="preserve">d </w:t>
      </w:r>
      <w:r w:rsidRPr="007528FE">
        <w:rPr>
          <w:spacing w:val="-1"/>
          <w:sz w:val="24"/>
        </w:rPr>
        <w:t>c</w:t>
      </w:r>
      <w:r w:rsidRPr="007528FE">
        <w:rPr>
          <w:sz w:val="24"/>
        </w:rPr>
        <w:t>o</w:t>
      </w:r>
      <w:r w:rsidRPr="007528FE">
        <w:rPr>
          <w:spacing w:val="3"/>
          <w:sz w:val="24"/>
        </w:rPr>
        <w:t>s</w:t>
      </w:r>
      <w:r w:rsidRPr="007528FE">
        <w:rPr>
          <w:sz w:val="24"/>
        </w:rPr>
        <w:t xml:space="preserve">ts. </w:t>
      </w:r>
    </w:p>
    <w:p w:rsidR="00363C26" w:rsidRDefault="00363C26" w:rsidP="00363C26">
      <w:pPr>
        <w:autoSpaceDE/>
        <w:autoSpaceDN/>
        <w:adjustRightInd/>
        <w:rPr>
          <w:sz w:val="24"/>
        </w:rPr>
      </w:pPr>
    </w:p>
    <w:p w:rsidR="00363C26" w:rsidRPr="007528FE" w:rsidRDefault="00363C26" w:rsidP="00257ECD">
      <w:pPr>
        <w:autoSpaceDE/>
        <w:autoSpaceDN/>
        <w:adjustRightInd/>
        <w:jc w:val="center"/>
        <w:rPr>
          <w:sz w:val="24"/>
        </w:rPr>
      </w:pPr>
      <w:r>
        <w:rPr>
          <w:sz w:val="24"/>
        </w:rPr>
        <w:t xml:space="preserve">Table 2: </w:t>
      </w:r>
      <w:r w:rsidRPr="007528FE">
        <w:rPr>
          <w:sz w:val="24"/>
        </w:rPr>
        <w:t>N</w:t>
      </w:r>
      <w:r w:rsidRPr="007528FE">
        <w:rPr>
          <w:spacing w:val="-1"/>
          <w:sz w:val="24"/>
        </w:rPr>
        <w:t>a</w:t>
      </w:r>
      <w:r w:rsidRPr="007528FE">
        <w:rPr>
          <w:sz w:val="24"/>
        </w:rPr>
        <w:t>tion</w:t>
      </w:r>
      <w:r w:rsidRPr="007528FE">
        <w:rPr>
          <w:spacing w:val="-1"/>
          <w:sz w:val="24"/>
        </w:rPr>
        <w:t>a</w:t>
      </w:r>
      <w:r w:rsidRPr="007528FE">
        <w:rPr>
          <w:sz w:val="24"/>
        </w:rPr>
        <w:t>l O</w:t>
      </w:r>
      <w:r w:rsidRPr="007528FE">
        <w:rPr>
          <w:spacing w:val="1"/>
          <w:sz w:val="24"/>
        </w:rPr>
        <w:t>c</w:t>
      </w:r>
      <w:r w:rsidRPr="007528FE">
        <w:rPr>
          <w:spacing w:val="-1"/>
          <w:sz w:val="24"/>
        </w:rPr>
        <w:t>c</w:t>
      </w:r>
      <w:r w:rsidRPr="007528FE">
        <w:rPr>
          <w:sz w:val="24"/>
        </w:rPr>
        <w:t>u</w:t>
      </w:r>
      <w:r w:rsidRPr="007528FE">
        <w:rPr>
          <w:spacing w:val="2"/>
          <w:sz w:val="24"/>
        </w:rPr>
        <w:t>p</w:t>
      </w:r>
      <w:r w:rsidRPr="007528FE">
        <w:rPr>
          <w:spacing w:val="-1"/>
          <w:sz w:val="24"/>
        </w:rPr>
        <w:t>a</w:t>
      </w:r>
      <w:r w:rsidRPr="007528FE">
        <w:rPr>
          <w:sz w:val="24"/>
        </w:rPr>
        <w:t>tion</w:t>
      </w:r>
      <w:r w:rsidRPr="007528FE">
        <w:rPr>
          <w:spacing w:val="-1"/>
          <w:sz w:val="24"/>
        </w:rPr>
        <w:t>a</w:t>
      </w:r>
      <w:r w:rsidRPr="007528FE">
        <w:rPr>
          <w:sz w:val="24"/>
        </w:rPr>
        <w:t>l M</w:t>
      </w:r>
      <w:r w:rsidRPr="007528FE">
        <w:rPr>
          <w:spacing w:val="-1"/>
          <w:sz w:val="24"/>
        </w:rPr>
        <w:t>ea</w:t>
      </w:r>
      <w:r w:rsidRPr="007528FE">
        <w:rPr>
          <w:sz w:val="24"/>
        </w:rPr>
        <w:t>n Hou</w:t>
      </w:r>
      <w:r w:rsidRPr="007528FE">
        <w:rPr>
          <w:spacing w:val="-1"/>
          <w:sz w:val="24"/>
        </w:rPr>
        <w:t>r</w:t>
      </w:r>
      <w:r w:rsidRPr="007528FE">
        <w:rPr>
          <w:spacing w:val="5"/>
          <w:sz w:val="24"/>
        </w:rPr>
        <w:t>l</w:t>
      </w:r>
      <w:r w:rsidRPr="007528FE">
        <w:rPr>
          <w:sz w:val="24"/>
        </w:rPr>
        <w:t>y</w:t>
      </w:r>
      <w:r w:rsidRPr="007528FE">
        <w:rPr>
          <w:spacing w:val="-5"/>
          <w:sz w:val="24"/>
        </w:rPr>
        <w:t xml:space="preserve"> </w:t>
      </w:r>
      <w:r w:rsidRPr="007528FE">
        <w:rPr>
          <w:spacing w:val="1"/>
          <w:sz w:val="24"/>
        </w:rPr>
        <w:t>Wa</w:t>
      </w:r>
      <w:r w:rsidRPr="007528FE">
        <w:rPr>
          <w:spacing w:val="-2"/>
          <w:sz w:val="24"/>
        </w:rPr>
        <w:t>g</w:t>
      </w:r>
      <w:r w:rsidRPr="007528FE">
        <w:rPr>
          <w:sz w:val="24"/>
        </w:rPr>
        <w:t>e</w:t>
      </w:r>
      <w:r w:rsidRPr="007528FE">
        <w:rPr>
          <w:spacing w:val="1"/>
          <w:sz w:val="24"/>
        </w:rPr>
        <w:t xml:space="preserve"> </w:t>
      </w:r>
      <w:r w:rsidRPr="007528FE">
        <w:rPr>
          <w:spacing w:val="-1"/>
          <w:sz w:val="24"/>
        </w:rPr>
        <w:t>a</w:t>
      </w:r>
      <w:r w:rsidRPr="007528FE">
        <w:rPr>
          <w:sz w:val="24"/>
        </w:rPr>
        <w:t>nd Adjust</w:t>
      </w:r>
      <w:r w:rsidRPr="007528FE">
        <w:rPr>
          <w:spacing w:val="-1"/>
          <w:sz w:val="24"/>
        </w:rPr>
        <w:t>e</w:t>
      </w:r>
      <w:r w:rsidRPr="007528FE">
        <w:rPr>
          <w:sz w:val="24"/>
        </w:rPr>
        <w:t>d Hou</w:t>
      </w:r>
      <w:r w:rsidRPr="007528FE">
        <w:rPr>
          <w:spacing w:val="-1"/>
          <w:sz w:val="24"/>
        </w:rPr>
        <w:t>r</w:t>
      </w:r>
      <w:r w:rsidRPr="007528FE">
        <w:rPr>
          <w:spacing w:val="5"/>
          <w:sz w:val="24"/>
        </w:rPr>
        <w:t>l</w:t>
      </w:r>
      <w:r w:rsidRPr="007528FE">
        <w:rPr>
          <w:sz w:val="24"/>
        </w:rPr>
        <w:t>y</w:t>
      </w:r>
      <w:r w:rsidRPr="007528FE">
        <w:rPr>
          <w:spacing w:val="-2"/>
          <w:sz w:val="24"/>
        </w:rPr>
        <w:t xml:space="preserve"> </w:t>
      </w:r>
      <w:r w:rsidRPr="007528FE">
        <w:rPr>
          <w:spacing w:val="1"/>
          <w:sz w:val="24"/>
        </w:rPr>
        <w:t>W</w:t>
      </w:r>
      <w:r w:rsidRPr="007528FE">
        <w:rPr>
          <w:spacing w:val="-1"/>
          <w:sz w:val="24"/>
        </w:rPr>
        <w:t>a</w:t>
      </w:r>
      <w:r w:rsidRPr="007528FE">
        <w:rPr>
          <w:spacing w:val="-2"/>
          <w:sz w:val="24"/>
        </w:rPr>
        <w:t>g</w:t>
      </w:r>
      <w:r w:rsidRPr="007528FE">
        <w:rPr>
          <w:spacing w:val="-1"/>
          <w:sz w:val="24"/>
        </w:rPr>
        <w:t>e</w:t>
      </w:r>
    </w:p>
    <w:tbl>
      <w:tblPr>
        <w:tblW w:w="8173" w:type="dxa"/>
        <w:tblInd w:w="730" w:type="dxa"/>
        <w:tblLayout w:type="fixed"/>
        <w:tblCellMar>
          <w:left w:w="0" w:type="dxa"/>
          <w:right w:w="0" w:type="dxa"/>
        </w:tblCellMar>
        <w:tblLook w:val="01E0" w:firstRow="1" w:lastRow="1" w:firstColumn="1" w:lastColumn="1" w:noHBand="0" w:noVBand="0"/>
      </w:tblPr>
      <w:tblGrid>
        <w:gridCol w:w="1944"/>
        <w:gridCol w:w="1630"/>
        <w:gridCol w:w="1421"/>
        <w:gridCol w:w="1438"/>
        <w:gridCol w:w="1740"/>
      </w:tblGrid>
      <w:tr w:rsidR="00363C26" w:rsidRPr="007528FE" w:rsidTr="00285CA1">
        <w:trPr>
          <w:trHeight w:hRule="exact" w:val="1123"/>
        </w:trPr>
        <w:tc>
          <w:tcPr>
            <w:tcW w:w="1944" w:type="dxa"/>
            <w:tcBorders>
              <w:top w:val="single" w:sz="8" w:space="0" w:color="000000"/>
              <w:left w:val="single" w:sz="8" w:space="0" w:color="000000"/>
              <w:bottom w:val="single" w:sz="8" w:space="0" w:color="000000"/>
              <w:right w:val="single" w:sz="8" w:space="0" w:color="000000"/>
            </w:tcBorders>
          </w:tcPr>
          <w:p w:rsidR="00363C26" w:rsidRPr="007528FE" w:rsidRDefault="00363C26" w:rsidP="00BA78BE">
            <w:pPr>
              <w:autoSpaceDE/>
              <w:autoSpaceDN/>
              <w:adjustRightInd/>
              <w:ind w:left="97"/>
              <w:jc w:val="center"/>
              <w:rPr>
                <w:sz w:val="24"/>
              </w:rPr>
            </w:pPr>
            <w:r w:rsidRPr="007528FE">
              <w:rPr>
                <w:sz w:val="24"/>
              </w:rPr>
              <w:t>O</w:t>
            </w:r>
            <w:r w:rsidRPr="007528FE">
              <w:rPr>
                <w:spacing w:val="-1"/>
                <w:sz w:val="24"/>
              </w:rPr>
              <w:t>cc</w:t>
            </w:r>
            <w:r w:rsidRPr="007528FE">
              <w:rPr>
                <w:sz w:val="24"/>
              </w:rPr>
              <w:t>up</w:t>
            </w:r>
            <w:r w:rsidRPr="007528FE">
              <w:rPr>
                <w:spacing w:val="-1"/>
                <w:sz w:val="24"/>
              </w:rPr>
              <w:t>a</w:t>
            </w:r>
            <w:r w:rsidRPr="007528FE">
              <w:rPr>
                <w:sz w:val="24"/>
              </w:rPr>
              <w:t>tion Title</w:t>
            </w:r>
          </w:p>
        </w:tc>
        <w:tc>
          <w:tcPr>
            <w:tcW w:w="1630" w:type="dxa"/>
            <w:tcBorders>
              <w:top w:val="single" w:sz="8" w:space="0" w:color="000000"/>
              <w:left w:val="single" w:sz="8" w:space="0" w:color="000000"/>
              <w:bottom w:val="single" w:sz="8" w:space="0" w:color="000000"/>
              <w:right w:val="single" w:sz="8" w:space="0" w:color="000000"/>
            </w:tcBorders>
          </w:tcPr>
          <w:p w:rsidR="00363C26" w:rsidRPr="007528FE" w:rsidRDefault="00363C26" w:rsidP="00BA78BE">
            <w:pPr>
              <w:autoSpaceDE/>
              <w:autoSpaceDN/>
              <w:adjustRightInd/>
              <w:ind w:left="157"/>
              <w:jc w:val="center"/>
              <w:rPr>
                <w:sz w:val="24"/>
              </w:rPr>
            </w:pPr>
            <w:r w:rsidRPr="007528FE">
              <w:rPr>
                <w:sz w:val="24"/>
              </w:rPr>
              <w:t>O</w:t>
            </w:r>
            <w:r w:rsidRPr="007528FE">
              <w:rPr>
                <w:spacing w:val="-1"/>
                <w:sz w:val="24"/>
              </w:rPr>
              <w:t>cc</w:t>
            </w:r>
            <w:r w:rsidRPr="007528FE">
              <w:rPr>
                <w:sz w:val="24"/>
              </w:rPr>
              <w:t>up</w:t>
            </w:r>
            <w:r w:rsidRPr="007528FE">
              <w:rPr>
                <w:spacing w:val="-1"/>
                <w:sz w:val="24"/>
              </w:rPr>
              <w:t>a</w:t>
            </w:r>
            <w:r w:rsidRPr="007528FE">
              <w:rPr>
                <w:sz w:val="24"/>
              </w:rPr>
              <w:t xml:space="preserve">tion </w:t>
            </w:r>
            <w:r w:rsidRPr="007528FE">
              <w:rPr>
                <w:spacing w:val="1"/>
                <w:sz w:val="24"/>
              </w:rPr>
              <w:t>C</w:t>
            </w:r>
            <w:r w:rsidRPr="007528FE">
              <w:rPr>
                <w:sz w:val="24"/>
              </w:rPr>
              <w:t>ode</w:t>
            </w:r>
          </w:p>
        </w:tc>
        <w:tc>
          <w:tcPr>
            <w:tcW w:w="1421" w:type="dxa"/>
            <w:tcBorders>
              <w:top w:val="single" w:sz="8" w:space="0" w:color="000000"/>
              <w:left w:val="single" w:sz="8" w:space="0" w:color="000000"/>
              <w:bottom w:val="single" w:sz="8" w:space="0" w:color="000000"/>
              <w:right w:val="single" w:sz="8" w:space="0" w:color="000000"/>
            </w:tcBorders>
          </w:tcPr>
          <w:p w:rsidR="00363C26" w:rsidRPr="007528FE" w:rsidRDefault="00363C26" w:rsidP="006B134E">
            <w:pPr>
              <w:autoSpaceDE/>
              <w:autoSpaceDN/>
              <w:adjustRightInd/>
              <w:ind w:left="97"/>
              <w:jc w:val="center"/>
              <w:rPr>
                <w:sz w:val="24"/>
              </w:rPr>
            </w:pPr>
            <w:r w:rsidRPr="007528FE">
              <w:rPr>
                <w:sz w:val="24"/>
              </w:rPr>
              <w:t>M</w:t>
            </w:r>
            <w:r w:rsidRPr="007528FE">
              <w:rPr>
                <w:spacing w:val="-1"/>
                <w:sz w:val="24"/>
              </w:rPr>
              <w:t xml:space="preserve">ean </w:t>
            </w:r>
            <w:r w:rsidRPr="007528FE">
              <w:rPr>
                <w:sz w:val="24"/>
              </w:rPr>
              <w:t>Hou</w:t>
            </w:r>
            <w:r w:rsidRPr="007528FE">
              <w:rPr>
                <w:spacing w:val="-1"/>
                <w:sz w:val="24"/>
              </w:rPr>
              <w:t>r</w:t>
            </w:r>
            <w:r w:rsidRPr="007528FE">
              <w:rPr>
                <w:spacing w:val="3"/>
                <w:sz w:val="24"/>
              </w:rPr>
              <w:t>l</w:t>
            </w:r>
            <w:r w:rsidRPr="007528FE">
              <w:rPr>
                <w:sz w:val="24"/>
              </w:rPr>
              <w:t xml:space="preserve">y </w:t>
            </w:r>
            <w:r w:rsidRPr="007528FE">
              <w:rPr>
                <w:spacing w:val="1"/>
                <w:sz w:val="24"/>
              </w:rPr>
              <w:t>W</w:t>
            </w:r>
            <w:r w:rsidRPr="007528FE">
              <w:rPr>
                <w:spacing w:val="-1"/>
                <w:sz w:val="24"/>
              </w:rPr>
              <w:t>a</w:t>
            </w:r>
            <w:r w:rsidRPr="007528FE">
              <w:rPr>
                <w:spacing w:val="-2"/>
                <w:sz w:val="24"/>
              </w:rPr>
              <w:t>g</w:t>
            </w:r>
            <w:r w:rsidRPr="007528FE">
              <w:rPr>
                <w:sz w:val="24"/>
              </w:rPr>
              <w:t xml:space="preserve">e </w:t>
            </w:r>
            <w:r w:rsidRPr="007528FE">
              <w:rPr>
                <w:spacing w:val="-1"/>
                <w:sz w:val="24"/>
              </w:rPr>
              <w:t>(</w:t>
            </w:r>
            <w:r w:rsidRPr="007528FE">
              <w:rPr>
                <w:sz w:val="24"/>
              </w:rPr>
              <w:t>$/</w:t>
            </w:r>
            <w:proofErr w:type="spellStart"/>
            <w:r w:rsidRPr="007528FE">
              <w:rPr>
                <w:sz w:val="24"/>
              </w:rPr>
              <w:t>h</w:t>
            </w:r>
            <w:r w:rsidRPr="007528FE">
              <w:rPr>
                <w:spacing w:val="-1"/>
                <w:sz w:val="24"/>
              </w:rPr>
              <w:t>r</w:t>
            </w:r>
            <w:proofErr w:type="spellEnd"/>
            <w:r w:rsidRPr="007528FE">
              <w:rPr>
                <w:sz w:val="24"/>
              </w:rPr>
              <w:t>)</w:t>
            </w:r>
          </w:p>
        </w:tc>
        <w:tc>
          <w:tcPr>
            <w:tcW w:w="1438" w:type="dxa"/>
            <w:tcBorders>
              <w:top w:val="single" w:sz="8" w:space="0" w:color="000000"/>
              <w:left w:val="single" w:sz="8" w:space="0" w:color="000000"/>
              <w:bottom w:val="single" w:sz="8" w:space="0" w:color="000000"/>
              <w:right w:val="single" w:sz="8" w:space="0" w:color="000000"/>
            </w:tcBorders>
          </w:tcPr>
          <w:p w:rsidR="00363C26" w:rsidRPr="007528FE" w:rsidRDefault="00363C26" w:rsidP="006B134E">
            <w:pPr>
              <w:autoSpaceDE/>
              <w:autoSpaceDN/>
              <w:adjustRightInd/>
              <w:ind w:left="97"/>
              <w:jc w:val="center"/>
              <w:rPr>
                <w:sz w:val="24"/>
              </w:rPr>
            </w:pPr>
            <w:r w:rsidRPr="007528FE">
              <w:rPr>
                <w:spacing w:val="-1"/>
                <w:sz w:val="24"/>
              </w:rPr>
              <w:t>Fr</w:t>
            </w:r>
            <w:r w:rsidRPr="007528FE">
              <w:rPr>
                <w:sz w:val="24"/>
              </w:rPr>
              <w:t>i</w:t>
            </w:r>
            <w:r w:rsidRPr="007528FE">
              <w:rPr>
                <w:spacing w:val="2"/>
                <w:sz w:val="24"/>
              </w:rPr>
              <w:t>n</w:t>
            </w:r>
            <w:r w:rsidRPr="007528FE">
              <w:rPr>
                <w:spacing w:val="-2"/>
                <w:sz w:val="24"/>
              </w:rPr>
              <w:t>ge B</w:t>
            </w:r>
            <w:r w:rsidRPr="007528FE">
              <w:rPr>
                <w:spacing w:val="-1"/>
                <w:sz w:val="24"/>
              </w:rPr>
              <w:t>e</w:t>
            </w:r>
            <w:r w:rsidRPr="007528FE">
              <w:rPr>
                <w:sz w:val="24"/>
              </w:rPr>
              <w:t>n</w:t>
            </w:r>
            <w:r w:rsidRPr="007528FE">
              <w:rPr>
                <w:spacing w:val="1"/>
                <w:sz w:val="24"/>
              </w:rPr>
              <w:t>e</w:t>
            </w:r>
            <w:r w:rsidRPr="007528FE">
              <w:rPr>
                <w:spacing w:val="-1"/>
                <w:sz w:val="24"/>
              </w:rPr>
              <w:t>f</w:t>
            </w:r>
            <w:r w:rsidRPr="007528FE">
              <w:rPr>
                <w:sz w:val="24"/>
              </w:rPr>
              <w:t xml:space="preserve">it </w:t>
            </w:r>
            <w:r w:rsidRPr="007528FE">
              <w:rPr>
                <w:spacing w:val="-1"/>
                <w:sz w:val="24"/>
              </w:rPr>
              <w:t>(</w:t>
            </w:r>
            <w:r w:rsidRPr="007528FE">
              <w:rPr>
                <w:sz w:val="24"/>
              </w:rPr>
              <w:t>$/</w:t>
            </w:r>
            <w:proofErr w:type="spellStart"/>
            <w:r w:rsidRPr="007528FE">
              <w:rPr>
                <w:sz w:val="24"/>
              </w:rPr>
              <w:t>h</w:t>
            </w:r>
            <w:r w:rsidRPr="007528FE">
              <w:rPr>
                <w:spacing w:val="-1"/>
                <w:sz w:val="24"/>
              </w:rPr>
              <w:t>r</w:t>
            </w:r>
            <w:proofErr w:type="spellEnd"/>
            <w:r w:rsidRPr="007528FE">
              <w:rPr>
                <w:sz w:val="24"/>
              </w:rPr>
              <w:t>)</w:t>
            </w:r>
          </w:p>
        </w:tc>
        <w:tc>
          <w:tcPr>
            <w:tcW w:w="1740" w:type="dxa"/>
            <w:tcBorders>
              <w:top w:val="single" w:sz="8" w:space="0" w:color="000000"/>
              <w:left w:val="single" w:sz="8" w:space="0" w:color="000000"/>
              <w:bottom w:val="single" w:sz="8" w:space="0" w:color="000000"/>
              <w:right w:val="single" w:sz="8" w:space="0" w:color="000000"/>
            </w:tcBorders>
          </w:tcPr>
          <w:p w:rsidR="00363C26" w:rsidRPr="007528FE" w:rsidRDefault="00363C26" w:rsidP="006B134E">
            <w:pPr>
              <w:autoSpaceDE/>
              <w:autoSpaceDN/>
              <w:adjustRightInd/>
              <w:ind w:left="97"/>
              <w:jc w:val="center"/>
              <w:rPr>
                <w:sz w:val="24"/>
              </w:rPr>
            </w:pPr>
            <w:r w:rsidRPr="007528FE">
              <w:rPr>
                <w:sz w:val="24"/>
              </w:rPr>
              <w:t>Adjust</w:t>
            </w:r>
            <w:r w:rsidRPr="007528FE">
              <w:rPr>
                <w:spacing w:val="-1"/>
                <w:sz w:val="24"/>
              </w:rPr>
              <w:t>e</w:t>
            </w:r>
            <w:r w:rsidRPr="007528FE">
              <w:rPr>
                <w:sz w:val="24"/>
              </w:rPr>
              <w:t>d Hou</w:t>
            </w:r>
            <w:r w:rsidRPr="007528FE">
              <w:rPr>
                <w:spacing w:val="-1"/>
                <w:sz w:val="24"/>
              </w:rPr>
              <w:t>r</w:t>
            </w:r>
            <w:r w:rsidRPr="007528FE">
              <w:rPr>
                <w:spacing w:val="3"/>
                <w:sz w:val="24"/>
              </w:rPr>
              <w:t>l</w:t>
            </w:r>
            <w:r w:rsidRPr="007528FE">
              <w:rPr>
                <w:sz w:val="24"/>
              </w:rPr>
              <w:t>y</w:t>
            </w:r>
            <w:r w:rsidRPr="007528FE">
              <w:rPr>
                <w:spacing w:val="-5"/>
                <w:sz w:val="24"/>
              </w:rPr>
              <w:t xml:space="preserve"> </w:t>
            </w:r>
            <w:r w:rsidRPr="007528FE">
              <w:rPr>
                <w:spacing w:val="1"/>
                <w:sz w:val="24"/>
              </w:rPr>
              <w:t>Wa</w:t>
            </w:r>
            <w:r w:rsidRPr="007528FE">
              <w:rPr>
                <w:spacing w:val="-2"/>
                <w:sz w:val="24"/>
              </w:rPr>
              <w:t>g</w:t>
            </w:r>
            <w:r w:rsidRPr="007528FE">
              <w:rPr>
                <w:sz w:val="24"/>
              </w:rPr>
              <w:t xml:space="preserve">e </w:t>
            </w:r>
            <w:r w:rsidRPr="007528FE">
              <w:rPr>
                <w:spacing w:val="-1"/>
                <w:sz w:val="24"/>
              </w:rPr>
              <w:t>(</w:t>
            </w:r>
            <w:r w:rsidRPr="007528FE">
              <w:rPr>
                <w:sz w:val="24"/>
              </w:rPr>
              <w:t>$/</w:t>
            </w:r>
            <w:proofErr w:type="spellStart"/>
            <w:r w:rsidRPr="007528FE">
              <w:rPr>
                <w:sz w:val="24"/>
              </w:rPr>
              <w:t>h</w:t>
            </w:r>
            <w:r w:rsidRPr="007528FE">
              <w:rPr>
                <w:spacing w:val="-1"/>
                <w:sz w:val="24"/>
              </w:rPr>
              <w:t>r</w:t>
            </w:r>
            <w:proofErr w:type="spellEnd"/>
            <w:r w:rsidRPr="007528FE">
              <w:rPr>
                <w:sz w:val="24"/>
              </w:rPr>
              <w:t>)</w:t>
            </w:r>
          </w:p>
        </w:tc>
      </w:tr>
      <w:tr w:rsidR="00363C26" w:rsidRPr="007528FE" w:rsidTr="00285CA1">
        <w:trPr>
          <w:trHeight w:hRule="exact" w:val="574"/>
        </w:trPr>
        <w:tc>
          <w:tcPr>
            <w:tcW w:w="1944" w:type="dxa"/>
            <w:tcBorders>
              <w:top w:val="single" w:sz="8" w:space="0" w:color="000000"/>
              <w:left w:val="single" w:sz="8" w:space="0" w:color="000000"/>
              <w:bottom w:val="single" w:sz="8" w:space="0" w:color="000000"/>
              <w:right w:val="single" w:sz="8" w:space="0" w:color="000000"/>
            </w:tcBorders>
          </w:tcPr>
          <w:p w:rsidR="00363C26" w:rsidRPr="007528FE" w:rsidRDefault="00363C26" w:rsidP="00285CA1">
            <w:pPr>
              <w:autoSpaceDE/>
              <w:autoSpaceDN/>
              <w:adjustRightInd/>
              <w:spacing w:line="267" w:lineRule="exact"/>
              <w:ind w:left="157" w:right="-20"/>
              <w:rPr>
                <w:sz w:val="24"/>
              </w:rPr>
            </w:pPr>
            <w:r w:rsidRPr="007528FE">
              <w:rPr>
                <w:spacing w:val="1"/>
                <w:sz w:val="24"/>
              </w:rPr>
              <w:t>C</w:t>
            </w:r>
            <w:r w:rsidRPr="007528FE">
              <w:rPr>
                <w:sz w:val="24"/>
              </w:rPr>
              <w:t>omput</w:t>
            </w:r>
            <w:r w:rsidRPr="007528FE">
              <w:rPr>
                <w:spacing w:val="-1"/>
                <w:sz w:val="24"/>
              </w:rPr>
              <w:t>e</w:t>
            </w:r>
            <w:r w:rsidRPr="007528FE">
              <w:rPr>
                <w:sz w:val="24"/>
              </w:rPr>
              <w:t xml:space="preserve">r </w:t>
            </w:r>
            <w:r w:rsidRPr="007528FE">
              <w:rPr>
                <w:spacing w:val="3"/>
                <w:sz w:val="24"/>
              </w:rPr>
              <w:t>S</w:t>
            </w:r>
            <w:r w:rsidRPr="007528FE">
              <w:rPr>
                <w:spacing w:val="-5"/>
                <w:sz w:val="24"/>
              </w:rPr>
              <w:t>y</w:t>
            </w:r>
            <w:r w:rsidRPr="007528FE">
              <w:rPr>
                <w:sz w:val="24"/>
              </w:rPr>
              <w:t>st</w:t>
            </w:r>
            <w:r w:rsidRPr="007528FE">
              <w:rPr>
                <w:spacing w:val="-1"/>
                <w:sz w:val="24"/>
              </w:rPr>
              <w:t>e</w:t>
            </w:r>
            <w:r w:rsidRPr="007528FE">
              <w:rPr>
                <w:sz w:val="24"/>
              </w:rPr>
              <w:t xml:space="preserve">ms </w:t>
            </w:r>
            <w:r w:rsidRPr="007528FE">
              <w:rPr>
                <w:spacing w:val="-1"/>
                <w:sz w:val="24"/>
              </w:rPr>
              <w:t>A</w:t>
            </w:r>
            <w:r w:rsidRPr="007528FE">
              <w:rPr>
                <w:sz w:val="24"/>
              </w:rPr>
              <w:t>n</w:t>
            </w:r>
            <w:r w:rsidRPr="007528FE">
              <w:rPr>
                <w:spacing w:val="-1"/>
                <w:sz w:val="24"/>
              </w:rPr>
              <w:t>a</w:t>
            </w:r>
            <w:r w:rsidRPr="007528FE">
              <w:rPr>
                <w:spacing w:val="5"/>
                <w:sz w:val="24"/>
              </w:rPr>
              <w:t>l</w:t>
            </w:r>
            <w:r w:rsidRPr="007528FE">
              <w:rPr>
                <w:spacing w:val="-5"/>
                <w:sz w:val="24"/>
              </w:rPr>
              <w:t>y</w:t>
            </w:r>
            <w:r w:rsidRPr="007528FE">
              <w:rPr>
                <w:sz w:val="24"/>
              </w:rPr>
              <w:t>st</w:t>
            </w:r>
          </w:p>
        </w:tc>
        <w:tc>
          <w:tcPr>
            <w:tcW w:w="1630" w:type="dxa"/>
            <w:tcBorders>
              <w:top w:val="single" w:sz="8" w:space="0" w:color="000000"/>
              <w:left w:val="single" w:sz="8" w:space="0" w:color="000000"/>
              <w:bottom w:val="single" w:sz="8" w:space="0" w:color="000000"/>
              <w:right w:val="single" w:sz="8" w:space="0" w:color="000000"/>
            </w:tcBorders>
          </w:tcPr>
          <w:p w:rsidR="00363C26" w:rsidRPr="007528FE" w:rsidRDefault="00363C26" w:rsidP="00A55D25">
            <w:pPr>
              <w:autoSpaceDE/>
              <w:autoSpaceDN/>
              <w:adjustRightInd/>
              <w:spacing w:line="267" w:lineRule="exact"/>
              <w:ind w:left="157" w:right="-20"/>
              <w:jc w:val="center"/>
              <w:rPr>
                <w:sz w:val="24"/>
              </w:rPr>
            </w:pPr>
            <w:r w:rsidRPr="007528FE">
              <w:rPr>
                <w:sz w:val="24"/>
              </w:rPr>
              <w:t>15</w:t>
            </w:r>
            <w:r w:rsidRPr="007528FE">
              <w:rPr>
                <w:spacing w:val="-1"/>
                <w:sz w:val="24"/>
              </w:rPr>
              <w:t>-</w:t>
            </w:r>
            <w:r w:rsidRPr="007528FE">
              <w:rPr>
                <w:sz w:val="24"/>
              </w:rPr>
              <w:t>1121</w:t>
            </w:r>
          </w:p>
        </w:tc>
        <w:tc>
          <w:tcPr>
            <w:tcW w:w="1421" w:type="dxa"/>
            <w:tcBorders>
              <w:top w:val="single" w:sz="8" w:space="0" w:color="000000"/>
              <w:left w:val="single" w:sz="8" w:space="0" w:color="000000"/>
              <w:bottom w:val="single" w:sz="8" w:space="0" w:color="000000"/>
              <w:right w:val="single" w:sz="8" w:space="0" w:color="000000"/>
            </w:tcBorders>
          </w:tcPr>
          <w:p w:rsidR="00363C26" w:rsidRPr="007528FE" w:rsidRDefault="004F1336" w:rsidP="00A55D25">
            <w:pPr>
              <w:autoSpaceDE/>
              <w:autoSpaceDN/>
              <w:adjustRightInd/>
              <w:spacing w:line="267" w:lineRule="exact"/>
              <w:ind w:left="157" w:right="-20"/>
              <w:jc w:val="center"/>
              <w:rPr>
                <w:sz w:val="24"/>
              </w:rPr>
            </w:pPr>
            <w:r>
              <w:rPr>
                <w:sz w:val="24"/>
              </w:rPr>
              <w:t>43.36</w:t>
            </w:r>
          </w:p>
        </w:tc>
        <w:tc>
          <w:tcPr>
            <w:tcW w:w="1438" w:type="dxa"/>
            <w:tcBorders>
              <w:top w:val="single" w:sz="8" w:space="0" w:color="000000"/>
              <w:left w:val="single" w:sz="8" w:space="0" w:color="000000"/>
              <w:bottom w:val="single" w:sz="8" w:space="0" w:color="000000"/>
              <w:right w:val="single" w:sz="8" w:space="0" w:color="000000"/>
            </w:tcBorders>
          </w:tcPr>
          <w:p w:rsidR="00363C26" w:rsidRPr="007528FE" w:rsidRDefault="004F1336" w:rsidP="00A55D25">
            <w:pPr>
              <w:autoSpaceDE/>
              <w:autoSpaceDN/>
              <w:adjustRightInd/>
              <w:spacing w:line="267" w:lineRule="exact"/>
              <w:ind w:left="157" w:right="-20"/>
              <w:jc w:val="center"/>
              <w:rPr>
                <w:sz w:val="24"/>
              </w:rPr>
            </w:pPr>
            <w:r>
              <w:rPr>
                <w:sz w:val="24"/>
              </w:rPr>
              <w:t>43.36</w:t>
            </w:r>
          </w:p>
        </w:tc>
        <w:tc>
          <w:tcPr>
            <w:tcW w:w="1740" w:type="dxa"/>
            <w:tcBorders>
              <w:top w:val="single" w:sz="8" w:space="0" w:color="000000"/>
              <w:left w:val="single" w:sz="8" w:space="0" w:color="000000"/>
              <w:bottom w:val="single" w:sz="8" w:space="0" w:color="000000"/>
              <w:right w:val="single" w:sz="8" w:space="0" w:color="000000"/>
            </w:tcBorders>
          </w:tcPr>
          <w:p w:rsidR="00363C26" w:rsidRPr="007528FE" w:rsidRDefault="004F1336" w:rsidP="00A55D25">
            <w:pPr>
              <w:autoSpaceDE/>
              <w:autoSpaceDN/>
              <w:adjustRightInd/>
              <w:spacing w:line="267" w:lineRule="exact"/>
              <w:ind w:left="157" w:right="-20"/>
              <w:jc w:val="center"/>
              <w:rPr>
                <w:sz w:val="24"/>
              </w:rPr>
            </w:pPr>
            <w:r>
              <w:rPr>
                <w:sz w:val="24"/>
              </w:rPr>
              <w:t>86.72</w:t>
            </w:r>
          </w:p>
        </w:tc>
      </w:tr>
    </w:tbl>
    <w:p w:rsidR="00363C26" w:rsidRPr="007528FE" w:rsidRDefault="00363C26" w:rsidP="00363C26">
      <w:pPr>
        <w:autoSpaceDE/>
        <w:autoSpaceDN/>
        <w:adjustRightInd/>
        <w:rPr>
          <w:sz w:val="24"/>
        </w:rPr>
      </w:pPr>
    </w:p>
    <w:p w:rsidR="00363C26" w:rsidRPr="007528FE" w:rsidRDefault="00363C26" w:rsidP="008C7B51">
      <w:pPr>
        <w:autoSpaceDE/>
        <w:autoSpaceDN/>
        <w:adjustRightInd/>
        <w:ind w:left="432"/>
        <w:rPr>
          <w:sz w:val="24"/>
        </w:rPr>
      </w:pPr>
      <w:r w:rsidRPr="007528FE">
        <w:rPr>
          <w:sz w:val="24"/>
        </w:rPr>
        <w:t>We</w:t>
      </w:r>
      <w:r w:rsidRPr="007528FE">
        <w:rPr>
          <w:spacing w:val="1"/>
          <w:sz w:val="24"/>
        </w:rPr>
        <w:t xml:space="preserve"> </w:t>
      </w:r>
      <w:r w:rsidRPr="007528FE">
        <w:rPr>
          <w:spacing w:val="-1"/>
          <w:sz w:val="24"/>
        </w:rPr>
        <w:t>a</w:t>
      </w:r>
      <w:r w:rsidRPr="007528FE">
        <w:rPr>
          <w:sz w:val="24"/>
        </w:rPr>
        <w:t>dj</w:t>
      </w:r>
      <w:r w:rsidRPr="007528FE">
        <w:rPr>
          <w:spacing w:val="2"/>
          <w:sz w:val="24"/>
        </w:rPr>
        <w:t>u</w:t>
      </w:r>
      <w:r w:rsidRPr="007528FE">
        <w:rPr>
          <w:sz w:val="24"/>
        </w:rPr>
        <w:t>sted</w:t>
      </w:r>
      <w:r w:rsidRPr="007528FE">
        <w:rPr>
          <w:spacing w:val="-2"/>
          <w:sz w:val="24"/>
        </w:rPr>
        <w:t xml:space="preserve"> </w:t>
      </w:r>
      <w:r w:rsidRPr="007528FE">
        <w:rPr>
          <w:sz w:val="24"/>
        </w:rPr>
        <w:t>our</w:t>
      </w:r>
      <w:r w:rsidRPr="007528FE">
        <w:rPr>
          <w:spacing w:val="-1"/>
          <w:sz w:val="24"/>
        </w:rPr>
        <w:t xml:space="preserve"> e</w:t>
      </w:r>
      <w:r w:rsidRPr="007528FE">
        <w:rPr>
          <w:sz w:val="24"/>
        </w:rPr>
        <w:t>mpl</w:t>
      </w:r>
      <w:r w:rsidRPr="007528FE">
        <w:rPr>
          <w:spacing w:val="5"/>
          <w:sz w:val="24"/>
        </w:rPr>
        <w:t>o</w:t>
      </w:r>
      <w:r w:rsidRPr="007528FE">
        <w:rPr>
          <w:spacing w:val="-5"/>
          <w:sz w:val="24"/>
        </w:rPr>
        <w:t>y</w:t>
      </w:r>
      <w:r w:rsidRPr="007528FE">
        <w:rPr>
          <w:spacing w:val="1"/>
          <w:sz w:val="24"/>
        </w:rPr>
        <w:t>e</w:t>
      </w:r>
      <w:r w:rsidRPr="007528FE">
        <w:rPr>
          <w:sz w:val="24"/>
        </w:rPr>
        <w:t>e</w:t>
      </w:r>
      <w:r w:rsidRPr="007528FE">
        <w:rPr>
          <w:spacing w:val="-1"/>
          <w:sz w:val="24"/>
        </w:rPr>
        <w:t xml:space="preserve"> </w:t>
      </w:r>
      <w:r w:rsidRPr="007528FE">
        <w:rPr>
          <w:sz w:val="24"/>
        </w:rPr>
        <w:t>hou</w:t>
      </w:r>
      <w:r w:rsidRPr="007528FE">
        <w:rPr>
          <w:spacing w:val="-1"/>
          <w:sz w:val="24"/>
        </w:rPr>
        <w:t>r</w:t>
      </w:r>
      <w:r w:rsidRPr="007528FE">
        <w:rPr>
          <w:spacing w:val="3"/>
          <w:sz w:val="24"/>
        </w:rPr>
        <w:t>l</w:t>
      </w:r>
      <w:r w:rsidRPr="007528FE">
        <w:rPr>
          <w:sz w:val="24"/>
        </w:rPr>
        <w:t>y</w:t>
      </w:r>
      <w:r w:rsidRPr="007528FE">
        <w:rPr>
          <w:spacing w:val="-2"/>
          <w:sz w:val="24"/>
        </w:rPr>
        <w:t xml:space="preserve"> </w:t>
      </w:r>
      <w:r w:rsidRPr="007528FE">
        <w:rPr>
          <w:spacing w:val="2"/>
          <w:sz w:val="24"/>
        </w:rPr>
        <w:t>w</w:t>
      </w:r>
      <w:r w:rsidRPr="007528FE">
        <w:rPr>
          <w:spacing w:val="1"/>
          <w:sz w:val="24"/>
        </w:rPr>
        <w:t>a</w:t>
      </w:r>
      <w:r w:rsidRPr="007528FE">
        <w:rPr>
          <w:spacing w:val="-2"/>
          <w:sz w:val="24"/>
        </w:rPr>
        <w:t>g</w:t>
      </w:r>
      <w:r w:rsidRPr="007528FE">
        <w:rPr>
          <w:sz w:val="24"/>
        </w:rPr>
        <w:t>e</w:t>
      </w:r>
      <w:r w:rsidRPr="007528FE">
        <w:rPr>
          <w:spacing w:val="-1"/>
          <w:sz w:val="24"/>
        </w:rPr>
        <w:t xml:space="preserve"> e</w:t>
      </w:r>
      <w:r w:rsidRPr="007528FE">
        <w:rPr>
          <w:sz w:val="24"/>
        </w:rPr>
        <w:t>stim</w:t>
      </w:r>
      <w:r w:rsidRPr="007528FE">
        <w:rPr>
          <w:spacing w:val="-1"/>
          <w:sz w:val="24"/>
        </w:rPr>
        <w:t>a</w:t>
      </w:r>
      <w:r w:rsidRPr="007528FE">
        <w:rPr>
          <w:sz w:val="24"/>
        </w:rPr>
        <w:t>t</w:t>
      </w:r>
      <w:r w:rsidRPr="007528FE">
        <w:rPr>
          <w:spacing w:val="-1"/>
          <w:sz w:val="24"/>
        </w:rPr>
        <w:t>e</w:t>
      </w:r>
      <w:r w:rsidRPr="007528FE">
        <w:rPr>
          <w:sz w:val="24"/>
        </w:rPr>
        <w:t xml:space="preserve">s </w:t>
      </w:r>
      <w:r w:rsidRPr="007528FE">
        <w:rPr>
          <w:spacing w:val="5"/>
          <w:sz w:val="24"/>
        </w:rPr>
        <w:t>b</w:t>
      </w:r>
      <w:r w:rsidRPr="007528FE">
        <w:rPr>
          <w:sz w:val="24"/>
        </w:rPr>
        <w:t>y</w:t>
      </w:r>
      <w:r w:rsidRPr="007528FE">
        <w:rPr>
          <w:spacing w:val="-2"/>
          <w:sz w:val="24"/>
        </w:rPr>
        <w:t xml:space="preserve"> </w:t>
      </w:r>
      <w:r w:rsidRPr="007528FE">
        <w:rPr>
          <w:sz w:val="24"/>
        </w:rPr>
        <w:t>a</w:t>
      </w:r>
      <w:r w:rsidRPr="007528FE">
        <w:rPr>
          <w:spacing w:val="-1"/>
          <w:sz w:val="24"/>
        </w:rPr>
        <w:t xml:space="preserve"> f</w:t>
      </w:r>
      <w:r w:rsidRPr="007528FE">
        <w:rPr>
          <w:spacing w:val="1"/>
          <w:sz w:val="24"/>
        </w:rPr>
        <w:t>a</w:t>
      </w:r>
      <w:r w:rsidRPr="007528FE">
        <w:rPr>
          <w:spacing w:val="-1"/>
          <w:sz w:val="24"/>
        </w:rPr>
        <w:t>c</w:t>
      </w:r>
      <w:r w:rsidRPr="007528FE">
        <w:rPr>
          <w:sz w:val="24"/>
        </w:rPr>
        <w:t>tor</w:t>
      </w:r>
      <w:r w:rsidRPr="007528FE">
        <w:rPr>
          <w:spacing w:val="-1"/>
          <w:sz w:val="24"/>
        </w:rPr>
        <w:t xml:space="preserve"> </w:t>
      </w:r>
      <w:r w:rsidRPr="007528FE">
        <w:rPr>
          <w:sz w:val="24"/>
        </w:rPr>
        <w:t>of</w:t>
      </w:r>
      <w:r w:rsidRPr="007528FE">
        <w:rPr>
          <w:spacing w:val="-1"/>
          <w:sz w:val="24"/>
        </w:rPr>
        <w:t xml:space="preserve"> </w:t>
      </w:r>
      <w:r w:rsidRPr="007528FE">
        <w:rPr>
          <w:sz w:val="24"/>
        </w:rPr>
        <w:t>100 p</w:t>
      </w:r>
      <w:r w:rsidRPr="007528FE">
        <w:rPr>
          <w:spacing w:val="1"/>
          <w:sz w:val="24"/>
        </w:rPr>
        <w:t>e</w:t>
      </w:r>
      <w:r w:rsidRPr="007528FE">
        <w:rPr>
          <w:spacing w:val="-1"/>
          <w:sz w:val="24"/>
        </w:rPr>
        <w:t>rce</w:t>
      </w:r>
      <w:r w:rsidRPr="007528FE">
        <w:rPr>
          <w:sz w:val="24"/>
        </w:rPr>
        <w:t>nt. This is n</w:t>
      </w:r>
      <w:r w:rsidRPr="007528FE">
        <w:rPr>
          <w:spacing w:val="-1"/>
          <w:sz w:val="24"/>
        </w:rPr>
        <w:t>ece</w:t>
      </w:r>
      <w:r w:rsidRPr="007528FE">
        <w:rPr>
          <w:sz w:val="24"/>
        </w:rPr>
        <w:t>ss</w:t>
      </w:r>
      <w:r w:rsidRPr="007528FE">
        <w:rPr>
          <w:spacing w:val="-1"/>
          <w:sz w:val="24"/>
        </w:rPr>
        <w:t>ar</w:t>
      </w:r>
      <w:r w:rsidRPr="007528FE">
        <w:rPr>
          <w:sz w:val="24"/>
        </w:rPr>
        <w:t>i</w:t>
      </w:r>
      <w:r w:rsidRPr="007528FE">
        <w:rPr>
          <w:spacing w:val="5"/>
          <w:sz w:val="24"/>
        </w:rPr>
        <w:t>l</w:t>
      </w:r>
      <w:r w:rsidRPr="007528FE">
        <w:rPr>
          <w:sz w:val="24"/>
        </w:rPr>
        <w:t>y</w:t>
      </w:r>
      <w:r w:rsidRPr="007528FE">
        <w:rPr>
          <w:spacing w:val="-5"/>
          <w:sz w:val="24"/>
        </w:rPr>
        <w:t xml:space="preserve"> </w:t>
      </w:r>
      <w:r w:rsidRPr="007528FE">
        <w:rPr>
          <w:sz w:val="24"/>
        </w:rPr>
        <w:t>a</w:t>
      </w:r>
      <w:r w:rsidRPr="007528FE">
        <w:rPr>
          <w:spacing w:val="-1"/>
          <w:sz w:val="24"/>
        </w:rPr>
        <w:t xml:space="preserve"> r</w:t>
      </w:r>
      <w:r w:rsidRPr="007528FE">
        <w:rPr>
          <w:sz w:val="24"/>
        </w:rPr>
        <w:t>o</w:t>
      </w:r>
      <w:r w:rsidRPr="007528FE">
        <w:rPr>
          <w:spacing w:val="2"/>
          <w:sz w:val="24"/>
        </w:rPr>
        <w:t>u</w:t>
      </w:r>
      <w:r w:rsidRPr="007528FE">
        <w:rPr>
          <w:sz w:val="24"/>
        </w:rPr>
        <w:t xml:space="preserve">gh </w:t>
      </w:r>
      <w:r w:rsidRPr="007528FE">
        <w:rPr>
          <w:spacing w:val="-1"/>
          <w:sz w:val="24"/>
        </w:rPr>
        <w:t>a</w:t>
      </w:r>
      <w:r w:rsidRPr="007528FE">
        <w:rPr>
          <w:sz w:val="24"/>
        </w:rPr>
        <w:t>d</w:t>
      </w:r>
      <w:r w:rsidRPr="007528FE">
        <w:rPr>
          <w:spacing w:val="1"/>
          <w:sz w:val="24"/>
        </w:rPr>
        <w:t>j</w:t>
      </w:r>
      <w:r w:rsidRPr="007528FE">
        <w:rPr>
          <w:sz w:val="24"/>
        </w:rPr>
        <w:t>ustm</w:t>
      </w:r>
      <w:r w:rsidRPr="007528FE">
        <w:rPr>
          <w:spacing w:val="-1"/>
          <w:sz w:val="24"/>
        </w:rPr>
        <w:t>e</w:t>
      </w:r>
      <w:r w:rsidRPr="007528FE">
        <w:rPr>
          <w:sz w:val="24"/>
        </w:rPr>
        <w:t>nt, both b</w:t>
      </w:r>
      <w:r w:rsidRPr="007528FE">
        <w:rPr>
          <w:spacing w:val="-1"/>
          <w:sz w:val="24"/>
        </w:rPr>
        <w:t>eca</w:t>
      </w:r>
      <w:r w:rsidRPr="007528FE">
        <w:rPr>
          <w:spacing w:val="2"/>
          <w:sz w:val="24"/>
        </w:rPr>
        <w:t>u</w:t>
      </w:r>
      <w:r w:rsidRPr="007528FE">
        <w:rPr>
          <w:sz w:val="24"/>
        </w:rPr>
        <w:t>se</w:t>
      </w:r>
      <w:r w:rsidRPr="007528FE">
        <w:rPr>
          <w:spacing w:val="-1"/>
          <w:sz w:val="24"/>
        </w:rPr>
        <w:t xml:space="preserve"> fr</w:t>
      </w:r>
      <w:r w:rsidRPr="007528FE">
        <w:rPr>
          <w:sz w:val="24"/>
        </w:rPr>
        <w:t>i</w:t>
      </w:r>
      <w:r w:rsidRPr="007528FE">
        <w:rPr>
          <w:spacing w:val="2"/>
          <w:sz w:val="24"/>
        </w:rPr>
        <w:t>n</w:t>
      </w:r>
      <w:r w:rsidRPr="007528FE">
        <w:rPr>
          <w:spacing w:val="-2"/>
          <w:sz w:val="24"/>
        </w:rPr>
        <w:t>g</w:t>
      </w:r>
      <w:r w:rsidRPr="007528FE">
        <w:rPr>
          <w:sz w:val="24"/>
        </w:rPr>
        <w:t>e</w:t>
      </w:r>
      <w:r w:rsidRPr="007528FE">
        <w:rPr>
          <w:spacing w:val="-1"/>
          <w:sz w:val="24"/>
        </w:rPr>
        <w:t xml:space="preserve"> </w:t>
      </w:r>
      <w:r w:rsidRPr="007528FE">
        <w:rPr>
          <w:sz w:val="24"/>
        </w:rPr>
        <w:t>b</w:t>
      </w:r>
      <w:r w:rsidRPr="007528FE">
        <w:rPr>
          <w:spacing w:val="-1"/>
          <w:sz w:val="24"/>
        </w:rPr>
        <w:t>e</w:t>
      </w:r>
      <w:r w:rsidRPr="007528FE">
        <w:rPr>
          <w:spacing w:val="2"/>
          <w:sz w:val="24"/>
        </w:rPr>
        <w:t>n</w:t>
      </w:r>
      <w:r w:rsidRPr="007528FE">
        <w:rPr>
          <w:spacing w:val="-1"/>
          <w:sz w:val="24"/>
        </w:rPr>
        <w:t>ef</w:t>
      </w:r>
      <w:r w:rsidRPr="007528FE">
        <w:rPr>
          <w:sz w:val="24"/>
        </w:rPr>
        <w:t xml:space="preserve">its </w:t>
      </w:r>
      <w:r w:rsidRPr="007528FE">
        <w:rPr>
          <w:spacing w:val="-1"/>
          <w:sz w:val="24"/>
        </w:rPr>
        <w:t>a</w:t>
      </w:r>
      <w:r w:rsidRPr="007528FE">
        <w:rPr>
          <w:sz w:val="24"/>
        </w:rPr>
        <w:t>nd o</w:t>
      </w:r>
      <w:r w:rsidRPr="007528FE">
        <w:rPr>
          <w:spacing w:val="2"/>
          <w:sz w:val="24"/>
        </w:rPr>
        <w:t>v</w:t>
      </w:r>
      <w:r w:rsidRPr="007528FE">
        <w:rPr>
          <w:spacing w:val="-1"/>
          <w:sz w:val="24"/>
        </w:rPr>
        <w:t>er</w:t>
      </w:r>
      <w:r w:rsidRPr="007528FE">
        <w:rPr>
          <w:sz w:val="24"/>
        </w:rPr>
        <w:t>h</w:t>
      </w:r>
      <w:r w:rsidRPr="007528FE">
        <w:rPr>
          <w:spacing w:val="-1"/>
          <w:sz w:val="24"/>
        </w:rPr>
        <w:t>ea</w:t>
      </w:r>
      <w:r w:rsidRPr="007528FE">
        <w:rPr>
          <w:sz w:val="24"/>
        </w:rPr>
        <w:t>d</w:t>
      </w:r>
      <w:r w:rsidRPr="007528FE">
        <w:rPr>
          <w:spacing w:val="2"/>
          <w:sz w:val="24"/>
        </w:rPr>
        <w:t xml:space="preserve"> </w:t>
      </w:r>
      <w:r w:rsidRPr="007528FE">
        <w:rPr>
          <w:spacing w:val="-1"/>
          <w:sz w:val="24"/>
        </w:rPr>
        <w:t>c</w:t>
      </w:r>
      <w:r w:rsidRPr="007528FE">
        <w:rPr>
          <w:sz w:val="24"/>
        </w:rPr>
        <w:t>osts v</w:t>
      </w:r>
      <w:r w:rsidRPr="007528FE">
        <w:rPr>
          <w:spacing w:val="-1"/>
          <w:sz w:val="24"/>
        </w:rPr>
        <w:t>a</w:t>
      </w:r>
      <w:r w:rsidRPr="007528FE">
        <w:rPr>
          <w:spacing w:val="4"/>
          <w:sz w:val="24"/>
        </w:rPr>
        <w:t>r</w:t>
      </w:r>
      <w:r w:rsidRPr="007528FE">
        <w:rPr>
          <w:sz w:val="24"/>
        </w:rPr>
        <w:t>y si</w:t>
      </w:r>
      <w:r w:rsidRPr="007528FE">
        <w:rPr>
          <w:spacing w:val="-2"/>
          <w:sz w:val="24"/>
        </w:rPr>
        <w:t>g</w:t>
      </w:r>
      <w:r w:rsidRPr="007528FE">
        <w:rPr>
          <w:sz w:val="24"/>
        </w:rPr>
        <w:t>ni</w:t>
      </w:r>
      <w:r w:rsidRPr="007528FE">
        <w:rPr>
          <w:spacing w:val="-1"/>
          <w:sz w:val="24"/>
        </w:rPr>
        <w:t>f</w:t>
      </w:r>
      <w:r w:rsidRPr="007528FE">
        <w:rPr>
          <w:sz w:val="24"/>
        </w:rPr>
        <w:t>i</w:t>
      </w:r>
      <w:r w:rsidRPr="007528FE">
        <w:rPr>
          <w:spacing w:val="-1"/>
          <w:sz w:val="24"/>
        </w:rPr>
        <w:t>ca</w:t>
      </w:r>
      <w:r w:rsidRPr="007528FE">
        <w:rPr>
          <w:sz w:val="24"/>
        </w:rPr>
        <w:t>nt</w:t>
      </w:r>
      <w:r w:rsidRPr="007528FE">
        <w:rPr>
          <w:spacing w:val="5"/>
          <w:sz w:val="24"/>
        </w:rPr>
        <w:t>l</w:t>
      </w:r>
      <w:r w:rsidRPr="007528FE">
        <w:rPr>
          <w:sz w:val="24"/>
        </w:rPr>
        <w:t>y</w:t>
      </w:r>
      <w:r w:rsidRPr="007528FE">
        <w:rPr>
          <w:spacing w:val="-5"/>
          <w:sz w:val="24"/>
        </w:rPr>
        <w:t xml:space="preserve"> </w:t>
      </w:r>
      <w:r w:rsidRPr="007528FE">
        <w:rPr>
          <w:spacing w:val="2"/>
          <w:sz w:val="24"/>
        </w:rPr>
        <w:t>f</w:t>
      </w:r>
      <w:r w:rsidRPr="007528FE">
        <w:rPr>
          <w:spacing w:val="-1"/>
          <w:sz w:val="24"/>
        </w:rPr>
        <w:t>r</w:t>
      </w:r>
      <w:r w:rsidRPr="007528FE">
        <w:rPr>
          <w:sz w:val="24"/>
        </w:rPr>
        <w:t xml:space="preserve">om </w:t>
      </w:r>
      <w:r w:rsidRPr="007528FE">
        <w:rPr>
          <w:spacing w:val="-1"/>
          <w:sz w:val="24"/>
        </w:rPr>
        <w:t>e</w:t>
      </w:r>
      <w:r w:rsidRPr="007528FE">
        <w:rPr>
          <w:sz w:val="24"/>
        </w:rPr>
        <w:t>mplo</w:t>
      </w:r>
      <w:r w:rsidRPr="007528FE">
        <w:rPr>
          <w:spacing w:val="-5"/>
          <w:sz w:val="24"/>
        </w:rPr>
        <w:t>y</w:t>
      </w:r>
      <w:r w:rsidRPr="007528FE">
        <w:rPr>
          <w:spacing w:val="1"/>
          <w:sz w:val="24"/>
        </w:rPr>
        <w:t>e</w:t>
      </w:r>
      <w:r w:rsidRPr="007528FE">
        <w:rPr>
          <w:sz w:val="24"/>
        </w:rPr>
        <w:t>r</w:t>
      </w:r>
      <w:r w:rsidRPr="007528FE">
        <w:rPr>
          <w:spacing w:val="2"/>
          <w:sz w:val="24"/>
        </w:rPr>
        <w:t xml:space="preserve"> </w:t>
      </w:r>
      <w:r w:rsidRPr="007528FE">
        <w:rPr>
          <w:sz w:val="24"/>
        </w:rPr>
        <w:t xml:space="preserve">to </w:t>
      </w:r>
      <w:r w:rsidRPr="007528FE">
        <w:rPr>
          <w:spacing w:val="-1"/>
          <w:sz w:val="24"/>
        </w:rPr>
        <w:t>e</w:t>
      </w:r>
      <w:r w:rsidRPr="007528FE">
        <w:rPr>
          <w:sz w:val="24"/>
        </w:rPr>
        <w:t>mpl</w:t>
      </w:r>
      <w:r w:rsidRPr="007528FE">
        <w:rPr>
          <w:spacing w:val="2"/>
          <w:sz w:val="24"/>
        </w:rPr>
        <w:t>o</w:t>
      </w:r>
      <w:r w:rsidRPr="007528FE">
        <w:rPr>
          <w:spacing w:val="-5"/>
          <w:sz w:val="24"/>
        </w:rPr>
        <w:t>y</w:t>
      </w:r>
      <w:r w:rsidRPr="007528FE">
        <w:rPr>
          <w:spacing w:val="1"/>
          <w:sz w:val="24"/>
        </w:rPr>
        <w:t>e</w:t>
      </w:r>
      <w:r w:rsidRPr="007528FE">
        <w:rPr>
          <w:spacing w:val="-1"/>
          <w:sz w:val="24"/>
        </w:rPr>
        <w:t>r</w:t>
      </w:r>
      <w:r w:rsidRPr="007528FE">
        <w:rPr>
          <w:sz w:val="24"/>
        </w:rPr>
        <w:t>,</w:t>
      </w:r>
      <w:r w:rsidRPr="007528FE">
        <w:rPr>
          <w:spacing w:val="2"/>
          <w:sz w:val="24"/>
        </w:rPr>
        <w:t xml:space="preserve"> </w:t>
      </w:r>
      <w:r w:rsidRPr="007528FE">
        <w:rPr>
          <w:spacing w:val="-1"/>
          <w:sz w:val="24"/>
        </w:rPr>
        <w:t>a</w:t>
      </w:r>
      <w:r w:rsidRPr="007528FE">
        <w:rPr>
          <w:sz w:val="24"/>
        </w:rPr>
        <w:t>nd b</w:t>
      </w:r>
      <w:r w:rsidRPr="007528FE">
        <w:rPr>
          <w:spacing w:val="-1"/>
          <w:sz w:val="24"/>
        </w:rPr>
        <w:t>e</w:t>
      </w:r>
      <w:r w:rsidRPr="007528FE">
        <w:rPr>
          <w:spacing w:val="1"/>
          <w:sz w:val="24"/>
        </w:rPr>
        <w:t>c</w:t>
      </w:r>
      <w:r w:rsidRPr="007528FE">
        <w:rPr>
          <w:spacing w:val="-1"/>
          <w:sz w:val="24"/>
        </w:rPr>
        <w:t>a</w:t>
      </w:r>
      <w:r w:rsidRPr="007528FE">
        <w:rPr>
          <w:sz w:val="24"/>
        </w:rPr>
        <w:t>use</w:t>
      </w:r>
      <w:r w:rsidRPr="007528FE">
        <w:rPr>
          <w:spacing w:val="-1"/>
          <w:sz w:val="24"/>
        </w:rPr>
        <w:t xml:space="preserve"> </w:t>
      </w:r>
      <w:r w:rsidRPr="007528FE">
        <w:rPr>
          <w:sz w:val="24"/>
        </w:rPr>
        <w:t>m</w:t>
      </w:r>
      <w:r w:rsidRPr="007528FE">
        <w:rPr>
          <w:spacing w:val="-1"/>
          <w:sz w:val="24"/>
        </w:rPr>
        <w:t>e</w:t>
      </w:r>
      <w:r w:rsidRPr="007528FE">
        <w:rPr>
          <w:sz w:val="24"/>
        </w:rPr>
        <w:t>thods of</w:t>
      </w:r>
      <w:r w:rsidRPr="007528FE">
        <w:rPr>
          <w:spacing w:val="-1"/>
          <w:sz w:val="24"/>
        </w:rPr>
        <w:t xml:space="preserve"> e</w:t>
      </w:r>
      <w:r w:rsidRPr="007528FE">
        <w:rPr>
          <w:sz w:val="24"/>
        </w:rPr>
        <w:t>stim</w:t>
      </w:r>
      <w:r w:rsidRPr="007528FE">
        <w:rPr>
          <w:spacing w:val="-1"/>
          <w:sz w:val="24"/>
        </w:rPr>
        <w:t>a</w:t>
      </w:r>
      <w:r w:rsidRPr="007528FE">
        <w:rPr>
          <w:sz w:val="24"/>
        </w:rPr>
        <w:t>t</w:t>
      </w:r>
      <w:r w:rsidRPr="007528FE">
        <w:rPr>
          <w:spacing w:val="3"/>
          <w:sz w:val="24"/>
        </w:rPr>
        <w:t>i</w:t>
      </w:r>
      <w:r w:rsidRPr="007528FE">
        <w:rPr>
          <w:sz w:val="24"/>
        </w:rPr>
        <w:t>ng</w:t>
      </w:r>
      <w:r w:rsidRPr="007528FE">
        <w:rPr>
          <w:spacing w:val="-2"/>
          <w:sz w:val="24"/>
        </w:rPr>
        <w:t xml:space="preserve"> </w:t>
      </w:r>
      <w:r w:rsidRPr="007528FE">
        <w:rPr>
          <w:sz w:val="24"/>
        </w:rPr>
        <w:t>th</w:t>
      </w:r>
      <w:r w:rsidRPr="007528FE">
        <w:rPr>
          <w:spacing w:val="-1"/>
          <w:sz w:val="24"/>
        </w:rPr>
        <w:t>e</w:t>
      </w:r>
      <w:r w:rsidRPr="007528FE">
        <w:rPr>
          <w:sz w:val="24"/>
        </w:rPr>
        <w:t>se</w:t>
      </w:r>
      <w:r w:rsidRPr="007528FE">
        <w:rPr>
          <w:spacing w:val="1"/>
          <w:sz w:val="24"/>
        </w:rPr>
        <w:t xml:space="preserve"> </w:t>
      </w:r>
      <w:r w:rsidRPr="007528FE">
        <w:rPr>
          <w:spacing w:val="-1"/>
          <w:sz w:val="24"/>
        </w:rPr>
        <w:t>c</w:t>
      </w:r>
      <w:r w:rsidRPr="007528FE">
        <w:rPr>
          <w:sz w:val="24"/>
        </w:rPr>
        <w:t>osts v</w:t>
      </w:r>
      <w:r w:rsidRPr="007528FE">
        <w:rPr>
          <w:spacing w:val="-1"/>
          <w:sz w:val="24"/>
        </w:rPr>
        <w:t>a</w:t>
      </w:r>
      <w:r w:rsidRPr="007528FE">
        <w:rPr>
          <w:spacing w:val="4"/>
          <w:sz w:val="24"/>
        </w:rPr>
        <w:t>r</w:t>
      </w:r>
      <w:r w:rsidRPr="007528FE">
        <w:rPr>
          <w:sz w:val="24"/>
        </w:rPr>
        <w:t>y wid</w:t>
      </w:r>
      <w:r w:rsidRPr="007528FE">
        <w:rPr>
          <w:spacing w:val="-1"/>
          <w:sz w:val="24"/>
        </w:rPr>
        <w:t>e</w:t>
      </w:r>
      <w:r w:rsidRPr="007528FE">
        <w:rPr>
          <w:spacing w:val="3"/>
          <w:sz w:val="24"/>
        </w:rPr>
        <w:t>l</w:t>
      </w:r>
      <w:r w:rsidRPr="007528FE">
        <w:rPr>
          <w:sz w:val="24"/>
        </w:rPr>
        <w:t>y</w:t>
      </w:r>
      <w:r w:rsidRPr="007528FE">
        <w:rPr>
          <w:spacing w:val="-5"/>
          <w:sz w:val="24"/>
        </w:rPr>
        <w:t xml:space="preserve"> </w:t>
      </w:r>
      <w:r w:rsidRPr="007528FE">
        <w:rPr>
          <w:spacing w:val="2"/>
          <w:sz w:val="24"/>
        </w:rPr>
        <w:t>f</w:t>
      </w:r>
      <w:r w:rsidRPr="007528FE">
        <w:rPr>
          <w:spacing w:val="-1"/>
          <w:sz w:val="24"/>
        </w:rPr>
        <w:t>r</w:t>
      </w:r>
      <w:r w:rsidRPr="007528FE">
        <w:rPr>
          <w:sz w:val="24"/>
        </w:rPr>
        <w:t>om stu</w:t>
      </w:r>
      <w:r w:rsidRPr="007528FE">
        <w:rPr>
          <w:spacing w:val="2"/>
          <w:sz w:val="24"/>
        </w:rPr>
        <w:t>d</w:t>
      </w:r>
      <w:r w:rsidRPr="007528FE">
        <w:rPr>
          <w:sz w:val="24"/>
        </w:rPr>
        <w:t>y</w:t>
      </w:r>
      <w:r w:rsidRPr="007528FE">
        <w:rPr>
          <w:spacing w:val="-5"/>
          <w:sz w:val="24"/>
        </w:rPr>
        <w:t xml:space="preserve"> </w:t>
      </w:r>
      <w:r w:rsidRPr="007528FE">
        <w:rPr>
          <w:sz w:val="24"/>
        </w:rPr>
        <w:t>to st</w:t>
      </w:r>
      <w:r w:rsidRPr="007528FE">
        <w:rPr>
          <w:spacing w:val="2"/>
          <w:sz w:val="24"/>
        </w:rPr>
        <w:t>ud</w:t>
      </w:r>
      <w:r w:rsidRPr="007528FE">
        <w:rPr>
          <w:spacing w:val="-5"/>
          <w:sz w:val="24"/>
        </w:rPr>
        <w:t>y</w:t>
      </w:r>
      <w:r w:rsidRPr="007528FE">
        <w:rPr>
          <w:sz w:val="24"/>
        </w:rPr>
        <w:t>. No</w:t>
      </w:r>
      <w:r w:rsidRPr="007528FE">
        <w:rPr>
          <w:spacing w:val="2"/>
          <w:sz w:val="24"/>
        </w:rPr>
        <w:t>n</w:t>
      </w:r>
      <w:r w:rsidRPr="007528FE">
        <w:rPr>
          <w:spacing w:val="-1"/>
          <w:sz w:val="24"/>
        </w:rPr>
        <w:t>e</w:t>
      </w:r>
      <w:r w:rsidRPr="007528FE">
        <w:rPr>
          <w:sz w:val="24"/>
        </w:rPr>
        <w:t>th</w:t>
      </w:r>
      <w:r w:rsidRPr="007528FE">
        <w:rPr>
          <w:spacing w:val="-1"/>
          <w:sz w:val="24"/>
        </w:rPr>
        <w:t>e</w:t>
      </w:r>
      <w:r w:rsidRPr="007528FE">
        <w:rPr>
          <w:sz w:val="24"/>
        </w:rPr>
        <w:t>l</w:t>
      </w:r>
      <w:r w:rsidRPr="007528FE">
        <w:rPr>
          <w:spacing w:val="-1"/>
          <w:sz w:val="24"/>
        </w:rPr>
        <w:t>e</w:t>
      </w:r>
      <w:r w:rsidRPr="007528FE">
        <w:rPr>
          <w:sz w:val="24"/>
        </w:rPr>
        <w:t>ss, th</w:t>
      </w:r>
      <w:r w:rsidRPr="007528FE">
        <w:rPr>
          <w:spacing w:val="-1"/>
          <w:sz w:val="24"/>
        </w:rPr>
        <w:t>e</w:t>
      </w:r>
      <w:r w:rsidRPr="007528FE">
        <w:rPr>
          <w:spacing w:val="2"/>
          <w:sz w:val="24"/>
        </w:rPr>
        <w:t>r</w:t>
      </w:r>
      <w:r w:rsidRPr="007528FE">
        <w:rPr>
          <w:sz w:val="24"/>
        </w:rPr>
        <w:t>e</w:t>
      </w:r>
      <w:r w:rsidRPr="007528FE">
        <w:rPr>
          <w:spacing w:val="-1"/>
          <w:sz w:val="24"/>
        </w:rPr>
        <w:t xml:space="preserve"> </w:t>
      </w:r>
      <w:r w:rsidRPr="007528FE">
        <w:rPr>
          <w:sz w:val="24"/>
        </w:rPr>
        <w:t>is no p</w:t>
      </w:r>
      <w:r w:rsidRPr="007528FE">
        <w:rPr>
          <w:spacing w:val="-1"/>
          <w:sz w:val="24"/>
        </w:rPr>
        <w:t>rac</w:t>
      </w:r>
      <w:r w:rsidRPr="007528FE">
        <w:rPr>
          <w:sz w:val="24"/>
        </w:rPr>
        <w:t>ti</w:t>
      </w:r>
      <w:r w:rsidRPr="007528FE">
        <w:rPr>
          <w:spacing w:val="-1"/>
          <w:sz w:val="24"/>
        </w:rPr>
        <w:t>ca</w:t>
      </w:r>
      <w:r w:rsidRPr="007528FE">
        <w:rPr>
          <w:sz w:val="24"/>
        </w:rPr>
        <w:t>l</w:t>
      </w:r>
      <w:r w:rsidRPr="007528FE">
        <w:rPr>
          <w:spacing w:val="3"/>
          <w:sz w:val="24"/>
        </w:rPr>
        <w:t xml:space="preserve"> </w:t>
      </w:r>
      <w:r w:rsidRPr="007528FE">
        <w:rPr>
          <w:spacing w:val="-1"/>
          <w:sz w:val="24"/>
        </w:rPr>
        <w:t>a</w:t>
      </w:r>
      <w:r w:rsidRPr="007528FE">
        <w:rPr>
          <w:sz w:val="24"/>
        </w:rPr>
        <w:t>lt</w:t>
      </w:r>
      <w:r w:rsidRPr="007528FE">
        <w:rPr>
          <w:spacing w:val="-1"/>
          <w:sz w:val="24"/>
        </w:rPr>
        <w:t>er</w:t>
      </w:r>
      <w:r w:rsidRPr="007528FE">
        <w:rPr>
          <w:sz w:val="24"/>
        </w:rPr>
        <w:t>n</w:t>
      </w:r>
      <w:r w:rsidRPr="007528FE">
        <w:rPr>
          <w:spacing w:val="-1"/>
          <w:sz w:val="24"/>
        </w:rPr>
        <w:t>a</w:t>
      </w:r>
      <w:r w:rsidRPr="007528FE">
        <w:rPr>
          <w:sz w:val="24"/>
        </w:rPr>
        <w:t>tiv</w:t>
      </w:r>
      <w:r w:rsidRPr="007528FE">
        <w:rPr>
          <w:spacing w:val="-1"/>
          <w:sz w:val="24"/>
        </w:rPr>
        <w:t>e</w:t>
      </w:r>
      <w:r w:rsidRPr="007528FE">
        <w:rPr>
          <w:sz w:val="24"/>
        </w:rPr>
        <w:t>,</w:t>
      </w:r>
      <w:r w:rsidRPr="007528FE">
        <w:rPr>
          <w:spacing w:val="2"/>
          <w:sz w:val="24"/>
        </w:rPr>
        <w:t xml:space="preserve"> </w:t>
      </w:r>
      <w:r w:rsidRPr="007528FE">
        <w:rPr>
          <w:spacing w:val="1"/>
          <w:sz w:val="24"/>
        </w:rPr>
        <w:t>a</w:t>
      </w:r>
      <w:r w:rsidRPr="007528FE">
        <w:rPr>
          <w:sz w:val="24"/>
        </w:rPr>
        <w:t>nd we</w:t>
      </w:r>
      <w:r w:rsidRPr="007528FE">
        <w:rPr>
          <w:spacing w:val="-1"/>
          <w:sz w:val="24"/>
        </w:rPr>
        <w:t xml:space="preserve"> </w:t>
      </w:r>
      <w:r w:rsidRPr="007528FE">
        <w:rPr>
          <w:sz w:val="24"/>
        </w:rPr>
        <w:t>b</w:t>
      </w:r>
      <w:r w:rsidRPr="007528FE">
        <w:rPr>
          <w:spacing w:val="-1"/>
          <w:sz w:val="24"/>
        </w:rPr>
        <w:t>e</w:t>
      </w:r>
      <w:r w:rsidRPr="007528FE">
        <w:rPr>
          <w:sz w:val="24"/>
        </w:rPr>
        <w:t>li</w:t>
      </w:r>
      <w:r w:rsidRPr="007528FE">
        <w:rPr>
          <w:spacing w:val="-1"/>
          <w:sz w:val="24"/>
        </w:rPr>
        <w:t>e</w:t>
      </w:r>
      <w:r w:rsidRPr="007528FE">
        <w:rPr>
          <w:sz w:val="24"/>
        </w:rPr>
        <w:t>ve</w:t>
      </w:r>
      <w:r w:rsidRPr="007528FE">
        <w:rPr>
          <w:spacing w:val="-1"/>
          <w:sz w:val="24"/>
        </w:rPr>
        <w:t xml:space="preserve"> </w:t>
      </w:r>
      <w:r w:rsidRPr="007528FE">
        <w:rPr>
          <w:sz w:val="24"/>
        </w:rPr>
        <w:t>t</w:t>
      </w:r>
      <w:r w:rsidRPr="007528FE">
        <w:rPr>
          <w:spacing w:val="2"/>
          <w:sz w:val="24"/>
        </w:rPr>
        <w:t>h</w:t>
      </w:r>
      <w:r w:rsidRPr="007528FE">
        <w:rPr>
          <w:spacing w:val="-1"/>
          <w:sz w:val="24"/>
        </w:rPr>
        <w:t xml:space="preserve">at </w:t>
      </w:r>
      <w:r w:rsidRPr="007528FE">
        <w:rPr>
          <w:sz w:val="24"/>
        </w:rPr>
        <w:t>doubling</w:t>
      </w:r>
      <w:r w:rsidRPr="007528FE">
        <w:rPr>
          <w:spacing w:val="-2"/>
          <w:sz w:val="24"/>
        </w:rPr>
        <w:t xml:space="preserve"> </w:t>
      </w:r>
      <w:r w:rsidRPr="007528FE">
        <w:rPr>
          <w:sz w:val="24"/>
        </w:rPr>
        <w:t>the</w:t>
      </w:r>
      <w:r w:rsidRPr="007528FE">
        <w:rPr>
          <w:spacing w:val="-1"/>
          <w:sz w:val="24"/>
        </w:rPr>
        <w:t xml:space="preserve"> </w:t>
      </w:r>
      <w:r w:rsidRPr="007528FE">
        <w:rPr>
          <w:sz w:val="24"/>
        </w:rPr>
        <w:t>hou</w:t>
      </w:r>
      <w:r w:rsidRPr="007528FE">
        <w:rPr>
          <w:spacing w:val="-1"/>
          <w:sz w:val="24"/>
        </w:rPr>
        <w:t>r</w:t>
      </w:r>
      <w:r w:rsidRPr="007528FE">
        <w:rPr>
          <w:spacing w:val="5"/>
          <w:sz w:val="24"/>
        </w:rPr>
        <w:t>l</w:t>
      </w:r>
      <w:r w:rsidRPr="007528FE">
        <w:rPr>
          <w:sz w:val="24"/>
        </w:rPr>
        <w:t>y</w:t>
      </w:r>
      <w:r w:rsidRPr="007528FE">
        <w:rPr>
          <w:spacing w:val="-5"/>
          <w:sz w:val="24"/>
        </w:rPr>
        <w:t xml:space="preserve"> </w:t>
      </w:r>
      <w:r w:rsidRPr="007528FE">
        <w:rPr>
          <w:sz w:val="24"/>
        </w:rPr>
        <w:t>w</w:t>
      </w:r>
      <w:r w:rsidRPr="007528FE">
        <w:rPr>
          <w:spacing w:val="1"/>
          <w:sz w:val="24"/>
        </w:rPr>
        <w:t>a</w:t>
      </w:r>
      <w:r w:rsidRPr="007528FE">
        <w:rPr>
          <w:sz w:val="24"/>
        </w:rPr>
        <w:t>ge</w:t>
      </w:r>
      <w:r w:rsidRPr="007528FE">
        <w:rPr>
          <w:spacing w:val="-1"/>
          <w:sz w:val="24"/>
        </w:rPr>
        <w:t xml:space="preserve"> </w:t>
      </w:r>
      <w:r w:rsidRPr="007528FE">
        <w:rPr>
          <w:sz w:val="24"/>
        </w:rPr>
        <w:t xml:space="preserve">to </w:t>
      </w:r>
      <w:r w:rsidRPr="007528FE">
        <w:rPr>
          <w:spacing w:val="-1"/>
          <w:sz w:val="24"/>
        </w:rPr>
        <w:t>e</w:t>
      </w:r>
      <w:r w:rsidRPr="007528FE">
        <w:rPr>
          <w:sz w:val="24"/>
        </w:rPr>
        <w:t>stim</w:t>
      </w:r>
      <w:r w:rsidRPr="007528FE">
        <w:rPr>
          <w:spacing w:val="-1"/>
          <w:sz w:val="24"/>
        </w:rPr>
        <w:t>a</w:t>
      </w:r>
      <w:r w:rsidRPr="007528FE">
        <w:rPr>
          <w:sz w:val="24"/>
        </w:rPr>
        <w:t>te</w:t>
      </w:r>
      <w:r w:rsidRPr="007528FE">
        <w:rPr>
          <w:spacing w:val="-1"/>
          <w:sz w:val="24"/>
        </w:rPr>
        <w:t xml:space="preserve"> </w:t>
      </w:r>
      <w:r w:rsidRPr="007528FE">
        <w:rPr>
          <w:sz w:val="24"/>
        </w:rPr>
        <w:t>tot</w:t>
      </w:r>
      <w:r w:rsidRPr="007528FE">
        <w:rPr>
          <w:spacing w:val="-1"/>
          <w:sz w:val="24"/>
        </w:rPr>
        <w:t>a</w:t>
      </w:r>
      <w:r w:rsidRPr="007528FE">
        <w:rPr>
          <w:sz w:val="24"/>
        </w:rPr>
        <w:t xml:space="preserve">l </w:t>
      </w:r>
      <w:r w:rsidRPr="007528FE">
        <w:rPr>
          <w:spacing w:val="-1"/>
          <w:sz w:val="24"/>
        </w:rPr>
        <w:t>c</w:t>
      </w:r>
      <w:r w:rsidRPr="007528FE">
        <w:rPr>
          <w:sz w:val="24"/>
        </w:rPr>
        <w:t>ost is a</w:t>
      </w:r>
      <w:r w:rsidRPr="007528FE">
        <w:rPr>
          <w:spacing w:val="-1"/>
          <w:sz w:val="24"/>
        </w:rPr>
        <w:t xml:space="preserve"> rea</w:t>
      </w:r>
      <w:r w:rsidRPr="007528FE">
        <w:rPr>
          <w:sz w:val="24"/>
        </w:rPr>
        <w:t>so</w:t>
      </w:r>
      <w:r w:rsidRPr="007528FE">
        <w:rPr>
          <w:spacing w:val="2"/>
          <w:sz w:val="24"/>
        </w:rPr>
        <w:t>n</w:t>
      </w:r>
      <w:r w:rsidRPr="007528FE">
        <w:rPr>
          <w:spacing w:val="-1"/>
          <w:sz w:val="24"/>
        </w:rPr>
        <w:t>a</w:t>
      </w:r>
      <w:r w:rsidRPr="007528FE">
        <w:rPr>
          <w:sz w:val="24"/>
        </w:rPr>
        <w:t>b</w:t>
      </w:r>
      <w:r w:rsidRPr="007528FE">
        <w:rPr>
          <w:spacing w:val="5"/>
          <w:sz w:val="24"/>
        </w:rPr>
        <w:t>l</w:t>
      </w:r>
      <w:r w:rsidRPr="007528FE">
        <w:rPr>
          <w:sz w:val="24"/>
        </w:rPr>
        <w:t>y</w:t>
      </w:r>
      <w:r w:rsidRPr="007528FE">
        <w:rPr>
          <w:spacing w:val="-5"/>
          <w:sz w:val="24"/>
        </w:rPr>
        <w:t xml:space="preserve"> </w:t>
      </w:r>
      <w:r w:rsidRPr="007528FE">
        <w:rPr>
          <w:spacing w:val="-1"/>
          <w:sz w:val="24"/>
        </w:rPr>
        <w:t>a</w:t>
      </w:r>
      <w:r w:rsidRPr="007528FE">
        <w:rPr>
          <w:spacing w:val="1"/>
          <w:sz w:val="24"/>
        </w:rPr>
        <w:t>c</w:t>
      </w:r>
      <w:r w:rsidRPr="007528FE">
        <w:rPr>
          <w:spacing w:val="-1"/>
          <w:sz w:val="24"/>
        </w:rPr>
        <w:t>c</w:t>
      </w:r>
      <w:r w:rsidRPr="007528FE">
        <w:rPr>
          <w:sz w:val="24"/>
        </w:rPr>
        <w:t>u</w:t>
      </w:r>
      <w:r w:rsidRPr="007528FE">
        <w:rPr>
          <w:spacing w:val="-1"/>
          <w:sz w:val="24"/>
        </w:rPr>
        <w:t>ra</w:t>
      </w:r>
      <w:r w:rsidRPr="007528FE">
        <w:rPr>
          <w:spacing w:val="3"/>
          <w:sz w:val="24"/>
        </w:rPr>
        <w:t>t</w:t>
      </w:r>
      <w:r w:rsidRPr="007528FE">
        <w:rPr>
          <w:sz w:val="24"/>
        </w:rPr>
        <w:t>e</w:t>
      </w:r>
      <w:r w:rsidRPr="007528FE">
        <w:rPr>
          <w:spacing w:val="-1"/>
          <w:sz w:val="24"/>
        </w:rPr>
        <w:t xml:space="preserve"> e</w:t>
      </w:r>
      <w:r w:rsidRPr="007528FE">
        <w:rPr>
          <w:sz w:val="24"/>
        </w:rPr>
        <w:t>s</w:t>
      </w:r>
      <w:r w:rsidRPr="007528FE">
        <w:rPr>
          <w:spacing w:val="3"/>
          <w:sz w:val="24"/>
        </w:rPr>
        <w:t>t</w:t>
      </w:r>
      <w:r w:rsidRPr="007528FE">
        <w:rPr>
          <w:sz w:val="24"/>
        </w:rPr>
        <w:t>im</w:t>
      </w:r>
      <w:r w:rsidRPr="007528FE">
        <w:rPr>
          <w:spacing w:val="-1"/>
          <w:sz w:val="24"/>
        </w:rPr>
        <w:t>a</w:t>
      </w:r>
      <w:r w:rsidRPr="007528FE">
        <w:rPr>
          <w:sz w:val="24"/>
        </w:rPr>
        <w:t>tion m</w:t>
      </w:r>
      <w:r w:rsidRPr="007528FE">
        <w:rPr>
          <w:spacing w:val="-1"/>
          <w:sz w:val="24"/>
        </w:rPr>
        <w:t>e</w:t>
      </w:r>
      <w:r w:rsidRPr="007528FE">
        <w:rPr>
          <w:sz w:val="24"/>
        </w:rPr>
        <w:t>thod</w:t>
      </w:r>
      <w:r w:rsidR="00493DBA">
        <w:rPr>
          <w:sz w:val="24"/>
        </w:rPr>
        <w:t>.</w:t>
      </w:r>
    </w:p>
    <w:p w:rsidR="00363C26" w:rsidRDefault="00363C26" w:rsidP="008C7B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363C26" w:rsidRPr="00363C26" w:rsidRDefault="00363C26" w:rsidP="008C7B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i/>
          <w:sz w:val="24"/>
        </w:rPr>
      </w:pPr>
      <w:r w:rsidRPr="00363C26">
        <w:rPr>
          <w:i/>
          <w:sz w:val="24"/>
        </w:rPr>
        <w:tab/>
        <w:t>Burden Estimates</w:t>
      </w:r>
    </w:p>
    <w:p w:rsidR="00363C26" w:rsidRDefault="00363C26" w:rsidP="008C7B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5C7F15" w:rsidRPr="007528FE" w:rsidRDefault="005C7F15" w:rsidP="008C7B51">
      <w:pPr>
        <w:autoSpaceDE/>
        <w:autoSpaceDN/>
        <w:adjustRightInd/>
        <w:ind w:left="432"/>
        <w:rPr>
          <w:sz w:val="24"/>
        </w:rPr>
      </w:pPr>
      <w:r w:rsidRPr="007528FE">
        <w:rPr>
          <w:sz w:val="24"/>
        </w:rPr>
        <w:t>The</w:t>
      </w:r>
      <w:r w:rsidRPr="007528FE">
        <w:rPr>
          <w:spacing w:val="-1"/>
          <w:sz w:val="24"/>
        </w:rPr>
        <w:t xml:space="preserve"> </w:t>
      </w:r>
      <w:r w:rsidRPr="007528FE">
        <w:rPr>
          <w:sz w:val="24"/>
        </w:rPr>
        <w:t>bu</w:t>
      </w:r>
      <w:r w:rsidRPr="007528FE">
        <w:rPr>
          <w:spacing w:val="-1"/>
          <w:sz w:val="24"/>
        </w:rPr>
        <w:t>r</w:t>
      </w:r>
      <w:r w:rsidRPr="007528FE">
        <w:rPr>
          <w:sz w:val="24"/>
        </w:rPr>
        <w:t>d</w:t>
      </w:r>
      <w:r w:rsidRPr="007528FE">
        <w:rPr>
          <w:spacing w:val="-1"/>
          <w:sz w:val="24"/>
        </w:rPr>
        <w:t>e</w:t>
      </w:r>
      <w:r w:rsidRPr="007528FE">
        <w:rPr>
          <w:sz w:val="24"/>
        </w:rPr>
        <w:t>n</w:t>
      </w:r>
      <w:r w:rsidRPr="007528FE">
        <w:rPr>
          <w:spacing w:val="2"/>
          <w:sz w:val="24"/>
        </w:rPr>
        <w:t xml:space="preserve"> </w:t>
      </w:r>
      <w:r w:rsidRPr="007528FE">
        <w:rPr>
          <w:spacing w:val="-1"/>
          <w:sz w:val="24"/>
        </w:rPr>
        <w:t>a</w:t>
      </w:r>
      <w:r w:rsidRPr="007528FE">
        <w:rPr>
          <w:sz w:val="24"/>
        </w:rPr>
        <w:t>sso</w:t>
      </w:r>
      <w:r w:rsidRPr="007528FE">
        <w:rPr>
          <w:spacing w:val="-1"/>
          <w:sz w:val="24"/>
        </w:rPr>
        <w:t>c</w:t>
      </w:r>
      <w:r w:rsidRPr="007528FE">
        <w:rPr>
          <w:sz w:val="24"/>
        </w:rPr>
        <w:t>i</w:t>
      </w:r>
      <w:r w:rsidRPr="007528FE">
        <w:rPr>
          <w:spacing w:val="-1"/>
          <w:sz w:val="24"/>
        </w:rPr>
        <w:t>a</w:t>
      </w:r>
      <w:r w:rsidRPr="007528FE">
        <w:rPr>
          <w:sz w:val="24"/>
        </w:rPr>
        <w:t>t</w:t>
      </w:r>
      <w:r w:rsidRPr="007528FE">
        <w:rPr>
          <w:spacing w:val="-1"/>
          <w:sz w:val="24"/>
        </w:rPr>
        <w:t>e</w:t>
      </w:r>
      <w:r w:rsidRPr="007528FE">
        <w:rPr>
          <w:sz w:val="24"/>
        </w:rPr>
        <w:t>d w</w:t>
      </w:r>
      <w:r w:rsidRPr="007528FE">
        <w:rPr>
          <w:spacing w:val="3"/>
          <w:sz w:val="24"/>
        </w:rPr>
        <w:t>i</w:t>
      </w:r>
      <w:r w:rsidRPr="007528FE">
        <w:rPr>
          <w:sz w:val="24"/>
        </w:rPr>
        <w:t>th this</w:t>
      </w:r>
      <w:r w:rsidRPr="007528FE">
        <w:rPr>
          <w:spacing w:val="3"/>
          <w:sz w:val="24"/>
        </w:rPr>
        <w:t xml:space="preserve"> </w:t>
      </w:r>
      <w:r w:rsidRPr="007528FE">
        <w:rPr>
          <w:spacing w:val="-6"/>
          <w:sz w:val="24"/>
        </w:rPr>
        <w:t>I</w:t>
      </w:r>
      <w:r w:rsidRPr="007528FE">
        <w:rPr>
          <w:spacing w:val="1"/>
          <w:sz w:val="24"/>
        </w:rPr>
        <w:t>C</w:t>
      </w:r>
      <w:r w:rsidRPr="007528FE">
        <w:rPr>
          <w:sz w:val="24"/>
        </w:rPr>
        <w:t>R</w:t>
      </w:r>
      <w:r w:rsidRPr="007528FE">
        <w:rPr>
          <w:spacing w:val="1"/>
          <w:sz w:val="24"/>
        </w:rPr>
        <w:t xml:space="preserve"> </w:t>
      </w:r>
      <w:r w:rsidRPr="007528FE">
        <w:rPr>
          <w:sz w:val="24"/>
        </w:rPr>
        <w:t>is the</w:t>
      </w:r>
      <w:r w:rsidRPr="007528FE">
        <w:rPr>
          <w:spacing w:val="-1"/>
          <w:sz w:val="24"/>
        </w:rPr>
        <w:t xml:space="preserve"> </w:t>
      </w:r>
      <w:r w:rsidRPr="007528FE">
        <w:rPr>
          <w:sz w:val="24"/>
        </w:rPr>
        <w:t>time</w:t>
      </w:r>
      <w:r w:rsidRPr="007528FE">
        <w:rPr>
          <w:spacing w:val="-1"/>
          <w:sz w:val="24"/>
        </w:rPr>
        <w:t xml:space="preserve"> a</w:t>
      </w:r>
      <w:r w:rsidRPr="007528FE">
        <w:rPr>
          <w:sz w:val="24"/>
        </w:rPr>
        <w:t xml:space="preserve">nd </w:t>
      </w:r>
      <w:r w:rsidRPr="007528FE">
        <w:rPr>
          <w:spacing w:val="-1"/>
          <w:sz w:val="24"/>
        </w:rPr>
        <w:t>re</w:t>
      </w:r>
      <w:r w:rsidRPr="007528FE">
        <w:rPr>
          <w:sz w:val="24"/>
        </w:rPr>
        <w:t>sou</w:t>
      </w:r>
      <w:r w:rsidRPr="007528FE">
        <w:rPr>
          <w:spacing w:val="-1"/>
          <w:sz w:val="24"/>
        </w:rPr>
        <w:t>r</w:t>
      </w:r>
      <w:r w:rsidRPr="007528FE">
        <w:rPr>
          <w:spacing w:val="1"/>
          <w:sz w:val="24"/>
        </w:rPr>
        <w:t>c</w:t>
      </w:r>
      <w:r w:rsidRPr="007528FE">
        <w:rPr>
          <w:spacing w:val="-1"/>
          <w:sz w:val="24"/>
        </w:rPr>
        <w:t>e</w:t>
      </w:r>
      <w:r w:rsidRPr="007528FE">
        <w:rPr>
          <w:sz w:val="24"/>
        </w:rPr>
        <w:t>s it t</w:t>
      </w:r>
      <w:r w:rsidRPr="007528FE">
        <w:rPr>
          <w:spacing w:val="-1"/>
          <w:sz w:val="24"/>
        </w:rPr>
        <w:t>a</w:t>
      </w:r>
      <w:r w:rsidRPr="007528FE">
        <w:rPr>
          <w:sz w:val="24"/>
        </w:rPr>
        <w:t>k</w:t>
      </w:r>
      <w:r w:rsidRPr="007528FE">
        <w:rPr>
          <w:spacing w:val="-1"/>
          <w:sz w:val="24"/>
        </w:rPr>
        <w:t>e</w:t>
      </w:r>
      <w:r w:rsidRPr="007528FE">
        <w:rPr>
          <w:sz w:val="24"/>
        </w:rPr>
        <w:t>s to d</w:t>
      </w:r>
      <w:r w:rsidRPr="007528FE">
        <w:rPr>
          <w:spacing w:val="1"/>
          <w:sz w:val="24"/>
        </w:rPr>
        <w:t>e</w:t>
      </w:r>
      <w:r w:rsidRPr="007528FE">
        <w:rPr>
          <w:sz w:val="24"/>
        </w:rPr>
        <w:t>v</w:t>
      </w:r>
      <w:r w:rsidRPr="007528FE">
        <w:rPr>
          <w:spacing w:val="-1"/>
          <w:sz w:val="24"/>
        </w:rPr>
        <w:t>e</w:t>
      </w:r>
      <w:r w:rsidRPr="007528FE">
        <w:rPr>
          <w:sz w:val="24"/>
        </w:rPr>
        <w:t xml:space="preserve">lop </w:t>
      </w:r>
      <w:r w:rsidRPr="007528FE">
        <w:rPr>
          <w:spacing w:val="-1"/>
          <w:sz w:val="24"/>
        </w:rPr>
        <w:t>c</w:t>
      </w:r>
      <w:r w:rsidRPr="007528FE">
        <w:rPr>
          <w:sz w:val="24"/>
        </w:rPr>
        <w:t>omput</w:t>
      </w:r>
      <w:r w:rsidRPr="007528FE">
        <w:rPr>
          <w:spacing w:val="-1"/>
          <w:sz w:val="24"/>
        </w:rPr>
        <w:t>e</w:t>
      </w:r>
      <w:r w:rsidRPr="007528FE">
        <w:rPr>
          <w:sz w:val="24"/>
        </w:rPr>
        <w:t>r</w:t>
      </w:r>
      <w:r w:rsidRPr="007528FE">
        <w:rPr>
          <w:spacing w:val="-1"/>
          <w:sz w:val="24"/>
        </w:rPr>
        <w:t xml:space="preserve"> c</w:t>
      </w:r>
      <w:r w:rsidRPr="007528FE">
        <w:rPr>
          <w:sz w:val="24"/>
        </w:rPr>
        <w:t>o</w:t>
      </w:r>
      <w:r w:rsidRPr="007528FE">
        <w:rPr>
          <w:spacing w:val="2"/>
          <w:sz w:val="24"/>
        </w:rPr>
        <w:t>d</w:t>
      </w:r>
      <w:r w:rsidRPr="007528FE">
        <w:rPr>
          <w:spacing w:val="-1"/>
          <w:sz w:val="24"/>
        </w:rPr>
        <w:t>e</w:t>
      </w:r>
      <w:r w:rsidRPr="007528FE">
        <w:rPr>
          <w:sz w:val="24"/>
        </w:rPr>
        <w:t xml:space="preserve">, to </w:t>
      </w:r>
      <w:r w:rsidRPr="007528FE">
        <w:rPr>
          <w:spacing w:val="-1"/>
          <w:sz w:val="24"/>
        </w:rPr>
        <w:t>“</w:t>
      </w:r>
      <w:r w:rsidRPr="007528FE">
        <w:rPr>
          <w:sz w:val="24"/>
        </w:rPr>
        <w:t>d</w:t>
      </w:r>
      <w:r w:rsidRPr="007528FE">
        <w:rPr>
          <w:spacing w:val="-1"/>
          <w:sz w:val="24"/>
        </w:rPr>
        <w:t>e-</w:t>
      </w:r>
      <w:r w:rsidRPr="007528FE">
        <w:rPr>
          <w:sz w:val="24"/>
        </w:rPr>
        <w:t>b</w:t>
      </w:r>
      <w:r w:rsidRPr="007528FE">
        <w:rPr>
          <w:spacing w:val="2"/>
          <w:sz w:val="24"/>
        </w:rPr>
        <w:t>u</w:t>
      </w:r>
      <w:r w:rsidRPr="007528FE">
        <w:rPr>
          <w:spacing w:val="-2"/>
          <w:sz w:val="24"/>
        </w:rPr>
        <w:t>g</w:t>
      </w:r>
      <w:r w:rsidRPr="007528FE">
        <w:rPr>
          <w:sz w:val="24"/>
        </w:rPr>
        <w:t>”</w:t>
      </w:r>
      <w:r w:rsidRPr="007528FE">
        <w:rPr>
          <w:spacing w:val="1"/>
          <w:sz w:val="24"/>
        </w:rPr>
        <w:t xml:space="preserve"> </w:t>
      </w:r>
      <w:r w:rsidRPr="007528FE">
        <w:rPr>
          <w:spacing w:val="-1"/>
          <w:sz w:val="24"/>
        </w:rPr>
        <w:t>c</w:t>
      </w:r>
      <w:r w:rsidRPr="007528FE">
        <w:rPr>
          <w:sz w:val="24"/>
        </w:rPr>
        <w:t>omput</w:t>
      </w:r>
      <w:r w:rsidRPr="007528FE">
        <w:rPr>
          <w:spacing w:val="-1"/>
          <w:sz w:val="24"/>
        </w:rPr>
        <w:t>e</w:t>
      </w:r>
      <w:r w:rsidRPr="007528FE">
        <w:rPr>
          <w:sz w:val="24"/>
        </w:rPr>
        <w:t>r</w:t>
      </w:r>
      <w:r w:rsidRPr="007528FE">
        <w:rPr>
          <w:spacing w:val="-1"/>
          <w:sz w:val="24"/>
        </w:rPr>
        <w:t xml:space="preserve"> c</w:t>
      </w:r>
      <w:r w:rsidRPr="007528FE">
        <w:rPr>
          <w:spacing w:val="2"/>
          <w:sz w:val="24"/>
        </w:rPr>
        <w:t>o</w:t>
      </w:r>
      <w:r w:rsidRPr="007528FE">
        <w:rPr>
          <w:sz w:val="24"/>
        </w:rPr>
        <w:t>d</w:t>
      </w:r>
      <w:r w:rsidRPr="007528FE">
        <w:rPr>
          <w:spacing w:val="-1"/>
          <w:sz w:val="24"/>
        </w:rPr>
        <w:t>e</w:t>
      </w:r>
      <w:r w:rsidRPr="007528FE">
        <w:rPr>
          <w:sz w:val="24"/>
        </w:rPr>
        <w:t>, g</w:t>
      </w:r>
      <w:r w:rsidRPr="007528FE">
        <w:rPr>
          <w:spacing w:val="-1"/>
          <w:sz w:val="24"/>
        </w:rPr>
        <w:t>a</w:t>
      </w:r>
      <w:r w:rsidRPr="007528FE">
        <w:rPr>
          <w:sz w:val="24"/>
        </w:rPr>
        <w:t>th</w:t>
      </w:r>
      <w:r w:rsidRPr="007528FE">
        <w:rPr>
          <w:spacing w:val="-1"/>
          <w:sz w:val="24"/>
        </w:rPr>
        <w:t>e</w:t>
      </w:r>
      <w:r w:rsidRPr="007528FE">
        <w:rPr>
          <w:sz w:val="24"/>
        </w:rPr>
        <w:t>r</w:t>
      </w:r>
      <w:r w:rsidRPr="007528FE">
        <w:rPr>
          <w:spacing w:val="-1"/>
          <w:sz w:val="24"/>
        </w:rPr>
        <w:t xml:space="preserve"> </w:t>
      </w:r>
      <w:r w:rsidRPr="007528FE">
        <w:rPr>
          <w:spacing w:val="1"/>
          <w:sz w:val="24"/>
        </w:rPr>
        <w:t>t</w:t>
      </w:r>
      <w:r w:rsidRPr="007528FE">
        <w:rPr>
          <w:sz w:val="24"/>
        </w:rPr>
        <w:t>he</w:t>
      </w:r>
      <w:r w:rsidRPr="007528FE">
        <w:rPr>
          <w:spacing w:val="1"/>
          <w:sz w:val="24"/>
        </w:rPr>
        <w:t xml:space="preserve"> </w:t>
      </w:r>
      <w:r w:rsidRPr="007528FE">
        <w:rPr>
          <w:spacing w:val="-1"/>
          <w:sz w:val="24"/>
        </w:rPr>
        <w:t>“r</w:t>
      </w:r>
      <w:r w:rsidRPr="007528FE">
        <w:rPr>
          <w:spacing w:val="1"/>
          <w:sz w:val="24"/>
        </w:rPr>
        <w:t>a</w:t>
      </w:r>
      <w:r w:rsidRPr="007528FE">
        <w:rPr>
          <w:sz w:val="24"/>
        </w:rPr>
        <w:t>w”</w:t>
      </w:r>
      <w:r w:rsidRPr="007528FE">
        <w:rPr>
          <w:spacing w:val="-1"/>
          <w:sz w:val="24"/>
        </w:rPr>
        <w:t xml:space="preserve"> </w:t>
      </w:r>
      <w:r w:rsidRPr="007528FE">
        <w:rPr>
          <w:sz w:val="24"/>
        </w:rPr>
        <w:t>d</w:t>
      </w:r>
      <w:r w:rsidRPr="007528FE">
        <w:rPr>
          <w:spacing w:val="-1"/>
          <w:sz w:val="24"/>
        </w:rPr>
        <w:t>a</w:t>
      </w:r>
      <w:r w:rsidRPr="007528FE">
        <w:rPr>
          <w:spacing w:val="3"/>
          <w:sz w:val="24"/>
        </w:rPr>
        <w:t>t</w:t>
      </w:r>
      <w:r w:rsidRPr="007528FE">
        <w:rPr>
          <w:spacing w:val="-1"/>
          <w:sz w:val="24"/>
        </w:rPr>
        <w:t>a</w:t>
      </w:r>
      <w:r w:rsidRPr="007528FE">
        <w:rPr>
          <w:sz w:val="24"/>
        </w:rPr>
        <w:t>,</w:t>
      </w:r>
      <w:r w:rsidRPr="007528FE">
        <w:rPr>
          <w:spacing w:val="2"/>
          <w:sz w:val="24"/>
        </w:rPr>
        <w:t xml:space="preserve"> </w:t>
      </w:r>
      <w:r w:rsidRPr="007528FE">
        <w:rPr>
          <w:spacing w:val="-1"/>
          <w:sz w:val="24"/>
        </w:rPr>
        <w:t>“c</w:t>
      </w:r>
      <w:r w:rsidRPr="007528FE">
        <w:rPr>
          <w:sz w:val="24"/>
        </w:rPr>
        <w:t>l</w:t>
      </w:r>
      <w:r w:rsidRPr="007528FE">
        <w:rPr>
          <w:spacing w:val="-1"/>
          <w:sz w:val="24"/>
        </w:rPr>
        <w:t>ea</w:t>
      </w:r>
      <w:r w:rsidRPr="007528FE">
        <w:rPr>
          <w:spacing w:val="2"/>
          <w:sz w:val="24"/>
        </w:rPr>
        <w:t>n</w:t>
      </w:r>
      <w:r w:rsidRPr="007528FE">
        <w:rPr>
          <w:sz w:val="24"/>
        </w:rPr>
        <w:t>”</w:t>
      </w:r>
      <w:r w:rsidRPr="007528FE">
        <w:rPr>
          <w:spacing w:val="-1"/>
          <w:sz w:val="24"/>
        </w:rPr>
        <w:t xml:space="preserve"> </w:t>
      </w:r>
      <w:r w:rsidRPr="007528FE">
        <w:rPr>
          <w:sz w:val="24"/>
        </w:rPr>
        <w:t>the</w:t>
      </w:r>
      <w:r w:rsidRPr="007528FE">
        <w:rPr>
          <w:spacing w:val="-1"/>
          <w:sz w:val="24"/>
        </w:rPr>
        <w:t xml:space="preserve"> </w:t>
      </w:r>
      <w:r w:rsidRPr="007528FE">
        <w:rPr>
          <w:sz w:val="24"/>
        </w:rPr>
        <w:t>d</w:t>
      </w:r>
      <w:r w:rsidRPr="007528FE">
        <w:rPr>
          <w:spacing w:val="-1"/>
          <w:sz w:val="24"/>
        </w:rPr>
        <w:t>a</w:t>
      </w:r>
      <w:r w:rsidRPr="007528FE">
        <w:rPr>
          <w:sz w:val="24"/>
        </w:rPr>
        <w:t>ta</w:t>
      </w:r>
      <w:r w:rsidRPr="007528FE">
        <w:rPr>
          <w:spacing w:val="-1"/>
          <w:sz w:val="24"/>
        </w:rPr>
        <w:t xml:space="preserve"> </w:t>
      </w:r>
      <w:r w:rsidRPr="007528FE">
        <w:rPr>
          <w:sz w:val="24"/>
        </w:rPr>
        <w:t xml:space="preserve">in </w:t>
      </w:r>
      <w:r w:rsidRPr="007528FE">
        <w:rPr>
          <w:spacing w:val="2"/>
          <w:sz w:val="24"/>
        </w:rPr>
        <w:t>o</w:t>
      </w:r>
      <w:r w:rsidRPr="007528FE">
        <w:rPr>
          <w:spacing w:val="-1"/>
          <w:sz w:val="24"/>
        </w:rPr>
        <w:t>r</w:t>
      </w:r>
      <w:r w:rsidRPr="007528FE">
        <w:rPr>
          <w:sz w:val="24"/>
        </w:rPr>
        <w:t>d</w:t>
      </w:r>
      <w:r w:rsidRPr="007528FE">
        <w:rPr>
          <w:spacing w:val="-1"/>
          <w:sz w:val="24"/>
        </w:rPr>
        <w:t>e</w:t>
      </w:r>
      <w:r w:rsidRPr="007528FE">
        <w:rPr>
          <w:sz w:val="24"/>
        </w:rPr>
        <w:t>r</w:t>
      </w:r>
      <w:r w:rsidRPr="007528FE">
        <w:rPr>
          <w:spacing w:val="2"/>
          <w:sz w:val="24"/>
        </w:rPr>
        <w:t xml:space="preserve"> </w:t>
      </w:r>
      <w:r w:rsidRPr="007528FE">
        <w:rPr>
          <w:sz w:val="24"/>
        </w:rPr>
        <w:t xml:space="preserve">to </w:t>
      </w:r>
      <w:r w:rsidRPr="007528FE">
        <w:rPr>
          <w:spacing w:val="-1"/>
          <w:sz w:val="24"/>
        </w:rPr>
        <w:t>e</w:t>
      </w:r>
      <w:r w:rsidRPr="007528FE">
        <w:rPr>
          <w:sz w:val="24"/>
        </w:rPr>
        <w:t>limin</w:t>
      </w:r>
      <w:r w:rsidRPr="007528FE">
        <w:rPr>
          <w:spacing w:val="-1"/>
          <w:sz w:val="24"/>
        </w:rPr>
        <w:t>a</w:t>
      </w:r>
      <w:r w:rsidRPr="007528FE">
        <w:rPr>
          <w:sz w:val="24"/>
        </w:rPr>
        <w:t>te</w:t>
      </w:r>
      <w:r w:rsidRPr="007528FE">
        <w:rPr>
          <w:spacing w:val="-1"/>
          <w:sz w:val="24"/>
        </w:rPr>
        <w:t xml:space="preserve"> err</w:t>
      </w:r>
      <w:r w:rsidRPr="007528FE">
        <w:rPr>
          <w:sz w:val="24"/>
        </w:rPr>
        <w:t>o</w:t>
      </w:r>
      <w:r w:rsidRPr="007528FE">
        <w:rPr>
          <w:spacing w:val="-1"/>
          <w:sz w:val="24"/>
        </w:rPr>
        <w:t>r</w:t>
      </w:r>
      <w:r w:rsidRPr="007528FE">
        <w:rPr>
          <w:sz w:val="24"/>
        </w:rPr>
        <w:t xml:space="preserve">s, </w:t>
      </w:r>
      <w:r w:rsidRPr="007528FE">
        <w:rPr>
          <w:spacing w:val="-1"/>
          <w:sz w:val="24"/>
        </w:rPr>
        <w:t>e</w:t>
      </w:r>
      <w:r w:rsidRPr="007528FE">
        <w:rPr>
          <w:sz w:val="24"/>
        </w:rPr>
        <w:t>nt</w:t>
      </w:r>
      <w:r w:rsidRPr="007528FE">
        <w:rPr>
          <w:spacing w:val="-1"/>
          <w:sz w:val="24"/>
        </w:rPr>
        <w:t>e</w:t>
      </w:r>
      <w:r w:rsidRPr="007528FE">
        <w:rPr>
          <w:sz w:val="24"/>
        </w:rPr>
        <w:t>r</w:t>
      </w:r>
      <w:r w:rsidRPr="007528FE">
        <w:rPr>
          <w:spacing w:val="-1"/>
          <w:sz w:val="24"/>
        </w:rPr>
        <w:t xml:space="preserve"> </w:t>
      </w:r>
      <w:r w:rsidRPr="007528FE">
        <w:rPr>
          <w:sz w:val="24"/>
        </w:rPr>
        <w:t>d</w:t>
      </w:r>
      <w:r w:rsidRPr="007528FE">
        <w:rPr>
          <w:spacing w:val="-1"/>
          <w:sz w:val="24"/>
        </w:rPr>
        <w:t>a</w:t>
      </w:r>
      <w:r w:rsidRPr="007528FE">
        <w:rPr>
          <w:sz w:val="24"/>
        </w:rPr>
        <w:t>t</w:t>
      </w:r>
      <w:r w:rsidRPr="007528FE">
        <w:rPr>
          <w:spacing w:val="-1"/>
          <w:sz w:val="24"/>
        </w:rPr>
        <w:t>a</w:t>
      </w:r>
      <w:r w:rsidRPr="007528FE">
        <w:rPr>
          <w:sz w:val="24"/>
        </w:rPr>
        <w:t>, to</w:t>
      </w:r>
      <w:r w:rsidRPr="007528FE">
        <w:rPr>
          <w:spacing w:val="2"/>
          <w:sz w:val="24"/>
        </w:rPr>
        <w:t xml:space="preserve"> </w:t>
      </w:r>
      <w:r w:rsidRPr="007528FE">
        <w:rPr>
          <w:spacing w:val="-1"/>
          <w:sz w:val="24"/>
        </w:rPr>
        <w:t>c</w:t>
      </w:r>
      <w:r w:rsidRPr="007528FE">
        <w:rPr>
          <w:sz w:val="24"/>
        </w:rPr>
        <w:t>ompile</w:t>
      </w:r>
      <w:r w:rsidRPr="007528FE">
        <w:rPr>
          <w:spacing w:val="-1"/>
          <w:sz w:val="24"/>
        </w:rPr>
        <w:t xml:space="preserve"> </w:t>
      </w:r>
      <w:r w:rsidRPr="007528FE">
        <w:rPr>
          <w:sz w:val="24"/>
        </w:rPr>
        <w:t>the</w:t>
      </w:r>
      <w:r w:rsidRPr="007528FE">
        <w:rPr>
          <w:spacing w:val="1"/>
          <w:sz w:val="24"/>
        </w:rPr>
        <w:t xml:space="preserve"> </w:t>
      </w:r>
      <w:r w:rsidRPr="007528FE">
        <w:rPr>
          <w:sz w:val="24"/>
        </w:rPr>
        <w:t>d</w:t>
      </w:r>
      <w:r w:rsidRPr="007528FE">
        <w:rPr>
          <w:spacing w:val="-1"/>
          <w:sz w:val="24"/>
        </w:rPr>
        <w:t>a</w:t>
      </w:r>
      <w:r w:rsidRPr="007528FE">
        <w:rPr>
          <w:sz w:val="24"/>
        </w:rPr>
        <w:t>t</w:t>
      </w:r>
      <w:r w:rsidRPr="007528FE">
        <w:rPr>
          <w:spacing w:val="-1"/>
          <w:sz w:val="24"/>
        </w:rPr>
        <w:t>a</w:t>
      </w:r>
      <w:r w:rsidRPr="007528FE">
        <w:rPr>
          <w:sz w:val="24"/>
        </w:rPr>
        <w:t xml:space="preserve">, </w:t>
      </w:r>
      <w:r w:rsidRPr="007528FE">
        <w:rPr>
          <w:spacing w:val="-1"/>
          <w:sz w:val="24"/>
        </w:rPr>
        <w:t>re</w:t>
      </w:r>
      <w:r w:rsidRPr="007528FE">
        <w:rPr>
          <w:sz w:val="24"/>
        </w:rPr>
        <w:t>vi</w:t>
      </w:r>
      <w:r w:rsidRPr="007528FE">
        <w:rPr>
          <w:spacing w:val="1"/>
          <w:sz w:val="24"/>
        </w:rPr>
        <w:t>e</w:t>
      </w:r>
      <w:r w:rsidRPr="007528FE">
        <w:rPr>
          <w:sz w:val="24"/>
        </w:rPr>
        <w:t>w t</w:t>
      </w:r>
      <w:r w:rsidRPr="007528FE">
        <w:rPr>
          <w:spacing w:val="-1"/>
          <w:sz w:val="24"/>
        </w:rPr>
        <w:t>ec</w:t>
      </w:r>
      <w:r w:rsidRPr="007528FE">
        <w:rPr>
          <w:sz w:val="24"/>
        </w:rPr>
        <w:t>hni</w:t>
      </w:r>
      <w:r w:rsidRPr="007528FE">
        <w:rPr>
          <w:spacing w:val="1"/>
          <w:sz w:val="24"/>
        </w:rPr>
        <w:t>c</w:t>
      </w:r>
      <w:r w:rsidRPr="007528FE">
        <w:rPr>
          <w:spacing w:val="-1"/>
          <w:sz w:val="24"/>
        </w:rPr>
        <w:t>a</w:t>
      </w:r>
      <w:r w:rsidRPr="007528FE">
        <w:rPr>
          <w:sz w:val="24"/>
        </w:rPr>
        <w:t>l s</w:t>
      </w:r>
      <w:r w:rsidRPr="007528FE">
        <w:rPr>
          <w:spacing w:val="2"/>
          <w:sz w:val="24"/>
        </w:rPr>
        <w:t>p</w:t>
      </w:r>
      <w:r w:rsidRPr="007528FE">
        <w:rPr>
          <w:spacing w:val="-1"/>
          <w:sz w:val="24"/>
        </w:rPr>
        <w:t>ec</w:t>
      </w:r>
      <w:r w:rsidRPr="007528FE">
        <w:rPr>
          <w:sz w:val="24"/>
        </w:rPr>
        <w:t>i</w:t>
      </w:r>
      <w:r w:rsidRPr="007528FE">
        <w:rPr>
          <w:spacing w:val="-1"/>
          <w:sz w:val="24"/>
        </w:rPr>
        <w:t>f</w:t>
      </w:r>
      <w:r w:rsidRPr="007528FE">
        <w:rPr>
          <w:sz w:val="24"/>
        </w:rPr>
        <w:t>i</w:t>
      </w:r>
      <w:r w:rsidRPr="007528FE">
        <w:rPr>
          <w:spacing w:val="-1"/>
          <w:sz w:val="24"/>
        </w:rPr>
        <w:t>ca</w:t>
      </w:r>
      <w:r w:rsidRPr="007528FE">
        <w:rPr>
          <w:sz w:val="24"/>
        </w:rPr>
        <w:t xml:space="preserve">tions, </w:t>
      </w:r>
      <w:r w:rsidRPr="007528FE">
        <w:rPr>
          <w:spacing w:val="-1"/>
          <w:sz w:val="24"/>
        </w:rPr>
        <w:t>a</w:t>
      </w:r>
      <w:r w:rsidRPr="007528FE">
        <w:rPr>
          <w:sz w:val="24"/>
        </w:rPr>
        <w:t xml:space="preserve">nd </w:t>
      </w:r>
      <w:r w:rsidRPr="007528FE">
        <w:rPr>
          <w:spacing w:val="2"/>
          <w:sz w:val="24"/>
        </w:rPr>
        <w:t>p</w:t>
      </w:r>
      <w:r w:rsidRPr="007528FE">
        <w:rPr>
          <w:spacing w:val="-1"/>
          <w:sz w:val="24"/>
        </w:rPr>
        <w:t>erf</w:t>
      </w:r>
      <w:r w:rsidRPr="007528FE">
        <w:rPr>
          <w:spacing w:val="2"/>
          <w:sz w:val="24"/>
        </w:rPr>
        <w:t>o</w:t>
      </w:r>
      <w:r w:rsidRPr="007528FE">
        <w:rPr>
          <w:spacing w:val="-1"/>
          <w:sz w:val="24"/>
        </w:rPr>
        <w:t>r</w:t>
      </w:r>
      <w:r w:rsidRPr="007528FE">
        <w:rPr>
          <w:sz w:val="24"/>
        </w:rPr>
        <w:t>m t</w:t>
      </w:r>
      <w:r w:rsidRPr="007528FE">
        <w:rPr>
          <w:spacing w:val="-1"/>
          <w:sz w:val="24"/>
        </w:rPr>
        <w:t>e</w:t>
      </w:r>
      <w:r w:rsidRPr="007528FE">
        <w:rPr>
          <w:sz w:val="24"/>
        </w:rPr>
        <w:t>sts on the</w:t>
      </w:r>
      <w:r w:rsidRPr="007528FE">
        <w:rPr>
          <w:spacing w:val="-1"/>
          <w:sz w:val="24"/>
        </w:rPr>
        <w:t xml:space="preserve"> </w:t>
      </w:r>
      <w:r w:rsidRPr="007528FE">
        <w:rPr>
          <w:sz w:val="24"/>
        </w:rPr>
        <w:t>d</w:t>
      </w:r>
      <w:r w:rsidRPr="007528FE">
        <w:rPr>
          <w:spacing w:val="-1"/>
          <w:sz w:val="24"/>
        </w:rPr>
        <w:t>a</w:t>
      </w:r>
      <w:r w:rsidRPr="007528FE">
        <w:rPr>
          <w:sz w:val="24"/>
        </w:rPr>
        <w:t>t</w:t>
      </w:r>
      <w:r w:rsidRPr="007528FE">
        <w:rPr>
          <w:spacing w:val="-1"/>
          <w:sz w:val="24"/>
        </w:rPr>
        <w:t>a</w:t>
      </w:r>
      <w:r w:rsidRPr="007528FE">
        <w:rPr>
          <w:sz w:val="24"/>
        </w:rPr>
        <w:t xml:space="preserve">. </w:t>
      </w:r>
      <w:r>
        <w:rPr>
          <w:sz w:val="24"/>
        </w:rPr>
        <w:t>Also included is</w:t>
      </w:r>
      <w:r w:rsidRPr="007528FE">
        <w:rPr>
          <w:sz w:val="24"/>
        </w:rPr>
        <w:t xml:space="preserve"> burden that </w:t>
      </w:r>
      <w:r>
        <w:rPr>
          <w:sz w:val="24"/>
        </w:rPr>
        <w:t>is</w:t>
      </w:r>
      <w:r w:rsidRPr="007528FE">
        <w:rPr>
          <w:sz w:val="24"/>
        </w:rPr>
        <w:t xml:space="preserve"> not strictly “technical.” “</w:t>
      </w:r>
      <w:r>
        <w:rPr>
          <w:sz w:val="24"/>
        </w:rPr>
        <w:t>N</w:t>
      </w:r>
      <w:r w:rsidRPr="007528FE">
        <w:rPr>
          <w:sz w:val="24"/>
        </w:rPr>
        <w:t xml:space="preserve">on-technical” aspects of the burden include time to read instructions, answer questions, research solutions to any impediments, </w:t>
      </w:r>
      <w:r>
        <w:rPr>
          <w:sz w:val="24"/>
        </w:rPr>
        <w:t xml:space="preserve">to </w:t>
      </w:r>
      <w:r w:rsidRPr="007528FE">
        <w:rPr>
          <w:sz w:val="24"/>
        </w:rPr>
        <w:t>develop</w:t>
      </w:r>
      <w:r>
        <w:rPr>
          <w:sz w:val="24"/>
        </w:rPr>
        <w:t xml:space="preserve"> </w:t>
      </w:r>
      <w:r w:rsidRPr="007528FE">
        <w:rPr>
          <w:sz w:val="24"/>
        </w:rPr>
        <w:t xml:space="preserve">estimates of any additional human resources needed, and </w:t>
      </w:r>
      <w:r>
        <w:rPr>
          <w:sz w:val="24"/>
        </w:rPr>
        <w:t xml:space="preserve">to use other </w:t>
      </w:r>
      <w:r w:rsidRPr="007528FE">
        <w:rPr>
          <w:sz w:val="24"/>
        </w:rPr>
        <w:t xml:space="preserve">administrative resources involved in </w:t>
      </w:r>
      <w:r>
        <w:rPr>
          <w:sz w:val="24"/>
        </w:rPr>
        <w:t>improving the</w:t>
      </w:r>
      <w:r w:rsidRPr="007528FE">
        <w:rPr>
          <w:sz w:val="24"/>
        </w:rPr>
        <w:t xml:space="preserve"> reporting sections. </w:t>
      </w:r>
    </w:p>
    <w:p w:rsidR="005C7F15" w:rsidRDefault="005C7F15" w:rsidP="0050452D">
      <w:pPr>
        <w:widowControl/>
        <w:autoSpaceDE/>
        <w:autoSpaceDN/>
        <w:adjustRightInd/>
        <w:ind w:left="432"/>
        <w:rPr>
          <w:sz w:val="24"/>
        </w:rPr>
      </w:pPr>
    </w:p>
    <w:p w:rsidR="00CA1CF8" w:rsidRDefault="00CA1CF8" w:rsidP="00CA1CF8">
      <w:pPr>
        <w:widowControl/>
        <w:autoSpaceDE/>
        <w:autoSpaceDN/>
        <w:adjustRightInd/>
        <w:ind w:left="432"/>
        <w:rPr>
          <w:sz w:val="24"/>
        </w:rPr>
      </w:pPr>
      <w:r>
        <w:rPr>
          <w:sz w:val="24"/>
        </w:rPr>
        <w:t xml:space="preserve">We used the average hour estimates per contract and reporting section that were applied in the 2016-2017 </w:t>
      </w:r>
      <w:proofErr w:type="spellStart"/>
      <w:r>
        <w:rPr>
          <w:sz w:val="24"/>
        </w:rPr>
        <w:t>ICR</w:t>
      </w:r>
      <w:proofErr w:type="spellEnd"/>
      <w:r>
        <w:rPr>
          <w:sz w:val="24"/>
        </w:rPr>
        <w:t xml:space="preserve"> as the basis for calculating changes in hour burden. Then we adjusted these estimates based on: (1) the percentage increase in the number of data elements for Organization Determinations and Reconsiderations (</w:t>
      </w:r>
      <w:proofErr w:type="spellStart"/>
      <w:r>
        <w:rPr>
          <w:sz w:val="24"/>
        </w:rPr>
        <w:t>ODR</w:t>
      </w:r>
      <w:proofErr w:type="spellEnd"/>
      <w:r>
        <w:rPr>
          <w:sz w:val="24"/>
        </w:rPr>
        <w:t>), (2) the increase in the number of burden hours and costs for adding the reporting section, Payments to Providers, and (3) the burden decreases due to the suspension of the Sponsor Oversight of Agents (</w:t>
      </w:r>
      <w:proofErr w:type="spellStart"/>
      <w:r>
        <w:rPr>
          <w:sz w:val="24"/>
        </w:rPr>
        <w:t>SOA</w:t>
      </w:r>
      <w:proofErr w:type="spellEnd"/>
      <w:r>
        <w:rPr>
          <w:sz w:val="24"/>
        </w:rPr>
        <w:t>) reporting section and the elimination of two data elements from the Enrollment/Disenrollment reporting section.</w:t>
      </w:r>
    </w:p>
    <w:p w:rsidR="00E93601" w:rsidRPr="00694FA1" w:rsidRDefault="00E93601" w:rsidP="00E936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93601" w:rsidRDefault="00E93601" w:rsidP="00E936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Annual responses = 3,508 </w:t>
      </w:r>
    </w:p>
    <w:p w:rsidR="00E93601" w:rsidRDefault="00E93601" w:rsidP="00E936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lastRenderedPageBreak/>
        <w:t>Total hour burden = 169,077</w:t>
      </w:r>
    </w:p>
    <w:p w:rsidR="00E93601" w:rsidRDefault="00E93601" w:rsidP="00E936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Total annual cost = $14,195,753</w:t>
      </w:r>
    </w:p>
    <w:p w:rsidR="00CA1CF8" w:rsidRDefault="00CA1CF8" w:rsidP="00CA1CF8">
      <w:pPr>
        <w:pStyle w:val="body3"/>
        <w:ind w:firstLine="0"/>
      </w:pPr>
    </w:p>
    <w:p w:rsidR="00A320A6" w:rsidRDefault="00A320A6" w:rsidP="00CA1CF8">
      <w:pPr>
        <w:pStyle w:val="body3"/>
        <w:ind w:firstLine="0"/>
      </w:pPr>
      <w:r>
        <w:t xml:space="preserve">The estimates are based on increases in data elements for </w:t>
      </w:r>
      <w:proofErr w:type="spellStart"/>
      <w:r>
        <w:t>ODR</w:t>
      </w:r>
      <w:proofErr w:type="spellEnd"/>
      <w:r>
        <w:t xml:space="preserve">, and Payments to Providers, decrease in data elements for enrollment/disenrollment, and suspension of </w:t>
      </w:r>
      <w:proofErr w:type="spellStart"/>
      <w:r>
        <w:t>SOA</w:t>
      </w:r>
      <w:proofErr w:type="spellEnd"/>
      <w:r>
        <w:t xml:space="preserve"> (see section 15 of this Supporting Statement).</w:t>
      </w:r>
    </w:p>
    <w:p w:rsidR="00A320A6" w:rsidRPr="004C7491" w:rsidRDefault="00A320A6" w:rsidP="00CA1CF8">
      <w:pPr>
        <w:pStyle w:val="body3"/>
        <w:ind w:firstLine="0"/>
      </w:pPr>
    </w:p>
    <w:p w:rsidR="00CA1CF8" w:rsidRPr="00A21F63" w:rsidRDefault="00CA1CF8" w:rsidP="00CA1CF8">
      <w:pPr>
        <w:pStyle w:val="body3"/>
        <w:ind w:firstLine="0"/>
        <w:rPr>
          <w:i/>
        </w:rPr>
      </w:pPr>
      <w:r w:rsidRPr="004C7491">
        <w:rPr>
          <w:i/>
        </w:rPr>
        <w:t>Burden Summary</w:t>
      </w:r>
    </w:p>
    <w:p w:rsidR="00CA1CF8" w:rsidRDefault="00CA1CF8" w:rsidP="00CA1CF8">
      <w:pPr>
        <w:pStyle w:val="body3"/>
        <w:ind w:firstLine="0"/>
      </w:pPr>
    </w:p>
    <w:p w:rsidR="00CA1CF8" w:rsidRPr="00176FF4" w:rsidRDefault="00CA1CF8" w:rsidP="00CA1CF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snapToGrid w:val="0"/>
          <w:sz w:val="22"/>
          <w:szCs w:val="22"/>
        </w:rPr>
      </w:pPr>
      <w:r w:rsidRPr="00176FF4">
        <w:rPr>
          <w:b/>
          <w:snapToGrid w:val="0"/>
          <w:sz w:val="22"/>
          <w:szCs w:val="22"/>
        </w:rPr>
        <w:t>Annual Recordkeeping and Reporting Requirements</w:t>
      </w:r>
    </w:p>
    <w:tbl>
      <w:tblPr>
        <w:tblW w:w="46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431"/>
        <w:gridCol w:w="1236"/>
        <w:gridCol w:w="1052"/>
        <w:gridCol w:w="1052"/>
        <w:gridCol w:w="1146"/>
        <w:gridCol w:w="880"/>
        <w:gridCol w:w="968"/>
        <w:gridCol w:w="876"/>
      </w:tblGrid>
      <w:tr w:rsidR="00CA1CF8" w:rsidRPr="00176FF4" w:rsidTr="00285CA1">
        <w:trPr>
          <w:jc w:val="center"/>
        </w:trPr>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Potential Respondents</w:t>
            </w:r>
          </w:p>
        </w:tc>
        <w:tc>
          <w:tcPr>
            <w:tcW w:w="609" w:type="pct"/>
            <w:tcBorders>
              <w:top w:val="single" w:sz="4" w:space="0" w:color="auto"/>
              <w:left w:val="single" w:sz="4" w:space="0" w:color="auto"/>
              <w:bottom w:val="single" w:sz="4" w:space="0" w:color="auto"/>
              <w:right w:val="single" w:sz="4" w:space="0" w:color="auto"/>
            </w:tcBorders>
          </w:tcPr>
          <w:p w:rsidR="00CA1CF8" w:rsidRDefault="00CA1CF8" w:rsidP="00285CA1">
            <w:pPr>
              <w:keepNext/>
              <w:autoSpaceDE/>
              <w:autoSpaceDN/>
              <w:adjustRightInd/>
              <w:jc w:val="center"/>
              <w:rPr>
                <w:snapToGrid w:val="0"/>
                <w:color w:val="000000"/>
                <w:sz w:val="18"/>
                <w:szCs w:val="18"/>
              </w:rPr>
            </w:pPr>
          </w:p>
          <w:p w:rsidR="00CA1CF8" w:rsidRDefault="00CA1CF8" w:rsidP="00285CA1">
            <w:pPr>
              <w:keepNext/>
              <w:autoSpaceDE/>
              <w:autoSpaceDN/>
              <w:adjustRightInd/>
              <w:jc w:val="center"/>
              <w:rPr>
                <w:snapToGrid w:val="0"/>
                <w:color w:val="000000"/>
                <w:sz w:val="18"/>
                <w:szCs w:val="18"/>
              </w:rPr>
            </w:pPr>
          </w:p>
          <w:p w:rsidR="00CA1CF8" w:rsidRPr="00176FF4" w:rsidRDefault="00CA1CF8" w:rsidP="00285CA1">
            <w:pPr>
              <w:keepNext/>
              <w:autoSpaceDE/>
              <w:autoSpaceDN/>
              <w:adjustRightInd/>
              <w:jc w:val="center"/>
              <w:rPr>
                <w:snapToGrid w:val="0"/>
                <w:color w:val="000000"/>
                <w:sz w:val="18"/>
                <w:szCs w:val="18"/>
              </w:rPr>
            </w:pPr>
            <w:r>
              <w:rPr>
                <w:snapToGrid w:val="0"/>
                <w:color w:val="000000"/>
                <w:sz w:val="18"/>
                <w:szCs w:val="18"/>
              </w:rPr>
              <w:t>Responses per Respondent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CA1CF8" w:rsidP="00285CA1">
            <w:pPr>
              <w:keepNext/>
              <w:autoSpaceDE/>
              <w:autoSpaceDN/>
              <w:adjustRightInd/>
              <w:jc w:val="center"/>
              <w:rPr>
                <w:snapToGrid w:val="0"/>
                <w:color w:val="000000"/>
                <w:sz w:val="18"/>
                <w:szCs w:val="18"/>
              </w:rPr>
            </w:pPr>
            <w:r w:rsidRPr="00176FF4">
              <w:rPr>
                <w:snapToGrid w:val="0"/>
                <w:color w:val="000000"/>
                <w:sz w:val="18"/>
                <w:szCs w:val="18"/>
              </w:rPr>
              <w:t>Total Responses</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Burden per Response</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Total Annual Burden (hours)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Hourly Labor</w:t>
            </w:r>
          </w:p>
          <w:p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Cost of</w:t>
            </w:r>
          </w:p>
          <w:p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Reporting ($/hr.)</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CA1CF8" w:rsidP="00285CA1">
            <w:pPr>
              <w:keepNext/>
              <w:autoSpaceDE/>
              <w:autoSpaceDN/>
              <w:adjustRightInd/>
              <w:jc w:val="center"/>
              <w:rPr>
                <w:snapToGrid w:val="0"/>
                <w:color w:val="000000"/>
                <w:sz w:val="18"/>
                <w:szCs w:val="18"/>
              </w:rPr>
            </w:pPr>
            <w:r w:rsidRPr="00176FF4">
              <w:rPr>
                <w:snapToGrid w:val="0"/>
                <w:color w:val="000000"/>
                <w:sz w:val="18"/>
                <w:szCs w:val="18"/>
              </w:rPr>
              <w:t xml:space="preserve">Total Cost </w:t>
            </w:r>
          </w:p>
          <w:p w:rsidR="00CA1CF8" w:rsidRPr="00176FF4" w:rsidRDefault="00CA1CF8" w:rsidP="00285CA1">
            <w:pPr>
              <w:keepNext/>
              <w:autoSpaceDE/>
              <w:autoSpaceDN/>
              <w:adjustRightInd/>
              <w:jc w:val="center"/>
              <w:rPr>
                <w:snapToGrid w:val="0"/>
                <w:color w:val="000000"/>
                <w:sz w:val="18"/>
                <w:szCs w:val="18"/>
              </w:rPr>
            </w:pPr>
            <w:r w:rsidRPr="00176FF4">
              <w:rPr>
                <w:snapToGrid w:val="0"/>
                <w:color w:val="000000"/>
                <w:sz w:val="18"/>
                <w:szCs w:val="18"/>
              </w:rPr>
              <w:t>($)</w:t>
            </w:r>
          </w:p>
        </w:tc>
      </w:tr>
      <w:tr w:rsidR="00CA1CF8" w:rsidRPr="00176FF4" w:rsidTr="00285CA1">
        <w:trPr>
          <w:jc w:val="center"/>
        </w:trPr>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176FF4">
              <w:rPr>
                <w:snapToGrid w:val="0"/>
                <w:szCs w:val="20"/>
              </w:rPr>
              <w:t>TOTAL</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B36CB9"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Pr>
                <w:snapToGrid w:val="0"/>
                <w:szCs w:val="20"/>
              </w:rPr>
              <w:t>544</w:t>
            </w:r>
          </w:p>
        </w:tc>
        <w:tc>
          <w:tcPr>
            <w:tcW w:w="609" w:type="pct"/>
            <w:tcBorders>
              <w:top w:val="single" w:sz="4" w:space="0" w:color="auto"/>
              <w:left w:val="single" w:sz="4" w:space="0" w:color="auto"/>
              <w:bottom w:val="single" w:sz="4" w:space="0" w:color="auto"/>
              <w:right w:val="single" w:sz="4" w:space="0" w:color="auto"/>
            </w:tcBorders>
          </w:tcPr>
          <w:p w:rsidR="00CA1CF8" w:rsidRDefault="00F4170D" w:rsidP="00285CA1">
            <w:pPr>
              <w:keepNext/>
              <w:autoSpaceDE/>
              <w:autoSpaceDN/>
              <w:adjustRightInd/>
              <w:jc w:val="center"/>
              <w:rPr>
                <w:snapToGrid w:val="0"/>
                <w:color w:val="000000"/>
                <w:szCs w:val="20"/>
              </w:rPr>
            </w:pPr>
            <w:r>
              <w:rPr>
                <w:snapToGrid w:val="0"/>
                <w:color w:val="000000"/>
                <w:szCs w:val="20"/>
              </w:rPr>
              <w:t>6.5*</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E93601" w:rsidP="00285CA1">
            <w:pPr>
              <w:keepNext/>
              <w:autoSpaceDE/>
              <w:autoSpaceDN/>
              <w:adjustRightInd/>
              <w:jc w:val="center"/>
              <w:rPr>
                <w:snapToGrid w:val="0"/>
                <w:color w:val="000000"/>
                <w:szCs w:val="20"/>
              </w:rPr>
            </w:pPr>
            <w:r>
              <w:rPr>
                <w:snapToGrid w:val="0"/>
                <w:color w:val="000000"/>
                <w:szCs w:val="20"/>
              </w:rPr>
              <w:t>3,508</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F4170D" w:rsidP="00F4170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4170D">
              <w:rPr>
                <w:snapToGrid w:val="0"/>
                <w:szCs w:val="20"/>
              </w:rPr>
              <w:t>48.</w:t>
            </w:r>
            <w:r>
              <w:rPr>
                <w:snapToGrid w:val="0"/>
                <w:szCs w:val="20"/>
              </w:rPr>
              <w:t>2**</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E93601"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Pr>
                <w:snapToGrid w:val="0"/>
                <w:szCs w:val="20"/>
              </w:rPr>
              <w:t>169,077</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E93601"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E93601">
              <w:rPr>
                <w:snapToGrid w:val="0"/>
                <w:szCs w:val="20"/>
              </w:rPr>
              <w:t>86.72</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CA1CF8" w:rsidRPr="00176FF4" w:rsidRDefault="00E93601" w:rsidP="00285CA1">
            <w:pPr>
              <w:keepNext/>
              <w:autoSpaceDE/>
              <w:autoSpaceDN/>
              <w:adjustRightInd/>
              <w:jc w:val="center"/>
              <w:rPr>
                <w:snapToGrid w:val="0"/>
                <w:color w:val="000000"/>
                <w:szCs w:val="20"/>
              </w:rPr>
            </w:pPr>
            <w:r w:rsidRPr="00E93601">
              <w:rPr>
                <w:snapToGrid w:val="0"/>
                <w:color w:val="000000"/>
                <w:szCs w:val="20"/>
              </w:rPr>
              <w:t>14,195,753</w:t>
            </w:r>
          </w:p>
        </w:tc>
      </w:tr>
    </w:tbl>
    <w:p w:rsidR="00CA1CF8" w:rsidRPr="00032CF8" w:rsidRDefault="00F4170D" w:rsidP="00CA1CF8">
      <w:pPr>
        <w:pStyle w:val="body3"/>
        <w:ind w:firstLine="0"/>
        <w:rPr>
          <w:sz w:val="18"/>
          <w:szCs w:val="18"/>
        </w:rPr>
      </w:pPr>
      <w:r w:rsidRPr="00032CF8">
        <w:rPr>
          <w:sz w:val="18"/>
          <w:szCs w:val="18"/>
        </w:rPr>
        <w:t>*</w:t>
      </w:r>
      <w:r w:rsidR="00522292" w:rsidRPr="00522292">
        <w:rPr>
          <w:sz w:val="18"/>
          <w:szCs w:val="18"/>
        </w:rPr>
        <w:t>6.448529411764706</w:t>
      </w:r>
    </w:p>
    <w:p w:rsidR="00F4170D" w:rsidRPr="00032CF8" w:rsidRDefault="00F4170D" w:rsidP="00CA1CF8">
      <w:pPr>
        <w:pStyle w:val="body3"/>
        <w:ind w:firstLine="0"/>
        <w:rPr>
          <w:sz w:val="18"/>
          <w:szCs w:val="18"/>
        </w:rPr>
      </w:pPr>
      <w:r w:rsidRPr="00032CF8">
        <w:rPr>
          <w:sz w:val="18"/>
          <w:szCs w:val="18"/>
        </w:rPr>
        <w:t>**48.19754846066135</w:t>
      </w:r>
    </w:p>
    <w:p w:rsidR="00F4170D" w:rsidRDefault="00F4170D" w:rsidP="00CA1CF8">
      <w:pPr>
        <w:pStyle w:val="body3"/>
        <w:ind w:firstLine="0"/>
      </w:pPr>
      <w:bookmarkStart w:id="2" w:name="_GoBack"/>
      <w:bookmarkEnd w:id="2"/>
    </w:p>
    <w:p w:rsidR="00CA1CF8" w:rsidRPr="00A21F63" w:rsidRDefault="00CA1CF8" w:rsidP="00CA1CF8">
      <w:pPr>
        <w:pStyle w:val="body3"/>
        <w:ind w:firstLine="0"/>
        <w:rPr>
          <w:i/>
        </w:rPr>
      </w:pPr>
      <w:r>
        <w:rPr>
          <w:i/>
        </w:rPr>
        <w:t>Information Collection Instruments/Instructions</w:t>
      </w:r>
    </w:p>
    <w:p w:rsidR="00CA1CF8" w:rsidRPr="00EB717F" w:rsidRDefault="00CA1CF8" w:rsidP="00CA1CF8">
      <w:pPr>
        <w:pStyle w:val="body3"/>
        <w:ind w:firstLine="0"/>
      </w:pPr>
    </w:p>
    <w:p w:rsidR="00363C26" w:rsidRDefault="00EB717F" w:rsidP="00EB717F">
      <w:pPr>
        <w:pStyle w:val="ListParagraph"/>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B717F">
        <w:rPr>
          <w:rFonts w:ascii="Times New Roman" w:hAnsi="Times New Roman"/>
          <w:sz w:val="24"/>
        </w:rPr>
        <w:t>Medicare Part C Plan Reporting Requirements Technical Specifications Document Contract Year 2017</w:t>
      </w:r>
    </w:p>
    <w:p w:rsidR="004811B0" w:rsidRDefault="004811B0" w:rsidP="00481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811B0" w:rsidRDefault="004811B0" w:rsidP="00481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811B0">
        <w:rPr>
          <w:sz w:val="24"/>
        </w:rPr>
        <w:t>This document provides a descrip</w:t>
      </w:r>
      <w:r>
        <w:rPr>
          <w:sz w:val="24"/>
        </w:rPr>
        <w:t>tion of the reporting sections,</w:t>
      </w:r>
      <w:r w:rsidRPr="004811B0">
        <w:rPr>
          <w:sz w:val="24"/>
        </w:rPr>
        <w:t xml:space="preserve"> reporting timeframes and deadlines, and specific data elements for each reporting section.</w:t>
      </w:r>
    </w:p>
    <w:p w:rsidR="00363C26" w:rsidRDefault="00363C26" w:rsidP="005045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13.</w:t>
      </w:r>
      <w:r w:rsidRPr="00325DDF">
        <w:rPr>
          <w:sz w:val="24"/>
        </w:rPr>
        <w:tab/>
        <w:t>Capital Costs</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325DDF" w:rsidRDefault="005C7F15" w:rsidP="000741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There is no capital cost associated with this collection.</w:t>
      </w:r>
    </w:p>
    <w:p w:rsidR="005C7F15" w:rsidRDefault="005C7F15" w:rsidP="005C7F15">
      <w:pPr>
        <w:widowControl/>
        <w:autoSpaceDE/>
        <w:autoSpaceDN/>
        <w:adjustRightInd/>
        <w:rPr>
          <w:sz w:val="24"/>
        </w:rPr>
      </w:pPr>
    </w:p>
    <w:p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14.</w:t>
      </w:r>
      <w:r w:rsidRPr="00325DDF">
        <w:rPr>
          <w:sz w:val="24"/>
        </w:rPr>
        <w:tab/>
        <w:t>Cost to Federal Government</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5C7F15" w:rsidRPr="00325DDF" w:rsidRDefault="005C7F15" w:rsidP="000741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Pr>
          <w:sz w:val="24"/>
        </w:rPr>
        <w:t xml:space="preserve">The estimated annual cost is </w:t>
      </w:r>
      <w:r w:rsidRPr="00325DDF">
        <w:rPr>
          <w:sz w:val="24"/>
        </w:rPr>
        <w:t>$300,000 to support reporting through the Health Plan Management System (HPMS).</w:t>
      </w:r>
      <w:r>
        <w:rPr>
          <w:sz w:val="24"/>
        </w:rPr>
        <w:t xml:space="preserve"> This is the same as previously reported.</w:t>
      </w:r>
    </w:p>
    <w:p w:rsidR="005C7F15" w:rsidRDefault="005C7F15" w:rsidP="005C7F15">
      <w:pPr>
        <w:widowControl/>
        <w:autoSpaceDE/>
        <w:autoSpaceDN/>
        <w:adjustRightInd/>
        <w:rPr>
          <w:sz w:val="24"/>
        </w:rPr>
      </w:pPr>
    </w:p>
    <w:p w:rsidR="005C7F15" w:rsidRPr="007D0D71"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7D0D71">
        <w:rPr>
          <w:sz w:val="24"/>
        </w:rPr>
        <w:t>15.</w:t>
      </w:r>
      <w:r w:rsidRPr="007D0D71">
        <w:rPr>
          <w:sz w:val="24"/>
        </w:rPr>
        <w:tab/>
        <w:t>Changes to Burden</w:t>
      </w:r>
    </w:p>
    <w:p w:rsidR="00AE22EB" w:rsidRPr="007D0D71" w:rsidRDefault="00AE22EB" w:rsidP="00EB717F">
      <w:pPr>
        <w:pStyle w:val="TableParagraph"/>
        <w:spacing w:line="268" w:lineRule="exact"/>
        <w:rPr>
          <w:rFonts w:ascii="Times New Roman" w:hAnsi="Times New Roman" w:cs="Times New Roman"/>
          <w:sz w:val="24"/>
          <w:highlight w:val="cyan"/>
        </w:rPr>
      </w:pPr>
    </w:p>
    <w:p w:rsidR="00AE22EB" w:rsidRPr="007D0D71" w:rsidRDefault="00AE22EB" w:rsidP="0007413E">
      <w:pPr>
        <w:widowControl/>
        <w:autoSpaceDE/>
        <w:autoSpaceDN/>
        <w:adjustRightInd/>
        <w:ind w:left="432"/>
        <w:rPr>
          <w:sz w:val="24"/>
        </w:rPr>
      </w:pPr>
      <w:r w:rsidRPr="007D0D71">
        <w:rPr>
          <w:sz w:val="24"/>
        </w:rPr>
        <w:t>The following table lists estimated burden changes in hours and costs between 2016 and 2017. Total hour change in burden is estimated at -12,946 and total cost change in burden is estimated at -$1,086,898.  The percentage decrease for hours is 7.1 percent.</w:t>
      </w:r>
    </w:p>
    <w:p w:rsidR="00AE22EB" w:rsidRPr="007D0D71" w:rsidRDefault="00AE22EB" w:rsidP="00AE22EB"/>
    <w:tbl>
      <w:tblPr>
        <w:tblW w:w="8997" w:type="dxa"/>
        <w:tblInd w:w="201" w:type="dxa"/>
        <w:tblLayout w:type="fixed"/>
        <w:tblLook w:val="04A0" w:firstRow="1" w:lastRow="0" w:firstColumn="1" w:lastColumn="0" w:noHBand="0" w:noVBand="1"/>
      </w:tblPr>
      <w:tblGrid>
        <w:gridCol w:w="1725"/>
        <w:gridCol w:w="1440"/>
        <w:gridCol w:w="1242"/>
        <w:gridCol w:w="1188"/>
        <w:gridCol w:w="1332"/>
        <w:gridCol w:w="810"/>
        <w:gridCol w:w="1260"/>
      </w:tblGrid>
      <w:tr w:rsidR="00AE22EB" w:rsidRPr="007D0D71" w:rsidTr="007D1D58">
        <w:trPr>
          <w:trHeight w:val="612"/>
        </w:trPr>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jc w:val="center"/>
              <w:rPr>
                <w:color w:val="000000"/>
                <w:sz w:val="16"/>
                <w:szCs w:val="16"/>
              </w:rPr>
            </w:pPr>
            <w:r w:rsidRPr="007D0D71">
              <w:rPr>
                <w:color w:val="000000"/>
                <w:sz w:val="16"/>
                <w:szCs w:val="16"/>
              </w:rPr>
              <w:t>Reporting Section</w:t>
            </w:r>
          </w:p>
        </w:tc>
        <w:tc>
          <w:tcPr>
            <w:tcW w:w="2682" w:type="dxa"/>
            <w:gridSpan w:val="2"/>
            <w:tcBorders>
              <w:top w:val="single" w:sz="4" w:space="0" w:color="auto"/>
              <w:left w:val="nil"/>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jc w:val="center"/>
              <w:rPr>
                <w:color w:val="000000"/>
                <w:sz w:val="16"/>
                <w:szCs w:val="16"/>
              </w:rPr>
            </w:pPr>
            <w:r w:rsidRPr="007D0D71">
              <w:rPr>
                <w:color w:val="000000"/>
                <w:sz w:val="16"/>
                <w:szCs w:val="16"/>
              </w:rPr>
              <w:t>2016 –Estimate</w:t>
            </w:r>
          </w:p>
        </w:tc>
        <w:tc>
          <w:tcPr>
            <w:tcW w:w="2520" w:type="dxa"/>
            <w:gridSpan w:val="2"/>
            <w:tcBorders>
              <w:top w:val="single" w:sz="4" w:space="0" w:color="auto"/>
              <w:left w:val="nil"/>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jc w:val="center"/>
              <w:rPr>
                <w:color w:val="000000"/>
                <w:sz w:val="16"/>
                <w:szCs w:val="16"/>
              </w:rPr>
            </w:pPr>
            <w:r w:rsidRPr="007D0D71">
              <w:rPr>
                <w:color w:val="000000"/>
                <w:sz w:val="16"/>
                <w:szCs w:val="16"/>
              </w:rPr>
              <w:t xml:space="preserve">2017 </w:t>
            </w:r>
            <w:proofErr w:type="spellStart"/>
            <w:r w:rsidRPr="007D0D71">
              <w:rPr>
                <w:color w:val="000000"/>
                <w:sz w:val="16"/>
                <w:szCs w:val="16"/>
              </w:rPr>
              <w:t>ICR</w:t>
            </w:r>
            <w:proofErr w:type="spellEnd"/>
            <w:r w:rsidRPr="007D0D71">
              <w:rPr>
                <w:color w:val="000000"/>
                <w:sz w:val="16"/>
                <w:szCs w:val="16"/>
              </w:rPr>
              <w:t xml:space="preserve"> Estimate</w:t>
            </w:r>
          </w:p>
        </w:tc>
        <w:tc>
          <w:tcPr>
            <w:tcW w:w="2070" w:type="dxa"/>
            <w:gridSpan w:val="2"/>
            <w:tcBorders>
              <w:top w:val="single" w:sz="4" w:space="0" w:color="auto"/>
              <w:left w:val="nil"/>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jc w:val="center"/>
              <w:rPr>
                <w:color w:val="000000"/>
                <w:sz w:val="16"/>
                <w:szCs w:val="16"/>
              </w:rPr>
            </w:pPr>
            <w:r w:rsidRPr="007D0D71">
              <w:rPr>
                <w:color w:val="000000"/>
                <w:sz w:val="16"/>
                <w:szCs w:val="16"/>
              </w:rPr>
              <w:t xml:space="preserve">Change in Burden </w:t>
            </w:r>
          </w:p>
        </w:tc>
      </w:tr>
      <w:tr w:rsidR="00AE22EB" w:rsidRPr="007D0D71" w:rsidTr="007D1D58">
        <w:trPr>
          <w:trHeight w:val="386"/>
        </w:trPr>
        <w:tc>
          <w:tcPr>
            <w:tcW w:w="1725" w:type="dxa"/>
            <w:vMerge/>
            <w:tcBorders>
              <w:top w:val="single" w:sz="4" w:space="0" w:color="auto"/>
              <w:left w:val="single" w:sz="4" w:space="0" w:color="auto"/>
              <w:bottom w:val="single" w:sz="4" w:space="0" w:color="auto"/>
              <w:right w:val="single" w:sz="4" w:space="0" w:color="auto"/>
            </w:tcBorders>
            <w:vAlign w:val="center"/>
            <w:hideMark/>
          </w:tcPr>
          <w:p w:rsidR="00AE22EB" w:rsidRPr="007D0D71" w:rsidRDefault="00AE22EB" w:rsidP="00F6678E">
            <w:pPr>
              <w:widowControl/>
              <w:autoSpaceDE/>
              <w:autoSpaceDN/>
              <w:adjustRightInd/>
              <w:rPr>
                <w:color w:val="000000"/>
                <w:sz w:val="16"/>
                <w:szCs w:val="16"/>
              </w:rPr>
            </w:pPr>
          </w:p>
        </w:tc>
        <w:tc>
          <w:tcPr>
            <w:tcW w:w="1440" w:type="dxa"/>
            <w:tcBorders>
              <w:top w:val="nil"/>
              <w:left w:val="nil"/>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jc w:val="center"/>
              <w:rPr>
                <w:color w:val="000000"/>
                <w:sz w:val="16"/>
                <w:szCs w:val="16"/>
              </w:rPr>
            </w:pPr>
            <w:r w:rsidRPr="007D0D71">
              <w:rPr>
                <w:color w:val="000000"/>
                <w:sz w:val="16"/>
                <w:szCs w:val="16"/>
              </w:rPr>
              <w:t>Hours</w:t>
            </w:r>
          </w:p>
        </w:tc>
        <w:tc>
          <w:tcPr>
            <w:tcW w:w="1242" w:type="dxa"/>
            <w:tcBorders>
              <w:top w:val="nil"/>
              <w:left w:val="nil"/>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jc w:val="center"/>
              <w:rPr>
                <w:color w:val="000000"/>
                <w:sz w:val="16"/>
                <w:szCs w:val="16"/>
              </w:rPr>
            </w:pPr>
            <w:r w:rsidRPr="007D0D71">
              <w:rPr>
                <w:color w:val="000000"/>
                <w:sz w:val="16"/>
                <w:szCs w:val="16"/>
              </w:rPr>
              <w:t>Cost</w:t>
            </w:r>
          </w:p>
        </w:tc>
        <w:tc>
          <w:tcPr>
            <w:tcW w:w="1188" w:type="dxa"/>
            <w:tcBorders>
              <w:top w:val="nil"/>
              <w:left w:val="nil"/>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jc w:val="center"/>
              <w:rPr>
                <w:color w:val="000000"/>
                <w:sz w:val="16"/>
                <w:szCs w:val="16"/>
              </w:rPr>
            </w:pPr>
            <w:r w:rsidRPr="007D0D71">
              <w:rPr>
                <w:color w:val="000000"/>
                <w:sz w:val="16"/>
                <w:szCs w:val="16"/>
              </w:rPr>
              <w:t>Hours</w:t>
            </w:r>
          </w:p>
        </w:tc>
        <w:tc>
          <w:tcPr>
            <w:tcW w:w="1332" w:type="dxa"/>
            <w:tcBorders>
              <w:top w:val="nil"/>
              <w:left w:val="nil"/>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jc w:val="center"/>
              <w:rPr>
                <w:color w:val="000000"/>
                <w:sz w:val="16"/>
                <w:szCs w:val="16"/>
              </w:rPr>
            </w:pPr>
            <w:r w:rsidRPr="007D0D71">
              <w:rPr>
                <w:color w:val="000000"/>
                <w:sz w:val="16"/>
                <w:szCs w:val="16"/>
              </w:rPr>
              <w:t>Cost</w:t>
            </w:r>
          </w:p>
        </w:tc>
        <w:tc>
          <w:tcPr>
            <w:tcW w:w="810" w:type="dxa"/>
            <w:tcBorders>
              <w:top w:val="nil"/>
              <w:left w:val="nil"/>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jc w:val="center"/>
              <w:rPr>
                <w:color w:val="000000"/>
                <w:sz w:val="16"/>
                <w:szCs w:val="16"/>
              </w:rPr>
            </w:pPr>
            <w:r w:rsidRPr="007D0D71">
              <w:rPr>
                <w:color w:val="000000"/>
                <w:sz w:val="16"/>
                <w:szCs w:val="16"/>
              </w:rPr>
              <w:t>Hours</w:t>
            </w:r>
          </w:p>
        </w:tc>
        <w:tc>
          <w:tcPr>
            <w:tcW w:w="1260" w:type="dxa"/>
            <w:tcBorders>
              <w:top w:val="nil"/>
              <w:left w:val="nil"/>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jc w:val="center"/>
              <w:rPr>
                <w:color w:val="000000"/>
                <w:sz w:val="16"/>
                <w:szCs w:val="16"/>
              </w:rPr>
            </w:pPr>
            <w:r w:rsidRPr="007D0D71">
              <w:rPr>
                <w:color w:val="000000"/>
                <w:sz w:val="16"/>
                <w:szCs w:val="16"/>
              </w:rPr>
              <w:t>Cost</w:t>
            </w:r>
          </w:p>
        </w:tc>
      </w:tr>
      <w:tr w:rsidR="00AE22EB" w:rsidRPr="007D0D71" w:rsidTr="007D1D58">
        <w:trPr>
          <w:trHeight w:val="829"/>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rPr>
                <w:color w:val="000000"/>
                <w:sz w:val="16"/>
                <w:szCs w:val="16"/>
              </w:rPr>
            </w:pPr>
            <w:r w:rsidRPr="007D0D71">
              <w:rPr>
                <w:color w:val="000000"/>
                <w:sz w:val="16"/>
                <w:szCs w:val="16"/>
              </w:rPr>
              <w:lastRenderedPageBreak/>
              <w:t>Organization Determinations/</w:t>
            </w:r>
          </w:p>
          <w:p w:rsidR="00AE22EB" w:rsidRPr="007D0D71" w:rsidRDefault="00AE22EB" w:rsidP="00F6678E">
            <w:pPr>
              <w:widowControl/>
              <w:autoSpaceDE/>
              <w:autoSpaceDN/>
              <w:adjustRightInd/>
              <w:rPr>
                <w:color w:val="000000"/>
                <w:sz w:val="16"/>
                <w:szCs w:val="16"/>
              </w:rPr>
            </w:pPr>
            <w:r w:rsidRPr="007D0D71">
              <w:rPr>
                <w:color w:val="000000"/>
                <w:sz w:val="16"/>
                <w:szCs w:val="16"/>
              </w:rPr>
              <w:t>Reconsiderations*</w:t>
            </w:r>
          </w:p>
        </w:tc>
        <w:tc>
          <w:tcPr>
            <w:tcW w:w="1440" w:type="dxa"/>
            <w:tcBorders>
              <w:top w:val="nil"/>
              <w:left w:val="nil"/>
              <w:bottom w:val="single" w:sz="4" w:space="0" w:color="auto"/>
              <w:right w:val="single" w:sz="4" w:space="0" w:color="auto"/>
            </w:tcBorders>
            <w:shd w:val="clear" w:color="auto" w:fill="auto"/>
            <w:noWrap/>
          </w:tcPr>
          <w:tbl>
            <w:tblPr>
              <w:tblW w:w="8835" w:type="dxa"/>
              <w:tblInd w:w="93" w:type="dxa"/>
              <w:tblLayout w:type="fixed"/>
              <w:tblLook w:val="04A0" w:firstRow="1" w:lastRow="0" w:firstColumn="1" w:lastColumn="0" w:noHBand="0" w:noVBand="1"/>
            </w:tblPr>
            <w:tblGrid>
              <w:gridCol w:w="3681"/>
              <w:gridCol w:w="5154"/>
            </w:tblGrid>
            <w:tr w:rsidR="00AE22EB" w:rsidRPr="007D0D71" w:rsidTr="00E741F3">
              <w:trPr>
                <w:trHeight w:val="829"/>
              </w:trPr>
              <w:tc>
                <w:tcPr>
                  <w:tcW w:w="900" w:type="dxa"/>
                  <w:tcBorders>
                    <w:top w:val="nil"/>
                    <w:left w:val="nil"/>
                  </w:tcBorders>
                  <w:shd w:val="clear" w:color="auto" w:fill="auto"/>
                  <w:noWrap/>
                  <w:vAlign w:val="bottom"/>
                  <w:hideMark/>
                </w:tcPr>
                <w:p w:rsidR="00AE22EB" w:rsidRPr="007D0D71" w:rsidRDefault="00AE22EB" w:rsidP="00F6678E">
                  <w:pPr>
                    <w:widowControl/>
                    <w:autoSpaceDE/>
                    <w:autoSpaceDN/>
                    <w:adjustRightInd/>
                    <w:rPr>
                      <w:color w:val="000000"/>
                      <w:sz w:val="16"/>
                      <w:szCs w:val="16"/>
                    </w:rPr>
                  </w:pPr>
                  <w:r w:rsidRPr="007D0D71">
                    <w:rPr>
                      <w:color w:val="000000"/>
                      <w:sz w:val="16"/>
                      <w:szCs w:val="16"/>
                    </w:rPr>
                    <w:t>74,434</w:t>
                  </w:r>
                </w:p>
              </w:tc>
              <w:tc>
                <w:tcPr>
                  <w:tcW w:w="1260" w:type="dxa"/>
                  <w:tcBorders>
                    <w:top w:val="nil"/>
                    <w:left w:val="nil"/>
                    <w:bottom w:val="single" w:sz="4" w:space="0" w:color="auto"/>
                    <w:right w:val="single" w:sz="4" w:space="0" w:color="auto"/>
                  </w:tcBorders>
                  <w:shd w:val="clear" w:color="auto" w:fill="auto"/>
                  <w:noWrap/>
                  <w:vAlign w:val="bottom"/>
                  <w:hideMark/>
                </w:tcPr>
                <w:p w:rsidR="00AE22EB" w:rsidRPr="007D0D71" w:rsidRDefault="00AE22EB" w:rsidP="00F6678E">
                  <w:pPr>
                    <w:widowControl/>
                    <w:autoSpaceDE/>
                    <w:autoSpaceDN/>
                    <w:adjustRightInd/>
                    <w:rPr>
                      <w:color w:val="000000"/>
                      <w:sz w:val="16"/>
                      <w:szCs w:val="16"/>
                    </w:rPr>
                  </w:pPr>
                </w:p>
                <w:p w:rsidR="00AE22EB" w:rsidRPr="007D0D71" w:rsidRDefault="00AE22EB" w:rsidP="00F6678E">
                  <w:pPr>
                    <w:widowControl/>
                    <w:autoSpaceDE/>
                    <w:autoSpaceDN/>
                    <w:adjustRightInd/>
                    <w:rPr>
                      <w:color w:val="000000"/>
                      <w:sz w:val="16"/>
                      <w:szCs w:val="16"/>
                    </w:rPr>
                  </w:pPr>
                </w:p>
                <w:p w:rsidR="00AE22EB" w:rsidRPr="007D0D71" w:rsidRDefault="00AE22EB" w:rsidP="00F6678E">
                  <w:pPr>
                    <w:widowControl/>
                    <w:autoSpaceDE/>
                    <w:autoSpaceDN/>
                    <w:adjustRightInd/>
                    <w:rPr>
                      <w:color w:val="000000"/>
                      <w:sz w:val="16"/>
                      <w:szCs w:val="16"/>
                    </w:rPr>
                  </w:pPr>
                </w:p>
                <w:p w:rsidR="00AE22EB" w:rsidRPr="007D0D71" w:rsidRDefault="00AE22EB" w:rsidP="00F6678E">
                  <w:pPr>
                    <w:widowControl/>
                    <w:autoSpaceDE/>
                    <w:autoSpaceDN/>
                    <w:adjustRightInd/>
                    <w:rPr>
                      <w:color w:val="000000"/>
                      <w:sz w:val="16"/>
                      <w:szCs w:val="16"/>
                    </w:rPr>
                  </w:pPr>
                  <w:r w:rsidRPr="007D0D71">
                    <w:rPr>
                      <w:color w:val="000000"/>
                      <w:sz w:val="16"/>
                      <w:szCs w:val="16"/>
                    </w:rPr>
                    <w:t>$6,249,479</w:t>
                  </w:r>
                </w:p>
              </w:tc>
            </w:tr>
          </w:tbl>
          <w:p w:rsidR="00AE22EB" w:rsidRPr="007D0D71" w:rsidRDefault="00AE22EB" w:rsidP="00F6678E">
            <w:pPr>
              <w:widowControl/>
              <w:autoSpaceDE/>
              <w:autoSpaceDN/>
              <w:adjustRightInd/>
              <w:rPr>
                <w:color w:val="000000"/>
                <w:sz w:val="16"/>
                <w:szCs w:val="16"/>
              </w:rPr>
            </w:pPr>
          </w:p>
        </w:tc>
        <w:tc>
          <w:tcPr>
            <w:tcW w:w="1242" w:type="dxa"/>
            <w:tcBorders>
              <w:top w:val="nil"/>
              <w:left w:val="nil"/>
              <w:bottom w:val="single" w:sz="4" w:space="0" w:color="auto"/>
              <w:right w:val="single" w:sz="4" w:space="0" w:color="auto"/>
            </w:tcBorders>
            <w:shd w:val="clear" w:color="auto" w:fill="auto"/>
            <w:noWrap/>
          </w:tcPr>
          <w:tbl>
            <w:tblPr>
              <w:tblW w:w="8835" w:type="dxa"/>
              <w:tblInd w:w="93" w:type="dxa"/>
              <w:tblLayout w:type="fixed"/>
              <w:tblLook w:val="04A0" w:firstRow="1" w:lastRow="0" w:firstColumn="1" w:lastColumn="0" w:noHBand="0" w:noVBand="1"/>
            </w:tblPr>
            <w:tblGrid>
              <w:gridCol w:w="3681"/>
              <w:gridCol w:w="5154"/>
            </w:tblGrid>
            <w:tr w:rsidR="00AE22EB" w:rsidRPr="007D0D71" w:rsidTr="00E741F3">
              <w:trPr>
                <w:trHeight w:val="829"/>
              </w:trPr>
              <w:tc>
                <w:tcPr>
                  <w:tcW w:w="900" w:type="dxa"/>
                  <w:shd w:val="clear" w:color="auto" w:fill="auto"/>
                  <w:noWrap/>
                  <w:vAlign w:val="bottom"/>
                  <w:hideMark/>
                </w:tcPr>
                <w:p w:rsidR="00AE22EB" w:rsidRPr="007D0D71" w:rsidRDefault="00AE22EB" w:rsidP="00F6678E">
                  <w:pPr>
                    <w:widowControl/>
                    <w:autoSpaceDE/>
                    <w:autoSpaceDN/>
                    <w:adjustRightInd/>
                    <w:rPr>
                      <w:color w:val="000000"/>
                      <w:sz w:val="16"/>
                      <w:szCs w:val="16"/>
                    </w:rPr>
                  </w:pPr>
                  <w:r w:rsidRPr="007D0D71">
                    <w:rPr>
                      <w:color w:val="000000"/>
                      <w:sz w:val="16"/>
                      <w:szCs w:val="16"/>
                    </w:rPr>
                    <w:t>$6,249,479</w:t>
                  </w:r>
                </w:p>
              </w:tc>
              <w:tc>
                <w:tcPr>
                  <w:tcW w:w="1260" w:type="dxa"/>
                  <w:shd w:val="clear" w:color="auto" w:fill="auto"/>
                  <w:noWrap/>
                  <w:vAlign w:val="bottom"/>
                  <w:hideMark/>
                </w:tcPr>
                <w:p w:rsidR="00AE22EB" w:rsidRPr="007D0D71" w:rsidRDefault="00AE22EB" w:rsidP="00F6678E">
                  <w:pPr>
                    <w:widowControl/>
                    <w:autoSpaceDE/>
                    <w:autoSpaceDN/>
                    <w:adjustRightInd/>
                    <w:rPr>
                      <w:color w:val="000000"/>
                      <w:sz w:val="16"/>
                      <w:szCs w:val="16"/>
                    </w:rPr>
                  </w:pPr>
                </w:p>
                <w:p w:rsidR="00AE22EB" w:rsidRPr="007D0D71" w:rsidRDefault="00AE22EB" w:rsidP="00F6678E">
                  <w:pPr>
                    <w:widowControl/>
                    <w:autoSpaceDE/>
                    <w:autoSpaceDN/>
                    <w:adjustRightInd/>
                    <w:rPr>
                      <w:color w:val="000000"/>
                      <w:sz w:val="16"/>
                      <w:szCs w:val="16"/>
                    </w:rPr>
                  </w:pPr>
                </w:p>
                <w:p w:rsidR="00AE22EB" w:rsidRPr="007D0D71" w:rsidRDefault="00AE22EB" w:rsidP="00F6678E">
                  <w:pPr>
                    <w:widowControl/>
                    <w:autoSpaceDE/>
                    <w:autoSpaceDN/>
                    <w:adjustRightInd/>
                    <w:rPr>
                      <w:color w:val="000000"/>
                      <w:sz w:val="16"/>
                      <w:szCs w:val="16"/>
                    </w:rPr>
                  </w:pPr>
                </w:p>
                <w:p w:rsidR="00AE22EB" w:rsidRPr="007D0D71" w:rsidRDefault="00AE22EB" w:rsidP="00F6678E">
                  <w:pPr>
                    <w:widowControl/>
                    <w:autoSpaceDE/>
                    <w:autoSpaceDN/>
                    <w:adjustRightInd/>
                    <w:rPr>
                      <w:color w:val="000000"/>
                      <w:sz w:val="16"/>
                      <w:szCs w:val="16"/>
                    </w:rPr>
                  </w:pPr>
                  <w:r w:rsidRPr="007D0D71">
                    <w:rPr>
                      <w:color w:val="000000"/>
                      <w:sz w:val="16"/>
                      <w:szCs w:val="16"/>
                    </w:rPr>
                    <w:t>$6,249,479</w:t>
                  </w:r>
                </w:p>
              </w:tc>
            </w:tr>
          </w:tbl>
          <w:p w:rsidR="00AE22EB" w:rsidRPr="007D0D71" w:rsidRDefault="00AE22EB" w:rsidP="00F6678E">
            <w:pPr>
              <w:widowControl/>
              <w:autoSpaceDE/>
              <w:autoSpaceDN/>
              <w:adjustRightInd/>
              <w:rPr>
                <w:color w:val="000000"/>
                <w:sz w:val="16"/>
                <w:szCs w:val="16"/>
              </w:rPr>
            </w:pPr>
          </w:p>
        </w:tc>
        <w:tc>
          <w:tcPr>
            <w:tcW w:w="1188"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84,038</w:t>
            </w:r>
          </w:p>
        </w:tc>
        <w:tc>
          <w:tcPr>
            <w:tcW w:w="1332"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 xml:space="preserve">$7,055,863 </w:t>
            </w:r>
          </w:p>
        </w:tc>
        <w:tc>
          <w:tcPr>
            <w:tcW w:w="81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9,604</w:t>
            </w:r>
          </w:p>
        </w:tc>
        <w:tc>
          <w:tcPr>
            <w:tcW w:w="126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806,384</w:t>
            </w:r>
          </w:p>
        </w:tc>
      </w:tr>
      <w:tr w:rsidR="00AE22EB" w:rsidRPr="007D0D71" w:rsidTr="007D1D58">
        <w:trPr>
          <w:trHeight w:val="859"/>
        </w:trPr>
        <w:tc>
          <w:tcPr>
            <w:tcW w:w="1725" w:type="dxa"/>
            <w:tcBorders>
              <w:top w:val="nil"/>
              <w:left w:val="single" w:sz="4" w:space="0" w:color="auto"/>
              <w:bottom w:val="single" w:sz="4" w:space="0" w:color="auto"/>
              <w:right w:val="single" w:sz="4" w:space="0" w:color="auto"/>
            </w:tcBorders>
            <w:shd w:val="clear" w:color="auto" w:fill="auto"/>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Payments to Providers</w:t>
            </w:r>
          </w:p>
        </w:tc>
        <w:tc>
          <w:tcPr>
            <w:tcW w:w="144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N/A</w:t>
            </w:r>
          </w:p>
        </w:tc>
        <w:tc>
          <w:tcPr>
            <w:tcW w:w="1242"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N/A</w:t>
            </w:r>
          </w:p>
        </w:tc>
        <w:tc>
          <w:tcPr>
            <w:tcW w:w="1188"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11,312</w:t>
            </w:r>
          </w:p>
        </w:tc>
        <w:tc>
          <w:tcPr>
            <w:tcW w:w="1332"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$949,756</w:t>
            </w:r>
          </w:p>
        </w:tc>
        <w:tc>
          <w:tcPr>
            <w:tcW w:w="81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11,312</w:t>
            </w:r>
          </w:p>
        </w:tc>
        <w:tc>
          <w:tcPr>
            <w:tcW w:w="126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$949,756</w:t>
            </w:r>
          </w:p>
        </w:tc>
      </w:tr>
      <w:tr w:rsidR="00AE22EB" w:rsidRPr="007D0D71" w:rsidTr="007D1D58">
        <w:trPr>
          <w:trHeight w:val="859"/>
        </w:trPr>
        <w:tc>
          <w:tcPr>
            <w:tcW w:w="1725" w:type="dxa"/>
            <w:tcBorders>
              <w:top w:val="nil"/>
              <w:left w:val="single" w:sz="4" w:space="0" w:color="auto"/>
              <w:bottom w:val="single" w:sz="4" w:space="0" w:color="auto"/>
              <w:right w:val="single" w:sz="4" w:space="0" w:color="auto"/>
            </w:tcBorders>
            <w:shd w:val="clear" w:color="auto" w:fill="auto"/>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Enrollment Disenrollment</w:t>
            </w:r>
          </w:p>
        </w:tc>
        <w:tc>
          <w:tcPr>
            <w:tcW w:w="144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768</w:t>
            </w:r>
          </w:p>
        </w:tc>
        <w:tc>
          <w:tcPr>
            <w:tcW w:w="1242"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$64,481</w:t>
            </w:r>
          </w:p>
        </w:tc>
        <w:tc>
          <w:tcPr>
            <w:tcW w:w="1188"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698</w:t>
            </w:r>
          </w:p>
        </w:tc>
        <w:tc>
          <w:tcPr>
            <w:tcW w:w="1332"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$58,619</w:t>
            </w:r>
          </w:p>
        </w:tc>
        <w:tc>
          <w:tcPr>
            <w:tcW w:w="81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-70</w:t>
            </w:r>
          </w:p>
        </w:tc>
        <w:tc>
          <w:tcPr>
            <w:tcW w:w="126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-$5,862</w:t>
            </w:r>
          </w:p>
        </w:tc>
      </w:tr>
      <w:tr w:rsidR="00AE22EB" w:rsidRPr="007D0D71" w:rsidTr="007D1D58">
        <w:trPr>
          <w:trHeight w:val="859"/>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AE22EB" w:rsidRPr="007D0D71" w:rsidRDefault="00AE22EB" w:rsidP="00235F94">
            <w:pPr>
              <w:widowControl/>
              <w:autoSpaceDE/>
              <w:autoSpaceDN/>
              <w:adjustRightInd/>
              <w:rPr>
                <w:color w:val="000000"/>
                <w:sz w:val="16"/>
                <w:szCs w:val="16"/>
              </w:rPr>
            </w:pPr>
            <w:r w:rsidRPr="007D0D71">
              <w:rPr>
                <w:color w:val="000000"/>
                <w:sz w:val="16"/>
                <w:szCs w:val="16"/>
              </w:rPr>
              <w:t>Remaining reporting sections total</w:t>
            </w:r>
          </w:p>
        </w:tc>
        <w:tc>
          <w:tcPr>
            <w:tcW w:w="144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106,821</w:t>
            </w:r>
          </w:p>
        </w:tc>
        <w:tc>
          <w:tcPr>
            <w:tcW w:w="1242"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$8,968,691</w:t>
            </w:r>
          </w:p>
        </w:tc>
        <w:tc>
          <w:tcPr>
            <w:tcW w:w="1188"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73,029</w:t>
            </w:r>
          </w:p>
        </w:tc>
        <w:tc>
          <w:tcPr>
            <w:tcW w:w="1332"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$6,131,515</w:t>
            </w:r>
          </w:p>
        </w:tc>
        <w:tc>
          <w:tcPr>
            <w:tcW w:w="81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-33,792</w:t>
            </w:r>
          </w:p>
        </w:tc>
        <w:tc>
          <w:tcPr>
            <w:tcW w:w="126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$-2,837,176</w:t>
            </w:r>
          </w:p>
        </w:tc>
      </w:tr>
      <w:tr w:rsidR="00AE22EB" w:rsidRPr="007D0D71" w:rsidTr="007D1D58">
        <w:trPr>
          <w:trHeight w:val="431"/>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AE22EB" w:rsidRPr="007D0D71" w:rsidRDefault="00AE22EB" w:rsidP="00F6678E">
            <w:pPr>
              <w:widowControl/>
              <w:autoSpaceDE/>
              <w:autoSpaceDN/>
              <w:adjustRightInd/>
              <w:rPr>
                <w:color w:val="000000"/>
                <w:sz w:val="16"/>
                <w:szCs w:val="16"/>
              </w:rPr>
            </w:pPr>
            <w:r w:rsidRPr="007D0D71">
              <w:rPr>
                <w:color w:val="000000"/>
                <w:sz w:val="16"/>
                <w:szCs w:val="16"/>
              </w:rPr>
              <w:t>Total reporting sections total</w:t>
            </w:r>
          </w:p>
        </w:tc>
        <w:tc>
          <w:tcPr>
            <w:tcW w:w="144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182,023</w:t>
            </w:r>
          </w:p>
        </w:tc>
        <w:tc>
          <w:tcPr>
            <w:tcW w:w="1242"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$15,282,651</w:t>
            </w:r>
          </w:p>
        </w:tc>
        <w:tc>
          <w:tcPr>
            <w:tcW w:w="1188"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169,077</w:t>
            </w:r>
          </w:p>
        </w:tc>
        <w:tc>
          <w:tcPr>
            <w:tcW w:w="1332"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$14,195,753</w:t>
            </w:r>
          </w:p>
        </w:tc>
        <w:tc>
          <w:tcPr>
            <w:tcW w:w="81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-12,946</w:t>
            </w:r>
            <w:r w:rsidR="00F6678E" w:rsidRPr="007D0D71">
              <w:rPr>
                <w:color w:val="000000"/>
                <w:sz w:val="16"/>
                <w:szCs w:val="16"/>
              </w:rPr>
              <w:t>*</w:t>
            </w:r>
          </w:p>
        </w:tc>
        <w:tc>
          <w:tcPr>
            <w:tcW w:w="1260" w:type="dxa"/>
            <w:tcBorders>
              <w:top w:val="nil"/>
              <w:left w:val="nil"/>
              <w:bottom w:val="single" w:sz="4" w:space="0" w:color="auto"/>
              <w:right w:val="single" w:sz="4" w:space="0" w:color="auto"/>
            </w:tcBorders>
            <w:shd w:val="clear" w:color="auto" w:fill="auto"/>
            <w:noWrap/>
            <w:vAlign w:val="bottom"/>
          </w:tcPr>
          <w:p w:rsidR="00AE22EB" w:rsidRPr="007D0D71" w:rsidRDefault="00AE22EB" w:rsidP="00F6678E">
            <w:pPr>
              <w:widowControl/>
              <w:autoSpaceDE/>
              <w:autoSpaceDN/>
              <w:adjustRightInd/>
              <w:rPr>
                <w:color w:val="000000"/>
                <w:sz w:val="16"/>
                <w:szCs w:val="16"/>
              </w:rPr>
            </w:pPr>
            <w:r w:rsidRPr="007D0D71">
              <w:rPr>
                <w:color w:val="000000"/>
                <w:sz w:val="16"/>
                <w:szCs w:val="16"/>
              </w:rPr>
              <w:t>$-1,086,898</w:t>
            </w:r>
          </w:p>
        </w:tc>
      </w:tr>
    </w:tbl>
    <w:p w:rsidR="00AE22EB" w:rsidRPr="007D0D71" w:rsidRDefault="00502D66" w:rsidP="00AE22EB">
      <w:pPr>
        <w:rPr>
          <w:bCs/>
          <w:iCs/>
          <w:sz w:val="16"/>
          <w:szCs w:val="16"/>
        </w:rPr>
      </w:pPr>
      <w:r w:rsidRPr="007D0D71">
        <w:rPr>
          <w:bCs/>
          <w:iCs/>
          <w:sz w:val="18"/>
          <w:szCs w:val="18"/>
        </w:rPr>
        <w:t xml:space="preserve">    </w:t>
      </w:r>
      <w:r w:rsidR="00AE22EB" w:rsidRPr="007D0D71">
        <w:rPr>
          <w:bCs/>
          <w:iCs/>
          <w:sz w:val="16"/>
          <w:szCs w:val="16"/>
        </w:rPr>
        <w:t>Note: Figures in above table subject to rounding.</w:t>
      </w:r>
    </w:p>
    <w:p w:rsidR="00F6678E" w:rsidRPr="007D0D71" w:rsidRDefault="00F6678E" w:rsidP="00AE22EB">
      <w:pPr>
        <w:rPr>
          <w:bCs/>
          <w:iCs/>
          <w:sz w:val="16"/>
          <w:szCs w:val="16"/>
        </w:rPr>
      </w:pPr>
      <w:r w:rsidRPr="007D0D71">
        <w:rPr>
          <w:bCs/>
          <w:iCs/>
          <w:sz w:val="16"/>
          <w:szCs w:val="16"/>
        </w:rPr>
        <w:t xml:space="preserve">    *Overall, the average decrease in hours per contract for the 2017-2018 </w:t>
      </w:r>
      <w:proofErr w:type="spellStart"/>
      <w:r w:rsidRPr="007D0D71">
        <w:rPr>
          <w:bCs/>
          <w:iCs/>
          <w:sz w:val="16"/>
          <w:szCs w:val="16"/>
        </w:rPr>
        <w:t>ICR</w:t>
      </w:r>
      <w:proofErr w:type="spellEnd"/>
      <w:r w:rsidRPr="007D0D71">
        <w:rPr>
          <w:bCs/>
          <w:iCs/>
          <w:sz w:val="16"/>
          <w:szCs w:val="16"/>
        </w:rPr>
        <w:t xml:space="preserve"> compared to the 2016-2017 </w:t>
      </w:r>
      <w:proofErr w:type="spellStart"/>
      <w:r w:rsidRPr="007D0D71">
        <w:rPr>
          <w:bCs/>
          <w:iCs/>
          <w:sz w:val="16"/>
          <w:szCs w:val="16"/>
        </w:rPr>
        <w:t>ICR</w:t>
      </w:r>
      <w:proofErr w:type="spellEnd"/>
      <w:r w:rsidRPr="007D0D71">
        <w:rPr>
          <w:bCs/>
          <w:iCs/>
          <w:sz w:val="16"/>
          <w:szCs w:val="16"/>
        </w:rPr>
        <w:t xml:space="preserve"> is 24.</w:t>
      </w:r>
    </w:p>
    <w:p w:rsidR="00AE22EB" w:rsidRPr="007D0D71" w:rsidRDefault="00AE22EB" w:rsidP="004D1B72">
      <w:pPr>
        <w:ind w:left="432"/>
        <w:rPr>
          <w:bCs/>
          <w:iCs/>
          <w:sz w:val="24"/>
          <w:szCs w:val="28"/>
        </w:rPr>
      </w:pPr>
    </w:p>
    <w:p w:rsidR="00FE58D1" w:rsidRPr="007D0D71" w:rsidRDefault="00AE22EB" w:rsidP="004D1B72">
      <w:pPr>
        <w:pStyle w:val="TableParagraph"/>
        <w:spacing w:line="268" w:lineRule="exact"/>
        <w:ind w:left="432"/>
        <w:rPr>
          <w:rFonts w:ascii="Times New Roman" w:hAnsi="Times New Roman" w:cs="Times New Roman"/>
          <w:bCs/>
          <w:iCs/>
          <w:sz w:val="24"/>
          <w:szCs w:val="28"/>
        </w:rPr>
      </w:pPr>
      <w:r w:rsidRPr="007D0D71">
        <w:rPr>
          <w:rFonts w:ascii="Times New Roman" w:hAnsi="Times New Roman" w:cs="Times New Roman"/>
          <w:bCs/>
          <w:iCs/>
          <w:sz w:val="24"/>
          <w:szCs w:val="28"/>
        </w:rPr>
        <w:t>We estimated the number of contracts reporting in 2016, based on the number of contracts reporting in CY 2014 (n=544). The number of annual responses for this reporting section was then 544 x 1=544 since this section is reported annually.</w:t>
      </w:r>
      <w:r w:rsidR="007B79F3">
        <w:rPr>
          <w:rFonts w:ascii="Times New Roman" w:hAnsi="Times New Roman" w:cs="Times New Roman"/>
          <w:bCs/>
          <w:iCs/>
          <w:sz w:val="24"/>
          <w:szCs w:val="28"/>
        </w:rPr>
        <w:t xml:space="preserve"> The currently approved figure estimates </w:t>
      </w:r>
      <w:r w:rsidR="00DA327E" w:rsidRPr="00DA327E">
        <w:rPr>
          <w:rFonts w:ascii="Times New Roman" w:hAnsi="Times New Roman" w:cs="Times New Roman"/>
          <w:bCs/>
          <w:iCs/>
          <w:sz w:val="24"/>
          <w:szCs w:val="28"/>
        </w:rPr>
        <w:t>562</w:t>
      </w:r>
      <w:r w:rsidR="007B79F3">
        <w:rPr>
          <w:rFonts w:ascii="Times New Roman" w:hAnsi="Times New Roman" w:cs="Times New Roman"/>
          <w:bCs/>
          <w:iCs/>
          <w:sz w:val="24"/>
          <w:szCs w:val="28"/>
        </w:rPr>
        <w:t xml:space="preserve"> contracts.</w:t>
      </w:r>
    </w:p>
    <w:p w:rsidR="00FE58D1" w:rsidRPr="007D0D71" w:rsidRDefault="00FE58D1" w:rsidP="004D1B72">
      <w:pPr>
        <w:pStyle w:val="TableParagraph"/>
        <w:spacing w:line="268" w:lineRule="exact"/>
        <w:ind w:left="432"/>
        <w:rPr>
          <w:rFonts w:ascii="Times New Roman" w:hAnsi="Times New Roman" w:cs="Times New Roman"/>
          <w:bCs/>
          <w:iCs/>
          <w:sz w:val="24"/>
          <w:szCs w:val="28"/>
        </w:rPr>
      </w:pPr>
    </w:p>
    <w:p w:rsidR="00E8747B" w:rsidRPr="00343122" w:rsidRDefault="00E8747B" w:rsidP="004D1B72">
      <w:pPr>
        <w:pStyle w:val="TableParagraph"/>
        <w:spacing w:line="268" w:lineRule="exact"/>
        <w:ind w:left="432"/>
        <w:rPr>
          <w:rFonts w:ascii="Times New Roman" w:hAnsi="Times New Roman" w:cs="Times New Roman"/>
          <w:bCs/>
          <w:i/>
          <w:iCs/>
          <w:sz w:val="24"/>
          <w:szCs w:val="28"/>
        </w:rPr>
      </w:pPr>
      <w:r w:rsidRPr="00343122">
        <w:rPr>
          <w:rFonts w:ascii="Times New Roman" w:hAnsi="Times New Roman" w:cs="Times New Roman"/>
          <w:bCs/>
          <w:i/>
          <w:iCs/>
          <w:sz w:val="24"/>
          <w:szCs w:val="28"/>
        </w:rPr>
        <w:t>Organization Determinations/Reconsiderations</w:t>
      </w:r>
    </w:p>
    <w:p w:rsidR="00E8747B" w:rsidRPr="00343122" w:rsidRDefault="00E8747B" w:rsidP="004D1B72">
      <w:pPr>
        <w:pStyle w:val="TableParagraph"/>
        <w:spacing w:line="268" w:lineRule="exact"/>
        <w:ind w:left="432"/>
        <w:rPr>
          <w:rFonts w:ascii="Times New Roman" w:hAnsi="Times New Roman" w:cs="Times New Roman"/>
          <w:bCs/>
          <w:iCs/>
          <w:sz w:val="24"/>
          <w:szCs w:val="28"/>
        </w:rPr>
      </w:pPr>
    </w:p>
    <w:p w:rsidR="00345E2F" w:rsidRPr="00343122" w:rsidRDefault="00345E2F" w:rsidP="004D1B72">
      <w:pPr>
        <w:pStyle w:val="TableParagraph"/>
        <w:spacing w:line="268" w:lineRule="exact"/>
        <w:ind w:left="432"/>
        <w:rPr>
          <w:rFonts w:ascii="Times New Roman" w:hAnsi="Times New Roman" w:cs="Times New Roman"/>
          <w:bCs/>
          <w:iCs/>
          <w:sz w:val="24"/>
          <w:szCs w:val="28"/>
        </w:rPr>
      </w:pPr>
      <w:r w:rsidRPr="00343122">
        <w:rPr>
          <w:rFonts w:ascii="Times New Roman" w:hAnsi="Times New Roman" w:cs="Times New Roman"/>
          <w:bCs/>
          <w:sz w:val="24"/>
        </w:rPr>
        <w:t xml:space="preserve">This </w:t>
      </w:r>
      <w:proofErr w:type="spellStart"/>
      <w:r w:rsidRPr="00343122">
        <w:rPr>
          <w:rFonts w:ascii="Times New Roman" w:hAnsi="Times New Roman" w:cs="Times New Roman"/>
          <w:bCs/>
          <w:sz w:val="24"/>
        </w:rPr>
        <w:t>ICR</w:t>
      </w:r>
      <w:proofErr w:type="spellEnd"/>
      <w:r w:rsidRPr="00343122">
        <w:rPr>
          <w:rFonts w:ascii="Times New Roman" w:hAnsi="Times New Roman" w:cs="Times New Roman"/>
          <w:bCs/>
          <w:sz w:val="24"/>
        </w:rPr>
        <w:t xml:space="preserve"> now lists just four new data elements to the reporting section: Organization Determinations and Reconsiderations.  These new data elements are needed to obtain more information about case </w:t>
      </w:r>
      <w:proofErr w:type="spellStart"/>
      <w:r w:rsidRPr="00343122">
        <w:rPr>
          <w:rFonts w:ascii="Times New Roman" w:hAnsi="Times New Roman" w:cs="Times New Roman"/>
          <w:bCs/>
          <w:sz w:val="24"/>
        </w:rPr>
        <w:t>reopenings</w:t>
      </w:r>
      <w:proofErr w:type="spellEnd"/>
      <w:r w:rsidRPr="00343122">
        <w:rPr>
          <w:rFonts w:ascii="Times New Roman" w:hAnsi="Times New Roman" w:cs="Times New Roman"/>
          <w:bCs/>
          <w:sz w:val="24"/>
        </w:rPr>
        <w:t>.</w:t>
      </w:r>
    </w:p>
    <w:p w:rsidR="00345E2F" w:rsidRPr="00343122" w:rsidRDefault="00345E2F" w:rsidP="004D1B72">
      <w:pPr>
        <w:pStyle w:val="TableParagraph"/>
        <w:spacing w:line="268" w:lineRule="exact"/>
        <w:ind w:left="432"/>
        <w:rPr>
          <w:rFonts w:ascii="Times New Roman" w:hAnsi="Times New Roman" w:cs="Times New Roman"/>
          <w:bCs/>
          <w:iCs/>
          <w:sz w:val="24"/>
          <w:szCs w:val="28"/>
        </w:rPr>
      </w:pPr>
    </w:p>
    <w:p w:rsidR="00FE58D1" w:rsidRPr="007D0D71" w:rsidRDefault="00AE22EB" w:rsidP="004D1B72">
      <w:pPr>
        <w:pStyle w:val="TableParagraph"/>
        <w:spacing w:line="268" w:lineRule="exact"/>
        <w:ind w:left="432"/>
        <w:rPr>
          <w:rFonts w:ascii="Times New Roman" w:hAnsi="Times New Roman" w:cs="Times New Roman"/>
          <w:bCs/>
          <w:iCs/>
          <w:sz w:val="24"/>
          <w:szCs w:val="28"/>
        </w:rPr>
      </w:pPr>
      <w:r w:rsidRPr="00343122">
        <w:rPr>
          <w:rFonts w:ascii="Times New Roman" w:hAnsi="Times New Roman" w:cs="Times New Roman"/>
          <w:bCs/>
          <w:iCs/>
          <w:sz w:val="24"/>
          <w:szCs w:val="28"/>
        </w:rPr>
        <w:t xml:space="preserve">Increasing the number of data elements from 31 to 35 increased the estimated annual reporting burden for </w:t>
      </w:r>
      <w:proofErr w:type="spellStart"/>
      <w:r w:rsidRPr="00343122">
        <w:rPr>
          <w:rFonts w:ascii="Times New Roman" w:hAnsi="Times New Roman" w:cs="Times New Roman"/>
          <w:bCs/>
          <w:iCs/>
          <w:sz w:val="24"/>
          <w:szCs w:val="28"/>
        </w:rPr>
        <w:t>ODR</w:t>
      </w:r>
      <w:proofErr w:type="spellEnd"/>
      <w:r w:rsidRPr="00343122">
        <w:rPr>
          <w:rFonts w:ascii="Times New Roman" w:hAnsi="Times New Roman" w:cs="Times New Roman"/>
          <w:bCs/>
          <w:iCs/>
          <w:sz w:val="24"/>
          <w:szCs w:val="28"/>
        </w:rPr>
        <w:t xml:space="preserve"> by 9,604 hours.  Per contract, the hourly burden increase for </w:t>
      </w:r>
      <w:proofErr w:type="spellStart"/>
      <w:r w:rsidRPr="00343122">
        <w:rPr>
          <w:rFonts w:ascii="Times New Roman" w:hAnsi="Times New Roman" w:cs="Times New Roman"/>
          <w:bCs/>
          <w:iCs/>
          <w:sz w:val="24"/>
          <w:szCs w:val="28"/>
        </w:rPr>
        <w:t>ODR</w:t>
      </w:r>
      <w:proofErr w:type="spellEnd"/>
      <w:r w:rsidRPr="00343122">
        <w:rPr>
          <w:rFonts w:ascii="Times New Roman" w:hAnsi="Times New Roman" w:cs="Times New Roman"/>
          <w:bCs/>
          <w:iCs/>
          <w:sz w:val="24"/>
          <w:szCs w:val="28"/>
        </w:rPr>
        <w:t xml:space="preserve"> was from 137 hours to 155 hours.</w:t>
      </w:r>
      <w:r w:rsidRPr="007D0D71">
        <w:rPr>
          <w:rFonts w:ascii="Times New Roman" w:hAnsi="Times New Roman" w:cs="Times New Roman"/>
          <w:bCs/>
          <w:iCs/>
          <w:sz w:val="24"/>
          <w:szCs w:val="28"/>
        </w:rPr>
        <w:t xml:space="preserve">  </w:t>
      </w:r>
    </w:p>
    <w:p w:rsidR="00E8747B" w:rsidRPr="007D0D71" w:rsidRDefault="00E8747B" w:rsidP="004D1B72">
      <w:pPr>
        <w:pStyle w:val="TableParagraph"/>
        <w:spacing w:line="268" w:lineRule="exact"/>
        <w:ind w:left="432"/>
        <w:rPr>
          <w:rFonts w:ascii="Times New Roman" w:hAnsi="Times New Roman" w:cs="Times New Roman"/>
          <w:bCs/>
          <w:iCs/>
          <w:sz w:val="24"/>
          <w:szCs w:val="28"/>
        </w:rPr>
      </w:pPr>
    </w:p>
    <w:p w:rsidR="00E8747B" w:rsidRPr="007D0D71" w:rsidRDefault="00E8747B" w:rsidP="004D1B72">
      <w:pPr>
        <w:pStyle w:val="TableParagraph"/>
        <w:spacing w:line="268" w:lineRule="exact"/>
        <w:ind w:left="432"/>
        <w:rPr>
          <w:rFonts w:ascii="Times New Roman" w:hAnsi="Times New Roman" w:cs="Times New Roman"/>
          <w:bCs/>
          <w:i/>
          <w:iCs/>
          <w:sz w:val="24"/>
          <w:szCs w:val="28"/>
        </w:rPr>
      </w:pPr>
      <w:r w:rsidRPr="007D0D71">
        <w:rPr>
          <w:rFonts w:ascii="Times New Roman" w:hAnsi="Times New Roman" w:cs="Times New Roman"/>
          <w:bCs/>
          <w:i/>
          <w:iCs/>
          <w:sz w:val="24"/>
          <w:szCs w:val="28"/>
        </w:rPr>
        <w:t>Payments to Providers</w:t>
      </w:r>
    </w:p>
    <w:p w:rsidR="00E8747B" w:rsidRPr="007D0D71" w:rsidRDefault="00E8747B" w:rsidP="004D1B72">
      <w:pPr>
        <w:pStyle w:val="TableParagraph"/>
        <w:spacing w:line="268" w:lineRule="exact"/>
        <w:ind w:left="432"/>
        <w:rPr>
          <w:rFonts w:ascii="Times New Roman" w:hAnsi="Times New Roman" w:cs="Times New Roman"/>
          <w:bCs/>
          <w:iCs/>
          <w:sz w:val="24"/>
          <w:szCs w:val="28"/>
        </w:rPr>
      </w:pPr>
    </w:p>
    <w:p w:rsidR="00FE58D1" w:rsidRPr="007D0D71" w:rsidRDefault="00AE22EB" w:rsidP="004D1B72">
      <w:pPr>
        <w:pStyle w:val="TableParagraph"/>
        <w:spacing w:line="268" w:lineRule="exact"/>
        <w:ind w:left="432"/>
        <w:rPr>
          <w:rFonts w:ascii="Times New Roman" w:hAnsi="Times New Roman" w:cs="Times New Roman"/>
          <w:bCs/>
          <w:iCs/>
          <w:sz w:val="24"/>
          <w:szCs w:val="28"/>
        </w:rPr>
      </w:pPr>
      <w:r w:rsidRPr="007D0D71">
        <w:rPr>
          <w:rFonts w:ascii="Times New Roman" w:hAnsi="Times New Roman" w:cs="Times New Roman"/>
          <w:bCs/>
          <w:iCs/>
          <w:sz w:val="24"/>
          <w:szCs w:val="28"/>
        </w:rPr>
        <w:t>Adding Payments to Providers as a new reporting section increased hours by 11,312</w:t>
      </w:r>
      <w:r w:rsidR="00FE58D1" w:rsidRPr="007D0D71">
        <w:rPr>
          <w:rFonts w:ascii="Times New Roman" w:hAnsi="Times New Roman" w:cs="Times New Roman"/>
          <w:bCs/>
          <w:iCs/>
          <w:sz w:val="24"/>
          <w:szCs w:val="28"/>
        </w:rPr>
        <w:t xml:space="preserve">. </w:t>
      </w:r>
      <w:r w:rsidRPr="007D0D71">
        <w:rPr>
          <w:rFonts w:ascii="Times New Roman" w:hAnsi="Times New Roman" w:cs="Times New Roman"/>
          <w:bCs/>
          <w:iCs/>
          <w:sz w:val="24"/>
          <w:szCs w:val="28"/>
        </w:rPr>
        <w:t xml:space="preserve">Per contract, this resulted in an average increase of 20.8 hours. </w:t>
      </w:r>
    </w:p>
    <w:p w:rsidR="00633894" w:rsidRDefault="00633894" w:rsidP="004D1B72">
      <w:pPr>
        <w:pStyle w:val="TableParagraph"/>
        <w:spacing w:line="268" w:lineRule="exact"/>
        <w:ind w:left="432"/>
        <w:rPr>
          <w:rFonts w:ascii="Times New Roman" w:hAnsi="Times New Roman" w:cs="Times New Roman"/>
          <w:bCs/>
          <w:i/>
          <w:iCs/>
          <w:sz w:val="24"/>
          <w:szCs w:val="28"/>
        </w:rPr>
      </w:pPr>
    </w:p>
    <w:p w:rsidR="00633894" w:rsidRPr="007D0D71" w:rsidRDefault="00633894" w:rsidP="00633894">
      <w:pPr>
        <w:pStyle w:val="TableParagraph"/>
        <w:spacing w:line="268" w:lineRule="exact"/>
        <w:ind w:left="432"/>
        <w:rPr>
          <w:rFonts w:ascii="Times New Roman" w:hAnsi="Times New Roman" w:cs="Times New Roman"/>
          <w:bCs/>
          <w:i/>
          <w:iCs/>
          <w:sz w:val="24"/>
          <w:szCs w:val="28"/>
        </w:rPr>
      </w:pPr>
      <w:r w:rsidRPr="007D0D71">
        <w:rPr>
          <w:rFonts w:ascii="Times New Roman" w:hAnsi="Times New Roman" w:cs="Times New Roman"/>
          <w:bCs/>
          <w:i/>
          <w:iCs/>
          <w:sz w:val="24"/>
          <w:szCs w:val="28"/>
        </w:rPr>
        <w:t>Enrollment/Disenrollment</w:t>
      </w:r>
    </w:p>
    <w:p w:rsidR="00633894" w:rsidRPr="007D0D71" w:rsidRDefault="00633894" w:rsidP="00633894">
      <w:pPr>
        <w:pStyle w:val="TableParagraph"/>
        <w:spacing w:line="268" w:lineRule="exact"/>
        <w:ind w:left="432"/>
        <w:rPr>
          <w:rFonts w:ascii="Times New Roman" w:hAnsi="Times New Roman" w:cs="Times New Roman"/>
          <w:bCs/>
          <w:iCs/>
          <w:sz w:val="24"/>
          <w:szCs w:val="28"/>
        </w:rPr>
      </w:pPr>
    </w:p>
    <w:p w:rsidR="00633894" w:rsidRPr="007D0D71" w:rsidRDefault="00633894" w:rsidP="00633894">
      <w:pPr>
        <w:pStyle w:val="TableParagraph"/>
        <w:spacing w:line="268" w:lineRule="exact"/>
        <w:ind w:left="432"/>
        <w:rPr>
          <w:rFonts w:ascii="Times New Roman" w:hAnsi="Times New Roman" w:cs="Times New Roman"/>
          <w:bCs/>
          <w:iCs/>
          <w:sz w:val="24"/>
          <w:szCs w:val="28"/>
        </w:rPr>
      </w:pPr>
      <w:r w:rsidRPr="007D0D71">
        <w:rPr>
          <w:rFonts w:ascii="Times New Roman" w:hAnsi="Times New Roman" w:cs="Times New Roman"/>
          <w:bCs/>
          <w:iCs/>
          <w:sz w:val="24"/>
          <w:szCs w:val="28"/>
        </w:rPr>
        <w:t>For the Enrollment/Disenrollment reporting section, the decrease in hours was 9.1 percent based on the percentage decrease in data elements from 22 to 20. This translated into a decrease of hour’s burden from 768 hours to 698 annual hours</w:t>
      </w:r>
      <w:r w:rsidR="002C1DC6">
        <w:rPr>
          <w:rFonts w:ascii="Times New Roman" w:hAnsi="Times New Roman" w:cs="Times New Roman"/>
          <w:bCs/>
          <w:iCs/>
          <w:sz w:val="24"/>
          <w:szCs w:val="28"/>
        </w:rPr>
        <w:t xml:space="preserve"> (a change of -70 </w:t>
      </w:r>
      <w:proofErr w:type="spellStart"/>
      <w:r w:rsidR="002C1DC6">
        <w:rPr>
          <w:rFonts w:ascii="Times New Roman" w:hAnsi="Times New Roman" w:cs="Times New Roman"/>
          <w:bCs/>
          <w:iCs/>
          <w:sz w:val="24"/>
          <w:szCs w:val="28"/>
        </w:rPr>
        <w:t>hr</w:t>
      </w:r>
      <w:proofErr w:type="spellEnd"/>
      <w:r w:rsidR="002C1DC6">
        <w:rPr>
          <w:rFonts w:ascii="Times New Roman" w:hAnsi="Times New Roman" w:cs="Times New Roman"/>
          <w:bCs/>
          <w:iCs/>
          <w:sz w:val="24"/>
          <w:szCs w:val="28"/>
        </w:rPr>
        <w:t>)</w:t>
      </w:r>
      <w:r w:rsidRPr="007D0D71">
        <w:rPr>
          <w:rFonts w:ascii="Times New Roman" w:hAnsi="Times New Roman" w:cs="Times New Roman"/>
          <w:bCs/>
          <w:iCs/>
          <w:sz w:val="24"/>
          <w:szCs w:val="28"/>
        </w:rPr>
        <w:t>.</w:t>
      </w:r>
    </w:p>
    <w:p w:rsidR="00633894" w:rsidRDefault="00633894" w:rsidP="00633894">
      <w:pPr>
        <w:widowControl/>
        <w:autoSpaceDE/>
        <w:autoSpaceDN/>
        <w:adjustRightInd/>
        <w:ind w:left="432"/>
        <w:rPr>
          <w:sz w:val="24"/>
        </w:rPr>
      </w:pPr>
    </w:p>
    <w:p w:rsidR="00633894" w:rsidRPr="007D0D71" w:rsidRDefault="00235F94" w:rsidP="00633894">
      <w:pPr>
        <w:pStyle w:val="TableParagraph"/>
        <w:spacing w:line="268" w:lineRule="exact"/>
        <w:ind w:left="432"/>
        <w:rPr>
          <w:rFonts w:ascii="Times New Roman" w:hAnsi="Times New Roman" w:cs="Times New Roman"/>
          <w:sz w:val="24"/>
        </w:rPr>
      </w:pPr>
      <w:r>
        <w:rPr>
          <w:rFonts w:ascii="Times New Roman" w:hAnsi="Times New Roman" w:cs="Times New Roman"/>
          <w:sz w:val="24"/>
        </w:rPr>
        <w:t>Former d</w:t>
      </w:r>
      <w:r w:rsidR="00633894" w:rsidRPr="007D0D71">
        <w:rPr>
          <w:rFonts w:ascii="Times New Roman" w:hAnsi="Times New Roman" w:cs="Times New Roman"/>
          <w:sz w:val="24"/>
        </w:rPr>
        <w:t xml:space="preserve">ata elements 1-M and 1-N need to be removed </w:t>
      </w:r>
      <w:r>
        <w:rPr>
          <w:rFonts w:ascii="Times New Roman" w:hAnsi="Times New Roman" w:cs="Times New Roman"/>
          <w:sz w:val="24"/>
        </w:rPr>
        <w:t xml:space="preserve">since they </w:t>
      </w:r>
      <w:r w:rsidR="00633894" w:rsidRPr="007D0D71">
        <w:rPr>
          <w:rFonts w:ascii="Times New Roman" w:hAnsi="Times New Roman" w:cs="Times New Roman"/>
          <w:sz w:val="24"/>
        </w:rPr>
        <w:t xml:space="preserve">no longer apply.  This would decrease the reporting burden slightly.  The data elements were: </w:t>
      </w:r>
    </w:p>
    <w:p w:rsidR="00633894" w:rsidRPr="007D0D71" w:rsidRDefault="00633894" w:rsidP="00633894">
      <w:pPr>
        <w:pStyle w:val="TableParagraph"/>
        <w:spacing w:line="268" w:lineRule="exact"/>
        <w:ind w:left="432"/>
        <w:rPr>
          <w:rFonts w:ascii="Times New Roman" w:hAnsi="Times New Roman" w:cs="Times New Roman"/>
          <w:sz w:val="24"/>
        </w:rPr>
      </w:pPr>
    </w:p>
    <w:p w:rsidR="00633894" w:rsidRPr="007D0D71" w:rsidRDefault="00633894" w:rsidP="00633894">
      <w:pPr>
        <w:pStyle w:val="TableParagraph"/>
        <w:spacing w:line="268" w:lineRule="exact"/>
        <w:ind w:left="432"/>
        <w:rPr>
          <w:rFonts w:ascii="Times New Roman" w:hAnsi="Times New Roman" w:cs="Times New Roman"/>
          <w:sz w:val="24"/>
          <w:szCs w:val="24"/>
        </w:rPr>
      </w:pPr>
      <w:r w:rsidRPr="007D0D71">
        <w:rPr>
          <w:rFonts w:ascii="Times New Roman" w:hAnsi="Times New Roman" w:cs="Times New Roman"/>
          <w:sz w:val="24"/>
          <w:szCs w:val="24"/>
        </w:rPr>
        <w:t xml:space="preserve">Of the number reported in A, the number of enrollment transactions submitted using the SEP Election Period code "S" related to </w:t>
      </w:r>
      <w:proofErr w:type="spellStart"/>
      <w:r w:rsidRPr="007D0D71">
        <w:rPr>
          <w:rFonts w:ascii="Times New Roman" w:hAnsi="Times New Roman" w:cs="Times New Roman"/>
          <w:sz w:val="24"/>
          <w:szCs w:val="24"/>
        </w:rPr>
        <w:t>SPAP</w:t>
      </w:r>
      <w:proofErr w:type="spellEnd"/>
      <w:r w:rsidRPr="007D0D71">
        <w:rPr>
          <w:rFonts w:ascii="Times New Roman" w:hAnsi="Times New Roman" w:cs="Times New Roman"/>
          <w:sz w:val="24"/>
          <w:szCs w:val="24"/>
        </w:rPr>
        <w:t xml:space="preserve">.  </w:t>
      </w:r>
    </w:p>
    <w:p w:rsidR="00633894" w:rsidRPr="007D0D71" w:rsidRDefault="00633894" w:rsidP="00633894">
      <w:pPr>
        <w:pStyle w:val="TableParagraph"/>
        <w:spacing w:line="268" w:lineRule="exact"/>
        <w:ind w:left="432"/>
        <w:rPr>
          <w:rFonts w:ascii="Times New Roman" w:hAnsi="Times New Roman" w:cs="Times New Roman"/>
          <w:sz w:val="24"/>
          <w:szCs w:val="24"/>
        </w:rPr>
      </w:pPr>
    </w:p>
    <w:p w:rsidR="00633894" w:rsidRPr="007D0D71" w:rsidRDefault="00633894" w:rsidP="00633894">
      <w:pPr>
        <w:spacing w:before="120" w:after="120"/>
        <w:ind w:left="432"/>
        <w:rPr>
          <w:bCs/>
          <w:sz w:val="24"/>
          <w:u w:val="single"/>
        </w:rPr>
      </w:pPr>
      <w:r w:rsidRPr="007D0D71">
        <w:rPr>
          <w:sz w:val="24"/>
        </w:rPr>
        <w:t xml:space="preserve">Of the number reported in A, the number of enrollment transactions submitted using the SEP Election Period code “S” related to </w:t>
      </w:r>
      <w:proofErr w:type="spellStart"/>
      <w:r w:rsidRPr="007D0D71">
        <w:rPr>
          <w:sz w:val="24"/>
        </w:rPr>
        <w:t>SPAP</w:t>
      </w:r>
      <w:proofErr w:type="spellEnd"/>
      <w:r w:rsidRPr="007D0D71">
        <w:rPr>
          <w:sz w:val="24"/>
        </w:rPr>
        <w:t>.</w:t>
      </w:r>
    </w:p>
    <w:p w:rsidR="00633894" w:rsidRPr="00235F94" w:rsidRDefault="00633894" w:rsidP="004D1B72">
      <w:pPr>
        <w:pStyle w:val="TableParagraph"/>
        <w:spacing w:line="268" w:lineRule="exact"/>
        <w:ind w:left="432"/>
        <w:rPr>
          <w:rFonts w:ascii="Times New Roman" w:hAnsi="Times New Roman" w:cs="Times New Roman"/>
          <w:bCs/>
          <w:i/>
          <w:iCs/>
          <w:sz w:val="24"/>
          <w:szCs w:val="28"/>
        </w:rPr>
      </w:pPr>
    </w:p>
    <w:p w:rsidR="00345E2F" w:rsidRPr="00235F94" w:rsidRDefault="00345E2F" w:rsidP="004D1B72">
      <w:pPr>
        <w:pStyle w:val="TableParagraph"/>
        <w:spacing w:line="268" w:lineRule="exact"/>
        <w:ind w:left="432"/>
        <w:rPr>
          <w:rFonts w:ascii="Times New Roman" w:hAnsi="Times New Roman" w:cs="Times New Roman"/>
          <w:bCs/>
          <w:i/>
          <w:iCs/>
          <w:sz w:val="24"/>
          <w:szCs w:val="28"/>
        </w:rPr>
      </w:pPr>
      <w:r w:rsidRPr="00235F94">
        <w:rPr>
          <w:rFonts w:ascii="Times New Roman" w:hAnsi="Times New Roman" w:cs="Times New Roman"/>
          <w:bCs/>
          <w:i/>
          <w:sz w:val="24"/>
        </w:rPr>
        <w:t>Sponsor Oversight of Agents</w:t>
      </w:r>
    </w:p>
    <w:p w:rsidR="00345E2F" w:rsidRPr="00235F94" w:rsidRDefault="00345E2F" w:rsidP="004D1B72">
      <w:pPr>
        <w:pStyle w:val="TableParagraph"/>
        <w:spacing w:line="268" w:lineRule="exact"/>
        <w:ind w:left="432"/>
        <w:rPr>
          <w:rFonts w:ascii="Times New Roman" w:hAnsi="Times New Roman" w:cs="Times New Roman"/>
          <w:bCs/>
          <w:i/>
          <w:iCs/>
          <w:sz w:val="24"/>
          <w:szCs w:val="28"/>
        </w:rPr>
      </w:pPr>
    </w:p>
    <w:p w:rsidR="00FE58D1" w:rsidRPr="00235F94" w:rsidRDefault="00345E2F" w:rsidP="00235F94">
      <w:pPr>
        <w:ind w:left="432"/>
        <w:rPr>
          <w:bCs/>
          <w:iCs/>
          <w:sz w:val="24"/>
          <w:szCs w:val="28"/>
        </w:rPr>
      </w:pPr>
      <w:r w:rsidRPr="00235F94">
        <w:rPr>
          <w:bCs/>
          <w:sz w:val="24"/>
        </w:rPr>
        <w:t>Sponsor Oversight of Agents</w:t>
      </w:r>
      <w:r w:rsidR="00235F94" w:rsidRPr="00235F94">
        <w:rPr>
          <w:bCs/>
          <w:sz w:val="24"/>
        </w:rPr>
        <w:t xml:space="preserve"> is being suspended</w:t>
      </w:r>
      <w:r w:rsidRPr="00235F94">
        <w:rPr>
          <w:bCs/>
          <w:sz w:val="24"/>
        </w:rPr>
        <w:t xml:space="preserve">.  This 2017 suspension is still planned and would have a significant impact by lowering the resource utilization.  </w:t>
      </w:r>
      <w:r w:rsidR="00235F94" w:rsidRPr="00235F94">
        <w:rPr>
          <w:bCs/>
          <w:iCs/>
          <w:sz w:val="24"/>
          <w:szCs w:val="28"/>
        </w:rPr>
        <w:t>T</w:t>
      </w:r>
      <w:r w:rsidR="00AE22EB" w:rsidRPr="00235F94">
        <w:rPr>
          <w:bCs/>
          <w:iCs/>
          <w:sz w:val="24"/>
          <w:szCs w:val="28"/>
        </w:rPr>
        <w:t xml:space="preserve">he average decrease in hours </w:t>
      </w:r>
      <w:r w:rsidR="00235F94" w:rsidRPr="00235F94">
        <w:rPr>
          <w:bCs/>
          <w:iCs/>
          <w:sz w:val="24"/>
          <w:szCs w:val="28"/>
        </w:rPr>
        <w:t xml:space="preserve">is </w:t>
      </w:r>
      <w:r w:rsidR="00AE22EB" w:rsidRPr="00235F94">
        <w:rPr>
          <w:bCs/>
          <w:iCs/>
          <w:sz w:val="24"/>
          <w:szCs w:val="28"/>
        </w:rPr>
        <w:t>62 per contract</w:t>
      </w:r>
      <w:r w:rsidR="00FE58D1" w:rsidRPr="00235F94">
        <w:rPr>
          <w:bCs/>
          <w:iCs/>
          <w:sz w:val="24"/>
          <w:szCs w:val="28"/>
        </w:rPr>
        <w:t>.</w:t>
      </w:r>
    </w:p>
    <w:p w:rsidR="00633894" w:rsidRPr="00235F94" w:rsidRDefault="00633894" w:rsidP="004D1B72">
      <w:pPr>
        <w:widowControl/>
        <w:autoSpaceDE/>
        <w:autoSpaceDN/>
        <w:adjustRightInd/>
        <w:ind w:left="432"/>
        <w:rPr>
          <w:sz w:val="24"/>
        </w:rPr>
      </w:pPr>
    </w:p>
    <w:p w:rsidR="005C7F15" w:rsidRPr="00325DDF" w:rsidRDefault="005C7F15" w:rsidP="005C7F15">
      <w:pPr>
        <w:widowControl/>
        <w:autoSpaceDE/>
        <w:autoSpaceDN/>
        <w:adjustRightInd/>
        <w:rPr>
          <w:sz w:val="24"/>
        </w:rPr>
      </w:pPr>
      <w:r w:rsidRPr="00325DDF">
        <w:rPr>
          <w:sz w:val="24"/>
        </w:rPr>
        <w:t>16.</w:t>
      </w:r>
      <w:r>
        <w:rPr>
          <w:sz w:val="24"/>
        </w:rPr>
        <w:t xml:space="preserve">  </w:t>
      </w:r>
      <w:r w:rsidRPr="00325DDF">
        <w:rPr>
          <w:sz w:val="24"/>
        </w:rPr>
        <w:t>Publication/Tabulation Dates</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Collection of these data will commence in January 1, 201</w:t>
      </w:r>
      <w:r>
        <w:rPr>
          <w:sz w:val="24"/>
        </w:rPr>
        <w:t>7</w:t>
      </w:r>
      <w:r w:rsidRPr="00325DDF">
        <w:rPr>
          <w:sz w:val="24"/>
        </w:rPr>
        <w:t xml:space="preserve">. The collection of these data from MA organizations will continue indefinitely.  </w:t>
      </w:r>
    </w:p>
    <w:p w:rsidR="005C7F15" w:rsidRDefault="005C7F15" w:rsidP="005C7F15">
      <w:pPr>
        <w:widowControl/>
        <w:autoSpaceDE/>
        <w:autoSpaceDN/>
        <w:adjustRightInd/>
        <w:rPr>
          <w:sz w:val="24"/>
        </w:rPr>
      </w:pPr>
    </w:p>
    <w:p w:rsidR="005C7F15" w:rsidRPr="00325DDF" w:rsidRDefault="005C7F15" w:rsidP="005C7F15">
      <w:pPr>
        <w:widowControl/>
        <w:autoSpaceDE/>
        <w:autoSpaceDN/>
        <w:adjustRightInd/>
        <w:rPr>
          <w:sz w:val="24"/>
        </w:rPr>
      </w:pPr>
      <w:r w:rsidRPr="00325DDF">
        <w:rPr>
          <w:sz w:val="24"/>
        </w:rPr>
        <w:t>17.</w:t>
      </w:r>
      <w:r>
        <w:rPr>
          <w:sz w:val="24"/>
        </w:rPr>
        <w:t xml:space="preserve">  </w:t>
      </w:r>
      <w:r w:rsidRPr="00325DDF">
        <w:rPr>
          <w:sz w:val="24"/>
        </w:rPr>
        <w:t>Expiration Date</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outlineLvl w:val="0"/>
        <w:rPr>
          <w:sz w:val="24"/>
        </w:rPr>
      </w:pPr>
      <w:r w:rsidRPr="00BB7F8B">
        <w:rPr>
          <w:sz w:val="24"/>
        </w:rPr>
        <w:t>T</w:t>
      </w:r>
      <w:r w:rsidR="00BB7F8B" w:rsidRPr="00BB7F8B">
        <w:rPr>
          <w:sz w:val="24"/>
        </w:rPr>
        <w:t xml:space="preserve">his </w:t>
      </w:r>
      <w:r w:rsidRPr="00BB7F8B">
        <w:rPr>
          <w:sz w:val="24"/>
        </w:rPr>
        <w:t>collection d</w:t>
      </w:r>
      <w:r w:rsidR="00BB7F8B" w:rsidRPr="00BB7F8B">
        <w:rPr>
          <w:sz w:val="24"/>
        </w:rPr>
        <w:t xml:space="preserve">isplays OMB’s </w:t>
      </w:r>
      <w:r w:rsidRPr="00BB7F8B">
        <w:rPr>
          <w:sz w:val="24"/>
        </w:rPr>
        <w:t>expiration date.</w:t>
      </w:r>
    </w:p>
    <w:p w:rsidR="005C7F15" w:rsidRDefault="005C7F15" w:rsidP="005C7F15">
      <w:pPr>
        <w:widowControl/>
        <w:autoSpaceDE/>
        <w:autoSpaceDN/>
        <w:adjustRightInd/>
        <w:rPr>
          <w:sz w:val="24"/>
        </w:rPr>
      </w:pP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18.</w:t>
      </w:r>
      <w:r w:rsidRPr="00325DDF">
        <w:rPr>
          <w:sz w:val="24"/>
        </w:rPr>
        <w:tab/>
        <w:t>Certification Statement</w:t>
      </w:r>
    </w:p>
    <w:p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ab/>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Pr>
          <w:sz w:val="24"/>
        </w:rPr>
        <w:tab/>
      </w:r>
      <w:r w:rsidRPr="00325DDF">
        <w:rPr>
          <w:sz w:val="24"/>
        </w:rPr>
        <w:t>There are no exceptions.</w:t>
      </w:r>
    </w:p>
    <w:p w:rsidR="005C7F15" w:rsidRDefault="005C7F15" w:rsidP="005C7F15">
      <w:pPr>
        <w:widowControl/>
        <w:autoSpaceDE/>
        <w:autoSpaceDN/>
        <w:adjustRightInd/>
        <w:rPr>
          <w:sz w:val="24"/>
        </w:rPr>
      </w:pPr>
    </w:p>
    <w:p w:rsidR="005C7F15" w:rsidRPr="00CA3587" w:rsidRDefault="00CA3587"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b/>
          <w:sz w:val="24"/>
        </w:rPr>
      </w:pPr>
      <w:r>
        <w:rPr>
          <w:b/>
          <w:sz w:val="24"/>
        </w:rPr>
        <w:t>B</w:t>
      </w:r>
      <w:r w:rsidR="005C7F15" w:rsidRPr="00CA3587">
        <w:rPr>
          <w:b/>
          <w:sz w:val="24"/>
        </w:rPr>
        <w:t>.</w:t>
      </w:r>
      <w:r w:rsidR="005C7F15" w:rsidRPr="00CA3587">
        <w:rPr>
          <w:b/>
          <w:sz w:val="24"/>
        </w:rPr>
        <w:tab/>
        <w:t>Collections of Information Employing Statistical Methods</w:t>
      </w:r>
    </w:p>
    <w:p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ab/>
      </w:r>
    </w:p>
    <w:p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 xml:space="preserve">This information collection does not </w:t>
      </w:r>
      <w:r>
        <w:rPr>
          <w:sz w:val="24"/>
        </w:rPr>
        <w:t>require</w:t>
      </w:r>
      <w:r w:rsidRPr="00325DDF">
        <w:rPr>
          <w:sz w:val="24"/>
        </w:rPr>
        <w:t xml:space="preserve"> statistical analyses to be conducted by the reporting organizations.</w:t>
      </w:r>
    </w:p>
    <w:p w:rsidR="00804188" w:rsidRDefault="00804188"/>
    <w:sectPr w:rsidR="00804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15:restartNumberingAfterBreak="0">
    <w:nsid w:val="1EED12A0"/>
    <w:multiLevelType w:val="hybridMultilevel"/>
    <w:tmpl w:val="95C88664"/>
    <w:lvl w:ilvl="0" w:tplc="04090011">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15:restartNumberingAfterBreak="0">
    <w:nsid w:val="2DEA1719"/>
    <w:multiLevelType w:val="hybridMultilevel"/>
    <w:tmpl w:val="47526A8E"/>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914960"/>
    <w:multiLevelType w:val="hybridMultilevel"/>
    <w:tmpl w:val="082AA938"/>
    <w:lvl w:ilvl="0" w:tplc="44E8FC3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A4112"/>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21BC9"/>
    <w:multiLevelType w:val="hybridMultilevel"/>
    <w:tmpl w:val="69823E6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D1F8E"/>
    <w:multiLevelType w:val="hybridMultilevel"/>
    <w:tmpl w:val="909633FE"/>
    <w:lvl w:ilvl="0" w:tplc="1974E33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5C1F5C"/>
    <w:multiLevelType w:val="hybridMultilevel"/>
    <w:tmpl w:val="6246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177F6C"/>
    <w:multiLevelType w:val="hybridMultilevel"/>
    <w:tmpl w:val="509247A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7B426FFD"/>
    <w:multiLevelType w:val="hybridMultilevel"/>
    <w:tmpl w:val="0CA0B248"/>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9"/>
  </w:num>
  <w:num w:numId="2">
    <w:abstractNumId w:val="1"/>
  </w:num>
  <w:num w:numId="3">
    <w:abstractNumId w:val="0"/>
  </w:num>
  <w:num w:numId="4">
    <w:abstractNumId w:val="3"/>
  </w:num>
  <w:num w:numId="5">
    <w:abstractNumId w:val="7"/>
  </w:num>
  <w:num w:numId="6">
    <w:abstractNumId w:val="6"/>
  </w:num>
  <w:num w:numId="7">
    <w:abstractNumId w:val="2"/>
  </w:num>
  <w:num w:numId="8">
    <w:abstractNumId w:val="5"/>
  </w:num>
  <w:num w:numId="9">
    <w:abstractNumId w:val="4"/>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15"/>
    <w:rsid w:val="000162DC"/>
    <w:rsid w:val="00017485"/>
    <w:rsid w:val="00020CDD"/>
    <w:rsid w:val="00032CF8"/>
    <w:rsid w:val="000717E0"/>
    <w:rsid w:val="0007413E"/>
    <w:rsid w:val="000940BC"/>
    <w:rsid w:val="000A424D"/>
    <w:rsid w:val="000C38D5"/>
    <w:rsid w:val="000C589B"/>
    <w:rsid w:val="000C7B82"/>
    <w:rsid w:val="001015B4"/>
    <w:rsid w:val="00132E05"/>
    <w:rsid w:val="00135CC0"/>
    <w:rsid w:val="00191F70"/>
    <w:rsid w:val="001F6246"/>
    <w:rsid w:val="002001A9"/>
    <w:rsid w:val="00204E91"/>
    <w:rsid w:val="00214A97"/>
    <w:rsid w:val="00221D08"/>
    <w:rsid w:val="00235F94"/>
    <w:rsid w:val="00243629"/>
    <w:rsid w:val="00253FC1"/>
    <w:rsid w:val="00254444"/>
    <w:rsid w:val="00257ECD"/>
    <w:rsid w:val="00271BC1"/>
    <w:rsid w:val="002914AF"/>
    <w:rsid w:val="00297003"/>
    <w:rsid w:val="002C1DC6"/>
    <w:rsid w:val="002E532E"/>
    <w:rsid w:val="00315049"/>
    <w:rsid w:val="00343122"/>
    <w:rsid w:val="00345E2F"/>
    <w:rsid w:val="00363C26"/>
    <w:rsid w:val="003E43BC"/>
    <w:rsid w:val="00400CDE"/>
    <w:rsid w:val="004167CF"/>
    <w:rsid w:val="004555A9"/>
    <w:rsid w:val="004811B0"/>
    <w:rsid w:val="00493DBA"/>
    <w:rsid w:val="004A4992"/>
    <w:rsid w:val="004A5203"/>
    <w:rsid w:val="004D1B72"/>
    <w:rsid w:val="004E7D20"/>
    <w:rsid w:val="004F1336"/>
    <w:rsid w:val="00502D66"/>
    <w:rsid w:val="0050452D"/>
    <w:rsid w:val="00522292"/>
    <w:rsid w:val="00526879"/>
    <w:rsid w:val="00555DFA"/>
    <w:rsid w:val="005A795F"/>
    <w:rsid w:val="005C7F15"/>
    <w:rsid w:val="005F78EE"/>
    <w:rsid w:val="006222E0"/>
    <w:rsid w:val="00633894"/>
    <w:rsid w:val="00651D44"/>
    <w:rsid w:val="00653E05"/>
    <w:rsid w:val="00660CC5"/>
    <w:rsid w:val="006A7404"/>
    <w:rsid w:val="006B134E"/>
    <w:rsid w:val="006B6B3C"/>
    <w:rsid w:val="006C7A7C"/>
    <w:rsid w:val="006F4E96"/>
    <w:rsid w:val="007870C3"/>
    <w:rsid w:val="007B79F3"/>
    <w:rsid w:val="007D0D71"/>
    <w:rsid w:val="007E3682"/>
    <w:rsid w:val="007E5310"/>
    <w:rsid w:val="00804188"/>
    <w:rsid w:val="00812BFD"/>
    <w:rsid w:val="0083472D"/>
    <w:rsid w:val="00841FD7"/>
    <w:rsid w:val="00883E0C"/>
    <w:rsid w:val="0089380B"/>
    <w:rsid w:val="008C7B51"/>
    <w:rsid w:val="008E4E8F"/>
    <w:rsid w:val="008E52DA"/>
    <w:rsid w:val="0092612B"/>
    <w:rsid w:val="00961455"/>
    <w:rsid w:val="00987CD2"/>
    <w:rsid w:val="0099425D"/>
    <w:rsid w:val="009E639D"/>
    <w:rsid w:val="00A320A6"/>
    <w:rsid w:val="00A55D25"/>
    <w:rsid w:val="00A86EC2"/>
    <w:rsid w:val="00AE22EB"/>
    <w:rsid w:val="00AF6C43"/>
    <w:rsid w:val="00B36CB9"/>
    <w:rsid w:val="00B431B8"/>
    <w:rsid w:val="00B53784"/>
    <w:rsid w:val="00BA69AF"/>
    <w:rsid w:val="00BA78BE"/>
    <w:rsid w:val="00BB7F8B"/>
    <w:rsid w:val="00BF5218"/>
    <w:rsid w:val="00C33670"/>
    <w:rsid w:val="00C80749"/>
    <w:rsid w:val="00CA1CF8"/>
    <w:rsid w:val="00CA3587"/>
    <w:rsid w:val="00CC7539"/>
    <w:rsid w:val="00D0308F"/>
    <w:rsid w:val="00D03C93"/>
    <w:rsid w:val="00D047CC"/>
    <w:rsid w:val="00D5380A"/>
    <w:rsid w:val="00D63250"/>
    <w:rsid w:val="00DA2716"/>
    <w:rsid w:val="00DA327E"/>
    <w:rsid w:val="00DA76DA"/>
    <w:rsid w:val="00DB615D"/>
    <w:rsid w:val="00DD5F11"/>
    <w:rsid w:val="00DE7F64"/>
    <w:rsid w:val="00DF68EF"/>
    <w:rsid w:val="00DF714A"/>
    <w:rsid w:val="00E47526"/>
    <w:rsid w:val="00E741F3"/>
    <w:rsid w:val="00E8747B"/>
    <w:rsid w:val="00E93601"/>
    <w:rsid w:val="00EB717F"/>
    <w:rsid w:val="00ED6210"/>
    <w:rsid w:val="00F4170D"/>
    <w:rsid w:val="00F4458B"/>
    <w:rsid w:val="00F47C51"/>
    <w:rsid w:val="00F6678E"/>
    <w:rsid w:val="00F831F3"/>
    <w:rsid w:val="00F86152"/>
    <w:rsid w:val="00F97418"/>
    <w:rsid w:val="00FA0848"/>
    <w:rsid w:val="00FA7C94"/>
    <w:rsid w:val="00FE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6ADE2-723C-43B2-AF2B-6AA64662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1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5C7F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C7F15"/>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C7F15"/>
    <w:pPr>
      <w:keepNext/>
      <w:widowControl/>
      <w:tabs>
        <w:tab w:val="num" w:pos="864"/>
      </w:tabs>
      <w:autoSpaceDE/>
      <w:autoSpaceDN/>
      <w:adjustRightInd/>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5C7F15"/>
    <w:pPr>
      <w:widowControl/>
      <w:tabs>
        <w:tab w:val="num" w:pos="1008"/>
      </w:tabs>
      <w:autoSpaceDE/>
      <w:autoSpaceDN/>
      <w:adjustRightInd/>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5C7F15"/>
    <w:pPr>
      <w:widowControl/>
      <w:tabs>
        <w:tab w:val="num" w:pos="1152"/>
      </w:tabs>
      <w:autoSpaceDE/>
      <w:autoSpaceDN/>
      <w:adjustRightInd/>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5C7F15"/>
    <w:pPr>
      <w:widowControl/>
      <w:tabs>
        <w:tab w:val="num" w:pos="1296"/>
      </w:tabs>
      <w:autoSpaceDE/>
      <w:autoSpaceDN/>
      <w:adjustRightInd/>
      <w:spacing w:before="240" w:after="60"/>
      <w:ind w:left="1296" w:hanging="288"/>
      <w:outlineLvl w:val="6"/>
    </w:pPr>
    <w:rPr>
      <w:rFonts w:ascii="Arial" w:hAnsi="Arial"/>
      <w:sz w:val="24"/>
    </w:rPr>
  </w:style>
  <w:style w:type="paragraph" w:styleId="Heading8">
    <w:name w:val="heading 8"/>
    <w:basedOn w:val="Normal"/>
    <w:next w:val="Normal"/>
    <w:link w:val="Heading8Char"/>
    <w:qFormat/>
    <w:rsid w:val="005C7F15"/>
    <w:pPr>
      <w:widowControl/>
      <w:tabs>
        <w:tab w:val="num" w:pos="1440"/>
      </w:tabs>
      <w:autoSpaceDE/>
      <w:autoSpaceDN/>
      <w:adjustRightInd/>
      <w:spacing w:before="240" w:after="60"/>
      <w:ind w:left="1440" w:hanging="432"/>
      <w:outlineLvl w:val="7"/>
    </w:pPr>
    <w:rPr>
      <w:rFonts w:ascii="Arial" w:hAnsi="Arial"/>
      <w:i/>
      <w:iCs/>
      <w:sz w:val="24"/>
    </w:rPr>
  </w:style>
  <w:style w:type="paragraph" w:styleId="Heading9">
    <w:name w:val="heading 9"/>
    <w:basedOn w:val="Normal"/>
    <w:next w:val="Normal"/>
    <w:link w:val="Heading9Char"/>
    <w:qFormat/>
    <w:rsid w:val="005C7F15"/>
    <w:pPr>
      <w:widowControl/>
      <w:tabs>
        <w:tab w:val="num" w:pos="1584"/>
      </w:tabs>
      <w:autoSpaceDE/>
      <w:autoSpaceDN/>
      <w:adjustRightInd/>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F15"/>
    <w:rPr>
      <w:rFonts w:ascii="Arial" w:eastAsia="Times New Roman" w:hAnsi="Arial" w:cs="Arial"/>
      <w:b/>
      <w:bCs/>
      <w:i/>
      <w:iCs/>
      <w:sz w:val="28"/>
      <w:szCs w:val="28"/>
    </w:rPr>
  </w:style>
  <w:style w:type="character" w:customStyle="1" w:styleId="Heading3Char">
    <w:name w:val="Heading 3 Char"/>
    <w:basedOn w:val="DefaultParagraphFont"/>
    <w:link w:val="Heading3"/>
    <w:rsid w:val="005C7F15"/>
    <w:rPr>
      <w:rFonts w:ascii="Arial" w:eastAsia="Times New Roman" w:hAnsi="Arial" w:cs="Arial"/>
      <w:b/>
      <w:bCs/>
      <w:sz w:val="26"/>
      <w:szCs w:val="26"/>
    </w:rPr>
  </w:style>
  <w:style w:type="character" w:customStyle="1" w:styleId="Heading4Char">
    <w:name w:val="Heading 4 Char"/>
    <w:basedOn w:val="DefaultParagraphFont"/>
    <w:link w:val="Heading4"/>
    <w:rsid w:val="005C7F15"/>
    <w:rPr>
      <w:rFonts w:ascii="Arial" w:eastAsia="Times New Roman" w:hAnsi="Arial" w:cs="Times New Roman"/>
      <w:b/>
      <w:bCs/>
      <w:sz w:val="28"/>
      <w:szCs w:val="28"/>
    </w:rPr>
  </w:style>
  <w:style w:type="character" w:customStyle="1" w:styleId="Heading5Char">
    <w:name w:val="Heading 5 Char"/>
    <w:basedOn w:val="DefaultParagraphFont"/>
    <w:link w:val="Heading5"/>
    <w:rsid w:val="005C7F15"/>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5C7F15"/>
    <w:rPr>
      <w:rFonts w:ascii="Arial" w:eastAsia="Times New Roman" w:hAnsi="Arial" w:cs="Times New Roman"/>
      <w:b/>
      <w:bCs/>
    </w:rPr>
  </w:style>
  <w:style w:type="character" w:customStyle="1" w:styleId="Heading7Char">
    <w:name w:val="Heading 7 Char"/>
    <w:basedOn w:val="DefaultParagraphFont"/>
    <w:link w:val="Heading7"/>
    <w:rsid w:val="005C7F15"/>
    <w:rPr>
      <w:rFonts w:ascii="Arial" w:eastAsia="Times New Roman" w:hAnsi="Arial" w:cs="Times New Roman"/>
      <w:sz w:val="24"/>
      <w:szCs w:val="24"/>
    </w:rPr>
  </w:style>
  <w:style w:type="character" w:customStyle="1" w:styleId="Heading8Char">
    <w:name w:val="Heading 8 Char"/>
    <w:basedOn w:val="DefaultParagraphFont"/>
    <w:link w:val="Heading8"/>
    <w:rsid w:val="005C7F15"/>
    <w:rPr>
      <w:rFonts w:ascii="Arial" w:eastAsia="Times New Roman" w:hAnsi="Arial" w:cs="Times New Roman"/>
      <w:i/>
      <w:iCs/>
      <w:sz w:val="24"/>
      <w:szCs w:val="24"/>
    </w:rPr>
  </w:style>
  <w:style w:type="character" w:customStyle="1" w:styleId="Heading9Char">
    <w:name w:val="Heading 9 Char"/>
    <w:basedOn w:val="DefaultParagraphFont"/>
    <w:link w:val="Heading9"/>
    <w:rsid w:val="005C7F15"/>
    <w:rPr>
      <w:rFonts w:ascii="Arial" w:eastAsia="Times New Roman" w:hAnsi="Arial" w:cs="Arial"/>
    </w:rPr>
  </w:style>
  <w:style w:type="character" w:styleId="FootnoteReference">
    <w:name w:val="footnote reference"/>
    <w:semiHidden/>
    <w:rsid w:val="005C7F15"/>
  </w:style>
  <w:style w:type="paragraph" w:styleId="Title">
    <w:name w:val="Title"/>
    <w:basedOn w:val="Normal"/>
    <w:link w:val="TitleChar"/>
    <w:qFormat/>
    <w:rsid w:val="005C7F15"/>
    <w:pPr>
      <w:widowControl/>
      <w:autoSpaceDE/>
      <w:autoSpaceDN/>
      <w:adjustRightInd/>
      <w:jc w:val="center"/>
    </w:pPr>
    <w:rPr>
      <w:b/>
      <w:bCs/>
      <w:sz w:val="24"/>
    </w:rPr>
  </w:style>
  <w:style w:type="character" w:customStyle="1" w:styleId="TitleChar">
    <w:name w:val="Title Char"/>
    <w:basedOn w:val="DefaultParagraphFont"/>
    <w:link w:val="Title"/>
    <w:rsid w:val="005C7F15"/>
    <w:rPr>
      <w:rFonts w:ascii="Times New Roman" w:eastAsia="Times New Roman" w:hAnsi="Times New Roman" w:cs="Times New Roman"/>
      <w:b/>
      <w:bCs/>
      <w:sz w:val="24"/>
      <w:szCs w:val="24"/>
    </w:rPr>
  </w:style>
  <w:style w:type="character" w:styleId="Hyperlink">
    <w:name w:val="Hyperlink"/>
    <w:basedOn w:val="DefaultParagraphFont"/>
    <w:uiPriority w:val="99"/>
    <w:rsid w:val="005C7F15"/>
    <w:rPr>
      <w:color w:val="0000FF"/>
      <w:u w:val="single"/>
    </w:rPr>
  </w:style>
  <w:style w:type="paragraph" w:styleId="BalloonText">
    <w:name w:val="Balloon Text"/>
    <w:basedOn w:val="Normal"/>
    <w:link w:val="BalloonTextChar"/>
    <w:uiPriority w:val="99"/>
    <w:semiHidden/>
    <w:rsid w:val="005C7F15"/>
    <w:rPr>
      <w:rFonts w:ascii="Tahoma" w:hAnsi="Tahoma" w:cs="Tahoma"/>
      <w:sz w:val="16"/>
      <w:szCs w:val="16"/>
    </w:rPr>
  </w:style>
  <w:style w:type="character" w:customStyle="1" w:styleId="BalloonTextChar">
    <w:name w:val="Balloon Text Char"/>
    <w:basedOn w:val="DefaultParagraphFont"/>
    <w:link w:val="BalloonText"/>
    <w:uiPriority w:val="99"/>
    <w:semiHidden/>
    <w:rsid w:val="005C7F15"/>
    <w:rPr>
      <w:rFonts w:ascii="Tahoma" w:eastAsia="Times New Roman" w:hAnsi="Tahoma" w:cs="Tahoma"/>
      <w:sz w:val="16"/>
      <w:szCs w:val="16"/>
    </w:rPr>
  </w:style>
  <w:style w:type="paragraph" w:styleId="Header">
    <w:name w:val="header"/>
    <w:basedOn w:val="Normal"/>
    <w:link w:val="HeaderChar"/>
    <w:rsid w:val="005C7F15"/>
    <w:pPr>
      <w:tabs>
        <w:tab w:val="center" w:pos="4320"/>
        <w:tab w:val="right" w:pos="8640"/>
      </w:tabs>
    </w:pPr>
  </w:style>
  <w:style w:type="character" w:customStyle="1" w:styleId="HeaderChar">
    <w:name w:val="Header Char"/>
    <w:basedOn w:val="DefaultParagraphFont"/>
    <w:link w:val="Header"/>
    <w:rsid w:val="005C7F15"/>
    <w:rPr>
      <w:rFonts w:ascii="Times New Roman" w:eastAsia="Times New Roman" w:hAnsi="Times New Roman" w:cs="Times New Roman"/>
      <w:sz w:val="20"/>
      <w:szCs w:val="24"/>
    </w:rPr>
  </w:style>
  <w:style w:type="paragraph" w:styleId="Footer">
    <w:name w:val="footer"/>
    <w:basedOn w:val="Normal"/>
    <w:link w:val="FooterChar"/>
    <w:rsid w:val="005C7F15"/>
    <w:pPr>
      <w:tabs>
        <w:tab w:val="center" w:pos="4320"/>
        <w:tab w:val="right" w:pos="8640"/>
      </w:tabs>
    </w:pPr>
  </w:style>
  <w:style w:type="character" w:customStyle="1" w:styleId="FooterChar">
    <w:name w:val="Footer Char"/>
    <w:basedOn w:val="DefaultParagraphFont"/>
    <w:link w:val="Footer"/>
    <w:rsid w:val="005C7F15"/>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rsid w:val="005C7F15"/>
    <w:rPr>
      <w:sz w:val="16"/>
      <w:szCs w:val="16"/>
    </w:rPr>
  </w:style>
  <w:style w:type="paragraph" w:styleId="CommentText">
    <w:name w:val="annotation text"/>
    <w:basedOn w:val="Normal"/>
    <w:link w:val="CommentTextChar"/>
    <w:uiPriority w:val="99"/>
    <w:semiHidden/>
    <w:rsid w:val="005C7F15"/>
    <w:rPr>
      <w:szCs w:val="20"/>
    </w:rPr>
  </w:style>
  <w:style w:type="character" w:customStyle="1" w:styleId="CommentTextChar">
    <w:name w:val="Comment Text Char"/>
    <w:basedOn w:val="DefaultParagraphFont"/>
    <w:link w:val="CommentText"/>
    <w:uiPriority w:val="99"/>
    <w:semiHidden/>
    <w:rsid w:val="005C7F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C7F15"/>
    <w:rPr>
      <w:b/>
      <w:bCs/>
    </w:rPr>
  </w:style>
  <w:style w:type="character" w:customStyle="1" w:styleId="CommentSubjectChar">
    <w:name w:val="Comment Subject Char"/>
    <w:basedOn w:val="CommentTextChar"/>
    <w:link w:val="CommentSubject"/>
    <w:semiHidden/>
    <w:rsid w:val="005C7F15"/>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5C7F15"/>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5C7F15"/>
    <w:rPr>
      <w:rFonts w:ascii="Tahoma" w:eastAsia="Times New Roman" w:hAnsi="Tahoma" w:cs="Tahoma"/>
      <w:sz w:val="20"/>
      <w:szCs w:val="20"/>
      <w:shd w:val="clear" w:color="auto" w:fill="000080"/>
    </w:rPr>
  </w:style>
  <w:style w:type="paragraph" w:styleId="NormalWeb">
    <w:name w:val="Normal (Web)"/>
    <w:basedOn w:val="Normal"/>
    <w:rsid w:val="005C7F15"/>
    <w:pPr>
      <w:widowControl/>
      <w:autoSpaceDE/>
      <w:autoSpaceDN/>
      <w:adjustRightInd/>
      <w:spacing w:before="100" w:beforeAutospacing="1" w:after="100" w:afterAutospacing="1"/>
    </w:pPr>
    <w:rPr>
      <w:sz w:val="24"/>
    </w:rPr>
  </w:style>
  <w:style w:type="paragraph" w:styleId="ListBullet2">
    <w:name w:val="List Bullet 2"/>
    <w:basedOn w:val="Normal"/>
    <w:rsid w:val="005C7F15"/>
    <w:pPr>
      <w:widowControl/>
      <w:numPr>
        <w:numId w:val="3"/>
      </w:numPr>
      <w:autoSpaceDE/>
      <w:autoSpaceDN/>
      <w:adjustRightInd/>
      <w:spacing w:before="60" w:after="60"/>
    </w:pPr>
    <w:rPr>
      <w:rFonts w:ascii="Times" w:eastAsia="Times" w:hAnsi="Times"/>
      <w:sz w:val="24"/>
      <w:szCs w:val="20"/>
    </w:rPr>
  </w:style>
  <w:style w:type="table" w:styleId="TableGrid">
    <w:name w:val="Table Grid"/>
    <w:basedOn w:val="TableNormal"/>
    <w:uiPriority w:val="59"/>
    <w:rsid w:val="005C7F1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5C7F15"/>
    <w:pPr>
      <w:widowControl/>
      <w:adjustRightInd/>
      <w:spacing w:after="120"/>
      <w:ind w:firstLine="360"/>
    </w:pPr>
    <w:rPr>
      <w:sz w:val="24"/>
    </w:rPr>
  </w:style>
  <w:style w:type="paragraph" w:customStyle="1" w:styleId="subpara">
    <w:name w:val="subpara"/>
    <w:basedOn w:val="Normal"/>
    <w:rsid w:val="005C7F15"/>
    <w:pPr>
      <w:widowControl/>
      <w:autoSpaceDE/>
      <w:autoSpaceDN/>
      <w:adjustRightInd/>
      <w:spacing w:before="100" w:beforeAutospacing="1" w:after="100" w:afterAutospacing="1"/>
    </w:pPr>
    <w:rPr>
      <w:sz w:val="24"/>
    </w:rPr>
  </w:style>
  <w:style w:type="paragraph" w:customStyle="1" w:styleId="clause">
    <w:name w:val="clause"/>
    <w:basedOn w:val="Normal"/>
    <w:rsid w:val="005C7F15"/>
    <w:pPr>
      <w:widowControl/>
      <w:autoSpaceDE/>
      <w:autoSpaceDN/>
      <w:adjustRightInd/>
      <w:spacing w:before="100" w:beforeAutospacing="1" w:after="100" w:afterAutospacing="1"/>
    </w:pPr>
    <w:rPr>
      <w:sz w:val="24"/>
    </w:rPr>
  </w:style>
  <w:style w:type="paragraph" w:customStyle="1" w:styleId="Default">
    <w:name w:val="Default"/>
    <w:rsid w:val="005C7F1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5C7F15"/>
    <w:pPr>
      <w:widowControl/>
      <w:autoSpaceDE/>
      <w:autoSpaceDN/>
      <w:adjustRightInd/>
      <w:ind w:left="720"/>
    </w:pPr>
    <w:rPr>
      <w:rFonts w:ascii="Calibri" w:eastAsia="Calibri" w:hAnsi="Calibri"/>
      <w:sz w:val="22"/>
      <w:szCs w:val="22"/>
    </w:rPr>
  </w:style>
  <w:style w:type="paragraph" w:styleId="PlainText">
    <w:name w:val="Plain Text"/>
    <w:basedOn w:val="Normal"/>
    <w:link w:val="PlainTextChar"/>
    <w:uiPriority w:val="99"/>
    <w:unhideWhenUsed/>
    <w:rsid w:val="005C7F15"/>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C7F15"/>
    <w:rPr>
      <w:rFonts w:ascii="Consolas" w:hAnsi="Consolas"/>
      <w:sz w:val="21"/>
      <w:szCs w:val="21"/>
    </w:rPr>
  </w:style>
  <w:style w:type="paragraph" w:customStyle="1" w:styleId="Style1">
    <w:name w:val="Style1"/>
    <w:basedOn w:val="ListBullet"/>
    <w:link w:val="Style1Char"/>
    <w:rsid w:val="005C7F15"/>
    <w:pPr>
      <w:widowControl/>
      <w:autoSpaceDE/>
      <w:autoSpaceDN/>
      <w:adjustRightInd/>
      <w:spacing w:before="120" w:after="120"/>
      <w:contextualSpacing w:val="0"/>
    </w:pPr>
    <w:rPr>
      <w:b/>
      <w:bCs/>
      <w:sz w:val="24"/>
    </w:rPr>
  </w:style>
  <w:style w:type="character" w:customStyle="1" w:styleId="Style1Char">
    <w:name w:val="Style1 Char"/>
    <w:link w:val="Style1"/>
    <w:rsid w:val="005C7F15"/>
    <w:rPr>
      <w:rFonts w:ascii="Times New Roman" w:eastAsia="Times New Roman" w:hAnsi="Times New Roman" w:cs="Times New Roman"/>
      <w:b/>
      <w:bCs/>
      <w:sz w:val="24"/>
      <w:szCs w:val="24"/>
    </w:rPr>
  </w:style>
  <w:style w:type="paragraph" w:styleId="ListBullet">
    <w:name w:val="List Bullet"/>
    <w:basedOn w:val="Normal"/>
    <w:rsid w:val="005C7F15"/>
    <w:pPr>
      <w:tabs>
        <w:tab w:val="num" w:pos="720"/>
      </w:tabs>
      <w:ind w:left="720" w:hanging="360"/>
      <w:contextualSpacing/>
    </w:pPr>
  </w:style>
  <w:style w:type="paragraph" w:styleId="FootnoteText">
    <w:name w:val="footnote text"/>
    <w:basedOn w:val="Normal"/>
    <w:link w:val="FootnoteTextChar"/>
    <w:rsid w:val="005C7F15"/>
    <w:rPr>
      <w:szCs w:val="20"/>
    </w:rPr>
  </w:style>
  <w:style w:type="character" w:customStyle="1" w:styleId="FootnoteTextChar">
    <w:name w:val="Footnote Text Char"/>
    <w:basedOn w:val="DefaultParagraphFont"/>
    <w:link w:val="FootnoteText"/>
    <w:rsid w:val="005C7F15"/>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5C7F15"/>
  </w:style>
  <w:style w:type="character" w:styleId="FollowedHyperlink">
    <w:name w:val="FollowedHyperlink"/>
    <w:basedOn w:val="DefaultParagraphFont"/>
    <w:uiPriority w:val="99"/>
    <w:unhideWhenUsed/>
    <w:rsid w:val="005C7F15"/>
    <w:rPr>
      <w:color w:val="800080"/>
      <w:u w:val="single"/>
    </w:rPr>
  </w:style>
  <w:style w:type="paragraph" w:customStyle="1" w:styleId="subhed">
    <w:name w:val="subhed"/>
    <w:basedOn w:val="Normal"/>
    <w:rsid w:val="005C7F15"/>
    <w:pPr>
      <w:widowControl/>
      <w:shd w:val="clear" w:color="auto" w:fill="202020"/>
      <w:autoSpaceDE/>
      <w:autoSpaceDN/>
      <w:adjustRightInd/>
      <w:spacing w:before="100" w:beforeAutospacing="1" w:after="100" w:afterAutospacing="1"/>
      <w:ind w:left="612" w:right="612"/>
    </w:pPr>
    <w:rPr>
      <w:b/>
      <w:bCs/>
      <w:color w:val="FFFFFF"/>
      <w:sz w:val="24"/>
    </w:rPr>
  </w:style>
  <w:style w:type="paragraph" w:customStyle="1" w:styleId="exp">
    <w:name w:val="exp"/>
    <w:basedOn w:val="Normal"/>
    <w:rsid w:val="005C7F15"/>
    <w:pPr>
      <w:widowControl/>
      <w:autoSpaceDE/>
      <w:autoSpaceDN/>
      <w:adjustRightInd/>
      <w:spacing w:before="45" w:after="100" w:afterAutospacing="1"/>
      <w:ind w:left="1134"/>
    </w:pPr>
    <w:rPr>
      <w:sz w:val="24"/>
    </w:rPr>
  </w:style>
  <w:style w:type="paragraph" w:customStyle="1" w:styleId="clusdesc">
    <w:name w:val="clusdesc"/>
    <w:basedOn w:val="Normal"/>
    <w:rsid w:val="005C7F15"/>
    <w:pPr>
      <w:widowControl/>
      <w:autoSpaceDE/>
      <w:autoSpaceDN/>
      <w:adjustRightInd/>
      <w:spacing w:after="60"/>
      <w:ind w:left="120" w:hanging="750"/>
    </w:pPr>
    <w:rPr>
      <w:sz w:val="24"/>
    </w:rPr>
  </w:style>
  <w:style w:type="paragraph" w:customStyle="1" w:styleId="titone">
    <w:name w:val="titone"/>
    <w:basedOn w:val="Normal"/>
    <w:rsid w:val="005C7F15"/>
    <w:pPr>
      <w:widowControl/>
      <w:autoSpaceDE/>
      <w:autoSpaceDN/>
      <w:adjustRightInd/>
      <w:spacing w:before="100" w:beforeAutospacing="1"/>
      <w:ind w:left="612"/>
    </w:pPr>
    <w:rPr>
      <w:b/>
      <w:bCs/>
      <w:sz w:val="24"/>
    </w:rPr>
  </w:style>
  <w:style w:type="paragraph" w:customStyle="1" w:styleId="tittwo">
    <w:name w:val="tittwo"/>
    <w:basedOn w:val="Normal"/>
    <w:rsid w:val="005C7F15"/>
    <w:pPr>
      <w:widowControl/>
      <w:autoSpaceDE/>
      <w:autoSpaceDN/>
      <w:adjustRightInd/>
      <w:ind w:left="612"/>
    </w:pPr>
    <w:rPr>
      <w:b/>
      <w:bCs/>
      <w:sz w:val="24"/>
    </w:rPr>
  </w:style>
  <w:style w:type="paragraph" w:customStyle="1" w:styleId="nocode">
    <w:name w:val="nocode"/>
    <w:basedOn w:val="Normal"/>
    <w:rsid w:val="005C7F15"/>
    <w:pPr>
      <w:widowControl/>
      <w:autoSpaceDE/>
      <w:autoSpaceDN/>
      <w:adjustRightInd/>
      <w:ind w:left="1224"/>
    </w:pPr>
    <w:rPr>
      <w:i/>
      <w:iCs/>
      <w:sz w:val="24"/>
    </w:rPr>
  </w:style>
  <w:style w:type="paragraph" w:customStyle="1" w:styleId="lstlnk">
    <w:name w:val="lstlnk"/>
    <w:basedOn w:val="Normal"/>
    <w:rsid w:val="005C7F15"/>
    <w:pPr>
      <w:widowControl/>
      <w:autoSpaceDE/>
      <w:autoSpaceDN/>
      <w:adjustRightInd/>
      <w:spacing w:before="100" w:beforeAutospacing="1" w:after="100" w:afterAutospacing="1"/>
      <w:ind w:left="1224"/>
    </w:pPr>
    <w:rPr>
      <w:sz w:val="24"/>
    </w:rPr>
  </w:style>
  <w:style w:type="paragraph" w:customStyle="1" w:styleId="info">
    <w:name w:val="info"/>
    <w:basedOn w:val="Normal"/>
    <w:rsid w:val="005C7F15"/>
    <w:pPr>
      <w:widowControl/>
      <w:autoSpaceDE/>
      <w:autoSpaceDN/>
      <w:adjustRightInd/>
      <w:spacing w:before="100" w:beforeAutospacing="1" w:after="100" w:afterAutospacing="1"/>
      <w:ind w:left="612"/>
    </w:pPr>
    <w:rPr>
      <w:rFonts w:ascii="Times" w:hAnsi="Times" w:cs="Times"/>
      <w:sz w:val="24"/>
    </w:rPr>
  </w:style>
  <w:style w:type="paragraph" w:customStyle="1" w:styleId="drglst">
    <w:name w:val="drglst"/>
    <w:basedOn w:val="Normal"/>
    <w:rsid w:val="005C7F15"/>
    <w:pPr>
      <w:widowControl/>
      <w:autoSpaceDE/>
      <w:autoSpaceDN/>
      <w:adjustRightInd/>
      <w:ind w:left="960"/>
    </w:pPr>
    <w:rPr>
      <w:b/>
      <w:bCs/>
      <w:sz w:val="24"/>
    </w:rPr>
  </w:style>
  <w:style w:type="paragraph" w:customStyle="1" w:styleId="warn">
    <w:name w:val="warn"/>
    <w:basedOn w:val="Normal"/>
    <w:rsid w:val="005C7F15"/>
    <w:pPr>
      <w:widowControl/>
      <w:autoSpaceDE/>
      <w:autoSpaceDN/>
      <w:adjustRightInd/>
      <w:spacing w:before="100" w:beforeAutospacing="1" w:after="100" w:afterAutospacing="1"/>
      <w:ind w:left="612"/>
    </w:pPr>
    <w:rPr>
      <w:rFonts w:ascii="Times" w:hAnsi="Times" w:cs="Times"/>
      <w:sz w:val="24"/>
    </w:rPr>
  </w:style>
  <w:style w:type="paragraph" w:customStyle="1" w:styleId="skip">
    <w:name w:val="skip"/>
    <w:basedOn w:val="Normal"/>
    <w:rsid w:val="005C7F15"/>
    <w:pPr>
      <w:widowControl/>
      <w:autoSpaceDE/>
      <w:autoSpaceDN/>
      <w:adjustRightInd/>
      <w:spacing w:before="100" w:beforeAutospacing="1" w:after="100" w:afterAutospacing="1"/>
    </w:pPr>
    <w:rPr>
      <w:vanish/>
      <w:sz w:val="24"/>
    </w:rPr>
  </w:style>
  <w:style w:type="paragraph" w:styleId="z-TopofForm">
    <w:name w:val="HTML Top of Form"/>
    <w:basedOn w:val="Normal"/>
    <w:next w:val="Normal"/>
    <w:link w:val="z-TopofFormChar"/>
    <w:hidden/>
    <w:uiPriority w:val="99"/>
    <w:unhideWhenUsed/>
    <w:rsid w:val="005C7F15"/>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5C7F1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C7F15"/>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5C7F15"/>
    <w:rPr>
      <w:rFonts w:ascii="Arial" w:eastAsia="Times New Roman" w:hAnsi="Arial" w:cs="Arial"/>
      <w:vanish/>
      <w:sz w:val="16"/>
      <w:szCs w:val="16"/>
    </w:rPr>
  </w:style>
  <w:style w:type="paragraph" w:customStyle="1" w:styleId="TableParagraph">
    <w:name w:val="Table Paragraph"/>
    <w:basedOn w:val="Normal"/>
    <w:uiPriority w:val="1"/>
    <w:qFormat/>
    <w:rsid w:val="009E639D"/>
    <w:pPr>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3E43BC"/>
    <w:pPr>
      <w:spacing w:after="0" w:line="240" w:lineRule="auto"/>
    </w:pPr>
    <w:rPr>
      <w:rFonts w:ascii="Times New Roman" w:eastAsia="Times New Roman" w:hAnsi="Times New Roman" w:cs="Times New Roman"/>
      <w:sz w:val="20"/>
      <w:szCs w:val="24"/>
    </w:rPr>
  </w:style>
  <w:style w:type="paragraph" w:customStyle="1" w:styleId="body3">
    <w:name w:val="body 3"/>
    <w:basedOn w:val="Normal"/>
    <w:qFormat/>
    <w:rsid w:val="00CA1C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sz w:val="24"/>
    </w:rPr>
  </w:style>
  <w:style w:type="paragraph" w:customStyle="1" w:styleId="Body2">
    <w:name w:val="Body2"/>
    <w:basedOn w:val="Normal"/>
    <w:qFormat/>
    <w:rsid w:val="006A7404"/>
    <w:pPr>
      <w:widowControl/>
      <w:autoSpaceDE/>
      <w:autoSpaceDN/>
      <w:adjustRightInd/>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DAE4B-AEE6-4553-96F4-FAD9ED4C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Lied</dc:creator>
  <cp:keywords/>
  <dc:description/>
  <cp:lastModifiedBy>Mitch Bryman</cp:lastModifiedBy>
  <cp:revision>69</cp:revision>
  <cp:lastPrinted>2016-09-23T13:46:00Z</cp:lastPrinted>
  <dcterms:created xsi:type="dcterms:W3CDTF">2016-09-16T17:05:00Z</dcterms:created>
  <dcterms:modified xsi:type="dcterms:W3CDTF">2016-09-23T18:37:00Z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-407818240</vt:i4>
  </property>
  <property fmtid="{D5CDD505-2E9C-101B-9397-08002B2CF9AE}" pid="3" name="_NewReviewCycle">
    <vt:lpwstr/>
  </property>
  <property fmtid="{D5CDD505-2E9C-101B-9397-08002B2CF9AE}" pid="4" name="_EmailSubject">
    <vt:lpwstr>PRA Package</vt:lpwstr>
  </property>
  <property fmtid="{D5CDD505-2E9C-101B-9397-08002B2CF9AE}" pid="5" name="_AuthorEmail">
    <vt:lpwstr>Terry.Lied@cms.hhs.gov</vt:lpwstr>
  </property>
  <property fmtid="{D5CDD505-2E9C-101B-9397-08002B2CF9AE}" pid="6" name="_AuthorEmailDisplayName">
    <vt:lpwstr>Lied, Terry R. (CMS/CM)</vt:lpwstr>
  </property>
  <property fmtid="{D5CDD505-2E9C-101B-9397-08002B2CF9AE}" pid="7" name="_PreviousAdHocReviewCycleID">
    <vt:i4>-407818240</vt:i4>
  </property>
  <property fmtid="{D5CDD505-2E9C-101B-9397-08002B2CF9AE}" pid="8" name="_ReviewingToolsShownOnce">
    <vt:lpwstr/>
  </property>
</Properties>
</file>