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3C0F6" w14:textId="77777777"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14BCA38E" wp14:editId="23DB35F6">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728E9C85" w14:textId="77777777" w:rsidR="00E65196" w:rsidRPr="003E1599" w:rsidRDefault="00E65196" w:rsidP="00E65196">
      <w:pPr>
        <w:tabs>
          <w:tab w:val="left" w:pos="3600"/>
        </w:tabs>
        <w:rPr>
          <w:b/>
          <w:sz w:val="24"/>
          <w:szCs w:val="24"/>
        </w:rPr>
      </w:pPr>
    </w:p>
    <w:p w14:paraId="64177D98" w14:textId="77777777" w:rsidR="00E65196" w:rsidRPr="00DD1036" w:rsidRDefault="00E65196" w:rsidP="00E65196">
      <w:pPr>
        <w:jc w:val="center"/>
        <w:rPr>
          <w:b/>
          <w:sz w:val="36"/>
          <w:szCs w:val="36"/>
        </w:rPr>
      </w:pPr>
      <w:r w:rsidRPr="00DD1036">
        <w:rPr>
          <w:b/>
          <w:sz w:val="36"/>
          <w:szCs w:val="36"/>
        </w:rPr>
        <w:t>U.S. DEPARTMENT OF</w:t>
      </w:r>
    </w:p>
    <w:p w14:paraId="743A23FB" w14:textId="77777777" w:rsidR="00E65196" w:rsidRPr="00DD1036" w:rsidRDefault="00E65196" w:rsidP="00E65196">
      <w:pPr>
        <w:jc w:val="center"/>
        <w:rPr>
          <w:b/>
          <w:sz w:val="36"/>
          <w:szCs w:val="36"/>
        </w:rPr>
      </w:pPr>
      <w:r w:rsidRPr="00DD1036">
        <w:rPr>
          <w:b/>
          <w:sz w:val="36"/>
          <w:szCs w:val="36"/>
        </w:rPr>
        <w:t>HOUSING AND URBAN DEVELOPMENT</w:t>
      </w:r>
    </w:p>
    <w:p w14:paraId="7583465F" w14:textId="77777777" w:rsidR="00E65196" w:rsidRPr="00DD1036" w:rsidRDefault="00E65196" w:rsidP="00E65196">
      <w:pPr>
        <w:jc w:val="center"/>
        <w:rPr>
          <w:b/>
          <w:sz w:val="36"/>
          <w:szCs w:val="36"/>
        </w:rPr>
      </w:pPr>
    </w:p>
    <w:p w14:paraId="482FA3D2" w14:textId="77777777" w:rsidR="00E65196" w:rsidRPr="00DD1036" w:rsidRDefault="00E65196" w:rsidP="00E65196">
      <w:pPr>
        <w:jc w:val="center"/>
        <w:rPr>
          <w:b/>
          <w:sz w:val="36"/>
          <w:szCs w:val="36"/>
        </w:rPr>
      </w:pPr>
    </w:p>
    <w:p w14:paraId="66AC8C20"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0488837E" w14:textId="77777777" w:rsidR="00E65196" w:rsidRPr="00DD1036" w:rsidRDefault="00E65196" w:rsidP="00E65196">
      <w:pPr>
        <w:jc w:val="center"/>
        <w:rPr>
          <w:b/>
          <w:sz w:val="36"/>
          <w:szCs w:val="36"/>
        </w:rPr>
      </w:pPr>
    </w:p>
    <w:p w14:paraId="0429206A" w14:textId="77777777" w:rsidR="00E65196" w:rsidRPr="00DD1036" w:rsidRDefault="004E56FB" w:rsidP="00E65196">
      <w:pPr>
        <w:jc w:val="center"/>
        <w:rPr>
          <w:b/>
          <w:sz w:val="36"/>
          <w:szCs w:val="36"/>
        </w:rPr>
      </w:pPr>
      <w:r>
        <w:rPr>
          <w:b/>
          <w:sz w:val="36"/>
          <w:szCs w:val="36"/>
        </w:rPr>
        <w:t>HOME Investment Partnership Program</w:t>
      </w:r>
      <w:r w:rsidR="00E65196" w:rsidRPr="00DD1036">
        <w:rPr>
          <w:b/>
          <w:sz w:val="36"/>
          <w:szCs w:val="36"/>
        </w:rPr>
        <w:t xml:space="preserve"> </w:t>
      </w:r>
    </w:p>
    <w:p w14:paraId="38CD395B" w14:textId="77777777" w:rsidR="00E65196" w:rsidRDefault="004E56FB" w:rsidP="00E65196">
      <w:pPr>
        <w:jc w:val="center"/>
        <w:rPr>
          <w:b/>
          <w:sz w:val="36"/>
          <w:szCs w:val="36"/>
        </w:rPr>
      </w:pPr>
      <w:r>
        <w:rPr>
          <w:b/>
          <w:sz w:val="36"/>
          <w:szCs w:val="36"/>
        </w:rPr>
        <w:t>Office of Affordable Housing Programs</w:t>
      </w:r>
    </w:p>
    <w:p w14:paraId="341E3066" w14:textId="77777777" w:rsidR="004E56FB" w:rsidRPr="00DD1036" w:rsidRDefault="004E56FB" w:rsidP="00E65196">
      <w:pPr>
        <w:jc w:val="center"/>
        <w:rPr>
          <w:b/>
          <w:sz w:val="36"/>
          <w:szCs w:val="36"/>
        </w:rPr>
      </w:pPr>
    </w:p>
    <w:p w14:paraId="053398D1" w14:textId="77777777"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14:paraId="277A42A6" w14:textId="77777777" w:rsidR="00E65196" w:rsidRPr="00DD1036" w:rsidRDefault="00E65196" w:rsidP="00E65196">
      <w:pPr>
        <w:pStyle w:val="TitleCover-Date"/>
        <w:rPr>
          <w:rFonts w:ascii="Times New Roman" w:hAnsi="Times New Roman"/>
          <w:szCs w:val="36"/>
        </w:rPr>
      </w:pPr>
    </w:p>
    <w:p w14:paraId="185BA10A" w14:textId="77777777" w:rsidR="00E65196" w:rsidRPr="00DD1036" w:rsidRDefault="00E65196" w:rsidP="00E65196">
      <w:pPr>
        <w:pStyle w:val="TitleCover-Date"/>
        <w:rPr>
          <w:rFonts w:ascii="Times New Roman" w:hAnsi="Times New Roman"/>
          <w:szCs w:val="36"/>
        </w:rPr>
      </w:pPr>
    </w:p>
    <w:p w14:paraId="0E3DC218" w14:textId="77777777" w:rsidR="00E65196" w:rsidRPr="00DD1036" w:rsidRDefault="00E65196" w:rsidP="00E65196">
      <w:pPr>
        <w:pStyle w:val="TitleCover-Date"/>
        <w:jc w:val="left"/>
        <w:rPr>
          <w:rFonts w:ascii="Times New Roman" w:hAnsi="Times New Roman"/>
          <w:szCs w:val="36"/>
        </w:rPr>
      </w:pPr>
    </w:p>
    <w:p w14:paraId="724BD4CE" w14:textId="77777777" w:rsidR="00E65196" w:rsidRPr="00DD1036" w:rsidRDefault="00E65196" w:rsidP="00E65196">
      <w:pPr>
        <w:pStyle w:val="TitleCover-Date"/>
        <w:jc w:val="left"/>
        <w:rPr>
          <w:rFonts w:ascii="Times New Roman" w:hAnsi="Times New Roman"/>
          <w:szCs w:val="36"/>
        </w:rPr>
      </w:pPr>
    </w:p>
    <w:p w14:paraId="622FC49E" w14:textId="11502C0E" w:rsidR="00E65196" w:rsidRPr="00DD1036" w:rsidRDefault="004E56FB" w:rsidP="00E65196">
      <w:pPr>
        <w:pStyle w:val="TitleCover-Date"/>
        <w:ind w:left="0"/>
        <w:rPr>
          <w:rFonts w:ascii="Times New Roman" w:hAnsi="Times New Roman"/>
          <w:b/>
          <w:szCs w:val="36"/>
        </w:rPr>
      </w:pPr>
      <w:r>
        <w:rPr>
          <w:rFonts w:ascii="Times New Roman" w:hAnsi="Times New Roman"/>
          <w:b/>
          <w:szCs w:val="36"/>
        </w:rPr>
        <w:t>July</w:t>
      </w:r>
      <w:r w:rsidR="00D17E28">
        <w:rPr>
          <w:rFonts w:ascii="Times New Roman" w:hAnsi="Times New Roman"/>
          <w:b/>
          <w:szCs w:val="36"/>
        </w:rPr>
        <w:t xml:space="preserve"> 14</w:t>
      </w:r>
      <w:r>
        <w:rPr>
          <w:rFonts w:ascii="Times New Roman" w:hAnsi="Times New Roman"/>
          <w:b/>
          <w:szCs w:val="36"/>
        </w:rPr>
        <w:t>, 2016</w:t>
      </w:r>
    </w:p>
    <w:p w14:paraId="5D96BCE2" w14:textId="77777777" w:rsidR="00172180" w:rsidRPr="00DD1036" w:rsidRDefault="00172180" w:rsidP="00172180">
      <w:pPr>
        <w:jc w:val="center"/>
        <w:rPr>
          <w:sz w:val="36"/>
          <w:szCs w:val="36"/>
        </w:rPr>
      </w:pPr>
      <w:r w:rsidRPr="00DD1036">
        <w:rPr>
          <w:sz w:val="36"/>
          <w:szCs w:val="36"/>
        </w:rPr>
        <w:br w:type="page"/>
      </w:r>
    </w:p>
    <w:p w14:paraId="7AD921FC" w14:textId="77777777"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76F9B25C"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643C7053" w14:textId="77777777" w:rsidR="00A2210C" w:rsidRPr="003E1599" w:rsidRDefault="00A2210C" w:rsidP="00A2210C">
      <w:pPr>
        <w:spacing w:line="210" w:lineRule="atLeast"/>
        <w:rPr>
          <w:color w:val="1F497D" w:themeColor="text2"/>
          <w:sz w:val="24"/>
          <w:szCs w:val="24"/>
        </w:rPr>
      </w:pPr>
    </w:p>
    <w:p w14:paraId="7DAE188F"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1AF1222F"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2FB91ED8"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6BE12007" w14:textId="77777777"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3696AB66"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4D3A2F76"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4C3B9FAD"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26699993" w14:textId="77777777" w:rsidR="00E40A51" w:rsidRPr="003E1599" w:rsidRDefault="00E40A51" w:rsidP="007E3A58">
      <w:pPr>
        <w:pStyle w:val="NoSpacing"/>
        <w:jc w:val="center"/>
        <w:rPr>
          <w:sz w:val="24"/>
          <w:szCs w:val="24"/>
        </w:rPr>
      </w:pPr>
      <w:r w:rsidRPr="003E1599">
        <w:rPr>
          <w:sz w:val="24"/>
          <w:szCs w:val="24"/>
        </w:rPr>
        <w:t>Privacy Branch</w:t>
      </w:r>
    </w:p>
    <w:p w14:paraId="3C355B31"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65F848E1" w14:textId="77777777" w:rsidR="00095FE9" w:rsidRPr="003E1599" w:rsidRDefault="005E4C82"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14:paraId="0110D707"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7E15E19C"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287D151C" w14:textId="77777777"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14:paraId="619FA6B7" w14:textId="77777777" w:rsidR="00095FE9" w:rsidRPr="00D17E28"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D17E28">
        <w:rPr>
          <w:spacing w:val="10"/>
          <w:sz w:val="24"/>
          <w:szCs w:val="24"/>
        </w:rPr>
        <w:t xml:space="preserve">Project: </w:t>
      </w:r>
      <w:r w:rsidR="004E56FB" w:rsidRPr="00D17E28">
        <w:rPr>
          <w:spacing w:val="10"/>
          <w:sz w:val="24"/>
          <w:szCs w:val="24"/>
        </w:rPr>
        <w:t>HOME Investment Partnership Program</w:t>
      </w:r>
    </w:p>
    <w:p w14:paraId="44CBA8A0" w14:textId="27A9935F" w:rsidR="00095FE9" w:rsidRPr="00D17E28" w:rsidRDefault="00095FE9" w:rsidP="00222C94">
      <w:pPr>
        <w:kinsoku w:val="0"/>
        <w:overflowPunct w:val="0"/>
        <w:autoSpaceDE/>
        <w:autoSpaceDN/>
        <w:adjustRightInd/>
        <w:spacing w:before="278" w:line="260" w:lineRule="exact"/>
        <w:textAlignment w:val="baseline"/>
        <w:rPr>
          <w:spacing w:val="9"/>
          <w:sz w:val="24"/>
          <w:szCs w:val="24"/>
        </w:rPr>
      </w:pPr>
      <w:r w:rsidRPr="00D17E28">
        <w:rPr>
          <w:spacing w:val="9"/>
          <w:sz w:val="24"/>
          <w:szCs w:val="24"/>
        </w:rPr>
        <w:t xml:space="preserve">System Name in </w:t>
      </w:r>
      <w:r w:rsidR="0021603C" w:rsidRPr="00D17E28">
        <w:rPr>
          <w:spacing w:val="9"/>
          <w:sz w:val="24"/>
          <w:szCs w:val="24"/>
        </w:rPr>
        <w:t>CSAM</w:t>
      </w:r>
      <w:r w:rsidRPr="00D17E28">
        <w:rPr>
          <w:spacing w:val="9"/>
          <w:sz w:val="24"/>
          <w:szCs w:val="24"/>
        </w:rPr>
        <w:t xml:space="preserve">: </w:t>
      </w:r>
      <w:r w:rsidR="0063330B" w:rsidRPr="00D17E28">
        <w:rPr>
          <w:spacing w:val="9"/>
          <w:sz w:val="24"/>
          <w:szCs w:val="24"/>
        </w:rPr>
        <w:t>N/A</w:t>
      </w:r>
    </w:p>
    <w:p w14:paraId="5410DC6A" w14:textId="77777777" w:rsidR="00095FE9" w:rsidRPr="00D17E28" w:rsidRDefault="00095FE9" w:rsidP="00222C94">
      <w:pPr>
        <w:kinsoku w:val="0"/>
        <w:overflowPunct w:val="0"/>
        <w:autoSpaceDE/>
        <w:autoSpaceDN/>
        <w:adjustRightInd/>
        <w:spacing w:before="277" w:line="260" w:lineRule="exact"/>
        <w:textAlignment w:val="baseline"/>
        <w:rPr>
          <w:spacing w:val="11"/>
          <w:sz w:val="24"/>
          <w:szCs w:val="24"/>
        </w:rPr>
      </w:pPr>
      <w:r w:rsidRPr="00D17E28">
        <w:rPr>
          <w:spacing w:val="11"/>
          <w:sz w:val="24"/>
          <w:szCs w:val="24"/>
        </w:rPr>
        <w:t xml:space="preserve">Name of </w:t>
      </w:r>
      <w:r w:rsidR="005B1185" w:rsidRPr="00D17E28">
        <w:rPr>
          <w:spacing w:val="11"/>
          <w:sz w:val="24"/>
          <w:szCs w:val="24"/>
        </w:rPr>
        <w:t>Program Office</w:t>
      </w:r>
      <w:r w:rsidRPr="00D17E28">
        <w:rPr>
          <w:spacing w:val="11"/>
          <w:sz w:val="24"/>
          <w:szCs w:val="24"/>
        </w:rPr>
        <w:t xml:space="preserve">: </w:t>
      </w:r>
      <w:r w:rsidR="004E56FB" w:rsidRPr="00D17E28">
        <w:rPr>
          <w:spacing w:val="11"/>
          <w:sz w:val="24"/>
          <w:szCs w:val="24"/>
        </w:rPr>
        <w:t>Office of Affordable Housing Programs</w:t>
      </w:r>
    </w:p>
    <w:p w14:paraId="25E4A3A1" w14:textId="77777777" w:rsidR="00095FE9" w:rsidRPr="00D17E28" w:rsidRDefault="00095FE9" w:rsidP="00222C94">
      <w:pPr>
        <w:kinsoku w:val="0"/>
        <w:overflowPunct w:val="0"/>
        <w:autoSpaceDE/>
        <w:autoSpaceDN/>
        <w:adjustRightInd/>
        <w:spacing w:before="283" w:line="260" w:lineRule="exact"/>
        <w:textAlignment w:val="baseline"/>
        <w:rPr>
          <w:spacing w:val="10"/>
          <w:sz w:val="24"/>
          <w:szCs w:val="24"/>
        </w:rPr>
      </w:pPr>
      <w:r w:rsidRPr="00D17E28">
        <w:rPr>
          <w:spacing w:val="10"/>
          <w:sz w:val="24"/>
          <w:szCs w:val="24"/>
        </w:rPr>
        <w:t>Name of Project Manager</w:t>
      </w:r>
      <w:r w:rsidR="009A5678" w:rsidRPr="00D17E28">
        <w:rPr>
          <w:spacing w:val="10"/>
          <w:sz w:val="24"/>
          <w:szCs w:val="24"/>
        </w:rPr>
        <w:t xml:space="preserve"> or </w:t>
      </w:r>
      <w:r w:rsidR="00A2210C" w:rsidRPr="00D17E28">
        <w:rPr>
          <w:spacing w:val="10"/>
          <w:sz w:val="24"/>
          <w:szCs w:val="24"/>
        </w:rPr>
        <w:t>System Owner</w:t>
      </w:r>
      <w:r w:rsidRPr="00D17E28">
        <w:rPr>
          <w:spacing w:val="10"/>
          <w:sz w:val="24"/>
          <w:szCs w:val="24"/>
        </w:rPr>
        <w:t xml:space="preserve">: </w:t>
      </w:r>
      <w:r w:rsidR="004E56FB" w:rsidRPr="00D17E28">
        <w:rPr>
          <w:spacing w:val="10"/>
          <w:sz w:val="24"/>
          <w:szCs w:val="24"/>
        </w:rPr>
        <w:t>Virginia Sardone</w:t>
      </w:r>
    </w:p>
    <w:p w14:paraId="4F661827" w14:textId="028E61C9" w:rsidR="00095FE9" w:rsidRPr="00D17E28" w:rsidRDefault="00095FE9" w:rsidP="00222C94">
      <w:pPr>
        <w:kinsoku w:val="0"/>
        <w:overflowPunct w:val="0"/>
        <w:autoSpaceDE/>
        <w:autoSpaceDN/>
        <w:adjustRightInd/>
        <w:spacing w:before="277" w:line="260" w:lineRule="exact"/>
        <w:textAlignment w:val="baseline"/>
        <w:rPr>
          <w:spacing w:val="10"/>
          <w:sz w:val="24"/>
          <w:szCs w:val="24"/>
        </w:rPr>
      </w:pPr>
      <w:r w:rsidRPr="00D17E28">
        <w:rPr>
          <w:spacing w:val="10"/>
          <w:sz w:val="24"/>
          <w:szCs w:val="24"/>
        </w:rPr>
        <w:t>Email for Project Manager</w:t>
      </w:r>
      <w:r w:rsidR="009A5678" w:rsidRPr="00D17E28">
        <w:rPr>
          <w:spacing w:val="10"/>
          <w:sz w:val="24"/>
          <w:szCs w:val="24"/>
        </w:rPr>
        <w:t xml:space="preserve"> or </w:t>
      </w:r>
      <w:r w:rsidR="00A2210C" w:rsidRPr="00D17E28">
        <w:rPr>
          <w:spacing w:val="10"/>
          <w:sz w:val="24"/>
          <w:szCs w:val="24"/>
        </w:rPr>
        <w:t>System Owner</w:t>
      </w:r>
      <w:r w:rsidRPr="00D17E28">
        <w:rPr>
          <w:spacing w:val="10"/>
          <w:sz w:val="24"/>
          <w:szCs w:val="24"/>
        </w:rPr>
        <w:t xml:space="preserve">: </w:t>
      </w:r>
      <w:r w:rsidR="0063330B" w:rsidRPr="00D17E28">
        <w:rPr>
          <w:spacing w:val="10"/>
          <w:sz w:val="24"/>
          <w:szCs w:val="24"/>
        </w:rPr>
        <w:t>Virginia.S</w:t>
      </w:r>
      <w:r w:rsidR="004E56FB" w:rsidRPr="00D17E28">
        <w:rPr>
          <w:spacing w:val="10"/>
          <w:sz w:val="24"/>
          <w:szCs w:val="24"/>
        </w:rPr>
        <w:t>ardone@hud.gov</w:t>
      </w:r>
    </w:p>
    <w:p w14:paraId="1AB960A5" w14:textId="77777777" w:rsidR="00095FE9" w:rsidRPr="00D17E28" w:rsidRDefault="00095FE9" w:rsidP="00222C94">
      <w:pPr>
        <w:kinsoku w:val="0"/>
        <w:overflowPunct w:val="0"/>
        <w:autoSpaceDE/>
        <w:autoSpaceDN/>
        <w:adjustRightInd/>
        <w:spacing w:before="283" w:line="260" w:lineRule="exact"/>
        <w:textAlignment w:val="baseline"/>
        <w:rPr>
          <w:spacing w:val="11"/>
          <w:sz w:val="24"/>
          <w:szCs w:val="24"/>
        </w:rPr>
      </w:pPr>
      <w:r w:rsidRPr="00D17E28">
        <w:rPr>
          <w:spacing w:val="11"/>
          <w:sz w:val="24"/>
          <w:szCs w:val="24"/>
        </w:rPr>
        <w:t xml:space="preserve">Phone Number for </w:t>
      </w:r>
      <w:r w:rsidR="009A5678" w:rsidRPr="00D17E28">
        <w:rPr>
          <w:spacing w:val="11"/>
          <w:sz w:val="24"/>
          <w:szCs w:val="24"/>
        </w:rPr>
        <w:t xml:space="preserve">Project Manager or </w:t>
      </w:r>
      <w:r w:rsidR="004268D1" w:rsidRPr="00D17E28">
        <w:rPr>
          <w:spacing w:val="11"/>
          <w:sz w:val="24"/>
          <w:szCs w:val="24"/>
        </w:rPr>
        <w:t>System Owner</w:t>
      </w:r>
      <w:r w:rsidRPr="00D17E28">
        <w:rPr>
          <w:spacing w:val="11"/>
          <w:sz w:val="24"/>
          <w:szCs w:val="24"/>
        </w:rPr>
        <w:t xml:space="preserve">: </w:t>
      </w:r>
      <w:r w:rsidR="004E56FB" w:rsidRPr="00D17E28">
        <w:rPr>
          <w:spacing w:val="11"/>
          <w:sz w:val="24"/>
          <w:szCs w:val="24"/>
        </w:rPr>
        <w:t>202-</w:t>
      </w:r>
      <w:r w:rsidR="004E56FB" w:rsidRPr="00D17E28">
        <w:rPr>
          <w:sz w:val="24"/>
          <w:szCs w:val="24"/>
        </w:rPr>
        <w:t>708-2684</w:t>
      </w:r>
    </w:p>
    <w:p w14:paraId="54BD5090" w14:textId="77777777" w:rsidR="00095FE9" w:rsidRPr="00D17E28" w:rsidRDefault="00095FE9" w:rsidP="00222C94">
      <w:pPr>
        <w:kinsoku w:val="0"/>
        <w:overflowPunct w:val="0"/>
        <w:autoSpaceDE/>
        <w:autoSpaceDN/>
        <w:adjustRightInd/>
        <w:spacing w:before="277" w:line="260" w:lineRule="exact"/>
        <w:textAlignment w:val="baseline"/>
        <w:rPr>
          <w:spacing w:val="8"/>
          <w:sz w:val="24"/>
          <w:szCs w:val="24"/>
        </w:rPr>
      </w:pPr>
      <w:r w:rsidRPr="00D17E28">
        <w:rPr>
          <w:spacing w:val="8"/>
          <w:sz w:val="24"/>
          <w:szCs w:val="24"/>
        </w:rPr>
        <w:t>Type of Project:</w:t>
      </w:r>
    </w:p>
    <w:p w14:paraId="7DC88E1C" w14:textId="77777777" w:rsidR="001D4763" w:rsidRPr="00D17E28" w:rsidRDefault="001D4763" w:rsidP="00222C94">
      <w:pPr>
        <w:kinsoku w:val="0"/>
        <w:overflowPunct w:val="0"/>
        <w:autoSpaceDE/>
        <w:autoSpaceDN/>
        <w:adjustRightInd/>
        <w:spacing w:before="16" w:line="255" w:lineRule="exact"/>
        <w:ind w:left="360"/>
        <w:textAlignment w:val="baseline"/>
        <w:rPr>
          <w:spacing w:val="13"/>
          <w:sz w:val="24"/>
          <w:szCs w:val="24"/>
        </w:rPr>
      </w:pPr>
    </w:p>
    <w:p w14:paraId="1200B44C" w14:textId="77777777" w:rsidR="00095FE9" w:rsidRPr="00D17E28" w:rsidRDefault="005E4C82"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1"/>
            <w14:checkedState w14:val="2612" w14:font="MS Gothic"/>
            <w14:uncheckedState w14:val="2610" w14:font="MS Gothic"/>
          </w14:checkbox>
        </w:sdtPr>
        <w:sdtEndPr/>
        <w:sdtContent>
          <w:r w:rsidR="007D5D47" w:rsidRPr="00D17E28">
            <w:rPr>
              <w:rFonts w:ascii="Segoe UI Symbol" w:eastAsia="MS Gothic" w:hAnsi="Segoe UI Symbol" w:cs="Segoe UI Symbol"/>
              <w:spacing w:val="-1"/>
              <w:sz w:val="24"/>
              <w:szCs w:val="24"/>
            </w:rPr>
            <w:t>☒</w:t>
          </w:r>
        </w:sdtContent>
      </w:sdt>
      <w:r w:rsidR="009E785E" w:rsidRPr="00D17E28">
        <w:rPr>
          <w:spacing w:val="13"/>
          <w:sz w:val="24"/>
          <w:szCs w:val="24"/>
        </w:rPr>
        <w:t xml:space="preserve"> </w:t>
      </w:r>
      <w:r w:rsidR="00095FE9" w:rsidRPr="00D17E28">
        <w:rPr>
          <w:spacing w:val="13"/>
          <w:sz w:val="24"/>
          <w:szCs w:val="24"/>
        </w:rPr>
        <w:t>Information Technology and/or System</w:t>
      </w:r>
    </w:p>
    <w:p w14:paraId="40117F48" w14:textId="77777777" w:rsidR="00B7177E" w:rsidRPr="00D17E28" w:rsidRDefault="005E4C82"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D17E28">
            <w:rPr>
              <w:rFonts w:ascii="Segoe UI Symbol" w:eastAsia="MS Mincho" w:hAnsi="Segoe UI Symbol" w:cs="Segoe UI Symbol"/>
              <w:spacing w:val="-1"/>
              <w:sz w:val="24"/>
              <w:szCs w:val="24"/>
            </w:rPr>
            <w:t>☐</w:t>
          </w:r>
        </w:sdtContent>
      </w:sdt>
      <w:r w:rsidR="009E785E" w:rsidRPr="00D17E28">
        <w:rPr>
          <w:sz w:val="24"/>
          <w:szCs w:val="24"/>
        </w:rPr>
        <w:t xml:space="preserve"> </w:t>
      </w:r>
      <w:r w:rsidR="00095FE9" w:rsidRPr="00D17E28">
        <w:rPr>
          <w:sz w:val="24"/>
          <w:szCs w:val="24"/>
        </w:rPr>
        <w:t>A Notice of Propo</w:t>
      </w:r>
      <w:r w:rsidR="00222C94" w:rsidRPr="00D17E28">
        <w:rPr>
          <w:sz w:val="24"/>
          <w:szCs w:val="24"/>
        </w:rPr>
        <w:t>sed Rule Making or a Final</w:t>
      </w:r>
      <w:r w:rsidR="00810ABB" w:rsidRPr="00D17E28">
        <w:rPr>
          <w:sz w:val="24"/>
          <w:szCs w:val="24"/>
        </w:rPr>
        <w:t xml:space="preserve"> </w:t>
      </w:r>
      <w:r w:rsidR="009472FC" w:rsidRPr="00D17E28">
        <w:rPr>
          <w:sz w:val="24"/>
          <w:szCs w:val="24"/>
        </w:rPr>
        <w:t>R</w:t>
      </w:r>
      <w:r w:rsidR="00222C94" w:rsidRPr="00D17E28">
        <w:rPr>
          <w:sz w:val="24"/>
          <w:szCs w:val="24"/>
        </w:rPr>
        <w:t>ule:</w:t>
      </w:r>
      <w:r w:rsidR="00095FE9" w:rsidRPr="00D17E28">
        <w:rPr>
          <w:sz w:val="24"/>
          <w:szCs w:val="24"/>
        </w:rPr>
        <w:t xml:space="preserve"> </w:t>
      </w:r>
    </w:p>
    <w:p w14:paraId="7A4CC56B" w14:textId="77777777" w:rsidR="00095FE9" w:rsidRPr="00D17E28" w:rsidRDefault="005E4C82"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4E56FB" w:rsidRPr="00D17E28">
            <w:rPr>
              <w:rFonts w:ascii="Segoe UI Symbol" w:eastAsia="MS Gothic" w:hAnsi="Segoe UI Symbol" w:cs="Segoe UI Symbol"/>
              <w:spacing w:val="-1"/>
              <w:sz w:val="24"/>
              <w:szCs w:val="24"/>
            </w:rPr>
            <w:t>☒</w:t>
          </w:r>
        </w:sdtContent>
      </w:sdt>
      <w:r w:rsidR="009E785E" w:rsidRPr="00D17E28">
        <w:rPr>
          <w:sz w:val="24"/>
          <w:szCs w:val="24"/>
        </w:rPr>
        <w:t xml:space="preserve"> </w:t>
      </w:r>
      <w:r w:rsidR="00095FE9" w:rsidRPr="00D17E28">
        <w:rPr>
          <w:sz w:val="24"/>
          <w:szCs w:val="24"/>
        </w:rPr>
        <w:t xml:space="preserve">Form </w:t>
      </w:r>
      <w:r w:rsidR="00222C94" w:rsidRPr="00D17E28">
        <w:rPr>
          <w:sz w:val="24"/>
          <w:szCs w:val="24"/>
        </w:rPr>
        <w:t>or other Information Collection:</w:t>
      </w:r>
    </w:p>
    <w:p w14:paraId="6E3E9906" w14:textId="77777777" w:rsidR="0029604C" w:rsidRPr="00D17E28" w:rsidRDefault="005E4C82" w:rsidP="0029604C">
      <w:pPr>
        <w:kinsoku w:val="0"/>
        <w:overflowPunct w:val="0"/>
        <w:autoSpaceDE/>
        <w:autoSpaceDN/>
        <w:adjustRightInd/>
        <w:spacing w:before="270" w:after="786" w:line="268" w:lineRule="exact"/>
        <w:ind w:left="1080" w:hanging="720"/>
        <w:textAlignment w:val="baseline"/>
        <w:rPr>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D17E28">
            <w:rPr>
              <w:rFonts w:ascii="Segoe UI Symbol" w:eastAsia="MS Mincho" w:hAnsi="Segoe UI Symbol" w:cs="Segoe UI Symbol"/>
              <w:spacing w:val="-1"/>
              <w:sz w:val="24"/>
              <w:szCs w:val="24"/>
            </w:rPr>
            <w:t>☐</w:t>
          </w:r>
        </w:sdtContent>
      </w:sdt>
      <w:r w:rsidR="009E785E" w:rsidRPr="00D17E28">
        <w:rPr>
          <w:spacing w:val="7"/>
          <w:sz w:val="24"/>
          <w:szCs w:val="24"/>
        </w:rPr>
        <w:t xml:space="preserve"> </w:t>
      </w:r>
      <w:r w:rsidR="00095FE9" w:rsidRPr="00D17E28">
        <w:rPr>
          <w:spacing w:val="7"/>
          <w:sz w:val="24"/>
          <w:szCs w:val="24"/>
        </w:rPr>
        <w:t xml:space="preserve">Other: </w:t>
      </w:r>
    </w:p>
    <w:p w14:paraId="72815E75" w14:textId="77777777" w:rsidR="0029604C" w:rsidRPr="003E1599" w:rsidRDefault="0029604C" w:rsidP="0029604C">
      <w:pPr>
        <w:rPr>
          <w:sz w:val="24"/>
          <w:szCs w:val="24"/>
        </w:rPr>
      </w:pPr>
    </w:p>
    <w:p w14:paraId="6811A244" w14:textId="77777777"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14:paraId="078AFCF9"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14:paraId="7A179001" w14:textId="77777777"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14:paraId="142F6C7F" w14:textId="50AF475C" w:rsidR="005C449A" w:rsidRPr="00CF6381" w:rsidRDefault="005C449A" w:rsidP="005C449A">
      <w:pPr>
        <w:pStyle w:val="BodyTextIndent"/>
        <w:tabs>
          <w:tab w:val="clear" w:pos="360"/>
          <w:tab w:val="left" w:pos="0"/>
        </w:tabs>
        <w:ind w:left="0" w:firstLine="0"/>
        <w:rPr>
          <w:sz w:val="24"/>
        </w:rPr>
      </w:pPr>
      <w:r w:rsidRPr="00CF6381">
        <w:rPr>
          <w:sz w:val="24"/>
        </w:rPr>
        <w:t xml:space="preserve">The information collected through </w:t>
      </w:r>
      <w:r>
        <w:rPr>
          <w:sz w:val="24"/>
        </w:rPr>
        <w:t xml:space="preserve">the HOME Investment Partnership Program and </w:t>
      </w:r>
      <w:r w:rsidRPr="00CF6381">
        <w:rPr>
          <w:sz w:val="24"/>
        </w:rPr>
        <w:t>HUD’s Integrated Disbursement and Information System (IDIS) (</w:t>
      </w:r>
      <w:r w:rsidR="00D17E28">
        <w:rPr>
          <w:sz w:val="24"/>
        </w:rPr>
        <w:t xml:space="preserve">24 CFR </w:t>
      </w:r>
      <w:r w:rsidRPr="00CF6381">
        <w:rPr>
          <w:sz w:val="24"/>
        </w:rPr>
        <w:t>§ 92.502) is used by HUD Field Offices, HUD Headquarters</w:t>
      </w:r>
      <w:r>
        <w:rPr>
          <w:sz w:val="24"/>
        </w:rPr>
        <w:t>,</w:t>
      </w:r>
      <w:r w:rsidRPr="00CF6381">
        <w:rPr>
          <w:sz w:val="24"/>
        </w:rPr>
        <w:t xml:space="preserve"> and HOME Program Participating Jurisdictions (PJs). The information on program funds committed and disbursed is used by HUD to track PJ performance and to determine compliance with the statutory 24-month commitment deadline and the regulatory 5-year expenditure deadline (</w:t>
      </w:r>
      <w:r w:rsidR="00D17E28">
        <w:rPr>
          <w:sz w:val="24"/>
        </w:rPr>
        <w:t xml:space="preserve">24 CFR </w:t>
      </w:r>
      <w:r w:rsidRPr="00CF6381">
        <w:rPr>
          <w:sz w:val="24"/>
        </w:rPr>
        <w:t>§ 92.500(d)).  The project-specific property, tenant, owner</w:t>
      </w:r>
      <w:r>
        <w:rPr>
          <w:sz w:val="24"/>
        </w:rPr>
        <w:t>,</w:t>
      </w:r>
      <w:r w:rsidRPr="00CF6381">
        <w:rPr>
          <w:sz w:val="24"/>
        </w:rPr>
        <w:t xml:space="preserve"> and financial data is used to compile annual reports to Congress required at Section 284(b) of the </w:t>
      </w:r>
      <w:r>
        <w:rPr>
          <w:sz w:val="24"/>
        </w:rPr>
        <w:t xml:space="preserve">HOME Investment Partnerships </w:t>
      </w:r>
      <w:r w:rsidRPr="00CF6381">
        <w:rPr>
          <w:sz w:val="24"/>
        </w:rPr>
        <w:t>Act, as well as to make program management decisions about how well program participants are achieving the statutory objectives of the HOME Program.  Program management reports are generated by IDIS to provide data on the status of program participants’ commitment and disbursement of HOME funds.  These reports are provided to HUD staff as well as to HOME PJs.</w:t>
      </w:r>
    </w:p>
    <w:p w14:paraId="7A61F36A" w14:textId="77777777"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14:paraId="1AC41AF4" w14:textId="77777777" w:rsidR="00095FE9" w:rsidRPr="003E1599" w:rsidRDefault="005E4C82"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14:paraId="704AB66A" w14:textId="77777777" w:rsidR="00095FE9" w:rsidRPr="003E1599" w:rsidRDefault="005E4C82"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5C449A">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14:paraId="7D44EE0D" w14:textId="77777777"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5C449A">
        <w:rPr>
          <w:sz w:val="24"/>
          <w:szCs w:val="24"/>
        </w:rPr>
        <w:t xml:space="preserve"> November 28, 1990 as </w:t>
      </w:r>
      <w:r w:rsidR="005C449A" w:rsidRPr="005C449A">
        <w:rPr>
          <w:sz w:val="22"/>
        </w:rPr>
        <w:t xml:space="preserve">Title II of the Cranston-Gonzalez </w:t>
      </w:r>
      <w:r w:rsidR="005C449A">
        <w:rPr>
          <w:sz w:val="22"/>
        </w:rPr>
        <w:t>National Affordable Housing Act (</w:t>
      </w:r>
      <w:r w:rsidR="005C449A" w:rsidRPr="005C449A">
        <w:rPr>
          <w:sz w:val="22"/>
        </w:rPr>
        <w:t>Publ</w:t>
      </w:r>
      <w:r w:rsidR="005C449A">
        <w:rPr>
          <w:sz w:val="22"/>
        </w:rPr>
        <w:t>ic Law 101-625 (104 Stat. 4079)</w:t>
      </w:r>
    </w:p>
    <w:p w14:paraId="586D5824" w14:textId="77777777"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5C449A">
        <w:rPr>
          <w:sz w:val="24"/>
          <w:szCs w:val="24"/>
        </w:rPr>
        <w:t xml:space="preserve"> </w:t>
      </w:r>
      <w:r w:rsidR="007D5D47" w:rsidRPr="007D5D47">
        <w:rPr>
          <w:sz w:val="24"/>
          <w:szCs w:val="24"/>
        </w:rPr>
        <w:t>July 24, 2013</w:t>
      </w:r>
      <w:r w:rsidR="007D5D47">
        <w:rPr>
          <w:sz w:val="24"/>
          <w:szCs w:val="24"/>
        </w:rPr>
        <w:t xml:space="preserve"> as the 2013 HOME Final Rule</w:t>
      </w:r>
    </w:p>
    <w:p w14:paraId="75DB3ACF" w14:textId="77777777" w:rsidR="007D5D47" w:rsidRPr="007D5D47" w:rsidRDefault="007D5D47" w:rsidP="007D5D47">
      <w:pPr>
        <w:tabs>
          <w:tab w:val="left" w:pos="720"/>
        </w:tabs>
        <w:kinsoku w:val="0"/>
        <w:overflowPunct w:val="0"/>
        <w:autoSpaceDE/>
        <w:autoSpaceDN/>
        <w:adjustRightInd/>
        <w:spacing w:before="119"/>
        <w:ind w:left="2160"/>
        <w:textAlignment w:val="baseline"/>
        <w:rPr>
          <w:sz w:val="24"/>
          <w:szCs w:val="24"/>
        </w:rPr>
      </w:pPr>
      <w:r>
        <w:rPr>
          <w:sz w:val="24"/>
          <w:szCs w:val="24"/>
        </w:rPr>
        <w:t xml:space="preserve">The 2013 Rule incorporated </w:t>
      </w:r>
      <w:r w:rsidRPr="007D5D47">
        <w:rPr>
          <w:sz w:val="24"/>
          <w:szCs w:val="24"/>
        </w:rPr>
        <w:t xml:space="preserve">many new </w:t>
      </w:r>
      <w:r>
        <w:rPr>
          <w:sz w:val="24"/>
          <w:szCs w:val="24"/>
        </w:rPr>
        <w:t>provisions and changes that</w:t>
      </w:r>
      <w:r w:rsidRPr="007D5D47">
        <w:rPr>
          <w:sz w:val="24"/>
          <w:szCs w:val="24"/>
        </w:rPr>
        <w:t xml:space="preserve"> have</w:t>
      </w:r>
      <w:r>
        <w:rPr>
          <w:sz w:val="24"/>
          <w:szCs w:val="24"/>
        </w:rPr>
        <w:t xml:space="preserve"> had</w:t>
      </w:r>
      <w:r w:rsidRPr="007D5D47">
        <w:rPr>
          <w:sz w:val="24"/>
          <w:szCs w:val="24"/>
        </w:rPr>
        <w:t xml:space="preserve"> substantive and broad-based impact on how participating jurisdictions </w:t>
      </w:r>
      <w:r>
        <w:rPr>
          <w:sz w:val="24"/>
          <w:szCs w:val="24"/>
        </w:rPr>
        <w:t xml:space="preserve">administer HOME activities. </w:t>
      </w:r>
    </w:p>
    <w:p w14:paraId="766C2051" w14:textId="77777777" w:rsidR="007D5D47" w:rsidRPr="007D5D47" w:rsidRDefault="007D5D47" w:rsidP="007D5D47">
      <w:pPr>
        <w:tabs>
          <w:tab w:val="left" w:pos="720"/>
        </w:tabs>
        <w:kinsoku w:val="0"/>
        <w:overflowPunct w:val="0"/>
        <w:autoSpaceDE/>
        <w:autoSpaceDN/>
        <w:adjustRightInd/>
        <w:spacing w:before="119"/>
        <w:ind w:left="2160"/>
        <w:textAlignment w:val="baseline"/>
        <w:rPr>
          <w:sz w:val="24"/>
          <w:szCs w:val="24"/>
        </w:rPr>
      </w:pPr>
      <w:r w:rsidRPr="007D5D47">
        <w:rPr>
          <w:sz w:val="24"/>
          <w:szCs w:val="24"/>
        </w:rPr>
        <w:t>The key substantive changes i</w:t>
      </w:r>
      <w:r>
        <w:rPr>
          <w:sz w:val="24"/>
          <w:szCs w:val="24"/>
        </w:rPr>
        <w:t>n the regulation</w:t>
      </w:r>
      <w:r w:rsidRPr="007D5D47">
        <w:rPr>
          <w:sz w:val="24"/>
          <w:szCs w:val="24"/>
        </w:rPr>
        <w:t>:</w:t>
      </w:r>
    </w:p>
    <w:p w14:paraId="2D20ACDA" w14:textId="77777777" w:rsidR="007D5D47" w:rsidRPr="007D5D47" w:rsidRDefault="007D5D47" w:rsidP="007D5D47">
      <w:pPr>
        <w:numPr>
          <w:ilvl w:val="0"/>
          <w:numId w:val="10"/>
        </w:numPr>
        <w:tabs>
          <w:tab w:val="left" w:pos="720"/>
        </w:tabs>
        <w:kinsoku w:val="0"/>
        <w:overflowPunct w:val="0"/>
        <w:autoSpaceDE/>
        <w:autoSpaceDN/>
        <w:adjustRightInd/>
        <w:spacing w:before="119"/>
        <w:ind w:left="2880"/>
        <w:textAlignment w:val="baseline"/>
        <w:rPr>
          <w:sz w:val="24"/>
          <w:szCs w:val="24"/>
        </w:rPr>
      </w:pPr>
      <w:r w:rsidRPr="007D5D47">
        <w:rPr>
          <w:sz w:val="24"/>
          <w:szCs w:val="24"/>
        </w:rPr>
        <w:t>Accelerate</w:t>
      </w:r>
      <w:r>
        <w:rPr>
          <w:sz w:val="24"/>
          <w:szCs w:val="24"/>
        </w:rPr>
        <w:t>d</w:t>
      </w:r>
      <w:r w:rsidRPr="007D5D47">
        <w:rPr>
          <w:sz w:val="24"/>
          <w:szCs w:val="24"/>
        </w:rPr>
        <w:t xml:space="preserve"> the timely production and occupancy of assisted housing,</w:t>
      </w:r>
    </w:p>
    <w:p w14:paraId="5993F08D" w14:textId="77777777" w:rsidR="007D5D47" w:rsidRPr="007D5D47" w:rsidRDefault="007D5D47" w:rsidP="007D5D47">
      <w:pPr>
        <w:numPr>
          <w:ilvl w:val="0"/>
          <w:numId w:val="10"/>
        </w:numPr>
        <w:tabs>
          <w:tab w:val="left" w:pos="720"/>
        </w:tabs>
        <w:kinsoku w:val="0"/>
        <w:overflowPunct w:val="0"/>
        <w:autoSpaceDE/>
        <w:autoSpaceDN/>
        <w:adjustRightInd/>
        <w:spacing w:before="119"/>
        <w:ind w:left="2880"/>
        <w:textAlignment w:val="baseline"/>
        <w:rPr>
          <w:sz w:val="24"/>
          <w:szCs w:val="24"/>
        </w:rPr>
      </w:pPr>
      <w:r w:rsidRPr="007D5D47">
        <w:rPr>
          <w:sz w:val="24"/>
          <w:szCs w:val="24"/>
        </w:rPr>
        <w:t>Strengthen</w:t>
      </w:r>
      <w:r>
        <w:rPr>
          <w:sz w:val="24"/>
          <w:szCs w:val="24"/>
        </w:rPr>
        <w:t>ed</w:t>
      </w:r>
      <w:r w:rsidRPr="007D5D47">
        <w:rPr>
          <w:sz w:val="24"/>
          <w:szCs w:val="24"/>
        </w:rPr>
        <w:t xml:space="preserve"> the performance of PJs and their partners in producing and preserving affordable housing units,</w:t>
      </w:r>
    </w:p>
    <w:p w14:paraId="1B802465" w14:textId="77777777" w:rsidR="007D5D47" w:rsidRPr="007D5D47" w:rsidRDefault="007D5D47" w:rsidP="007D5D47">
      <w:pPr>
        <w:numPr>
          <w:ilvl w:val="0"/>
          <w:numId w:val="10"/>
        </w:numPr>
        <w:tabs>
          <w:tab w:val="left" w:pos="720"/>
        </w:tabs>
        <w:kinsoku w:val="0"/>
        <w:overflowPunct w:val="0"/>
        <w:autoSpaceDE/>
        <w:autoSpaceDN/>
        <w:adjustRightInd/>
        <w:spacing w:before="119"/>
        <w:ind w:left="2880"/>
        <w:textAlignment w:val="baseline"/>
        <w:rPr>
          <w:sz w:val="24"/>
          <w:szCs w:val="24"/>
        </w:rPr>
      </w:pPr>
      <w:r w:rsidRPr="007D5D47">
        <w:rPr>
          <w:sz w:val="24"/>
          <w:szCs w:val="24"/>
        </w:rPr>
        <w:t>Provide</w:t>
      </w:r>
      <w:r>
        <w:rPr>
          <w:sz w:val="24"/>
          <w:szCs w:val="24"/>
        </w:rPr>
        <w:t>d</w:t>
      </w:r>
      <w:r w:rsidRPr="007D5D47">
        <w:rPr>
          <w:sz w:val="24"/>
          <w:szCs w:val="24"/>
        </w:rPr>
        <w:t xml:space="preserve"> PJs with greater flexibility in the design and implementation of their programs, and</w:t>
      </w:r>
    </w:p>
    <w:p w14:paraId="1E0101FF" w14:textId="77777777" w:rsidR="007D5D47" w:rsidRPr="007D5D47" w:rsidRDefault="007D5D47" w:rsidP="007D5D47">
      <w:pPr>
        <w:numPr>
          <w:ilvl w:val="0"/>
          <w:numId w:val="10"/>
        </w:numPr>
        <w:tabs>
          <w:tab w:val="left" w:pos="720"/>
        </w:tabs>
        <w:kinsoku w:val="0"/>
        <w:overflowPunct w:val="0"/>
        <w:autoSpaceDE/>
        <w:autoSpaceDN/>
        <w:adjustRightInd/>
        <w:spacing w:before="119"/>
        <w:ind w:left="2880"/>
        <w:textAlignment w:val="baseline"/>
        <w:rPr>
          <w:sz w:val="24"/>
          <w:szCs w:val="24"/>
        </w:rPr>
      </w:pPr>
      <w:r w:rsidRPr="007D5D47">
        <w:rPr>
          <w:sz w:val="24"/>
          <w:szCs w:val="24"/>
        </w:rPr>
        <w:t>Increase</w:t>
      </w:r>
      <w:r>
        <w:rPr>
          <w:sz w:val="24"/>
          <w:szCs w:val="24"/>
        </w:rPr>
        <w:t>d</w:t>
      </w:r>
      <w:r w:rsidRPr="007D5D47">
        <w:rPr>
          <w:sz w:val="24"/>
          <w:szCs w:val="24"/>
        </w:rPr>
        <w:t xml:space="preserve"> administrative transparency and accountability.</w:t>
      </w:r>
    </w:p>
    <w:p w14:paraId="27B65C2B" w14:textId="77777777" w:rsidR="00095FE9" w:rsidRPr="003E1599" w:rsidRDefault="00095FE9" w:rsidP="007D5D47">
      <w:pPr>
        <w:tabs>
          <w:tab w:val="left" w:pos="720"/>
        </w:tabs>
        <w:kinsoku w:val="0"/>
        <w:overflowPunct w:val="0"/>
        <w:autoSpaceDE/>
        <w:autoSpaceDN/>
        <w:adjustRightInd/>
        <w:spacing w:before="119" w:line="270" w:lineRule="exact"/>
        <w:ind w:left="1584"/>
        <w:textAlignment w:val="baseline"/>
        <w:rPr>
          <w:color w:val="0070C0"/>
          <w:sz w:val="24"/>
          <w:szCs w:val="24"/>
        </w:rPr>
      </w:pPr>
    </w:p>
    <w:p w14:paraId="19FAB0DE"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14:paraId="416006EC" w14:textId="77777777" w:rsidR="00095FE9" w:rsidRPr="003E1599" w:rsidRDefault="005E4C82"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1"/>
            <w14:checkedState w14:val="2612" w14:font="MS Gothic"/>
            <w14:uncheckedState w14:val="2610" w14:font="MS Gothic"/>
          </w14:checkbox>
        </w:sdtPr>
        <w:sdtEndPr/>
        <w:sdtContent>
          <w:r w:rsidR="007D5D47">
            <w:rPr>
              <w:rFonts w:ascii="MS Gothic" w:eastAsia="MS Gothic" w:hAnsi="MS Gothic"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14:paraId="1BF65025" w14:textId="77777777" w:rsidR="00095FE9" w:rsidRPr="003E1599" w:rsidRDefault="005E4C82"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7D5D47">
            <w:rPr>
              <w:rFonts w:ascii="MS Gothic" w:eastAsia="MS Gothic" w:hAnsi="MS Gothic"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14:paraId="536D6F0F" w14:textId="2399A17E" w:rsidR="00095FE9" w:rsidRPr="003E1599" w:rsidRDefault="005E4C82"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63330B">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14:paraId="284A8790" w14:textId="77777777" w:rsidR="00095FE9" w:rsidRPr="003E1599" w:rsidRDefault="005E4C82"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4E3F757B"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738AC52D" w14:textId="77777777" w:rsidR="00095FE9" w:rsidRPr="003E1599" w:rsidRDefault="005E4C82"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7D5D47">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14:paraId="2DBB32DB" w14:textId="77777777" w:rsidR="00095FE9" w:rsidRPr="003E1599" w:rsidRDefault="005E4C82"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14:paraId="019AB76E"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14:paraId="277BAF75" w14:textId="77777777" w:rsidR="007D5D47" w:rsidRPr="004406C4" w:rsidRDefault="007D5D47" w:rsidP="004406C4">
      <w:pPr>
        <w:pStyle w:val="BodyTextIndent"/>
        <w:tabs>
          <w:tab w:val="clear" w:pos="360"/>
          <w:tab w:val="clear" w:pos="840"/>
          <w:tab w:val="left" w:pos="0"/>
          <w:tab w:val="left" w:pos="720"/>
          <w:tab w:val="left" w:pos="1080"/>
        </w:tabs>
        <w:ind w:left="1080" w:firstLine="0"/>
        <w:rPr>
          <w:sz w:val="24"/>
          <w:szCs w:val="24"/>
        </w:rPr>
      </w:pPr>
      <w:r w:rsidRPr="004406C4">
        <w:rPr>
          <w:sz w:val="24"/>
          <w:szCs w:val="24"/>
        </w:rPr>
        <w:t xml:space="preserve">The HOME statute imposes a number of data collection and reporting requirements on the Department and on program participants.  Information on assisted properties as well as on the owners or tenants of the properties is needed to fulfill the statutory requirements.  This burden includes making the information available to HUD for monitoring the performance of the program participants and ensuring compliance </w:t>
      </w:r>
      <w:r w:rsidR="009268DC" w:rsidRPr="004406C4">
        <w:rPr>
          <w:sz w:val="24"/>
          <w:szCs w:val="24"/>
        </w:rPr>
        <w:t>with all program requirements.</w:t>
      </w:r>
    </w:p>
    <w:p w14:paraId="4F06F3B2" w14:textId="77777777" w:rsidR="004406C4" w:rsidRPr="004406C4" w:rsidRDefault="004406C4" w:rsidP="004406C4">
      <w:pPr>
        <w:pStyle w:val="BodyTextIndent"/>
        <w:tabs>
          <w:tab w:val="clear" w:pos="360"/>
          <w:tab w:val="clear" w:pos="840"/>
          <w:tab w:val="left" w:pos="0"/>
          <w:tab w:val="left" w:pos="720"/>
          <w:tab w:val="left" w:pos="1080"/>
        </w:tabs>
        <w:ind w:left="1080" w:firstLine="0"/>
        <w:rPr>
          <w:sz w:val="24"/>
          <w:szCs w:val="24"/>
        </w:rPr>
      </w:pPr>
    </w:p>
    <w:p w14:paraId="58BFD0FC" w14:textId="1EA03F86" w:rsidR="004406C4" w:rsidRDefault="004406C4" w:rsidP="004406C4">
      <w:pPr>
        <w:widowControl/>
        <w:tabs>
          <w:tab w:val="left" w:pos="0"/>
          <w:tab w:val="left" w:pos="840"/>
        </w:tabs>
        <w:overflowPunct w:val="0"/>
        <w:ind w:left="1080"/>
        <w:textAlignment w:val="baseline"/>
        <w:rPr>
          <w:sz w:val="24"/>
          <w:szCs w:val="24"/>
        </w:rPr>
      </w:pPr>
      <w:r w:rsidRPr="004406C4">
        <w:rPr>
          <w:sz w:val="24"/>
          <w:szCs w:val="24"/>
        </w:rPr>
        <w:t xml:space="preserve">HUD’s Integrated Disbursement and Information System (IDIS) (24 </w:t>
      </w:r>
      <w:r w:rsidR="00D17E28">
        <w:rPr>
          <w:sz w:val="24"/>
          <w:szCs w:val="24"/>
        </w:rPr>
        <w:t>CFR</w:t>
      </w:r>
      <w:r w:rsidRPr="004406C4">
        <w:rPr>
          <w:sz w:val="24"/>
          <w:szCs w:val="24"/>
        </w:rPr>
        <w:t xml:space="preserve"> § 92.502) is used by HUD Field Offices, HUD Headquarters, and HOME Program Participating Jurisdictions (PJs). The information on program funds committed and disbursed is used by HUD to track PJ performance and to determine compliance with the statutory 24-month commitment deadline and the regulatory 5-year expenditure deadline (</w:t>
      </w:r>
      <w:r w:rsidR="00D1365E">
        <w:rPr>
          <w:sz w:val="24"/>
          <w:szCs w:val="24"/>
        </w:rPr>
        <w:t xml:space="preserve">24 CFR </w:t>
      </w:r>
      <w:r w:rsidRPr="004406C4">
        <w:rPr>
          <w:sz w:val="24"/>
          <w:szCs w:val="24"/>
        </w:rPr>
        <w:t>§ 92.500(d)).  The project-specific property, tenant, owner, and financial data is used to compile annual reports to Congress required at Section 284(b) of the HOME Investment Partnerships Act, as well as to make program management decisions about how well program participants are achieving the statutory objectives of the HOME Program.  Program management reports are generated by IDIS to provide data on the status of program participants’ commitment and disbursement of HOME funds.  These reports are provided to HUD staff as well as to HOME PJs.</w:t>
      </w:r>
    </w:p>
    <w:p w14:paraId="51C1497C" w14:textId="77777777" w:rsidR="004406C4" w:rsidRPr="004406C4" w:rsidRDefault="004406C4" w:rsidP="004406C4">
      <w:pPr>
        <w:widowControl/>
        <w:tabs>
          <w:tab w:val="left" w:pos="0"/>
          <w:tab w:val="left" w:pos="840"/>
        </w:tabs>
        <w:overflowPunct w:val="0"/>
        <w:ind w:left="1080"/>
        <w:textAlignment w:val="baseline"/>
        <w:rPr>
          <w:sz w:val="24"/>
          <w:szCs w:val="24"/>
        </w:rPr>
      </w:pPr>
    </w:p>
    <w:p w14:paraId="7F2CF023" w14:textId="70D6476F" w:rsidR="004406C4" w:rsidRDefault="004406C4" w:rsidP="004406C4">
      <w:pPr>
        <w:keepNext/>
        <w:tabs>
          <w:tab w:val="left" w:pos="0"/>
          <w:tab w:val="left" w:pos="720"/>
        </w:tabs>
        <w:ind w:left="1080"/>
        <w:rPr>
          <w:sz w:val="24"/>
          <w:szCs w:val="24"/>
        </w:rPr>
      </w:pPr>
      <w:r w:rsidRPr="004406C4">
        <w:rPr>
          <w:sz w:val="24"/>
          <w:szCs w:val="24"/>
        </w:rPr>
        <w:t>Financial, project, tenant and owner documentation is used to determine compliance with HOME Program cost limits (Section 212(e) of the Act), eligible activities (</w:t>
      </w:r>
      <w:r w:rsidR="00D17E28">
        <w:rPr>
          <w:sz w:val="24"/>
          <w:szCs w:val="24"/>
        </w:rPr>
        <w:t xml:space="preserve">24 CFR </w:t>
      </w:r>
      <w:r w:rsidRPr="004406C4">
        <w:rPr>
          <w:sz w:val="24"/>
          <w:szCs w:val="24"/>
        </w:rPr>
        <w:t>§ 92.205), and eligible costs (</w:t>
      </w:r>
      <w:r w:rsidR="00D17E28">
        <w:rPr>
          <w:sz w:val="24"/>
          <w:szCs w:val="24"/>
        </w:rPr>
        <w:t>24 CFR</w:t>
      </w:r>
      <w:r w:rsidRPr="004406C4">
        <w:rPr>
          <w:sz w:val="24"/>
          <w:szCs w:val="24"/>
        </w:rPr>
        <w:t xml:space="preserve">§ 92.206), as well as to determine whether program participants are achieving the income targeting and affordability requirements of the Act (Sections 214 and 215).  </w:t>
      </w:r>
    </w:p>
    <w:p w14:paraId="7A05639A" w14:textId="77777777" w:rsidR="004406C4" w:rsidRDefault="004406C4" w:rsidP="004406C4">
      <w:pPr>
        <w:keepNext/>
        <w:tabs>
          <w:tab w:val="left" w:pos="0"/>
          <w:tab w:val="left" w:pos="720"/>
        </w:tabs>
        <w:ind w:left="1080"/>
        <w:rPr>
          <w:sz w:val="24"/>
          <w:szCs w:val="24"/>
        </w:rPr>
      </w:pPr>
    </w:p>
    <w:p w14:paraId="3BCAF292" w14:textId="686BBE18" w:rsidR="004406C4" w:rsidRDefault="004406C4" w:rsidP="004406C4">
      <w:pPr>
        <w:keepNext/>
        <w:tabs>
          <w:tab w:val="left" w:pos="0"/>
          <w:tab w:val="left" w:pos="720"/>
        </w:tabs>
        <w:ind w:left="1080"/>
        <w:rPr>
          <w:sz w:val="24"/>
          <w:szCs w:val="24"/>
        </w:rPr>
      </w:pPr>
      <w:r w:rsidRPr="004406C4">
        <w:rPr>
          <w:sz w:val="24"/>
          <w:szCs w:val="24"/>
        </w:rPr>
        <w:t>Other information collected under Subpart H (Other Federal Requirements) is primarily intended for local program management and is only viewed by HUD during routine monitoring visits.  The written agreement with the owner for long-term obligation (</w:t>
      </w:r>
      <w:r w:rsidR="00045938">
        <w:rPr>
          <w:sz w:val="24"/>
          <w:szCs w:val="24"/>
        </w:rPr>
        <w:t xml:space="preserve">24 CFR </w:t>
      </w:r>
      <w:r w:rsidRPr="004406C4">
        <w:rPr>
          <w:sz w:val="24"/>
          <w:szCs w:val="24"/>
        </w:rPr>
        <w:t>§ 92.504) and tenant protections (</w:t>
      </w:r>
      <w:r w:rsidR="00045938">
        <w:rPr>
          <w:sz w:val="24"/>
          <w:szCs w:val="24"/>
        </w:rPr>
        <w:t xml:space="preserve">24 CFR </w:t>
      </w:r>
      <w:r w:rsidRPr="004406C4">
        <w:rPr>
          <w:sz w:val="24"/>
          <w:szCs w:val="24"/>
        </w:rPr>
        <w:t>§</w:t>
      </w:r>
      <w:r>
        <w:rPr>
          <w:sz w:val="24"/>
          <w:szCs w:val="24"/>
        </w:rPr>
        <w:t xml:space="preserve"> </w:t>
      </w:r>
      <w:r w:rsidRPr="004406C4">
        <w:rPr>
          <w:sz w:val="24"/>
          <w:szCs w:val="24"/>
        </w:rPr>
        <w:t xml:space="preserve">92.253) are required to ensure that the property owner complies with these important elements of the HOME Program and are also reviewed by HUD during monitoring visits.  </w:t>
      </w:r>
    </w:p>
    <w:p w14:paraId="73C8ACF8" w14:textId="77777777" w:rsidR="004406C4" w:rsidRDefault="004406C4" w:rsidP="004406C4">
      <w:pPr>
        <w:keepNext/>
        <w:tabs>
          <w:tab w:val="left" w:pos="0"/>
          <w:tab w:val="left" w:pos="720"/>
        </w:tabs>
        <w:ind w:left="1080"/>
        <w:rPr>
          <w:sz w:val="24"/>
          <w:szCs w:val="24"/>
        </w:rPr>
      </w:pPr>
    </w:p>
    <w:p w14:paraId="74A08F71" w14:textId="77777777" w:rsidR="004406C4" w:rsidRPr="004406C4" w:rsidRDefault="004406C4" w:rsidP="004406C4">
      <w:pPr>
        <w:keepNext/>
        <w:tabs>
          <w:tab w:val="left" w:pos="0"/>
          <w:tab w:val="left" w:pos="720"/>
        </w:tabs>
        <w:ind w:left="1080"/>
        <w:rPr>
          <w:sz w:val="24"/>
          <w:szCs w:val="24"/>
        </w:rPr>
      </w:pPr>
      <w:r w:rsidRPr="004406C4">
        <w:rPr>
          <w:sz w:val="24"/>
          <w:szCs w:val="24"/>
        </w:rPr>
        <w:t xml:space="preserve">HUD reviews all other data collection requirements during monitoring to assure </w:t>
      </w:r>
      <w:r w:rsidRPr="004406C4">
        <w:rPr>
          <w:sz w:val="24"/>
          <w:szCs w:val="24"/>
        </w:rPr>
        <w:lastRenderedPageBreak/>
        <w:t xml:space="preserve">compliance with the requirements of the Act and other related laws and authorities. </w:t>
      </w:r>
    </w:p>
    <w:p w14:paraId="4EABCAE0" w14:textId="77777777" w:rsidR="004406C4" w:rsidRDefault="004406C4" w:rsidP="004406C4">
      <w:pPr>
        <w:tabs>
          <w:tab w:val="left" w:pos="0"/>
          <w:tab w:val="left" w:pos="720"/>
        </w:tabs>
        <w:ind w:left="1080"/>
        <w:rPr>
          <w:sz w:val="24"/>
          <w:szCs w:val="24"/>
        </w:rPr>
      </w:pPr>
    </w:p>
    <w:p w14:paraId="2F92D1B6" w14:textId="77777777" w:rsidR="004406C4" w:rsidRPr="004406C4" w:rsidRDefault="004406C4" w:rsidP="004406C4">
      <w:pPr>
        <w:tabs>
          <w:tab w:val="left" w:pos="0"/>
          <w:tab w:val="left" w:pos="720"/>
        </w:tabs>
        <w:ind w:left="1080"/>
        <w:rPr>
          <w:b/>
          <w:bCs/>
          <w:sz w:val="24"/>
          <w:szCs w:val="24"/>
        </w:rPr>
      </w:pPr>
      <w:r w:rsidRPr="004406C4">
        <w:rPr>
          <w:sz w:val="24"/>
          <w:szCs w:val="24"/>
        </w:rPr>
        <w:t>HUD tracks PJ performance and compliance with the requirements of 24 CFR Parts 91 and 92.  PJs use the required information in the execution of their program, and to gauge their own performance in relation to stated goals.</w:t>
      </w:r>
    </w:p>
    <w:p w14:paraId="2E8400E5" w14:textId="77777777" w:rsidR="007D5D47" w:rsidRDefault="007D5D47" w:rsidP="007D5D47">
      <w:pPr>
        <w:pStyle w:val="BodyTextIndent"/>
        <w:tabs>
          <w:tab w:val="clear" w:pos="360"/>
          <w:tab w:val="clear" w:pos="840"/>
          <w:tab w:val="left" w:pos="0"/>
          <w:tab w:val="left" w:pos="720"/>
          <w:tab w:val="left" w:pos="1080"/>
        </w:tabs>
        <w:ind w:left="0" w:firstLine="0"/>
      </w:pPr>
    </w:p>
    <w:p w14:paraId="19231980" w14:textId="77777777" w:rsidR="00095FE9" w:rsidRPr="003E1599" w:rsidRDefault="00095FE9" w:rsidP="00222C94">
      <w:pPr>
        <w:widowControl/>
        <w:rPr>
          <w:color w:val="0070C0"/>
          <w:sz w:val="24"/>
          <w:szCs w:val="24"/>
        </w:rPr>
        <w:sectPr w:rsidR="00095FE9" w:rsidRPr="003E1599" w:rsidSect="00C15E52">
          <w:footerReference w:type="first" r:id="rId13"/>
          <w:pgSz w:w="12240" w:h="15840"/>
          <w:pgMar w:top="1440" w:right="1440" w:bottom="1440" w:left="1440" w:header="720" w:footer="720" w:gutter="0"/>
          <w:cols w:space="720"/>
          <w:noEndnote/>
        </w:sectPr>
      </w:pPr>
    </w:p>
    <w:p w14:paraId="729601D6" w14:textId="77777777"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14:paraId="7FD173BD" w14:textId="77777777" w:rsidR="00095FE9" w:rsidRPr="003E1599" w:rsidRDefault="005E4C82"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4406C4">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14:paraId="21520363" w14:textId="77777777" w:rsidR="00095FE9" w:rsidRPr="003E1599" w:rsidRDefault="005E4C82"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6258ABD4" w14:textId="77777777" w:rsidR="00095FE9" w:rsidRPr="003E1599" w:rsidRDefault="005E4C82"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14:paraId="7EC4CD10" w14:textId="77777777" w:rsidR="00095FE9" w:rsidRPr="003E1599" w:rsidRDefault="005E4C82"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5EFBD1FA" w14:textId="77777777" w:rsidR="00095FE9" w:rsidRPr="003E1599" w:rsidRDefault="005E4C82"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7DB344B3" w14:textId="77777777" w:rsidR="00095FE9" w:rsidRPr="003E1599" w:rsidRDefault="005E4C82"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615F81E8" w14:textId="77777777"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p>
    <w:p w14:paraId="28079D4A" w14:textId="77777777"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4729EAF6" w14:textId="77777777"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4406C4">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14:paraId="2E27B95C" w14:textId="77777777"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14:paraId="44FEB7AB" w14:textId="77777777" w:rsidR="004A319E" w:rsidRPr="003E1599" w:rsidRDefault="004A319E" w:rsidP="00222C94">
      <w:pPr>
        <w:rPr>
          <w:sz w:val="24"/>
          <w:szCs w:val="24"/>
        </w:rPr>
      </w:pPr>
      <w:r w:rsidRPr="003E1599">
        <w:rPr>
          <w:sz w:val="24"/>
          <w:szCs w:val="24"/>
        </w:rPr>
        <w:tab/>
      </w:r>
      <w:r w:rsidRPr="003E1599">
        <w:rPr>
          <w:sz w:val="24"/>
          <w:szCs w:val="24"/>
        </w:rPr>
        <w:tab/>
      </w:r>
    </w:p>
    <w:p w14:paraId="75DEC233" w14:textId="77777777" w:rsidR="004727D5"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004727D5">
        <w:rPr>
          <w:b/>
          <w:sz w:val="24"/>
          <w:szCs w:val="24"/>
        </w:rPr>
        <w:t xml:space="preserve"> </w:t>
      </w:r>
    </w:p>
    <w:p w14:paraId="6F95B62B" w14:textId="77777777" w:rsidR="004727D5" w:rsidRDefault="004727D5" w:rsidP="0029151F">
      <w:pPr>
        <w:ind w:left="900" w:hanging="468"/>
        <w:rPr>
          <w:b/>
          <w:sz w:val="24"/>
          <w:szCs w:val="24"/>
        </w:rPr>
      </w:pPr>
    </w:p>
    <w:p w14:paraId="7AD8EC44" w14:textId="2F306B6B" w:rsidR="004A319E" w:rsidRPr="003E1599" w:rsidRDefault="004727D5" w:rsidP="004727D5">
      <w:pPr>
        <w:ind w:left="900"/>
        <w:rPr>
          <w:b/>
          <w:sz w:val="24"/>
          <w:szCs w:val="24"/>
        </w:rPr>
      </w:pPr>
      <w:r w:rsidRPr="004727D5">
        <w:rPr>
          <w:sz w:val="24"/>
          <w:szCs w:val="24"/>
        </w:rPr>
        <w:t>Not applicable.</w:t>
      </w:r>
    </w:p>
    <w:p w14:paraId="6EECE20A" w14:textId="77777777" w:rsidR="00A24656" w:rsidRPr="003E1599" w:rsidRDefault="00A24656" w:rsidP="0029151F">
      <w:pPr>
        <w:ind w:left="900" w:hanging="468"/>
        <w:rPr>
          <w:b/>
          <w:sz w:val="24"/>
          <w:szCs w:val="24"/>
        </w:rPr>
      </w:pPr>
    </w:p>
    <w:p w14:paraId="10A884DC"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14:paraId="2BFD9CB4"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3B716262"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07D81DE6" w14:textId="77777777"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14:paraId="08FFC14C"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4406C4">
            <w:rPr>
              <w:rFonts w:ascii="MS Gothic" w:eastAsia="MS Gothic" w:hAnsi="MS Gothic" w:hint="eastAsia"/>
              <w:sz w:val="24"/>
              <w:szCs w:val="24"/>
            </w:rPr>
            <w:t>☒</w:t>
          </w:r>
        </w:sdtContent>
      </w:sdt>
      <w:r w:rsidRPr="003E1599">
        <w:rPr>
          <w:sz w:val="24"/>
          <w:szCs w:val="24"/>
        </w:rPr>
        <w:t xml:space="preserve"> No.</w:t>
      </w:r>
    </w:p>
    <w:p w14:paraId="56A731B0"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672A05CD" w14:textId="77777777" w:rsidR="00085979" w:rsidRPr="003E1599" w:rsidRDefault="00085979" w:rsidP="00085979">
      <w:pPr>
        <w:ind w:left="1440"/>
        <w:rPr>
          <w:sz w:val="24"/>
          <w:szCs w:val="24"/>
        </w:rPr>
      </w:pPr>
      <w:r w:rsidRPr="003E1599">
        <w:rPr>
          <w:sz w:val="24"/>
          <w:szCs w:val="24"/>
        </w:rPr>
        <w:t>If yes is there an existing System of Record Notice?</w:t>
      </w:r>
    </w:p>
    <w:p w14:paraId="522D73A5"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34BA698B"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6E6FC2D9" w14:textId="77777777" w:rsidR="00B7403A" w:rsidRPr="003E1599" w:rsidRDefault="00B7403A">
      <w:pPr>
        <w:widowControl/>
        <w:autoSpaceDE/>
        <w:autoSpaceDN/>
        <w:adjustRightInd/>
        <w:rPr>
          <w:b/>
          <w:bCs/>
          <w:sz w:val="24"/>
          <w:szCs w:val="24"/>
        </w:rPr>
      </w:pPr>
      <w:r w:rsidRPr="003E1599">
        <w:rPr>
          <w:b/>
          <w:bCs/>
          <w:sz w:val="24"/>
          <w:szCs w:val="24"/>
        </w:rPr>
        <w:br w:type="page"/>
      </w:r>
    </w:p>
    <w:p w14:paraId="5092F85D"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14:paraId="314EF99A" w14:textId="77777777" w:rsidR="00095FE9" w:rsidRPr="003E1599" w:rsidRDefault="005E4C82"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14:paraId="3DCA5F6A" w14:textId="3C3F41A1" w:rsidR="00095FE9" w:rsidRPr="003E1599" w:rsidRDefault="005E4C82"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4727D5">
            <w:rPr>
              <w:rFonts w:ascii="MS Gothic" w:eastAsia="MS Gothic" w:hAnsi="MS Gothic" w:hint="eastAsia"/>
              <w:spacing w:val="-2"/>
              <w:sz w:val="24"/>
              <w:szCs w:val="24"/>
            </w:rPr>
            <w:t>☒</w:t>
          </w:r>
        </w:sdtContent>
      </w:sdt>
      <w:r w:rsidR="002021A6" w:rsidRPr="003E1599">
        <w:rPr>
          <w:spacing w:val="-2"/>
          <w:sz w:val="24"/>
          <w:szCs w:val="24"/>
        </w:rPr>
        <w:t xml:space="preserve"> No</w:t>
      </w:r>
    </w:p>
    <w:p w14:paraId="17BB3084" w14:textId="77777777" w:rsidR="00095FE9" w:rsidRPr="003E1599" w:rsidRDefault="005E4C82"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0340E49D"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6B8F1866"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6BA7F831" w14:textId="77777777"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14:paraId="25E95960"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14:paraId="04168F2C"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707F2F8C"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5A500046" w14:textId="77777777"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4A27655B" w14:textId="77777777"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64682B6C"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0B56C67F" w14:textId="77777777" w:rsidR="004268D1" w:rsidRPr="003E1599" w:rsidRDefault="005E4C82"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1B09BE12"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5FCD7A66" w14:textId="77777777" w:rsidR="00095FE9" w:rsidRPr="003E1599" w:rsidRDefault="005E4C82"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68DD8E4B"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16A8BB06"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14:paraId="621B9E9C"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58A0A0CF"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254612BF"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0C49F24C"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0BE0F6F9"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506F6C1F"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14:paraId="5D93CDE8"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0A4F25A9"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14:paraId="196478D9"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3E7CD601"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562AAE8B"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3E76DD98"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711FD48D"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14:paraId="6D2A183C"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02F0AF1C"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667A7BA5"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03E644CF"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33EA77D7"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45044740" w14:textId="77777777"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14:paraId="502E3B6A" w14:textId="77777777" w:rsidR="00A422DF" w:rsidRPr="003E1599" w:rsidRDefault="00A422DF" w:rsidP="00A422DF">
      <w:pPr>
        <w:rPr>
          <w:sz w:val="24"/>
          <w:szCs w:val="24"/>
        </w:rPr>
      </w:pPr>
    </w:p>
    <w:p w14:paraId="18AA3132"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034C8E3A"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542DFCEA" w14:textId="77777777" w:rsidR="00A422DF" w:rsidRPr="003E1599" w:rsidRDefault="00A422DF">
            <w:pPr>
              <w:rPr>
                <w:sz w:val="24"/>
                <w:szCs w:val="24"/>
              </w:rPr>
            </w:pPr>
            <w:r w:rsidRPr="003E1599">
              <w:rPr>
                <w:sz w:val="24"/>
                <w:szCs w:val="24"/>
              </w:rPr>
              <w:t>DATE REVIEWED:</w:t>
            </w:r>
          </w:p>
        </w:tc>
      </w:tr>
      <w:tr w:rsidR="00A422DF" w:rsidRPr="003E1599" w14:paraId="2F542025"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2AF90C28" w14:textId="77777777" w:rsidR="00A422DF" w:rsidRPr="003E1599" w:rsidRDefault="00A422DF">
            <w:pPr>
              <w:rPr>
                <w:sz w:val="24"/>
                <w:szCs w:val="24"/>
              </w:rPr>
            </w:pPr>
            <w:r w:rsidRPr="003E1599">
              <w:rPr>
                <w:sz w:val="24"/>
                <w:szCs w:val="24"/>
              </w:rPr>
              <w:t>PRIVACY REVIEWING OFFICIALS NAME:</w:t>
            </w:r>
          </w:p>
        </w:tc>
      </w:tr>
    </w:tbl>
    <w:p w14:paraId="4961EC1B" w14:textId="77777777" w:rsidR="00A422DF" w:rsidRPr="003E1599" w:rsidRDefault="00A422DF" w:rsidP="00A422DF">
      <w:pPr>
        <w:pStyle w:val="TitleCover-Date"/>
        <w:ind w:left="0"/>
        <w:rPr>
          <w:rFonts w:ascii="Times New Roman" w:hAnsi="Times New Roman"/>
          <w:sz w:val="24"/>
          <w:szCs w:val="24"/>
        </w:rPr>
      </w:pPr>
    </w:p>
    <w:p w14:paraId="4CAB9848" w14:textId="77777777" w:rsidR="00A422DF" w:rsidRPr="003E1599" w:rsidRDefault="00A422DF" w:rsidP="00A422DF">
      <w:pPr>
        <w:pStyle w:val="TitleCover-Date"/>
        <w:ind w:left="0"/>
        <w:jc w:val="left"/>
        <w:rPr>
          <w:rFonts w:ascii="Times New Roman" w:hAnsi="Times New Roman"/>
          <w:sz w:val="24"/>
          <w:szCs w:val="24"/>
        </w:rPr>
      </w:pPr>
    </w:p>
    <w:p w14:paraId="6DFDDF24" w14:textId="77777777"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14:paraId="3F6651E1"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4608DE26" w14:textId="77777777" w:rsidTr="00A422DF">
        <w:tc>
          <w:tcPr>
            <w:tcW w:w="5580" w:type="dxa"/>
          </w:tcPr>
          <w:p w14:paraId="535FEA7F" w14:textId="77777777" w:rsidR="00A422DF" w:rsidRPr="003E1599" w:rsidRDefault="00A422DF">
            <w:pPr>
              <w:rPr>
                <w:sz w:val="24"/>
                <w:szCs w:val="24"/>
              </w:rPr>
            </w:pPr>
          </w:p>
        </w:tc>
        <w:tc>
          <w:tcPr>
            <w:tcW w:w="1620" w:type="dxa"/>
          </w:tcPr>
          <w:p w14:paraId="21B3E819" w14:textId="77777777" w:rsidR="00A422DF" w:rsidRPr="003E1599" w:rsidRDefault="00A422DF">
            <w:pPr>
              <w:rPr>
                <w:sz w:val="24"/>
                <w:szCs w:val="24"/>
              </w:rPr>
            </w:pPr>
          </w:p>
        </w:tc>
        <w:tc>
          <w:tcPr>
            <w:tcW w:w="1080" w:type="dxa"/>
          </w:tcPr>
          <w:p w14:paraId="0DDBD862" w14:textId="77777777" w:rsidR="00A422DF" w:rsidRPr="003E1599" w:rsidRDefault="00A422DF">
            <w:pPr>
              <w:rPr>
                <w:b/>
                <w:bCs/>
                <w:sz w:val="24"/>
                <w:szCs w:val="24"/>
              </w:rPr>
            </w:pPr>
          </w:p>
        </w:tc>
      </w:tr>
      <w:tr w:rsidR="00A422DF" w:rsidRPr="003E1599" w14:paraId="39F6B428" w14:textId="77777777" w:rsidTr="00A422DF">
        <w:tc>
          <w:tcPr>
            <w:tcW w:w="5580" w:type="dxa"/>
            <w:tcBorders>
              <w:top w:val="nil"/>
              <w:left w:val="nil"/>
              <w:bottom w:val="single" w:sz="4" w:space="0" w:color="auto"/>
              <w:right w:val="nil"/>
            </w:tcBorders>
          </w:tcPr>
          <w:p w14:paraId="5D3F3AA2" w14:textId="77777777" w:rsidR="00A422DF" w:rsidRPr="003E1599" w:rsidRDefault="00A422DF">
            <w:pPr>
              <w:pStyle w:val="Header"/>
              <w:tabs>
                <w:tab w:val="left" w:pos="720"/>
              </w:tabs>
              <w:rPr>
                <w:color w:val="0000FF"/>
                <w:sz w:val="24"/>
                <w:szCs w:val="24"/>
              </w:rPr>
            </w:pPr>
          </w:p>
        </w:tc>
        <w:tc>
          <w:tcPr>
            <w:tcW w:w="1620" w:type="dxa"/>
          </w:tcPr>
          <w:p w14:paraId="5DB94918"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2835FB4E" w14:textId="77777777" w:rsidR="00A422DF" w:rsidRPr="003E1599" w:rsidRDefault="00A422DF">
            <w:pPr>
              <w:rPr>
                <w:b/>
                <w:bCs/>
                <w:color w:val="0000FF"/>
                <w:sz w:val="24"/>
                <w:szCs w:val="24"/>
              </w:rPr>
            </w:pPr>
          </w:p>
        </w:tc>
      </w:tr>
      <w:tr w:rsidR="00A422DF" w:rsidRPr="003E1599" w14:paraId="0D94ECF0" w14:textId="77777777" w:rsidTr="00A422DF">
        <w:tc>
          <w:tcPr>
            <w:tcW w:w="5580" w:type="dxa"/>
            <w:tcBorders>
              <w:top w:val="single" w:sz="4" w:space="0" w:color="auto"/>
              <w:left w:val="nil"/>
              <w:bottom w:val="nil"/>
              <w:right w:val="nil"/>
            </w:tcBorders>
          </w:tcPr>
          <w:p w14:paraId="486A2DAF"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2C677388" w14:textId="77777777"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14:paraId="17C803E5"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6F4A39B6" w14:textId="77777777" w:rsidR="00A422DF" w:rsidRPr="003E1599" w:rsidRDefault="00A422DF">
            <w:pPr>
              <w:rPr>
                <w:b/>
                <w:bCs/>
                <w:sz w:val="24"/>
                <w:szCs w:val="24"/>
              </w:rPr>
            </w:pPr>
            <w:r w:rsidRPr="003E1599">
              <w:rPr>
                <w:b/>
                <w:bCs/>
                <w:sz w:val="24"/>
                <w:szCs w:val="24"/>
              </w:rPr>
              <w:t>Date</w:t>
            </w:r>
          </w:p>
        </w:tc>
      </w:tr>
      <w:tr w:rsidR="00A422DF" w:rsidRPr="003E1599" w14:paraId="75FE43FF" w14:textId="77777777" w:rsidTr="00A422DF">
        <w:tc>
          <w:tcPr>
            <w:tcW w:w="5580" w:type="dxa"/>
            <w:hideMark/>
          </w:tcPr>
          <w:p w14:paraId="2552635E" w14:textId="77777777"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14:paraId="64BADF1E" w14:textId="77777777" w:rsidR="00A422DF" w:rsidRPr="003E1599" w:rsidRDefault="00A422DF">
            <w:pPr>
              <w:rPr>
                <w:sz w:val="24"/>
                <w:szCs w:val="24"/>
              </w:rPr>
            </w:pPr>
          </w:p>
        </w:tc>
        <w:tc>
          <w:tcPr>
            <w:tcW w:w="1080" w:type="dxa"/>
          </w:tcPr>
          <w:p w14:paraId="700E7729" w14:textId="77777777" w:rsidR="00A422DF" w:rsidRPr="003E1599" w:rsidRDefault="00A422DF">
            <w:pPr>
              <w:rPr>
                <w:b/>
                <w:bCs/>
                <w:sz w:val="24"/>
                <w:szCs w:val="24"/>
              </w:rPr>
            </w:pPr>
          </w:p>
        </w:tc>
      </w:tr>
      <w:tr w:rsidR="00A422DF" w:rsidRPr="003E1599" w14:paraId="6DF5C0C6" w14:textId="77777777" w:rsidTr="00A422DF">
        <w:tc>
          <w:tcPr>
            <w:tcW w:w="5580" w:type="dxa"/>
          </w:tcPr>
          <w:p w14:paraId="36838141" w14:textId="77777777" w:rsidR="00A422DF" w:rsidRPr="003E1599" w:rsidRDefault="00A422DF">
            <w:pPr>
              <w:pStyle w:val="Header"/>
              <w:tabs>
                <w:tab w:val="left" w:pos="720"/>
              </w:tabs>
              <w:rPr>
                <w:b/>
                <w:bCs/>
                <w:sz w:val="24"/>
                <w:szCs w:val="24"/>
              </w:rPr>
            </w:pPr>
          </w:p>
        </w:tc>
        <w:tc>
          <w:tcPr>
            <w:tcW w:w="1620" w:type="dxa"/>
          </w:tcPr>
          <w:p w14:paraId="6E025894" w14:textId="77777777" w:rsidR="00A422DF" w:rsidRPr="003E1599" w:rsidRDefault="00A422DF">
            <w:pPr>
              <w:rPr>
                <w:sz w:val="24"/>
                <w:szCs w:val="24"/>
              </w:rPr>
            </w:pPr>
          </w:p>
        </w:tc>
        <w:tc>
          <w:tcPr>
            <w:tcW w:w="1080" w:type="dxa"/>
          </w:tcPr>
          <w:p w14:paraId="6B0D07EB" w14:textId="77777777" w:rsidR="00A422DF" w:rsidRPr="003E1599" w:rsidRDefault="00A422DF">
            <w:pPr>
              <w:rPr>
                <w:b/>
                <w:bCs/>
                <w:sz w:val="24"/>
                <w:szCs w:val="24"/>
              </w:rPr>
            </w:pPr>
          </w:p>
        </w:tc>
      </w:tr>
      <w:tr w:rsidR="00A422DF" w:rsidRPr="003E1599" w14:paraId="7D9FD6F2" w14:textId="77777777" w:rsidTr="00A422DF">
        <w:tc>
          <w:tcPr>
            <w:tcW w:w="5580" w:type="dxa"/>
          </w:tcPr>
          <w:p w14:paraId="07F15642" w14:textId="77777777" w:rsidR="00A422DF" w:rsidRPr="003E1599" w:rsidRDefault="00A422DF">
            <w:pPr>
              <w:rPr>
                <w:sz w:val="24"/>
                <w:szCs w:val="24"/>
              </w:rPr>
            </w:pPr>
          </w:p>
        </w:tc>
        <w:tc>
          <w:tcPr>
            <w:tcW w:w="1620" w:type="dxa"/>
          </w:tcPr>
          <w:p w14:paraId="5086CBDC" w14:textId="77777777" w:rsidR="00A422DF" w:rsidRPr="003E1599" w:rsidRDefault="00A422DF">
            <w:pPr>
              <w:rPr>
                <w:sz w:val="24"/>
                <w:szCs w:val="24"/>
              </w:rPr>
            </w:pPr>
          </w:p>
        </w:tc>
        <w:tc>
          <w:tcPr>
            <w:tcW w:w="1080" w:type="dxa"/>
          </w:tcPr>
          <w:p w14:paraId="5E47A55D" w14:textId="77777777" w:rsidR="00A422DF" w:rsidRPr="003E1599" w:rsidRDefault="00A422DF">
            <w:pPr>
              <w:rPr>
                <w:b/>
                <w:bCs/>
                <w:sz w:val="24"/>
                <w:szCs w:val="24"/>
              </w:rPr>
            </w:pPr>
          </w:p>
        </w:tc>
      </w:tr>
      <w:tr w:rsidR="00A422DF" w:rsidRPr="003E1599" w14:paraId="6D1E4C75" w14:textId="77777777" w:rsidTr="00A422DF">
        <w:tc>
          <w:tcPr>
            <w:tcW w:w="5580" w:type="dxa"/>
          </w:tcPr>
          <w:p w14:paraId="7805ECE9" w14:textId="77777777" w:rsidR="00A422DF" w:rsidRPr="003E1599" w:rsidRDefault="00A422DF">
            <w:pPr>
              <w:rPr>
                <w:sz w:val="24"/>
                <w:szCs w:val="24"/>
              </w:rPr>
            </w:pPr>
          </w:p>
          <w:p w14:paraId="165E8F2C" w14:textId="77777777" w:rsidR="00A422DF" w:rsidRPr="003E1599" w:rsidRDefault="00A422DF">
            <w:pPr>
              <w:rPr>
                <w:sz w:val="24"/>
                <w:szCs w:val="24"/>
              </w:rPr>
            </w:pPr>
          </w:p>
          <w:p w14:paraId="44A74D72" w14:textId="77777777" w:rsidR="00A422DF" w:rsidRPr="003E1599" w:rsidRDefault="00A422DF">
            <w:pPr>
              <w:rPr>
                <w:sz w:val="24"/>
                <w:szCs w:val="24"/>
              </w:rPr>
            </w:pPr>
          </w:p>
        </w:tc>
        <w:tc>
          <w:tcPr>
            <w:tcW w:w="1620" w:type="dxa"/>
          </w:tcPr>
          <w:p w14:paraId="6152ECAC" w14:textId="77777777" w:rsidR="00A422DF" w:rsidRPr="003E1599" w:rsidRDefault="00A422DF">
            <w:pPr>
              <w:rPr>
                <w:sz w:val="24"/>
                <w:szCs w:val="24"/>
              </w:rPr>
            </w:pPr>
          </w:p>
        </w:tc>
        <w:tc>
          <w:tcPr>
            <w:tcW w:w="1080" w:type="dxa"/>
          </w:tcPr>
          <w:p w14:paraId="454E6FA8" w14:textId="77777777" w:rsidR="00A422DF" w:rsidRPr="003E1599" w:rsidRDefault="00A422DF">
            <w:pPr>
              <w:rPr>
                <w:b/>
                <w:bCs/>
                <w:sz w:val="24"/>
                <w:szCs w:val="24"/>
              </w:rPr>
            </w:pPr>
          </w:p>
        </w:tc>
      </w:tr>
      <w:tr w:rsidR="00A422DF" w:rsidRPr="003E1599" w14:paraId="44D27467" w14:textId="77777777" w:rsidTr="00A422DF">
        <w:tc>
          <w:tcPr>
            <w:tcW w:w="5580" w:type="dxa"/>
            <w:tcBorders>
              <w:top w:val="single" w:sz="4" w:space="0" w:color="auto"/>
              <w:left w:val="nil"/>
              <w:bottom w:val="nil"/>
              <w:right w:val="nil"/>
            </w:tcBorders>
            <w:hideMark/>
          </w:tcPr>
          <w:p w14:paraId="3E6808D5"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3827B59C"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666F0087"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4B743999" w14:textId="77777777" w:rsidR="00A422DF" w:rsidRPr="003E1599" w:rsidRDefault="00A422DF">
            <w:pPr>
              <w:rPr>
                <w:b/>
                <w:bCs/>
                <w:sz w:val="24"/>
                <w:szCs w:val="24"/>
              </w:rPr>
            </w:pPr>
            <w:r w:rsidRPr="003E1599">
              <w:rPr>
                <w:b/>
                <w:bCs/>
                <w:sz w:val="24"/>
                <w:szCs w:val="24"/>
              </w:rPr>
              <w:t>Date</w:t>
            </w:r>
          </w:p>
        </w:tc>
      </w:tr>
      <w:tr w:rsidR="00A422DF" w:rsidRPr="003E1599" w14:paraId="1E815264" w14:textId="77777777" w:rsidTr="00C303AE">
        <w:tc>
          <w:tcPr>
            <w:tcW w:w="5580" w:type="dxa"/>
          </w:tcPr>
          <w:p w14:paraId="58C87ABE" w14:textId="77777777"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14:paraId="1E19B75F" w14:textId="77777777" w:rsidR="00A422DF" w:rsidRPr="003E1599" w:rsidRDefault="00A422DF">
            <w:pPr>
              <w:rPr>
                <w:sz w:val="24"/>
                <w:szCs w:val="24"/>
              </w:rPr>
            </w:pPr>
          </w:p>
        </w:tc>
        <w:tc>
          <w:tcPr>
            <w:tcW w:w="1080" w:type="dxa"/>
          </w:tcPr>
          <w:p w14:paraId="5B9C8403" w14:textId="77777777" w:rsidR="00A422DF" w:rsidRPr="003E1599" w:rsidRDefault="00A422DF">
            <w:pPr>
              <w:rPr>
                <w:b/>
                <w:bCs/>
                <w:sz w:val="24"/>
                <w:szCs w:val="24"/>
              </w:rPr>
            </w:pPr>
          </w:p>
        </w:tc>
      </w:tr>
      <w:tr w:rsidR="00A422DF" w:rsidRPr="003E1599" w14:paraId="761E17FA" w14:textId="77777777" w:rsidTr="00C303AE">
        <w:tc>
          <w:tcPr>
            <w:tcW w:w="5580" w:type="dxa"/>
          </w:tcPr>
          <w:p w14:paraId="62427E00" w14:textId="77777777" w:rsidR="00A422DF" w:rsidRPr="003E1599" w:rsidRDefault="00A422DF">
            <w:pPr>
              <w:rPr>
                <w:sz w:val="24"/>
                <w:szCs w:val="24"/>
              </w:rPr>
            </w:pPr>
          </w:p>
        </w:tc>
        <w:tc>
          <w:tcPr>
            <w:tcW w:w="1620" w:type="dxa"/>
          </w:tcPr>
          <w:p w14:paraId="2BE89E44" w14:textId="77777777" w:rsidR="00A422DF" w:rsidRPr="003E1599" w:rsidRDefault="00A422DF">
            <w:pPr>
              <w:rPr>
                <w:sz w:val="24"/>
                <w:szCs w:val="24"/>
              </w:rPr>
            </w:pPr>
          </w:p>
        </w:tc>
        <w:tc>
          <w:tcPr>
            <w:tcW w:w="1080" w:type="dxa"/>
          </w:tcPr>
          <w:p w14:paraId="160C6F7F" w14:textId="77777777" w:rsidR="00A422DF" w:rsidRPr="003E1599" w:rsidRDefault="00A422DF">
            <w:pPr>
              <w:rPr>
                <w:b/>
                <w:bCs/>
                <w:sz w:val="24"/>
                <w:szCs w:val="24"/>
              </w:rPr>
            </w:pPr>
          </w:p>
        </w:tc>
      </w:tr>
    </w:tbl>
    <w:p w14:paraId="7B8ABE8A"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3EBE8" w14:textId="77777777" w:rsidR="005E4C82" w:rsidRDefault="005E4C82" w:rsidP="000B10EB">
      <w:r>
        <w:separator/>
      </w:r>
    </w:p>
  </w:endnote>
  <w:endnote w:type="continuationSeparator" w:id="0">
    <w:p w14:paraId="46AF92CC" w14:textId="77777777" w:rsidR="005E4C82" w:rsidRDefault="005E4C82" w:rsidP="000B10EB">
      <w:r>
        <w:continuationSeparator/>
      </w:r>
    </w:p>
  </w:endnote>
  <w:endnote w:type="continuationNotice" w:id="1">
    <w:p w14:paraId="7B59BBF8" w14:textId="77777777" w:rsidR="005E4C82" w:rsidRDefault="005E4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14:paraId="39FF0A0C" w14:textId="65E5A4DE" w:rsidR="00F430E3" w:rsidRDefault="00F430E3">
        <w:pPr>
          <w:pStyle w:val="Footer"/>
          <w:jc w:val="right"/>
        </w:pPr>
        <w:r>
          <w:fldChar w:fldCharType="begin"/>
        </w:r>
        <w:r>
          <w:instrText xml:space="preserve"> PAGE   \* MERGEFORMAT </w:instrText>
        </w:r>
        <w:r>
          <w:fldChar w:fldCharType="separate"/>
        </w:r>
        <w:r w:rsidR="003A2BE1">
          <w:rPr>
            <w:noProof/>
          </w:rPr>
          <w:t>10</w:t>
        </w:r>
        <w:r>
          <w:rPr>
            <w:noProof/>
          </w:rPr>
          <w:fldChar w:fldCharType="end"/>
        </w:r>
      </w:p>
    </w:sdtContent>
  </w:sdt>
  <w:p w14:paraId="08315397"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FC34B"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D1B45" w14:textId="77777777" w:rsidR="005E4C82" w:rsidRDefault="005E4C82" w:rsidP="000B10EB">
      <w:r>
        <w:separator/>
      </w:r>
    </w:p>
  </w:footnote>
  <w:footnote w:type="continuationSeparator" w:id="0">
    <w:p w14:paraId="6C146FF4" w14:textId="77777777" w:rsidR="005E4C82" w:rsidRDefault="005E4C82" w:rsidP="000B10EB">
      <w:r>
        <w:continuationSeparator/>
      </w:r>
    </w:p>
  </w:footnote>
  <w:footnote w:type="continuationNotice" w:id="1">
    <w:p w14:paraId="1A2DCB90" w14:textId="77777777" w:rsidR="005E4C82" w:rsidRDefault="005E4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0F527E41"/>
    <w:multiLevelType w:val="multilevel"/>
    <w:tmpl w:val="CF82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7"/>
  </w:num>
  <w:num w:numId="6">
    <w:abstractNumId w:val="6"/>
  </w:num>
  <w:num w:numId="7">
    <w:abstractNumId w:val="9"/>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45938"/>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A2BE1"/>
    <w:rsid w:val="003D0FD7"/>
    <w:rsid w:val="003E09B4"/>
    <w:rsid w:val="003E1599"/>
    <w:rsid w:val="003F08DC"/>
    <w:rsid w:val="003F2176"/>
    <w:rsid w:val="003F2D79"/>
    <w:rsid w:val="0040224A"/>
    <w:rsid w:val="004268D1"/>
    <w:rsid w:val="004406C4"/>
    <w:rsid w:val="004727D5"/>
    <w:rsid w:val="00472E55"/>
    <w:rsid w:val="004A319E"/>
    <w:rsid w:val="004A3235"/>
    <w:rsid w:val="004E56FB"/>
    <w:rsid w:val="004F4763"/>
    <w:rsid w:val="00517B50"/>
    <w:rsid w:val="0053570C"/>
    <w:rsid w:val="00536EA2"/>
    <w:rsid w:val="00547EBE"/>
    <w:rsid w:val="00584961"/>
    <w:rsid w:val="005A3338"/>
    <w:rsid w:val="005B1185"/>
    <w:rsid w:val="005C449A"/>
    <w:rsid w:val="005E4C82"/>
    <w:rsid w:val="005E618C"/>
    <w:rsid w:val="00624EB7"/>
    <w:rsid w:val="0063330B"/>
    <w:rsid w:val="00675BC3"/>
    <w:rsid w:val="00691415"/>
    <w:rsid w:val="006A07AA"/>
    <w:rsid w:val="006B0ABD"/>
    <w:rsid w:val="006D62A5"/>
    <w:rsid w:val="006E233B"/>
    <w:rsid w:val="007C55D6"/>
    <w:rsid w:val="007D127C"/>
    <w:rsid w:val="007D5D47"/>
    <w:rsid w:val="007E0D37"/>
    <w:rsid w:val="007E3A58"/>
    <w:rsid w:val="007F50F2"/>
    <w:rsid w:val="00803FF0"/>
    <w:rsid w:val="008061FE"/>
    <w:rsid w:val="00810ABB"/>
    <w:rsid w:val="0083043F"/>
    <w:rsid w:val="008359E0"/>
    <w:rsid w:val="00837B84"/>
    <w:rsid w:val="00845528"/>
    <w:rsid w:val="00854AC5"/>
    <w:rsid w:val="00862B7E"/>
    <w:rsid w:val="00891971"/>
    <w:rsid w:val="00897000"/>
    <w:rsid w:val="008A719F"/>
    <w:rsid w:val="008C4EFD"/>
    <w:rsid w:val="008D1CE7"/>
    <w:rsid w:val="008F0196"/>
    <w:rsid w:val="008F60EE"/>
    <w:rsid w:val="009268DC"/>
    <w:rsid w:val="009472FC"/>
    <w:rsid w:val="00961BDF"/>
    <w:rsid w:val="0098174C"/>
    <w:rsid w:val="00983F54"/>
    <w:rsid w:val="00986872"/>
    <w:rsid w:val="009A192C"/>
    <w:rsid w:val="009A5678"/>
    <w:rsid w:val="009B245C"/>
    <w:rsid w:val="009D3C9C"/>
    <w:rsid w:val="009E785E"/>
    <w:rsid w:val="00A118B6"/>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6797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41BC"/>
    <w:rsid w:val="00CF6E59"/>
    <w:rsid w:val="00D1365E"/>
    <w:rsid w:val="00D15AFE"/>
    <w:rsid w:val="00D17E28"/>
    <w:rsid w:val="00D315C0"/>
    <w:rsid w:val="00D47834"/>
    <w:rsid w:val="00D85A90"/>
    <w:rsid w:val="00DB46D6"/>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D9CDB"/>
  <w14:defaultImageDpi w14:val="0"/>
  <w15:docId w15:val="{859B95A7-C1A2-4FB7-845E-1D734CA5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BodyTextIndent">
    <w:name w:val="Body Text Indent"/>
    <w:basedOn w:val="Normal"/>
    <w:link w:val="BodyTextIndentChar"/>
    <w:rsid w:val="005C449A"/>
    <w:pPr>
      <w:widowControl/>
      <w:tabs>
        <w:tab w:val="left" w:pos="360"/>
        <w:tab w:val="left" w:pos="840"/>
      </w:tabs>
      <w:overflowPunct w:val="0"/>
      <w:ind w:left="360" w:hanging="360"/>
      <w:textAlignment w:val="baseline"/>
    </w:pPr>
    <w:rPr>
      <w:sz w:val="22"/>
    </w:rPr>
  </w:style>
  <w:style w:type="character" w:customStyle="1" w:styleId="BodyTextIndentChar">
    <w:name w:val="Body Text Indent Char"/>
    <w:basedOn w:val="DefaultParagraphFont"/>
    <w:link w:val="BodyTextIndent"/>
    <w:semiHidden/>
    <w:rsid w:val="005C449A"/>
    <w:rPr>
      <w:rFonts w:ascii="Times New Roman" w:hAnsi="Times New Roman"/>
      <w:sz w:val="22"/>
    </w:rPr>
  </w:style>
  <w:style w:type="paragraph" w:styleId="NormalWeb">
    <w:name w:val="Normal (Web)"/>
    <w:basedOn w:val="Normal"/>
    <w:uiPriority w:val="99"/>
    <w:semiHidden/>
    <w:unhideWhenUsed/>
    <w:rsid w:val="007D5D47"/>
    <w:rPr>
      <w:sz w:val="24"/>
      <w:szCs w:val="24"/>
    </w:rPr>
  </w:style>
  <w:style w:type="paragraph" w:styleId="BodyText">
    <w:name w:val="Body Text"/>
    <w:basedOn w:val="Normal"/>
    <w:link w:val="BodyTextChar"/>
    <w:uiPriority w:val="99"/>
    <w:semiHidden/>
    <w:unhideWhenUsed/>
    <w:rsid w:val="004406C4"/>
    <w:pPr>
      <w:spacing w:after="120"/>
    </w:pPr>
  </w:style>
  <w:style w:type="character" w:customStyle="1" w:styleId="BodyTextChar">
    <w:name w:val="Body Text Char"/>
    <w:basedOn w:val="DefaultParagraphFont"/>
    <w:link w:val="BodyText"/>
    <w:uiPriority w:val="99"/>
    <w:semiHidden/>
    <w:rsid w:val="004406C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35746607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022D7-97B4-419F-8504-0E3E0F9F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h04105</dc:creator>
  <cp:lastModifiedBy>Johnson, Urnell</cp:lastModifiedBy>
  <cp:revision>2</cp:revision>
  <cp:lastPrinted>2015-05-12T16:36:00Z</cp:lastPrinted>
  <dcterms:created xsi:type="dcterms:W3CDTF">2016-07-14T19:19:00Z</dcterms:created>
  <dcterms:modified xsi:type="dcterms:W3CDTF">2016-07-14T19:19:00Z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