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DB3" w:rsidRDefault="00E01DB3" w:rsidP="00E01DB3">
      <w:pPr>
        <w:widowControl/>
        <w:spacing w:before="100" w:beforeAutospacing="1" w:after="100" w:afterAutospacing="1"/>
        <w:jc w:val="center"/>
        <w:rPr>
          <w:b/>
        </w:rPr>
      </w:pPr>
      <w:r w:rsidRPr="00846E18">
        <w:rPr>
          <w:b/>
        </w:rPr>
        <w:t>THE SUPPORTING STATEMENT</w:t>
      </w:r>
    </w:p>
    <w:p w:rsidR="00F0545E" w:rsidRPr="002C3C4F" w:rsidRDefault="00F0545E" w:rsidP="00F0545E">
      <w:pPr>
        <w:widowControl/>
        <w:spacing w:before="100" w:beforeAutospacing="1" w:after="100" w:afterAutospacing="1"/>
        <w:rPr>
          <w:rFonts w:ascii="Times New Roman" w:hAnsi="Times New Roman"/>
          <w:szCs w:val="24"/>
        </w:rPr>
      </w:pPr>
      <w:r w:rsidRPr="002C3C4F">
        <w:rPr>
          <w:rFonts w:ascii="Times New Roman" w:hAnsi="Times New Roman"/>
          <w:b/>
          <w:bCs/>
          <w:szCs w:val="24"/>
        </w:rPr>
        <w:t>A. Justification</w:t>
      </w:r>
    </w:p>
    <w:p w:rsidR="008611D2" w:rsidRPr="002D220B" w:rsidRDefault="008611D2" w:rsidP="008611D2">
      <w:pPr>
        <w:pStyle w:val="BodyText"/>
        <w:jc w:val="both"/>
        <w:rPr>
          <w:b/>
          <w:szCs w:val="24"/>
        </w:rPr>
      </w:pPr>
      <w:r w:rsidRPr="0068228A">
        <w:rPr>
          <w:szCs w:val="24"/>
        </w:rPr>
        <w:t>In accordance with OMB instructions, the following supporting statement is a request for clearance for an information collection using the</w:t>
      </w:r>
      <w:r w:rsidR="00BB2E98">
        <w:rPr>
          <w:szCs w:val="24"/>
        </w:rPr>
        <w:t xml:space="preserve"> Standard Intergovernmental </w:t>
      </w:r>
      <w:r w:rsidR="00BA6A50">
        <w:rPr>
          <w:szCs w:val="24"/>
        </w:rPr>
        <w:t xml:space="preserve">Child Support Enforcement </w:t>
      </w:r>
      <w:r w:rsidR="00BB2E98">
        <w:rPr>
          <w:szCs w:val="24"/>
        </w:rPr>
        <w:t>Forms</w:t>
      </w:r>
      <w:r w:rsidRPr="0068228A">
        <w:rPr>
          <w:szCs w:val="24"/>
        </w:rPr>
        <w:t>, OMB</w:t>
      </w:r>
      <w:r w:rsidR="002C6F4E">
        <w:rPr>
          <w:szCs w:val="24"/>
        </w:rPr>
        <w:t xml:space="preserve"> No.: 0970-0085.</w:t>
      </w:r>
      <w:r w:rsidRPr="0068228A">
        <w:rPr>
          <w:szCs w:val="24"/>
        </w:rPr>
        <w:t xml:space="preserve"> </w:t>
      </w:r>
    </w:p>
    <w:p w:rsidR="004C3891" w:rsidRPr="002D220B" w:rsidRDefault="008611D2" w:rsidP="004C3891">
      <w:pPr>
        <w:widowControl/>
        <w:spacing w:before="100" w:beforeAutospacing="1" w:after="100" w:afterAutospacing="1"/>
        <w:ind w:left="360"/>
        <w:rPr>
          <w:rFonts w:ascii="Times New Roman" w:hAnsi="Times New Roman"/>
          <w:szCs w:val="24"/>
        </w:rPr>
      </w:pPr>
      <w:bookmarkStart w:id="0" w:name="_Toc148668510"/>
      <w:r w:rsidRPr="002D220B">
        <w:rPr>
          <w:rFonts w:ascii="Times New Roman" w:hAnsi="Times New Roman"/>
          <w:szCs w:val="24"/>
        </w:rPr>
        <w:t>1.</w:t>
      </w:r>
      <w:r w:rsidRPr="002D220B">
        <w:rPr>
          <w:rFonts w:ascii="Times New Roman" w:hAnsi="Times New Roman"/>
          <w:szCs w:val="24"/>
        </w:rPr>
        <w:tab/>
      </w:r>
      <w:bookmarkEnd w:id="0"/>
      <w:r w:rsidR="004C3891" w:rsidRPr="002D220B">
        <w:rPr>
          <w:rFonts w:ascii="Times New Roman" w:hAnsi="Times New Roman"/>
          <w:szCs w:val="24"/>
        </w:rPr>
        <w:t xml:space="preserve">Circumstances Making the Collection of Information Necessary </w:t>
      </w:r>
    </w:p>
    <w:p w:rsidR="00BB2E98" w:rsidRPr="00BB2E98" w:rsidRDefault="00BB2E98" w:rsidP="00BB2E98">
      <w:pPr>
        <w:spacing w:after="240" w:line="315" w:lineRule="atLeast"/>
        <w:ind w:left="720"/>
        <w:rPr>
          <w:rFonts w:ascii="Times New Roman" w:hAnsi="Times New Roman"/>
          <w:szCs w:val="24"/>
        </w:rPr>
      </w:pPr>
      <w:r w:rsidRPr="002D220B">
        <w:rPr>
          <w:rFonts w:ascii="Times New Roman" w:hAnsi="Times New Roman"/>
          <w:szCs w:val="24"/>
        </w:rPr>
        <w:t>Since</w:t>
      </w:r>
      <w:r w:rsidRPr="00BB2E98">
        <w:rPr>
          <w:rFonts w:ascii="Times New Roman" w:hAnsi="Times New Roman"/>
          <w:szCs w:val="24"/>
        </w:rPr>
        <w:t xml:space="preserve"> </w:t>
      </w:r>
      <w:r w:rsidRPr="00FD707C">
        <w:rPr>
          <w:rFonts w:ascii="Times New Roman" w:hAnsi="Times New Roman"/>
          <w:szCs w:val="24"/>
        </w:rPr>
        <w:t>enactment of the Personal Responsibility and Work Opportunity Reconciliation Act of 1996,</w:t>
      </w:r>
      <w:r w:rsidRPr="00BB2E98">
        <w:rPr>
          <w:rFonts w:ascii="Times New Roman" w:hAnsi="Times New Roman"/>
          <w:szCs w:val="24"/>
        </w:rPr>
        <w:t xml:space="preserve"> section 466(f) of the Social Security Act</w:t>
      </w:r>
      <w:r w:rsidR="007B7C0F">
        <w:rPr>
          <w:rFonts w:ascii="Times New Roman" w:hAnsi="Times New Roman"/>
          <w:szCs w:val="24"/>
        </w:rPr>
        <w:t xml:space="preserve"> (Act)</w:t>
      </w:r>
      <w:r w:rsidRPr="00BB2E98">
        <w:rPr>
          <w:rFonts w:ascii="Times New Roman" w:hAnsi="Times New Roman"/>
          <w:szCs w:val="24"/>
        </w:rPr>
        <w:t xml:space="preserve"> has required </w:t>
      </w:r>
      <w:r w:rsidR="00121473" w:rsidRPr="00690465">
        <w:rPr>
          <w:rFonts w:ascii="Times New Roman" w:hAnsi="Times New Roman"/>
          <w:szCs w:val="24"/>
        </w:rPr>
        <w:t>U.S. states, the District of Columbia, Guam, Puerto Rico, and the U.S. Virgin Islands, as a condition of receiving federal funds, to enact certain amendments to the Uniform Interstate Family Support Act</w:t>
      </w:r>
      <w:r w:rsidR="00121473">
        <w:rPr>
          <w:rFonts w:ascii="Times New Roman" w:hAnsi="Times New Roman"/>
          <w:szCs w:val="24"/>
        </w:rPr>
        <w:t xml:space="preserve"> </w:t>
      </w:r>
      <w:r w:rsidRPr="00BB2E98">
        <w:rPr>
          <w:rFonts w:ascii="Times New Roman" w:hAnsi="Times New Roman"/>
          <w:szCs w:val="24"/>
        </w:rPr>
        <w:t>(UIFS</w:t>
      </w:r>
      <w:r w:rsidR="00E22C19">
        <w:rPr>
          <w:rFonts w:ascii="Times New Roman" w:hAnsi="Times New Roman"/>
          <w:szCs w:val="24"/>
        </w:rPr>
        <w:t xml:space="preserve">A). </w:t>
      </w:r>
      <w:r w:rsidRPr="00BB2E98">
        <w:rPr>
          <w:rFonts w:ascii="Times New Roman" w:hAnsi="Times New Roman"/>
          <w:szCs w:val="24"/>
        </w:rPr>
        <w:t>Section 311(b) of UIFSA requires that a petition and accompanying documents conform substantially with the standard intergovernmental forms mandated by federal law, and 45 CFR 303.7(a)(4) requires state child support agencies to use federally-approved forms in intergovernmental cases, unless a country has provided alternative forms in an Office of Child Support Enforcement (OCSE) country-specific caseworker’s guide.</w:t>
      </w:r>
      <w:r w:rsidR="00E22C19">
        <w:rPr>
          <w:rFonts w:ascii="Times New Roman" w:hAnsi="Times New Roman"/>
          <w:szCs w:val="24"/>
        </w:rPr>
        <w:t xml:space="preserve"> </w:t>
      </w:r>
      <w:r w:rsidR="00FA173D">
        <w:rPr>
          <w:rFonts w:ascii="Times New Roman" w:hAnsi="Times New Roman"/>
          <w:szCs w:val="24"/>
        </w:rPr>
        <w:t xml:space="preserve">All policy references are documented in </w:t>
      </w:r>
      <w:r w:rsidR="00FA173D" w:rsidRPr="00FA173D">
        <w:rPr>
          <w:rFonts w:ascii="Times New Roman" w:hAnsi="Times New Roman"/>
          <w:i/>
          <w:szCs w:val="24"/>
        </w:rPr>
        <w:t>Attachment 1.</w:t>
      </w:r>
      <w:r w:rsidR="00E22C19">
        <w:rPr>
          <w:rFonts w:ascii="Times New Roman" w:hAnsi="Times New Roman"/>
          <w:i/>
          <w:szCs w:val="24"/>
        </w:rPr>
        <w:t xml:space="preserve"> </w:t>
      </w:r>
    </w:p>
    <w:p w:rsidR="00047AD9" w:rsidRDefault="00047AD9" w:rsidP="00BA6A50">
      <w:pPr>
        <w:spacing w:after="240" w:line="315" w:lineRule="atLeast"/>
        <w:ind w:left="720"/>
        <w:rPr>
          <w:rFonts w:ascii="Times New Roman" w:hAnsi="Times New Roman"/>
          <w:szCs w:val="24"/>
        </w:rPr>
      </w:pPr>
      <w:r>
        <w:rPr>
          <w:rFonts w:ascii="Times New Roman" w:hAnsi="Times New Roman"/>
          <w:szCs w:val="24"/>
        </w:rPr>
        <w:t>In 2013, during the triennial PRA forms renewal process, OCSE received numerous, substantive co</w:t>
      </w:r>
      <w:r w:rsidR="00F635BC">
        <w:rPr>
          <w:rFonts w:ascii="Times New Roman" w:hAnsi="Times New Roman"/>
          <w:szCs w:val="24"/>
        </w:rPr>
        <w:t xml:space="preserve">mments on the existing intergovernmental </w:t>
      </w:r>
      <w:r>
        <w:rPr>
          <w:rFonts w:ascii="Times New Roman" w:hAnsi="Times New Roman"/>
          <w:szCs w:val="24"/>
        </w:rPr>
        <w:t xml:space="preserve">forms. </w:t>
      </w:r>
      <w:r w:rsidR="00F635BC">
        <w:rPr>
          <w:rFonts w:ascii="Times New Roman" w:hAnsi="Times New Roman"/>
          <w:szCs w:val="24"/>
        </w:rPr>
        <w:t>In response</w:t>
      </w:r>
      <w:r>
        <w:rPr>
          <w:rFonts w:ascii="Times New Roman" w:hAnsi="Times New Roman"/>
          <w:szCs w:val="24"/>
        </w:rPr>
        <w:t xml:space="preserve">, </w:t>
      </w:r>
      <w:r w:rsidR="00BB2E98" w:rsidRPr="00BB2E98">
        <w:rPr>
          <w:rFonts w:ascii="Times New Roman" w:hAnsi="Times New Roman"/>
          <w:szCs w:val="24"/>
        </w:rPr>
        <w:t xml:space="preserve">OCSE </w:t>
      </w:r>
      <w:r w:rsidR="00F635BC">
        <w:rPr>
          <w:rFonts w:ascii="Times New Roman" w:hAnsi="Times New Roman"/>
          <w:szCs w:val="24"/>
        </w:rPr>
        <w:t>requested renewal of</w:t>
      </w:r>
      <w:r w:rsidR="00F635BC" w:rsidRPr="00BB2E98">
        <w:rPr>
          <w:rFonts w:ascii="Times New Roman" w:hAnsi="Times New Roman"/>
          <w:szCs w:val="24"/>
        </w:rPr>
        <w:t xml:space="preserve"> </w:t>
      </w:r>
      <w:r w:rsidR="00BB2E98" w:rsidRPr="00BB2E98">
        <w:rPr>
          <w:rFonts w:ascii="Times New Roman" w:hAnsi="Times New Roman"/>
          <w:szCs w:val="24"/>
        </w:rPr>
        <w:t xml:space="preserve">the </w:t>
      </w:r>
      <w:hyperlink r:id="rId9" w:history="1">
        <w:r w:rsidR="00BB2E98" w:rsidRPr="00BB2E98">
          <w:rPr>
            <w:rFonts w:ascii="Times New Roman" w:hAnsi="Times New Roman"/>
            <w:szCs w:val="24"/>
          </w:rPr>
          <w:t>intergovernmental forms</w:t>
        </w:r>
      </w:hyperlink>
      <w:r w:rsidR="00BB2E98" w:rsidRPr="00BB2E98">
        <w:rPr>
          <w:rFonts w:ascii="Times New Roman" w:hAnsi="Times New Roman"/>
          <w:szCs w:val="24"/>
        </w:rPr>
        <w:t xml:space="preserve"> without </w:t>
      </w:r>
      <w:r w:rsidR="001E1DF9">
        <w:rPr>
          <w:rFonts w:ascii="Times New Roman" w:hAnsi="Times New Roman"/>
          <w:szCs w:val="24"/>
        </w:rPr>
        <w:t>change</w:t>
      </w:r>
      <w:r w:rsidR="008A19DE">
        <w:rPr>
          <w:rFonts w:ascii="Times New Roman" w:hAnsi="Times New Roman"/>
          <w:szCs w:val="24"/>
        </w:rPr>
        <w:t xml:space="preserve">, </w:t>
      </w:r>
      <w:r>
        <w:rPr>
          <w:rFonts w:ascii="Times New Roman" w:hAnsi="Times New Roman"/>
          <w:szCs w:val="24"/>
        </w:rPr>
        <w:t xml:space="preserve">in order to have time to convene </w:t>
      </w:r>
      <w:r w:rsidR="00BA6A50">
        <w:rPr>
          <w:rFonts w:ascii="Times New Roman" w:hAnsi="Times New Roman"/>
          <w:szCs w:val="24"/>
        </w:rPr>
        <w:t>a federal-state workgroup to</w:t>
      </w:r>
      <w:r>
        <w:rPr>
          <w:rFonts w:ascii="Times New Roman" w:hAnsi="Times New Roman"/>
          <w:szCs w:val="24"/>
        </w:rPr>
        <w:t xml:space="preserve"> carefully</w:t>
      </w:r>
      <w:r w:rsidR="00BA6A50">
        <w:rPr>
          <w:rFonts w:ascii="Times New Roman" w:hAnsi="Times New Roman"/>
          <w:szCs w:val="24"/>
        </w:rPr>
        <w:t xml:space="preserve"> </w:t>
      </w:r>
      <w:r w:rsidR="00722590">
        <w:rPr>
          <w:rFonts w:ascii="Times New Roman" w:hAnsi="Times New Roman"/>
          <w:szCs w:val="24"/>
        </w:rPr>
        <w:t>analyze</w:t>
      </w:r>
      <w:r w:rsidR="001E1DF9">
        <w:rPr>
          <w:rFonts w:ascii="Times New Roman" w:hAnsi="Times New Roman"/>
          <w:szCs w:val="24"/>
        </w:rPr>
        <w:t xml:space="preserve"> and</w:t>
      </w:r>
      <w:r>
        <w:rPr>
          <w:rFonts w:ascii="Times New Roman" w:hAnsi="Times New Roman"/>
          <w:szCs w:val="24"/>
        </w:rPr>
        <w:t xml:space="preserve"> </w:t>
      </w:r>
      <w:r w:rsidR="00E52AED">
        <w:rPr>
          <w:rFonts w:ascii="Times New Roman" w:hAnsi="Times New Roman"/>
          <w:szCs w:val="24"/>
        </w:rPr>
        <w:t xml:space="preserve">address the </w:t>
      </w:r>
      <w:r w:rsidR="00722590">
        <w:rPr>
          <w:rFonts w:ascii="Times New Roman" w:hAnsi="Times New Roman"/>
          <w:szCs w:val="24"/>
        </w:rPr>
        <w:t>comments</w:t>
      </w:r>
      <w:r>
        <w:rPr>
          <w:rFonts w:ascii="Times New Roman" w:hAnsi="Times New Roman"/>
          <w:szCs w:val="24"/>
        </w:rPr>
        <w:t xml:space="preserve"> and revise the forms for the next PRA cycle</w:t>
      </w:r>
      <w:r w:rsidR="00BB2E98" w:rsidRPr="00BB2E98">
        <w:rPr>
          <w:rFonts w:ascii="Times New Roman" w:hAnsi="Times New Roman"/>
          <w:szCs w:val="24"/>
        </w:rPr>
        <w:t>.</w:t>
      </w:r>
      <w:r w:rsidR="008A19DE">
        <w:rPr>
          <w:rFonts w:ascii="Times New Roman" w:hAnsi="Times New Roman"/>
          <w:szCs w:val="24"/>
        </w:rPr>
        <w:t xml:space="preserve"> </w:t>
      </w:r>
      <w:r w:rsidR="00F635BC">
        <w:rPr>
          <w:rFonts w:ascii="Times New Roman" w:hAnsi="Times New Roman"/>
          <w:szCs w:val="24"/>
        </w:rPr>
        <w:t>OMB approved this renewal in May, 2014.</w:t>
      </w:r>
    </w:p>
    <w:p w:rsidR="00047AD9" w:rsidRDefault="00722590" w:rsidP="00BA6A50">
      <w:pPr>
        <w:spacing w:after="240" w:line="315" w:lineRule="atLeast"/>
        <w:ind w:left="720"/>
        <w:rPr>
          <w:rFonts w:ascii="Times New Roman" w:hAnsi="Times New Roman"/>
          <w:szCs w:val="24"/>
        </w:rPr>
      </w:pPr>
      <w:r>
        <w:rPr>
          <w:rFonts w:ascii="Times New Roman" w:hAnsi="Times New Roman"/>
          <w:szCs w:val="24"/>
        </w:rPr>
        <w:t xml:space="preserve">Additionally, </w:t>
      </w:r>
      <w:r w:rsidR="00BB2E98" w:rsidRPr="00BB2E98">
        <w:rPr>
          <w:rFonts w:ascii="Times New Roman" w:hAnsi="Times New Roman"/>
          <w:szCs w:val="24"/>
        </w:rPr>
        <w:t xml:space="preserve">Public Law (P.L.) 113-183, the </w:t>
      </w:r>
      <w:r w:rsidR="00BB2E98" w:rsidRPr="008A19DE">
        <w:rPr>
          <w:rFonts w:ascii="Times New Roman" w:hAnsi="Times New Roman"/>
          <w:i/>
          <w:szCs w:val="24"/>
        </w:rPr>
        <w:t>Preventing Sex Trafficking and Strengthening Families Act</w:t>
      </w:r>
      <w:r w:rsidR="00BB2E98" w:rsidRPr="00BB2E98">
        <w:rPr>
          <w:rFonts w:ascii="Times New Roman" w:hAnsi="Times New Roman"/>
          <w:szCs w:val="24"/>
        </w:rPr>
        <w:t>, passed in September 2014</w:t>
      </w:r>
      <w:r w:rsidR="00E22C19">
        <w:rPr>
          <w:rFonts w:ascii="Times New Roman" w:hAnsi="Times New Roman"/>
          <w:szCs w:val="24"/>
        </w:rPr>
        <w:t xml:space="preserve">. </w:t>
      </w:r>
      <w:r w:rsidR="00121473">
        <w:rPr>
          <w:rFonts w:ascii="Times New Roman" w:hAnsi="Times New Roman"/>
          <w:szCs w:val="24"/>
        </w:rPr>
        <w:t xml:space="preserve">This law </w:t>
      </w:r>
      <w:r w:rsidR="00121473" w:rsidRPr="00690465">
        <w:rPr>
          <w:rFonts w:ascii="Times New Roman" w:hAnsi="Times New Roman"/>
          <w:szCs w:val="24"/>
        </w:rPr>
        <w:t xml:space="preserve">amended the Social Security Act to require </w:t>
      </w:r>
      <w:r w:rsidR="003456D9" w:rsidRPr="00690465">
        <w:rPr>
          <w:rFonts w:ascii="Times New Roman" w:hAnsi="Times New Roman"/>
          <w:szCs w:val="24"/>
        </w:rPr>
        <w:t xml:space="preserve">U.S. states, the District of Columbia, Guam, Puerto Rico, and the U.S. Virgin Islands </w:t>
      </w:r>
      <w:r w:rsidR="00BB2E98" w:rsidRPr="00BB2E98">
        <w:rPr>
          <w:rFonts w:ascii="Times New Roman" w:hAnsi="Times New Roman"/>
          <w:szCs w:val="24"/>
        </w:rPr>
        <w:t xml:space="preserve">to enact any amendments to UIFSA “officially adopted as of September 30, 2008 by the National Conference of Commissioners on Uniform State Laws” (UIFSA 2008). In revising the intergovernmental forms, the </w:t>
      </w:r>
      <w:r w:rsidR="00F635BC">
        <w:rPr>
          <w:rFonts w:ascii="Times New Roman" w:hAnsi="Times New Roman"/>
          <w:szCs w:val="24"/>
        </w:rPr>
        <w:t xml:space="preserve">federal-state </w:t>
      </w:r>
      <w:r w:rsidR="00BB2E98" w:rsidRPr="00BB2E98">
        <w:rPr>
          <w:rFonts w:ascii="Times New Roman" w:hAnsi="Times New Roman"/>
          <w:szCs w:val="24"/>
        </w:rPr>
        <w:t xml:space="preserve">workgroup sought to ensure that the forms </w:t>
      </w:r>
      <w:r w:rsidR="00C9344A">
        <w:rPr>
          <w:rFonts w:ascii="Times New Roman" w:hAnsi="Times New Roman"/>
          <w:szCs w:val="24"/>
        </w:rPr>
        <w:t>were updated to comply</w:t>
      </w:r>
      <w:r w:rsidR="00BB2E98" w:rsidRPr="00BB2E98">
        <w:rPr>
          <w:rFonts w:ascii="Times New Roman" w:hAnsi="Times New Roman"/>
          <w:szCs w:val="24"/>
        </w:rPr>
        <w:t xml:space="preserve"> with UIFSA 2008</w:t>
      </w:r>
      <w:r w:rsidR="00C9344A">
        <w:rPr>
          <w:rFonts w:ascii="Times New Roman" w:hAnsi="Times New Roman"/>
          <w:szCs w:val="24"/>
        </w:rPr>
        <w:t xml:space="preserve">.  </w:t>
      </w:r>
      <w:r w:rsidR="00BB2E98" w:rsidRPr="00BB2E98">
        <w:rPr>
          <w:rFonts w:ascii="Times New Roman" w:hAnsi="Times New Roman"/>
          <w:szCs w:val="24"/>
        </w:rPr>
        <w:t xml:space="preserve"> </w:t>
      </w:r>
    </w:p>
    <w:p w:rsidR="00722590" w:rsidRDefault="00722590" w:rsidP="00BA6A50">
      <w:pPr>
        <w:spacing w:after="240" w:line="315" w:lineRule="atLeast"/>
        <w:ind w:left="720"/>
        <w:rPr>
          <w:rFonts w:ascii="Times New Roman" w:hAnsi="Times New Roman"/>
          <w:szCs w:val="24"/>
        </w:rPr>
      </w:pPr>
      <w:r>
        <w:rPr>
          <w:rFonts w:ascii="Times New Roman" w:hAnsi="Times New Roman"/>
          <w:szCs w:val="24"/>
        </w:rPr>
        <w:t>T</w:t>
      </w:r>
      <w:r w:rsidR="00BB2E98" w:rsidRPr="00BB2E98">
        <w:rPr>
          <w:rFonts w:ascii="Times New Roman" w:hAnsi="Times New Roman"/>
          <w:szCs w:val="24"/>
        </w:rPr>
        <w:t>he workgroup</w:t>
      </w:r>
      <w:r>
        <w:rPr>
          <w:rFonts w:ascii="Times New Roman" w:hAnsi="Times New Roman"/>
          <w:szCs w:val="24"/>
        </w:rPr>
        <w:t xml:space="preserve"> also</w:t>
      </w:r>
      <w:r w:rsidR="00BB2E98" w:rsidRPr="00BB2E98">
        <w:rPr>
          <w:rFonts w:ascii="Times New Roman" w:hAnsi="Times New Roman"/>
          <w:szCs w:val="24"/>
        </w:rPr>
        <w:t xml:space="preserve"> balanced the need to update the forms with the impact any changes may have on state and federal systems. </w:t>
      </w:r>
      <w:r>
        <w:rPr>
          <w:rFonts w:ascii="Times New Roman" w:hAnsi="Times New Roman"/>
          <w:szCs w:val="24"/>
        </w:rPr>
        <w:t>A</w:t>
      </w:r>
      <w:r w:rsidR="00E91F52">
        <w:rPr>
          <w:rFonts w:ascii="Times New Roman" w:hAnsi="Times New Roman"/>
          <w:szCs w:val="24"/>
        </w:rPr>
        <w:t>fter the workgroup developed proposed forms, a</w:t>
      </w:r>
      <w:r w:rsidRPr="00BA6A50">
        <w:rPr>
          <w:rFonts w:ascii="Times New Roman" w:hAnsi="Times New Roman"/>
          <w:szCs w:val="24"/>
        </w:rPr>
        <w:t xml:space="preserve"> </w:t>
      </w:r>
      <w:hyperlink r:id="rId10" w:tgtFrame="_blank" w:history="1">
        <w:r w:rsidRPr="00BA6A50">
          <w:rPr>
            <w:rFonts w:ascii="Times New Roman" w:hAnsi="Times New Roman"/>
            <w:szCs w:val="24"/>
          </w:rPr>
          <w:t>notice for public comment</w:t>
        </w:r>
      </w:hyperlink>
      <w:r w:rsidRPr="00BA6A50">
        <w:rPr>
          <w:rFonts w:ascii="Times New Roman" w:hAnsi="Times New Roman"/>
          <w:szCs w:val="24"/>
        </w:rPr>
        <w:t xml:space="preserve"> </w:t>
      </w:r>
      <w:r>
        <w:rPr>
          <w:rFonts w:ascii="Times New Roman" w:hAnsi="Times New Roman"/>
          <w:szCs w:val="24"/>
        </w:rPr>
        <w:t xml:space="preserve">on the proposed forms was </w:t>
      </w:r>
      <w:r w:rsidRPr="00BA6A50">
        <w:rPr>
          <w:rFonts w:ascii="Times New Roman" w:hAnsi="Times New Roman"/>
          <w:szCs w:val="24"/>
        </w:rPr>
        <w:t xml:space="preserve">posted </w:t>
      </w:r>
      <w:r w:rsidR="00E52AED">
        <w:rPr>
          <w:rFonts w:ascii="Times New Roman" w:hAnsi="Times New Roman"/>
          <w:szCs w:val="24"/>
        </w:rPr>
        <w:t xml:space="preserve">on August 4, 2015 </w:t>
      </w:r>
      <w:r w:rsidRPr="00BA6A50">
        <w:rPr>
          <w:rFonts w:ascii="Times New Roman" w:hAnsi="Times New Roman"/>
          <w:szCs w:val="24"/>
        </w:rPr>
        <w:t>to the Federal Register in Volume 80, Number 149</w:t>
      </w:r>
      <w:r w:rsidR="003456D9">
        <w:rPr>
          <w:rFonts w:ascii="Times New Roman" w:hAnsi="Times New Roman"/>
          <w:szCs w:val="24"/>
        </w:rPr>
        <w:t>,</w:t>
      </w:r>
      <w:r w:rsidRPr="00BA6A50">
        <w:rPr>
          <w:rFonts w:ascii="Times New Roman" w:hAnsi="Times New Roman"/>
          <w:szCs w:val="24"/>
        </w:rPr>
        <w:t xml:space="preserve"> on page 46286</w:t>
      </w:r>
      <w:r w:rsidR="00C9344A">
        <w:rPr>
          <w:rFonts w:ascii="Times New Roman" w:hAnsi="Times New Roman"/>
          <w:szCs w:val="24"/>
        </w:rPr>
        <w:t>.</w:t>
      </w:r>
    </w:p>
    <w:p w:rsidR="001E1DF9" w:rsidRDefault="001E1DF9" w:rsidP="00BA6A50">
      <w:pPr>
        <w:spacing w:after="240" w:line="315" w:lineRule="atLeast"/>
        <w:ind w:left="720"/>
        <w:rPr>
          <w:rFonts w:ascii="Times New Roman" w:hAnsi="Times New Roman"/>
          <w:szCs w:val="24"/>
        </w:rPr>
      </w:pPr>
      <w:r w:rsidRPr="00A92FFE">
        <w:rPr>
          <w:rFonts w:ascii="Times New Roman" w:hAnsi="Times New Roman"/>
          <w:szCs w:val="24"/>
        </w:rPr>
        <w:t xml:space="preserve">Based on </w:t>
      </w:r>
      <w:r>
        <w:rPr>
          <w:rFonts w:ascii="Times New Roman" w:hAnsi="Times New Roman"/>
          <w:szCs w:val="24"/>
        </w:rPr>
        <w:t xml:space="preserve">the extensive </w:t>
      </w:r>
      <w:r w:rsidRPr="00A92FFE">
        <w:rPr>
          <w:rFonts w:ascii="Times New Roman" w:hAnsi="Times New Roman"/>
          <w:szCs w:val="24"/>
        </w:rPr>
        <w:t>comments received</w:t>
      </w:r>
      <w:r>
        <w:rPr>
          <w:rFonts w:ascii="Times New Roman" w:hAnsi="Times New Roman"/>
          <w:szCs w:val="24"/>
        </w:rPr>
        <w:t xml:space="preserve"> </w:t>
      </w:r>
      <w:r w:rsidR="00E91F52">
        <w:rPr>
          <w:rFonts w:ascii="Times New Roman" w:hAnsi="Times New Roman"/>
          <w:szCs w:val="24"/>
        </w:rPr>
        <w:t>from state child support</w:t>
      </w:r>
      <w:r w:rsidRPr="00A92FFE">
        <w:rPr>
          <w:rFonts w:ascii="Times New Roman" w:hAnsi="Times New Roman"/>
          <w:szCs w:val="24"/>
        </w:rPr>
        <w:t xml:space="preserve"> agencies </w:t>
      </w:r>
      <w:r>
        <w:rPr>
          <w:rFonts w:ascii="Times New Roman" w:hAnsi="Times New Roman"/>
          <w:szCs w:val="24"/>
        </w:rPr>
        <w:t xml:space="preserve">and the public in </w:t>
      </w:r>
      <w:r>
        <w:rPr>
          <w:rFonts w:ascii="Times New Roman" w:hAnsi="Times New Roman"/>
          <w:szCs w:val="24"/>
        </w:rPr>
        <w:lastRenderedPageBreak/>
        <w:t>response to the August 4 notice,</w:t>
      </w:r>
      <w:r w:rsidRPr="00A92FFE">
        <w:rPr>
          <w:rFonts w:ascii="Times New Roman" w:hAnsi="Times New Roman"/>
          <w:szCs w:val="24"/>
        </w:rPr>
        <w:t xml:space="preserve"> OCSE</w:t>
      </w:r>
      <w:r>
        <w:rPr>
          <w:rFonts w:ascii="Times New Roman" w:hAnsi="Times New Roman"/>
          <w:szCs w:val="24"/>
        </w:rPr>
        <w:t>,</w:t>
      </w:r>
      <w:r w:rsidRPr="00A92FFE">
        <w:rPr>
          <w:rFonts w:ascii="Times New Roman" w:hAnsi="Times New Roman"/>
          <w:szCs w:val="24"/>
        </w:rPr>
        <w:t xml:space="preserve"> </w:t>
      </w:r>
      <w:r>
        <w:rPr>
          <w:rFonts w:ascii="Times New Roman" w:hAnsi="Times New Roman"/>
          <w:szCs w:val="24"/>
        </w:rPr>
        <w:t xml:space="preserve">along with the federal-state workgroup, revised the proposed </w:t>
      </w:r>
      <w:r w:rsidRPr="00A92FFE">
        <w:rPr>
          <w:rFonts w:ascii="Times New Roman" w:hAnsi="Times New Roman"/>
          <w:szCs w:val="24"/>
        </w:rPr>
        <w:t>Standard Intergovernmental Child Support Enforcement Forms</w:t>
      </w:r>
      <w:r>
        <w:rPr>
          <w:rFonts w:ascii="Times New Roman" w:hAnsi="Times New Roman"/>
          <w:szCs w:val="24"/>
        </w:rPr>
        <w:t xml:space="preserve"> as included in this </w:t>
      </w:r>
      <w:r w:rsidR="00D123D3">
        <w:rPr>
          <w:rFonts w:ascii="Times New Roman" w:hAnsi="Times New Roman"/>
          <w:szCs w:val="24"/>
        </w:rPr>
        <w:t>information collection</w:t>
      </w:r>
      <w:r w:rsidR="00E22C19">
        <w:rPr>
          <w:rFonts w:ascii="Times New Roman" w:hAnsi="Times New Roman"/>
          <w:szCs w:val="24"/>
        </w:rPr>
        <w:t xml:space="preserve"> request.</w:t>
      </w:r>
      <w:r>
        <w:rPr>
          <w:rFonts w:ascii="Times New Roman" w:hAnsi="Times New Roman"/>
          <w:szCs w:val="24"/>
        </w:rPr>
        <w:t xml:space="preserve"> </w:t>
      </w:r>
    </w:p>
    <w:p w:rsidR="00722590" w:rsidRDefault="003977E7" w:rsidP="00722590">
      <w:pPr>
        <w:spacing w:after="240" w:line="315" w:lineRule="atLeast"/>
        <w:ind w:left="720"/>
        <w:rPr>
          <w:rFonts w:ascii="Times New Roman" w:hAnsi="Times New Roman"/>
          <w:szCs w:val="24"/>
        </w:rPr>
      </w:pPr>
      <w:r>
        <w:rPr>
          <w:rFonts w:ascii="Times New Roman" w:hAnsi="Times New Roman"/>
          <w:szCs w:val="24"/>
        </w:rPr>
        <w:t>T</w:t>
      </w:r>
      <w:r w:rsidR="00722590">
        <w:rPr>
          <w:rFonts w:ascii="Times New Roman" w:hAnsi="Times New Roman"/>
          <w:szCs w:val="24"/>
        </w:rPr>
        <w:t xml:space="preserve">he intergovernmental forms </w:t>
      </w:r>
      <w:r w:rsidR="00E91F52">
        <w:rPr>
          <w:rFonts w:ascii="Times New Roman" w:hAnsi="Times New Roman"/>
          <w:szCs w:val="24"/>
        </w:rPr>
        <w:t xml:space="preserve">in this </w:t>
      </w:r>
      <w:r w:rsidR="00D123D3">
        <w:rPr>
          <w:rFonts w:ascii="Times New Roman" w:hAnsi="Times New Roman"/>
          <w:szCs w:val="24"/>
        </w:rPr>
        <w:t>information collection</w:t>
      </w:r>
      <w:r w:rsidR="00E91F52">
        <w:rPr>
          <w:rFonts w:ascii="Times New Roman" w:hAnsi="Times New Roman"/>
          <w:szCs w:val="24"/>
        </w:rPr>
        <w:t xml:space="preserve"> request </w:t>
      </w:r>
      <w:r>
        <w:rPr>
          <w:rFonts w:ascii="Times New Roman" w:hAnsi="Times New Roman"/>
          <w:szCs w:val="24"/>
        </w:rPr>
        <w:t xml:space="preserve">will replace the forms </w:t>
      </w:r>
      <w:r w:rsidR="00E22C19">
        <w:rPr>
          <w:rFonts w:ascii="Times New Roman" w:hAnsi="Times New Roman"/>
          <w:szCs w:val="24"/>
        </w:rPr>
        <w:t xml:space="preserve">that expire February 28, 2017. </w:t>
      </w:r>
      <w:r>
        <w:rPr>
          <w:rFonts w:ascii="Times New Roman" w:hAnsi="Times New Roman"/>
          <w:szCs w:val="24"/>
        </w:rPr>
        <w:t xml:space="preserve">They </w:t>
      </w:r>
      <w:r w:rsidR="00722590">
        <w:rPr>
          <w:rFonts w:ascii="Times New Roman" w:hAnsi="Times New Roman"/>
          <w:szCs w:val="24"/>
        </w:rPr>
        <w:t xml:space="preserve">are critically important </w:t>
      </w:r>
      <w:r w:rsidR="008A19DE">
        <w:rPr>
          <w:rFonts w:ascii="Times New Roman" w:hAnsi="Times New Roman"/>
          <w:szCs w:val="24"/>
        </w:rPr>
        <w:t xml:space="preserve">for </w:t>
      </w:r>
      <w:r w:rsidR="00722590">
        <w:rPr>
          <w:rFonts w:ascii="Times New Roman" w:hAnsi="Times New Roman"/>
          <w:szCs w:val="24"/>
        </w:rPr>
        <w:t xml:space="preserve">the effective and efficient processing of child support cases </w:t>
      </w:r>
      <w:r w:rsidR="008A19DE">
        <w:rPr>
          <w:rFonts w:ascii="Times New Roman" w:hAnsi="Times New Roman"/>
          <w:szCs w:val="24"/>
        </w:rPr>
        <w:t xml:space="preserve">under UIFSA 2008. </w:t>
      </w:r>
      <w:r>
        <w:rPr>
          <w:rFonts w:ascii="Times New Roman" w:hAnsi="Times New Roman"/>
          <w:szCs w:val="24"/>
        </w:rPr>
        <w:t>The new forms</w:t>
      </w:r>
      <w:r w:rsidR="008A19DE">
        <w:rPr>
          <w:rFonts w:ascii="Times New Roman" w:hAnsi="Times New Roman"/>
          <w:szCs w:val="24"/>
        </w:rPr>
        <w:t xml:space="preserve"> are updated to reflect policy developments in such areas as protecting personally identifiable information and </w:t>
      </w:r>
      <w:r w:rsidR="00A92FFE">
        <w:rPr>
          <w:rFonts w:ascii="Times New Roman" w:hAnsi="Times New Roman"/>
          <w:szCs w:val="24"/>
        </w:rPr>
        <w:t xml:space="preserve">reflect advancements </w:t>
      </w:r>
      <w:r w:rsidR="008A19DE" w:rsidRPr="00A92FFE">
        <w:rPr>
          <w:rFonts w:ascii="Times New Roman" w:hAnsi="Times New Roman"/>
          <w:szCs w:val="24"/>
        </w:rPr>
        <w:t>in communication methods</w:t>
      </w:r>
      <w:r>
        <w:rPr>
          <w:rFonts w:ascii="Times New Roman" w:hAnsi="Times New Roman"/>
          <w:szCs w:val="24"/>
        </w:rPr>
        <w:t xml:space="preserve">, </w:t>
      </w:r>
      <w:r w:rsidR="003456D9">
        <w:rPr>
          <w:rFonts w:ascii="Times New Roman" w:hAnsi="Times New Roman"/>
          <w:szCs w:val="24"/>
        </w:rPr>
        <w:t xml:space="preserve">technology, </w:t>
      </w:r>
      <w:r w:rsidR="00E91F52">
        <w:rPr>
          <w:rFonts w:ascii="Times New Roman" w:hAnsi="Times New Roman"/>
          <w:szCs w:val="24"/>
        </w:rPr>
        <w:t xml:space="preserve">and </w:t>
      </w:r>
      <w:r w:rsidR="00A2129A">
        <w:rPr>
          <w:rFonts w:ascii="Times New Roman" w:hAnsi="Times New Roman"/>
          <w:szCs w:val="24"/>
        </w:rPr>
        <w:t>gender neutrality</w:t>
      </w:r>
      <w:r w:rsidR="008A19DE" w:rsidRPr="00A92FFE">
        <w:rPr>
          <w:rFonts w:ascii="Times New Roman" w:hAnsi="Times New Roman"/>
          <w:szCs w:val="24"/>
        </w:rPr>
        <w:t>.</w:t>
      </w:r>
      <w:r w:rsidR="00C9344A">
        <w:rPr>
          <w:rFonts w:ascii="Times New Roman" w:hAnsi="Times New Roman"/>
          <w:szCs w:val="24"/>
        </w:rPr>
        <w:t xml:space="preserve"> Given th</w:t>
      </w:r>
      <w:r w:rsidR="003456D9">
        <w:rPr>
          <w:rFonts w:ascii="Times New Roman" w:hAnsi="Times New Roman"/>
          <w:szCs w:val="24"/>
        </w:rPr>
        <w:t>at UIFSA</w:t>
      </w:r>
      <w:r w:rsidR="001E1DF9">
        <w:rPr>
          <w:rFonts w:ascii="Times New Roman" w:hAnsi="Times New Roman"/>
          <w:szCs w:val="24"/>
        </w:rPr>
        <w:t xml:space="preserve"> </w:t>
      </w:r>
      <w:r w:rsidR="003456D9">
        <w:rPr>
          <w:rFonts w:ascii="Times New Roman" w:hAnsi="Times New Roman"/>
          <w:szCs w:val="24"/>
        </w:rPr>
        <w:t>2008 is currently in effect in all 54 jurisdictions participating in the title IV-D child support program</w:t>
      </w:r>
      <w:r w:rsidR="0031285F">
        <w:rPr>
          <w:rFonts w:ascii="Times New Roman" w:hAnsi="Times New Roman"/>
          <w:szCs w:val="24"/>
        </w:rPr>
        <w:t>, we</w:t>
      </w:r>
      <w:r w:rsidR="00C9344A">
        <w:rPr>
          <w:rFonts w:ascii="Times New Roman" w:hAnsi="Times New Roman"/>
          <w:szCs w:val="24"/>
        </w:rPr>
        <w:t xml:space="preserve"> are requesting that the</w:t>
      </w:r>
      <w:r>
        <w:rPr>
          <w:rFonts w:ascii="Times New Roman" w:hAnsi="Times New Roman"/>
          <w:szCs w:val="24"/>
        </w:rPr>
        <w:t>se</w:t>
      </w:r>
      <w:r w:rsidR="00C9344A">
        <w:rPr>
          <w:rFonts w:ascii="Times New Roman" w:hAnsi="Times New Roman"/>
          <w:szCs w:val="24"/>
        </w:rPr>
        <w:t xml:space="preserve"> forms be approved and replace th</w:t>
      </w:r>
      <w:r w:rsidR="00E22C19">
        <w:rPr>
          <w:rFonts w:ascii="Times New Roman" w:hAnsi="Times New Roman"/>
          <w:szCs w:val="24"/>
        </w:rPr>
        <w:t xml:space="preserve">e forms set to expire in 2017. </w:t>
      </w:r>
    </w:p>
    <w:p w:rsidR="004C3891" w:rsidRPr="007320EA" w:rsidRDefault="008611D2" w:rsidP="00DC235E">
      <w:pPr>
        <w:widowControl/>
        <w:spacing w:before="100" w:beforeAutospacing="1" w:after="100" w:afterAutospacing="1" w:line="315" w:lineRule="atLeast"/>
        <w:ind w:left="660"/>
        <w:rPr>
          <w:rFonts w:ascii="Times New Roman" w:hAnsi="Times New Roman"/>
          <w:szCs w:val="24"/>
        </w:rPr>
      </w:pPr>
      <w:bookmarkStart w:id="1" w:name="_Toc148668511"/>
      <w:r w:rsidRPr="002D220B">
        <w:rPr>
          <w:rFonts w:ascii="Times New Roman" w:hAnsi="Times New Roman"/>
          <w:szCs w:val="24"/>
        </w:rPr>
        <w:t>2.</w:t>
      </w:r>
      <w:r w:rsidRPr="002D220B">
        <w:rPr>
          <w:rFonts w:ascii="Times New Roman" w:hAnsi="Times New Roman"/>
          <w:szCs w:val="24"/>
        </w:rPr>
        <w:tab/>
      </w:r>
      <w:bookmarkEnd w:id="1"/>
      <w:r w:rsidR="004C3891" w:rsidRPr="007320EA">
        <w:rPr>
          <w:rFonts w:ascii="Times New Roman" w:hAnsi="Times New Roman"/>
          <w:szCs w:val="24"/>
        </w:rPr>
        <w:t xml:space="preserve">Purpose and Use of the Information Collection </w:t>
      </w:r>
    </w:p>
    <w:p w:rsidR="008611D2" w:rsidRPr="007320EA" w:rsidRDefault="008611D2" w:rsidP="008611D2">
      <w:pPr>
        <w:tabs>
          <w:tab w:val="left" w:pos="-720"/>
          <w:tab w:val="left" w:pos="0"/>
          <w:tab w:val="left" w:pos="720"/>
        </w:tabs>
        <w:suppressAutoHyphens/>
        <w:ind w:left="1440" w:hanging="1440"/>
        <w:rPr>
          <w:rFonts w:ascii="Times New Roman" w:hAnsi="Times New Roman"/>
          <w:spacing w:val="-3"/>
          <w:szCs w:val="24"/>
        </w:rPr>
      </w:pPr>
      <w:r w:rsidRPr="007320EA">
        <w:rPr>
          <w:rFonts w:ascii="Times New Roman" w:hAnsi="Times New Roman"/>
          <w:spacing w:val="-3"/>
          <w:szCs w:val="24"/>
        </w:rPr>
        <w:tab/>
        <w:t>2.1</w:t>
      </w:r>
      <w:r w:rsidRPr="007320EA">
        <w:rPr>
          <w:rFonts w:ascii="Times New Roman" w:hAnsi="Times New Roman"/>
          <w:spacing w:val="-3"/>
          <w:szCs w:val="24"/>
        </w:rPr>
        <w:tab/>
        <w:t>How the Information Is to Be Used</w:t>
      </w:r>
    </w:p>
    <w:p w:rsidR="00E91F52" w:rsidRDefault="00E91F52" w:rsidP="002D220B">
      <w:pPr>
        <w:tabs>
          <w:tab w:val="left" w:pos="-720"/>
          <w:tab w:val="left" w:pos="0"/>
          <w:tab w:val="left" w:pos="720"/>
        </w:tabs>
        <w:suppressAutoHyphens/>
        <w:ind w:left="1440"/>
        <w:rPr>
          <w:rFonts w:ascii="Times New Roman" w:hAnsi="Times New Roman"/>
          <w:szCs w:val="24"/>
        </w:rPr>
      </w:pPr>
    </w:p>
    <w:p w:rsidR="002D220B" w:rsidRPr="007320EA" w:rsidRDefault="002D220B" w:rsidP="002D220B">
      <w:pPr>
        <w:tabs>
          <w:tab w:val="left" w:pos="-720"/>
          <w:tab w:val="left" w:pos="0"/>
          <w:tab w:val="left" w:pos="720"/>
        </w:tabs>
        <w:suppressAutoHyphens/>
        <w:ind w:left="1440"/>
        <w:rPr>
          <w:rFonts w:ascii="Times New Roman" w:hAnsi="Times New Roman"/>
          <w:spacing w:val="-3"/>
          <w:szCs w:val="24"/>
        </w:rPr>
      </w:pPr>
      <w:r w:rsidRPr="007320EA">
        <w:rPr>
          <w:rFonts w:ascii="Times New Roman" w:hAnsi="Times New Roman"/>
          <w:szCs w:val="24"/>
        </w:rPr>
        <w:t xml:space="preserve">The federally approved intergovernmental forms are used to facilitate </w:t>
      </w:r>
      <w:r w:rsidR="001E1DF9">
        <w:rPr>
          <w:rFonts w:ascii="Times New Roman" w:hAnsi="Times New Roman"/>
          <w:szCs w:val="24"/>
        </w:rPr>
        <w:t xml:space="preserve">interstate </w:t>
      </w:r>
      <w:r w:rsidRPr="007320EA">
        <w:rPr>
          <w:rFonts w:ascii="Times New Roman" w:hAnsi="Times New Roman"/>
          <w:szCs w:val="24"/>
        </w:rPr>
        <w:t>child support case</w:t>
      </w:r>
      <w:r w:rsidR="001E1DF9">
        <w:rPr>
          <w:rFonts w:ascii="Times New Roman" w:hAnsi="Times New Roman"/>
          <w:szCs w:val="24"/>
        </w:rPr>
        <w:t xml:space="preserve"> processing when more than one state child support agency is involved</w:t>
      </w:r>
      <w:r w:rsidRPr="007320EA">
        <w:rPr>
          <w:rFonts w:ascii="Times New Roman" w:hAnsi="Times New Roman"/>
          <w:szCs w:val="24"/>
        </w:rPr>
        <w:t xml:space="preserve">. The forms are readily recognizable and provide the information states agree is needed to process a case. </w:t>
      </w:r>
    </w:p>
    <w:p w:rsidR="008611D2" w:rsidRPr="0068228A" w:rsidRDefault="008611D2" w:rsidP="008611D2">
      <w:pPr>
        <w:tabs>
          <w:tab w:val="left" w:pos="-720"/>
          <w:tab w:val="left" w:pos="0"/>
          <w:tab w:val="left" w:pos="720"/>
        </w:tabs>
        <w:suppressAutoHyphens/>
        <w:ind w:left="1440" w:hanging="1440"/>
        <w:rPr>
          <w:rFonts w:ascii="Times New Roman" w:hAnsi="Times New Roman"/>
          <w:spacing w:val="-3"/>
          <w:szCs w:val="24"/>
        </w:rPr>
      </w:pPr>
    </w:p>
    <w:p w:rsidR="008611D2" w:rsidRPr="0068228A" w:rsidRDefault="008611D2" w:rsidP="008611D2">
      <w:pPr>
        <w:suppressAutoHyphens/>
        <w:rPr>
          <w:rFonts w:ascii="Times New Roman" w:hAnsi="Times New Roman"/>
          <w:spacing w:val="-3"/>
          <w:szCs w:val="24"/>
        </w:rPr>
      </w:pPr>
      <w:r w:rsidRPr="0068228A">
        <w:rPr>
          <w:rFonts w:ascii="Times New Roman" w:hAnsi="Times New Roman"/>
          <w:spacing w:val="-3"/>
          <w:szCs w:val="24"/>
        </w:rPr>
        <w:tab/>
      </w:r>
      <w:r w:rsidRPr="00FB6E08">
        <w:rPr>
          <w:rFonts w:ascii="Times New Roman" w:hAnsi="Times New Roman"/>
          <w:spacing w:val="-3"/>
          <w:szCs w:val="24"/>
        </w:rPr>
        <w:t>2.2</w:t>
      </w:r>
      <w:r w:rsidRPr="00FB6E08">
        <w:rPr>
          <w:rFonts w:ascii="Times New Roman" w:hAnsi="Times New Roman"/>
          <w:spacing w:val="-3"/>
          <w:szCs w:val="24"/>
        </w:rPr>
        <w:tab/>
        <w:t>By Whom the Information Is to Be Used</w:t>
      </w:r>
    </w:p>
    <w:p w:rsidR="008611D2" w:rsidRPr="0068228A" w:rsidRDefault="008611D2" w:rsidP="008611D2">
      <w:pPr>
        <w:suppressAutoHyphens/>
        <w:rPr>
          <w:rFonts w:ascii="Times New Roman" w:hAnsi="Times New Roman"/>
          <w:spacing w:val="-3"/>
          <w:szCs w:val="24"/>
        </w:rPr>
      </w:pPr>
    </w:p>
    <w:p w:rsidR="008611D2" w:rsidRPr="0068228A" w:rsidRDefault="00E43192" w:rsidP="007320EA">
      <w:pPr>
        <w:suppressAutoHyphens/>
        <w:ind w:left="1440"/>
        <w:rPr>
          <w:rFonts w:ascii="Times New Roman" w:hAnsi="Times New Roman"/>
          <w:spacing w:val="-3"/>
          <w:szCs w:val="24"/>
        </w:rPr>
      </w:pPr>
      <w:r>
        <w:rPr>
          <w:rFonts w:ascii="Times New Roman" w:hAnsi="Times New Roman"/>
          <w:spacing w:val="-3"/>
          <w:szCs w:val="24"/>
        </w:rPr>
        <w:t>Standard Intergovernmental Child Support Enforcement Forms are</w:t>
      </w:r>
      <w:r w:rsidR="008611D2" w:rsidRPr="0068228A">
        <w:rPr>
          <w:rFonts w:ascii="Times New Roman" w:hAnsi="Times New Roman"/>
          <w:spacing w:val="-3"/>
          <w:szCs w:val="24"/>
        </w:rPr>
        <w:t xml:space="preserve"> used by all entities </w:t>
      </w:r>
      <w:r>
        <w:rPr>
          <w:rFonts w:ascii="Times New Roman" w:hAnsi="Times New Roman"/>
          <w:spacing w:val="-3"/>
          <w:szCs w:val="24"/>
        </w:rPr>
        <w:t xml:space="preserve">involved in intergovernmental child support cases, </w:t>
      </w:r>
      <w:r w:rsidR="008611D2" w:rsidRPr="0068228A">
        <w:rPr>
          <w:rFonts w:ascii="Times New Roman" w:hAnsi="Times New Roman"/>
          <w:spacing w:val="-3"/>
          <w:szCs w:val="24"/>
        </w:rPr>
        <w:t xml:space="preserve">including but not limited to state </w:t>
      </w:r>
      <w:r w:rsidR="00E91F52">
        <w:rPr>
          <w:rFonts w:ascii="Times New Roman" w:hAnsi="Times New Roman"/>
          <w:spacing w:val="-3"/>
          <w:szCs w:val="24"/>
        </w:rPr>
        <w:t>child support</w:t>
      </w:r>
      <w:r w:rsidR="008611D2" w:rsidRPr="0068228A">
        <w:rPr>
          <w:rFonts w:ascii="Times New Roman" w:hAnsi="Times New Roman"/>
          <w:spacing w:val="-3"/>
          <w:szCs w:val="24"/>
        </w:rPr>
        <w:t xml:space="preserve"> agencies, courts/tribunals, attorneys, </w:t>
      </w:r>
      <w:r>
        <w:rPr>
          <w:rFonts w:ascii="Times New Roman" w:hAnsi="Times New Roman"/>
          <w:spacing w:val="-3"/>
          <w:szCs w:val="24"/>
        </w:rPr>
        <w:t xml:space="preserve">and </w:t>
      </w:r>
      <w:r w:rsidR="008611D2" w:rsidRPr="0068228A">
        <w:rPr>
          <w:rFonts w:ascii="Times New Roman" w:hAnsi="Times New Roman"/>
          <w:spacing w:val="-3"/>
          <w:szCs w:val="24"/>
        </w:rPr>
        <w:t xml:space="preserve">parties.  </w:t>
      </w:r>
    </w:p>
    <w:p w:rsidR="008611D2" w:rsidRPr="0068228A" w:rsidRDefault="008611D2" w:rsidP="008611D2">
      <w:pPr>
        <w:suppressAutoHyphens/>
        <w:rPr>
          <w:rFonts w:ascii="Times New Roman" w:hAnsi="Times New Roman"/>
          <w:spacing w:val="-3"/>
          <w:szCs w:val="24"/>
        </w:rPr>
      </w:pPr>
    </w:p>
    <w:p w:rsidR="008611D2" w:rsidRPr="0068228A" w:rsidRDefault="008611D2" w:rsidP="008611D2">
      <w:pPr>
        <w:tabs>
          <w:tab w:val="left" w:pos="-720"/>
          <w:tab w:val="left" w:pos="0"/>
          <w:tab w:val="left" w:pos="720"/>
        </w:tabs>
        <w:suppressAutoHyphens/>
        <w:ind w:left="1440" w:hanging="1440"/>
        <w:rPr>
          <w:rFonts w:ascii="Times New Roman" w:hAnsi="Times New Roman"/>
          <w:spacing w:val="-3"/>
          <w:szCs w:val="24"/>
        </w:rPr>
      </w:pPr>
      <w:r w:rsidRPr="0068228A">
        <w:rPr>
          <w:rFonts w:ascii="Times New Roman" w:hAnsi="Times New Roman"/>
          <w:spacing w:val="-3"/>
          <w:szCs w:val="24"/>
        </w:rPr>
        <w:tab/>
        <w:t>2.3</w:t>
      </w:r>
      <w:r w:rsidRPr="0068228A">
        <w:rPr>
          <w:rFonts w:ascii="Times New Roman" w:hAnsi="Times New Roman"/>
          <w:spacing w:val="-3"/>
          <w:szCs w:val="24"/>
        </w:rPr>
        <w:tab/>
        <w:t>For What Purpose the Information Is to Be Used</w:t>
      </w:r>
    </w:p>
    <w:p w:rsidR="007320EA" w:rsidRDefault="007320EA" w:rsidP="007320EA">
      <w:pPr>
        <w:tabs>
          <w:tab w:val="left" w:pos="-720"/>
          <w:tab w:val="left" w:pos="0"/>
          <w:tab w:val="left" w:pos="720"/>
        </w:tabs>
        <w:suppressAutoHyphens/>
        <w:ind w:left="1440"/>
        <w:rPr>
          <w:rFonts w:ascii="Times New Roman" w:hAnsi="Times New Roman"/>
          <w:spacing w:val="-3"/>
          <w:szCs w:val="24"/>
        </w:rPr>
      </w:pPr>
    </w:p>
    <w:p w:rsidR="008611D2" w:rsidRPr="002D220B" w:rsidRDefault="007320EA" w:rsidP="007C5D5B">
      <w:pPr>
        <w:tabs>
          <w:tab w:val="left" w:pos="-720"/>
          <w:tab w:val="left" w:pos="0"/>
          <w:tab w:val="left" w:pos="720"/>
        </w:tabs>
        <w:suppressAutoHyphens/>
        <w:ind w:left="1440"/>
        <w:rPr>
          <w:rFonts w:ascii="Times New Roman" w:hAnsi="Times New Roman"/>
          <w:spacing w:val="-2"/>
          <w:szCs w:val="24"/>
        </w:rPr>
      </w:pPr>
      <w:r w:rsidRPr="007320EA">
        <w:rPr>
          <w:rFonts w:ascii="Times New Roman" w:hAnsi="Times New Roman"/>
          <w:szCs w:val="24"/>
        </w:rPr>
        <w:t xml:space="preserve">More than one state may become involved </w:t>
      </w:r>
      <w:r w:rsidR="00BB448B">
        <w:rPr>
          <w:rFonts w:ascii="Times New Roman" w:hAnsi="Times New Roman"/>
          <w:szCs w:val="24"/>
        </w:rPr>
        <w:t xml:space="preserve">in a child support case </w:t>
      </w:r>
      <w:r w:rsidRPr="007320EA">
        <w:rPr>
          <w:rFonts w:ascii="Times New Roman" w:hAnsi="Times New Roman"/>
          <w:szCs w:val="24"/>
        </w:rPr>
        <w:t>when the parents live in different states, where the parties no longer reside</w:t>
      </w:r>
      <w:r w:rsidR="00E91F52">
        <w:rPr>
          <w:rFonts w:ascii="Times New Roman" w:hAnsi="Times New Roman"/>
          <w:szCs w:val="24"/>
        </w:rPr>
        <w:t xml:space="preserve"> in the state that issued the support order</w:t>
      </w:r>
      <w:r w:rsidRPr="007320EA">
        <w:rPr>
          <w:rFonts w:ascii="Times New Roman" w:hAnsi="Times New Roman"/>
          <w:szCs w:val="24"/>
        </w:rPr>
        <w:t>, or when assets are sought in states other than the state enforcing the support order. Intergovernmental cases are the most complex and di</w:t>
      </w:r>
      <w:r w:rsidR="00E22C19">
        <w:rPr>
          <w:rFonts w:ascii="Times New Roman" w:hAnsi="Times New Roman"/>
          <w:szCs w:val="24"/>
        </w:rPr>
        <w:t xml:space="preserve">fficult cases. </w:t>
      </w:r>
      <w:r w:rsidRPr="007320EA">
        <w:rPr>
          <w:rFonts w:ascii="Times New Roman" w:hAnsi="Times New Roman"/>
          <w:szCs w:val="24"/>
        </w:rPr>
        <w:t>About 15-25 percent of child support cases are believed to involve more than one state.</w:t>
      </w:r>
      <w:r w:rsidR="008611D2" w:rsidRPr="0068228A">
        <w:rPr>
          <w:szCs w:val="24"/>
        </w:rPr>
        <w:tab/>
      </w:r>
    </w:p>
    <w:p w:rsidR="004C3891" w:rsidRDefault="008611D2" w:rsidP="004C3891">
      <w:pPr>
        <w:widowControl/>
        <w:spacing w:before="100" w:beforeAutospacing="1" w:after="100" w:afterAutospacing="1"/>
        <w:ind w:left="360"/>
        <w:rPr>
          <w:rFonts w:ascii="Times New Roman" w:hAnsi="Times New Roman"/>
          <w:szCs w:val="24"/>
        </w:rPr>
      </w:pPr>
      <w:bookmarkStart w:id="2" w:name="_Toc148668512"/>
      <w:r w:rsidRPr="002D220B">
        <w:rPr>
          <w:rFonts w:ascii="Times New Roman" w:hAnsi="Times New Roman"/>
          <w:spacing w:val="-3"/>
          <w:szCs w:val="24"/>
        </w:rPr>
        <w:t>3.</w:t>
      </w:r>
      <w:r w:rsidRPr="002D220B">
        <w:rPr>
          <w:rFonts w:ascii="Times New Roman" w:hAnsi="Times New Roman"/>
          <w:spacing w:val="-3"/>
          <w:szCs w:val="24"/>
        </w:rPr>
        <w:tab/>
      </w:r>
      <w:bookmarkEnd w:id="2"/>
      <w:r w:rsidR="004C3891" w:rsidRPr="002D220B">
        <w:rPr>
          <w:rFonts w:ascii="Times New Roman" w:hAnsi="Times New Roman"/>
          <w:szCs w:val="24"/>
        </w:rPr>
        <w:t>U</w:t>
      </w:r>
      <w:r w:rsidR="004C3891" w:rsidRPr="002C3C4F">
        <w:rPr>
          <w:rFonts w:ascii="Times New Roman" w:hAnsi="Times New Roman"/>
          <w:szCs w:val="24"/>
        </w:rPr>
        <w:t xml:space="preserve">se of Improved Information Technology and Burden Reduction </w:t>
      </w:r>
    </w:p>
    <w:p w:rsidR="007320EA" w:rsidRPr="007320EA" w:rsidRDefault="007320EA" w:rsidP="00D276F7">
      <w:pPr>
        <w:tabs>
          <w:tab w:val="left" w:pos="-720"/>
          <w:tab w:val="left" w:pos="0"/>
          <w:tab w:val="left" w:pos="720"/>
        </w:tabs>
        <w:suppressAutoHyphens/>
        <w:ind w:left="720"/>
        <w:rPr>
          <w:rFonts w:ascii="Times New Roman" w:hAnsi="Times New Roman"/>
          <w:szCs w:val="24"/>
        </w:rPr>
      </w:pPr>
      <w:r w:rsidRPr="007320EA">
        <w:rPr>
          <w:rFonts w:ascii="Times New Roman" w:hAnsi="Times New Roman"/>
          <w:szCs w:val="24"/>
        </w:rPr>
        <w:t>Beginning in FY 1997</w:t>
      </w:r>
      <w:r w:rsidR="00A84B8D">
        <w:rPr>
          <w:rFonts w:ascii="Times New Roman" w:hAnsi="Times New Roman"/>
          <w:szCs w:val="24"/>
        </w:rPr>
        <w:t>,</w:t>
      </w:r>
      <w:r w:rsidRPr="007320EA">
        <w:rPr>
          <w:rFonts w:ascii="Times New Roman" w:hAnsi="Times New Roman"/>
          <w:szCs w:val="24"/>
        </w:rPr>
        <w:t xml:space="preserve"> 45 CFR 307.10(b)(14)(vi) required state child support agencies to integrate all processing of interstate cases with the computerized support enforcement system in the state. Beginning in FY 2000, 45 CFR 307.11(f)(4) required state child support agencies</w:t>
      </w:r>
      <w:r w:rsidR="00BB448B">
        <w:rPr>
          <w:rFonts w:ascii="Times New Roman" w:hAnsi="Times New Roman"/>
          <w:szCs w:val="24"/>
        </w:rPr>
        <w:t xml:space="preserve">’ </w:t>
      </w:r>
      <w:r w:rsidR="00BB448B">
        <w:rPr>
          <w:rFonts w:ascii="Times New Roman" w:hAnsi="Times New Roman"/>
          <w:szCs w:val="24"/>
        </w:rPr>
        <w:lastRenderedPageBreak/>
        <w:t>state systems</w:t>
      </w:r>
      <w:r w:rsidRPr="007320EA">
        <w:rPr>
          <w:rFonts w:ascii="Times New Roman" w:hAnsi="Times New Roman"/>
          <w:szCs w:val="24"/>
        </w:rPr>
        <w:t xml:space="preserve"> to exchange information with agencies of other states and interstate information networks. The </w:t>
      </w:r>
      <w:r w:rsidR="00D276F7">
        <w:rPr>
          <w:rFonts w:ascii="Times New Roman" w:hAnsi="Times New Roman"/>
          <w:szCs w:val="24"/>
        </w:rPr>
        <w:t xml:space="preserve">majority of the </w:t>
      </w:r>
      <w:r w:rsidRPr="007320EA">
        <w:rPr>
          <w:rFonts w:ascii="Times New Roman" w:hAnsi="Times New Roman"/>
          <w:szCs w:val="24"/>
        </w:rPr>
        <w:t>federally approved intergovernmental form</w:t>
      </w:r>
      <w:r w:rsidR="00D276F7">
        <w:rPr>
          <w:rFonts w:ascii="Times New Roman" w:hAnsi="Times New Roman"/>
          <w:szCs w:val="24"/>
        </w:rPr>
        <w:t>s have been automated by CSENet</w:t>
      </w:r>
      <w:r w:rsidRPr="007320EA">
        <w:rPr>
          <w:rFonts w:ascii="Times New Roman" w:hAnsi="Times New Roman"/>
          <w:szCs w:val="24"/>
        </w:rPr>
        <w:t xml:space="preserve">, allowing forms information to be transmitted electronically between states. </w:t>
      </w:r>
      <w:r w:rsidR="00D276F7">
        <w:rPr>
          <w:rFonts w:ascii="Times New Roman" w:hAnsi="Times New Roman"/>
          <w:szCs w:val="24"/>
        </w:rPr>
        <w:t xml:space="preserve">Documents can also be transmitted electronically through the Electronic Document Exchange (EDE). </w:t>
      </w:r>
      <w:r w:rsidRPr="007320EA">
        <w:rPr>
          <w:rFonts w:ascii="Times New Roman" w:hAnsi="Times New Roman"/>
          <w:szCs w:val="24"/>
        </w:rPr>
        <w:t xml:space="preserve">State child support systems are programmed to generate their own completed forms, as well as </w:t>
      </w:r>
      <w:r w:rsidR="00D276F7">
        <w:rPr>
          <w:rFonts w:ascii="Times New Roman" w:hAnsi="Times New Roman"/>
          <w:szCs w:val="24"/>
        </w:rPr>
        <w:t>receive forms</w:t>
      </w:r>
      <w:r w:rsidRPr="007320EA">
        <w:rPr>
          <w:rFonts w:ascii="Times New Roman" w:hAnsi="Times New Roman"/>
          <w:szCs w:val="24"/>
        </w:rPr>
        <w:t xml:space="preserve"> from other states.</w:t>
      </w:r>
    </w:p>
    <w:p w:rsidR="004C3891" w:rsidRPr="007320EA" w:rsidRDefault="008611D2" w:rsidP="004C3891">
      <w:pPr>
        <w:widowControl/>
        <w:spacing w:before="100" w:beforeAutospacing="1" w:after="100" w:afterAutospacing="1"/>
        <w:ind w:left="360"/>
        <w:rPr>
          <w:rFonts w:ascii="Times New Roman" w:hAnsi="Times New Roman"/>
          <w:szCs w:val="24"/>
        </w:rPr>
      </w:pPr>
      <w:bookmarkStart w:id="3" w:name="_Toc148668513"/>
      <w:r w:rsidRPr="007320EA">
        <w:rPr>
          <w:rFonts w:ascii="Times New Roman" w:hAnsi="Times New Roman"/>
          <w:spacing w:val="-3"/>
          <w:szCs w:val="24"/>
        </w:rPr>
        <w:t>4.</w:t>
      </w:r>
      <w:r w:rsidRPr="007320EA">
        <w:rPr>
          <w:rFonts w:ascii="Times New Roman" w:hAnsi="Times New Roman"/>
          <w:spacing w:val="-3"/>
          <w:szCs w:val="24"/>
        </w:rPr>
        <w:tab/>
      </w:r>
      <w:bookmarkEnd w:id="3"/>
      <w:r w:rsidR="004C3891" w:rsidRPr="007320EA">
        <w:rPr>
          <w:rFonts w:ascii="Times New Roman" w:hAnsi="Times New Roman"/>
          <w:szCs w:val="24"/>
        </w:rPr>
        <w:t xml:space="preserve">Efforts to Identify Duplication and Use of Similar Information </w:t>
      </w:r>
    </w:p>
    <w:p w:rsidR="007320EA" w:rsidRPr="007320EA" w:rsidRDefault="007320EA" w:rsidP="007320EA">
      <w:pPr>
        <w:tabs>
          <w:tab w:val="left" w:pos="-720"/>
          <w:tab w:val="left" w:pos="0"/>
          <w:tab w:val="left" w:pos="720"/>
        </w:tabs>
        <w:suppressAutoHyphens/>
        <w:ind w:left="720"/>
        <w:rPr>
          <w:rFonts w:ascii="Times New Roman" w:hAnsi="Times New Roman"/>
          <w:szCs w:val="24"/>
        </w:rPr>
      </w:pPr>
      <w:r w:rsidRPr="007320EA">
        <w:rPr>
          <w:rFonts w:ascii="Times New Roman" w:hAnsi="Times New Roman"/>
          <w:szCs w:val="24"/>
        </w:rPr>
        <w:t xml:space="preserve">There is no similar information available through any known source or mechanism. </w:t>
      </w:r>
      <w:r w:rsidR="00BB448B">
        <w:rPr>
          <w:rFonts w:ascii="Times New Roman" w:hAnsi="Times New Roman"/>
          <w:szCs w:val="24"/>
        </w:rPr>
        <w:t>The forms enable states to share s</w:t>
      </w:r>
      <w:r w:rsidRPr="007320EA">
        <w:rPr>
          <w:rFonts w:ascii="Times New Roman" w:hAnsi="Times New Roman"/>
          <w:szCs w:val="24"/>
        </w:rPr>
        <w:t>pecific case information known only to</w:t>
      </w:r>
      <w:r w:rsidR="00BB448B">
        <w:rPr>
          <w:rFonts w:ascii="Times New Roman" w:hAnsi="Times New Roman"/>
          <w:szCs w:val="24"/>
        </w:rPr>
        <w:t xml:space="preserve"> their state with child su</w:t>
      </w:r>
      <w:r w:rsidR="00E22C19">
        <w:rPr>
          <w:rFonts w:ascii="Times New Roman" w:hAnsi="Times New Roman"/>
          <w:szCs w:val="24"/>
        </w:rPr>
        <w:t>pport programs in other states.</w:t>
      </w:r>
      <w:r w:rsidR="00BB448B">
        <w:rPr>
          <w:rFonts w:ascii="Times New Roman" w:hAnsi="Times New Roman"/>
          <w:szCs w:val="24"/>
        </w:rPr>
        <w:t xml:space="preserve"> This information sharing is critical so that states can </w:t>
      </w:r>
      <w:r w:rsidRPr="007320EA">
        <w:rPr>
          <w:rFonts w:ascii="Times New Roman" w:hAnsi="Times New Roman"/>
          <w:szCs w:val="24"/>
        </w:rPr>
        <w:t>take the appropriate action</w:t>
      </w:r>
      <w:r w:rsidR="00BB448B">
        <w:rPr>
          <w:rFonts w:ascii="Times New Roman" w:hAnsi="Times New Roman"/>
          <w:szCs w:val="24"/>
        </w:rPr>
        <w:t xml:space="preserve"> in a case.</w:t>
      </w:r>
      <w:r w:rsidRPr="007320EA">
        <w:rPr>
          <w:rFonts w:ascii="Times New Roman" w:hAnsi="Times New Roman"/>
          <w:szCs w:val="24"/>
        </w:rPr>
        <w:t xml:space="preserve"> The federal government was originally charged with developing federally approved intergovernmental forms</w:t>
      </w:r>
      <w:r w:rsidR="00BB448B">
        <w:rPr>
          <w:rFonts w:ascii="Times New Roman" w:hAnsi="Times New Roman"/>
          <w:szCs w:val="24"/>
        </w:rPr>
        <w:t xml:space="preserve"> because of the critical nature of intergovernmental case processing and the need for efficiency</w:t>
      </w:r>
      <w:r w:rsidRPr="007320EA">
        <w:rPr>
          <w:rFonts w:ascii="Times New Roman" w:hAnsi="Times New Roman"/>
          <w:szCs w:val="24"/>
        </w:rPr>
        <w:t>.</w:t>
      </w:r>
    </w:p>
    <w:p w:rsidR="004C3891" w:rsidRDefault="008611D2" w:rsidP="004C3891">
      <w:pPr>
        <w:widowControl/>
        <w:spacing w:before="100" w:beforeAutospacing="1" w:after="100" w:afterAutospacing="1"/>
        <w:ind w:left="360"/>
        <w:rPr>
          <w:rFonts w:ascii="Times New Roman" w:hAnsi="Times New Roman"/>
          <w:szCs w:val="24"/>
        </w:rPr>
      </w:pPr>
      <w:bookmarkStart w:id="4" w:name="_Toc148668514"/>
      <w:r w:rsidRPr="002D220B">
        <w:rPr>
          <w:rFonts w:ascii="Times New Roman" w:hAnsi="Times New Roman"/>
          <w:szCs w:val="24"/>
        </w:rPr>
        <w:t>5.</w:t>
      </w:r>
      <w:r w:rsidRPr="002D220B">
        <w:rPr>
          <w:rFonts w:ascii="Times New Roman" w:hAnsi="Times New Roman"/>
          <w:szCs w:val="24"/>
        </w:rPr>
        <w:tab/>
      </w:r>
      <w:bookmarkEnd w:id="4"/>
      <w:r w:rsidR="004C3891" w:rsidRPr="002D220B">
        <w:rPr>
          <w:rFonts w:ascii="Times New Roman" w:hAnsi="Times New Roman"/>
          <w:szCs w:val="24"/>
        </w:rPr>
        <w:t xml:space="preserve">Impact on Small Businesses or Other Small Entities </w:t>
      </w:r>
    </w:p>
    <w:p w:rsidR="007320EA" w:rsidRPr="007320EA" w:rsidRDefault="007320EA" w:rsidP="007320EA">
      <w:pPr>
        <w:widowControl/>
        <w:spacing w:before="100" w:beforeAutospacing="1" w:after="100" w:afterAutospacing="1"/>
        <w:ind w:left="720"/>
        <w:rPr>
          <w:rFonts w:ascii="Times New Roman" w:hAnsi="Times New Roman"/>
          <w:szCs w:val="24"/>
        </w:rPr>
      </w:pPr>
      <w:r w:rsidRPr="007320EA">
        <w:rPr>
          <w:rFonts w:ascii="Times New Roman" w:hAnsi="Times New Roman"/>
          <w:szCs w:val="24"/>
        </w:rPr>
        <w:t>This collection of information will have no impact on small businesses or other small entities because both the point of origin and the destination of the forms are state child support agencies and judicial courts.</w:t>
      </w:r>
    </w:p>
    <w:p w:rsidR="004C3891" w:rsidRPr="002D220B" w:rsidRDefault="008611D2" w:rsidP="004C3891">
      <w:pPr>
        <w:widowControl/>
        <w:spacing w:before="100" w:beforeAutospacing="1" w:after="100" w:afterAutospacing="1"/>
        <w:ind w:left="360"/>
        <w:rPr>
          <w:rFonts w:ascii="Times New Roman" w:hAnsi="Times New Roman"/>
          <w:szCs w:val="24"/>
        </w:rPr>
      </w:pPr>
      <w:bookmarkStart w:id="5" w:name="_Toc148668515"/>
      <w:r w:rsidRPr="002D220B">
        <w:rPr>
          <w:rFonts w:ascii="Times New Roman" w:hAnsi="Times New Roman"/>
          <w:spacing w:val="-3"/>
          <w:szCs w:val="24"/>
        </w:rPr>
        <w:t>6.</w:t>
      </w:r>
      <w:r w:rsidRPr="002D220B">
        <w:rPr>
          <w:rFonts w:ascii="Times New Roman" w:hAnsi="Times New Roman"/>
          <w:spacing w:val="-3"/>
          <w:szCs w:val="24"/>
        </w:rPr>
        <w:tab/>
      </w:r>
      <w:bookmarkEnd w:id="5"/>
      <w:r w:rsidR="004C3891" w:rsidRPr="002D220B">
        <w:rPr>
          <w:rFonts w:ascii="Times New Roman" w:hAnsi="Times New Roman"/>
          <w:szCs w:val="24"/>
        </w:rPr>
        <w:t xml:space="preserve">Consequences of Collecting the Information Less Frequently </w:t>
      </w:r>
    </w:p>
    <w:p w:rsidR="008611D2" w:rsidRPr="007320EA" w:rsidRDefault="007320EA" w:rsidP="007320EA">
      <w:pPr>
        <w:pStyle w:val="Heading2"/>
        <w:ind w:left="720"/>
        <w:rPr>
          <w:b w:val="0"/>
          <w:spacing w:val="-3"/>
          <w:szCs w:val="24"/>
        </w:rPr>
      </w:pPr>
      <w:r w:rsidRPr="007320EA">
        <w:rPr>
          <w:b w:val="0"/>
          <w:szCs w:val="24"/>
        </w:rPr>
        <w:t>If the federally approved intergovernmental forms were not used, the federal child support program would be seriously impaired in meeting its mission of ensuring that children have paternity established and receive the support to which they are entitled. Because approximately 15-25</w:t>
      </w:r>
      <w:r w:rsidR="00E91F52">
        <w:rPr>
          <w:b w:val="0"/>
          <w:szCs w:val="24"/>
        </w:rPr>
        <w:t xml:space="preserve"> percent</w:t>
      </w:r>
      <w:r w:rsidRPr="007320EA">
        <w:rPr>
          <w:b w:val="0"/>
          <w:szCs w:val="24"/>
        </w:rPr>
        <w:t xml:space="preserve"> of child support cases involve interstate casework, the parentage and support </w:t>
      </w:r>
      <w:r w:rsidR="00E91F52">
        <w:rPr>
          <w:b w:val="0"/>
          <w:szCs w:val="24"/>
        </w:rPr>
        <w:t xml:space="preserve">establishment </w:t>
      </w:r>
      <w:r w:rsidRPr="007320EA">
        <w:rPr>
          <w:b w:val="0"/>
          <w:szCs w:val="24"/>
        </w:rPr>
        <w:t xml:space="preserve">for a significant number of children would be delayed or even placed in jeopardy, as delay can result in loss of contact with the parties. </w:t>
      </w:r>
      <w:r w:rsidR="00E91F52">
        <w:rPr>
          <w:b w:val="0"/>
          <w:szCs w:val="24"/>
        </w:rPr>
        <w:t>Without</w:t>
      </w:r>
      <w:r w:rsidR="00E91262">
        <w:rPr>
          <w:b w:val="0"/>
          <w:szCs w:val="24"/>
        </w:rPr>
        <w:t xml:space="preserve"> the forms, state child support agencies would lose t</w:t>
      </w:r>
      <w:r w:rsidRPr="007320EA">
        <w:rPr>
          <w:b w:val="0"/>
          <w:szCs w:val="24"/>
        </w:rPr>
        <w:t>he efficiencies associated with use of the forms and</w:t>
      </w:r>
      <w:r w:rsidR="00E91262">
        <w:rPr>
          <w:b w:val="0"/>
          <w:szCs w:val="24"/>
        </w:rPr>
        <w:t xml:space="preserve"> spend</w:t>
      </w:r>
      <w:r w:rsidRPr="007320EA">
        <w:rPr>
          <w:b w:val="0"/>
          <w:szCs w:val="24"/>
        </w:rPr>
        <w:t xml:space="preserve"> more resources to do less work.</w:t>
      </w:r>
    </w:p>
    <w:p w:rsidR="004C3891" w:rsidRPr="002D220B" w:rsidRDefault="008611D2" w:rsidP="004C3891">
      <w:pPr>
        <w:widowControl/>
        <w:spacing w:before="100" w:beforeAutospacing="1" w:after="100" w:afterAutospacing="1"/>
        <w:ind w:left="360"/>
        <w:rPr>
          <w:rFonts w:ascii="Times New Roman" w:hAnsi="Times New Roman"/>
          <w:szCs w:val="24"/>
        </w:rPr>
      </w:pPr>
      <w:bookmarkStart w:id="6" w:name="_Toc148668516"/>
      <w:r w:rsidRPr="002D220B">
        <w:rPr>
          <w:rFonts w:ascii="Times New Roman" w:hAnsi="Times New Roman"/>
          <w:spacing w:val="-3"/>
          <w:szCs w:val="24"/>
        </w:rPr>
        <w:t>7.</w:t>
      </w:r>
      <w:r w:rsidRPr="002D220B">
        <w:rPr>
          <w:rFonts w:ascii="Times New Roman" w:hAnsi="Times New Roman"/>
          <w:spacing w:val="-3"/>
          <w:szCs w:val="24"/>
        </w:rPr>
        <w:tab/>
      </w:r>
      <w:bookmarkEnd w:id="6"/>
      <w:r w:rsidR="004C3891" w:rsidRPr="002D220B">
        <w:rPr>
          <w:rFonts w:ascii="Times New Roman" w:hAnsi="Times New Roman"/>
          <w:szCs w:val="24"/>
        </w:rPr>
        <w:t xml:space="preserve">Special Circumstances Relating to the Guidelines of 5 CFR 1320.5 </w:t>
      </w:r>
    </w:p>
    <w:p w:rsidR="000638F1" w:rsidRPr="00C929D6" w:rsidRDefault="000638F1" w:rsidP="000638F1">
      <w:pPr>
        <w:ind w:left="720"/>
        <w:rPr>
          <w:rFonts w:ascii="Times New Roman" w:hAnsi="Times New Roman"/>
          <w:color w:val="000000" w:themeColor="text1"/>
        </w:rPr>
      </w:pPr>
      <w:r w:rsidRPr="00C929D6">
        <w:rPr>
          <w:rFonts w:ascii="Times New Roman" w:hAnsi="Times New Roman"/>
          <w:color w:val="000000" w:themeColor="text1"/>
        </w:rPr>
        <w:t xml:space="preserve">Respondents are required, within 30 working days of receiving a request, to provide any order and payment record information requested by a State IV-D agency for a controlling order determination and reconciliation of arrearages, or </w:t>
      </w:r>
      <w:r w:rsidR="00C929D6">
        <w:rPr>
          <w:rFonts w:ascii="Times New Roman" w:hAnsi="Times New Roman"/>
          <w:color w:val="000000" w:themeColor="text1"/>
        </w:rPr>
        <w:t xml:space="preserve">to </w:t>
      </w:r>
      <w:r w:rsidRPr="00C929D6">
        <w:rPr>
          <w:rFonts w:ascii="Times New Roman" w:hAnsi="Times New Roman"/>
          <w:color w:val="000000" w:themeColor="text1"/>
        </w:rPr>
        <w:t>notify the State IV-D agency when the information will be provided.  Respondents are also required to notify the other IV-D agency within 10 working days of receipt of new information on an intergovernmental case.</w:t>
      </w:r>
    </w:p>
    <w:p w:rsidR="008611D2" w:rsidRPr="002D220B" w:rsidRDefault="008611D2" w:rsidP="008611D2">
      <w:pPr>
        <w:tabs>
          <w:tab w:val="left" w:pos="-720"/>
          <w:tab w:val="left" w:pos="0"/>
        </w:tabs>
        <w:suppressAutoHyphens/>
        <w:ind w:left="720" w:hanging="720"/>
        <w:rPr>
          <w:rFonts w:ascii="Times New Roman" w:hAnsi="Times New Roman"/>
          <w:spacing w:val="-3"/>
          <w:szCs w:val="24"/>
        </w:rPr>
      </w:pPr>
    </w:p>
    <w:p w:rsidR="004C3891" w:rsidRPr="002D220B" w:rsidRDefault="008611D2" w:rsidP="007320EA">
      <w:pPr>
        <w:widowControl/>
        <w:spacing w:before="100" w:beforeAutospacing="1" w:after="100" w:afterAutospacing="1"/>
        <w:ind w:left="720" w:hanging="360"/>
        <w:rPr>
          <w:rFonts w:ascii="Times New Roman" w:hAnsi="Times New Roman"/>
          <w:szCs w:val="24"/>
        </w:rPr>
      </w:pPr>
      <w:bookmarkStart w:id="7" w:name="_Toc148668517"/>
      <w:r w:rsidRPr="002D220B">
        <w:rPr>
          <w:rFonts w:ascii="Times New Roman" w:hAnsi="Times New Roman"/>
          <w:szCs w:val="24"/>
        </w:rPr>
        <w:lastRenderedPageBreak/>
        <w:t>8.</w:t>
      </w:r>
      <w:r w:rsidRPr="002D220B">
        <w:rPr>
          <w:rFonts w:ascii="Times New Roman" w:hAnsi="Times New Roman"/>
          <w:szCs w:val="24"/>
        </w:rPr>
        <w:tab/>
      </w:r>
      <w:bookmarkEnd w:id="7"/>
      <w:r w:rsidR="004C3891" w:rsidRPr="002D220B">
        <w:rPr>
          <w:rFonts w:ascii="Times New Roman" w:hAnsi="Times New Roman"/>
          <w:szCs w:val="24"/>
        </w:rPr>
        <w:t xml:space="preserve">Comments in Response to the Federal Register Notice and Efforts to Consult Outside the Agency </w:t>
      </w:r>
      <w:bookmarkStart w:id="8" w:name="_GoBack"/>
      <w:bookmarkEnd w:id="8"/>
    </w:p>
    <w:p w:rsidR="00074500" w:rsidRDefault="00074500" w:rsidP="00074500">
      <w:pPr>
        <w:ind w:left="720"/>
        <w:rPr>
          <w:rFonts w:ascii="Times New Roman" w:hAnsi="Times New Roman"/>
          <w:szCs w:val="24"/>
        </w:rPr>
      </w:pPr>
      <w:r w:rsidRPr="00074500">
        <w:rPr>
          <w:rFonts w:ascii="Times New Roman" w:hAnsi="Times New Roman"/>
          <w:spacing w:val="-3"/>
          <w:szCs w:val="24"/>
        </w:rPr>
        <w:t xml:space="preserve">The required 60-day </w:t>
      </w:r>
      <w:r w:rsidR="008611D2" w:rsidRPr="00074500">
        <w:rPr>
          <w:rFonts w:ascii="Times New Roman" w:hAnsi="Times New Roman"/>
          <w:spacing w:val="-3"/>
          <w:szCs w:val="24"/>
        </w:rPr>
        <w:t xml:space="preserve">notice was published in the Federal Register on </w:t>
      </w:r>
      <w:r w:rsidRPr="00074500">
        <w:rPr>
          <w:rFonts w:ascii="Times New Roman" w:hAnsi="Times New Roman"/>
          <w:spacing w:val="-3"/>
          <w:szCs w:val="24"/>
        </w:rPr>
        <w:t>August 4</w:t>
      </w:r>
      <w:r w:rsidR="00A92FFE" w:rsidRPr="00074500">
        <w:rPr>
          <w:rFonts w:ascii="Times New Roman" w:hAnsi="Times New Roman"/>
          <w:spacing w:val="-3"/>
          <w:szCs w:val="24"/>
        </w:rPr>
        <w:t>, 2015</w:t>
      </w:r>
      <w:r w:rsidRPr="00074500">
        <w:rPr>
          <w:rFonts w:ascii="Times New Roman" w:hAnsi="Times New Roman"/>
          <w:spacing w:val="-3"/>
          <w:szCs w:val="24"/>
        </w:rPr>
        <w:t>, V</w:t>
      </w:r>
      <w:r w:rsidR="008611D2" w:rsidRPr="00074500">
        <w:rPr>
          <w:rFonts w:ascii="Times New Roman" w:hAnsi="Times New Roman"/>
          <w:spacing w:val="-3"/>
          <w:szCs w:val="24"/>
        </w:rPr>
        <w:t xml:space="preserve">olume </w:t>
      </w:r>
      <w:r w:rsidR="00A92FFE" w:rsidRPr="00074500">
        <w:rPr>
          <w:rFonts w:ascii="Times New Roman" w:hAnsi="Times New Roman"/>
          <w:szCs w:val="24"/>
        </w:rPr>
        <w:t>80, Number 149</w:t>
      </w:r>
      <w:r w:rsidR="00E91262">
        <w:rPr>
          <w:rFonts w:ascii="Times New Roman" w:hAnsi="Times New Roman"/>
          <w:szCs w:val="24"/>
        </w:rPr>
        <w:t>,</w:t>
      </w:r>
      <w:r w:rsidR="00A92FFE" w:rsidRPr="00074500">
        <w:rPr>
          <w:rFonts w:ascii="Times New Roman" w:hAnsi="Times New Roman"/>
          <w:szCs w:val="24"/>
        </w:rPr>
        <w:t xml:space="preserve"> on page 46286, </w:t>
      </w:r>
      <w:r w:rsidRPr="00074500">
        <w:rPr>
          <w:rFonts w:ascii="Times New Roman" w:hAnsi="Times New Roman"/>
          <w:szCs w:val="24"/>
        </w:rPr>
        <w:t>soliciting comments on the information collection. In addition, a notice was sent out about the opportunity to comment to the child support enforcement community via a Dear Colleague Letter (DCL-15-12).</w:t>
      </w:r>
    </w:p>
    <w:p w:rsidR="00074500" w:rsidRPr="00074500" w:rsidRDefault="00074500" w:rsidP="00074500">
      <w:pPr>
        <w:ind w:left="720"/>
        <w:rPr>
          <w:rFonts w:ascii="Times New Roman" w:hAnsi="Times New Roman"/>
          <w:spacing w:val="-3"/>
          <w:szCs w:val="24"/>
        </w:rPr>
      </w:pPr>
    </w:p>
    <w:p w:rsidR="008611D2" w:rsidRPr="0068228A" w:rsidRDefault="008611D2" w:rsidP="008611D2">
      <w:pPr>
        <w:tabs>
          <w:tab w:val="left" w:pos="-720"/>
          <w:tab w:val="left" w:pos="0"/>
        </w:tabs>
        <w:suppressAutoHyphens/>
        <w:ind w:left="720" w:hanging="720"/>
        <w:rPr>
          <w:rFonts w:ascii="Times New (W1)" w:hAnsi="Times New (W1)"/>
          <w:spacing w:val="-3"/>
          <w:szCs w:val="24"/>
        </w:rPr>
      </w:pPr>
      <w:r w:rsidRPr="0068228A">
        <w:rPr>
          <w:rFonts w:ascii="Times New (W1)" w:hAnsi="Times New (W1)"/>
          <w:spacing w:val="-3"/>
          <w:szCs w:val="24"/>
        </w:rPr>
        <w:tab/>
      </w:r>
      <w:r w:rsidRPr="00D276F7">
        <w:rPr>
          <w:rFonts w:ascii="Times New (W1)" w:hAnsi="Times New (W1)"/>
          <w:spacing w:val="-3"/>
          <w:szCs w:val="24"/>
        </w:rPr>
        <w:t xml:space="preserve">OCSE received </w:t>
      </w:r>
      <w:r w:rsidR="00864D94">
        <w:rPr>
          <w:rFonts w:ascii="Times New (W1)" w:hAnsi="Times New (W1)"/>
          <w:spacing w:val="-3"/>
          <w:szCs w:val="24"/>
        </w:rPr>
        <w:t xml:space="preserve">numerous, substantive </w:t>
      </w:r>
      <w:r w:rsidRPr="00D276F7">
        <w:rPr>
          <w:rFonts w:ascii="Times New (W1)" w:hAnsi="Times New (W1)"/>
          <w:spacing w:val="-3"/>
          <w:szCs w:val="24"/>
        </w:rPr>
        <w:t xml:space="preserve">written comments from </w:t>
      </w:r>
      <w:r w:rsidR="00D276F7">
        <w:rPr>
          <w:rFonts w:ascii="Times New (W1)" w:hAnsi="Times New (W1)"/>
          <w:spacing w:val="-3"/>
          <w:szCs w:val="24"/>
        </w:rPr>
        <w:t>28 states</w:t>
      </w:r>
      <w:r w:rsidRPr="00D276F7">
        <w:rPr>
          <w:rFonts w:ascii="Times New (W1)" w:hAnsi="Times New (W1)"/>
          <w:spacing w:val="-3"/>
          <w:szCs w:val="24"/>
        </w:rPr>
        <w:t xml:space="preserve">, </w:t>
      </w:r>
      <w:r w:rsidR="00864D94">
        <w:rPr>
          <w:rFonts w:ascii="Times New (W1)" w:hAnsi="Times New (W1)"/>
          <w:spacing w:val="-3"/>
          <w:szCs w:val="24"/>
        </w:rPr>
        <w:t>two</w:t>
      </w:r>
      <w:r w:rsidR="00D276F7">
        <w:rPr>
          <w:rFonts w:ascii="Times New (W1)" w:hAnsi="Times New (W1)"/>
          <w:spacing w:val="-3"/>
          <w:szCs w:val="24"/>
        </w:rPr>
        <w:t xml:space="preserve"> outside organizations, and one foreign country</w:t>
      </w:r>
      <w:r w:rsidRPr="00D276F7">
        <w:rPr>
          <w:rFonts w:ascii="Times New (W1)" w:hAnsi="Times New (W1)"/>
          <w:spacing w:val="-3"/>
          <w:szCs w:val="24"/>
        </w:rPr>
        <w:t>.</w:t>
      </w:r>
      <w:r w:rsidR="007C5D5B">
        <w:rPr>
          <w:rFonts w:ascii="Times New (W1)" w:hAnsi="Times New (W1)"/>
          <w:spacing w:val="-3"/>
          <w:szCs w:val="24"/>
        </w:rPr>
        <w:t xml:space="preserve"> </w:t>
      </w:r>
      <w:r w:rsidR="00D276F7">
        <w:rPr>
          <w:rFonts w:ascii="Times New (W1)" w:hAnsi="Times New (W1)"/>
          <w:spacing w:val="-3"/>
          <w:szCs w:val="24"/>
        </w:rPr>
        <w:t xml:space="preserve">The comments and suggestions were </w:t>
      </w:r>
      <w:r w:rsidR="00E91262">
        <w:rPr>
          <w:rFonts w:ascii="Times New (W1)" w:hAnsi="Times New (W1)"/>
          <w:spacing w:val="-3"/>
          <w:szCs w:val="24"/>
        </w:rPr>
        <w:t xml:space="preserve">carefully analyzed </w:t>
      </w:r>
      <w:r w:rsidR="00D276F7">
        <w:rPr>
          <w:rFonts w:ascii="Times New (W1)" w:hAnsi="Times New (W1)"/>
          <w:spacing w:val="-3"/>
          <w:szCs w:val="24"/>
        </w:rPr>
        <w:t xml:space="preserve">by a group of state and federal staff who </w:t>
      </w:r>
      <w:r w:rsidR="00E91262">
        <w:rPr>
          <w:rFonts w:ascii="Times New (W1)" w:hAnsi="Times New (W1)"/>
          <w:spacing w:val="-3"/>
          <w:szCs w:val="24"/>
        </w:rPr>
        <w:t>met weekly for approximately five months</w:t>
      </w:r>
      <w:r w:rsidR="00D276F7">
        <w:rPr>
          <w:rFonts w:ascii="Times New (W1)" w:hAnsi="Times New (W1)"/>
          <w:spacing w:val="-3"/>
          <w:szCs w:val="24"/>
        </w:rPr>
        <w:t>.</w:t>
      </w:r>
      <w:r w:rsidR="00E91262">
        <w:rPr>
          <w:rFonts w:ascii="Times New (W1)" w:hAnsi="Times New (W1)"/>
          <w:spacing w:val="-3"/>
          <w:szCs w:val="24"/>
        </w:rPr>
        <w:t xml:space="preserve"> OCSE</w:t>
      </w:r>
      <w:r w:rsidR="00E91262" w:rsidRPr="0068228A">
        <w:rPr>
          <w:rFonts w:ascii="Times New (W1)" w:hAnsi="Times New (W1)"/>
          <w:spacing w:val="-3"/>
          <w:szCs w:val="24"/>
        </w:rPr>
        <w:t xml:space="preserve"> updated </w:t>
      </w:r>
      <w:r w:rsidR="00E91262">
        <w:rPr>
          <w:rFonts w:ascii="Times New (W1)" w:hAnsi="Times New (W1)"/>
          <w:spacing w:val="-3"/>
          <w:szCs w:val="24"/>
        </w:rPr>
        <w:t xml:space="preserve">the forms based on this thorough review.  </w:t>
      </w:r>
    </w:p>
    <w:p w:rsidR="008611D2" w:rsidRPr="0068228A" w:rsidRDefault="008611D2" w:rsidP="008611D2">
      <w:pPr>
        <w:tabs>
          <w:tab w:val="left" w:pos="-720"/>
          <w:tab w:val="left" w:pos="0"/>
        </w:tabs>
        <w:suppressAutoHyphens/>
        <w:ind w:left="720" w:hanging="720"/>
        <w:rPr>
          <w:rFonts w:ascii="Times New (W1)" w:hAnsi="Times New (W1)"/>
          <w:spacing w:val="-3"/>
          <w:szCs w:val="24"/>
        </w:rPr>
      </w:pPr>
    </w:p>
    <w:p w:rsidR="008611D2" w:rsidRDefault="00FA173D" w:rsidP="008611D2">
      <w:pPr>
        <w:ind w:left="720"/>
        <w:rPr>
          <w:rFonts w:ascii="Times New Roman" w:hAnsi="Times New Roman"/>
          <w:spacing w:val="-3"/>
          <w:szCs w:val="24"/>
        </w:rPr>
      </w:pPr>
      <w:r>
        <w:rPr>
          <w:rFonts w:ascii="Times New (W1)" w:hAnsi="Times New (W1)"/>
          <w:i/>
          <w:spacing w:val="-3"/>
          <w:szCs w:val="24"/>
        </w:rPr>
        <w:t>Attachment 2</w:t>
      </w:r>
      <w:r w:rsidR="007C5D5B">
        <w:rPr>
          <w:rFonts w:ascii="Times New (W1)" w:hAnsi="Times New (W1)"/>
          <w:i/>
          <w:spacing w:val="-3"/>
          <w:szCs w:val="24"/>
        </w:rPr>
        <w:t xml:space="preserve"> - </w:t>
      </w:r>
      <w:r w:rsidR="008611D2" w:rsidRPr="0068228A">
        <w:rPr>
          <w:rFonts w:ascii="Times New (W1)" w:hAnsi="Times New (W1)"/>
          <w:spacing w:val="-3"/>
          <w:szCs w:val="24"/>
        </w:rPr>
        <w:t xml:space="preserve">provides a list of the </w:t>
      </w:r>
      <w:r w:rsidR="008611D2" w:rsidRPr="00FD707C">
        <w:rPr>
          <w:rFonts w:ascii="Times New Roman" w:hAnsi="Times New Roman"/>
          <w:spacing w:val="-3"/>
          <w:szCs w:val="24"/>
        </w:rPr>
        <w:t>comments</w:t>
      </w:r>
      <w:r w:rsidR="0035487B">
        <w:rPr>
          <w:rFonts w:ascii="Times New Roman" w:hAnsi="Times New Roman"/>
          <w:spacing w:val="-3"/>
          <w:szCs w:val="24"/>
        </w:rPr>
        <w:t>/</w:t>
      </w:r>
      <w:r w:rsidR="008611D2" w:rsidRPr="00FD707C">
        <w:rPr>
          <w:rFonts w:ascii="Times New Roman" w:hAnsi="Times New Roman"/>
          <w:spacing w:val="-3"/>
          <w:szCs w:val="24"/>
        </w:rPr>
        <w:t>recommendations as well as OCSE’s response to the comments.</w:t>
      </w:r>
      <w:r w:rsidR="00913207">
        <w:rPr>
          <w:rFonts w:ascii="Times New Roman" w:hAnsi="Times New Roman"/>
          <w:spacing w:val="-3"/>
          <w:szCs w:val="24"/>
        </w:rPr>
        <w:t xml:space="preserve"> The spreadsheet has tabs at the bott</w:t>
      </w:r>
      <w:r w:rsidR="00E22C19">
        <w:rPr>
          <w:rFonts w:ascii="Times New Roman" w:hAnsi="Times New Roman"/>
          <w:spacing w:val="-3"/>
          <w:szCs w:val="24"/>
        </w:rPr>
        <w:t xml:space="preserve">om for each form. </w:t>
      </w:r>
      <w:r w:rsidR="0035487B">
        <w:rPr>
          <w:rFonts w:ascii="Times New Roman" w:hAnsi="Times New Roman"/>
          <w:spacing w:val="-3"/>
          <w:szCs w:val="24"/>
        </w:rPr>
        <w:t>There are also tabs for</w:t>
      </w:r>
      <w:r w:rsidR="00913207">
        <w:rPr>
          <w:rFonts w:ascii="Times New Roman" w:hAnsi="Times New Roman"/>
          <w:spacing w:val="-3"/>
          <w:szCs w:val="24"/>
        </w:rPr>
        <w:t xml:space="preserve"> general comments, formatting comments</w:t>
      </w:r>
      <w:r w:rsidR="0017498F">
        <w:rPr>
          <w:rFonts w:ascii="Times New Roman" w:hAnsi="Times New Roman"/>
          <w:spacing w:val="-3"/>
          <w:szCs w:val="24"/>
        </w:rPr>
        <w:t>,</w:t>
      </w:r>
      <w:r w:rsidR="00913207">
        <w:rPr>
          <w:rFonts w:ascii="Times New Roman" w:hAnsi="Times New Roman"/>
          <w:spacing w:val="-3"/>
          <w:szCs w:val="24"/>
        </w:rPr>
        <w:t xml:space="preserve"> and supportive comments</w:t>
      </w:r>
      <w:r w:rsidR="0035487B">
        <w:rPr>
          <w:rFonts w:ascii="Times New Roman" w:hAnsi="Times New Roman"/>
          <w:spacing w:val="-3"/>
          <w:szCs w:val="24"/>
        </w:rPr>
        <w:t xml:space="preserve"> that were received</w:t>
      </w:r>
      <w:r w:rsidR="00913207">
        <w:rPr>
          <w:rFonts w:ascii="Times New Roman" w:hAnsi="Times New Roman"/>
          <w:spacing w:val="-3"/>
          <w:szCs w:val="24"/>
        </w:rPr>
        <w:t>.</w:t>
      </w:r>
    </w:p>
    <w:p w:rsidR="004C3891" w:rsidRPr="00FD707C" w:rsidRDefault="008611D2" w:rsidP="004C3891">
      <w:pPr>
        <w:widowControl/>
        <w:spacing w:before="100" w:beforeAutospacing="1" w:after="100" w:afterAutospacing="1"/>
        <w:ind w:left="360"/>
        <w:rPr>
          <w:rFonts w:ascii="Times New Roman" w:hAnsi="Times New Roman"/>
          <w:szCs w:val="24"/>
        </w:rPr>
      </w:pPr>
      <w:bookmarkStart w:id="9" w:name="_Toc148668518"/>
      <w:r w:rsidRPr="00FD707C">
        <w:rPr>
          <w:rFonts w:ascii="Times New Roman" w:hAnsi="Times New Roman"/>
          <w:spacing w:val="-3"/>
          <w:szCs w:val="24"/>
        </w:rPr>
        <w:t>9.</w:t>
      </w:r>
      <w:r w:rsidRPr="00FD707C">
        <w:rPr>
          <w:rFonts w:ascii="Times New Roman" w:hAnsi="Times New Roman"/>
          <w:spacing w:val="-3"/>
          <w:szCs w:val="24"/>
        </w:rPr>
        <w:tab/>
      </w:r>
      <w:bookmarkEnd w:id="9"/>
      <w:r w:rsidR="004C3891" w:rsidRPr="00FD707C">
        <w:rPr>
          <w:rFonts w:ascii="Times New Roman" w:hAnsi="Times New Roman"/>
          <w:szCs w:val="24"/>
        </w:rPr>
        <w:t xml:space="preserve">Explanation of Any Payment or Gift to Respondents </w:t>
      </w:r>
    </w:p>
    <w:p w:rsidR="008611D2" w:rsidRPr="00FD707C" w:rsidRDefault="008611D2" w:rsidP="008611D2">
      <w:pPr>
        <w:tabs>
          <w:tab w:val="left" w:pos="-720"/>
          <w:tab w:val="left" w:pos="0"/>
        </w:tabs>
        <w:suppressAutoHyphens/>
        <w:ind w:left="720" w:hanging="720"/>
        <w:rPr>
          <w:rFonts w:ascii="Times New Roman" w:hAnsi="Times New Roman"/>
          <w:spacing w:val="-3"/>
          <w:szCs w:val="24"/>
        </w:rPr>
      </w:pPr>
      <w:r w:rsidRPr="00FD707C">
        <w:rPr>
          <w:rFonts w:ascii="Times New Roman" w:hAnsi="Times New Roman"/>
          <w:spacing w:val="-3"/>
          <w:szCs w:val="24"/>
        </w:rPr>
        <w:tab/>
      </w:r>
      <w:r w:rsidR="00FD707C" w:rsidRPr="00FD707C">
        <w:rPr>
          <w:rFonts w:ascii="Times New Roman" w:hAnsi="Times New Roman"/>
          <w:szCs w:val="24"/>
        </w:rPr>
        <w:t>No payments or gifts are involved</w:t>
      </w:r>
      <w:r w:rsidRPr="00FD707C">
        <w:rPr>
          <w:rFonts w:ascii="Times New Roman" w:hAnsi="Times New Roman"/>
          <w:spacing w:val="-3"/>
          <w:szCs w:val="24"/>
        </w:rPr>
        <w:t>.</w:t>
      </w:r>
    </w:p>
    <w:p w:rsidR="004C3891" w:rsidRPr="002D220B" w:rsidRDefault="008611D2" w:rsidP="004C3891">
      <w:pPr>
        <w:widowControl/>
        <w:spacing w:before="100" w:beforeAutospacing="1" w:after="100" w:afterAutospacing="1"/>
        <w:ind w:left="360"/>
        <w:rPr>
          <w:rFonts w:ascii="Times New Roman" w:hAnsi="Times New Roman"/>
          <w:szCs w:val="24"/>
        </w:rPr>
      </w:pPr>
      <w:bookmarkStart w:id="10" w:name="_Toc148668519"/>
      <w:r w:rsidRPr="002D220B">
        <w:rPr>
          <w:rFonts w:ascii="Times New Roman" w:hAnsi="Times New Roman"/>
          <w:spacing w:val="-3"/>
          <w:szCs w:val="24"/>
        </w:rPr>
        <w:t>10.</w:t>
      </w:r>
      <w:bookmarkEnd w:id="10"/>
      <w:r w:rsidR="002D220B">
        <w:rPr>
          <w:rFonts w:ascii="Times New Roman" w:hAnsi="Times New Roman"/>
          <w:spacing w:val="-3"/>
          <w:szCs w:val="24"/>
        </w:rPr>
        <w:t xml:space="preserve">  </w:t>
      </w:r>
      <w:r w:rsidR="004C3891" w:rsidRPr="002D220B">
        <w:rPr>
          <w:rFonts w:ascii="Times New Roman" w:hAnsi="Times New Roman"/>
          <w:szCs w:val="24"/>
        </w:rPr>
        <w:t xml:space="preserve">Assurance of Confidentiality Provided to Respondents </w:t>
      </w:r>
    </w:p>
    <w:p w:rsidR="00CD639E" w:rsidRDefault="00FD707C" w:rsidP="00095E92">
      <w:pPr>
        <w:ind w:left="720"/>
        <w:rPr>
          <w:rFonts w:ascii="Times New Roman" w:hAnsi="Times New Roman"/>
          <w:szCs w:val="24"/>
        </w:rPr>
      </w:pPr>
      <w:r w:rsidRPr="00C96249">
        <w:rPr>
          <w:rFonts w:ascii="Times New Roman" w:hAnsi="Times New Roman"/>
          <w:szCs w:val="24"/>
        </w:rPr>
        <w:t xml:space="preserve">Information the states collect using the federally approved intergovernmental forms is subject to the confidentiality requirements at §454(26) of the Social Security Act and the states’ own confidentiality requirements protecting personal information in their possession. </w:t>
      </w:r>
    </w:p>
    <w:p w:rsidR="00CD639E" w:rsidRDefault="00CD639E" w:rsidP="00095E92">
      <w:pPr>
        <w:ind w:left="720"/>
        <w:rPr>
          <w:rFonts w:ascii="Times New Roman" w:hAnsi="Times New Roman"/>
          <w:szCs w:val="24"/>
        </w:rPr>
      </w:pPr>
    </w:p>
    <w:p w:rsidR="00913207" w:rsidRPr="00C96249" w:rsidRDefault="00913207" w:rsidP="00095E92">
      <w:pPr>
        <w:ind w:left="720"/>
        <w:rPr>
          <w:rFonts w:ascii="Times New Roman" w:hAnsi="Times New Roman"/>
          <w:szCs w:val="24"/>
        </w:rPr>
      </w:pPr>
      <w:r w:rsidRPr="00C96249">
        <w:rPr>
          <w:rFonts w:ascii="Times New Roman" w:hAnsi="Times New Roman"/>
          <w:szCs w:val="24"/>
        </w:rPr>
        <w:t xml:space="preserve">Two </w:t>
      </w:r>
      <w:r w:rsidR="00FD707C" w:rsidRPr="00C96249">
        <w:rPr>
          <w:rFonts w:ascii="Times New Roman" w:hAnsi="Times New Roman"/>
          <w:szCs w:val="24"/>
        </w:rPr>
        <w:t>new form</w:t>
      </w:r>
      <w:r w:rsidRPr="00C96249">
        <w:rPr>
          <w:rFonts w:ascii="Times New Roman" w:hAnsi="Times New Roman"/>
          <w:szCs w:val="24"/>
        </w:rPr>
        <w:t>s</w:t>
      </w:r>
      <w:r w:rsidR="00FD707C" w:rsidRPr="00C96249">
        <w:rPr>
          <w:rFonts w:ascii="Times New Roman" w:hAnsi="Times New Roman"/>
          <w:szCs w:val="24"/>
        </w:rPr>
        <w:t xml:space="preserve"> </w:t>
      </w:r>
      <w:r w:rsidRPr="00C96249">
        <w:rPr>
          <w:rFonts w:ascii="Times New Roman" w:hAnsi="Times New Roman"/>
          <w:szCs w:val="24"/>
        </w:rPr>
        <w:t>have</w:t>
      </w:r>
      <w:r w:rsidR="00FD707C" w:rsidRPr="00C96249">
        <w:rPr>
          <w:rFonts w:ascii="Times New Roman" w:hAnsi="Times New Roman"/>
          <w:szCs w:val="24"/>
        </w:rPr>
        <w:t xml:space="preserve"> been </w:t>
      </w:r>
      <w:r w:rsidR="00CD639E">
        <w:rPr>
          <w:rFonts w:ascii="Times New Roman" w:hAnsi="Times New Roman"/>
          <w:szCs w:val="24"/>
        </w:rPr>
        <w:t>created</w:t>
      </w:r>
      <w:r w:rsidR="00CD639E" w:rsidRPr="00C96249">
        <w:rPr>
          <w:rFonts w:ascii="Times New Roman" w:hAnsi="Times New Roman"/>
          <w:szCs w:val="24"/>
        </w:rPr>
        <w:t xml:space="preserve"> </w:t>
      </w:r>
      <w:r w:rsidR="00FD707C" w:rsidRPr="00C96249">
        <w:rPr>
          <w:rFonts w:ascii="Times New Roman" w:hAnsi="Times New Roman"/>
          <w:szCs w:val="24"/>
        </w:rPr>
        <w:t>to</w:t>
      </w:r>
      <w:r w:rsidR="00CD639E">
        <w:rPr>
          <w:rFonts w:ascii="Times New Roman" w:hAnsi="Times New Roman"/>
          <w:szCs w:val="24"/>
        </w:rPr>
        <w:t xml:space="preserve"> allow for the</w:t>
      </w:r>
      <w:r w:rsidR="00FD707C" w:rsidRPr="00C96249">
        <w:rPr>
          <w:rFonts w:ascii="Times New Roman" w:hAnsi="Times New Roman"/>
          <w:szCs w:val="24"/>
        </w:rPr>
        <w:t xml:space="preserve"> </w:t>
      </w:r>
      <w:r w:rsidR="0007101C" w:rsidRPr="00C96249">
        <w:rPr>
          <w:rFonts w:ascii="Times New Roman" w:hAnsi="Times New Roman"/>
          <w:szCs w:val="24"/>
        </w:rPr>
        <w:t>remov</w:t>
      </w:r>
      <w:r w:rsidR="00CD639E">
        <w:rPr>
          <w:rFonts w:ascii="Times New Roman" w:hAnsi="Times New Roman"/>
          <w:szCs w:val="24"/>
        </w:rPr>
        <w:t>al of</w:t>
      </w:r>
      <w:r w:rsidR="00FD707C" w:rsidRPr="00C96249">
        <w:rPr>
          <w:rFonts w:ascii="Times New Roman" w:hAnsi="Times New Roman"/>
          <w:szCs w:val="24"/>
        </w:rPr>
        <w:t xml:space="preserve"> the </w:t>
      </w:r>
      <w:r w:rsidRPr="00C96249">
        <w:rPr>
          <w:rFonts w:ascii="Times New Roman" w:hAnsi="Times New Roman"/>
          <w:szCs w:val="24"/>
        </w:rPr>
        <w:t>personal</w:t>
      </w:r>
      <w:r w:rsidR="00FD707C" w:rsidRPr="00C96249">
        <w:rPr>
          <w:rFonts w:ascii="Times New Roman" w:hAnsi="Times New Roman"/>
          <w:szCs w:val="24"/>
        </w:rPr>
        <w:t xml:space="preserve"> information from each of the</w:t>
      </w:r>
      <w:r w:rsidR="00864D94">
        <w:rPr>
          <w:rFonts w:ascii="Times New Roman" w:hAnsi="Times New Roman"/>
          <w:szCs w:val="24"/>
        </w:rPr>
        <w:t xml:space="preserve"> other standard i</w:t>
      </w:r>
      <w:r w:rsidR="00CD639E">
        <w:rPr>
          <w:rFonts w:ascii="Times New Roman" w:hAnsi="Times New Roman"/>
          <w:szCs w:val="24"/>
        </w:rPr>
        <w:t>ntergovernmental</w:t>
      </w:r>
      <w:r w:rsidR="00864D94">
        <w:rPr>
          <w:rFonts w:ascii="Times New Roman" w:hAnsi="Times New Roman"/>
          <w:szCs w:val="24"/>
        </w:rPr>
        <w:t xml:space="preserve"> f</w:t>
      </w:r>
      <w:r w:rsidR="00E22C19">
        <w:rPr>
          <w:rFonts w:ascii="Times New Roman" w:hAnsi="Times New Roman"/>
          <w:szCs w:val="24"/>
        </w:rPr>
        <w:t>orms.</w:t>
      </w:r>
      <w:r w:rsidRPr="00C96249">
        <w:rPr>
          <w:rFonts w:ascii="Times New Roman" w:hAnsi="Times New Roman"/>
          <w:szCs w:val="24"/>
        </w:rPr>
        <w:t xml:space="preserve"> The first </w:t>
      </w:r>
      <w:r w:rsidR="00C96249" w:rsidRPr="00C96249">
        <w:rPr>
          <w:rFonts w:ascii="Times New Roman" w:hAnsi="Times New Roman"/>
          <w:szCs w:val="24"/>
        </w:rPr>
        <w:t>new form</w:t>
      </w:r>
      <w:r w:rsidRPr="00C96249">
        <w:rPr>
          <w:rFonts w:ascii="Times New Roman" w:hAnsi="Times New Roman"/>
          <w:szCs w:val="24"/>
        </w:rPr>
        <w:t xml:space="preserve"> is the Child Support Agency Confidential Information Form which</w:t>
      </w:r>
      <w:r w:rsidR="00E22C19">
        <w:rPr>
          <w:rFonts w:ascii="Times New Roman" w:hAnsi="Times New Roman"/>
          <w:szCs w:val="24"/>
        </w:rPr>
        <w:t xml:space="preserve"> is used only between agencies.</w:t>
      </w:r>
      <w:r w:rsidRPr="00C96249">
        <w:rPr>
          <w:rFonts w:ascii="Times New Roman" w:hAnsi="Times New Roman"/>
          <w:szCs w:val="24"/>
        </w:rPr>
        <w:t xml:space="preserve"> The second new form is the Personal Information Form for UIFSA § 311</w:t>
      </w:r>
      <w:r w:rsidR="00864D94">
        <w:rPr>
          <w:rFonts w:ascii="Times New Roman" w:hAnsi="Times New Roman"/>
          <w:szCs w:val="24"/>
        </w:rPr>
        <w:t>,</w:t>
      </w:r>
      <w:r w:rsidRPr="00C96249">
        <w:rPr>
          <w:rFonts w:ascii="Times New Roman" w:hAnsi="Times New Roman"/>
          <w:szCs w:val="24"/>
        </w:rPr>
        <w:t xml:space="preserve"> which safeguard</w:t>
      </w:r>
      <w:r w:rsidR="00CD639E">
        <w:rPr>
          <w:rFonts w:ascii="Times New Roman" w:hAnsi="Times New Roman"/>
          <w:szCs w:val="24"/>
        </w:rPr>
        <w:t>s</w:t>
      </w:r>
      <w:r w:rsidRPr="00C96249">
        <w:rPr>
          <w:rFonts w:ascii="Times New Roman" w:hAnsi="Times New Roman"/>
          <w:szCs w:val="24"/>
        </w:rPr>
        <w:t xml:space="preserve"> the privacy of individuals by record</w:t>
      </w:r>
      <w:r w:rsidR="00CD639E">
        <w:rPr>
          <w:rFonts w:ascii="Times New Roman" w:hAnsi="Times New Roman"/>
          <w:szCs w:val="24"/>
        </w:rPr>
        <w:t>ing</w:t>
      </w:r>
      <w:r w:rsidRPr="00C96249">
        <w:rPr>
          <w:rFonts w:ascii="Times New Roman" w:hAnsi="Times New Roman"/>
          <w:szCs w:val="24"/>
        </w:rPr>
        <w:t xml:space="preserve"> required UIFSA personal information on a separate document rather than on all of the</w:t>
      </w:r>
      <w:r w:rsidR="00CD639E">
        <w:rPr>
          <w:rFonts w:ascii="Times New Roman" w:hAnsi="Times New Roman"/>
          <w:szCs w:val="24"/>
        </w:rPr>
        <w:t xml:space="preserve"> other</w:t>
      </w:r>
      <w:r w:rsidRPr="00C96249">
        <w:rPr>
          <w:rFonts w:ascii="Times New Roman" w:hAnsi="Times New Roman"/>
          <w:szCs w:val="24"/>
        </w:rPr>
        <w:t xml:space="preserve"> forms needed to process </w:t>
      </w:r>
      <w:r w:rsidR="00864D94">
        <w:rPr>
          <w:rFonts w:ascii="Times New Roman" w:hAnsi="Times New Roman"/>
          <w:szCs w:val="24"/>
        </w:rPr>
        <w:t>a</w:t>
      </w:r>
      <w:r w:rsidR="00864D94" w:rsidRPr="00C96249">
        <w:rPr>
          <w:rFonts w:ascii="Times New Roman" w:hAnsi="Times New Roman"/>
          <w:szCs w:val="24"/>
        </w:rPr>
        <w:t xml:space="preserve"> </w:t>
      </w:r>
      <w:r w:rsidR="00E22C19">
        <w:rPr>
          <w:rFonts w:ascii="Times New Roman" w:hAnsi="Times New Roman"/>
          <w:szCs w:val="24"/>
        </w:rPr>
        <w:t>case.</w:t>
      </w:r>
      <w:r w:rsidRPr="00C96249">
        <w:rPr>
          <w:rFonts w:ascii="Times New Roman" w:hAnsi="Times New Roman"/>
          <w:szCs w:val="24"/>
        </w:rPr>
        <w:t xml:space="preserve"> This form can be filed with the tribunal, but should not be filed in a public access file. </w:t>
      </w:r>
    </w:p>
    <w:p w:rsidR="008611D2" w:rsidRPr="00FD707C" w:rsidRDefault="00913207" w:rsidP="00FD707C">
      <w:pPr>
        <w:pStyle w:val="Heading2"/>
        <w:ind w:left="810"/>
        <w:rPr>
          <w:b w:val="0"/>
          <w:spacing w:val="-3"/>
          <w:szCs w:val="24"/>
        </w:rPr>
      </w:pPr>
      <w:r>
        <w:rPr>
          <w:b w:val="0"/>
          <w:szCs w:val="24"/>
        </w:rPr>
        <w:t xml:space="preserve"> </w:t>
      </w:r>
      <w:r w:rsidR="00FD707C">
        <w:rPr>
          <w:b w:val="0"/>
          <w:szCs w:val="24"/>
        </w:rPr>
        <w:t xml:space="preserve"> </w:t>
      </w:r>
    </w:p>
    <w:p w:rsidR="00F0545E" w:rsidRPr="002C3C4F" w:rsidRDefault="008611D2" w:rsidP="002D220B">
      <w:pPr>
        <w:widowControl/>
        <w:spacing w:before="100" w:beforeAutospacing="1" w:after="100" w:afterAutospacing="1"/>
        <w:ind w:left="810" w:hanging="450"/>
        <w:rPr>
          <w:rFonts w:ascii="Times New Roman" w:hAnsi="Times New Roman"/>
          <w:szCs w:val="24"/>
        </w:rPr>
      </w:pPr>
      <w:bookmarkStart w:id="11" w:name="_Toc148668520"/>
      <w:r w:rsidRPr="002D220B">
        <w:rPr>
          <w:rFonts w:ascii="Times New Roman" w:hAnsi="Times New Roman"/>
          <w:spacing w:val="-3"/>
          <w:szCs w:val="24"/>
        </w:rPr>
        <w:t>11.</w:t>
      </w:r>
      <w:bookmarkEnd w:id="11"/>
      <w:r w:rsidR="002D220B">
        <w:rPr>
          <w:rFonts w:ascii="Times New Roman" w:hAnsi="Times New Roman"/>
          <w:spacing w:val="-3"/>
          <w:szCs w:val="24"/>
        </w:rPr>
        <w:t xml:space="preserve"> </w:t>
      </w:r>
      <w:r w:rsidR="00F0545E" w:rsidRPr="002D220B">
        <w:rPr>
          <w:rFonts w:ascii="Times New Roman" w:hAnsi="Times New Roman"/>
          <w:szCs w:val="24"/>
        </w:rPr>
        <w:t>Justification</w:t>
      </w:r>
      <w:r w:rsidR="00F0545E" w:rsidRPr="002C3C4F">
        <w:rPr>
          <w:rFonts w:ascii="Times New Roman" w:hAnsi="Times New Roman"/>
          <w:szCs w:val="24"/>
        </w:rPr>
        <w:t xml:space="preserve"> for Sensitive Questions </w:t>
      </w:r>
    </w:p>
    <w:p w:rsidR="0007101C" w:rsidRPr="0007101C" w:rsidRDefault="0007101C" w:rsidP="0007101C">
      <w:pPr>
        <w:tabs>
          <w:tab w:val="left" w:pos="-720"/>
        </w:tabs>
        <w:suppressAutoHyphens/>
        <w:ind w:left="720"/>
        <w:rPr>
          <w:rFonts w:ascii="Times New Roman" w:hAnsi="Times New Roman"/>
          <w:szCs w:val="24"/>
        </w:rPr>
      </w:pPr>
      <w:r w:rsidRPr="0007101C">
        <w:rPr>
          <w:rFonts w:ascii="Times New Roman" w:hAnsi="Times New Roman"/>
          <w:szCs w:val="24"/>
        </w:rPr>
        <w:t xml:space="preserve">Because of the purposes of the intergovernmental forms, it is necessary to include personal information regarding the </w:t>
      </w:r>
      <w:r w:rsidR="00E25BB7">
        <w:rPr>
          <w:rFonts w:ascii="Times New Roman" w:hAnsi="Times New Roman"/>
          <w:szCs w:val="24"/>
        </w:rPr>
        <w:t>parents</w:t>
      </w:r>
      <w:r w:rsidRPr="0007101C">
        <w:rPr>
          <w:rFonts w:ascii="Times New Roman" w:hAnsi="Times New Roman"/>
          <w:szCs w:val="24"/>
        </w:rPr>
        <w:t xml:space="preserve"> of the child. </w:t>
      </w:r>
      <w:r>
        <w:rPr>
          <w:rFonts w:ascii="Times New Roman" w:hAnsi="Times New Roman"/>
          <w:szCs w:val="24"/>
        </w:rPr>
        <w:t>Th</w:t>
      </w:r>
      <w:r w:rsidR="00E25BB7">
        <w:rPr>
          <w:rFonts w:ascii="Times New Roman" w:hAnsi="Times New Roman"/>
          <w:szCs w:val="24"/>
        </w:rPr>
        <w:t>e majority of this</w:t>
      </w:r>
      <w:r>
        <w:rPr>
          <w:rFonts w:ascii="Times New Roman" w:hAnsi="Times New Roman"/>
          <w:szCs w:val="24"/>
        </w:rPr>
        <w:t xml:space="preserve"> information has been </w:t>
      </w:r>
      <w:r w:rsidR="003453B5">
        <w:rPr>
          <w:rFonts w:ascii="Times New Roman" w:hAnsi="Times New Roman"/>
          <w:szCs w:val="24"/>
        </w:rPr>
        <w:t>re</w:t>
      </w:r>
      <w:r>
        <w:rPr>
          <w:rFonts w:ascii="Times New Roman" w:hAnsi="Times New Roman"/>
          <w:szCs w:val="24"/>
        </w:rPr>
        <w:t>moved</w:t>
      </w:r>
      <w:r w:rsidR="003453B5">
        <w:rPr>
          <w:rFonts w:ascii="Times New Roman" w:hAnsi="Times New Roman"/>
          <w:szCs w:val="24"/>
        </w:rPr>
        <w:t xml:space="preserve"> from all the other forms to two new forms --</w:t>
      </w:r>
      <w:r w:rsidR="00E25BB7">
        <w:rPr>
          <w:rFonts w:ascii="Times New Roman" w:hAnsi="Times New Roman"/>
          <w:szCs w:val="24"/>
        </w:rPr>
        <w:t xml:space="preserve"> the Personal Information Form for UIFSA </w:t>
      </w:r>
      <w:r w:rsidR="00776552">
        <w:rPr>
          <w:rFonts w:ascii="Arial" w:eastAsia="Arial" w:hAnsi="Arial" w:cs="Arial"/>
          <w:spacing w:val="-1"/>
        </w:rPr>
        <w:t>§</w:t>
      </w:r>
      <w:r w:rsidR="00776552" w:rsidRPr="0072740D">
        <w:rPr>
          <w:rFonts w:ascii="Times New Roman" w:hAnsi="Times New Roman"/>
          <w:szCs w:val="24"/>
        </w:rPr>
        <w:t xml:space="preserve"> </w:t>
      </w:r>
      <w:r w:rsidR="00E25BB7">
        <w:rPr>
          <w:rFonts w:ascii="Times New Roman" w:hAnsi="Times New Roman"/>
          <w:szCs w:val="24"/>
        </w:rPr>
        <w:t xml:space="preserve">311 or the Child Support Agency Confidential Information Form </w:t>
      </w:r>
      <w:r w:rsidR="003453B5">
        <w:rPr>
          <w:rFonts w:ascii="Times New Roman" w:hAnsi="Times New Roman"/>
          <w:szCs w:val="24"/>
        </w:rPr>
        <w:t xml:space="preserve">-- </w:t>
      </w:r>
      <w:r>
        <w:rPr>
          <w:rFonts w:ascii="Times New Roman" w:hAnsi="Times New Roman"/>
          <w:szCs w:val="24"/>
        </w:rPr>
        <w:t>so t</w:t>
      </w:r>
      <w:r w:rsidR="00E22C19">
        <w:rPr>
          <w:rFonts w:ascii="Times New Roman" w:hAnsi="Times New Roman"/>
          <w:szCs w:val="24"/>
        </w:rPr>
        <w:t>hat it can be easily protected.</w:t>
      </w:r>
      <w:r>
        <w:rPr>
          <w:rFonts w:ascii="Times New Roman" w:hAnsi="Times New Roman"/>
          <w:szCs w:val="24"/>
        </w:rPr>
        <w:t xml:space="preserve"> </w:t>
      </w:r>
      <w:r w:rsidRPr="0007101C">
        <w:rPr>
          <w:rFonts w:ascii="Times New Roman" w:hAnsi="Times New Roman"/>
          <w:szCs w:val="24"/>
        </w:rPr>
        <w:t xml:space="preserve">The justification for these questions is that the </w:t>
      </w:r>
      <w:r w:rsidR="00CD639E">
        <w:rPr>
          <w:rFonts w:ascii="Times New Roman" w:hAnsi="Times New Roman"/>
          <w:szCs w:val="24"/>
        </w:rPr>
        <w:t>information is</w:t>
      </w:r>
      <w:r w:rsidRPr="0007101C">
        <w:rPr>
          <w:rFonts w:ascii="Times New Roman" w:hAnsi="Times New Roman"/>
          <w:szCs w:val="24"/>
        </w:rPr>
        <w:t xml:space="preserve"> </w:t>
      </w:r>
      <w:r w:rsidR="003453B5">
        <w:rPr>
          <w:rFonts w:ascii="Times New Roman" w:hAnsi="Times New Roman"/>
          <w:szCs w:val="24"/>
        </w:rPr>
        <w:t>necessary</w:t>
      </w:r>
      <w:r w:rsidRPr="0007101C">
        <w:rPr>
          <w:rFonts w:ascii="Times New Roman" w:hAnsi="Times New Roman"/>
          <w:szCs w:val="24"/>
        </w:rPr>
        <w:t xml:space="preserve"> for </w:t>
      </w:r>
      <w:r w:rsidRPr="0007101C">
        <w:rPr>
          <w:rFonts w:ascii="Times New Roman" w:hAnsi="Times New Roman"/>
          <w:szCs w:val="24"/>
        </w:rPr>
        <w:lastRenderedPageBreak/>
        <w:t xml:space="preserve">filing </w:t>
      </w:r>
      <w:r w:rsidR="003453B5">
        <w:rPr>
          <w:rFonts w:ascii="Times New Roman" w:hAnsi="Times New Roman"/>
          <w:szCs w:val="24"/>
        </w:rPr>
        <w:t xml:space="preserve">child support </w:t>
      </w:r>
      <w:r w:rsidRPr="0007101C">
        <w:rPr>
          <w:rFonts w:ascii="Times New Roman" w:hAnsi="Times New Roman"/>
          <w:szCs w:val="24"/>
        </w:rPr>
        <w:t>actions in the responding state. This saves the petitioner from traveling to another state to file the actions personally.</w:t>
      </w:r>
    </w:p>
    <w:p w:rsidR="0007101C" w:rsidRPr="0007101C" w:rsidRDefault="0007101C" w:rsidP="0007101C">
      <w:pPr>
        <w:tabs>
          <w:tab w:val="left" w:pos="-720"/>
        </w:tabs>
        <w:suppressAutoHyphens/>
        <w:ind w:left="720"/>
        <w:rPr>
          <w:rFonts w:ascii="Times New Roman" w:hAnsi="Times New Roman"/>
          <w:szCs w:val="24"/>
        </w:rPr>
      </w:pPr>
    </w:p>
    <w:p w:rsidR="0007101C" w:rsidRPr="0007101C" w:rsidRDefault="0007101C" w:rsidP="0007101C">
      <w:pPr>
        <w:tabs>
          <w:tab w:val="left" w:pos="-720"/>
        </w:tabs>
        <w:suppressAutoHyphens/>
        <w:ind w:left="720"/>
        <w:rPr>
          <w:rFonts w:ascii="Times New Roman" w:hAnsi="Times New Roman"/>
          <w:szCs w:val="24"/>
        </w:rPr>
      </w:pPr>
      <w:r w:rsidRPr="0007101C">
        <w:rPr>
          <w:rFonts w:ascii="Times New Roman" w:hAnsi="Times New Roman"/>
          <w:szCs w:val="24"/>
        </w:rPr>
        <w:t>In public assistance cases, the mother is informed that her cooperation with the state child support agency’s efforts to establish pa</w:t>
      </w:r>
      <w:r w:rsidR="00E10D32">
        <w:rPr>
          <w:rFonts w:ascii="Times New Roman" w:hAnsi="Times New Roman"/>
          <w:szCs w:val="24"/>
        </w:rPr>
        <w:t>rentage</w:t>
      </w:r>
      <w:r w:rsidRPr="0007101C">
        <w:rPr>
          <w:rFonts w:ascii="Times New Roman" w:hAnsi="Times New Roman"/>
          <w:szCs w:val="24"/>
        </w:rPr>
        <w:t xml:space="preserve"> and secure child support is an eligibility requirement for the receipt of public assistance. In non-assistance cases, the </w:t>
      </w:r>
      <w:r w:rsidR="00E10D32">
        <w:rPr>
          <w:rFonts w:ascii="Times New Roman" w:hAnsi="Times New Roman"/>
          <w:szCs w:val="24"/>
        </w:rPr>
        <w:t>parent</w:t>
      </w:r>
      <w:r w:rsidRPr="0007101C">
        <w:rPr>
          <w:rFonts w:ascii="Times New Roman" w:hAnsi="Times New Roman"/>
          <w:szCs w:val="24"/>
        </w:rPr>
        <w:t xml:space="preserve"> is advised that the state child support program cannot establish pa</w:t>
      </w:r>
      <w:r w:rsidR="00E10D32">
        <w:rPr>
          <w:rFonts w:ascii="Times New Roman" w:hAnsi="Times New Roman"/>
          <w:szCs w:val="24"/>
        </w:rPr>
        <w:t>rentage</w:t>
      </w:r>
      <w:r w:rsidRPr="0007101C">
        <w:rPr>
          <w:rFonts w:ascii="Times New Roman" w:hAnsi="Times New Roman"/>
          <w:szCs w:val="24"/>
        </w:rPr>
        <w:t xml:space="preserve"> without this information. In non-assistance cases, the petitioner decides whether he or she wishes to proceed.</w:t>
      </w:r>
    </w:p>
    <w:p w:rsidR="0007101C" w:rsidRPr="0007101C" w:rsidRDefault="0007101C" w:rsidP="0007101C">
      <w:pPr>
        <w:tabs>
          <w:tab w:val="left" w:pos="-720"/>
        </w:tabs>
        <w:suppressAutoHyphens/>
        <w:ind w:left="720"/>
        <w:rPr>
          <w:rFonts w:ascii="Times New Roman" w:hAnsi="Times New Roman"/>
          <w:szCs w:val="24"/>
        </w:rPr>
      </w:pPr>
    </w:p>
    <w:p w:rsidR="008611D2" w:rsidRDefault="0007101C" w:rsidP="0007101C">
      <w:pPr>
        <w:pStyle w:val="Heading2"/>
        <w:ind w:left="720"/>
        <w:rPr>
          <w:b w:val="0"/>
          <w:szCs w:val="24"/>
        </w:rPr>
      </w:pPr>
      <w:r w:rsidRPr="0007101C">
        <w:rPr>
          <w:b w:val="0"/>
          <w:szCs w:val="24"/>
        </w:rPr>
        <w:t>It is necessary to obtain Social Security numbers as part of this information collection. This is requi</w:t>
      </w:r>
      <w:r w:rsidR="00E22C19">
        <w:rPr>
          <w:b w:val="0"/>
          <w:szCs w:val="24"/>
        </w:rPr>
        <w:t>red by the Social Security Act:</w:t>
      </w:r>
      <w:r w:rsidRPr="0007101C">
        <w:rPr>
          <w:b w:val="0"/>
          <w:szCs w:val="24"/>
        </w:rPr>
        <w:t xml:space="preserve"> §453, Federal Parent Locator Service; §453A, State Directory of New Hires; §454, State Plan for Child and Spousal Support; §454A, Automated Data Processing; and by cross-reference to these sections in §454B, Collection and Disbursement of Support Payments. In addition, </w:t>
      </w:r>
      <w:r w:rsidR="00776552">
        <w:rPr>
          <w:b w:val="0"/>
          <w:szCs w:val="24"/>
        </w:rPr>
        <w:t xml:space="preserve">section </w:t>
      </w:r>
      <w:r w:rsidRPr="0007101C">
        <w:rPr>
          <w:b w:val="0"/>
          <w:szCs w:val="24"/>
        </w:rPr>
        <w:t>466(a)(13)</w:t>
      </w:r>
      <w:r w:rsidR="00776552">
        <w:rPr>
          <w:b w:val="0"/>
          <w:szCs w:val="24"/>
        </w:rPr>
        <w:t xml:space="preserve"> of the Act</w:t>
      </w:r>
      <w:r w:rsidRPr="0007101C">
        <w:rPr>
          <w:b w:val="0"/>
          <w:szCs w:val="24"/>
        </w:rPr>
        <w:t xml:space="preserve"> requires each state to have a law in effect requiring the recording of Social Security numbers in the records pertaining to certain family matters, including recording the number of any individual who is subject to a divorce decree, support order, or paternity determination or acknowledgment. </w:t>
      </w:r>
      <w:r w:rsidR="00776552">
        <w:rPr>
          <w:b w:val="0"/>
          <w:szCs w:val="24"/>
        </w:rPr>
        <w:t xml:space="preserve">Section </w:t>
      </w:r>
      <w:r w:rsidRPr="0007101C">
        <w:rPr>
          <w:b w:val="0"/>
          <w:szCs w:val="24"/>
        </w:rPr>
        <w:t>466(c)(2)</w:t>
      </w:r>
      <w:r w:rsidR="00776552">
        <w:rPr>
          <w:b w:val="0"/>
          <w:szCs w:val="24"/>
        </w:rPr>
        <w:t xml:space="preserve"> of the Act</w:t>
      </w:r>
      <w:r w:rsidRPr="0007101C">
        <w:rPr>
          <w:b w:val="0"/>
          <w:szCs w:val="24"/>
        </w:rPr>
        <w:t xml:space="preserve"> requires each state to have a law and procedures in effect for child support purposes under which each party in a child support case is required, subject to privacy safeguards, to file with the child support agency, and update as appropriate, information on location and identity of the party, including </w:t>
      </w:r>
      <w:r w:rsidR="005C5089">
        <w:rPr>
          <w:b w:val="0"/>
          <w:szCs w:val="24"/>
        </w:rPr>
        <w:t xml:space="preserve">the </w:t>
      </w:r>
      <w:r w:rsidRPr="0007101C">
        <w:rPr>
          <w:b w:val="0"/>
          <w:szCs w:val="24"/>
        </w:rPr>
        <w:t xml:space="preserve">Social Security </w:t>
      </w:r>
      <w:r w:rsidR="00E22C19">
        <w:rPr>
          <w:b w:val="0"/>
          <w:szCs w:val="24"/>
        </w:rPr>
        <w:t>number.</w:t>
      </w:r>
      <w:r w:rsidR="0031285F">
        <w:rPr>
          <w:b w:val="0"/>
          <w:szCs w:val="24"/>
        </w:rPr>
        <w:t xml:space="preserve"> </w:t>
      </w:r>
      <w:r w:rsidR="00D27437">
        <w:rPr>
          <w:b w:val="0"/>
          <w:szCs w:val="24"/>
        </w:rPr>
        <w:t xml:space="preserve">The </w:t>
      </w:r>
      <w:r w:rsidR="00D27437" w:rsidRPr="00D27437">
        <w:rPr>
          <w:b w:val="0"/>
          <w:szCs w:val="24"/>
        </w:rPr>
        <w:t>Child Support Agency Confidential Information Form</w:t>
      </w:r>
      <w:r w:rsidR="00D27437">
        <w:rPr>
          <w:b w:val="0"/>
          <w:szCs w:val="24"/>
        </w:rPr>
        <w:t xml:space="preserve"> is not filed with the court and protects </w:t>
      </w:r>
      <w:r w:rsidR="00776552">
        <w:rPr>
          <w:b w:val="0"/>
          <w:szCs w:val="24"/>
        </w:rPr>
        <w:t xml:space="preserve">the </w:t>
      </w:r>
      <w:r w:rsidR="00D27437">
        <w:rPr>
          <w:b w:val="0"/>
          <w:szCs w:val="24"/>
        </w:rPr>
        <w:t>identity of the party</w:t>
      </w:r>
      <w:r w:rsidR="00776552">
        <w:rPr>
          <w:b w:val="0"/>
          <w:szCs w:val="24"/>
        </w:rPr>
        <w:t xml:space="preserve">. </w:t>
      </w:r>
      <w:r w:rsidR="00D27437">
        <w:rPr>
          <w:b w:val="0"/>
          <w:szCs w:val="24"/>
        </w:rPr>
        <w:t xml:space="preserve">  </w:t>
      </w:r>
    </w:p>
    <w:p w:rsidR="00D87F07" w:rsidRDefault="00D87F07" w:rsidP="0031285F"/>
    <w:p w:rsidR="00D87F07" w:rsidRDefault="003453B5" w:rsidP="00D87F07">
      <w:pPr>
        <w:tabs>
          <w:tab w:val="left" w:pos="-720"/>
        </w:tabs>
        <w:suppressAutoHyphens/>
        <w:ind w:left="720"/>
        <w:rPr>
          <w:rFonts w:ascii="Times New Roman" w:hAnsi="Times New Roman"/>
          <w:szCs w:val="24"/>
        </w:rPr>
      </w:pPr>
      <w:r>
        <w:rPr>
          <w:rFonts w:ascii="Times New Roman" w:hAnsi="Times New Roman"/>
          <w:szCs w:val="24"/>
        </w:rPr>
        <w:t>On these forms,</w:t>
      </w:r>
      <w:r w:rsidR="005C5089">
        <w:rPr>
          <w:rFonts w:ascii="Times New Roman" w:hAnsi="Times New Roman"/>
          <w:szCs w:val="24"/>
        </w:rPr>
        <w:t xml:space="preserve"> </w:t>
      </w:r>
      <w:r>
        <w:rPr>
          <w:rFonts w:ascii="Times New Roman" w:hAnsi="Times New Roman"/>
          <w:szCs w:val="24"/>
        </w:rPr>
        <w:t>t</w:t>
      </w:r>
      <w:r w:rsidR="00D87F07">
        <w:rPr>
          <w:rFonts w:ascii="Times New Roman" w:hAnsi="Times New Roman"/>
          <w:szCs w:val="24"/>
        </w:rPr>
        <w:t>he gender</w:t>
      </w:r>
      <w:r w:rsidR="00E1665A">
        <w:rPr>
          <w:rFonts w:ascii="Times New Roman" w:hAnsi="Times New Roman"/>
          <w:szCs w:val="24"/>
        </w:rPr>
        <w:t xml:space="preserve"> field is needed to assist case</w:t>
      </w:r>
      <w:r w:rsidR="00D87F07">
        <w:rPr>
          <w:rFonts w:ascii="Times New Roman" w:hAnsi="Times New Roman"/>
          <w:szCs w:val="24"/>
        </w:rPr>
        <w:t xml:space="preserve">workers </w:t>
      </w:r>
      <w:r>
        <w:rPr>
          <w:rFonts w:ascii="Times New Roman" w:hAnsi="Times New Roman"/>
          <w:szCs w:val="24"/>
        </w:rPr>
        <w:t xml:space="preserve">in </w:t>
      </w:r>
      <w:r w:rsidR="00D87F07">
        <w:rPr>
          <w:rFonts w:ascii="Times New Roman" w:hAnsi="Times New Roman"/>
          <w:szCs w:val="24"/>
        </w:rPr>
        <w:t>identi</w:t>
      </w:r>
      <w:r w:rsidR="00E22C19">
        <w:rPr>
          <w:rFonts w:ascii="Times New Roman" w:hAnsi="Times New Roman"/>
          <w:szCs w:val="24"/>
        </w:rPr>
        <w:t xml:space="preserve">fying how to address a person. </w:t>
      </w:r>
      <w:r w:rsidR="00D87F07">
        <w:rPr>
          <w:rFonts w:ascii="Times New Roman" w:hAnsi="Times New Roman"/>
          <w:szCs w:val="24"/>
        </w:rPr>
        <w:t>In response to public comment, we added “Other” for an adult who does not id</w:t>
      </w:r>
      <w:r w:rsidR="00E22C19">
        <w:rPr>
          <w:rFonts w:ascii="Times New Roman" w:hAnsi="Times New Roman"/>
          <w:szCs w:val="24"/>
        </w:rPr>
        <w:t>entify with “Male” or “Female”.</w:t>
      </w:r>
      <w:r w:rsidR="00D87F07">
        <w:rPr>
          <w:rFonts w:ascii="Times New Roman" w:hAnsi="Times New Roman"/>
          <w:szCs w:val="24"/>
        </w:rPr>
        <w:t xml:space="preserve"> The child gender field only </w:t>
      </w:r>
      <w:r>
        <w:rPr>
          <w:rFonts w:ascii="Times New Roman" w:hAnsi="Times New Roman"/>
          <w:szCs w:val="24"/>
        </w:rPr>
        <w:t>has</w:t>
      </w:r>
      <w:r w:rsidR="00D87F07">
        <w:rPr>
          <w:rFonts w:ascii="Times New Roman" w:hAnsi="Times New Roman"/>
          <w:szCs w:val="24"/>
        </w:rPr>
        <w:t xml:space="preserve"> “male” or “female”. </w:t>
      </w:r>
    </w:p>
    <w:p w:rsidR="00F0545E" w:rsidRPr="002D220B" w:rsidRDefault="008611D2" w:rsidP="00F0545E">
      <w:pPr>
        <w:widowControl/>
        <w:spacing w:before="100" w:beforeAutospacing="1" w:after="100" w:afterAutospacing="1"/>
        <w:ind w:left="360"/>
        <w:rPr>
          <w:rFonts w:ascii="Times New Roman" w:hAnsi="Times New Roman"/>
          <w:szCs w:val="24"/>
        </w:rPr>
      </w:pPr>
      <w:bookmarkStart w:id="12" w:name="_Toc148668521"/>
      <w:r w:rsidRPr="000537CB">
        <w:rPr>
          <w:rFonts w:ascii="Times New Roman" w:hAnsi="Times New Roman"/>
          <w:szCs w:val="24"/>
        </w:rPr>
        <w:t>12.</w:t>
      </w:r>
      <w:bookmarkEnd w:id="12"/>
      <w:r w:rsidR="000537CB">
        <w:rPr>
          <w:rFonts w:ascii="Times New Roman" w:hAnsi="Times New Roman"/>
          <w:szCs w:val="24"/>
        </w:rPr>
        <w:t xml:space="preserve">    </w:t>
      </w:r>
      <w:r w:rsidR="00F0545E" w:rsidRPr="000537CB">
        <w:rPr>
          <w:rFonts w:ascii="Times New Roman" w:hAnsi="Times New Roman"/>
          <w:szCs w:val="24"/>
        </w:rPr>
        <w:t>Estimates</w:t>
      </w:r>
      <w:r w:rsidR="00F0545E" w:rsidRPr="002D220B">
        <w:rPr>
          <w:rFonts w:ascii="Times New Roman" w:hAnsi="Times New Roman"/>
          <w:szCs w:val="24"/>
        </w:rPr>
        <w:t xml:space="preserve"> of Annualized Burden Hours and Costs </w:t>
      </w:r>
    </w:p>
    <w:tbl>
      <w:tblPr>
        <w:tblW w:w="9140" w:type="dxa"/>
        <w:tblInd w:w="93" w:type="dxa"/>
        <w:tblLook w:val="04A0" w:firstRow="1" w:lastRow="0" w:firstColumn="1" w:lastColumn="0" w:noHBand="0" w:noVBand="1"/>
      </w:tblPr>
      <w:tblGrid>
        <w:gridCol w:w="3405"/>
        <w:gridCol w:w="1395"/>
        <w:gridCol w:w="1540"/>
        <w:gridCol w:w="1460"/>
        <w:gridCol w:w="1340"/>
      </w:tblGrid>
      <w:tr w:rsidR="000537CB" w:rsidRPr="000537CB" w:rsidTr="00D27437">
        <w:trPr>
          <w:trHeight w:val="804"/>
        </w:trPr>
        <w:tc>
          <w:tcPr>
            <w:tcW w:w="34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37CB" w:rsidRPr="000537CB" w:rsidRDefault="000537CB" w:rsidP="000537CB">
            <w:pPr>
              <w:widowControl/>
              <w:jc w:val="center"/>
              <w:rPr>
                <w:rFonts w:ascii="Arial" w:hAnsi="Arial" w:cs="Arial"/>
                <w:color w:val="000000"/>
                <w:sz w:val="20"/>
              </w:rPr>
            </w:pPr>
            <w:r w:rsidRPr="000537CB">
              <w:rPr>
                <w:rFonts w:ascii="Arial" w:hAnsi="Arial" w:cs="Arial"/>
                <w:color w:val="000000"/>
                <w:sz w:val="20"/>
              </w:rPr>
              <w:t>Instrument</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rsidR="000537CB" w:rsidRPr="000537CB" w:rsidRDefault="000537CB" w:rsidP="000537CB">
            <w:pPr>
              <w:widowControl/>
              <w:jc w:val="center"/>
              <w:rPr>
                <w:rFonts w:ascii="Arial" w:hAnsi="Arial" w:cs="Arial"/>
                <w:color w:val="000000"/>
                <w:sz w:val="20"/>
              </w:rPr>
            </w:pPr>
            <w:r w:rsidRPr="000537CB">
              <w:rPr>
                <w:rFonts w:ascii="Arial" w:hAnsi="Arial" w:cs="Arial"/>
                <w:color w:val="000000"/>
                <w:sz w:val="20"/>
              </w:rPr>
              <w:t>Number of Respondents</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0537CB" w:rsidRPr="000537CB" w:rsidRDefault="000537CB" w:rsidP="000537CB">
            <w:pPr>
              <w:widowControl/>
              <w:jc w:val="center"/>
              <w:rPr>
                <w:rFonts w:ascii="Arial" w:hAnsi="Arial" w:cs="Arial"/>
                <w:color w:val="000000"/>
                <w:sz w:val="20"/>
              </w:rPr>
            </w:pPr>
            <w:r w:rsidRPr="000537CB">
              <w:rPr>
                <w:rFonts w:ascii="Arial" w:hAnsi="Arial" w:cs="Arial"/>
                <w:color w:val="000000"/>
                <w:sz w:val="20"/>
              </w:rPr>
              <w:t>Number of Responses per Respondent</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rsidR="000537CB" w:rsidRPr="000537CB" w:rsidRDefault="000537CB" w:rsidP="000537CB">
            <w:pPr>
              <w:widowControl/>
              <w:jc w:val="center"/>
              <w:rPr>
                <w:rFonts w:ascii="Arial" w:hAnsi="Arial" w:cs="Arial"/>
                <w:color w:val="000000"/>
                <w:sz w:val="20"/>
              </w:rPr>
            </w:pPr>
            <w:r w:rsidRPr="000537CB">
              <w:rPr>
                <w:rFonts w:ascii="Arial" w:hAnsi="Arial" w:cs="Arial"/>
                <w:color w:val="000000"/>
                <w:sz w:val="20"/>
              </w:rPr>
              <w:t>Average Burden Hours per Response</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0537CB" w:rsidRPr="000537CB" w:rsidRDefault="000537CB" w:rsidP="000537CB">
            <w:pPr>
              <w:widowControl/>
              <w:jc w:val="center"/>
              <w:rPr>
                <w:rFonts w:ascii="Arial" w:hAnsi="Arial" w:cs="Arial"/>
                <w:color w:val="000000"/>
                <w:sz w:val="20"/>
              </w:rPr>
            </w:pPr>
            <w:r w:rsidRPr="000537CB">
              <w:rPr>
                <w:rFonts w:ascii="Arial" w:hAnsi="Arial" w:cs="Arial"/>
                <w:color w:val="000000"/>
                <w:sz w:val="20"/>
              </w:rPr>
              <w:t>Total Burden Hours</w:t>
            </w:r>
          </w:p>
        </w:tc>
      </w:tr>
      <w:tr w:rsidR="00D27437" w:rsidRPr="000537CB" w:rsidTr="00D27437">
        <w:trPr>
          <w:trHeight w:val="300"/>
        </w:trPr>
        <w:tc>
          <w:tcPr>
            <w:tcW w:w="3405" w:type="dxa"/>
            <w:tcBorders>
              <w:top w:val="nil"/>
              <w:left w:val="single" w:sz="8" w:space="0" w:color="auto"/>
              <w:bottom w:val="single" w:sz="8" w:space="0" w:color="auto"/>
              <w:right w:val="single" w:sz="8" w:space="0" w:color="auto"/>
            </w:tcBorders>
            <w:shd w:val="clear" w:color="auto" w:fill="auto"/>
            <w:hideMark/>
          </w:tcPr>
          <w:p w:rsidR="00D27437" w:rsidRPr="00D27437" w:rsidRDefault="00D27437">
            <w:pPr>
              <w:rPr>
                <w:rFonts w:ascii="Arial" w:hAnsi="Arial" w:cs="Arial"/>
                <w:color w:val="000000"/>
                <w:sz w:val="20"/>
              </w:rPr>
            </w:pPr>
            <w:r w:rsidRPr="00D27437">
              <w:rPr>
                <w:rFonts w:ascii="Arial" w:hAnsi="Arial" w:cs="Arial"/>
                <w:color w:val="000000"/>
                <w:sz w:val="20"/>
              </w:rPr>
              <w:t>Transmittal #1 – Initial Request</w:t>
            </w:r>
          </w:p>
        </w:tc>
        <w:tc>
          <w:tcPr>
            <w:tcW w:w="1395"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54</w:t>
            </w:r>
          </w:p>
        </w:tc>
        <w:tc>
          <w:tcPr>
            <w:tcW w:w="15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19,440</w:t>
            </w:r>
          </w:p>
        </w:tc>
        <w:tc>
          <w:tcPr>
            <w:tcW w:w="146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0.17</w:t>
            </w:r>
          </w:p>
        </w:tc>
        <w:tc>
          <w:tcPr>
            <w:tcW w:w="13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178,459</w:t>
            </w:r>
          </w:p>
        </w:tc>
      </w:tr>
      <w:tr w:rsidR="00D27437" w:rsidRPr="000537CB" w:rsidTr="00D27437">
        <w:trPr>
          <w:trHeight w:val="540"/>
        </w:trPr>
        <w:tc>
          <w:tcPr>
            <w:tcW w:w="3405" w:type="dxa"/>
            <w:tcBorders>
              <w:top w:val="nil"/>
              <w:left w:val="single" w:sz="8" w:space="0" w:color="auto"/>
              <w:bottom w:val="single" w:sz="8" w:space="0" w:color="auto"/>
              <w:right w:val="single" w:sz="8" w:space="0" w:color="auto"/>
            </w:tcBorders>
            <w:shd w:val="clear" w:color="auto" w:fill="auto"/>
            <w:hideMark/>
          </w:tcPr>
          <w:p w:rsidR="00D27437" w:rsidRPr="000537CB" w:rsidRDefault="00D27437" w:rsidP="000537CB">
            <w:pPr>
              <w:widowControl/>
              <w:rPr>
                <w:rFonts w:ascii="Arial" w:hAnsi="Arial" w:cs="Arial"/>
                <w:color w:val="000000"/>
                <w:sz w:val="20"/>
              </w:rPr>
            </w:pPr>
            <w:r w:rsidRPr="000537CB">
              <w:rPr>
                <w:rFonts w:ascii="Arial" w:hAnsi="Arial" w:cs="Arial"/>
                <w:color w:val="000000"/>
                <w:sz w:val="20"/>
              </w:rPr>
              <w:t>Transmittal #1 – Initial Request Acknowledgement *</w:t>
            </w:r>
          </w:p>
        </w:tc>
        <w:tc>
          <w:tcPr>
            <w:tcW w:w="1395"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54</w:t>
            </w:r>
          </w:p>
        </w:tc>
        <w:tc>
          <w:tcPr>
            <w:tcW w:w="15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19,440</w:t>
            </w:r>
          </w:p>
        </w:tc>
        <w:tc>
          <w:tcPr>
            <w:tcW w:w="146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0.05</w:t>
            </w:r>
          </w:p>
        </w:tc>
        <w:tc>
          <w:tcPr>
            <w:tcW w:w="13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52,488</w:t>
            </w:r>
          </w:p>
        </w:tc>
      </w:tr>
      <w:tr w:rsidR="00D27437" w:rsidRPr="000537CB" w:rsidTr="00D27437">
        <w:trPr>
          <w:trHeight w:val="540"/>
        </w:trPr>
        <w:tc>
          <w:tcPr>
            <w:tcW w:w="3405" w:type="dxa"/>
            <w:tcBorders>
              <w:top w:val="nil"/>
              <w:left w:val="single" w:sz="8" w:space="0" w:color="auto"/>
              <w:bottom w:val="single" w:sz="8" w:space="0" w:color="auto"/>
              <w:right w:val="single" w:sz="8" w:space="0" w:color="auto"/>
            </w:tcBorders>
            <w:shd w:val="clear" w:color="auto" w:fill="auto"/>
            <w:hideMark/>
          </w:tcPr>
          <w:p w:rsidR="00D27437" w:rsidRPr="000537CB" w:rsidRDefault="00D27437" w:rsidP="000537CB">
            <w:pPr>
              <w:widowControl/>
              <w:rPr>
                <w:rFonts w:ascii="Arial" w:hAnsi="Arial" w:cs="Arial"/>
                <w:color w:val="000000"/>
                <w:sz w:val="20"/>
              </w:rPr>
            </w:pPr>
            <w:r w:rsidRPr="000537CB">
              <w:rPr>
                <w:rFonts w:ascii="Arial" w:hAnsi="Arial" w:cs="Arial"/>
                <w:color w:val="000000"/>
                <w:sz w:val="20"/>
              </w:rPr>
              <w:t>Transmittal #2 – Subsequent Action</w:t>
            </w:r>
          </w:p>
        </w:tc>
        <w:tc>
          <w:tcPr>
            <w:tcW w:w="1395"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54</w:t>
            </w:r>
          </w:p>
        </w:tc>
        <w:tc>
          <w:tcPr>
            <w:tcW w:w="15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14,580</w:t>
            </w:r>
          </w:p>
        </w:tc>
        <w:tc>
          <w:tcPr>
            <w:tcW w:w="146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0.08</w:t>
            </w:r>
          </w:p>
        </w:tc>
        <w:tc>
          <w:tcPr>
            <w:tcW w:w="13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62,986</w:t>
            </w:r>
          </w:p>
        </w:tc>
      </w:tr>
      <w:tr w:rsidR="00D27437" w:rsidRPr="000537CB" w:rsidTr="00D27437">
        <w:trPr>
          <w:trHeight w:val="540"/>
        </w:trPr>
        <w:tc>
          <w:tcPr>
            <w:tcW w:w="3405" w:type="dxa"/>
            <w:tcBorders>
              <w:top w:val="nil"/>
              <w:left w:val="single" w:sz="8" w:space="0" w:color="auto"/>
              <w:bottom w:val="single" w:sz="8" w:space="0" w:color="auto"/>
              <w:right w:val="single" w:sz="8" w:space="0" w:color="auto"/>
            </w:tcBorders>
            <w:shd w:val="clear" w:color="auto" w:fill="auto"/>
            <w:hideMark/>
          </w:tcPr>
          <w:p w:rsidR="00D27437" w:rsidRPr="000537CB" w:rsidRDefault="00D27437" w:rsidP="000537CB">
            <w:pPr>
              <w:widowControl/>
              <w:rPr>
                <w:rFonts w:ascii="Arial" w:hAnsi="Arial" w:cs="Arial"/>
                <w:color w:val="000000"/>
                <w:sz w:val="20"/>
              </w:rPr>
            </w:pPr>
            <w:r w:rsidRPr="000537CB">
              <w:rPr>
                <w:rFonts w:ascii="Arial" w:hAnsi="Arial" w:cs="Arial"/>
                <w:color w:val="000000"/>
                <w:sz w:val="20"/>
              </w:rPr>
              <w:t>Transmittal #3 - Request for Assistance/Discovery</w:t>
            </w:r>
          </w:p>
        </w:tc>
        <w:tc>
          <w:tcPr>
            <w:tcW w:w="1395"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54</w:t>
            </w:r>
          </w:p>
        </w:tc>
        <w:tc>
          <w:tcPr>
            <w:tcW w:w="15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2,700</w:t>
            </w:r>
          </w:p>
        </w:tc>
        <w:tc>
          <w:tcPr>
            <w:tcW w:w="146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0.08</w:t>
            </w:r>
          </w:p>
        </w:tc>
        <w:tc>
          <w:tcPr>
            <w:tcW w:w="13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11,664</w:t>
            </w:r>
          </w:p>
        </w:tc>
      </w:tr>
      <w:tr w:rsidR="00D27437" w:rsidRPr="000537CB" w:rsidTr="00D27437">
        <w:trPr>
          <w:trHeight w:val="300"/>
        </w:trPr>
        <w:tc>
          <w:tcPr>
            <w:tcW w:w="3405" w:type="dxa"/>
            <w:tcBorders>
              <w:top w:val="nil"/>
              <w:left w:val="single" w:sz="8" w:space="0" w:color="auto"/>
              <w:bottom w:val="single" w:sz="8" w:space="0" w:color="auto"/>
              <w:right w:val="single" w:sz="8" w:space="0" w:color="auto"/>
            </w:tcBorders>
            <w:shd w:val="clear" w:color="auto" w:fill="auto"/>
            <w:hideMark/>
          </w:tcPr>
          <w:p w:rsidR="00D27437" w:rsidRPr="000537CB" w:rsidRDefault="00D27437" w:rsidP="000537CB">
            <w:pPr>
              <w:widowControl/>
              <w:rPr>
                <w:rFonts w:ascii="Arial" w:hAnsi="Arial" w:cs="Arial"/>
                <w:color w:val="000000"/>
                <w:sz w:val="20"/>
              </w:rPr>
            </w:pPr>
            <w:r w:rsidRPr="000537CB">
              <w:rPr>
                <w:rFonts w:ascii="Arial" w:hAnsi="Arial" w:cs="Arial"/>
                <w:color w:val="000000"/>
                <w:sz w:val="20"/>
              </w:rPr>
              <w:t>Uniform Support Petition</w:t>
            </w:r>
          </w:p>
        </w:tc>
        <w:tc>
          <w:tcPr>
            <w:tcW w:w="1395"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54</w:t>
            </w:r>
          </w:p>
        </w:tc>
        <w:tc>
          <w:tcPr>
            <w:tcW w:w="15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6,480</w:t>
            </w:r>
          </w:p>
        </w:tc>
        <w:tc>
          <w:tcPr>
            <w:tcW w:w="146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0.05</w:t>
            </w:r>
          </w:p>
        </w:tc>
        <w:tc>
          <w:tcPr>
            <w:tcW w:w="13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17,496</w:t>
            </w:r>
          </w:p>
        </w:tc>
      </w:tr>
      <w:tr w:rsidR="00D27437" w:rsidRPr="000537CB" w:rsidTr="00D27437">
        <w:trPr>
          <w:trHeight w:val="300"/>
        </w:trPr>
        <w:tc>
          <w:tcPr>
            <w:tcW w:w="3405" w:type="dxa"/>
            <w:tcBorders>
              <w:top w:val="nil"/>
              <w:left w:val="single" w:sz="8" w:space="0" w:color="auto"/>
              <w:bottom w:val="single" w:sz="8" w:space="0" w:color="auto"/>
              <w:right w:val="single" w:sz="8" w:space="0" w:color="auto"/>
            </w:tcBorders>
            <w:shd w:val="clear" w:color="auto" w:fill="auto"/>
            <w:hideMark/>
          </w:tcPr>
          <w:p w:rsidR="00D27437" w:rsidRPr="000537CB" w:rsidRDefault="00D27437" w:rsidP="000537CB">
            <w:pPr>
              <w:widowControl/>
              <w:rPr>
                <w:rFonts w:ascii="Arial" w:hAnsi="Arial" w:cs="Arial"/>
                <w:color w:val="000000"/>
                <w:sz w:val="20"/>
              </w:rPr>
            </w:pPr>
            <w:r w:rsidRPr="000537CB">
              <w:rPr>
                <w:rFonts w:ascii="Arial" w:hAnsi="Arial" w:cs="Arial"/>
                <w:color w:val="000000"/>
                <w:sz w:val="20"/>
              </w:rPr>
              <w:t>General Testimony</w:t>
            </w:r>
          </w:p>
        </w:tc>
        <w:tc>
          <w:tcPr>
            <w:tcW w:w="1395"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54</w:t>
            </w:r>
          </w:p>
        </w:tc>
        <w:tc>
          <w:tcPr>
            <w:tcW w:w="15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6,480</w:t>
            </w:r>
          </w:p>
        </w:tc>
        <w:tc>
          <w:tcPr>
            <w:tcW w:w="146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0.33</w:t>
            </w:r>
          </w:p>
        </w:tc>
        <w:tc>
          <w:tcPr>
            <w:tcW w:w="13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115,474</w:t>
            </w:r>
          </w:p>
        </w:tc>
      </w:tr>
      <w:tr w:rsidR="00D27437" w:rsidRPr="000537CB" w:rsidTr="00D27437">
        <w:trPr>
          <w:trHeight w:val="540"/>
        </w:trPr>
        <w:tc>
          <w:tcPr>
            <w:tcW w:w="3405" w:type="dxa"/>
            <w:tcBorders>
              <w:top w:val="nil"/>
              <w:left w:val="single" w:sz="8" w:space="0" w:color="auto"/>
              <w:bottom w:val="single" w:sz="8" w:space="0" w:color="auto"/>
              <w:right w:val="single" w:sz="8" w:space="0" w:color="auto"/>
            </w:tcBorders>
            <w:shd w:val="clear" w:color="auto" w:fill="auto"/>
            <w:hideMark/>
          </w:tcPr>
          <w:p w:rsidR="00D27437" w:rsidRPr="000537CB" w:rsidRDefault="00D27437" w:rsidP="000537CB">
            <w:pPr>
              <w:widowControl/>
              <w:rPr>
                <w:rFonts w:ascii="Arial" w:hAnsi="Arial" w:cs="Arial"/>
                <w:color w:val="000000"/>
                <w:sz w:val="20"/>
              </w:rPr>
            </w:pPr>
            <w:r w:rsidRPr="000537CB">
              <w:rPr>
                <w:rFonts w:ascii="Arial" w:hAnsi="Arial" w:cs="Arial"/>
                <w:color w:val="000000"/>
                <w:sz w:val="20"/>
              </w:rPr>
              <w:lastRenderedPageBreak/>
              <w:t>Declaration in Support of Establishing Parentage</w:t>
            </w:r>
          </w:p>
        </w:tc>
        <w:tc>
          <w:tcPr>
            <w:tcW w:w="1395"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54</w:t>
            </w:r>
          </w:p>
        </w:tc>
        <w:tc>
          <w:tcPr>
            <w:tcW w:w="15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2,700</w:t>
            </w:r>
          </w:p>
        </w:tc>
        <w:tc>
          <w:tcPr>
            <w:tcW w:w="146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0.15</w:t>
            </w:r>
          </w:p>
        </w:tc>
        <w:tc>
          <w:tcPr>
            <w:tcW w:w="13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21,870</w:t>
            </w:r>
          </w:p>
        </w:tc>
      </w:tr>
      <w:tr w:rsidR="00D27437" w:rsidRPr="000537CB" w:rsidTr="00D27437">
        <w:trPr>
          <w:trHeight w:val="300"/>
        </w:trPr>
        <w:tc>
          <w:tcPr>
            <w:tcW w:w="3405" w:type="dxa"/>
            <w:tcBorders>
              <w:top w:val="nil"/>
              <w:left w:val="single" w:sz="8" w:space="0" w:color="auto"/>
              <w:bottom w:val="single" w:sz="8" w:space="0" w:color="auto"/>
              <w:right w:val="single" w:sz="8" w:space="0" w:color="auto"/>
            </w:tcBorders>
            <w:shd w:val="clear" w:color="auto" w:fill="auto"/>
            <w:hideMark/>
          </w:tcPr>
          <w:p w:rsidR="00D27437" w:rsidRPr="000537CB" w:rsidRDefault="00D27437" w:rsidP="000537CB">
            <w:pPr>
              <w:widowControl/>
              <w:rPr>
                <w:rFonts w:ascii="Arial" w:hAnsi="Arial" w:cs="Arial"/>
                <w:color w:val="000000"/>
                <w:sz w:val="20"/>
              </w:rPr>
            </w:pPr>
            <w:r w:rsidRPr="000537CB">
              <w:rPr>
                <w:rFonts w:ascii="Arial" w:hAnsi="Arial" w:cs="Arial"/>
                <w:color w:val="000000"/>
                <w:sz w:val="20"/>
              </w:rPr>
              <w:t>Locate Data Sheet</w:t>
            </w:r>
          </w:p>
        </w:tc>
        <w:tc>
          <w:tcPr>
            <w:tcW w:w="1395"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54</w:t>
            </w:r>
          </w:p>
        </w:tc>
        <w:tc>
          <w:tcPr>
            <w:tcW w:w="15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388</w:t>
            </w:r>
          </w:p>
        </w:tc>
        <w:tc>
          <w:tcPr>
            <w:tcW w:w="146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0.05</w:t>
            </w:r>
          </w:p>
        </w:tc>
        <w:tc>
          <w:tcPr>
            <w:tcW w:w="13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1,048</w:t>
            </w:r>
          </w:p>
        </w:tc>
      </w:tr>
      <w:tr w:rsidR="00D27437" w:rsidRPr="000537CB" w:rsidTr="00D27437">
        <w:trPr>
          <w:trHeight w:val="540"/>
        </w:trPr>
        <w:tc>
          <w:tcPr>
            <w:tcW w:w="3405" w:type="dxa"/>
            <w:tcBorders>
              <w:top w:val="nil"/>
              <w:left w:val="single" w:sz="8" w:space="0" w:color="auto"/>
              <w:bottom w:val="single" w:sz="8" w:space="0" w:color="auto"/>
              <w:right w:val="single" w:sz="8" w:space="0" w:color="auto"/>
            </w:tcBorders>
            <w:shd w:val="clear" w:color="auto" w:fill="auto"/>
            <w:hideMark/>
          </w:tcPr>
          <w:p w:rsidR="00D27437" w:rsidRPr="000537CB" w:rsidRDefault="00D27437" w:rsidP="000537CB">
            <w:pPr>
              <w:widowControl/>
              <w:rPr>
                <w:rFonts w:ascii="Arial" w:hAnsi="Arial" w:cs="Arial"/>
                <w:color w:val="000000"/>
                <w:sz w:val="20"/>
              </w:rPr>
            </w:pPr>
            <w:r w:rsidRPr="000537CB">
              <w:rPr>
                <w:rFonts w:ascii="Arial" w:hAnsi="Arial" w:cs="Arial"/>
                <w:color w:val="000000"/>
                <w:sz w:val="20"/>
              </w:rPr>
              <w:t>Notice of Determination of Controlling Order</w:t>
            </w:r>
          </w:p>
        </w:tc>
        <w:tc>
          <w:tcPr>
            <w:tcW w:w="1395"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54</w:t>
            </w:r>
          </w:p>
        </w:tc>
        <w:tc>
          <w:tcPr>
            <w:tcW w:w="15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54</w:t>
            </w:r>
          </w:p>
        </w:tc>
        <w:tc>
          <w:tcPr>
            <w:tcW w:w="146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0.25</w:t>
            </w:r>
          </w:p>
        </w:tc>
        <w:tc>
          <w:tcPr>
            <w:tcW w:w="13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729</w:t>
            </w:r>
          </w:p>
        </w:tc>
      </w:tr>
      <w:tr w:rsidR="00D27437" w:rsidRPr="000537CB" w:rsidTr="00D27437">
        <w:trPr>
          <w:trHeight w:val="540"/>
        </w:trPr>
        <w:tc>
          <w:tcPr>
            <w:tcW w:w="3405" w:type="dxa"/>
            <w:tcBorders>
              <w:top w:val="nil"/>
              <w:left w:val="single" w:sz="8" w:space="0" w:color="auto"/>
              <w:bottom w:val="single" w:sz="8" w:space="0" w:color="auto"/>
              <w:right w:val="single" w:sz="8" w:space="0" w:color="auto"/>
            </w:tcBorders>
            <w:shd w:val="clear" w:color="auto" w:fill="auto"/>
            <w:hideMark/>
          </w:tcPr>
          <w:p w:rsidR="00D27437" w:rsidRPr="000537CB" w:rsidRDefault="00D27437" w:rsidP="000537CB">
            <w:pPr>
              <w:widowControl/>
              <w:rPr>
                <w:rFonts w:ascii="Arial" w:hAnsi="Arial" w:cs="Arial"/>
                <w:color w:val="000000"/>
                <w:sz w:val="20"/>
              </w:rPr>
            </w:pPr>
            <w:r w:rsidRPr="000537CB">
              <w:rPr>
                <w:rFonts w:ascii="Arial" w:hAnsi="Arial" w:cs="Arial"/>
                <w:color w:val="000000"/>
                <w:sz w:val="20"/>
              </w:rPr>
              <w:t>Letter of Transmittal Requesting Registration</w:t>
            </w:r>
          </w:p>
        </w:tc>
        <w:tc>
          <w:tcPr>
            <w:tcW w:w="1395"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54</w:t>
            </w:r>
          </w:p>
        </w:tc>
        <w:tc>
          <w:tcPr>
            <w:tcW w:w="15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14,310</w:t>
            </w:r>
          </w:p>
        </w:tc>
        <w:tc>
          <w:tcPr>
            <w:tcW w:w="146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0.08</w:t>
            </w:r>
          </w:p>
        </w:tc>
        <w:tc>
          <w:tcPr>
            <w:tcW w:w="13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61,819</w:t>
            </w:r>
          </w:p>
        </w:tc>
      </w:tr>
      <w:tr w:rsidR="00D27437" w:rsidRPr="000537CB" w:rsidTr="00D27437">
        <w:trPr>
          <w:trHeight w:val="540"/>
        </w:trPr>
        <w:tc>
          <w:tcPr>
            <w:tcW w:w="3405" w:type="dxa"/>
            <w:tcBorders>
              <w:top w:val="nil"/>
              <w:left w:val="single" w:sz="8" w:space="0" w:color="auto"/>
              <w:bottom w:val="single" w:sz="8" w:space="0" w:color="auto"/>
              <w:right w:val="single" w:sz="8" w:space="0" w:color="auto"/>
            </w:tcBorders>
            <w:shd w:val="clear" w:color="auto" w:fill="auto"/>
          </w:tcPr>
          <w:p w:rsidR="00D27437" w:rsidRPr="00D27437" w:rsidRDefault="00D27437">
            <w:pPr>
              <w:rPr>
                <w:rFonts w:ascii="Arial" w:hAnsi="Arial" w:cs="Arial"/>
                <w:color w:val="000000"/>
                <w:sz w:val="20"/>
              </w:rPr>
            </w:pPr>
            <w:r w:rsidRPr="00D27437">
              <w:rPr>
                <w:rFonts w:ascii="Arial" w:hAnsi="Arial" w:cs="Arial"/>
                <w:color w:val="000000"/>
                <w:sz w:val="20"/>
              </w:rPr>
              <w:t>Personal Information Form For UIFSA § 311*</w:t>
            </w:r>
          </w:p>
        </w:tc>
        <w:tc>
          <w:tcPr>
            <w:tcW w:w="1395" w:type="dxa"/>
            <w:tcBorders>
              <w:top w:val="nil"/>
              <w:left w:val="nil"/>
              <w:bottom w:val="single" w:sz="8" w:space="0" w:color="auto"/>
              <w:right w:val="single" w:sz="8" w:space="0" w:color="auto"/>
            </w:tcBorders>
            <w:shd w:val="clear" w:color="auto" w:fill="auto"/>
            <w:vAlign w:val="center"/>
          </w:tcPr>
          <w:p w:rsidR="00D27437" w:rsidRPr="00D27437" w:rsidRDefault="00D27437">
            <w:pPr>
              <w:jc w:val="center"/>
              <w:rPr>
                <w:rFonts w:ascii="Arial" w:hAnsi="Arial" w:cs="Arial"/>
                <w:color w:val="000000"/>
                <w:sz w:val="20"/>
              </w:rPr>
            </w:pPr>
            <w:r w:rsidRPr="00D27437">
              <w:rPr>
                <w:rFonts w:ascii="Arial" w:hAnsi="Arial" w:cs="Arial"/>
                <w:color w:val="000000"/>
                <w:sz w:val="20"/>
              </w:rPr>
              <w:t>54</w:t>
            </w:r>
          </w:p>
        </w:tc>
        <w:tc>
          <w:tcPr>
            <w:tcW w:w="1540" w:type="dxa"/>
            <w:tcBorders>
              <w:top w:val="nil"/>
              <w:left w:val="nil"/>
              <w:bottom w:val="single" w:sz="8" w:space="0" w:color="auto"/>
              <w:right w:val="single" w:sz="8" w:space="0" w:color="auto"/>
            </w:tcBorders>
            <w:shd w:val="clear" w:color="auto" w:fill="auto"/>
            <w:vAlign w:val="center"/>
          </w:tcPr>
          <w:p w:rsidR="00D27437" w:rsidRPr="00D27437" w:rsidRDefault="00D27437">
            <w:pPr>
              <w:jc w:val="center"/>
              <w:rPr>
                <w:rFonts w:ascii="Arial" w:hAnsi="Arial" w:cs="Arial"/>
                <w:color w:val="000000"/>
                <w:sz w:val="20"/>
              </w:rPr>
            </w:pPr>
            <w:r w:rsidRPr="00D27437">
              <w:rPr>
                <w:rFonts w:ascii="Arial" w:hAnsi="Arial" w:cs="Arial"/>
                <w:color w:val="000000"/>
                <w:sz w:val="20"/>
              </w:rPr>
              <w:t>27,000</w:t>
            </w:r>
          </w:p>
        </w:tc>
        <w:tc>
          <w:tcPr>
            <w:tcW w:w="1460" w:type="dxa"/>
            <w:tcBorders>
              <w:top w:val="nil"/>
              <w:left w:val="nil"/>
              <w:bottom w:val="single" w:sz="8" w:space="0" w:color="auto"/>
              <w:right w:val="single" w:sz="8" w:space="0" w:color="auto"/>
            </w:tcBorders>
            <w:shd w:val="clear" w:color="auto" w:fill="auto"/>
            <w:vAlign w:val="center"/>
          </w:tcPr>
          <w:p w:rsidR="00D27437" w:rsidRPr="00D27437" w:rsidRDefault="00D27437">
            <w:pPr>
              <w:jc w:val="center"/>
              <w:rPr>
                <w:rFonts w:ascii="Arial" w:hAnsi="Arial" w:cs="Arial"/>
                <w:color w:val="000000"/>
                <w:sz w:val="20"/>
              </w:rPr>
            </w:pPr>
            <w:r w:rsidRPr="00D27437">
              <w:rPr>
                <w:rFonts w:ascii="Arial" w:hAnsi="Arial" w:cs="Arial"/>
                <w:color w:val="000000"/>
                <w:sz w:val="20"/>
              </w:rPr>
              <w:t>0.05</w:t>
            </w:r>
          </w:p>
        </w:tc>
        <w:tc>
          <w:tcPr>
            <w:tcW w:w="1340" w:type="dxa"/>
            <w:tcBorders>
              <w:top w:val="nil"/>
              <w:left w:val="nil"/>
              <w:bottom w:val="single" w:sz="8" w:space="0" w:color="auto"/>
              <w:right w:val="single" w:sz="8" w:space="0" w:color="auto"/>
            </w:tcBorders>
            <w:shd w:val="clear" w:color="auto" w:fill="auto"/>
            <w:vAlign w:val="center"/>
          </w:tcPr>
          <w:p w:rsidR="00D27437" w:rsidRPr="00D27437" w:rsidRDefault="00D27437">
            <w:pPr>
              <w:jc w:val="center"/>
              <w:rPr>
                <w:rFonts w:ascii="Arial" w:hAnsi="Arial" w:cs="Arial"/>
                <w:color w:val="000000"/>
                <w:sz w:val="20"/>
              </w:rPr>
            </w:pPr>
            <w:r w:rsidRPr="00D27437">
              <w:rPr>
                <w:rFonts w:ascii="Arial" w:hAnsi="Arial" w:cs="Arial"/>
                <w:color w:val="000000"/>
                <w:sz w:val="20"/>
              </w:rPr>
              <w:t>72,900</w:t>
            </w:r>
          </w:p>
        </w:tc>
      </w:tr>
      <w:tr w:rsidR="00D27437" w:rsidRPr="000537CB" w:rsidTr="00D27437">
        <w:trPr>
          <w:trHeight w:val="540"/>
        </w:trPr>
        <w:tc>
          <w:tcPr>
            <w:tcW w:w="3405" w:type="dxa"/>
            <w:tcBorders>
              <w:top w:val="nil"/>
              <w:left w:val="single" w:sz="8" w:space="0" w:color="auto"/>
              <w:bottom w:val="single" w:sz="8" w:space="0" w:color="auto"/>
              <w:right w:val="single" w:sz="8" w:space="0" w:color="auto"/>
            </w:tcBorders>
            <w:shd w:val="clear" w:color="auto" w:fill="auto"/>
            <w:hideMark/>
          </w:tcPr>
          <w:p w:rsidR="00D27437" w:rsidRPr="00D27437" w:rsidRDefault="00D27437">
            <w:pPr>
              <w:rPr>
                <w:rFonts w:ascii="Arial" w:hAnsi="Arial" w:cs="Arial"/>
                <w:color w:val="000000"/>
                <w:sz w:val="20"/>
              </w:rPr>
            </w:pPr>
            <w:r w:rsidRPr="00D27437">
              <w:rPr>
                <w:rFonts w:ascii="Arial" w:hAnsi="Arial" w:cs="Arial"/>
                <w:color w:val="000000"/>
                <w:sz w:val="20"/>
              </w:rPr>
              <w:t>Child Support Agency Confidential Information Form *</w:t>
            </w:r>
          </w:p>
        </w:tc>
        <w:tc>
          <w:tcPr>
            <w:tcW w:w="1395"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54</w:t>
            </w:r>
          </w:p>
        </w:tc>
        <w:tc>
          <w:tcPr>
            <w:tcW w:w="15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37,584</w:t>
            </w:r>
          </w:p>
        </w:tc>
        <w:tc>
          <w:tcPr>
            <w:tcW w:w="146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0.05</w:t>
            </w:r>
          </w:p>
        </w:tc>
        <w:tc>
          <w:tcPr>
            <w:tcW w:w="13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101,477</w:t>
            </w:r>
          </w:p>
        </w:tc>
      </w:tr>
      <w:tr w:rsidR="00D27437" w:rsidRPr="000537CB" w:rsidTr="00D27437">
        <w:trPr>
          <w:trHeight w:val="804"/>
        </w:trPr>
        <w:tc>
          <w:tcPr>
            <w:tcW w:w="3405" w:type="dxa"/>
            <w:tcBorders>
              <w:top w:val="nil"/>
              <w:left w:val="single" w:sz="8" w:space="0" w:color="auto"/>
              <w:bottom w:val="single" w:sz="8" w:space="0" w:color="auto"/>
              <w:right w:val="single" w:sz="8" w:space="0" w:color="auto"/>
            </w:tcBorders>
            <w:shd w:val="clear" w:color="auto" w:fill="auto"/>
            <w:hideMark/>
          </w:tcPr>
          <w:p w:rsidR="00D27437" w:rsidRPr="000537CB" w:rsidRDefault="00D27437" w:rsidP="000537CB">
            <w:pPr>
              <w:widowControl/>
              <w:rPr>
                <w:rFonts w:ascii="Arial" w:hAnsi="Arial" w:cs="Arial"/>
                <w:color w:val="000000"/>
                <w:sz w:val="20"/>
              </w:rPr>
            </w:pPr>
            <w:r w:rsidRPr="000537CB">
              <w:rPr>
                <w:rFonts w:ascii="Arial" w:hAnsi="Arial" w:cs="Arial"/>
                <w:color w:val="000000"/>
                <w:sz w:val="20"/>
              </w:rPr>
              <w:t>Request for Change of Support Payment Location Pursuant to UIFSA 319(b) *</w:t>
            </w:r>
          </w:p>
        </w:tc>
        <w:tc>
          <w:tcPr>
            <w:tcW w:w="1395"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54</w:t>
            </w:r>
          </w:p>
        </w:tc>
        <w:tc>
          <w:tcPr>
            <w:tcW w:w="15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27,000</w:t>
            </w:r>
          </w:p>
        </w:tc>
        <w:tc>
          <w:tcPr>
            <w:tcW w:w="146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0.05</w:t>
            </w:r>
          </w:p>
        </w:tc>
        <w:tc>
          <w:tcPr>
            <w:tcW w:w="1340" w:type="dxa"/>
            <w:tcBorders>
              <w:top w:val="nil"/>
              <w:left w:val="nil"/>
              <w:bottom w:val="single" w:sz="8" w:space="0" w:color="auto"/>
              <w:right w:val="single" w:sz="8" w:space="0" w:color="auto"/>
            </w:tcBorders>
            <w:shd w:val="clear" w:color="auto" w:fill="auto"/>
            <w:vAlign w:val="center"/>
            <w:hideMark/>
          </w:tcPr>
          <w:p w:rsidR="00D27437" w:rsidRPr="00D27437" w:rsidRDefault="00D27437">
            <w:pPr>
              <w:jc w:val="center"/>
              <w:rPr>
                <w:rFonts w:ascii="Arial" w:hAnsi="Arial" w:cs="Arial"/>
                <w:color w:val="000000"/>
                <w:sz w:val="20"/>
              </w:rPr>
            </w:pPr>
            <w:r w:rsidRPr="00D27437">
              <w:rPr>
                <w:rFonts w:ascii="Arial" w:hAnsi="Arial" w:cs="Arial"/>
                <w:color w:val="000000"/>
                <w:sz w:val="20"/>
              </w:rPr>
              <w:t>72,900</w:t>
            </w:r>
          </w:p>
        </w:tc>
      </w:tr>
      <w:tr w:rsidR="000537CB" w:rsidRPr="000537CB" w:rsidTr="00D27437">
        <w:trPr>
          <w:trHeight w:val="300"/>
        </w:trPr>
        <w:tc>
          <w:tcPr>
            <w:tcW w:w="3405" w:type="dxa"/>
            <w:tcBorders>
              <w:top w:val="nil"/>
              <w:left w:val="nil"/>
              <w:bottom w:val="nil"/>
              <w:right w:val="nil"/>
            </w:tcBorders>
            <w:shd w:val="clear" w:color="auto" w:fill="auto"/>
            <w:hideMark/>
          </w:tcPr>
          <w:p w:rsidR="000537CB" w:rsidRPr="000537CB" w:rsidRDefault="000537CB" w:rsidP="000537CB">
            <w:pPr>
              <w:widowControl/>
              <w:rPr>
                <w:rFonts w:ascii="Arial" w:hAnsi="Arial" w:cs="Arial"/>
                <w:color w:val="000000"/>
                <w:sz w:val="20"/>
              </w:rPr>
            </w:pPr>
            <w:r w:rsidRPr="000537CB">
              <w:rPr>
                <w:rFonts w:ascii="Arial" w:hAnsi="Arial" w:cs="Arial"/>
                <w:color w:val="000000"/>
                <w:sz w:val="20"/>
              </w:rPr>
              <w:t xml:space="preserve">Estimated Total Annual Burden Hours:                                                                   </w:t>
            </w:r>
          </w:p>
        </w:tc>
        <w:tc>
          <w:tcPr>
            <w:tcW w:w="1395" w:type="dxa"/>
            <w:tcBorders>
              <w:top w:val="nil"/>
              <w:left w:val="nil"/>
              <w:bottom w:val="nil"/>
              <w:right w:val="nil"/>
            </w:tcBorders>
            <w:shd w:val="clear" w:color="auto" w:fill="auto"/>
            <w:noWrap/>
            <w:vAlign w:val="bottom"/>
            <w:hideMark/>
          </w:tcPr>
          <w:p w:rsidR="000537CB" w:rsidRPr="000537CB" w:rsidRDefault="000537CB" w:rsidP="000537CB">
            <w:pPr>
              <w:widowControl/>
              <w:jc w:val="center"/>
              <w:rPr>
                <w:rFonts w:ascii="Arial" w:hAnsi="Arial" w:cs="Arial"/>
                <w:color w:val="000000"/>
                <w:sz w:val="18"/>
                <w:szCs w:val="18"/>
              </w:rPr>
            </w:pPr>
            <w:r w:rsidRPr="000537CB">
              <w:rPr>
                <w:rFonts w:ascii="Arial" w:hAnsi="Arial" w:cs="Arial"/>
                <w:color w:val="000000"/>
                <w:sz w:val="18"/>
                <w:szCs w:val="18"/>
              </w:rPr>
              <w:t> </w:t>
            </w:r>
          </w:p>
        </w:tc>
        <w:tc>
          <w:tcPr>
            <w:tcW w:w="1540" w:type="dxa"/>
            <w:tcBorders>
              <w:top w:val="nil"/>
              <w:left w:val="nil"/>
              <w:bottom w:val="nil"/>
              <w:right w:val="nil"/>
            </w:tcBorders>
            <w:shd w:val="clear" w:color="auto" w:fill="auto"/>
            <w:noWrap/>
            <w:vAlign w:val="bottom"/>
            <w:hideMark/>
          </w:tcPr>
          <w:p w:rsidR="000537CB" w:rsidRPr="000537CB" w:rsidRDefault="000537CB" w:rsidP="000537CB">
            <w:pPr>
              <w:widowControl/>
              <w:jc w:val="center"/>
              <w:rPr>
                <w:rFonts w:ascii="Arial" w:hAnsi="Arial" w:cs="Arial"/>
                <w:color w:val="000000"/>
                <w:sz w:val="18"/>
                <w:szCs w:val="18"/>
              </w:rPr>
            </w:pPr>
            <w:r w:rsidRPr="000537CB">
              <w:rPr>
                <w:rFonts w:ascii="Arial" w:hAnsi="Arial" w:cs="Arial"/>
                <w:color w:val="000000"/>
                <w:sz w:val="18"/>
                <w:szCs w:val="18"/>
              </w:rPr>
              <w:t> </w:t>
            </w:r>
          </w:p>
        </w:tc>
        <w:tc>
          <w:tcPr>
            <w:tcW w:w="1460" w:type="dxa"/>
            <w:tcBorders>
              <w:top w:val="nil"/>
              <w:left w:val="nil"/>
              <w:bottom w:val="nil"/>
              <w:right w:val="nil"/>
            </w:tcBorders>
            <w:shd w:val="clear" w:color="auto" w:fill="auto"/>
            <w:noWrap/>
            <w:vAlign w:val="bottom"/>
            <w:hideMark/>
          </w:tcPr>
          <w:p w:rsidR="000537CB" w:rsidRPr="000537CB" w:rsidRDefault="000537CB" w:rsidP="000537CB">
            <w:pPr>
              <w:widowControl/>
              <w:jc w:val="center"/>
              <w:rPr>
                <w:rFonts w:ascii="Arial" w:hAnsi="Arial" w:cs="Arial"/>
                <w:color w:val="000000"/>
                <w:sz w:val="18"/>
                <w:szCs w:val="18"/>
              </w:rPr>
            </w:pPr>
            <w:r w:rsidRPr="000537CB">
              <w:rPr>
                <w:rFonts w:ascii="Arial" w:hAnsi="Arial" w:cs="Arial"/>
                <w:color w:val="000000"/>
                <w:sz w:val="18"/>
                <w:szCs w:val="18"/>
              </w:rPr>
              <w:t> </w:t>
            </w:r>
          </w:p>
        </w:tc>
        <w:tc>
          <w:tcPr>
            <w:tcW w:w="1340" w:type="dxa"/>
            <w:tcBorders>
              <w:top w:val="nil"/>
              <w:left w:val="nil"/>
              <w:bottom w:val="nil"/>
              <w:right w:val="nil"/>
            </w:tcBorders>
            <w:shd w:val="clear" w:color="auto" w:fill="auto"/>
            <w:noWrap/>
            <w:hideMark/>
          </w:tcPr>
          <w:p w:rsidR="000537CB" w:rsidRPr="000537CB" w:rsidRDefault="00D27437" w:rsidP="000537CB">
            <w:pPr>
              <w:widowControl/>
              <w:jc w:val="center"/>
              <w:rPr>
                <w:rFonts w:ascii="Arial" w:hAnsi="Arial" w:cs="Arial"/>
                <w:color w:val="000000"/>
                <w:sz w:val="18"/>
                <w:szCs w:val="18"/>
              </w:rPr>
            </w:pPr>
            <w:r>
              <w:rPr>
                <w:rFonts w:ascii="Arial" w:hAnsi="Arial" w:cs="Arial"/>
                <w:color w:val="000000"/>
                <w:sz w:val="18"/>
                <w:szCs w:val="18"/>
              </w:rPr>
              <w:t>771,309</w:t>
            </w:r>
          </w:p>
        </w:tc>
      </w:tr>
    </w:tbl>
    <w:p w:rsidR="008611D2" w:rsidRPr="002D220B" w:rsidRDefault="008611D2" w:rsidP="008611D2">
      <w:pPr>
        <w:pStyle w:val="Heading2"/>
        <w:rPr>
          <w:szCs w:val="24"/>
        </w:rPr>
      </w:pPr>
    </w:p>
    <w:p w:rsidR="0041754E" w:rsidRPr="000537CB" w:rsidRDefault="0041754E" w:rsidP="000537CB">
      <w:pPr>
        <w:tabs>
          <w:tab w:val="left" w:pos="-720"/>
        </w:tabs>
        <w:suppressAutoHyphens/>
        <w:ind w:left="810"/>
        <w:rPr>
          <w:rFonts w:ascii="Times New Roman" w:hAnsi="Times New Roman"/>
          <w:szCs w:val="24"/>
        </w:rPr>
      </w:pPr>
      <w:bookmarkStart w:id="13" w:name="_Toc148668522"/>
      <w:r w:rsidRPr="000537CB">
        <w:rPr>
          <w:rFonts w:ascii="Times New Roman" w:hAnsi="Times New Roman"/>
          <w:szCs w:val="24"/>
        </w:rPr>
        <w:t xml:space="preserve">The basis for </w:t>
      </w:r>
      <w:r w:rsidR="005C5089">
        <w:rPr>
          <w:rFonts w:ascii="Times New Roman" w:hAnsi="Times New Roman"/>
          <w:szCs w:val="24"/>
        </w:rPr>
        <w:t>the estimated total annual burden</w:t>
      </w:r>
      <w:r w:rsidRPr="000537CB">
        <w:rPr>
          <w:rFonts w:ascii="Times New Roman" w:hAnsi="Times New Roman"/>
          <w:szCs w:val="24"/>
        </w:rPr>
        <w:t xml:space="preserve"> </w:t>
      </w:r>
      <w:r w:rsidR="00095E92">
        <w:rPr>
          <w:rFonts w:ascii="Times New Roman" w:hAnsi="Times New Roman"/>
          <w:szCs w:val="24"/>
        </w:rPr>
        <w:t xml:space="preserve">came from </w:t>
      </w:r>
      <w:r w:rsidRPr="000537CB">
        <w:rPr>
          <w:rFonts w:ascii="Times New Roman" w:hAnsi="Times New Roman"/>
          <w:szCs w:val="24"/>
        </w:rPr>
        <w:t>a small informal meeting of state child support agencies</w:t>
      </w:r>
      <w:r w:rsidR="000537CB" w:rsidRPr="000537CB">
        <w:rPr>
          <w:rFonts w:ascii="Times New Roman" w:hAnsi="Times New Roman"/>
          <w:szCs w:val="24"/>
        </w:rPr>
        <w:t xml:space="preserve"> who participated as part of the </w:t>
      </w:r>
      <w:r w:rsidR="005C5089">
        <w:rPr>
          <w:rFonts w:ascii="Times New Roman" w:hAnsi="Times New Roman"/>
          <w:szCs w:val="24"/>
        </w:rPr>
        <w:t>federal-state</w:t>
      </w:r>
      <w:r w:rsidR="005C5089" w:rsidRPr="000537CB">
        <w:rPr>
          <w:rFonts w:ascii="Times New Roman" w:hAnsi="Times New Roman"/>
          <w:szCs w:val="24"/>
        </w:rPr>
        <w:t xml:space="preserve"> </w:t>
      </w:r>
      <w:r w:rsidR="005C5089">
        <w:rPr>
          <w:rFonts w:ascii="Times New Roman" w:hAnsi="Times New Roman"/>
          <w:szCs w:val="24"/>
        </w:rPr>
        <w:t>i</w:t>
      </w:r>
      <w:r w:rsidR="000537CB" w:rsidRPr="000537CB">
        <w:rPr>
          <w:rFonts w:ascii="Times New Roman" w:hAnsi="Times New Roman"/>
          <w:szCs w:val="24"/>
        </w:rPr>
        <w:t xml:space="preserve">ntergovernmental </w:t>
      </w:r>
      <w:r w:rsidR="005C5089">
        <w:rPr>
          <w:rFonts w:ascii="Times New Roman" w:hAnsi="Times New Roman"/>
          <w:szCs w:val="24"/>
        </w:rPr>
        <w:t>f</w:t>
      </w:r>
      <w:r w:rsidR="000537CB" w:rsidRPr="000537CB">
        <w:rPr>
          <w:rFonts w:ascii="Times New Roman" w:hAnsi="Times New Roman"/>
          <w:szCs w:val="24"/>
        </w:rPr>
        <w:t xml:space="preserve">orms </w:t>
      </w:r>
      <w:r w:rsidR="005C5089">
        <w:rPr>
          <w:rFonts w:ascii="Times New Roman" w:hAnsi="Times New Roman"/>
          <w:szCs w:val="24"/>
        </w:rPr>
        <w:t>w</w:t>
      </w:r>
      <w:r w:rsidR="000537CB" w:rsidRPr="000537CB">
        <w:rPr>
          <w:rFonts w:ascii="Times New Roman" w:hAnsi="Times New Roman"/>
          <w:szCs w:val="24"/>
        </w:rPr>
        <w:t>orkgroup</w:t>
      </w:r>
      <w:r w:rsidR="00095E92">
        <w:rPr>
          <w:rFonts w:ascii="Times New Roman" w:hAnsi="Times New Roman"/>
          <w:szCs w:val="24"/>
        </w:rPr>
        <w:t xml:space="preserve">. OCSE asked </w:t>
      </w:r>
      <w:r w:rsidRPr="000537CB">
        <w:rPr>
          <w:rFonts w:ascii="Times New Roman" w:hAnsi="Times New Roman"/>
          <w:szCs w:val="24"/>
        </w:rPr>
        <w:t>for reaction to the prior burden estimates and estimate</w:t>
      </w:r>
      <w:r w:rsidR="00095E92">
        <w:rPr>
          <w:rFonts w:ascii="Times New Roman" w:hAnsi="Times New Roman"/>
          <w:szCs w:val="24"/>
        </w:rPr>
        <w:t>s</w:t>
      </w:r>
      <w:r w:rsidRPr="000537CB">
        <w:rPr>
          <w:rFonts w:ascii="Times New Roman" w:hAnsi="Times New Roman"/>
          <w:szCs w:val="24"/>
        </w:rPr>
        <w:t xml:space="preserve"> for the new form burden. </w:t>
      </w:r>
      <w:r w:rsidR="000537CB" w:rsidRPr="000537CB">
        <w:rPr>
          <w:rFonts w:ascii="Times New Roman" w:hAnsi="Times New Roman"/>
          <w:szCs w:val="24"/>
        </w:rPr>
        <w:t>Some b</w:t>
      </w:r>
      <w:r w:rsidRPr="000537CB">
        <w:rPr>
          <w:rFonts w:ascii="Times New Roman" w:hAnsi="Times New Roman"/>
          <w:szCs w:val="24"/>
        </w:rPr>
        <w:t xml:space="preserve">urden </w:t>
      </w:r>
      <w:r w:rsidR="000537CB" w:rsidRPr="000537CB">
        <w:rPr>
          <w:rFonts w:ascii="Times New Roman" w:hAnsi="Times New Roman"/>
          <w:szCs w:val="24"/>
        </w:rPr>
        <w:t>hours</w:t>
      </w:r>
      <w:r w:rsidRPr="000537CB">
        <w:rPr>
          <w:rFonts w:ascii="Times New Roman" w:hAnsi="Times New Roman"/>
          <w:szCs w:val="24"/>
        </w:rPr>
        <w:t xml:space="preserve"> went down because of increasing</w:t>
      </w:r>
      <w:r w:rsidR="00E22C19">
        <w:rPr>
          <w:rFonts w:ascii="Times New Roman" w:hAnsi="Times New Roman"/>
          <w:szCs w:val="24"/>
        </w:rPr>
        <w:t xml:space="preserve"> automation at the state level.</w:t>
      </w:r>
      <w:r w:rsidR="000537CB" w:rsidRPr="000537CB">
        <w:rPr>
          <w:rFonts w:ascii="Times New Roman" w:hAnsi="Times New Roman"/>
          <w:szCs w:val="24"/>
        </w:rPr>
        <w:t xml:space="preserve"> The difference between the submission</w:t>
      </w:r>
      <w:r w:rsidR="003453B5">
        <w:rPr>
          <w:rFonts w:ascii="Times New Roman" w:hAnsi="Times New Roman"/>
          <w:szCs w:val="24"/>
        </w:rPr>
        <w:t xml:space="preserve"> for the 60-day notice</w:t>
      </w:r>
      <w:r w:rsidR="000537CB" w:rsidRPr="000537CB">
        <w:rPr>
          <w:rFonts w:ascii="Times New Roman" w:hAnsi="Times New Roman"/>
          <w:szCs w:val="24"/>
        </w:rPr>
        <w:t xml:space="preserve"> and this one is due to the addition of </w:t>
      </w:r>
      <w:r w:rsidR="00D27437">
        <w:rPr>
          <w:rFonts w:ascii="Times New Roman" w:hAnsi="Times New Roman"/>
          <w:szCs w:val="24"/>
        </w:rPr>
        <w:t>the new forms</w:t>
      </w:r>
      <w:r w:rsidR="000537CB" w:rsidRPr="000537CB">
        <w:rPr>
          <w:rFonts w:ascii="Times New Roman" w:hAnsi="Times New Roman"/>
          <w:szCs w:val="24"/>
        </w:rPr>
        <w:t>.</w:t>
      </w:r>
    </w:p>
    <w:p w:rsidR="0041754E" w:rsidRPr="000537CB" w:rsidRDefault="0041754E" w:rsidP="000537CB">
      <w:pPr>
        <w:tabs>
          <w:tab w:val="left" w:pos="-720"/>
        </w:tabs>
        <w:suppressAutoHyphens/>
        <w:ind w:left="810"/>
        <w:rPr>
          <w:rFonts w:ascii="Times New Roman" w:hAnsi="Times New Roman"/>
          <w:szCs w:val="24"/>
        </w:rPr>
      </w:pPr>
    </w:p>
    <w:p w:rsidR="0041754E" w:rsidRPr="00A2129A" w:rsidRDefault="0041754E" w:rsidP="000537CB">
      <w:pPr>
        <w:ind w:left="810"/>
        <w:rPr>
          <w:rFonts w:ascii="Times New Roman" w:hAnsi="Times New Roman"/>
          <w:szCs w:val="24"/>
        </w:rPr>
      </w:pPr>
      <w:r w:rsidRPr="000537CB">
        <w:rPr>
          <w:rFonts w:ascii="Times New Roman" w:hAnsi="Times New Roman"/>
          <w:szCs w:val="24"/>
        </w:rPr>
        <w:t>The annualized cost to the 54 child support programs associated with the use of the federally approved intergovernmental forms packet is estimated at $</w:t>
      </w:r>
      <w:r w:rsidR="00A2129A">
        <w:rPr>
          <w:rFonts w:ascii="Times New Roman" w:hAnsi="Times New Roman"/>
          <w:szCs w:val="24"/>
        </w:rPr>
        <w:t>16,853,102</w:t>
      </w:r>
      <w:r w:rsidRPr="000537CB">
        <w:rPr>
          <w:rFonts w:ascii="Times New Roman" w:hAnsi="Times New Roman"/>
          <w:szCs w:val="24"/>
        </w:rPr>
        <w:t>. This amount is based on an estimated average hourly caseworker salary and fringe benefits of $</w:t>
      </w:r>
      <w:r w:rsidR="00A2129A">
        <w:rPr>
          <w:rFonts w:ascii="Times New Roman" w:hAnsi="Times New Roman"/>
          <w:szCs w:val="24"/>
        </w:rPr>
        <w:t>21.85</w:t>
      </w:r>
      <w:r w:rsidRPr="000537CB">
        <w:rPr>
          <w:rFonts w:ascii="Times New Roman" w:hAnsi="Times New Roman"/>
          <w:szCs w:val="24"/>
        </w:rPr>
        <w:t xml:space="preserve"> </w:t>
      </w:r>
      <w:r w:rsidR="003453B5">
        <w:rPr>
          <w:rFonts w:ascii="Times New Roman" w:hAnsi="Times New Roman"/>
          <w:szCs w:val="24"/>
        </w:rPr>
        <w:t>multiplied by</w:t>
      </w:r>
      <w:r w:rsidRPr="000537CB">
        <w:rPr>
          <w:rFonts w:ascii="Times New Roman" w:hAnsi="Times New Roman"/>
          <w:szCs w:val="24"/>
        </w:rPr>
        <w:t xml:space="preserve"> </w:t>
      </w:r>
      <w:r w:rsidR="00D27437">
        <w:rPr>
          <w:rFonts w:ascii="Times New Roman" w:hAnsi="Times New Roman"/>
          <w:szCs w:val="24"/>
        </w:rPr>
        <w:t>77</w:t>
      </w:r>
      <w:r w:rsidR="00A2129A">
        <w:rPr>
          <w:rFonts w:ascii="Times New Roman" w:hAnsi="Times New Roman"/>
          <w:szCs w:val="24"/>
        </w:rPr>
        <w:t>1</w:t>
      </w:r>
      <w:r w:rsidR="00D27437">
        <w:rPr>
          <w:rFonts w:ascii="Times New Roman" w:hAnsi="Times New Roman"/>
          <w:szCs w:val="24"/>
        </w:rPr>
        <w:t>,309</w:t>
      </w:r>
      <w:r w:rsidRPr="000537CB">
        <w:rPr>
          <w:rFonts w:ascii="Times New Roman" w:hAnsi="Times New Roman"/>
          <w:szCs w:val="24"/>
        </w:rPr>
        <w:t xml:space="preserve"> burden hours. </w:t>
      </w:r>
      <w:r w:rsidRPr="00A2129A">
        <w:rPr>
          <w:rFonts w:ascii="Times New Roman" w:hAnsi="Times New Roman"/>
          <w:szCs w:val="24"/>
        </w:rPr>
        <w:t>(</w:t>
      </w:r>
      <w:r w:rsidR="00A2129A" w:rsidRPr="00A2129A">
        <w:rPr>
          <w:rFonts w:ascii="Times New Roman" w:hAnsi="Times New Roman"/>
          <w:szCs w:val="24"/>
        </w:rPr>
        <w:t>To get the average wage rate use the Bureau of Labor Statistics, May 2014, National Industry, Specific Occupational Employment and Wage Estimates we used $21.85 for state child support staff.)</w:t>
      </w:r>
      <w:r w:rsidR="00BD3AB3">
        <w:rPr>
          <w:rFonts w:ascii="Times New Roman" w:hAnsi="Times New Roman"/>
          <w:szCs w:val="24"/>
        </w:rPr>
        <w:t xml:space="preserve"> The average hourly caseworker salary and fringe benefits was taken from the Bureau of Labor Statistics </w:t>
      </w:r>
      <w:r w:rsidR="00E22C19">
        <w:rPr>
          <w:rFonts w:ascii="Times New Roman" w:hAnsi="Times New Roman"/>
          <w:szCs w:val="24"/>
        </w:rPr>
        <w:t xml:space="preserve">for this supporting statement. </w:t>
      </w:r>
      <w:r w:rsidR="00BD3AB3">
        <w:rPr>
          <w:rFonts w:ascii="Times New Roman" w:hAnsi="Times New Roman"/>
          <w:szCs w:val="24"/>
        </w:rPr>
        <w:t>Last year the salary was estimated to be $25.00.</w:t>
      </w:r>
    </w:p>
    <w:p w:rsidR="00F0545E" w:rsidRPr="002D220B" w:rsidRDefault="008611D2" w:rsidP="00F0545E">
      <w:pPr>
        <w:widowControl/>
        <w:spacing w:before="100" w:beforeAutospacing="1" w:after="100" w:afterAutospacing="1"/>
        <w:ind w:left="360"/>
        <w:rPr>
          <w:rFonts w:ascii="Times New Roman" w:hAnsi="Times New Roman"/>
          <w:szCs w:val="24"/>
        </w:rPr>
      </w:pPr>
      <w:r w:rsidRPr="002D220B">
        <w:rPr>
          <w:rFonts w:ascii="Times New Roman" w:hAnsi="Times New Roman"/>
          <w:spacing w:val="-3"/>
          <w:szCs w:val="24"/>
        </w:rPr>
        <w:t>13.</w:t>
      </w:r>
      <w:bookmarkEnd w:id="13"/>
      <w:r w:rsidR="000537CB">
        <w:rPr>
          <w:rFonts w:ascii="Times New Roman" w:hAnsi="Times New Roman"/>
          <w:spacing w:val="-3"/>
          <w:szCs w:val="24"/>
        </w:rPr>
        <w:t xml:space="preserve">  </w:t>
      </w:r>
      <w:r w:rsidR="00F0545E" w:rsidRPr="002D220B">
        <w:rPr>
          <w:rFonts w:ascii="Times New Roman" w:hAnsi="Times New Roman"/>
          <w:szCs w:val="24"/>
        </w:rPr>
        <w:t xml:space="preserve">Estimates of Other Total Annual Cost Burden to Respondents and Record Keepers </w:t>
      </w:r>
    </w:p>
    <w:p w:rsidR="000537CB" w:rsidRDefault="000537CB" w:rsidP="000537CB">
      <w:pPr>
        <w:pStyle w:val="Heading2"/>
        <w:ind w:left="810"/>
        <w:rPr>
          <w:b w:val="0"/>
        </w:rPr>
      </w:pPr>
      <w:r>
        <w:rPr>
          <w:b w:val="0"/>
        </w:rPr>
        <w:t>The systems changes required for the form changes are described below:</w:t>
      </w:r>
    </w:p>
    <w:p w:rsidR="007C5D5B" w:rsidRPr="007C5D5B" w:rsidRDefault="007C5D5B" w:rsidP="007C5D5B"/>
    <w:p w:rsidR="000537CB" w:rsidRDefault="00D67DC3" w:rsidP="00D67DC3">
      <w:pPr>
        <w:pStyle w:val="Heading2"/>
        <w:numPr>
          <w:ilvl w:val="1"/>
          <w:numId w:val="16"/>
        </w:numPr>
        <w:ind w:left="1620" w:hanging="360"/>
        <w:rPr>
          <w:b w:val="0"/>
        </w:rPr>
      </w:pPr>
      <w:r>
        <w:rPr>
          <w:b w:val="0"/>
        </w:rPr>
        <w:t>A onetime cost to the states will be needed to implement the changes to the forms.  Below is an estimate of what those cost will be:</w:t>
      </w:r>
    </w:p>
    <w:tbl>
      <w:tblPr>
        <w:tblW w:w="9820" w:type="dxa"/>
        <w:tblInd w:w="93" w:type="dxa"/>
        <w:tblLook w:val="04A0" w:firstRow="1" w:lastRow="0" w:firstColumn="1" w:lastColumn="0" w:noHBand="0" w:noVBand="1"/>
      </w:tblPr>
      <w:tblGrid>
        <w:gridCol w:w="1394"/>
        <w:gridCol w:w="1238"/>
        <w:gridCol w:w="1306"/>
        <w:gridCol w:w="750"/>
        <w:gridCol w:w="677"/>
        <w:gridCol w:w="866"/>
        <w:gridCol w:w="1240"/>
        <w:gridCol w:w="1129"/>
        <w:gridCol w:w="1220"/>
      </w:tblGrid>
      <w:tr w:rsidR="00337A6B" w:rsidRPr="00337A6B" w:rsidTr="00337A6B">
        <w:trPr>
          <w:trHeight w:val="804"/>
        </w:trPr>
        <w:tc>
          <w:tcPr>
            <w:tcW w:w="12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37A6B" w:rsidRPr="00337A6B" w:rsidRDefault="00337A6B" w:rsidP="00337A6B">
            <w:pPr>
              <w:widowControl/>
              <w:jc w:val="center"/>
              <w:rPr>
                <w:rFonts w:ascii="Times New Roman" w:hAnsi="Times New Roman"/>
                <w:b/>
                <w:bCs/>
                <w:color w:val="000000"/>
                <w:sz w:val="20"/>
              </w:rPr>
            </w:pPr>
            <w:r w:rsidRPr="00337A6B">
              <w:rPr>
                <w:rFonts w:ascii="Times New Roman" w:hAnsi="Times New Roman"/>
                <w:b/>
                <w:bCs/>
                <w:color w:val="000000"/>
                <w:sz w:val="20"/>
              </w:rPr>
              <w:t>Instrument</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337A6B" w:rsidRPr="00337A6B" w:rsidRDefault="00337A6B" w:rsidP="00337A6B">
            <w:pPr>
              <w:widowControl/>
              <w:jc w:val="center"/>
              <w:rPr>
                <w:rFonts w:ascii="Times New Roman" w:hAnsi="Times New Roman"/>
                <w:b/>
                <w:bCs/>
                <w:color w:val="000000"/>
                <w:sz w:val="20"/>
              </w:rPr>
            </w:pPr>
            <w:r w:rsidRPr="00337A6B">
              <w:rPr>
                <w:rFonts w:ascii="Times New Roman" w:hAnsi="Times New Roman"/>
                <w:b/>
                <w:bCs/>
                <w:color w:val="000000"/>
                <w:sz w:val="20"/>
              </w:rPr>
              <w:t>Change</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337A6B" w:rsidRPr="00337A6B" w:rsidRDefault="00337A6B" w:rsidP="00337A6B">
            <w:pPr>
              <w:widowControl/>
              <w:jc w:val="center"/>
              <w:rPr>
                <w:rFonts w:ascii="Times New Roman" w:hAnsi="Times New Roman"/>
                <w:b/>
                <w:bCs/>
                <w:color w:val="000000"/>
                <w:sz w:val="20"/>
              </w:rPr>
            </w:pPr>
            <w:r w:rsidRPr="00337A6B">
              <w:rPr>
                <w:rFonts w:ascii="Times New Roman" w:hAnsi="Times New Roman"/>
                <w:b/>
                <w:bCs/>
                <w:color w:val="000000"/>
                <w:sz w:val="20"/>
              </w:rPr>
              <w:t>Number of Respondents</w:t>
            </w:r>
          </w:p>
        </w:tc>
        <w:tc>
          <w:tcPr>
            <w:tcW w:w="700" w:type="dxa"/>
            <w:tcBorders>
              <w:top w:val="single" w:sz="8" w:space="0" w:color="auto"/>
              <w:left w:val="nil"/>
              <w:bottom w:val="single" w:sz="8" w:space="0" w:color="auto"/>
              <w:right w:val="single" w:sz="8" w:space="0" w:color="auto"/>
            </w:tcBorders>
            <w:shd w:val="clear" w:color="auto" w:fill="auto"/>
            <w:vAlign w:val="center"/>
            <w:hideMark/>
          </w:tcPr>
          <w:p w:rsidR="00337A6B" w:rsidRPr="00337A6B" w:rsidRDefault="00337A6B" w:rsidP="00337A6B">
            <w:pPr>
              <w:widowControl/>
              <w:jc w:val="center"/>
              <w:rPr>
                <w:rFonts w:ascii="Times New Roman" w:hAnsi="Times New Roman"/>
                <w:b/>
                <w:bCs/>
                <w:color w:val="000000"/>
                <w:sz w:val="20"/>
              </w:rPr>
            </w:pPr>
            <w:r w:rsidRPr="00337A6B">
              <w:rPr>
                <w:rFonts w:ascii="Times New Roman" w:hAnsi="Times New Roman"/>
                <w:b/>
                <w:bCs/>
                <w:color w:val="000000"/>
                <w:sz w:val="20"/>
              </w:rPr>
              <w:t>Hours</w:t>
            </w:r>
          </w:p>
        </w:tc>
        <w:tc>
          <w:tcPr>
            <w:tcW w:w="880" w:type="dxa"/>
            <w:tcBorders>
              <w:top w:val="single" w:sz="8" w:space="0" w:color="auto"/>
              <w:left w:val="nil"/>
              <w:bottom w:val="single" w:sz="8" w:space="0" w:color="auto"/>
              <w:right w:val="single" w:sz="8" w:space="0" w:color="auto"/>
            </w:tcBorders>
            <w:shd w:val="clear" w:color="auto" w:fill="auto"/>
            <w:vAlign w:val="center"/>
            <w:hideMark/>
          </w:tcPr>
          <w:p w:rsidR="00337A6B" w:rsidRPr="00337A6B" w:rsidRDefault="00337A6B" w:rsidP="00337A6B">
            <w:pPr>
              <w:widowControl/>
              <w:jc w:val="center"/>
              <w:rPr>
                <w:rFonts w:ascii="Times New Roman" w:hAnsi="Times New Roman"/>
                <w:b/>
                <w:bCs/>
                <w:color w:val="000000"/>
                <w:sz w:val="20"/>
              </w:rPr>
            </w:pPr>
            <w:r w:rsidRPr="00337A6B">
              <w:rPr>
                <w:rFonts w:ascii="Times New Roman" w:hAnsi="Times New Roman"/>
                <w:b/>
                <w:bCs/>
                <w:color w:val="000000"/>
                <w:sz w:val="20"/>
              </w:rPr>
              <w:t>Cost per hour</w:t>
            </w:r>
          </w:p>
        </w:tc>
        <w:tc>
          <w:tcPr>
            <w:tcW w:w="820" w:type="dxa"/>
            <w:tcBorders>
              <w:top w:val="single" w:sz="8" w:space="0" w:color="auto"/>
              <w:left w:val="nil"/>
              <w:bottom w:val="single" w:sz="8" w:space="0" w:color="auto"/>
              <w:right w:val="single" w:sz="8" w:space="0" w:color="auto"/>
            </w:tcBorders>
            <w:shd w:val="clear" w:color="auto" w:fill="auto"/>
            <w:vAlign w:val="center"/>
            <w:hideMark/>
          </w:tcPr>
          <w:p w:rsidR="00337A6B" w:rsidRPr="00337A6B" w:rsidRDefault="00337A6B" w:rsidP="00337A6B">
            <w:pPr>
              <w:widowControl/>
              <w:jc w:val="center"/>
              <w:rPr>
                <w:rFonts w:ascii="Times New Roman" w:hAnsi="Times New Roman"/>
                <w:b/>
                <w:bCs/>
                <w:color w:val="000000"/>
                <w:sz w:val="20"/>
              </w:rPr>
            </w:pPr>
            <w:r w:rsidRPr="00337A6B">
              <w:rPr>
                <w:rFonts w:ascii="Times New Roman" w:hAnsi="Times New Roman"/>
                <w:b/>
                <w:bCs/>
                <w:color w:val="000000"/>
                <w:sz w:val="20"/>
              </w:rPr>
              <w:t>Total Hours</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337A6B" w:rsidRPr="00337A6B" w:rsidRDefault="00337A6B" w:rsidP="00337A6B">
            <w:pPr>
              <w:widowControl/>
              <w:jc w:val="center"/>
              <w:rPr>
                <w:rFonts w:ascii="Times New Roman" w:hAnsi="Times New Roman"/>
                <w:b/>
                <w:bCs/>
                <w:color w:val="000000"/>
                <w:sz w:val="20"/>
              </w:rPr>
            </w:pPr>
            <w:r w:rsidRPr="00337A6B">
              <w:rPr>
                <w:rFonts w:ascii="Times New Roman" w:hAnsi="Times New Roman"/>
                <w:b/>
                <w:bCs/>
                <w:color w:val="000000"/>
                <w:sz w:val="20"/>
              </w:rPr>
              <w:t xml:space="preserve">Total Cost </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337A6B" w:rsidRPr="00337A6B" w:rsidRDefault="00337A6B" w:rsidP="00337A6B">
            <w:pPr>
              <w:widowControl/>
              <w:jc w:val="center"/>
              <w:rPr>
                <w:rFonts w:ascii="Times New Roman" w:hAnsi="Times New Roman"/>
                <w:b/>
                <w:bCs/>
                <w:color w:val="000000"/>
                <w:sz w:val="20"/>
              </w:rPr>
            </w:pPr>
            <w:r w:rsidRPr="00337A6B">
              <w:rPr>
                <w:rFonts w:ascii="Times New Roman" w:hAnsi="Times New Roman"/>
                <w:b/>
                <w:bCs/>
                <w:color w:val="000000"/>
                <w:sz w:val="20"/>
              </w:rPr>
              <w:t>State Cost</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337A6B" w:rsidRPr="00337A6B" w:rsidRDefault="00337A6B" w:rsidP="00337A6B">
            <w:pPr>
              <w:widowControl/>
              <w:jc w:val="center"/>
              <w:rPr>
                <w:rFonts w:ascii="Times New Roman" w:hAnsi="Times New Roman"/>
                <w:b/>
                <w:bCs/>
                <w:color w:val="000000"/>
                <w:sz w:val="20"/>
              </w:rPr>
            </w:pPr>
            <w:r w:rsidRPr="00337A6B">
              <w:rPr>
                <w:rFonts w:ascii="Times New Roman" w:hAnsi="Times New Roman"/>
                <w:b/>
                <w:bCs/>
                <w:color w:val="000000"/>
                <w:sz w:val="20"/>
              </w:rPr>
              <w:t>Federal Cost</w:t>
            </w:r>
          </w:p>
        </w:tc>
      </w:tr>
      <w:tr w:rsidR="00337A6B" w:rsidRPr="00337A6B" w:rsidTr="00337A6B">
        <w:trPr>
          <w:trHeight w:val="1068"/>
        </w:trPr>
        <w:tc>
          <w:tcPr>
            <w:tcW w:w="1280" w:type="dxa"/>
            <w:tcBorders>
              <w:top w:val="nil"/>
              <w:left w:val="single" w:sz="8" w:space="0" w:color="auto"/>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lastRenderedPageBreak/>
              <w:t>Transmittal 1</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 xml:space="preserve">One time statewide systems modification </w:t>
            </w:r>
          </w:p>
        </w:tc>
        <w:tc>
          <w:tcPr>
            <w:tcW w:w="12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54</w:t>
            </w:r>
          </w:p>
        </w:tc>
        <w:tc>
          <w:tcPr>
            <w:tcW w:w="70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180</w:t>
            </w:r>
          </w:p>
        </w:tc>
        <w:tc>
          <w:tcPr>
            <w:tcW w:w="8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$120</w:t>
            </w:r>
          </w:p>
        </w:tc>
        <w:tc>
          <w:tcPr>
            <w:tcW w:w="8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9,720</w:t>
            </w:r>
          </w:p>
        </w:tc>
        <w:tc>
          <w:tcPr>
            <w:tcW w:w="134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$1,166,400 </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$396,576 </w:t>
            </w:r>
          </w:p>
        </w:tc>
        <w:tc>
          <w:tcPr>
            <w:tcW w:w="1220" w:type="dxa"/>
            <w:tcBorders>
              <w:top w:val="nil"/>
              <w:left w:val="nil"/>
              <w:bottom w:val="single" w:sz="8" w:space="0" w:color="auto"/>
              <w:right w:val="single" w:sz="8" w:space="0" w:color="auto"/>
            </w:tcBorders>
            <w:shd w:val="clear" w:color="auto" w:fill="auto"/>
            <w:noWrap/>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$769,824</w:t>
            </w:r>
          </w:p>
        </w:tc>
      </w:tr>
      <w:tr w:rsidR="00337A6B" w:rsidRPr="00337A6B" w:rsidTr="00337A6B">
        <w:trPr>
          <w:trHeight w:val="1068"/>
        </w:trPr>
        <w:tc>
          <w:tcPr>
            <w:tcW w:w="1280" w:type="dxa"/>
            <w:tcBorders>
              <w:top w:val="nil"/>
              <w:left w:val="single" w:sz="8" w:space="0" w:color="auto"/>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Transmittal 1 Acknowledge- ment</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 xml:space="preserve">One time statewide systems modification </w:t>
            </w:r>
          </w:p>
        </w:tc>
        <w:tc>
          <w:tcPr>
            <w:tcW w:w="12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54</w:t>
            </w:r>
          </w:p>
        </w:tc>
        <w:tc>
          <w:tcPr>
            <w:tcW w:w="70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360</w:t>
            </w:r>
          </w:p>
        </w:tc>
        <w:tc>
          <w:tcPr>
            <w:tcW w:w="8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$120</w:t>
            </w:r>
          </w:p>
        </w:tc>
        <w:tc>
          <w:tcPr>
            <w:tcW w:w="8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19,440</w:t>
            </w:r>
          </w:p>
        </w:tc>
        <w:tc>
          <w:tcPr>
            <w:tcW w:w="134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$2,332,800 </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$793,152 </w:t>
            </w:r>
          </w:p>
        </w:tc>
        <w:tc>
          <w:tcPr>
            <w:tcW w:w="1220" w:type="dxa"/>
            <w:tcBorders>
              <w:top w:val="nil"/>
              <w:left w:val="nil"/>
              <w:bottom w:val="single" w:sz="8" w:space="0" w:color="auto"/>
              <w:right w:val="single" w:sz="8" w:space="0" w:color="auto"/>
            </w:tcBorders>
            <w:shd w:val="clear" w:color="auto" w:fill="auto"/>
            <w:noWrap/>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$1,539,648</w:t>
            </w:r>
          </w:p>
        </w:tc>
      </w:tr>
      <w:tr w:rsidR="00337A6B" w:rsidRPr="00337A6B" w:rsidTr="00337A6B">
        <w:trPr>
          <w:trHeight w:val="1068"/>
        </w:trPr>
        <w:tc>
          <w:tcPr>
            <w:tcW w:w="1280" w:type="dxa"/>
            <w:tcBorders>
              <w:top w:val="nil"/>
              <w:left w:val="single" w:sz="8" w:space="0" w:color="auto"/>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Transmittal 2</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 xml:space="preserve">One time statewide systems modification </w:t>
            </w:r>
          </w:p>
        </w:tc>
        <w:tc>
          <w:tcPr>
            <w:tcW w:w="12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54</w:t>
            </w:r>
          </w:p>
        </w:tc>
        <w:tc>
          <w:tcPr>
            <w:tcW w:w="70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180</w:t>
            </w:r>
          </w:p>
        </w:tc>
        <w:tc>
          <w:tcPr>
            <w:tcW w:w="8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$120</w:t>
            </w:r>
          </w:p>
        </w:tc>
        <w:tc>
          <w:tcPr>
            <w:tcW w:w="8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9,720</w:t>
            </w:r>
          </w:p>
        </w:tc>
        <w:tc>
          <w:tcPr>
            <w:tcW w:w="134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$1,166,400 </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$396,576 </w:t>
            </w:r>
          </w:p>
        </w:tc>
        <w:tc>
          <w:tcPr>
            <w:tcW w:w="1220" w:type="dxa"/>
            <w:tcBorders>
              <w:top w:val="nil"/>
              <w:left w:val="nil"/>
              <w:bottom w:val="single" w:sz="8" w:space="0" w:color="auto"/>
              <w:right w:val="single" w:sz="8" w:space="0" w:color="auto"/>
            </w:tcBorders>
            <w:shd w:val="clear" w:color="auto" w:fill="auto"/>
            <w:noWrap/>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$769,824</w:t>
            </w:r>
          </w:p>
        </w:tc>
      </w:tr>
      <w:tr w:rsidR="00337A6B" w:rsidRPr="00337A6B" w:rsidTr="00337A6B">
        <w:trPr>
          <w:trHeight w:val="1068"/>
        </w:trPr>
        <w:tc>
          <w:tcPr>
            <w:tcW w:w="1280" w:type="dxa"/>
            <w:tcBorders>
              <w:top w:val="nil"/>
              <w:left w:val="single" w:sz="8" w:space="0" w:color="auto"/>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Transmittal 3</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 xml:space="preserve">One time statewide systems modification </w:t>
            </w:r>
          </w:p>
        </w:tc>
        <w:tc>
          <w:tcPr>
            <w:tcW w:w="12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54</w:t>
            </w:r>
          </w:p>
        </w:tc>
        <w:tc>
          <w:tcPr>
            <w:tcW w:w="70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180</w:t>
            </w:r>
          </w:p>
        </w:tc>
        <w:tc>
          <w:tcPr>
            <w:tcW w:w="8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$120</w:t>
            </w:r>
          </w:p>
        </w:tc>
        <w:tc>
          <w:tcPr>
            <w:tcW w:w="8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9,720</w:t>
            </w:r>
          </w:p>
        </w:tc>
        <w:tc>
          <w:tcPr>
            <w:tcW w:w="134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$1,166,400 </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$396,576 </w:t>
            </w:r>
          </w:p>
        </w:tc>
        <w:tc>
          <w:tcPr>
            <w:tcW w:w="1220" w:type="dxa"/>
            <w:tcBorders>
              <w:top w:val="nil"/>
              <w:left w:val="nil"/>
              <w:bottom w:val="single" w:sz="8" w:space="0" w:color="auto"/>
              <w:right w:val="single" w:sz="8" w:space="0" w:color="auto"/>
            </w:tcBorders>
            <w:shd w:val="clear" w:color="auto" w:fill="auto"/>
            <w:noWrap/>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$769,824</w:t>
            </w:r>
          </w:p>
        </w:tc>
      </w:tr>
      <w:tr w:rsidR="00337A6B" w:rsidRPr="00337A6B" w:rsidTr="00337A6B">
        <w:trPr>
          <w:trHeight w:val="1068"/>
        </w:trPr>
        <w:tc>
          <w:tcPr>
            <w:tcW w:w="1280" w:type="dxa"/>
            <w:tcBorders>
              <w:top w:val="nil"/>
              <w:left w:val="single" w:sz="8" w:space="0" w:color="auto"/>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Uniform Petition</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 xml:space="preserve">One time statewide systems modification </w:t>
            </w:r>
          </w:p>
        </w:tc>
        <w:tc>
          <w:tcPr>
            <w:tcW w:w="12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54</w:t>
            </w:r>
          </w:p>
        </w:tc>
        <w:tc>
          <w:tcPr>
            <w:tcW w:w="70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180</w:t>
            </w:r>
          </w:p>
        </w:tc>
        <w:tc>
          <w:tcPr>
            <w:tcW w:w="8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$120</w:t>
            </w:r>
          </w:p>
        </w:tc>
        <w:tc>
          <w:tcPr>
            <w:tcW w:w="8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9,720</w:t>
            </w:r>
          </w:p>
        </w:tc>
        <w:tc>
          <w:tcPr>
            <w:tcW w:w="134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$1,166,400 </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$396,576 </w:t>
            </w:r>
          </w:p>
        </w:tc>
        <w:tc>
          <w:tcPr>
            <w:tcW w:w="1220" w:type="dxa"/>
            <w:tcBorders>
              <w:top w:val="nil"/>
              <w:left w:val="nil"/>
              <w:bottom w:val="single" w:sz="8" w:space="0" w:color="auto"/>
              <w:right w:val="single" w:sz="8" w:space="0" w:color="auto"/>
            </w:tcBorders>
            <w:shd w:val="clear" w:color="auto" w:fill="auto"/>
            <w:noWrap/>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$769,824</w:t>
            </w:r>
          </w:p>
        </w:tc>
      </w:tr>
      <w:tr w:rsidR="00337A6B" w:rsidRPr="00337A6B" w:rsidTr="00337A6B">
        <w:trPr>
          <w:trHeight w:val="1068"/>
        </w:trPr>
        <w:tc>
          <w:tcPr>
            <w:tcW w:w="1280" w:type="dxa"/>
            <w:tcBorders>
              <w:top w:val="nil"/>
              <w:left w:val="single" w:sz="8" w:space="0" w:color="auto"/>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 xml:space="preserve">General Testimony </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 xml:space="preserve">One time statewide systems modification </w:t>
            </w:r>
          </w:p>
        </w:tc>
        <w:tc>
          <w:tcPr>
            <w:tcW w:w="12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54</w:t>
            </w:r>
          </w:p>
        </w:tc>
        <w:tc>
          <w:tcPr>
            <w:tcW w:w="70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180</w:t>
            </w:r>
          </w:p>
        </w:tc>
        <w:tc>
          <w:tcPr>
            <w:tcW w:w="8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$120</w:t>
            </w:r>
          </w:p>
        </w:tc>
        <w:tc>
          <w:tcPr>
            <w:tcW w:w="8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9,720</w:t>
            </w:r>
          </w:p>
        </w:tc>
        <w:tc>
          <w:tcPr>
            <w:tcW w:w="134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$1,166,400 </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$396,576 </w:t>
            </w:r>
          </w:p>
        </w:tc>
        <w:tc>
          <w:tcPr>
            <w:tcW w:w="1220" w:type="dxa"/>
            <w:tcBorders>
              <w:top w:val="nil"/>
              <w:left w:val="nil"/>
              <w:bottom w:val="single" w:sz="8" w:space="0" w:color="auto"/>
              <w:right w:val="single" w:sz="8" w:space="0" w:color="auto"/>
            </w:tcBorders>
            <w:shd w:val="clear" w:color="auto" w:fill="auto"/>
            <w:noWrap/>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$769,824</w:t>
            </w:r>
          </w:p>
        </w:tc>
      </w:tr>
      <w:tr w:rsidR="00337A6B" w:rsidRPr="00337A6B" w:rsidTr="00337A6B">
        <w:trPr>
          <w:trHeight w:val="1068"/>
        </w:trPr>
        <w:tc>
          <w:tcPr>
            <w:tcW w:w="1280" w:type="dxa"/>
            <w:tcBorders>
              <w:top w:val="nil"/>
              <w:left w:val="single" w:sz="8" w:space="0" w:color="auto"/>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Affidavit in Support of Establishing Parentage</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 xml:space="preserve">One time statewide systems modification </w:t>
            </w:r>
          </w:p>
        </w:tc>
        <w:tc>
          <w:tcPr>
            <w:tcW w:w="12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54</w:t>
            </w:r>
          </w:p>
        </w:tc>
        <w:tc>
          <w:tcPr>
            <w:tcW w:w="70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180</w:t>
            </w:r>
          </w:p>
        </w:tc>
        <w:tc>
          <w:tcPr>
            <w:tcW w:w="8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$120</w:t>
            </w:r>
          </w:p>
        </w:tc>
        <w:tc>
          <w:tcPr>
            <w:tcW w:w="8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9,720</w:t>
            </w:r>
          </w:p>
        </w:tc>
        <w:tc>
          <w:tcPr>
            <w:tcW w:w="134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$1,166,400 </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$396,576 </w:t>
            </w:r>
          </w:p>
        </w:tc>
        <w:tc>
          <w:tcPr>
            <w:tcW w:w="1220" w:type="dxa"/>
            <w:tcBorders>
              <w:top w:val="nil"/>
              <w:left w:val="nil"/>
              <w:bottom w:val="single" w:sz="8" w:space="0" w:color="auto"/>
              <w:right w:val="single" w:sz="8" w:space="0" w:color="auto"/>
            </w:tcBorders>
            <w:shd w:val="clear" w:color="auto" w:fill="auto"/>
            <w:noWrap/>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$769,824</w:t>
            </w:r>
          </w:p>
        </w:tc>
      </w:tr>
      <w:tr w:rsidR="00337A6B" w:rsidRPr="00337A6B" w:rsidTr="00337A6B">
        <w:trPr>
          <w:trHeight w:val="1068"/>
        </w:trPr>
        <w:tc>
          <w:tcPr>
            <w:tcW w:w="1280" w:type="dxa"/>
            <w:tcBorders>
              <w:top w:val="nil"/>
              <w:left w:val="single" w:sz="8" w:space="0" w:color="auto"/>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Locate Data Sheet</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 xml:space="preserve">One time statewide systems modification </w:t>
            </w:r>
          </w:p>
        </w:tc>
        <w:tc>
          <w:tcPr>
            <w:tcW w:w="12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54</w:t>
            </w:r>
          </w:p>
        </w:tc>
        <w:tc>
          <w:tcPr>
            <w:tcW w:w="70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180</w:t>
            </w:r>
          </w:p>
        </w:tc>
        <w:tc>
          <w:tcPr>
            <w:tcW w:w="8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$120</w:t>
            </w:r>
          </w:p>
        </w:tc>
        <w:tc>
          <w:tcPr>
            <w:tcW w:w="8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9,720</w:t>
            </w:r>
          </w:p>
        </w:tc>
        <w:tc>
          <w:tcPr>
            <w:tcW w:w="134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$1,166,400 </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$396,576 </w:t>
            </w:r>
          </w:p>
        </w:tc>
        <w:tc>
          <w:tcPr>
            <w:tcW w:w="1220" w:type="dxa"/>
            <w:tcBorders>
              <w:top w:val="nil"/>
              <w:left w:val="nil"/>
              <w:bottom w:val="single" w:sz="8" w:space="0" w:color="auto"/>
              <w:right w:val="single" w:sz="8" w:space="0" w:color="auto"/>
            </w:tcBorders>
            <w:shd w:val="clear" w:color="auto" w:fill="auto"/>
            <w:noWrap/>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$769,824</w:t>
            </w:r>
          </w:p>
        </w:tc>
      </w:tr>
      <w:tr w:rsidR="00337A6B" w:rsidRPr="00337A6B" w:rsidTr="00337A6B">
        <w:trPr>
          <w:trHeight w:val="1068"/>
        </w:trPr>
        <w:tc>
          <w:tcPr>
            <w:tcW w:w="1280" w:type="dxa"/>
            <w:tcBorders>
              <w:top w:val="nil"/>
              <w:left w:val="single" w:sz="8" w:space="0" w:color="auto"/>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Notice of Controlling Order</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 xml:space="preserve">One time statewide systems modification </w:t>
            </w:r>
          </w:p>
        </w:tc>
        <w:tc>
          <w:tcPr>
            <w:tcW w:w="12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54</w:t>
            </w:r>
          </w:p>
        </w:tc>
        <w:tc>
          <w:tcPr>
            <w:tcW w:w="70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180</w:t>
            </w:r>
          </w:p>
        </w:tc>
        <w:tc>
          <w:tcPr>
            <w:tcW w:w="8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$120</w:t>
            </w:r>
          </w:p>
        </w:tc>
        <w:tc>
          <w:tcPr>
            <w:tcW w:w="8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9,720</w:t>
            </w:r>
          </w:p>
        </w:tc>
        <w:tc>
          <w:tcPr>
            <w:tcW w:w="134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$1,166,400 </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$396,576 </w:t>
            </w:r>
          </w:p>
        </w:tc>
        <w:tc>
          <w:tcPr>
            <w:tcW w:w="1220" w:type="dxa"/>
            <w:tcBorders>
              <w:top w:val="nil"/>
              <w:left w:val="nil"/>
              <w:bottom w:val="single" w:sz="8" w:space="0" w:color="auto"/>
              <w:right w:val="single" w:sz="8" w:space="0" w:color="auto"/>
            </w:tcBorders>
            <w:shd w:val="clear" w:color="auto" w:fill="auto"/>
            <w:noWrap/>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$769,824</w:t>
            </w:r>
          </w:p>
        </w:tc>
      </w:tr>
      <w:tr w:rsidR="00337A6B" w:rsidRPr="00337A6B" w:rsidTr="00337A6B">
        <w:trPr>
          <w:trHeight w:val="1068"/>
        </w:trPr>
        <w:tc>
          <w:tcPr>
            <w:tcW w:w="1280" w:type="dxa"/>
            <w:tcBorders>
              <w:top w:val="nil"/>
              <w:left w:val="single" w:sz="8" w:space="0" w:color="auto"/>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Letter of Transmittal Requesting Registration</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 xml:space="preserve">One time statewide systems modification </w:t>
            </w:r>
          </w:p>
        </w:tc>
        <w:tc>
          <w:tcPr>
            <w:tcW w:w="12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54</w:t>
            </w:r>
          </w:p>
        </w:tc>
        <w:tc>
          <w:tcPr>
            <w:tcW w:w="70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180</w:t>
            </w:r>
          </w:p>
        </w:tc>
        <w:tc>
          <w:tcPr>
            <w:tcW w:w="8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$120</w:t>
            </w:r>
          </w:p>
        </w:tc>
        <w:tc>
          <w:tcPr>
            <w:tcW w:w="8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9,720</w:t>
            </w:r>
          </w:p>
        </w:tc>
        <w:tc>
          <w:tcPr>
            <w:tcW w:w="134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$1,166,400 </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$396,576 </w:t>
            </w:r>
          </w:p>
        </w:tc>
        <w:tc>
          <w:tcPr>
            <w:tcW w:w="1220" w:type="dxa"/>
            <w:tcBorders>
              <w:top w:val="nil"/>
              <w:left w:val="nil"/>
              <w:bottom w:val="single" w:sz="8" w:space="0" w:color="auto"/>
              <w:right w:val="single" w:sz="8" w:space="0" w:color="auto"/>
            </w:tcBorders>
            <w:shd w:val="clear" w:color="auto" w:fill="auto"/>
            <w:noWrap/>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$769,824</w:t>
            </w:r>
          </w:p>
        </w:tc>
      </w:tr>
      <w:tr w:rsidR="00337A6B" w:rsidRPr="00337A6B" w:rsidTr="00337A6B">
        <w:trPr>
          <w:trHeight w:val="1068"/>
        </w:trPr>
        <w:tc>
          <w:tcPr>
            <w:tcW w:w="1280" w:type="dxa"/>
            <w:tcBorders>
              <w:top w:val="nil"/>
              <w:left w:val="nil"/>
              <w:bottom w:val="nil"/>
              <w:right w:val="nil"/>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lastRenderedPageBreak/>
              <w:t>Personal Information Form For UIFSA § 311</w:t>
            </w:r>
          </w:p>
        </w:tc>
        <w:tc>
          <w:tcPr>
            <w:tcW w:w="1180" w:type="dxa"/>
            <w:tcBorders>
              <w:top w:val="nil"/>
              <w:left w:val="single" w:sz="8" w:space="0" w:color="auto"/>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 xml:space="preserve">One time statewide systems modification </w:t>
            </w:r>
          </w:p>
        </w:tc>
        <w:tc>
          <w:tcPr>
            <w:tcW w:w="12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54</w:t>
            </w:r>
          </w:p>
        </w:tc>
        <w:tc>
          <w:tcPr>
            <w:tcW w:w="70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360</w:t>
            </w:r>
          </w:p>
        </w:tc>
        <w:tc>
          <w:tcPr>
            <w:tcW w:w="8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$120</w:t>
            </w:r>
          </w:p>
        </w:tc>
        <w:tc>
          <w:tcPr>
            <w:tcW w:w="8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19,440</w:t>
            </w:r>
          </w:p>
        </w:tc>
        <w:tc>
          <w:tcPr>
            <w:tcW w:w="134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$2,332,800 </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$793,152 </w:t>
            </w:r>
          </w:p>
        </w:tc>
        <w:tc>
          <w:tcPr>
            <w:tcW w:w="1220" w:type="dxa"/>
            <w:tcBorders>
              <w:top w:val="nil"/>
              <w:left w:val="nil"/>
              <w:bottom w:val="single" w:sz="8" w:space="0" w:color="auto"/>
              <w:right w:val="single" w:sz="8" w:space="0" w:color="auto"/>
            </w:tcBorders>
            <w:shd w:val="clear" w:color="auto" w:fill="auto"/>
            <w:noWrap/>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$1,539,648</w:t>
            </w:r>
          </w:p>
        </w:tc>
      </w:tr>
      <w:tr w:rsidR="00337A6B" w:rsidRPr="00337A6B" w:rsidTr="00337A6B">
        <w:trPr>
          <w:trHeight w:val="1332"/>
        </w:trPr>
        <w:tc>
          <w:tcPr>
            <w:tcW w:w="1280" w:type="dxa"/>
            <w:tcBorders>
              <w:top w:val="single" w:sz="8" w:space="0" w:color="auto"/>
              <w:left w:val="single" w:sz="8" w:space="0" w:color="auto"/>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 xml:space="preserve">Child Support Agency Confidential Information Form </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 xml:space="preserve">One time statewide systems modification </w:t>
            </w:r>
          </w:p>
        </w:tc>
        <w:tc>
          <w:tcPr>
            <w:tcW w:w="12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54</w:t>
            </w:r>
          </w:p>
        </w:tc>
        <w:tc>
          <w:tcPr>
            <w:tcW w:w="70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360</w:t>
            </w:r>
          </w:p>
        </w:tc>
        <w:tc>
          <w:tcPr>
            <w:tcW w:w="8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$120</w:t>
            </w:r>
          </w:p>
        </w:tc>
        <w:tc>
          <w:tcPr>
            <w:tcW w:w="8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19,440</w:t>
            </w:r>
          </w:p>
        </w:tc>
        <w:tc>
          <w:tcPr>
            <w:tcW w:w="134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$2,332,800 </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$793,152 </w:t>
            </w:r>
          </w:p>
        </w:tc>
        <w:tc>
          <w:tcPr>
            <w:tcW w:w="1220" w:type="dxa"/>
            <w:tcBorders>
              <w:top w:val="nil"/>
              <w:left w:val="nil"/>
              <w:bottom w:val="single" w:sz="8" w:space="0" w:color="auto"/>
              <w:right w:val="single" w:sz="8" w:space="0" w:color="auto"/>
            </w:tcBorders>
            <w:shd w:val="clear" w:color="auto" w:fill="auto"/>
            <w:noWrap/>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$1,539,648</w:t>
            </w:r>
          </w:p>
        </w:tc>
      </w:tr>
      <w:tr w:rsidR="00337A6B" w:rsidRPr="00337A6B" w:rsidTr="00337A6B">
        <w:trPr>
          <w:trHeight w:val="1068"/>
        </w:trPr>
        <w:tc>
          <w:tcPr>
            <w:tcW w:w="1280" w:type="dxa"/>
            <w:tcBorders>
              <w:top w:val="nil"/>
              <w:left w:val="single" w:sz="8" w:space="0" w:color="auto"/>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UIFSA 319(b)</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 xml:space="preserve">One time statewide systems modification </w:t>
            </w:r>
          </w:p>
        </w:tc>
        <w:tc>
          <w:tcPr>
            <w:tcW w:w="12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54</w:t>
            </w:r>
          </w:p>
        </w:tc>
        <w:tc>
          <w:tcPr>
            <w:tcW w:w="70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360</w:t>
            </w:r>
          </w:p>
        </w:tc>
        <w:tc>
          <w:tcPr>
            <w:tcW w:w="8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$120</w:t>
            </w:r>
          </w:p>
        </w:tc>
        <w:tc>
          <w:tcPr>
            <w:tcW w:w="8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19,440</w:t>
            </w:r>
          </w:p>
        </w:tc>
        <w:tc>
          <w:tcPr>
            <w:tcW w:w="134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$2,332,800 </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$793,152 </w:t>
            </w:r>
          </w:p>
        </w:tc>
        <w:tc>
          <w:tcPr>
            <w:tcW w:w="1220" w:type="dxa"/>
            <w:tcBorders>
              <w:top w:val="nil"/>
              <w:left w:val="nil"/>
              <w:bottom w:val="single" w:sz="8" w:space="0" w:color="auto"/>
              <w:right w:val="single" w:sz="8" w:space="0" w:color="auto"/>
            </w:tcBorders>
            <w:shd w:val="clear" w:color="auto" w:fill="auto"/>
            <w:noWrap/>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$1,539,648</w:t>
            </w:r>
          </w:p>
        </w:tc>
      </w:tr>
      <w:tr w:rsidR="00337A6B" w:rsidRPr="00337A6B" w:rsidTr="00337A6B">
        <w:trPr>
          <w:trHeight w:val="300"/>
        </w:trPr>
        <w:tc>
          <w:tcPr>
            <w:tcW w:w="1280" w:type="dxa"/>
            <w:tcBorders>
              <w:top w:val="nil"/>
              <w:left w:val="single" w:sz="8" w:space="0" w:color="auto"/>
              <w:bottom w:val="single" w:sz="8" w:space="0" w:color="auto"/>
              <w:right w:val="single" w:sz="8" w:space="0" w:color="auto"/>
            </w:tcBorders>
            <w:shd w:val="clear" w:color="auto" w:fill="auto"/>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Totals</w:t>
            </w:r>
          </w:p>
        </w:tc>
        <w:tc>
          <w:tcPr>
            <w:tcW w:w="1180" w:type="dxa"/>
            <w:tcBorders>
              <w:top w:val="nil"/>
              <w:left w:val="nil"/>
              <w:bottom w:val="single" w:sz="8" w:space="0" w:color="auto"/>
              <w:right w:val="single" w:sz="8" w:space="0" w:color="auto"/>
            </w:tcBorders>
            <w:shd w:val="clear" w:color="000000" w:fill="F2F2F2"/>
            <w:hideMark/>
          </w:tcPr>
          <w:p w:rsidR="00337A6B" w:rsidRPr="00337A6B" w:rsidRDefault="00337A6B" w:rsidP="00337A6B">
            <w:pPr>
              <w:widowControl/>
              <w:rPr>
                <w:rFonts w:ascii="Times New Roman" w:hAnsi="Times New Roman"/>
                <w:color w:val="000000"/>
                <w:sz w:val="20"/>
              </w:rPr>
            </w:pPr>
            <w:r w:rsidRPr="00337A6B">
              <w:rPr>
                <w:rFonts w:ascii="Times New Roman" w:hAnsi="Times New Roman"/>
                <w:color w:val="000000"/>
                <w:sz w:val="20"/>
              </w:rPr>
              <w:t> </w:t>
            </w:r>
          </w:p>
        </w:tc>
        <w:tc>
          <w:tcPr>
            <w:tcW w:w="1220" w:type="dxa"/>
            <w:tcBorders>
              <w:top w:val="nil"/>
              <w:left w:val="nil"/>
              <w:bottom w:val="single" w:sz="8" w:space="0" w:color="auto"/>
              <w:right w:val="single" w:sz="8" w:space="0" w:color="auto"/>
            </w:tcBorders>
            <w:shd w:val="clear" w:color="000000" w:fill="F2F2F2"/>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 </w:t>
            </w:r>
          </w:p>
        </w:tc>
        <w:tc>
          <w:tcPr>
            <w:tcW w:w="700" w:type="dxa"/>
            <w:tcBorders>
              <w:top w:val="nil"/>
              <w:left w:val="nil"/>
              <w:bottom w:val="single" w:sz="8" w:space="0" w:color="auto"/>
              <w:right w:val="single" w:sz="8" w:space="0" w:color="auto"/>
            </w:tcBorders>
            <w:shd w:val="clear" w:color="000000" w:fill="F2F2F2"/>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 </w:t>
            </w:r>
          </w:p>
        </w:tc>
        <w:tc>
          <w:tcPr>
            <w:tcW w:w="880" w:type="dxa"/>
            <w:tcBorders>
              <w:top w:val="nil"/>
              <w:left w:val="nil"/>
              <w:bottom w:val="single" w:sz="8" w:space="0" w:color="auto"/>
              <w:right w:val="single" w:sz="8" w:space="0" w:color="auto"/>
            </w:tcBorders>
            <w:shd w:val="clear" w:color="000000" w:fill="F2F2F2"/>
            <w:hideMark/>
          </w:tcPr>
          <w:p w:rsidR="00337A6B" w:rsidRPr="00337A6B" w:rsidRDefault="00337A6B" w:rsidP="00337A6B">
            <w:pPr>
              <w:widowControl/>
              <w:jc w:val="center"/>
              <w:rPr>
                <w:rFonts w:ascii="Times New Roman" w:hAnsi="Times New Roman"/>
                <w:color w:val="000000"/>
                <w:sz w:val="20"/>
              </w:rPr>
            </w:pPr>
            <w:r w:rsidRPr="00337A6B">
              <w:rPr>
                <w:rFonts w:ascii="Times New Roman" w:hAnsi="Times New Roman"/>
                <w:color w:val="000000"/>
                <w:sz w:val="20"/>
              </w:rPr>
              <w:t> </w:t>
            </w:r>
          </w:p>
        </w:tc>
        <w:tc>
          <w:tcPr>
            <w:tcW w:w="82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165,240</w:t>
            </w:r>
          </w:p>
        </w:tc>
        <w:tc>
          <w:tcPr>
            <w:tcW w:w="134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$19,828,800 </w:t>
            </w:r>
          </w:p>
        </w:tc>
        <w:tc>
          <w:tcPr>
            <w:tcW w:w="1180" w:type="dxa"/>
            <w:tcBorders>
              <w:top w:val="nil"/>
              <w:left w:val="nil"/>
              <w:bottom w:val="single" w:sz="8" w:space="0" w:color="auto"/>
              <w:right w:val="single" w:sz="8" w:space="0" w:color="auto"/>
            </w:tcBorders>
            <w:shd w:val="clear" w:color="auto" w:fill="auto"/>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 xml:space="preserve">$6,741,792 </w:t>
            </w:r>
          </w:p>
        </w:tc>
        <w:tc>
          <w:tcPr>
            <w:tcW w:w="1220" w:type="dxa"/>
            <w:tcBorders>
              <w:top w:val="nil"/>
              <w:left w:val="nil"/>
              <w:bottom w:val="single" w:sz="8" w:space="0" w:color="auto"/>
              <w:right w:val="single" w:sz="8" w:space="0" w:color="auto"/>
            </w:tcBorders>
            <w:shd w:val="clear" w:color="auto" w:fill="auto"/>
            <w:noWrap/>
            <w:hideMark/>
          </w:tcPr>
          <w:p w:rsidR="00337A6B" w:rsidRPr="00337A6B" w:rsidRDefault="00337A6B" w:rsidP="00337A6B">
            <w:pPr>
              <w:widowControl/>
              <w:jc w:val="right"/>
              <w:rPr>
                <w:rFonts w:ascii="Times New Roman" w:hAnsi="Times New Roman"/>
                <w:color w:val="000000"/>
                <w:sz w:val="20"/>
              </w:rPr>
            </w:pPr>
            <w:r w:rsidRPr="00337A6B">
              <w:rPr>
                <w:rFonts w:ascii="Times New Roman" w:hAnsi="Times New Roman"/>
                <w:color w:val="000000"/>
                <w:sz w:val="20"/>
              </w:rPr>
              <w:t>$13,087,008</w:t>
            </w:r>
          </w:p>
        </w:tc>
      </w:tr>
    </w:tbl>
    <w:p w:rsidR="008611D2" w:rsidRPr="002D220B" w:rsidRDefault="000537CB" w:rsidP="00D67DC3">
      <w:pPr>
        <w:pStyle w:val="Heading2"/>
        <w:ind w:left="1620" w:hanging="360"/>
        <w:rPr>
          <w:spacing w:val="-3"/>
          <w:szCs w:val="24"/>
        </w:rPr>
      </w:pPr>
      <w:r>
        <w:rPr>
          <w:b w:val="0"/>
        </w:rPr>
        <w:t xml:space="preserve">(b) The operation and maintenance </w:t>
      </w:r>
      <w:r w:rsidR="00D67DC3">
        <w:rPr>
          <w:b w:val="0"/>
        </w:rPr>
        <w:t xml:space="preserve">cost for the changes will be included as part of the </w:t>
      </w:r>
      <w:r w:rsidR="00E82C65">
        <w:rPr>
          <w:b w:val="0"/>
        </w:rPr>
        <w:t>state</w:t>
      </w:r>
      <w:r w:rsidR="00D67DC3">
        <w:rPr>
          <w:b w:val="0"/>
        </w:rPr>
        <w:t xml:space="preserve"> annual Advanced Planning Document (APD) process.</w:t>
      </w:r>
    </w:p>
    <w:p w:rsidR="00F0545E" w:rsidRPr="002D220B" w:rsidRDefault="008611D2" w:rsidP="00F0545E">
      <w:pPr>
        <w:widowControl/>
        <w:spacing w:before="100" w:beforeAutospacing="1" w:after="100" w:afterAutospacing="1"/>
        <w:ind w:left="360"/>
        <w:rPr>
          <w:rFonts w:ascii="Times New Roman" w:hAnsi="Times New Roman"/>
          <w:szCs w:val="24"/>
        </w:rPr>
      </w:pPr>
      <w:bookmarkStart w:id="14" w:name="_Toc148668523"/>
      <w:r w:rsidRPr="002D220B">
        <w:rPr>
          <w:rFonts w:ascii="Times New Roman" w:hAnsi="Times New Roman"/>
          <w:spacing w:val="-3"/>
          <w:szCs w:val="24"/>
        </w:rPr>
        <w:t>14.</w:t>
      </w:r>
      <w:bookmarkEnd w:id="14"/>
      <w:r w:rsidR="007B4A2E">
        <w:rPr>
          <w:rFonts w:ascii="Times New Roman" w:hAnsi="Times New Roman"/>
          <w:spacing w:val="-3"/>
          <w:szCs w:val="24"/>
        </w:rPr>
        <w:t xml:space="preserve"> </w:t>
      </w:r>
      <w:r w:rsidR="00F0545E" w:rsidRPr="002D220B">
        <w:rPr>
          <w:rFonts w:ascii="Times New Roman" w:hAnsi="Times New Roman"/>
          <w:szCs w:val="24"/>
        </w:rPr>
        <w:t xml:space="preserve">Annualized Cost to the Federal Government </w:t>
      </w:r>
    </w:p>
    <w:p w:rsidR="008611D2" w:rsidRPr="002D220B" w:rsidRDefault="008611D2" w:rsidP="008611D2">
      <w:pPr>
        <w:tabs>
          <w:tab w:val="left" w:pos="-720"/>
        </w:tabs>
        <w:suppressAutoHyphens/>
        <w:ind w:left="720"/>
        <w:rPr>
          <w:rFonts w:ascii="Times New Roman" w:hAnsi="Times New Roman"/>
          <w:b/>
          <w:szCs w:val="24"/>
        </w:rPr>
      </w:pPr>
      <w:r w:rsidRPr="002D220B">
        <w:rPr>
          <w:rFonts w:ascii="Times New Roman" w:hAnsi="Times New Roman"/>
          <w:szCs w:val="24"/>
        </w:rPr>
        <w:t xml:space="preserve">There </w:t>
      </w:r>
      <w:r w:rsidR="00216989">
        <w:rPr>
          <w:rFonts w:ascii="Times New Roman" w:hAnsi="Times New Roman"/>
          <w:szCs w:val="24"/>
        </w:rPr>
        <w:t xml:space="preserve">is a onetime charge to the Federal Government </w:t>
      </w:r>
      <w:r w:rsidR="00216989" w:rsidRPr="00E93EEB">
        <w:rPr>
          <w:rFonts w:ascii="Times New Roman" w:hAnsi="Times New Roman"/>
          <w:szCs w:val="24"/>
        </w:rPr>
        <w:t>of $</w:t>
      </w:r>
      <w:r w:rsidR="00E82C65" w:rsidRPr="00E93EEB">
        <w:rPr>
          <w:rFonts w:ascii="Times New Roman" w:hAnsi="Times New Roman"/>
          <w:szCs w:val="24"/>
        </w:rPr>
        <w:t>1</w:t>
      </w:r>
      <w:r w:rsidR="00337A6B" w:rsidRPr="00E93EEB">
        <w:rPr>
          <w:rFonts w:ascii="Times New Roman" w:hAnsi="Times New Roman"/>
          <w:szCs w:val="24"/>
        </w:rPr>
        <w:t>3</w:t>
      </w:r>
      <w:r w:rsidR="00E82C65" w:rsidRPr="00E93EEB">
        <w:rPr>
          <w:rFonts w:ascii="Times New Roman" w:hAnsi="Times New Roman"/>
          <w:szCs w:val="24"/>
        </w:rPr>
        <w:t>,</w:t>
      </w:r>
      <w:r w:rsidR="00337A6B" w:rsidRPr="00E93EEB">
        <w:rPr>
          <w:rFonts w:ascii="Times New Roman" w:hAnsi="Times New Roman"/>
          <w:szCs w:val="24"/>
        </w:rPr>
        <w:t>087</w:t>
      </w:r>
      <w:r w:rsidR="00E82C65" w:rsidRPr="00E93EEB">
        <w:rPr>
          <w:rFonts w:ascii="Times New Roman" w:hAnsi="Times New Roman"/>
          <w:szCs w:val="24"/>
        </w:rPr>
        <w:t>,</w:t>
      </w:r>
      <w:r w:rsidR="00337A6B" w:rsidRPr="00E93EEB">
        <w:rPr>
          <w:rFonts w:ascii="Times New Roman" w:hAnsi="Times New Roman"/>
          <w:szCs w:val="24"/>
        </w:rPr>
        <w:t>008</w:t>
      </w:r>
      <w:r w:rsidR="00216989" w:rsidRPr="00E93EEB">
        <w:rPr>
          <w:rFonts w:ascii="Times New Roman" w:hAnsi="Times New Roman"/>
          <w:szCs w:val="24"/>
        </w:rPr>
        <w:t xml:space="preserve"> </w:t>
      </w:r>
      <w:r w:rsidR="00216989">
        <w:rPr>
          <w:rFonts w:ascii="Times New Roman" w:hAnsi="Times New Roman"/>
          <w:szCs w:val="24"/>
        </w:rPr>
        <w:t>for system enhancements needed to implement the new forms</w:t>
      </w:r>
      <w:r w:rsidRPr="002D220B">
        <w:rPr>
          <w:rFonts w:ascii="Times New Roman" w:hAnsi="Times New Roman"/>
          <w:szCs w:val="24"/>
        </w:rPr>
        <w:t>.</w:t>
      </w:r>
    </w:p>
    <w:p w:rsidR="00F0545E" w:rsidRPr="002D220B" w:rsidRDefault="008611D2" w:rsidP="00F0545E">
      <w:pPr>
        <w:widowControl/>
        <w:spacing w:before="100" w:beforeAutospacing="1" w:after="100" w:afterAutospacing="1"/>
        <w:ind w:left="360"/>
        <w:rPr>
          <w:rFonts w:ascii="Times New Roman" w:hAnsi="Times New Roman"/>
          <w:szCs w:val="24"/>
        </w:rPr>
      </w:pPr>
      <w:bookmarkStart w:id="15" w:name="_Toc148668524"/>
      <w:r w:rsidRPr="002D220B">
        <w:rPr>
          <w:rFonts w:ascii="Times New Roman" w:hAnsi="Times New Roman"/>
          <w:szCs w:val="24"/>
        </w:rPr>
        <w:t>15</w:t>
      </w:r>
      <w:bookmarkEnd w:id="15"/>
      <w:r w:rsidR="00216989" w:rsidRPr="002D220B">
        <w:rPr>
          <w:rFonts w:ascii="Times New Roman" w:hAnsi="Times New Roman"/>
          <w:szCs w:val="24"/>
        </w:rPr>
        <w:t>. Explanation</w:t>
      </w:r>
      <w:r w:rsidR="00F0545E" w:rsidRPr="002D220B">
        <w:rPr>
          <w:rFonts w:ascii="Times New Roman" w:hAnsi="Times New Roman"/>
          <w:szCs w:val="24"/>
        </w:rPr>
        <w:t xml:space="preserve"> for Program Changes or Adjustments </w:t>
      </w:r>
    </w:p>
    <w:p w:rsidR="00F33C78" w:rsidRDefault="00F33C78" w:rsidP="00F33C78">
      <w:pPr>
        <w:widowControl/>
        <w:spacing w:before="100" w:beforeAutospacing="1" w:after="100" w:afterAutospacing="1"/>
        <w:ind w:left="720"/>
        <w:rPr>
          <w:rFonts w:ascii="Times New Roman" w:hAnsi="Times New Roman"/>
        </w:rPr>
      </w:pPr>
      <w:bookmarkStart w:id="16" w:name="_Toc148668525"/>
      <w:r>
        <w:rPr>
          <w:rFonts w:ascii="Times New Roman" w:hAnsi="Times New Roman"/>
        </w:rPr>
        <w:t xml:space="preserve">In response to public comments, there are four new forms being added to address changes to the program.  The adjustment in burden from the last review of the form is due to the updates made to the forms and the four new forms. The </w:t>
      </w:r>
      <w:r w:rsidR="00E1665A">
        <w:rPr>
          <w:rFonts w:ascii="Times New Roman" w:hAnsi="Times New Roman"/>
        </w:rPr>
        <w:t xml:space="preserve">set of </w:t>
      </w:r>
      <w:r>
        <w:rPr>
          <w:rFonts w:ascii="Times New Roman" w:hAnsi="Times New Roman"/>
        </w:rPr>
        <w:t>forms includes crucial changes for personal information, UIFSA, gender neutrality, and technology.   The new forms are the Child Support Confidential Information Form, the Personal Information Form for UIFSA § 311, Request for Change of Support Payment Location Pursuant to UIFSA 319(b) and the Transmittal #1 Acknowledgement.  These new forms were added to address issues with protection of personal information, new UIFSA change of payment location requirements and separation of the acknowledgement page of the Transmittal #1 to be in line with how states process the Transmittal #1.</w:t>
      </w:r>
    </w:p>
    <w:p w:rsidR="00F0545E" w:rsidRPr="002D220B" w:rsidRDefault="008611D2" w:rsidP="002D220B">
      <w:pPr>
        <w:widowControl/>
        <w:spacing w:before="100" w:beforeAutospacing="1" w:after="100" w:afterAutospacing="1"/>
        <w:ind w:left="810" w:hanging="450"/>
        <w:rPr>
          <w:rFonts w:ascii="Times New Roman" w:hAnsi="Times New Roman"/>
          <w:szCs w:val="24"/>
        </w:rPr>
      </w:pPr>
      <w:r w:rsidRPr="002D220B">
        <w:rPr>
          <w:rFonts w:ascii="Times New Roman" w:hAnsi="Times New Roman"/>
          <w:szCs w:val="24"/>
        </w:rPr>
        <w:t>16.</w:t>
      </w:r>
      <w:bookmarkEnd w:id="16"/>
      <w:r w:rsidR="002D220B">
        <w:rPr>
          <w:rFonts w:ascii="Times New Roman" w:hAnsi="Times New Roman"/>
          <w:szCs w:val="24"/>
        </w:rPr>
        <w:t xml:space="preserve">  </w:t>
      </w:r>
      <w:r w:rsidR="00F0545E" w:rsidRPr="002D220B">
        <w:rPr>
          <w:rFonts w:ascii="Times New Roman" w:hAnsi="Times New Roman"/>
          <w:szCs w:val="24"/>
        </w:rPr>
        <w:t xml:space="preserve">Plans for Tabulation and Publication and Project Time Schedule </w:t>
      </w:r>
    </w:p>
    <w:p w:rsidR="008611D2" w:rsidRPr="002D220B" w:rsidRDefault="008611D2" w:rsidP="008611D2">
      <w:pPr>
        <w:tabs>
          <w:tab w:val="left" w:pos="-720"/>
        </w:tabs>
        <w:suppressAutoHyphens/>
        <w:ind w:left="720"/>
        <w:rPr>
          <w:rFonts w:ascii="Times New Roman" w:hAnsi="Times New Roman"/>
          <w:spacing w:val="-3"/>
          <w:szCs w:val="24"/>
        </w:rPr>
      </w:pPr>
      <w:r w:rsidRPr="002D220B">
        <w:rPr>
          <w:rFonts w:ascii="Times New Roman" w:hAnsi="Times New Roman"/>
          <w:spacing w:val="-3"/>
          <w:szCs w:val="24"/>
        </w:rPr>
        <w:t>There is no planned analysis or publication of the data collected.</w:t>
      </w:r>
    </w:p>
    <w:p w:rsidR="00F0545E" w:rsidRPr="002D220B" w:rsidRDefault="008611D2" w:rsidP="00F0545E">
      <w:pPr>
        <w:widowControl/>
        <w:spacing w:before="100" w:beforeAutospacing="1" w:after="100" w:afterAutospacing="1"/>
        <w:ind w:left="360"/>
        <w:rPr>
          <w:rFonts w:ascii="Times New Roman" w:hAnsi="Times New Roman"/>
          <w:szCs w:val="24"/>
        </w:rPr>
      </w:pPr>
      <w:bookmarkStart w:id="17" w:name="_Toc148668526"/>
      <w:r w:rsidRPr="002D220B">
        <w:rPr>
          <w:rFonts w:ascii="Times New Roman" w:hAnsi="Times New Roman"/>
          <w:szCs w:val="24"/>
        </w:rPr>
        <w:t>17.</w:t>
      </w:r>
      <w:bookmarkEnd w:id="17"/>
      <w:r w:rsidR="002D220B">
        <w:rPr>
          <w:rFonts w:ascii="Times New Roman" w:hAnsi="Times New Roman"/>
          <w:szCs w:val="24"/>
        </w:rPr>
        <w:t xml:space="preserve">  </w:t>
      </w:r>
      <w:r w:rsidR="00F0545E" w:rsidRPr="002D220B">
        <w:rPr>
          <w:rFonts w:ascii="Times New Roman" w:hAnsi="Times New Roman"/>
          <w:szCs w:val="24"/>
        </w:rPr>
        <w:t xml:space="preserve">Reason(s) Display of OMB Expiration Date is Inappropriate </w:t>
      </w:r>
    </w:p>
    <w:p w:rsidR="008611D2" w:rsidRPr="002D220B" w:rsidRDefault="008611D2" w:rsidP="008611D2">
      <w:pPr>
        <w:tabs>
          <w:tab w:val="left" w:pos="-720"/>
        </w:tabs>
        <w:suppressAutoHyphens/>
        <w:rPr>
          <w:rFonts w:ascii="Times New Roman" w:hAnsi="Times New Roman"/>
          <w:szCs w:val="24"/>
        </w:rPr>
      </w:pPr>
      <w:r w:rsidRPr="002D220B">
        <w:rPr>
          <w:rFonts w:ascii="Times New Roman" w:hAnsi="Times New Roman"/>
          <w:szCs w:val="24"/>
        </w:rPr>
        <w:tab/>
        <w:t>Not applicable.</w:t>
      </w:r>
    </w:p>
    <w:p w:rsidR="00F0545E" w:rsidRPr="002D220B" w:rsidRDefault="008611D2" w:rsidP="00F0545E">
      <w:pPr>
        <w:widowControl/>
        <w:spacing w:before="100" w:beforeAutospacing="1" w:after="100" w:afterAutospacing="1"/>
        <w:ind w:left="360"/>
        <w:rPr>
          <w:rFonts w:ascii="Times New Roman" w:hAnsi="Times New Roman"/>
          <w:szCs w:val="24"/>
        </w:rPr>
      </w:pPr>
      <w:bookmarkStart w:id="18" w:name="_Toc148668527"/>
      <w:r w:rsidRPr="002D220B">
        <w:rPr>
          <w:rFonts w:ascii="Times New Roman" w:hAnsi="Times New Roman"/>
          <w:szCs w:val="24"/>
        </w:rPr>
        <w:lastRenderedPageBreak/>
        <w:t>18.</w:t>
      </w:r>
      <w:bookmarkEnd w:id="18"/>
      <w:r w:rsidR="002D220B">
        <w:rPr>
          <w:rFonts w:ascii="Times New Roman" w:hAnsi="Times New Roman"/>
          <w:szCs w:val="24"/>
        </w:rPr>
        <w:t xml:space="preserve">  </w:t>
      </w:r>
      <w:r w:rsidR="00F0545E" w:rsidRPr="002D220B">
        <w:rPr>
          <w:rFonts w:ascii="Times New Roman" w:hAnsi="Times New Roman"/>
          <w:szCs w:val="24"/>
        </w:rPr>
        <w:t>Exceptions to Certification for Paperwork Reduction Act Submissions</w:t>
      </w:r>
    </w:p>
    <w:p w:rsidR="008611D2" w:rsidRPr="0068228A" w:rsidRDefault="008611D2" w:rsidP="008611D2">
      <w:pPr>
        <w:pStyle w:val="BodyTextIndent"/>
        <w:ind w:firstLine="0"/>
        <w:rPr>
          <w:szCs w:val="24"/>
        </w:rPr>
      </w:pPr>
      <w:r w:rsidRPr="0068228A">
        <w:rPr>
          <w:szCs w:val="24"/>
        </w:rPr>
        <w:t>There are no exceptions to the certification statement.</w:t>
      </w:r>
    </w:p>
    <w:p w:rsidR="008611D2" w:rsidRPr="0068228A" w:rsidRDefault="008611D2" w:rsidP="008611D2">
      <w:pPr>
        <w:pStyle w:val="Heading1"/>
        <w:rPr>
          <w:szCs w:val="24"/>
        </w:rPr>
      </w:pPr>
    </w:p>
    <w:p w:rsidR="008611D2" w:rsidRPr="0068228A" w:rsidRDefault="00F0545E" w:rsidP="008611D2">
      <w:pPr>
        <w:pStyle w:val="Heading1"/>
        <w:rPr>
          <w:szCs w:val="24"/>
        </w:rPr>
      </w:pPr>
      <w:r w:rsidRPr="002C3C4F">
        <w:rPr>
          <w:b w:val="0"/>
          <w:bCs/>
          <w:szCs w:val="24"/>
        </w:rPr>
        <w:t>B. Statistical Methods</w:t>
      </w:r>
      <w:r w:rsidRPr="002C3C4F">
        <w:rPr>
          <w:szCs w:val="24"/>
        </w:rPr>
        <w:t xml:space="preserve"> </w:t>
      </w:r>
      <w:r w:rsidRPr="002C3C4F">
        <w:rPr>
          <w:b w:val="0"/>
          <w:bCs/>
          <w:szCs w:val="24"/>
        </w:rPr>
        <w:t>(used for collection of information employing statistical methods)</w:t>
      </w:r>
      <w:r w:rsidR="008611D2" w:rsidRPr="0068228A">
        <w:rPr>
          <w:szCs w:val="24"/>
        </w:rPr>
        <w:t xml:space="preserve"> </w:t>
      </w:r>
    </w:p>
    <w:p w:rsidR="008611D2" w:rsidRPr="007B4A2E" w:rsidRDefault="008611D2" w:rsidP="008611D2">
      <w:pPr>
        <w:pStyle w:val="BodyTextIndent"/>
        <w:ind w:firstLine="0"/>
        <w:rPr>
          <w:szCs w:val="24"/>
        </w:rPr>
      </w:pPr>
    </w:p>
    <w:p w:rsidR="008611D2" w:rsidRDefault="007B4A2E" w:rsidP="005174F4">
      <w:pPr>
        <w:tabs>
          <w:tab w:val="left" w:pos="-720"/>
        </w:tabs>
        <w:suppressAutoHyphens/>
        <w:ind w:left="720"/>
        <w:rPr>
          <w:szCs w:val="24"/>
        </w:rPr>
      </w:pPr>
      <w:r w:rsidRPr="007B4A2E">
        <w:rPr>
          <w:rFonts w:ascii="Times New Roman" w:hAnsi="Times New Roman"/>
          <w:szCs w:val="24"/>
        </w:rPr>
        <w:t>This information collection does not involve statistical methods, surveys or survey methodology, nor is any information compiled for or reported to the federal government. This information collection consists of forms that child support agencies use to aid in uniform processing of their intergovernmental cases.</w:t>
      </w:r>
    </w:p>
    <w:sectPr w:rsidR="008611D2" w:rsidSect="00216989">
      <w:headerReference w:type="default" r:id="rId11"/>
      <w:footerReference w:type="default" r:id="rId12"/>
      <w:footerReference w:type="first" r:id="rId13"/>
      <w:endnotePr>
        <w:numFmt w:val="decimal"/>
      </w:endnotePr>
      <w:pgSz w:w="12240" w:h="15840"/>
      <w:pgMar w:top="1440" w:right="1440" w:bottom="1440" w:left="90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694" w:rsidRDefault="00771694">
      <w:r>
        <w:separator/>
      </w:r>
    </w:p>
  </w:endnote>
  <w:endnote w:type="continuationSeparator" w:id="0">
    <w:p w:rsidR="00771694" w:rsidRDefault="0077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5BC" w:rsidRDefault="00F635BC">
    <w:pPr>
      <w:pStyle w:val="Footer"/>
      <w:jc w:val="center"/>
      <w:rPr>
        <w:rFonts w:ascii="Times New Roman" w:hAnsi="Times New Roman"/>
      </w:rPr>
    </w:pPr>
  </w:p>
  <w:p w:rsidR="00F635BC" w:rsidRPr="00A51C99" w:rsidRDefault="00F635BC" w:rsidP="008611D2">
    <w:pPr>
      <w:pStyle w:val="Footer"/>
      <w:jc w:val="center"/>
      <w:rPr>
        <w:rFonts w:ascii="Times New Roman" w:hAnsi="Times New Roman"/>
      </w:rPr>
    </w:pPr>
    <w:r w:rsidRPr="00225A2E">
      <w:rPr>
        <w:rFonts w:ascii="Times New Roman" w:hAnsi="Times New Roman"/>
      </w:rPr>
      <w:fldChar w:fldCharType="begin"/>
    </w:r>
    <w:r w:rsidRPr="00225A2E">
      <w:rPr>
        <w:rFonts w:ascii="Times New Roman" w:hAnsi="Times New Roman"/>
      </w:rPr>
      <w:instrText xml:space="preserve"> PAGE   \* MERGEFORMAT </w:instrText>
    </w:r>
    <w:r w:rsidRPr="00225A2E">
      <w:rPr>
        <w:rFonts w:ascii="Times New Roman" w:hAnsi="Times New Roman"/>
      </w:rPr>
      <w:fldChar w:fldCharType="separate"/>
    </w:r>
    <w:r w:rsidR="00C929D6">
      <w:rPr>
        <w:rFonts w:ascii="Times New Roman" w:hAnsi="Times New Roman"/>
        <w:noProof/>
      </w:rPr>
      <w:t>4</w:t>
    </w:r>
    <w:r w:rsidRPr="00225A2E">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5BC" w:rsidRDefault="00F635BC">
    <w:pPr>
      <w:pStyle w:val="Footer"/>
    </w:pPr>
  </w:p>
  <w:p w:rsidR="00F635BC" w:rsidRDefault="00F635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694" w:rsidRDefault="00771694">
      <w:r>
        <w:separator/>
      </w:r>
    </w:p>
  </w:footnote>
  <w:footnote w:type="continuationSeparator" w:id="0">
    <w:p w:rsidR="00771694" w:rsidRDefault="00771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5BC" w:rsidRDefault="00F635BC" w:rsidP="00F0545E">
    <w:pPr>
      <w:jc w:val="center"/>
    </w:pPr>
    <w:r>
      <w:rPr>
        <w:noProof/>
      </w:rPr>
      <mc:AlternateContent>
        <mc:Choice Requires="wps">
          <w:drawing>
            <wp:anchor distT="0" distB="0" distL="114300" distR="114300" simplePos="0" relativeHeight="251657728" behindDoc="0" locked="0" layoutInCell="0" allowOverlap="1" wp14:anchorId="64B77E09" wp14:editId="6E6B1534">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635BC" w:rsidRDefault="00F635BC">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rsidR="00F635BC" w:rsidRDefault="00F635BC">
                    <w:pPr>
                      <w:tabs>
                        <w:tab w:val="center" w:pos="4680"/>
                        <w:tab w:val="right" w:pos="9360"/>
                      </w:tabs>
                    </w:pPr>
                  </w:p>
                </w:txbxContent>
              </v:textbox>
              <w10:wrap anchorx="page"/>
            </v:rect>
          </w:pict>
        </mc:Fallback>
      </mc:AlternateContent>
    </w:r>
    <w:r>
      <w:t>The Supporting Statement</w:t>
    </w:r>
  </w:p>
  <w:p w:rsidR="00F635BC" w:rsidRDefault="00F635BC">
    <w:pPr>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1A0352"/>
    <w:multiLevelType w:val="singleLevel"/>
    <w:tmpl w:val="41D60E74"/>
    <w:lvl w:ilvl="0">
      <w:start w:val="12"/>
      <w:numFmt w:val="decimal"/>
      <w:lvlText w:val="%1."/>
      <w:legacy w:legacy="1" w:legacySpace="0" w:legacyIndent="720"/>
      <w:lvlJc w:val="left"/>
      <w:pPr>
        <w:ind w:left="720" w:hanging="720"/>
      </w:pPr>
      <w:rPr>
        <w:rFonts w:cs="Times New Roman"/>
      </w:rPr>
    </w:lvl>
  </w:abstractNum>
  <w:abstractNum w:abstractNumId="2">
    <w:nsid w:val="05BB74A3"/>
    <w:multiLevelType w:val="hybridMultilevel"/>
    <w:tmpl w:val="D1A2C5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6EF3A26"/>
    <w:multiLevelType w:val="hybridMultilevel"/>
    <w:tmpl w:val="F426FC4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nsid w:val="0C635B03"/>
    <w:multiLevelType w:val="hybridMultilevel"/>
    <w:tmpl w:val="9CA0352A"/>
    <w:lvl w:ilvl="0" w:tplc="7BFAB550">
      <w:start w:val="1"/>
      <w:numFmt w:val="decimal"/>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7642CE"/>
    <w:multiLevelType w:val="hybridMultilevel"/>
    <w:tmpl w:val="AD0E93EE"/>
    <w:lvl w:ilvl="0" w:tplc="95BCC8A8">
      <w:start w:val="1"/>
      <w:numFmt w:val="bullet"/>
      <w:pStyle w:val="Style2"/>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nsid w:val="1D5F6973"/>
    <w:multiLevelType w:val="hybridMultilevel"/>
    <w:tmpl w:val="391066A0"/>
    <w:lvl w:ilvl="0" w:tplc="C8E6CA54">
      <w:start w:val="1"/>
      <w:numFmt w:val="bullet"/>
      <w:lvlText w:val="•"/>
      <w:lvlJc w:val="left"/>
      <w:pPr>
        <w:ind w:left="1380" w:hanging="360"/>
      </w:pPr>
      <w:rPr>
        <w:rFonts w:ascii="Courier New" w:hAnsi="Courier New" w:hint="default"/>
        <w:b/>
        <w:i w:val="0"/>
        <w:sz w:val="20"/>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
    <w:nsid w:val="20087DF4"/>
    <w:multiLevelType w:val="multilevel"/>
    <w:tmpl w:val="9516D1E4"/>
    <w:lvl w:ilvl="0">
      <w:start w:val="2"/>
      <w:numFmt w:val="upperLetter"/>
      <w:lvlText w:val="%1."/>
      <w:lvlJc w:val="left"/>
      <w:pPr>
        <w:tabs>
          <w:tab w:val="num" w:pos="720"/>
        </w:tabs>
        <w:ind w:left="720" w:hanging="600"/>
      </w:pPr>
      <w:rPr>
        <w:rFonts w:cs="Times New Roman" w:hint="default"/>
      </w:rPr>
    </w:lvl>
    <w:lvl w:ilvl="1">
      <w:start w:val="1"/>
      <w:numFmt w:val="decimal"/>
      <w:lvlText w:val="%2."/>
      <w:lvlJc w:val="center"/>
      <w:pPr>
        <w:tabs>
          <w:tab w:val="num" w:pos="1200"/>
        </w:tabs>
        <w:ind w:left="1200" w:hanging="360"/>
      </w:pPr>
      <w:rPr>
        <w:rFonts w:cs="Times New Roman" w:hint="default"/>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abstractNum w:abstractNumId="8">
    <w:nsid w:val="20631ED6"/>
    <w:multiLevelType w:val="hybridMultilevel"/>
    <w:tmpl w:val="74149D38"/>
    <w:lvl w:ilvl="0" w:tplc="1528F51E">
      <w:start w:val="2"/>
      <w:numFmt w:val="upperLetter"/>
      <w:lvlText w:val="%1."/>
      <w:lvlJc w:val="left"/>
      <w:pPr>
        <w:tabs>
          <w:tab w:val="num" w:pos="720"/>
        </w:tabs>
        <w:ind w:left="720" w:hanging="600"/>
      </w:pPr>
      <w:rPr>
        <w:rFonts w:cs="Times New Roman" w:hint="default"/>
        <w:b w:val="0"/>
      </w:rPr>
    </w:lvl>
    <w:lvl w:ilvl="1" w:tplc="C35663CE">
      <w:start w:val="1"/>
      <w:numFmt w:val="decimal"/>
      <w:lvlText w:val="%2."/>
      <w:lvlJc w:val="center"/>
      <w:pPr>
        <w:tabs>
          <w:tab w:val="num" w:pos="1200"/>
        </w:tabs>
        <w:ind w:left="1200" w:hanging="360"/>
      </w:pPr>
      <w:rPr>
        <w:rFonts w:cs="Times New Roman" w:hint="default"/>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9">
    <w:nsid w:val="232B6AA5"/>
    <w:multiLevelType w:val="hybridMultilevel"/>
    <w:tmpl w:val="1C16DE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563D61"/>
    <w:multiLevelType w:val="hybridMultilevel"/>
    <w:tmpl w:val="0A6E7052"/>
    <w:lvl w:ilvl="0" w:tplc="7BFAB550">
      <w:start w:val="1"/>
      <w:numFmt w:val="decimal"/>
      <w:lvlText w:val="%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805E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37626827"/>
    <w:multiLevelType w:val="multilevel"/>
    <w:tmpl w:val="C484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003528"/>
    <w:multiLevelType w:val="singleLevel"/>
    <w:tmpl w:val="FFFFFFFF"/>
    <w:lvl w:ilvl="0">
      <w:numFmt w:val="decimal"/>
      <w:pStyle w:val="Heading3"/>
      <w:lvlText w:val="%1"/>
      <w:legacy w:legacy="1" w:legacySpace="0" w:legacyIndent="0"/>
      <w:lvlJc w:val="left"/>
      <w:rPr>
        <w:rFonts w:cs="Times New Roman"/>
      </w:rPr>
    </w:lvl>
  </w:abstractNum>
  <w:abstractNum w:abstractNumId="15">
    <w:nsid w:val="44E36B67"/>
    <w:multiLevelType w:val="hybridMultilevel"/>
    <w:tmpl w:val="1A64D69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D904E60"/>
    <w:multiLevelType w:val="hybridMultilevel"/>
    <w:tmpl w:val="91946012"/>
    <w:lvl w:ilvl="0" w:tplc="7A908730">
      <w:start w:val="26"/>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6497E93"/>
    <w:multiLevelType w:val="multilevel"/>
    <w:tmpl w:val="3E52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0404EC"/>
    <w:multiLevelType w:val="hybridMultilevel"/>
    <w:tmpl w:val="1D1C2C30"/>
    <w:lvl w:ilvl="0" w:tplc="C35663CE">
      <w:start w:val="1"/>
      <w:numFmt w:val="decimal"/>
      <w:lvlText w:val="%1."/>
      <w:lvlJc w:val="center"/>
      <w:pPr>
        <w:tabs>
          <w:tab w:val="num" w:pos="1200"/>
        </w:tabs>
        <w:ind w:left="1200" w:hanging="360"/>
      </w:pPr>
      <w:rPr>
        <w:rFonts w:cs="Times New Roman" w:hint="default"/>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20">
    <w:nsid w:val="5B45358B"/>
    <w:multiLevelType w:val="multilevel"/>
    <w:tmpl w:val="C660DA68"/>
    <w:lvl w:ilvl="0">
      <w:start w:val="2"/>
      <w:numFmt w:val="upperLetter"/>
      <w:lvlText w:val="%1."/>
      <w:lvlJc w:val="left"/>
      <w:pPr>
        <w:tabs>
          <w:tab w:val="num" w:pos="720"/>
        </w:tabs>
        <w:ind w:left="720" w:hanging="600"/>
      </w:pPr>
      <w:rPr>
        <w:rFonts w:cs="Times New Roman" w:hint="default"/>
      </w:rPr>
    </w:lvl>
    <w:lvl w:ilvl="1">
      <w:start w:val="1"/>
      <w:numFmt w:val="lowerLetter"/>
      <w:lvlText w:val="%2."/>
      <w:lvlJc w:val="left"/>
      <w:pPr>
        <w:tabs>
          <w:tab w:val="num" w:pos="1200"/>
        </w:tabs>
        <w:ind w:left="1200" w:hanging="360"/>
      </w:pPr>
      <w:rPr>
        <w:rFonts w:cs="Times New Roman"/>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abstractNum w:abstractNumId="21">
    <w:nsid w:val="62F63ADA"/>
    <w:multiLevelType w:val="multilevel"/>
    <w:tmpl w:val="97680D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C71614"/>
    <w:multiLevelType w:val="hybridMultilevel"/>
    <w:tmpl w:val="6A22F4D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num w:numId="1">
    <w:abstractNumId w:val="14"/>
  </w:num>
  <w:num w:numId="2">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3">
    <w:abstractNumId w:val="1"/>
  </w:num>
  <w:num w:numId="4">
    <w:abstractNumId w:val="12"/>
  </w:num>
  <w:num w:numId="5">
    <w:abstractNumId w:val="2"/>
  </w:num>
  <w:num w:numId="6">
    <w:abstractNumId w:val="9"/>
  </w:num>
  <w:num w:numId="7">
    <w:abstractNumId w:val="8"/>
  </w:num>
  <w:num w:numId="8">
    <w:abstractNumId w:val="20"/>
  </w:num>
  <w:num w:numId="9">
    <w:abstractNumId w:val="7"/>
  </w:num>
  <w:num w:numId="10">
    <w:abstractNumId w:val="19"/>
  </w:num>
  <w:num w:numId="11">
    <w:abstractNumId w:val="15"/>
  </w:num>
  <w:num w:numId="12">
    <w:abstractNumId w:val="5"/>
  </w:num>
  <w:num w:numId="13">
    <w:abstractNumId w:val="16"/>
  </w:num>
  <w:num w:numId="14">
    <w:abstractNumId w:val="17"/>
  </w:num>
  <w:num w:numId="15">
    <w:abstractNumId w:val="13"/>
  </w:num>
  <w:num w:numId="16">
    <w:abstractNumId w:val="21"/>
  </w:num>
  <w:num w:numId="17">
    <w:abstractNumId w:val="18"/>
  </w:num>
  <w:num w:numId="18">
    <w:abstractNumId w:val="11"/>
  </w:num>
  <w:num w:numId="19">
    <w:abstractNumId w:val="6"/>
  </w:num>
  <w:num w:numId="20">
    <w:abstractNumId w:val="10"/>
  </w:num>
  <w:num w:numId="21">
    <w:abstractNumId w:val="4"/>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DA3"/>
    <w:rsid w:val="00011A97"/>
    <w:rsid w:val="0002587E"/>
    <w:rsid w:val="00047AD9"/>
    <w:rsid w:val="000537CB"/>
    <w:rsid w:val="0005484F"/>
    <w:rsid w:val="000638F1"/>
    <w:rsid w:val="0007101C"/>
    <w:rsid w:val="00074500"/>
    <w:rsid w:val="00095E92"/>
    <w:rsid w:val="000A327C"/>
    <w:rsid w:val="000A3643"/>
    <w:rsid w:val="000D0327"/>
    <w:rsid w:val="000E07DF"/>
    <w:rsid w:val="000F2FBC"/>
    <w:rsid w:val="00121473"/>
    <w:rsid w:val="00127E64"/>
    <w:rsid w:val="0014258E"/>
    <w:rsid w:val="001575D5"/>
    <w:rsid w:val="00161586"/>
    <w:rsid w:val="0017498F"/>
    <w:rsid w:val="001D128A"/>
    <w:rsid w:val="001D18E4"/>
    <w:rsid w:val="001E1DF9"/>
    <w:rsid w:val="001F122C"/>
    <w:rsid w:val="00216989"/>
    <w:rsid w:val="00220E23"/>
    <w:rsid w:val="002227D7"/>
    <w:rsid w:val="0026672A"/>
    <w:rsid w:val="002B60DD"/>
    <w:rsid w:val="002C0AB0"/>
    <w:rsid w:val="002C6F4E"/>
    <w:rsid w:val="002D220B"/>
    <w:rsid w:val="0031285F"/>
    <w:rsid w:val="003219DF"/>
    <w:rsid w:val="00323601"/>
    <w:rsid w:val="00330782"/>
    <w:rsid w:val="00337A6B"/>
    <w:rsid w:val="00343DEF"/>
    <w:rsid w:val="003447B7"/>
    <w:rsid w:val="003453B5"/>
    <w:rsid w:val="003456D9"/>
    <w:rsid w:val="00345DC7"/>
    <w:rsid w:val="003512FC"/>
    <w:rsid w:val="0035487B"/>
    <w:rsid w:val="00360FB3"/>
    <w:rsid w:val="00383264"/>
    <w:rsid w:val="003925EB"/>
    <w:rsid w:val="003977E7"/>
    <w:rsid w:val="003B2715"/>
    <w:rsid w:val="003E2539"/>
    <w:rsid w:val="003E41ED"/>
    <w:rsid w:val="003E7311"/>
    <w:rsid w:val="003F2E72"/>
    <w:rsid w:val="0041754E"/>
    <w:rsid w:val="00436B04"/>
    <w:rsid w:val="004406B6"/>
    <w:rsid w:val="00456332"/>
    <w:rsid w:val="0045662B"/>
    <w:rsid w:val="00462EED"/>
    <w:rsid w:val="00467484"/>
    <w:rsid w:val="00470EC0"/>
    <w:rsid w:val="00473A28"/>
    <w:rsid w:val="00473E54"/>
    <w:rsid w:val="00494992"/>
    <w:rsid w:val="004B2045"/>
    <w:rsid w:val="004C3891"/>
    <w:rsid w:val="004E7D9E"/>
    <w:rsid w:val="005174F4"/>
    <w:rsid w:val="00543801"/>
    <w:rsid w:val="00566BAE"/>
    <w:rsid w:val="00582799"/>
    <w:rsid w:val="00596322"/>
    <w:rsid w:val="005B71B6"/>
    <w:rsid w:val="005C5089"/>
    <w:rsid w:val="005E7A75"/>
    <w:rsid w:val="005F7170"/>
    <w:rsid w:val="00620D5E"/>
    <w:rsid w:val="0068228A"/>
    <w:rsid w:val="006A56EE"/>
    <w:rsid w:val="006E367F"/>
    <w:rsid w:val="00722590"/>
    <w:rsid w:val="0072740D"/>
    <w:rsid w:val="007320EA"/>
    <w:rsid w:val="00763D41"/>
    <w:rsid w:val="00771694"/>
    <w:rsid w:val="00776552"/>
    <w:rsid w:val="00780EE1"/>
    <w:rsid w:val="007A5ABD"/>
    <w:rsid w:val="007A6C5D"/>
    <w:rsid w:val="007B3407"/>
    <w:rsid w:val="007B4A2E"/>
    <w:rsid w:val="007B7C0F"/>
    <w:rsid w:val="007C5D5B"/>
    <w:rsid w:val="007D0F2F"/>
    <w:rsid w:val="007F2729"/>
    <w:rsid w:val="00830FC8"/>
    <w:rsid w:val="0084330B"/>
    <w:rsid w:val="008611D2"/>
    <w:rsid w:val="00864D94"/>
    <w:rsid w:val="00874692"/>
    <w:rsid w:val="00883573"/>
    <w:rsid w:val="008A19DE"/>
    <w:rsid w:val="008A49A4"/>
    <w:rsid w:val="008C1692"/>
    <w:rsid w:val="008C4561"/>
    <w:rsid w:val="00913207"/>
    <w:rsid w:val="00932DAC"/>
    <w:rsid w:val="00972130"/>
    <w:rsid w:val="00991C35"/>
    <w:rsid w:val="009943F4"/>
    <w:rsid w:val="009A36AC"/>
    <w:rsid w:val="009A7495"/>
    <w:rsid w:val="009B66BA"/>
    <w:rsid w:val="00A1765E"/>
    <w:rsid w:val="00A2129A"/>
    <w:rsid w:val="00A35494"/>
    <w:rsid w:val="00A4792D"/>
    <w:rsid w:val="00A50A49"/>
    <w:rsid w:val="00A80C59"/>
    <w:rsid w:val="00A84B8D"/>
    <w:rsid w:val="00A92FFE"/>
    <w:rsid w:val="00A972F5"/>
    <w:rsid w:val="00AB1136"/>
    <w:rsid w:val="00AB5DA9"/>
    <w:rsid w:val="00AD0293"/>
    <w:rsid w:val="00AE7F17"/>
    <w:rsid w:val="00AF0526"/>
    <w:rsid w:val="00AF2961"/>
    <w:rsid w:val="00B128B5"/>
    <w:rsid w:val="00B20B35"/>
    <w:rsid w:val="00B25AED"/>
    <w:rsid w:val="00B33043"/>
    <w:rsid w:val="00B37ACC"/>
    <w:rsid w:val="00B502C3"/>
    <w:rsid w:val="00B62845"/>
    <w:rsid w:val="00B87C71"/>
    <w:rsid w:val="00BA6A50"/>
    <w:rsid w:val="00BB2E98"/>
    <w:rsid w:val="00BB448B"/>
    <w:rsid w:val="00BD3AB3"/>
    <w:rsid w:val="00BD64EA"/>
    <w:rsid w:val="00BE282A"/>
    <w:rsid w:val="00BF1C7C"/>
    <w:rsid w:val="00C0225C"/>
    <w:rsid w:val="00C53C4E"/>
    <w:rsid w:val="00C67628"/>
    <w:rsid w:val="00C71997"/>
    <w:rsid w:val="00C929D6"/>
    <w:rsid w:val="00C9344A"/>
    <w:rsid w:val="00C94131"/>
    <w:rsid w:val="00C96249"/>
    <w:rsid w:val="00CA0EA9"/>
    <w:rsid w:val="00CB260C"/>
    <w:rsid w:val="00CB452D"/>
    <w:rsid w:val="00CD271D"/>
    <w:rsid w:val="00CD639E"/>
    <w:rsid w:val="00CE2ED8"/>
    <w:rsid w:val="00D01D20"/>
    <w:rsid w:val="00D123D3"/>
    <w:rsid w:val="00D14048"/>
    <w:rsid w:val="00D170A0"/>
    <w:rsid w:val="00D17555"/>
    <w:rsid w:val="00D20BCD"/>
    <w:rsid w:val="00D27437"/>
    <w:rsid w:val="00D276F7"/>
    <w:rsid w:val="00D502DA"/>
    <w:rsid w:val="00D5304F"/>
    <w:rsid w:val="00D67DC3"/>
    <w:rsid w:val="00D74A7A"/>
    <w:rsid w:val="00D80630"/>
    <w:rsid w:val="00D87F07"/>
    <w:rsid w:val="00D93D78"/>
    <w:rsid w:val="00D969AC"/>
    <w:rsid w:val="00DA6EB3"/>
    <w:rsid w:val="00DC235E"/>
    <w:rsid w:val="00DC23A7"/>
    <w:rsid w:val="00DD3039"/>
    <w:rsid w:val="00DE2939"/>
    <w:rsid w:val="00DE48B9"/>
    <w:rsid w:val="00DF0A06"/>
    <w:rsid w:val="00E01DB3"/>
    <w:rsid w:val="00E10D32"/>
    <w:rsid w:val="00E1665A"/>
    <w:rsid w:val="00E22C19"/>
    <w:rsid w:val="00E25BB7"/>
    <w:rsid w:val="00E43192"/>
    <w:rsid w:val="00E44149"/>
    <w:rsid w:val="00E52AED"/>
    <w:rsid w:val="00E73340"/>
    <w:rsid w:val="00E7559C"/>
    <w:rsid w:val="00E824E4"/>
    <w:rsid w:val="00E82C65"/>
    <w:rsid w:val="00E91262"/>
    <w:rsid w:val="00E91F52"/>
    <w:rsid w:val="00E93EEB"/>
    <w:rsid w:val="00EA2FEB"/>
    <w:rsid w:val="00EA36F0"/>
    <w:rsid w:val="00EE6D5C"/>
    <w:rsid w:val="00EF0D0F"/>
    <w:rsid w:val="00F0545E"/>
    <w:rsid w:val="00F22DA3"/>
    <w:rsid w:val="00F256CA"/>
    <w:rsid w:val="00F33C78"/>
    <w:rsid w:val="00F41F59"/>
    <w:rsid w:val="00F55CD3"/>
    <w:rsid w:val="00F60B34"/>
    <w:rsid w:val="00F63535"/>
    <w:rsid w:val="00F635BC"/>
    <w:rsid w:val="00F94B18"/>
    <w:rsid w:val="00FA173D"/>
    <w:rsid w:val="00FA2449"/>
    <w:rsid w:val="00FA4E31"/>
    <w:rsid w:val="00FB6E08"/>
    <w:rsid w:val="00FC7836"/>
    <w:rsid w:val="00FD707C"/>
    <w:rsid w:val="00FD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A3"/>
    <w:pPr>
      <w:widowControl w:val="0"/>
    </w:pPr>
    <w:rPr>
      <w:rFonts w:ascii="Courier" w:eastAsia="Times New Roman" w:hAnsi="Courier"/>
      <w:sz w:val="24"/>
    </w:rPr>
  </w:style>
  <w:style w:type="paragraph" w:styleId="Heading1">
    <w:name w:val="heading 1"/>
    <w:basedOn w:val="Normal"/>
    <w:next w:val="Normal"/>
    <w:link w:val="Heading1Char"/>
    <w:qFormat/>
    <w:rsid w:val="00F22DA3"/>
    <w:pPr>
      <w:tabs>
        <w:tab w:val="left" w:pos="-720"/>
      </w:tabs>
      <w:suppressAutoHyphens/>
      <w:outlineLvl w:val="0"/>
    </w:pPr>
    <w:rPr>
      <w:rFonts w:ascii="Times New Roman" w:hAnsi="Times New Roman"/>
      <w:b/>
    </w:rPr>
  </w:style>
  <w:style w:type="paragraph" w:styleId="Heading2">
    <w:name w:val="heading 2"/>
    <w:basedOn w:val="Normal"/>
    <w:next w:val="Normal"/>
    <w:link w:val="Heading2Char"/>
    <w:qFormat/>
    <w:rsid w:val="00F22DA3"/>
    <w:pPr>
      <w:tabs>
        <w:tab w:val="left" w:pos="-720"/>
      </w:tabs>
      <w:suppressAutoHyphens/>
      <w:outlineLvl w:val="1"/>
    </w:pPr>
    <w:rPr>
      <w:rFonts w:ascii="Times New Roman" w:hAnsi="Times New Roman"/>
      <w:b/>
    </w:rPr>
  </w:style>
  <w:style w:type="paragraph" w:styleId="Heading3">
    <w:name w:val="heading 3"/>
    <w:basedOn w:val="Normal"/>
    <w:next w:val="Normal"/>
    <w:link w:val="Heading3Char"/>
    <w:qFormat/>
    <w:rsid w:val="00F22DA3"/>
    <w:pPr>
      <w:keepNext/>
      <w:numPr>
        <w:numId w:val="1"/>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link w:val="Heading4Char"/>
    <w:qFormat/>
    <w:rsid w:val="00F22DA3"/>
    <w:pPr>
      <w:keepNext/>
      <w:tabs>
        <w:tab w:val="left" w:pos="-720"/>
      </w:tabs>
      <w:suppressAutoHyphen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DA3"/>
    <w:rPr>
      <w:rFonts w:ascii="Times New Roman" w:eastAsia="Times New Roman" w:hAnsi="Times New Roman" w:cs="Times New Roman"/>
      <w:b/>
      <w:szCs w:val="20"/>
    </w:rPr>
  </w:style>
  <w:style w:type="character" w:customStyle="1" w:styleId="Heading2Char">
    <w:name w:val="Heading 2 Char"/>
    <w:link w:val="Heading2"/>
    <w:rsid w:val="00F22DA3"/>
    <w:rPr>
      <w:rFonts w:ascii="Times New Roman" w:eastAsia="Times New Roman" w:hAnsi="Times New Roman" w:cs="Times New Roman"/>
      <w:b/>
      <w:szCs w:val="20"/>
    </w:rPr>
  </w:style>
  <w:style w:type="character" w:customStyle="1" w:styleId="Heading3Char">
    <w:name w:val="Heading 3 Char"/>
    <w:link w:val="Heading3"/>
    <w:rsid w:val="00F22DA3"/>
    <w:rPr>
      <w:rFonts w:ascii="Times New Roman" w:eastAsia="Times New Roman" w:hAnsi="Times New Roman" w:cs="Times New Roman"/>
      <w:b/>
      <w:szCs w:val="20"/>
    </w:rPr>
  </w:style>
  <w:style w:type="character" w:customStyle="1" w:styleId="Heading4Char">
    <w:name w:val="Heading 4 Char"/>
    <w:link w:val="Heading4"/>
    <w:rsid w:val="00F22DA3"/>
    <w:rPr>
      <w:rFonts w:ascii="Times New Roman" w:eastAsia="Times New Roman" w:hAnsi="Times New Roman" w:cs="Times New Roman"/>
      <w:b/>
      <w:szCs w:val="20"/>
    </w:rPr>
  </w:style>
  <w:style w:type="paragraph" w:styleId="EndnoteText">
    <w:name w:val="endnote text"/>
    <w:basedOn w:val="Normal"/>
    <w:link w:val="EndnoteTextChar"/>
    <w:semiHidden/>
    <w:rsid w:val="00F22DA3"/>
  </w:style>
  <w:style w:type="character" w:customStyle="1" w:styleId="EndnoteTextChar">
    <w:name w:val="Endnote Text Char"/>
    <w:link w:val="EndnoteText"/>
    <w:semiHidden/>
    <w:rsid w:val="00F22DA3"/>
    <w:rPr>
      <w:rFonts w:ascii="Courier" w:eastAsia="Times New Roman" w:hAnsi="Courier" w:cs="Times New Roman"/>
      <w:szCs w:val="20"/>
    </w:rPr>
  </w:style>
  <w:style w:type="paragraph" w:styleId="FootnoteText">
    <w:name w:val="footnote text"/>
    <w:basedOn w:val="Normal"/>
    <w:link w:val="FootnoteTextChar"/>
    <w:semiHidden/>
    <w:rsid w:val="00F22DA3"/>
  </w:style>
  <w:style w:type="character" w:customStyle="1" w:styleId="FootnoteTextChar">
    <w:name w:val="Footnote Text Char"/>
    <w:link w:val="FootnoteText"/>
    <w:semiHidden/>
    <w:rsid w:val="00F22DA3"/>
    <w:rPr>
      <w:rFonts w:ascii="Courier" w:eastAsia="Times New Roman" w:hAnsi="Courier" w:cs="Times New Roman"/>
      <w:szCs w:val="20"/>
    </w:rPr>
  </w:style>
  <w:style w:type="character" w:styleId="FootnoteReference">
    <w:name w:val="footnote reference"/>
    <w:semiHidden/>
    <w:rsid w:val="00F22DA3"/>
    <w:rPr>
      <w:rFonts w:cs="Times New Roman"/>
      <w:vertAlign w:val="superscript"/>
    </w:rPr>
  </w:style>
  <w:style w:type="character" w:customStyle="1" w:styleId="Header4">
    <w:name w:val="Header 4"/>
    <w:rsid w:val="00F22DA3"/>
    <w:rPr>
      <w:rFonts w:cs="Times New Roman"/>
    </w:rPr>
  </w:style>
  <w:style w:type="character" w:customStyle="1" w:styleId="Header3">
    <w:name w:val="Header 3"/>
    <w:rsid w:val="00F22DA3"/>
    <w:rPr>
      <w:rFonts w:cs="Times New Roman"/>
      <w:i/>
      <w:sz w:val="21"/>
    </w:rPr>
  </w:style>
  <w:style w:type="character" w:customStyle="1" w:styleId="Header2">
    <w:name w:val="Header 2"/>
    <w:rsid w:val="00F22DA3"/>
    <w:rPr>
      <w:rFonts w:cs="Times New Roman"/>
    </w:rPr>
  </w:style>
  <w:style w:type="character" w:customStyle="1" w:styleId="Document8">
    <w:name w:val="Document 8"/>
    <w:rsid w:val="00F22DA3"/>
    <w:rPr>
      <w:rFonts w:cs="Times New Roman"/>
    </w:rPr>
  </w:style>
  <w:style w:type="character" w:customStyle="1" w:styleId="Document4">
    <w:name w:val="Document 4"/>
    <w:rsid w:val="00F22DA3"/>
    <w:rPr>
      <w:rFonts w:cs="Times New Roman"/>
      <w:b/>
      <w:i/>
      <w:sz w:val="24"/>
    </w:rPr>
  </w:style>
  <w:style w:type="character" w:customStyle="1" w:styleId="Document6">
    <w:name w:val="Document 6"/>
    <w:rsid w:val="00F22DA3"/>
    <w:rPr>
      <w:rFonts w:cs="Times New Roman"/>
    </w:rPr>
  </w:style>
  <w:style w:type="character" w:customStyle="1" w:styleId="Document5">
    <w:name w:val="Document 5"/>
    <w:rsid w:val="00F22DA3"/>
    <w:rPr>
      <w:rFonts w:cs="Times New Roman"/>
    </w:rPr>
  </w:style>
  <w:style w:type="character" w:customStyle="1" w:styleId="Document2">
    <w:name w:val="Document 2"/>
    <w:rsid w:val="00F22DA3"/>
    <w:rPr>
      <w:rFonts w:ascii="Courier" w:hAnsi="Courier" w:cs="Times New Roman"/>
      <w:sz w:val="24"/>
      <w:lang w:val="en-US" w:eastAsia="x-none"/>
    </w:rPr>
  </w:style>
  <w:style w:type="character" w:customStyle="1" w:styleId="Document7">
    <w:name w:val="Document 7"/>
    <w:rsid w:val="00F22DA3"/>
    <w:rPr>
      <w:rFonts w:cs="Times New Roman"/>
    </w:rPr>
  </w:style>
  <w:style w:type="character" w:customStyle="1" w:styleId="RightPar1">
    <w:name w:val="Right Par 1"/>
    <w:rsid w:val="00F22DA3"/>
    <w:rPr>
      <w:rFonts w:cs="Times New Roman"/>
    </w:rPr>
  </w:style>
  <w:style w:type="character" w:customStyle="1" w:styleId="RightPar2">
    <w:name w:val="Right Par 2"/>
    <w:rsid w:val="00F22DA3"/>
    <w:rPr>
      <w:rFonts w:cs="Times New Roman"/>
    </w:rPr>
  </w:style>
  <w:style w:type="character" w:customStyle="1" w:styleId="Document3">
    <w:name w:val="Document 3"/>
    <w:rsid w:val="00F22DA3"/>
    <w:rPr>
      <w:rFonts w:ascii="Courier" w:hAnsi="Courier" w:cs="Times New Roman"/>
      <w:sz w:val="24"/>
      <w:lang w:val="en-US" w:eastAsia="x-none"/>
    </w:rPr>
  </w:style>
  <w:style w:type="character" w:customStyle="1" w:styleId="RightPar3">
    <w:name w:val="Right Par 3"/>
    <w:rsid w:val="00F22DA3"/>
    <w:rPr>
      <w:rFonts w:cs="Times New Roman"/>
    </w:rPr>
  </w:style>
  <w:style w:type="character" w:customStyle="1" w:styleId="RightPar4">
    <w:name w:val="Right Par 4"/>
    <w:rsid w:val="00F22DA3"/>
    <w:rPr>
      <w:rFonts w:cs="Times New Roman"/>
    </w:rPr>
  </w:style>
  <w:style w:type="character" w:customStyle="1" w:styleId="RightPar5">
    <w:name w:val="Right Par 5"/>
    <w:rsid w:val="00F22DA3"/>
    <w:rPr>
      <w:rFonts w:cs="Times New Roman"/>
    </w:rPr>
  </w:style>
  <w:style w:type="character" w:customStyle="1" w:styleId="RightPar6">
    <w:name w:val="Right Par 6"/>
    <w:rsid w:val="00F22DA3"/>
    <w:rPr>
      <w:rFonts w:cs="Times New Roman"/>
    </w:rPr>
  </w:style>
  <w:style w:type="character" w:customStyle="1" w:styleId="RightPar7">
    <w:name w:val="Right Par 7"/>
    <w:rsid w:val="00F22DA3"/>
    <w:rPr>
      <w:rFonts w:cs="Times New Roman"/>
    </w:rPr>
  </w:style>
  <w:style w:type="character" w:customStyle="1" w:styleId="RightPar8">
    <w:name w:val="Right Par 8"/>
    <w:rsid w:val="00F22DA3"/>
    <w:rPr>
      <w:rFonts w:cs="Times New Roman"/>
    </w:rPr>
  </w:style>
  <w:style w:type="paragraph" w:customStyle="1" w:styleId="Document1">
    <w:name w:val="Document 1"/>
    <w:rsid w:val="00F22DA3"/>
    <w:pPr>
      <w:keepNext/>
      <w:keepLines/>
      <w:widowControl w:val="0"/>
      <w:tabs>
        <w:tab w:val="left" w:pos="-720"/>
      </w:tabs>
      <w:suppressAutoHyphens/>
    </w:pPr>
    <w:rPr>
      <w:rFonts w:ascii="Courier" w:eastAsia="Times New Roman" w:hAnsi="Courier"/>
      <w:sz w:val="24"/>
    </w:rPr>
  </w:style>
  <w:style w:type="character" w:customStyle="1" w:styleId="DocInit">
    <w:name w:val="Doc Init"/>
    <w:rsid w:val="00F22DA3"/>
    <w:rPr>
      <w:rFonts w:cs="Times New Roman"/>
    </w:rPr>
  </w:style>
  <w:style w:type="character" w:customStyle="1" w:styleId="TechInit">
    <w:name w:val="Tech Init"/>
    <w:rsid w:val="00F22DA3"/>
    <w:rPr>
      <w:rFonts w:ascii="Courier" w:hAnsi="Courier" w:cs="Times New Roman"/>
      <w:sz w:val="24"/>
      <w:lang w:val="en-US" w:eastAsia="x-none"/>
    </w:rPr>
  </w:style>
  <w:style w:type="character" w:customStyle="1" w:styleId="Technical5">
    <w:name w:val="Technical 5"/>
    <w:rsid w:val="00F22DA3"/>
    <w:rPr>
      <w:rFonts w:cs="Times New Roman"/>
    </w:rPr>
  </w:style>
  <w:style w:type="character" w:customStyle="1" w:styleId="Technical6">
    <w:name w:val="Technical 6"/>
    <w:rsid w:val="00F22DA3"/>
    <w:rPr>
      <w:rFonts w:cs="Times New Roman"/>
    </w:rPr>
  </w:style>
  <w:style w:type="character" w:customStyle="1" w:styleId="Technical2">
    <w:name w:val="Technical 2"/>
    <w:rsid w:val="00F22DA3"/>
    <w:rPr>
      <w:rFonts w:ascii="Courier" w:hAnsi="Courier" w:cs="Times New Roman"/>
      <w:sz w:val="24"/>
      <w:lang w:val="en-US" w:eastAsia="x-none"/>
    </w:rPr>
  </w:style>
  <w:style w:type="character" w:customStyle="1" w:styleId="Technical3">
    <w:name w:val="Technical 3"/>
    <w:rsid w:val="00F22DA3"/>
    <w:rPr>
      <w:rFonts w:ascii="Courier" w:hAnsi="Courier" w:cs="Times New Roman"/>
      <w:sz w:val="24"/>
      <w:lang w:val="en-US" w:eastAsia="x-none"/>
    </w:rPr>
  </w:style>
  <w:style w:type="character" w:customStyle="1" w:styleId="Technical4">
    <w:name w:val="Technical 4"/>
    <w:rsid w:val="00F22DA3"/>
    <w:rPr>
      <w:rFonts w:cs="Times New Roman"/>
    </w:rPr>
  </w:style>
  <w:style w:type="character" w:customStyle="1" w:styleId="Technical1">
    <w:name w:val="Technical 1"/>
    <w:rsid w:val="00F22DA3"/>
    <w:rPr>
      <w:rFonts w:ascii="Courier" w:hAnsi="Courier" w:cs="Times New Roman"/>
      <w:sz w:val="24"/>
      <w:lang w:val="en-US" w:eastAsia="x-none"/>
    </w:rPr>
  </w:style>
  <w:style w:type="character" w:customStyle="1" w:styleId="Technical7">
    <w:name w:val="Technical 7"/>
    <w:rsid w:val="00F22DA3"/>
    <w:rPr>
      <w:rFonts w:cs="Times New Roman"/>
    </w:rPr>
  </w:style>
  <w:style w:type="character" w:customStyle="1" w:styleId="Technical8">
    <w:name w:val="Technical 8"/>
    <w:rsid w:val="00F22DA3"/>
    <w:rPr>
      <w:rFonts w:cs="Times New Roman"/>
    </w:rPr>
  </w:style>
  <w:style w:type="paragraph" w:styleId="TOC1">
    <w:name w:val="toc 1"/>
    <w:basedOn w:val="Normal"/>
    <w:next w:val="Normal"/>
    <w:uiPriority w:val="39"/>
    <w:semiHidden/>
    <w:rsid w:val="00F22DA3"/>
    <w:pPr>
      <w:tabs>
        <w:tab w:val="right" w:leader="dot" w:pos="9360"/>
      </w:tabs>
      <w:suppressAutoHyphens/>
      <w:spacing w:before="480"/>
      <w:ind w:left="720" w:right="720" w:hanging="720"/>
    </w:pPr>
    <w:rPr>
      <w:rFonts w:ascii="Times New Roman" w:hAnsi="Times New Roman"/>
    </w:rPr>
  </w:style>
  <w:style w:type="paragraph" w:styleId="TOC2">
    <w:name w:val="toc 2"/>
    <w:basedOn w:val="Normal"/>
    <w:next w:val="Normal"/>
    <w:uiPriority w:val="39"/>
    <w:semiHidden/>
    <w:rsid w:val="00F22DA3"/>
    <w:pPr>
      <w:tabs>
        <w:tab w:val="right" w:leader="dot" w:pos="9360"/>
      </w:tabs>
      <w:suppressAutoHyphens/>
      <w:ind w:left="1440" w:right="720" w:hanging="720"/>
    </w:pPr>
    <w:rPr>
      <w:rFonts w:ascii="Times New Roman" w:hAnsi="Times New Roman"/>
    </w:rPr>
  </w:style>
  <w:style w:type="paragraph" w:styleId="TOC3">
    <w:name w:val="toc 3"/>
    <w:basedOn w:val="Normal"/>
    <w:next w:val="Normal"/>
    <w:uiPriority w:val="39"/>
    <w:semiHidden/>
    <w:rsid w:val="00F22DA3"/>
    <w:pPr>
      <w:tabs>
        <w:tab w:val="right" w:leader="dot" w:pos="9360"/>
      </w:tabs>
      <w:suppressAutoHyphens/>
      <w:ind w:left="2160" w:right="720" w:hanging="720"/>
    </w:pPr>
  </w:style>
  <w:style w:type="paragraph" w:styleId="TOC4">
    <w:name w:val="toc 4"/>
    <w:basedOn w:val="Normal"/>
    <w:next w:val="Normal"/>
    <w:uiPriority w:val="39"/>
    <w:semiHidden/>
    <w:rsid w:val="00F22DA3"/>
    <w:pPr>
      <w:tabs>
        <w:tab w:val="right" w:leader="dot" w:pos="9360"/>
      </w:tabs>
      <w:suppressAutoHyphens/>
      <w:ind w:left="2880" w:right="720" w:hanging="720"/>
    </w:pPr>
  </w:style>
  <w:style w:type="paragraph" w:styleId="TOC5">
    <w:name w:val="toc 5"/>
    <w:basedOn w:val="Normal"/>
    <w:next w:val="Normal"/>
    <w:uiPriority w:val="39"/>
    <w:semiHidden/>
    <w:rsid w:val="00F22DA3"/>
    <w:pPr>
      <w:tabs>
        <w:tab w:val="right" w:leader="dot" w:pos="9360"/>
      </w:tabs>
      <w:suppressAutoHyphens/>
      <w:ind w:left="3600" w:right="720" w:hanging="720"/>
    </w:pPr>
  </w:style>
  <w:style w:type="paragraph" w:styleId="TOC6">
    <w:name w:val="toc 6"/>
    <w:basedOn w:val="Normal"/>
    <w:next w:val="Normal"/>
    <w:uiPriority w:val="39"/>
    <w:semiHidden/>
    <w:rsid w:val="00F22DA3"/>
    <w:pPr>
      <w:tabs>
        <w:tab w:val="right" w:pos="9360"/>
      </w:tabs>
      <w:suppressAutoHyphens/>
      <w:ind w:left="720" w:hanging="720"/>
    </w:pPr>
  </w:style>
  <w:style w:type="paragraph" w:styleId="TOC7">
    <w:name w:val="toc 7"/>
    <w:basedOn w:val="Normal"/>
    <w:next w:val="Normal"/>
    <w:uiPriority w:val="39"/>
    <w:semiHidden/>
    <w:rsid w:val="00F22DA3"/>
    <w:pPr>
      <w:suppressAutoHyphens/>
      <w:ind w:left="720" w:hanging="720"/>
    </w:pPr>
  </w:style>
  <w:style w:type="paragraph" w:styleId="TOC8">
    <w:name w:val="toc 8"/>
    <w:basedOn w:val="Normal"/>
    <w:next w:val="Normal"/>
    <w:uiPriority w:val="39"/>
    <w:semiHidden/>
    <w:rsid w:val="00F22DA3"/>
    <w:pPr>
      <w:tabs>
        <w:tab w:val="right" w:pos="9360"/>
      </w:tabs>
      <w:suppressAutoHyphens/>
      <w:ind w:left="720" w:hanging="720"/>
    </w:pPr>
  </w:style>
  <w:style w:type="paragraph" w:styleId="TOC9">
    <w:name w:val="toc 9"/>
    <w:basedOn w:val="Normal"/>
    <w:next w:val="Normal"/>
    <w:uiPriority w:val="39"/>
    <w:semiHidden/>
    <w:rsid w:val="00F22DA3"/>
    <w:pPr>
      <w:tabs>
        <w:tab w:val="right" w:leader="dot" w:pos="9360"/>
      </w:tabs>
      <w:suppressAutoHyphens/>
      <w:ind w:left="720" w:hanging="720"/>
    </w:pPr>
  </w:style>
  <w:style w:type="paragraph" w:styleId="Index1">
    <w:name w:val="index 1"/>
    <w:basedOn w:val="Normal"/>
    <w:next w:val="Normal"/>
    <w:semiHidden/>
    <w:rsid w:val="00F22DA3"/>
    <w:pPr>
      <w:tabs>
        <w:tab w:val="right" w:leader="dot" w:pos="9360"/>
      </w:tabs>
      <w:suppressAutoHyphens/>
      <w:ind w:left="1440" w:right="720" w:hanging="1440"/>
    </w:pPr>
  </w:style>
  <w:style w:type="paragraph" w:styleId="Index2">
    <w:name w:val="index 2"/>
    <w:basedOn w:val="Normal"/>
    <w:next w:val="Normal"/>
    <w:semiHidden/>
    <w:rsid w:val="00F22DA3"/>
    <w:pPr>
      <w:tabs>
        <w:tab w:val="right" w:leader="dot" w:pos="9360"/>
      </w:tabs>
      <w:suppressAutoHyphens/>
      <w:ind w:left="1440" w:right="720" w:hanging="720"/>
    </w:pPr>
  </w:style>
  <w:style w:type="paragraph" w:styleId="TOAHeading">
    <w:name w:val="toa heading"/>
    <w:basedOn w:val="Normal"/>
    <w:next w:val="Normal"/>
    <w:semiHidden/>
    <w:rsid w:val="00F22DA3"/>
    <w:pPr>
      <w:tabs>
        <w:tab w:val="right" w:pos="9360"/>
      </w:tabs>
      <w:suppressAutoHyphens/>
    </w:pPr>
  </w:style>
  <w:style w:type="paragraph" w:styleId="Caption">
    <w:name w:val="caption"/>
    <w:basedOn w:val="Normal"/>
    <w:next w:val="Normal"/>
    <w:qFormat/>
    <w:rsid w:val="00F22DA3"/>
  </w:style>
  <w:style w:type="paragraph" w:styleId="BodyText2">
    <w:name w:val="Body Text 2"/>
    <w:basedOn w:val="Normal"/>
    <w:link w:val="BodyText2Char"/>
    <w:rsid w:val="00F22DA3"/>
    <w:pPr>
      <w:tabs>
        <w:tab w:val="left" w:pos="-720"/>
      </w:tabs>
      <w:suppressAutoHyphens/>
      <w:jc w:val="center"/>
    </w:pPr>
    <w:rPr>
      <w:rFonts w:ascii="Times New Roman" w:hAnsi="Times New Roman"/>
      <w:b/>
    </w:rPr>
  </w:style>
  <w:style w:type="character" w:customStyle="1" w:styleId="BodyText2Char">
    <w:name w:val="Body Text 2 Char"/>
    <w:link w:val="BodyText2"/>
    <w:rsid w:val="00F22DA3"/>
    <w:rPr>
      <w:rFonts w:ascii="Times New Roman" w:eastAsia="Times New Roman" w:hAnsi="Times New Roman" w:cs="Times New Roman"/>
      <w:b/>
      <w:szCs w:val="20"/>
    </w:rPr>
  </w:style>
  <w:style w:type="paragraph" w:styleId="Footer">
    <w:name w:val="footer"/>
    <w:basedOn w:val="Normal"/>
    <w:link w:val="FooterChar"/>
    <w:uiPriority w:val="99"/>
    <w:rsid w:val="00F22DA3"/>
    <w:pPr>
      <w:tabs>
        <w:tab w:val="center" w:pos="4320"/>
        <w:tab w:val="right" w:pos="8640"/>
      </w:tabs>
    </w:pPr>
  </w:style>
  <w:style w:type="character" w:customStyle="1" w:styleId="FooterChar">
    <w:name w:val="Footer Char"/>
    <w:link w:val="Footer"/>
    <w:uiPriority w:val="99"/>
    <w:rsid w:val="00F22DA3"/>
    <w:rPr>
      <w:rFonts w:ascii="Courier" w:eastAsia="Times New Roman" w:hAnsi="Courier" w:cs="Times New Roman"/>
      <w:szCs w:val="20"/>
    </w:rPr>
  </w:style>
  <w:style w:type="character" w:styleId="PageNumber">
    <w:name w:val="page number"/>
    <w:rsid w:val="00F22DA3"/>
    <w:rPr>
      <w:rFonts w:cs="Times New Roman"/>
    </w:rPr>
  </w:style>
  <w:style w:type="paragraph" w:styleId="Header">
    <w:name w:val="header"/>
    <w:basedOn w:val="Normal"/>
    <w:link w:val="HeaderChar"/>
    <w:rsid w:val="00F22DA3"/>
    <w:pPr>
      <w:tabs>
        <w:tab w:val="center" w:pos="4320"/>
        <w:tab w:val="right" w:pos="8640"/>
      </w:tabs>
    </w:pPr>
  </w:style>
  <w:style w:type="character" w:customStyle="1" w:styleId="HeaderChar">
    <w:name w:val="Header Char"/>
    <w:link w:val="Header"/>
    <w:rsid w:val="00F22DA3"/>
    <w:rPr>
      <w:rFonts w:ascii="Courier" w:eastAsia="Times New Roman" w:hAnsi="Courier" w:cs="Times New Roman"/>
      <w:szCs w:val="20"/>
    </w:rPr>
  </w:style>
  <w:style w:type="paragraph" w:styleId="BodyText">
    <w:name w:val="Body Text"/>
    <w:basedOn w:val="Normal"/>
    <w:link w:val="BodyTextChar"/>
    <w:rsid w:val="00F22DA3"/>
    <w:pPr>
      <w:tabs>
        <w:tab w:val="left" w:pos="-720"/>
      </w:tabs>
      <w:suppressAutoHyphens/>
      <w:jc w:val="center"/>
    </w:pPr>
    <w:rPr>
      <w:rFonts w:ascii="Times New Roman" w:hAnsi="Times New Roman"/>
    </w:rPr>
  </w:style>
  <w:style w:type="character" w:customStyle="1" w:styleId="BodyTextChar">
    <w:name w:val="Body Text Char"/>
    <w:link w:val="BodyText"/>
    <w:rsid w:val="00F22DA3"/>
    <w:rPr>
      <w:rFonts w:ascii="Times New Roman" w:eastAsia="Times New Roman" w:hAnsi="Times New Roman" w:cs="Times New Roman"/>
      <w:szCs w:val="20"/>
    </w:rPr>
  </w:style>
  <w:style w:type="paragraph" w:styleId="BodyTextIndent">
    <w:name w:val="Body Text Indent"/>
    <w:basedOn w:val="Normal"/>
    <w:link w:val="BodyTextIndentChar"/>
    <w:rsid w:val="00F22DA3"/>
    <w:pPr>
      <w:tabs>
        <w:tab w:val="left" w:pos="-720"/>
      </w:tabs>
      <w:suppressAutoHyphens/>
      <w:ind w:left="720" w:hanging="720"/>
    </w:pPr>
    <w:rPr>
      <w:rFonts w:ascii="Times New Roman" w:hAnsi="Times New Roman"/>
    </w:rPr>
  </w:style>
  <w:style w:type="character" w:customStyle="1" w:styleId="BodyTextIndentChar">
    <w:name w:val="Body Text Indent Char"/>
    <w:link w:val="BodyTextIndent"/>
    <w:rsid w:val="00F22DA3"/>
    <w:rPr>
      <w:rFonts w:ascii="Times New Roman" w:eastAsia="Times New Roman" w:hAnsi="Times New Roman" w:cs="Times New Roman"/>
      <w:szCs w:val="20"/>
    </w:rPr>
  </w:style>
  <w:style w:type="paragraph" w:styleId="CommentText">
    <w:name w:val="annotation text"/>
    <w:basedOn w:val="Normal"/>
    <w:link w:val="CommentTextChar"/>
    <w:rsid w:val="00F22DA3"/>
    <w:rPr>
      <w:sz w:val="20"/>
    </w:rPr>
  </w:style>
  <w:style w:type="character" w:customStyle="1" w:styleId="CommentTextChar">
    <w:name w:val="Comment Text Char"/>
    <w:link w:val="CommentText"/>
    <w:rsid w:val="00F22DA3"/>
    <w:rPr>
      <w:rFonts w:ascii="Courier" w:eastAsia="Times New Roman" w:hAnsi="Courier" w:cs="Times New Roman"/>
      <w:sz w:val="20"/>
      <w:szCs w:val="20"/>
    </w:rPr>
  </w:style>
  <w:style w:type="paragraph" w:styleId="CommentSubject">
    <w:name w:val="annotation subject"/>
    <w:basedOn w:val="CommentText"/>
    <w:next w:val="CommentText"/>
    <w:link w:val="CommentSubjectChar"/>
    <w:semiHidden/>
    <w:rsid w:val="00F22DA3"/>
    <w:rPr>
      <w:b/>
      <w:bCs/>
    </w:rPr>
  </w:style>
  <w:style w:type="character" w:customStyle="1" w:styleId="CommentSubjectChar">
    <w:name w:val="Comment Subject Char"/>
    <w:link w:val="CommentSubject"/>
    <w:semiHidden/>
    <w:rsid w:val="00F22DA3"/>
    <w:rPr>
      <w:rFonts w:ascii="Courier" w:eastAsia="Times New Roman" w:hAnsi="Courier" w:cs="Times New Roman"/>
      <w:b/>
      <w:bCs/>
      <w:sz w:val="20"/>
      <w:szCs w:val="20"/>
    </w:rPr>
  </w:style>
  <w:style w:type="character" w:styleId="Hyperlink">
    <w:name w:val="Hyperlink"/>
    <w:rsid w:val="00F22DA3"/>
    <w:rPr>
      <w:rFonts w:cs="Times New Roman"/>
      <w:color w:val="0000FF"/>
      <w:u w:val="single"/>
    </w:rPr>
  </w:style>
  <w:style w:type="paragraph" w:customStyle="1" w:styleId="Style2">
    <w:name w:val="Style2"/>
    <w:basedOn w:val="Header"/>
    <w:autoRedefine/>
    <w:rsid w:val="00F22DA3"/>
    <w:pPr>
      <w:numPr>
        <w:numId w:val="12"/>
      </w:numPr>
      <w:tabs>
        <w:tab w:val="clear" w:pos="4320"/>
        <w:tab w:val="clear" w:pos="8640"/>
      </w:tabs>
      <w:overflowPunct w:val="0"/>
      <w:autoSpaceDE w:val="0"/>
      <w:autoSpaceDN w:val="0"/>
      <w:adjustRightInd w:val="0"/>
      <w:textAlignment w:val="baseline"/>
    </w:pPr>
    <w:rPr>
      <w:rFonts w:ascii="Univers" w:hAnsi="Univers"/>
      <w:i/>
      <w:sz w:val="20"/>
    </w:rPr>
  </w:style>
  <w:style w:type="table" w:styleId="TableGrid">
    <w:name w:val="Table Grid"/>
    <w:basedOn w:val="TableNormal"/>
    <w:rsid w:val="00F22DA3"/>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F22DA3"/>
    <w:rPr>
      <w:rFonts w:ascii="Courier" w:hAnsi="Courier" w:cs="Times New Roman"/>
      <w:sz w:val="24"/>
      <w:lang w:val="en-US" w:eastAsia="en-US" w:bidi="ar-SA"/>
    </w:rPr>
  </w:style>
  <w:style w:type="paragraph" w:styleId="BalloonText">
    <w:name w:val="Balloon Text"/>
    <w:basedOn w:val="Normal"/>
    <w:link w:val="BalloonTextChar"/>
    <w:uiPriority w:val="99"/>
    <w:unhideWhenUsed/>
    <w:rsid w:val="00F22DA3"/>
    <w:pPr>
      <w:widowControl/>
    </w:pPr>
    <w:rPr>
      <w:rFonts w:ascii="Lucida Grande" w:hAnsi="Lucida Grande"/>
      <w:sz w:val="18"/>
      <w:szCs w:val="18"/>
    </w:rPr>
  </w:style>
  <w:style w:type="character" w:customStyle="1" w:styleId="BalloonTextChar">
    <w:name w:val="Balloon Text Char"/>
    <w:link w:val="BalloonText"/>
    <w:uiPriority w:val="99"/>
    <w:rsid w:val="00F22DA3"/>
    <w:rPr>
      <w:rFonts w:ascii="Lucida Grande" w:eastAsia="Times New Roman" w:hAnsi="Lucida Grande" w:cs="Times New Roman"/>
      <w:sz w:val="18"/>
      <w:szCs w:val="18"/>
    </w:rPr>
  </w:style>
  <w:style w:type="paragraph" w:customStyle="1" w:styleId="paragraph">
    <w:name w:val="paragraph"/>
    <w:basedOn w:val="Normal"/>
    <w:rsid w:val="00F22DA3"/>
    <w:pPr>
      <w:widowControl/>
      <w:spacing w:beforeLines="1" w:afterLines="1"/>
    </w:pPr>
    <w:rPr>
      <w:rFonts w:ascii="Times" w:hAnsi="Times"/>
      <w:sz w:val="20"/>
    </w:rPr>
  </w:style>
  <w:style w:type="paragraph" w:customStyle="1" w:styleId="subclause">
    <w:name w:val="subclause"/>
    <w:basedOn w:val="Normal"/>
    <w:rsid w:val="00F22DA3"/>
    <w:pPr>
      <w:widowControl/>
      <w:spacing w:beforeLines="1" w:afterLines="1"/>
    </w:pPr>
    <w:rPr>
      <w:rFonts w:ascii="Times" w:hAnsi="Times"/>
      <w:sz w:val="20"/>
    </w:rPr>
  </w:style>
  <w:style w:type="paragraph" w:customStyle="1" w:styleId="paragraph-cont">
    <w:name w:val="paragraph-cont"/>
    <w:basedOn w:val="Normal"/>
    <w:rsid w:val="00F22DA3"/>
    <w:pPr>
      <w:widowControl/>
      <w:spacing w:beforeLines="1" w:afterLines="1"/>
    </w:pPr>
    <w:rPr>
      <w:rFonts w:ascii="Times" w:hAnsi="Times"/>
      <w:sz w:val="20"/>
    </w:rPr>
  </w:style>
  <w:style w:type="paragraph" w:customStyle="1" w:styleId="clause">
    <w:name w:val="clause"/>
    <w:basedOn w:val="Normal"/>
    <w:rsid w:val="00F22DA3"/>
    <w:pPr>
      <w:widowControl/>
      <w:spacing w:beforeLines="1" w:afterLines="1"/>
    </w:pPr>
    <w:rPr>
      <w:rFonts w:ascii="Times" w:hAnsi="Times"/>
      <w:sz w:val="20"/>
    </w:rPr>
  </w:style>
  <w:style w:type="character" w:styleId="CommentReference">
    <w:name w:val="annotation reference"/>
    <w:unhideWhenUsed/>
    <w:rsid w:val="008837DB"/>
    <w:rPr>
      <w:sz w:val="18"/>
      <w:szCs w:val="18"/>
    </w:rPr>
  </w:style>
  <w:style w:type="paragraph" w:styleId="NormalWeb">
    <w:name w:val="Normal (Web)"/>
    <w:basedOn w:val="Normal"/>
    <w:rsid w:val="00127E64"/>
    <w:pPr>
      <w:widowControl/>
    </w:pPr>
    <w:rPr>
      <w:rFonts w:ascii="Times New Roman" w:hAnsi="Times New Roman"/>
      <w:szCs w:val="24"/>
    </w:rPr>
  </w:style>
  <w:style w:type="paragraph" w:styleId="Revision">
    <w:name w:val="Revision"/>
    <w:hidden/>
    <w:uiPriority w:val="99"/>
    <w:semiHidden/>
    <w:rsid w:val="0041754E"/>
    <w:rPr>
      <w:rFonts w:ascii="Courier" w:eastAsia="Times New Roman" w:hAnsi="Courier"/>
      <w:sz w:val="24"/>
    </w:rPr>
  </w:style>
  <w:style w:type="paragraph" w:styleId="ListParagraph">
    <w:name w:val="List Paragraph"/>
    <w:basedOn w:val="Normal"/>
    <w:uiPriority w:val="34"/>
    <w:qFormat/>
    <w:rsid w:val="003977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A3"/>
    <w:pPr>
      <w:widowControl w:val="0"/>
    </w:pPr>
    <w:rPr>
      <w:rFonts w:ascii="Courier" w:eastAsia="Times New Roman" w:hAnsi="Courier"/>
      <w:sz w:val="24"/>
    </w:rPr>
  </w:style>
  <w:style w:type="paragraph" w:styleId="Heading1">
    <w:name w:val="heading 1"/>
    <w:basedOn w:val="Normal"/>
    <w:next w:val="Normal"/>
    <w:link w:val="Heading1Char"/>
    <w:qFormat/>
    <w:rsid w:val="00F22DA3"/>
    <w:pPr>
      <w:tabs>
        <w:tab w:val="left" w:pos="-720"/>
      </w:tabs>
      <w:suppressAutoHyphens/>
      <w:outlineLvl w:val="0"/>
    </w:pPr>
    <w:rPr>
      <w:rFonts w:ascii="Times New Roman" w:hAnsi="Times New Roman"/>
      <w:b/>
    </w:rPr>
  </w:style>
  <w:style w:type="paragraph" w:styleId="Heading2">
    <w:name w:val="heading 2"/>
    <w:basedOn w:val="Normal"/>
    <w:next w:val="Normal"/>
    <w:link w:val="Heading2Char"/>
    <w:qFormat/>
    <w:rsid w:val="00F22DA3"/>
    <w:pPr>
      <w:tabs>
        <w:tab w:val="left" w:pos="-720"/>
      </w:tabs>
      <w:suppressAutoHyphens/>
      <w:outlineLvl w:val="1"/>
    </w:pPr>
    <w:rPr>
      <w:rFonts w:ascii="Times New Roman" w:hAnsi="Times New Roman"/>
      <w:b/>
    </w:rPr>
  </w:style>
  <w:style w:type="paragraph" w:styleId="Heading3">
    <w:name w:val="heading 3"/>
    <w:basedOn w:val="Normal"/>
    <w:next w:val="Normal"/>
    <w:link w:val="Heading3Char"/>
    <w:qFormat/>
    <w:rsid w:val="00F22DA3"/>
    <w:pPr>
      <w:keepNext/>
      <w:numPr>
        <w:numId w:val="1"/>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link w:val="Heading4Char"/>
    <w:qFormat/>
    <w:rsid w:val="00F22DA3"/>
    <w:pPr>
      <w:keepNext/>
      <w:tabs>
        <w:tab w:val="left" w:pos="-720"/>
      </w:tabs>
      <w:suppressAutoHyphen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DA3"/>
    <w:rPr>
      <w:rFonts w:ascii="Times New Roman" w:eastAsia="Times New Roman" w:hAnsi="Times New Roman" w:cs="Times New Roman"/>
      <w:b/>
      <w:szCs w:val="20"/>
    </w:rPr>
  </w:style>
  <w:style w:type="character" w:customStyle="1" w:styleId="Heading2Char">
    <w:name w:val="Heading 2 Char"/>
    <w:link w:val="Heading2"/>
    <w:rsid w:val="00F22DA3"/>
    <w:rPr>
      <w:rFonts w:ascii="Times New Roman" w:eastAsia="Times New Roman" w:hAnsi="Times New Roman" w:cs="Times New Roman"/>
      <w:b/>
      <w:szCs w:val="20"/>
    </w:rPr>
  </w:style>
  <w:style w:type="character" w:customStyle="1" w:styleId="Heading3Char">
    <w:name w:val="Heading 3 Char"/>
    <w:link w:val="Heading3"/>
    <w:rsid w:val="00F22DA3"/>
    <w:rPr>
      <w:rFonts w:ascii="Times New Roman" w:eastAsia="Times New Roman" w:hAnsi="Times New Roman" w:cs="Times New Roman"/>
      <w:b/>
      <w:szCs w:val="20"/>
    </w:rPr>
  </w:style>
  <w:style w:type="character" w:customStyle="1" w:styleId="Heading4Char">
    <w:name w:val="Heading 4 Char"/>
    <w:link w:val="Heading4"/>
    <w:rsid w:val="00F22DA3"/>
    <w:rPr>
      <w:rFonts w:ascii="Times New Roman" w:eastAsia="Times New Roman" w:hAnsi="Times New Roman" w:cs="Times New Roman"/>
      <w:b/>
      <w:szCs w:val="20"/>
    </w:rPr>
  </w:style>
  <w:style w:type="paragraph" w:styleId="EndnoteText">
    <w:name w:val="endnote text"/>
    <w:basedOn w:val="Normal"/>
    <w:link w:val="EndnoteTextChar"/>
    <w:semiHidden/>
    <w:rsid w:val="00F22DA3"/>
  </w:style>
  <w:style w:type="character" w:customStyle="1" w:styleId="EndnoteTextChar">
    <w:name w:val="Endnote Text Char"/>
    <w:link w:val="EndnoteText"/>
    <w:semiHidden/>
    <w:rsid w:val="00F22DA3"/>
    <w:rPr>
      <w:rFonts w:ascii="Courier" w:eastAsia="Times New Roman" w:hAnsi="Courier" w:cs="Times New Roman"/>
      <w:szCs w:val="20"/>
    </w:rPr>
  </w:style>
  <w:style w:type="paragraph" w:styleId="FootnoteText">
    <w:name w:val="footnote text"/>
    <w:basedOn w:val="Normal"/>
    <w:link w:val="FootnoteTextChar"/>
    <w:semiHidden/>
    <w:rsid w:val="00F22DA3"/>
  </w:style>
  <w:style w:type="character" w:customStyle="1" w:styleId="FootnoteTextChar">
    <w:name w:val="Footnote Text Char"/>
    <w:link w:val="FootnoteText"/>
    <w:semiHidden/>
    <w:rsid w:val="00F22DA3"/>
    <w:rPr>
      <w:rFonts w:ascii="Courier" w:eastAsia="Times New Roman" w:hAnsi="Courier" w:cs="Times New Roman"/>
      <w:szCs w:val="20"/>
    </w:rPr>
  </w:style>
  <w:style w:type="character" w:styleId="FootnoteReference">
    <w:name w:val="footnote reference"/>
    <w:semiHidden/>
    <w:rsid w:val="00F22DA3"/>
    <w:rPr>
      <w:rFonts w:cs="Times New Roman"/>
      <w:vertAlign w:val="superscript"/>
    </w:rPr>
  </w:style>
  <w:style w:type="character" w:customStyle="1" w:styleId="Header4">
    <w:name w:val="Header 4"/>
    <w:rsid w:val="00F22DA3"/>
    <w:rPr>
      <w:rFonts w:cs="Times New Roman"/>
    </w:rPr>
  </w:style>
  <w:style w:type="character" w:customStyle="1" w:styleId="Header3">
    <w:name w:val="Header 3"/>
    <w:rsid w:val="00F22DA3"/>
    <w:rPr>
      <w:rFonts w:cs="Times New Roman"/>
      <w:i/>
      <w:sz w:val="21"/>
    </w:rPr>
  </w:style>
  <w:style w:type="character" w:customStyle="1" w:styleId="Header2">
    <w:name w:val="Header 2"/>
    <w:rsid w:val="00F22DA3"/>
    <w:rPr>
      <w:rFonts w:cs="Times New Roman"/>
    </w:rPr>
  </w:style>
  <w:style w:type="character" w:customStyle="1" w:styleId="Document8">
    <w:name w:val="Document 8"/>
    <w:rsid w:val="00F22DA3"/>
    <w:rPr>
      <w:rFonts w:cs="Times New Roman"/>
    </w:rPr>
  </w:style>
  <w:style w:type="character" w:customStyle="1" w:styleId="Document4">
    <w:name w:val="Document 4"/>
    <w:rsid w:val="00F22DA3"/>
    <w:rPr>
      <w:rFonts w:cs="Times New Roman"/>
      <w:b/>
      <w:i/>
      <w:sz w:val="24"/>
    </w:rPr>
  </w:style>
  <w:style w:type="character" w:customStyle="1" w:styleId="Document6">
    <w:name w:val="Document 6"/>
    <w:rsid w:val="00F22DA3"/>
    <w:rPr>
      <w:rFonts w:cs="Times New Roman"/>
    </w:rPr>
  </w:style>
  <w:style w:type="character" w:customStyle="1" w:styleId="Document5">
    <w:name w:val="Document 5"/>
    <w:rsid w:val="00F22DA3"/>
    <w:rPr>
      <w:rFonts w:cs="Times New Roman"/>
    </w:rPr>
  </w:style>
  <w:style w:type="character" w:customStyle="1" w:styleId="Document2">
    <w:name w:val="Document 2"/>
    <w:rsid w:val="00F22DA3"/>
    <w:rPr>
      <w:rFonts w:ascii="Courier" w:hAnsi="Courier" w:cs="Times New Roman"/>
      <w:sz w:val="24"/>
      <w:lang w:val="en-US" w:eastAsia="x-none"/>
    </w:rPr>
  </w:style>
  <w:style w:type="character" w:customStyle="1" w:styleId="Document7">
    <w:name w:val="Document 7"/>
    <w:rsid w:val="00F22DA3"/>
    <w:rPr>
      <w:rFonts w:cs="Times New Roman"/>
    </w:rPr>
  </w:style>
  <w:style w:type="character" w:customStyle="1" w:styleId="RightPar1">
    <w:name w:val="Right Par 1"/>
    <w:rsid w:val="00F22DA3"/>
    <w:rPr>
      <w:rFonts w:cs="Times New Roman"/>
    </w:rPr>
  </w:style>
  <w:style w:type="character" w:customStyle="1" w:styleId="RightPar2">
    <w:name w:val="Right Par 2"/>
    <w:rsid w:val="00F22DA3"/>
    <w:rPr>
      <w:rFonts w:cs="Times New Roman"/>
    </w:rPr>
  </w:style>
  <w:style w:type="character" w:customStyle="1" w:styleId="Document3">
    <w:name w:val="Document 3"/>
    <w:rsid w:val="00F22DA3"/>
    <w:rPr>
      <w:rFonts w:ascii="Courier" w:hAnsi="Courier" w:cs="Times New Roman"/>
      <w:sz w:val="24"/>
      <w:lang w:val="en-US" w:eastAsia="x-none"/>
    </w:rPr>
  </w:style>
  <w:style w:type="character" w:customStyle="1" w:styleId="RightPar3">
    <w:name w:val="Right Par 3"/>
    <w:rsid w:val="00F22DA3"/>
    <w:rPr>
      <w:rFonts w:cs="Times New Roman"/>
    </w:rPr>
  </w:style>
  <w:style w:type="character" w:customStyle="1" w:styleId="RightPar4">
    <w:name w:val="Right Par 4"/>
    <w:rsid w:val="00F22DA3"/>
    <w:rPr>
      <w:rFonts w:cs="Times New Roman"/>
    </w:rPr>
  </w:style>
  <w:style w:type="character" w:customStyle="1" w:styleId="RightPar5">
    <w:name w:val="Right Par 5"/>
    <w:rsid w:val="00F22DA3"/>
    <w:rPr>
      <w:rFonts w:cs="Times New Roman"/>
    </w:rPr>
  </w:style>
  <w:style w:type="character" w:customStyle="1" w:styleId="RightPar6">
    <w:name w:val="Right Par 6"/>
    <w:rsid w:val="00F22DA3"/>
    <w:rPr>
      <w:rFonts w:cs="Times New Roman"/>
    </w:rPr>
  </w:style>
  <w:style w:type="character" w:customStyle="1" w:styleId="RightPar7">
    <w:name w:val="Right Par 7"/>
    <w:rsid w:val="00F22DA3"/>
    <w:rPr>
      <w:rFonts w:cs="Times New Roman"/>
    </w:rPr>
  </w:style>
  <w:style w:type="character" w:customStyle="1" w:styleId="RightPar8">
    <w:name w:val="Right Par 8"/>
    <w:rsid w:val="00F22DA3"/>
    <w:rPr>
      <w:rFonts w:cs="Times New Roman"/>
    </w:rPr>
  </w:style>
  <w:style w:type="paragraph" w:customStyle="1" w:styleId="Document1">
    <w:name w:val="Document 1"/>
    <w:rsid w:val="00F22DA3"/>
    <w:pPr>
      <w:keepNext/>
      <w:keepLines/>
      <w:widowControl w:val="0"/>
      <w:tabs>
        <w:tab w:val="left" w:pos="-720"/>
      </w:tabs>
      <w:suppressAutoHyphens/>
    </w:pPr>
    <w:rPr>
      <w:rFonts w:ascii="Courier" w:eastAsia="Times New Roman" w:hAnsi="Courier"/>
      <w:sz w:val="24"/>
    </w:rPr>
  </w:style>
  <w:style w:type="character" w:customStyle="1" w:styleId="DocInit">
    <w:name w:val="Doc Init"/>
    <w:rsid w:val="00F22DA3"/>
    <w:rPr>
      <w:rFonts w:cs="Times New Roman"/>
    </w:rPr>
  </w:style>
  <w:style w:type="character" w:customStyle="1" w:styleId="TechInit">
    <w:name w:val="Tech Init"/>
    <w:rsid w:val="00F22DA3"/>
    <w:rPr>
      <w:rFonts w:ascii="Courier" w:hAnsi="Courier" w:cs="Times New Roman"/>
      <w:sz w:val="24"/>
      <w:lang w:val="en-US" w:eastAsia="x-none"/>
    </w:rPr>
  </w:style>
  <w:style w:type="character" w:customStyle="1" w:styleId="Technical5">
    <w:name w:val="Technical 5"/>
    <w:rsid w:val="00F22DA3"/>
    <w:rPr>
      <w:rFonts w:cs="Times New Roman"/>
    </w:rPr>
  </w:style>
  <w:style w:type="character" w:customStyle="1" w:styleId="Technical6">
    <w:name w:val="Technical 6"/>
    <w:rsid w:val="00F22DA3"/>
    <w:rPr>
      <w:rFonts w:cs="Times New Roman"/>
    </w:rPr>
  </w:style>
  <w:style w:type="character" w:customStyle="1" w:styleId="Technical2">
    <w:name w:val="Technical 2"/>
    <w:rsid w:val="00F22DA3"/>
    <w:rPr>
      <w:rFonts w:ascii="Courier" w:hAnsi="Courier" w:cs="Times New Roman"/>
      <w:sz w:val="24"/>
      <w:lang w:val="en-US" w:eastAsia="x-none"/>
    </w:rPr>
  </w:style>
  <w:style w:type="character" w:customStyle="1" w:styleId="Technical3">
    <w:name w:val="Technical 3"/>
    <w:rsid w:val="00F22DA3"/>
    <w:rPr>
      <w:rFonts w:ascii="Courier" w:hAnsi="Courier" w:cs="Times New Roman"/>
      <w:sz w:val="24"/>
      <w:lang w:val="en-US" w:eastAsia="x-none"/>
    </w:rPr>
  </w:style>
  <w:style w:type="character" w:customStyle="1" w:styleId="Technical4">
    <w:name w:val="Technical 4"/>
    <w:rsid w:val="00F22DA3"/>
    <w:rPr>
      <w:rFonts w:cs="Times New Roman"/>
    </w:rPr>
  </w:style>
  <w:style w:type="character" w:customStyle="1" w:styleId="Technical1">
    <w:name w:val="Technical 1"/>
    <w:rsid w:val="00F22DA3"/>
    <w:rPr>
      <w:rFonts w:ascii="Courier" w:hAnsi="Courier" w:cs="Times New Roman"/>
      <w:sz w:val="24"/>
      <w:lang w:val="en-US" w:eastAsia="x-none"/>
    </w:rPr>
  </w:style>
  <w:style w:type="character" w:customStyle="1" w:styleId="Technical7">
    <w:name w:val="Technical 7"/>
    <w:rsid w:val="00F22DA3"/>
    <w:rPr>
      <w:rFonts w:cs="Times New Roman"/>
    </w:rPr>
  </w:style>
  <w:style w:type="character" w:customStyle="1" w:styleId="Technical8">
    <w:name w:val="Technical 8"/>
    <w:rsid w:val="00F22DA3"/>
    <w:rPr>
      <w:rFonts w:cs="Times New Roman"/>
    </w:rPr>
  </w:style>
  <w:style w:type="paragraph" w:styleId="TOC1">
    <w:name w:val="toc 1"/>
    <w:basedOn w:val="Normal"/>
    <w:next w:val="Normal"/>
    <w:uiPriority w:val="39"/>
    <w:semiHidden/>
    <w:rsid w:val="00F22DA3"/>
    <w:pPr>
      <w:tabs>
        <w:tab w:val="right" w:leader="dot" w:pos="9360"/>
      </w:tabs>
      <w:suppressAutoHyphens/>
      <w:spacing w:before="480"/>
      <w:ind w:left="720" w:right="720" w:hanging="720"/>
    </w:pPr>
    <w:rPr>
      <w:rFonts w:ascii="Times New Roman" w:hAnsi="Times New Roman"/>
    </w:rPr>
  </w:style>
  <w:style w:type="paragraph" w:styleId="TOC2">
    <w:name w:val="toc 2"/>
    <w:basedOn w:val="Normal"/>
    <w:next w:val="Normal"/>
    <w:uiPriority w:val="39"/>
    <w:semiHidden/>
    <w:rsid w:val="00F22DA3"/>
    <w:pPr>
      <w:tabs>
        <w:tab w:val="right" w:leader="dot" w:pos="9360"/>
      </w:tabs>
      <w:suppressAutoHyphens/>
      <w:ind w:left="1440" w:right="720" w:hanging="720"/>
    </w:pPr>
    <w:rPr>
      <w:rFonts w:ascii="Times New Roman" w:hAnsi="Times New Roman"/>
    </w:rPr>
  </w:style>
  <w:style w:type="paragraph" w:styleId="TOC3">
    <w:name w:val="toc 3"/>
    <w:basedOn w:val="Normal"/>
    <w:next w:val="Normal"/>
    <w:uiPriority w:val="39"/>
    <w:semiHidden/>
    <w:rsid w:val="00F22DA3"/>
    <w:pPr>
      <w:tabs>
        <w:tab w:val="right" w:leader="dot" w:pos="9360"/>
      </w:tabs>
      <w:suppressAutoHyphens/>
      <w:ind w:left="2160" w:right="720" w:hanging="720"/>
    </w:pPr>
  </w:style>
  <w:style w:type="paragraph" w:styleId="TOC4">
    <w:name w:val="toc 4"/>
    <w:basedOn w:val="Normal"/>
    <w:next w:val="Normal"/>
    <w:uiPriority w:val="39"/>
    <w:semiHidden/>
    <w:rsid w:val="00F22DA3"/>
    <w:pPr>
      <w:tabs>
        <w:tab w:val="right" w:leader="dot" w:pos="9360"/>
      </w:tabs>
      <w:suppressAutoHyphens/>
      <w:ind w:left="2880" w:right="720" w:hanging="720"/>
    </w:pPr>
  </w:style>
  <w:style w:type="paragraph" w:styleId="TOC5">
    <w:name w:val="toc 5"/>
    <w:basedOn w:val="Normal"/>
    <w:next w:val="Normal"/>
    <w:uiPriority w:val="39"/>
    <w:semiHidden/>
    <w:rsid w:val="00F22DA3"/>
    <w:pPr>
      <w:tabs>
        <w:tab w:val="right" w:leader="dot" w:pos="9360"/>
      </w:tabs>
      <w:suppressAutoHyphens/>
      <w:ind w:left="3600" w:right="720" w:hanging="720"/>
    </w:pPr>
  </w:style>
  <w:style w:type="paragraph" w:styleId="TOC6">
    <w:name w:val="toc 6"/>
    <w:basedOn w:val="Normal"/>
    <w:next w:val="Normal"/>
    <w:uiPriority w:val="39"/>
    <w:semiHidden/>
    <w:rsid w:val="00F22DA3"/>
    <w:pPr>
      <w:tabs>
        <w:tab w:val="right" w:pos="9360"/>
      </w:tabs>
      <w:suppressAutoHyphens/>
      <w:ind w:left="720" w:hanging="720"/>
    </w:pPr>
  </w:style>
  <w:style w:type="paragraph" w:styleId="TOC7">
    <w:name w:val="toc 7"/>
    <w:basedOn w:val="Normal"/>
    <w:next w:val="Normal"/>
    <w:uiPriority w:val="39"/>
    <w:semiHidden/>
    <w:rsid w:val="00F22DA3"/>
    <w:pPr>
      <w:suppressAutoHyphens/>
      <w:ind w:left="720" w:hanging="720"/>
    </w:pPr>
  </w:style>
  <w:style w:type="paragraph" w:styleId="TOC8">
    <w:name w:val="toc 8"/>
    <w:basedOn w:val="Normal"/>
    <w:next w:val="Normal"/>
    <w:uiPriority w:val="39"/>
    <w:semiHidden/>
    <w:rsid w:val="00F22DA3"/>
    <w:pPr>
      <w:tabs>
        <w:tab w:val="right" w:pos="9360"/>
      </w:tabs>
      <w:suppressAutoHyphens/>
      <w:ind w:left="720" w:hanging="720"/>
    </w:pPr>
  </w:style>
  <w:style w:type="paragraph" w:styleId="TOC9">
    <w:name w:val="toc 9"/>
    <w:basedOn w:val="Normal"/>
    <w:next w:val="Normal"/>
    <w:uiPriority w:val="39"/>
    <w:semiHidden/>
    <w:rsid w:val="00F22DA3"/>
    <w:pPr>
      <w:tabs>
        <w:tab w:val="right" w:leader="dot" w:pos="9360"/>
      </w:tabs>
      <w:suppressAutoHyphens/>
      <w:ind w:left="720" w:hanging="720"/>
    </w:pPr>
  </w:style>
  <w:style w:type="paragraph" w:styleId="Index1">
    <w:name w:val="index 1"/>
    <w:basedOn w:val="Normal"/>
    <w:next w:val="Normal"/>
    <w:semiHidden/>
    <w:rsid w:val="00F22DA3"/>
    <w:pPr>
      <w:tabs>
        <w:tab w:val="right" w:leader="dot" w:pos="9360"/>
      </w:tabs>
      <w:suppressAutoHyphens/>
      <w:ind w:left="1440" w:right="720" w:hanging="1440"/>
    </w:pPr>
  </w:style>
  <w:style w:type="paragraph" w:styleId="Index2">
    <w:name w:val="index 2"/>
    <w:basedOn w:val="Normal"/>
    <w:next w:val="Normal"/>
    <w:semiHidden/>
    <w:rsid w:val="00F22DA3"/>
    <w:pPr>
      <w:tabs>
        <w:tab w:val="right" w:leader="dot" w:pos="9360"/>
      </w:tabs>
      <w:suppressAutoHyphens/>
      <w:ind w:left="1440" w:right="720" w:hanging="720"/>
    </w:pPr>
  </w:style>
  <w:style w:type="paragraph" w:styleId="TOAHeading">
    <w:name w:val="toa heading"/>
    <w:basedOn w:val="Normal"/>
    <w:next w:val="Normal"/>
    <w:semiHidden/>
    <w:rsid w:val="00F22DA3"/>
    <w:pPr>
      <w:tabs>
        <w:tab w:val="right" w:pos="9360"/>
      </w:tabs>
      <w:suppressAutoHyphens/>
    </w:pPr>
  </w:style>
  <w:style w:type="paragraph" w:styleId="Caption">
    <w:name w:val="caption"/>
    <w:basedOn w:val="Normal"/>
    <w:next w:val="Normal"/>
    <w:qFormat/>
    <w:rsid w:val="00F22DA3"/>
  </w:style>
  <w:style w:type="paragraph" w:styleId="BodyText2">
    <w:name w:val="Body Text 2"/>
    <w:basedOn w:val="Normal"/>
    <w:link w:val="BodyText2Char"/>
    <w:rsid w:val="00F22DA3"/>
    <w:pPr>
      <w:tabs>
        <w:tab w:val="left" w:pos="-720"/>
      </w:tabs>
      <w:suppressAutoHyphens/>
      <w:jc w:val="center"/>
    </w:pPr>
    <w:rPr>
      <w:rFonts w:ascii="Times New Roman" w:hAnsi="Times New Roman"/>
      <w:b/>
    </w:rPr>
  </w:style>
  <w:style w:type="character" w:customStyle="1" w:styleId="BodyText2Char">
    <w:name w:val="Body Text 2 Char"/>
    <w:link w:val="BodyText2"/>
    <w:rsid w:val="00F22DA3"/>
    <w:rPr>
      <w:rFonts w:ascii="Times New Roman" w:eastAsia="Times New Roman" w:hAnsi="Times New Roman" w:cs="Times New Roman"/>
      <w:b/>
      <w:szCs w:val="20"/>
    </w:rPr>
  </w:style>
  <w:style w:type="paragraph" w:styleId="Footer">
    <w:name w:val="footer"/>
    <w:basedOn w:val="Normal"/>
    <w:link w:val="FooterChar"/>
    <w:uiPriority w:val="99"/>
    <w:rsid w:val="00F22DA3"/>
    <w:pPr>
      <w:tabs>
        <w:tab w:val="center" w:pos="4320"/>
        <w:tab w:val="right" w:pos="8640"/>
      </w:tabs>
    </w:pPr>
  </w:style>
  <w:style w:type="character" w:customStyle="1" w:styleId="FooterChar">
    <w:name w:val="Footer Char"/>
    <w:link w:val="Footer"/>
    <w:uiPriority w:val="99"/>
    <w:rsid w:val="00F22DA3"/>
    <w:rPr>
      <w:rFonts w:ascii="Courier" w:eastAsia="Times New Roman" w:hAnsi="Courier" w:cs="Times New Roman"/>
      <w:szCs w:val="20"/>
    </w:rPr>
  </w:style>
  <w:style w:type="character" w:styleId="PageNumber">
    <w:name w:val="page number"/>
    <w:rsid w:val="00F22DA3"/>
    <w:rPr>
      <w:rFonts w:cs="Times New Roman"/>
    </w:rPr>
  </w:style>
  <w:style w:type="paragraph" w:styleId="Header">
    <w:name w:val="header"/>
    <w:basedOn w:val="Normal"/>
    <w:link w:val="HeaderChar"/>
    <w:rsid w:val="00F22DA3"/>
    <w:pPr>
      <w:tabs>
        <w:tab w:val="center" w:pos="4320"/>
        <w:tab w:val="right" w:pos="8640"/>
      </w:tabs>
    </w:pPr>
  </w:style>
  <w:style w:type="character" w:customStyle="1" w:styleId="HeaderChar">
    <w:name w:val="Header Char"/>
    <w:link w:val="Header"/>
    <w:rsid w:val="00F22DA3"/>
    <w:rPr>
      <w:rFonts w:ascii="Courier" w:eastAsia="Times New Roman" w:hAnsi="Courier" w:cs="Times New Roman"/>
      <w:szCs w:val="20"/>
    </w:rPr>
  </w:style>
  <w:style w:type="paragraph" w:styleId="BodyText">
    <w:name w:val="Body Text"/>
    <w:basedOn w:val="Normal"/>
    <w:link w:val="BodyTextChar"/>
    <w:rsid w:val="00F22DA3"/>
    <w:pPr>
      <w:tabs>
        <w:tab w:val="left" w:pos="-720"/>
      </w:tabs>
      <w:suppressAutoHyphens/>
      <w:jc w:val="center"/>
    </w:pPr>
    <w:rPr>
      <w:rFonts w:ascii="Times New Roman" w:hAnsi="Times New Roman"/>
    </w:rPr>
  </w:style>
  <w:style w:type="character" w:customStyle="1" w:styleId="BodyTextChar">
    <w:name w:val="Body Text Char"/>
    <w:link w:val="BodyText"/>
    <w:rsid w:val="00F22DA3"/>
    <w:rPr>
      <w:rFonts w:ascii="Times New Roman" w:eastAsia="Times New Roman" w:hAnsi="Times New Roman" w:cs="Times New Roman"/>
      <w:szCs w:val="20"/>
    </w:rPr>
  </w:style>
  <w:style w:type="paragraph" w:styleId="BodyTextIndent">
    <w:name w:val="Body Text Indent"/>
    <w:basedOn w:val="Normal"/>
    <w:link w:val="BodyTextIndentChar"/>
    <w:rsid w:val="00F22DA3"/>
    <w:pPr>
      <w:tabs>
        <w:tab w:val="left" w:pos="-720"/>
      </w:tabs>
      <w:suppressAutoHyphens/>
      <w:ind w:left="720" w:hanging="720"/>
    </w:pPr>
    <w:rPr>
      <w:rFonts w:ascii="Times New Roman" w:hAnsi="Times New Roman"/>
    </w:rPr>
  </w:style>
  <w:style w:type="character" w:customStyle="1" w:styleId="BodyTextIndentChar">
    <w:name w:val="Body Text Indent Char"/>
    <w:link w:val="BodyTextIndent"/>
    <w:rsid w:val="00F22DA3"/>
    <w:rPr>
      <w:rFonts w:ascii="Times New Roman" w:eastAsia="Times New Roman" w:hAnsi="Times New Roman" w:cs="Times New Roman"/>
      <w:szCs w:val="20"/>
    </w:rPr>
  </w:style>
  <w:style w:type="paragraph" w:styleId="CommentText">
    <w:name w:val="annotation text"/>
    <w:basedOn w:val="Normal"/>
    <w:link w:val="CommentTextChar"/>
    <w:rsid w:val="00F22DA3"/>
    <w:rPr>
      <w:sz w:val="20"/>
    </w:rPr>
  </w:style>
  <w:style w:type="character" w:customStyle="1" w:styleId="CommentTextChar">
    <w:name w:val="Comment Text Char"/>
    <w:link w:val="CommentText"/>
    <w:rsid w:val="00F22DA3"/>
    <w:rPr>
      <w:rFonts w:ascii="Courier" w:eastAsia="Times New Roman" w:hAnsi="Courier" w:cs="Times New Roman"/>
      <w:sz w:val="20"/>
      <w:szCs w:val="20"/>
    </w:rPr>
  </w:style>
  <w:style w:type="paragraph" w:styleId="CommentSubject">
    <w:name w:val="annotation subject"/>
    <w:basedOn w:val="CommentText"/>
    <w:next w:val="CommentText"/>
    <w:link w:val="CommentSubjectChar"/>
    <w:semiHidden/>
    <w:rsid w:val="00F22DA3"/>
    <w:rPr>
      <w:b/>
      <w:bCs/>
    </w:rPr>
  </w:style>
  <w:style w:type="character" w:customStyle="1" w:styleId="CommentSubjectChar">
    <w:name w:val="Comment Subject Char"/>
    <w:link w:val="CommentSubject"/>
    <w:semiHidden/>
    <w:rsid w:val="00F22DA3"/>
    <w:rPr>
      <w:rFonts w:ascii="Courier" w:eastAsia="Times New Roman" w:hAnsi="Courier" w:cs="Times New Roman"/>
      <w:b/>
      <w:bCs/>
      <w:sz w:val="20"/>
      <w:szCs w:val="20"/>
    </w:rPr>
  </w:style>
  <w:style w:type="character" w:styleId="Hyperlink">
    <w:name w:val="Hyperlink"/>
    <w:rsid w:val="00F22DA3"/>
    <w:rPr>
      <w:rFonts w:cs="Times New Roman"/>
      <w:color w:val="0000FF"/>
      <w:u w:val="single"/>
    </w:rPr>
  </w:style>
  <w:style w:type="paragraph" w:customStyle="1" w:styleId="Style2">
    <w:name w:val="Style2"/>
    <w:basedOn w:val="Header"/>
    <w:autoRedefine/>
    <w:rsid w:val="00F22DA3"/>
    <w:pPr>
      <w:numPr>
        <w:numId w:val="12"/>
      </w:numPr>
      <w:tabs>
        <w:tab w:val="clear" w:pos="4320"/>
        <w:tab w:val="clear" w:pos="8640"/>
      </w:tabs>
      <w:overflowPunct w:val="0"/>
      <w:autoSpaceDE w:val="0"/>
      <w:autoSpaceDN w:val="0"/>
      <w:adjustRightInd w:val="0"/>
      <w:textAlignment w:val="baseline"/>
    </w:pPr>
    <w:rPr>
      <w:rFonts w:ascii="Univers" w:hAnsi="Univers"/>
      <w:i/>
      <w:sz w:val="20"/>
    </w:rPr>
  </w:style>
  <w:style w:type="table" w:styleId="TableGrid">
    <w:name w:val="Table Grid"/>
    <w:basedOn w:val="TableNormal"/>
    <w:rsid w:val="00F22DA3"/>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F22DA3"/>
    <w:rPr>
      <w:rFonts w:ascii="Courier" w:hAnsi="Courier" w:cs="Times New Roman"/>
      <w:sz w:val="24"/>
      <w:lang w:val="en-US" w:eastAsia="en-US" w:bidi="ar-SA"/>
    </w:rPr>
  </w:style>
  <w:style w:type="paragraph" w:styleId="BalloonText">
    <w:name w:val="Balloon Text"/>
    <w:basedOn w:val="Normal"/>
    <w:link w:val="BalloonTextChar"/>
    <w:uiPriority w:val="99"/>
    <w:unhideWhenUsed/>
    <w:rsid w:val="00F22DA3"/>
    <w:pPr>
      <w:widowControl/>
    </w:pPr>
    <w:rPr>
      <w:rFonts w:ascii="Lucida Grande" w:hAnsi="Lucida Grande"/>
      <w:sz w:val="18"/>
      <w:szCs w:val="18"/>
    </w:rPr>
  </w:style>
  <w:style w:type="character" w:customStyle="1" w:styleId="BalloonTextChar">
    <w:name w:val="Balloon Text Char"/>
    <w:link w:val="BalloonText"/>
    <w:uiPriority w:val="99"/>
    <w:rsid w:val="00F22DA3"/>
    <w:rPr>
      <w:rFonts w:ascii="Lucida Grande" w:eastAsia="Times New Roman" w:hAnsi="Lucida Grande" w:cs="Times New Roman"/>
      <w:sz w:val="18"/>
      <w:szCs w:val="18"/>
    </w:rPr>
  </w:style>
  <w:style w:type="paragraph" w:customStyle="1" w:styleId="paragraph">
    <w:name w:val="paragraph"/>
    <w:basedOn w:val="Normal"/>
    <w:rsid w:val="00F22DA3"/>
    <w:pPr>
      <w:widowControl/>
      <w:spacing w:beforeLines="1" w:afterLines="1"/>
    </w:pPr>
    <w:rPr>
      <w:rFonts w:ascii="Times" w:hAnsi="Times"/>
      <w:sz w:val="20"/>
    </w:rPr>
  </w:style>
  <w:style w:type="paragraph" w:customStyle="1" w:styleId="subclause">
    <w:name w:val="subclause"/>
    <w:basedOn w:val="Normal"/>
    <w:rsid w:val="00F22DA3"/>
    <w:pPr>
      <w:widowControl/>
      <w:spacing w:beforeLines="1" w:afterLines="1"/>
    </w:pPr>
    <w:rPr>
      <w:rFonts w:ascii="Times" w:hAnsi="Times"/>
      <w:sz w:val="20"/>
    </w:rPr>
  </w:style>
  <w:style w:type="paragraph" w:customStyle="1" w:styleId="paragraph-cont">
    <w:name w:val="paragraph-cont"/>
    <w:basedOn w:val="Normal"/>
    <w:rsid w:val="00F22DA3"/>
    <w:pPr>
      <w:widowControl/>
      <w:spacing w:beforeLines="1" w:afterLines="1"/>
    </w:pPr>
    <w:rPr>
      <w:rFonts w:ascii="Times" w:hAnsi="Times"/>
      <w:sz w:val="20"/>
    </w:rPr>
  </w:style>
  <w:style w:type="paragraph" w:customStyle="1" w:styleId="clause">
    <w:name w:val="clause"/>
    <w:basedOn w:val="Normal"/>
    <w:rsid w:val="00F22DA3"/>
    <w:pPr>
      <w:widowControl/>
      <w:spacing w:beforeLines="1" w:afterLines="1"/>
    </w:pPr>
    <w:rPr>
      <w:rFonts w:ascii="Times" w:hAnsi="Times"/>
      <w:sz w:val="20"/>
    </w:rPr>
  </w:style>
  <w:style w:type="character" w:styleId="CommentReference">
    <w:name w:val="annotation reference"/>
    <w:unhideWhenUsed/>
    <w:rsid w:val="008837DB"/>
    <w:rPr>
      <w:sz w:val="18"/>
      <w:szCs w:val="18"/>
    </w:rPr>
  </w:style>
  <w:style w:type="paragraph" w:styleId="NormalWeb">
    <w:name w:val="Normal (Web)"/>
    <w:basedOn w:val="Normal"/>
    <w:rsid w:val="00127E64"/>
    <w:pPr>
      <w:widowControl/>
    </w:pPr>
    <w:rPr>
      <w:rFonts w:ascii="Times New Roman" w:hAnsi="Times New Roman"/>
      <w:szCs w:val="24"/>
    </w:rPr>
  </w:style>
  <w:style w:type="paragraph" w:styleId="Revision">
    <w:name w:val="Revision"/>
    <w:hidden/>
    <w:uiPriority w:val="99"/>
    <w:semiHidden/>
    <w:rsid w:val="0041754E"/>
    <w:rPr>
      <w:rFonts w:ascii="Courier" w:eastAsia="Times New Roman" w:hAnsi="Courier"/>
      <w:sz w:val="24"/>
    </w:rPr>
  </w:style>
  <w:style w:type="paragraph" w:styleId="ListParagraph">
    <w:name w:val="List Paragraph"/>
    <w:basedOn w:val="Normal"/>
    <w:uiPriority w:val="34"/>
    <w:qFormat/>
    <w:rsid w:val="00397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1427">
      <w:bodyDiv w:val="1"/>
      <w:marLeft w:val="0"/>
      <w:marRight w:val="0"/>
      <w:marTop w:val="0"/>
      <w:marBottom w:val="0"/>
      <w:divBdr>
        <w:top w:val="none" w:sz="0" w:space="0" w:color="auto"/>
        <w:left w:val="none" w:sz="0" w:space="0" w:color="auto"/>
        <w:bottom w:val="none" w:sz="0" w:space="0" w:color="auto"/>
        <w:right w:val="none" w:sz="0" w:space="0" w:color="auto"/>
      </w:divBdr>
    </w:div>
    <w:div w:id="136922022">
      <w:bodyDiv w:val="1"/>
      <w:marLeft w:val="0"/>
      <w:marRight w:val="0"/>
      <w:marTop w:val="0"/>
      <w:marBottom w:val="0"/>
      <w:divBdr>
        <w:top w:val="none" w:sz="0" w:space="0" w:color="auto"/>
        <w:left w:val="none" w:sz="0" w:space="0" w:color="auto"/>
        <w:bottom w:val="none" w:sz="0" w:space="0" w:color="auto"/>
        <w:right w:val="none" w:sz="0" w:space="0" w:color="auto"/>
      </w:divBdr>
    </w:div>
    <w:div w:id="369037896">
      <w:bodyDiv w:val="1"/>
      <w:marLeft w:val="0"/>
      <w:marRight w:val="0"/>
      <w:marTop w:val="0"/>
      <w:marBottom w:val="0"/>
      <w:divBdr>
        <w:top w:val="none" w:sz="0" w:space="0" w:color="auto"/>
        <w:left w:val="none" w:sz="0" w:space="0" w:color="auto"/>
        <w:bottom w:val="none" w:sz="0" w:space="0" w:color="auto"/>
        <w:right w:val="none" w:sz="0" w:space="0" w:color="auto"/>
      </w:divBdr>
    </w:div>
    <w:div w:id="967204139">
      <w:bodyDiv w:val="1"/>
      <w:marLeft w:val="0"/>
      <w:marRight w:val="0"/>
      <w:marTop w:val="0"/>
      <w:marBottom w:val="0"/>
      <w:divBdr>
        <w:top w:val="none" w:sz="0" w:space="0" w:color="auto"/>
        <w:left w:val="none" w:sz="0" w:space="0" w:color="auto"/>
        <w:bottom w:val="none" w:sz="0" w:space="0" w:color="auto"/>
        <w:right w:val="none" w:sz="0" w:space="0" w:color="auto"/>
      </w:divBdr>
    </w:div>
    <w:div w:id="1043363044">
      <w:bodyDiv w:val="1"/>
      <w:marLeft w:val="0"/>
      <w:marRight w:val="0"/>
      <w:marTop w:val="0"/>
      <w:marBottom w:val="0"/>
      <w:divBdr>
        <w:top w:val="none" w:sz="0" w:space="0" w:color="auto"/>
        <w:left w:val="none" w:sz="0" w:space="0" w:color="auto"/>
        <w:bottom w:val="none" w:sz="0" w:space="0" w:color="auto"/>
        <w:right w:val="none" w:sz="0" w:space="0" w:color="auto"/>
      </w:divBdr>
    </w:div>
    <w:div w:id="1255937490">
      <w:bodyDiv w:val="1"/>
      <w:marLeft w:val="0"/>
      <w:marRight w:val="0"/>
      <w:marTop w:val="0"/>
      <w:marBottom w:val="0"/>
      <w:divBdr>
        <w:top w:val="none" w:sz="0" w:space="0" w:color="auto"/>
        <w:left w:val="none" w:sz="0" w:space="0" w:color="auto"/>
        <w:bottom w:val="none" w:sz="0" w:space="0" w:color="auto"/>
        <w:right w:val="none" w:sz="0" w:space="0" w:color="auto"/>
      </w:divBdr>
    </w:div>
    <w:div w:id="1326736758">
      <w:bodyDiv w:val="1"/>
      <w:marLeft w:val="0"/>
      <w:marRight w:val="0"/>
      <w:marTop w:val="0"/>
      <w:marBottom w:val="0"/>
      <w:divBdr>
        <w:top w:val="none" w:sz="0" w:space="0" w:color="auto"/>
        <w:left w:val="none" w:sz="0" w:space="0" w:color="auto"/>
        <w:bottom w:val="none" w:sz="0" w:space="0" w:color="auto"/>
        <w:right w:val="none" w:sz="0" w:space="0" w:color="auto"/>
      </w:divBdr>
    </w:div>
    <w:div w:id="1493175983">
      <w:bodyDiv w:val="1"/>
      <w:marLeft w:val="0"/>
      <w:marRight w:val="0"/>
      <w:marTop w:val="0"/>
      <w:marBottom w:val="0"/>
      <w:divBdr>
        <w:top w:val="none" w:sz="0" w:space="0" w:color="auto"/>
        <w:left w:val="none" w:sz="0" w:space="0" w:color="auto"/>
        <w:bottom w:val="none" w:sz="0" w:space="0" w:color="auto"/>
        <w:right w:val="none" w:sz="0" w:space="0" w:color="auto"/>
      </w:divBdr>
      <w:divsChild>
        <w:div w:id="1414740134">
          <w:marLeft w:val="0"/>
          <w:marRight w:val="0"/>
          <w:marTop w:val="0"/>
          <w:marBottom w:val="0"/>
          <w:divBdr>
            <w:top w:val="none" w:sz="0" w:space="0" w:color="auto"/>
            <w:left w:val="none" w:sz="0" w:space="0" w:color="auto"/>
            <w:bottom w:val="none" w:sz="0" w:space="0" w:color="auto"/>
            <w:right w:val="none" w:sz="0" w:space="0" w:color="auto"/>
          </w:divBdr>
          <w:divsChild>
            <w:div w:id="62918469">
              <w:marLeft w:val="0"/>
              <w:marRight w:val="0"/>
              <w:marTop w:val="0"/>
              <w:marBottom w:val="0"/>
              <w:divBdr>
                <w:top w:val="none" w:sz="0" w:space="0" w:color="auto"/>
                <w:left w:val="none" w:sz="0" w:space="0" w:color="auto"/>
                <w:bottom w:val="none" w:sz="0" w:space="0" w:color="auto"/>
                <w:right w:val="none" w:sz="0" w:space="0" w:color="auto"/>
              </w:divBdr>
            </w:div>
            <w:div w:id="261764827">
              <w:marLeft w:val="0"/>
              <w:marRight w:val="0"/>
              <w:marTop w:val="0"/>
              <w:marBottom w:val="0"/>
              <w:divBdr>
                <w:top w:val="none" w:sz="0" w:space="0" w:color="auto"/>
                <w:left w:val="none" w:sz="0" w:space="0" w:color="auto"/>
                <w:bottom w:val="none" w:sz="0" w:space="0" w:color="auto"/>
                <w:right w:val="none" w:sz="0" w:space="0" w:color="auto"/>
              </w:divBdr>
            </w:div>
            <w:div w:id="407921683">
              <w:marLeft w:val="0"/>
              <w:marRight w:val="0"/>
              <w:marTop w:val="0"/>
              <w:marBottom w:val="0"/>
              <w:divBdr>
                <w:top w:val="none" w:sz="0" w:space="0" w:color="auto"/>
                <w:left w:val="none" w:sz="0" w:space="0" w:color="auto"/>
                <w:bottom w:val="none" w:sz="0" w:space="0" w:color="auto"/>
                <w:right w:val="none" w:sz="0" w:space="0" w:color="auto"/>
              </w:divBdr>
            </w:div>
            <w:div w:id="531697376">
              <w:marLeft w:val="0"/>
              <w:marRight w:val="0"/>
              <w:marTop w:val="0"/>
              <w:marBottom w:val="0"/>
              <w:divBdr>
                <w:top w:val="none" w:sz="0" w:space="0" w:color="auto"/>
                <w:left w:val="none" w:sz="0" w:space="0" w:color="auto"/>
                <w:bottom w:val="none" w:sz="0" w:space="0" w:color="auto"/>
                <w:right w:val="none" w:sz="0" w:space="0" w:color="auto"/>
              </w:divBdr>
            </w:div>
            <w:div w:id="577910335">
              <w:marLeft w:val="0"/>
              <w:marRight w:val="0"/>
              <w:marTop w:val="0"/>
              <w:marBottom w:val="0"/>
              <w:divBdr>
                <w:top w:val="none" w:sz="0" w:space="0" w:color="auto"/>
                <w:left w:val="none" w:sz="0" w:space="0" w:color="auto"/>
                <w:bottom w:val="none" w:sz="0" w:space="0" w:color="auto"/>
                <w:right w:val="none" w:sz="0" w:space="0" w:color="auto"/>
              </w:divBdr>
            </w:div>
            <w:div w:id="662665727">
              <w:marLeft w:val="0"/>
              <w:marRight w:val="0"/>
              <w:marTop w:val="0"/>
              <w:marBottom w:val="0"/>
              <w:divBdr>
                <w:top w:val="none" w:sz="0" w:space="0" w:color="auto"/>
                <w:left w:val="none" w:sz="0" w:space="0" w:color="auto"/>
                <w:bottom w:val="none" w:sz="0" w:space="0" w:color="auto"/>
                <w:right w:val="none" w:sz="0" w:space="0" w:color="auto"/>
              </w:divBdr>
            </w:div>
            <w:div w:id="864909139">
              <w:marLeft w:val="0"/>
              <w:marRight w:val="0"/>
              <w:marTop w:val="0"/>
              <w:marBottom w:val="0"/>
              <w:divBdr>
                <w:top w:val="none" w:sz="0" w:space="0" w:color="auto"/>
                <w:left w:val="none" w:sz="0" w:space="0" w:color="auto"/>
                <w:bottom w:val="none" w:sz="0" w:space="0" w:color="auto"/>
                <w:right w:val="none" w:sz="0" w:space="0" w:color="auto"/>
              </w:divBdr>
            </w:div>
            <w:div w:id="875774708">
              <w:marLeft w:val="0"/>
              <w:marRight w:val="0"/>
              <w:marTop w:val="0"/>
              <w:marBottom w:val="0"/>
              <w:divBdr>
                <w:top w:val="none" w:sz="0" w:space="0" w:color="auto"/>
                <w:left w:val="none" w:sz="0" w:space="0" w:color="auto"/>
                <w:bottom w:val="none" w:sz="0" w:space="0" w:color="auto"/>
                <w:right w:val="none" w:sz="0" w:space="0" w:color="auto"/>
              </w:divBdr>
            </w:div>
            <w:div w:id="1167400197">
              <w:marLeft w:val="0"/>
              <w:marRight w:val="0"/>
              <w:marTop w:val="0"/>
              <w:marBottom w:val="0"/>
              <w:divBdr>
                <w:top w:val="none" w:sz="0" w:space="0" w:color="auto"/>
                <w:left w:val="none" w:sz="0" w:space="0" w:color="auto"/>
                <w:bottom w:val="none" w:sz="0" w:space="0" w:color="auto"/>
                <w:right w:val="none" w:sz="0" w:space="0" w:color="auto"/>
              </w:divBdr>
            </w:div>
            <w:div w:id="1183785503">
              <w:marLeft w:val="0"/>
              <w:marRight w:val="0"/>
              <w:marTop w:val="0"/>
              <w:marBottom w:val="0"/>
              <w:divBdr>
                <w:top w:val="none" w:sz="0" w:space="0" w:color="auto"/>
                <w:left w:val="none" w:sz="0" w:space="0" w:color="auto"/>
                <w:bottom w:val="none" w:sz="0" w:space="0" w:color="auto"/>
                <w:right w:val="none" w:sz="0" w:space="0" w:color="auto"/>
              </w:divBdr>
            </w:div>
            <w:div w:id="1287662157">
              <w:marLeft w:val="0"/>
              <w:marRight w:val="0"/>
              <w:marTop w:val="0"/>
              <w:marBottom w:val="0"/>
              <w:divBdr>
                <w:top w:val="none" w:sz="0" w:space="0" w:color="auto"/>
                <w:left w:val="none" w:sz="0" w:space="0" w:color="auto"/>
                <w:bottom w:val="none" w:sz="0" w:space="0" w:color="auto"/>
                <w:right w:val="none" w:sz="0" w:space="0" w:color="auto"/>
              </w:divBdr>
            </w:div>
            <w:div w:id="1289700247">
              <w:marLeft w:val="0"/>
              <w:marRight w:val="0"/>
              <w:marTop w:val="0"/>
              <w:marBottom w:val="0"/>
              <w:divBdr>
                <w:top w:val="none" w:sz="0" w:space="0" w:color="auto"/>
                <w:left w:val="none" w:sz="0" w:space="0" w:color="auto"/>
                <w:bottom w:val="none" w:sz="0" w:space="0" w:color="auto"/>
                <w:right w:val="none" w:sz="0" w:space="0" w:color="auto"/>
              </w:divBdr>
            </w:div>
            <w:div w:id="1300307577">
              <w:marLeft w:val="0"/>
              <w:marRight w:val="0"/>
              <w:marTop w:val="0"/>
              <w:marBottom w:val="0"/>
              <w:divBdr>
                <w:top w:val="none" w:sz="0" w:space="0" w:color="auto"/>
                <w:left w:val="none" w:sz="0" w:space="0" w:color="auto"/>
                <w:bottom w:val="none" w:sz="0" w:space="0" w:color="auto"/>
                <w:right w:val="none" w:sz="0" w:space="0" w:color="auto"/>
              </w:divBdr>
            </w:div>
            <w:div w:id="1402413066">
              <w:marLeft w:val="0"/>
              <w:marRight w:val="0"/>
              <w:marTop w:val="0"/>
              <w:marBottom w:val="0"/>
              <w:divBdr>
                <w:top w:val="none" w:sz="0" w:space="0" w:color="auto"/>
                <w:left w:val="none" w:sz="0" w:space="0" w:color="auto"/>
                <w:bottom w:val="none" w:sz="0" w:space="0" w:color="auto"/>
                <w:right w:val="none" w:sz="0" w:space="0" w:color="auto"/>
              </w:divBdr>
            </w:div>
            <w:div w:id="1701277225">
              <w:marLeft w:val="0"/>
              <w:marRight w:val="0"/>
              <w:marTop w:val="0"/>
              <w:marBottom w:val="0"/>
              <w:divBdr>
                <w:top w:val="none" w:sz="0" w:space="0" w:color="auto"/>
                <w:left w:val="none" w:sz="0" w:space="0" w:color="auto"/>
                <w:bottom w:val="none" w:sz="0" w:space="0" w:color="auto"/>
                <w:right w:val="none" w:sz="0" w:space="0" w:color="auto"/>
              </w:divBdr>
            </w:div>
            <w:div w:id="1757939828">
              <w:marLeft w:val="0"/>
              <w:marRight w:val="0"/>
              <w:marTop w:val="0"/>
              <w:marBottom w:val="0"/>
              <w:divBdr>
                <w:top w:val="none" w:sz="0" w:space="0" w:color="auto"/>
                <w:left w:val="none" w:sz="0" w:space="0" w:color="auto"/>
                <w:bottom w:val="none" w:sz="0" w:space="0" w:color="auto"/>
                <w:right w:val="none" w:sz="0" w:space="0" w:color="auto"/>
              </w:divBdr>
            </w:div>
            <w:div w:id="19981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6856">
      <w:bodyDiv w:val="1"/>
      <w:marLeft w:val="0"/>
      <w:marRight w:val="0"/>
      <w:marTop w:val="0"/>
      <w:marBottom w:val="0"/>
      <w:divBdr>
        <w:top w:val="none" w:sz="0" w:space="0" w:color="auto"/>
        <w:left w:val="none" w:sz="0" w:space="0" w:color="auto"/>
        <w:bottom w:val="none" w:sz="0" w:space="0" w:color="auto"/>
        <w:right w:val="none" w:sz="0" w:space="0" w:color="auto"/>
      </w:divBdr>
    </w:div>
    <w:div w:id="1717006382">
      <w:bodyDiv w:val="1"/>
      <w:marLeft w:val="0"/>
      <w:marRight w:val="0"/>
      <w:marTop w:val="0"/>
      <w:marBottom w:val="0"/>
      <w:divBdr>
        <w:top w:val="none" w:sz="0" w:space="0" w:color="auto"/>
        <w:left w:val="none" w:sz="0" w:space="0" w:color="auto"/>
        <w:bottom w:val="none" w:sz="0" w:space="0" w:color="auto"/>
        <w:right w:val="none" w:sz="0" w:space="0" w:color="auto"/>
      </w:divBdr>
      <w:divsChild>
        <w:div w:id="887910017">
          <w:marLeft w:val="0"/>
          <w:marRight w:val="0"/>
          <w:marTop w:val="0"/>
          <w:marBottom w:val="0"/>
          <w:divBdr>
            <w:top w:val="none" w:sz="0" w:space="0" w:color="auto"/>
            <w:left w:val="none" w:sz="0" w:space="0" w:color="auto"/>
            <w:bottom w:val="none" w:sz="0" w:space="0" w:color="auto"/>
            <w:right w:val="none" w:sz="0" w:space="0" w:color="auto"/>
          </w:divBdr>
          <w:divsChild>
            <w:div w:id="180604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12142">
      <w:bodyDiv w:val="1"/>
      <w:marLeft w:val="0"/>
      <w:marRight w:val="0"/>
      <w:marTop w:val="0"/>
      <w:marBottom w:val="0"/>
      <w:divBdr>
        <w:top w:val="none" w:sz="0" w:space="0" w:color="auto"/>
        <w:left w:val="none" w:sz="0" w:space="0" w:color="auto"/>
        <w:bottom w:val="none" w:sz="0" w:space="0" w:color="auto"/>
        <w:right w:val="none" w:sz="0" w:space="0" w:color="auto"/>
      </w:divBdr>
    </w:div>
    <w:div w:id="1746487677">
      <w:bodyDiv w:val="1"/>
      <w:marLeft w:val="0"/>
      <w:marRight w:val="0"/>
      <w:marTop w:val="0"/>
      <w:marBottom w:val="0"/>
      <w:divBdr>
        <w:top w:val="none" w:sz="0" w:space="0" w:color="auto"/>
        <w:left w:val="none" w:sz="0" w:space="0" w:color="auto"/>
        <w:bottom w:val="none" w:sz="0" w:space="0" w:color="auto"/>
        <w:right w:val="none" w:sz="0" w:space="0" w:color="auto"/>
      </w:divBdr>
    </w:div>
    <w:div w:id="1907186201">
      <w:bodyDiv w:val="1"/>
      <w:marLeft w:val="0"/>
      <w:marRight w:val="0"/>
      <w:marTop w:val="0"/>
      <w:marBottom w:val="0"/>
      <w:divBdr>
        <w:top w:val="none" w:sz="0" w:space="0" w:color="auto"/>
        <w:left w:val="none" w:sz="0" w:space="0" w:color="auto"/>
        <w:bottom w:val="none" w:sz="0" w:space="0" w:color="auto"/>
        <w:right w:val="none" w:sz="0" w:space="0" w:color="auto"/>
      </w:divBdr>
    </w:div>
    <w:div w:id="20781666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po.gov/fdsys/pkg/FR-2015-08-04/pdf/2015-18987.pdf" TargetMode="External"/><Relationship Id="rId4" Type="http://schemas.microsoft.com/office/2007/relationships/stylesWithEffects" Target="stylesWithEffects.xml"/><Relationship Id="rId9" Type="http://schemas.openxmlformats.org/officeDocument/2006/relationships/hyperlink" Target="http://www.acf.hhs.gov/programs/css/resource-library/search?topic%5b2743%5d=2743&amp;type%5b3043%5d=3043&amp;per_page=1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8F07D-2140-443B-90DA-70CFF365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2750</Words>
  <Characters>15832</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Attainit Incorporated</Company>
  <LinksUpToDate>false</LinksUpToDate>
  <CharactersWithSpaces>18545</CharactersWithSpaces>
  <SharedDoc>false</SharedDoc>
  <HLinks>
    <vt:vector size="12" baseType="variant">
      <vt:variant>
        <vt:i4>5636162</vt:i4>
      </vt:variant>
      <vt:variant>
        <vt:i4>66</vt:i4>
      </vt:variant>
      <vt:variant>
        <vt:i4>0</vt:i4>
      </vt:variant>
      <vt:variant>
        <vt:i4>5</vt:i4>
      </vt:variant>
      <vt:variant>
        <vt:lpwstr>http://www.gpo.gov/fdsys/pkg/FR-2015-08-04/pdf/2015-18987.pdf</vt:lpwstr>
      </vt:variant>
      <vt:variant>
        <vt:lpwstr/>
      </vt:variant>
      <vt:variant>
        <vt:i4>655483</vt:i4>
      </vt:variant>
      <vt:variant>
        <vt:i4>63</vt:i4>
      </vt:variant>
      <vt:variant>
        <vt:i4>0</vt:i4>
      </vt:variant>
      <vt:variant>
        <vt:i4>5</vt:i4>
      </vt:variant>
      <vt:variant>
        <vt:lpwstr>http://www.acf.hhs.gov/programs/css/resource-library/search?topic%5b2743%5d=2743&amp;type%5b3043%5d=3043&amp;per_page=100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Keely Linda</dc:creator>
  <cp:lastModifiedBy>Windows User</cp:lastModifiedBy>
  <cp:revision>2</cp:revision>
  <cp:lastPrinted>2016-06-20T17:25:00Z</cp:lastPrinted>
  <dcterms:created xsi:type="dcterms:W3CDTF">2016-12-27T16:06:00Z</dcterms:created>
  <dcterms:modified xsi:type="dcterms:W3CDTF">2016-12-27T16:06:00Z</dcterms:modified>
</cp:coreProperties>
</file>