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40" w:rsidRPr="00961BA1" w:rsidRDefault="00746386" w:rsidP="00746386">
      <w:pPr>
        <w:ind w:left="7200"/>
        <w:rPr>
          <w:color w:val="auto"/>
          <w:lang w:val="fr-FR"/>
        </w:rPr>
      </w:pPr>
      <w:r>
        <w:rPr>
          <w:color w:val="auto"/>
        </w:rPr>
        <w:t xml:space="preserve">   </w:t>
      </w:r>
      <w:r w:rsidR="00965740" w:rsidRPr="00A413AC">
        <w:rPr>
          <w:color w:val="auto"/>
        </w:rPr>
        <w:t xml:space="preserve">OMB No. </w:t>
      </w:r>
      <w:r w:rsidR="003D6800">
        <w:rPr>
          <w:color w:val="auto"/>
          <w:lang w:val="fr-FR"/>
        </w:rPr>
        <w:t>0930-0196</w:t>
      </w:r>
    </w:p>
    <w:p w:rsidR="00965740" w:rsidRDefault="003D6800" w:rsidP="00965740">
      <w:pPr>
        <w:jc w:val="right"/>
        <w:rPr>
          <w:color w:val="auto"/>
          <w:lang w:val="fr-FR"/>
        </w:rPr>
      </w:pP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</w:r>
      <w:r>
        <w:rPr>
          <w:color w:val="auto"/>
          <w:lang w:val="fr-FR"/>
        </w:rPr>
        <w:tab/>
        <w:t>Expiration Date</w:t>
      </w:r>
      <w:proofErr w:type="gramStart"/>
      <w:r>
        <w:rPr>
          <w:color w:val="auto"/>
          <w:lang w:val="fr-FR"/>
        </w:rPr>
        <w:t>:  09</w:t>
      </w:r>
      <w:proofErr w:type="gramEnd"/>
      <w:r>
        <w:rPr>
          <w:color w:val="auto"/>
          <w:lang w:val="fr-FR"/>
        </w:rPr>
        <w:t>/30/2019</w:t>
      </w:r>
    </w:p>
    <w:p w:rsidR="00746386" w:rsidRDefault="00746386" w:rsidP="00965740">
      <w:pPr>
        <w:jc w:val="right"/>
        <w:rPr>
          <w:color w:val="auto"/>
          <w:lang w:val="fr-FR"/>
        </w:rPr>
      </w:pPr>
      <w:bookmarkStart w:id="0" w:name="_GoBack"/>
      <w:bookmarkEnd w:id="0"/>
    </w:p>
    <w:p w:rsidR="00746386" w:rsidRPr="00386FDA" w:rsidRDefault="00746386" w:rsidP="00746386">
      <w:pPr>
        <w:jc w:val="center"/>
        <w:rPr>
          <w:b/>
        </w:rPr>
      </w:pPr>
      <w:r w:rsidRPr="00386FDA">
        <w:rPr>
          <w:b/>
        </w:rPr>
        <w:t>Attachment A</w:t>
      </w:r>
    </w:p>
    <w:p w:rsidR="00746386" w:rsidRPr="00386FDA" w:rsidRDefault="00746386" w:rsidP="00746386">
      <w:pPr>
        <w:jc w:val="center"/>
        <w:rPr>
          <w:b/>
        </w:rPr>
      </w:pPr>
      <w:r>
        <w:rPr>
          <w:b/>
        </w:rPr>
        <w:t xml:space="preserve">Wellness </w:t>
      </w:r>
      <w:r w:rsidRPr="00386FDA">
        <w:rPr>
          <w:b/>
        </w:rPr>
        <w:t>Focus Group Protocol</w:t>
      </w:r>
    </w:p>
    <w:p w:rsidR="00746386" w:rsidRPr="00961BA1" w:rsidRDefault="00746386" w:rsidP="00746386">
      <w:pPr>
        <w:jc w:val="center"/>
        <w:rPr>
          <w:color w:val="auto"/>
          <w:lang w:val="fr-FR"/>
        </w:rPr>
      </w:pPr>
    </w:p>
    <w:p w:rsidR="00965740" w:rsidRPr="00961BA1" w:rsidRDefault="00965740" w:rsidP="00965740">
      <w:pPr>
        <w:rPr>
          <w:b/>
          <w:lang w:val="fr-FR"/>
        </w:rPr>
      </w:pPr>
    </w:p>
    <w:p w:rsidR="00491B91" w:rsidRDefault="00965740" w:rsidP="006D6F83">
      <w:pPr>
        <w:ind w:left="0"/>
        <w:rPr>
          <w:b/>
        </w:rPr>
      </w:pPr>
      <w:r>
        <w:rPr>
          <w:b/>
        </w:rPr>
        <w:t xml:space="preserve">Wellness </w:t>
      </w:r>
      <w:r w:rsidR="003554B4">
        <w:rPr>
          <w:b/>
        </w:rPr>
        <w:t xml:space="preserve">Materials </w:t>
      </w:r>
      <w:r w:rsidR="00A87EBA">
        <w:rPr>
          <w:b/>
        </w:rPr>
        <w:t xml:space="preserve">Concept Testing </w:t>
      </w:r>
      <w:r w:rsidRPr="00A34F73">
        <w:rPr>
          <w:b/>
        </w:rPr>
        <w:t xml:space="preserve"> </w:t>
      </w:r>
    </w:p>
    <w:p w:rsidR="00A87EBA" w:rsidRDefault="00A87EBA" w:rsidP="006D6F83">
      <w:pPr>
        <w:ind w:left="0"/>
        <w:rPr>
          <w:b/>
        </w:rPr>
      </w:pPr>
    </w:p>
    <w:p w:rsidR="00491B91" w:rsidRDefault="003554B4" w:rsidP="006D6F83">
      <w:pPr>
        <w:ind w:left="0"/>
        <w:rPr>
          <w:b/>
          <w:color w:val="auto"/>
        </w:rPr>
      </w:pPr>
      <w:r>
        <w:rPr>
          <w:b/>
        </w:rPr>
        <w:t>T</w:t>
      </w:r>
      <w:r w:rsidRPr="003554B4">
        <w:rPr>
          <w:b/>
        </w:rPr>
        <w:t>he Substance Abuse and Mental Health Services Administration</w:t>
      </w:r>
      <w:r>
        <w:rPr>
          <w:b/>
        </w:rPr>
        <w:t>,</w:t>
      </w:r>
      <w:r w:rsidRPr="003554B4">
        <w:rPr>
          <w:b/>
        </w:rPr>
        <w:t xml:space="preserve"> </w:t>
      </w:r>
      <w:r>
        <w:rPr>
          <w:b/>
        </w:rPr>
        <w:t>t</w:t>
      </w:r>
      <w:r w:rsidR="00491B91">
        <w:rPr>
          <w:b/>
        </w:rPr>
        <w:t xml:space="preserve">he </w:t>
      </w:r>
      <w:r w:rsidR="00965740" w:rsidRPr="00A34F73">
        <w:rPr>
          <w:b/>
        </w:rPr>
        <w:t xml:space="preserve">Center for Substance Abuse Prevention </w:t>
      </w:r>
      <w:r w:rsidR="00491B91">
        <w:rPr>
          <w:b/>
        </w:rPr>
        <w:t xml:space="preserve">and the Center for Mental Health Services </w:t>
      </w:r>
    </w:p>
    <w:p w:rsidR="00A87EBA" w:rsidRDefault="00A87EBA" w:rsidP="006D6F83">
      <w:pPr>
        <w:ind w:left="0"/>
        <w:rPr>
          <w:b/>
        </w:rPr>
      </w:pPr>
    </w:p>
    <w:p w:rsidR="00965740" w:rsidRPr="00A34F73" w:rsidRDefault="00965740" w:rsidP="006D6F83">
      <w:pPr>
        <w:ind w:left="0"/>
      </w:pPr>
      <w:r>
        <w:rPr>
          <w:b/>
        </w:rPr>
        <w:t xml:space="preserve">Wellness Initiative: </w:t>
      </w:r>
      <w:r w:rsidR="004416A2">
        <w:rPr>
          <w:b/>
        </w:rPr>
        <w:t xml:space="preserve"> </w:t>
      </w:r>
      <w:r>
        <w:rPr>
          <w:b/>
        </w:rPr>
        <w:t xml:space="preserve">People in Recovery and General Population </w:t>
      </w:r>
      <w:r w:rsidRPr="00A34F73">
        <w:rPr>
          <w:b/>
        </w:rPr>
        <w:t>Focus Group Protocol</w:t>
      </w:r>
    </w:p>
    <w:p w:rsidR="00965740" w:rsidRPr="00A34F73" w:rsidRDefault="00965740" w:rsidP="00965740">
      <w:pPr>
        <w:rPr>
          <w:b/>
        </w:rPr>
      </w:pPr>
    </w:p>
    <w:p w:rsidR="00965740" w:rsidRDefault="00965740" w:rsidP="006D6F83">
      <w:pPr>
        <w:ind w:left="0"/>
        <w:rPr>
          <w:b/>
        </w:rPr>
      </w:pPr>
      <w:r w:rsidRPr="00A34F73">
        <w:rPr>
          <w:b/>
        </w:rPr>
        <w:t xml:space="preserve">Description </w:t>
      </w:r>
    </w:p>
    <w:p w:rsidR="00965740" w:rsidRDefault="00965740" w:rsidP="00965740">
      <w:pPr>
        <w:rPr>
          <w:b/>
        </w:rPr>
      </w:pPr>
    </w:p>
    <w:p w:rsidR="00965740" w:rsidRPr="006D6F83" w:rsidRDefault="00D15371" w:rsidP="004416A2">
      <w:pPr>
        <w:ind w:left="0"/>
        <w:rPr>
          <w:color w:val="auto"/>
        </w:rPr>
      </w:pPr>
      <w:r w:rsidRPr="006D6F83">
        <w:rPr>
          <w:color w:val="auto"/>
        </w:rPr>
        <w:t xml:space="preserve">Representatives of the </w:t>
      </w:r>
      <w:r w:rsidR="00965740" w:rsidRPr="006D6F83">
        <w:rPr>
          <w:color w:val="auto"/>
        </w:rPr>
        <w:t>target population</w:t>
      </w:r>
      <w:r w:rsidR="00042B88">
        <w:rPr>
          <w:color w:val="auto"/>
        </w:rPr>
        <w:t>s</w:t>
      </w:r>
      <w:r w:rsidR="00965740" w:rsidRPr="006D6F83">
        <w:rPr>
          <w:color w:val="auto"/>
        </w:rPr>
        <w:t xml:space="preserve"> </w:t>
      </w:r>
      <w:r w:rsidR="00042B88">
        <w:rPr>
          <w:color w:val="auto"/>
        </w:rPr>
        <w:t>for</w:t>
      </w:r>
      <w:r w:rsidR="00965740" w:rsidRPr="006D6F83">
        <w:rPr>
          <w:color w:val="auto"/>
        </w:rPr>
        <w:t xml:space="preserve"> </w:t>
      </w:r>
      <w:r w:rsidR="00F91784">
        <w:rPr>
          <w:color w:val="auto"/>
        </w:rPr>
        <w:t>the</w:t>
      </w:r>
      <w:r w:rsidR="00F91784" w:rsidRPr="006D6F83">
        <w:rPr>
          <w:color w:val="auto"/>
        </w:rPr>
        <w:t xml:space="preserve"> </w:t>
      </w:r>
      <w:r w:rsidR="00965740" w:rsidRPr="006D6F83">
        <w:rPr>
          <w:color w:val="auto"/>
        </w:rPr>
        <w:t xml:space="preserve">Wellness </w:t>
      </w:r>
      <w:r w:rsidR="00545AC6" w:rsidRPr="006D6F83">
        <w:rPr>
          <w:color w:val="auto"/>
        </w:rPr>
        <w:t>I</w:t>
      </w:r>
      <w:r w:rsidR="00965740" w:rsidRPr="006D6F83">
        <w:rPr>
          <w:color w:val="auto"/>
        </w:rPr>
        <w:t>nitiative</w:t>
      </w:r>
      <w:r w:rsidR="004416A2">
        <w:rPr>
          <w:color w:val="auto"/>
        </w:rPr>
        <w:t xml:space="preserve"> of the </w:t>
      </w:r>
      <w:r w:rsidR="004416A2" w:rsidRPr="004416A2">
        <w:rPr>
          <w:color w:val="auto"/>
        </w:rPr>
        <w:t>Substance Abuse and Mental Health Services Administration</w:t>
      </w:r>
      <w:r w:rsidR="004416A2">
        <w:rPr>
          <w:color w:val="auto"/>
        </w:rPr>
        <w:t xml:space="preserve"> (S</w:t>
      </w:r>
      <w:r w:rsidR="004416A2">
        <w:rPr>
          <w:caps/>
          <w:color w:val="auto"/>
          <w:sz w:val="22"/>
        </w:rPr>
        <w:t>AMHSA)</w:t>
      </w:r>
      <w:r w:rsidR="00965740" w:rsidRPr="006D6F83">
        <w:rPr>
          <w:color w:val="auto"/>
        </w:rPr>
        <w:t xml:space="preserve">, </w:t>
      </w:r>
      <w:r w:rsidR="00894362" w:rsidRPr="006D6F83">
        <w:rPr>
          <w:color w:val="auto"/>
        </w:rPr>
        <w:t>including</w:t>
      </w:r>
      <w:r w:rsidR="00965740" w:rsidRPr="006D6F83">
        <w:rPr>
          <w:color w:val="auto"/>
        </w:rPr>
        <w:t xml:space="preserve"> people living with mental and/or substance use disorders</w:t>
      </w:r>
      <w:r w:rsidRPr="006D6F83">
        <w:rPr>
          <w:color w:val="auto"/>
        </w:rPr>
        <w:t xml:space="preserve"> </w:t>
      </w:r>
      <w:r w:rsidR="0082486E">
        <w:rPr>
          <w:color w:val="auto"/>
        </w:rPr>
        <w:t xml:space="preserve">and </w:t>
      </w:r>
      <w:r w:rsidR="00965740" w:rsidRPr="006D6F83">
        <w:rPr>
          <w:color w:val="auto"/>
        </w:rPr>
        <w:t>the general population</w:t>
      </w:r>
      <w:r w:rsidR="0082486E">
        <w:rPr>
          <w:color w:val="auto"/>
        </w:rPr>
        <w:t xml:space="preserve"> (including family members, love</w:t>
      </w:r>
      <w:r w:rsidR="00590B66">
        <w:rPr>
          <w:color w:val="auto"/>
        </w:rPr>
        <w:t>d</w:t>
      </w:r>
      <w:r w:rsidR="0082486E">
        <w:rPr>
          <w:color w:val="auto"/>
        </w:rPr>
        <w:t xml:space="preserve"> ones, and service providers of people living with </w:t>
      </w:r>
      <w:r w:rsidR="0082486E" w:rsidRPr="006D6F83">
        <w:rPr>
          <w:color w:val="auto"/>
        </w:rPr>
        <w:t>mental and/or substance use disorders</w:t>
      </w:r>
      <w:r w:rsidR="0082486E">
        <w:rPr>
          <w:color w:val="auto"/>
        </w:rPr>
        <w:t>)</w:t>
      </w:r>
      <w:r w:rsidR="00A87EBA">
        <w:rPr>
          <w:color w:val="auto"/>
        </w:rPr>
        <w:t xml:space="preserve"> will participate in fo</w:t>
      </w:r>
      <w:r w:rsidRPr="006D6F83">
        <w:rPr>
          <w:color w:val="auto"/>
        </w:rPr>
        <w:t xml:space="preserve">ur </w:t>
      </w:r>
      <w:r w:rsidR="004416A2">
        <w:rPr>
          <w:color w:val="auto"/>
        </w:rPr>
        <w:t>f</w:t>
      </w:r>
      <w:r w:rsidRPr="006D6F83">
        <w:rPr>
          <w:color w:val="auto"/>
        </w:rPr>
        <w:t xml:space="preserve">ocus </w:t>
      </w:r>
      <w:r w:rsidR="004416A2">
        <w:rPr>
          <w:color w:val="auto"/>
        </w:rPr>
        <w:t>g</w:t>
      </w:r>
      <w:r w:rsidRPr="006D6F83">
        <w:rPr>
          <w:color w:val="auto"/>
        </w:rPr>
        <w:t xml:space="preserve">roups </w:t>
      </w:r>
      <w:r w:rsidR="00894362" w:rsidRPr="006D6F83">
        <w:rPr>
          <w:color w:val="auto"/>
        </w:rPr>
        <w:t>to explore understanding and attitudes about wellness</w:t>
      </w:r>
      <w:r w:rsidR="00590B66">
        <w:rPr>
          <w:color w:val="auto"/>
        </w:rPr>
        <w:t xml:space="preserve">. </w:t>
      </w:r>
      <w:r w:rsidR="00633B47">
        <w:rPr>
          <w:color w:val="auto"/>
        </w:rPr>
        <w:t xml:space="preserve"> </w:t>
      </w:r>
      <w:r w:rsidR="00590B66">
        <w:rPr>
          <w:color w:val="auto"/>
        </w:rPr>
        <w:t>They will</w:t>
      </w:r>
      <w:r w:rsidR="00894362" w:rsidRPr="006D6F83">
        <w:rPr>
          <w:color w:val="auto"/>
        </w:rPr>
        <w:t xml:space="preserve"> assess cultural understanding and </w:t>
      </w:r>
      <w:r w:rsidR="00497533">
        <w:rPr>
          <w:color w:val="auto"/>
        </w:rPr>
        <w:t xml:space="preserve">the </w:t>
      </w:r>
      <w:r w:rsidR="00894362" w:rsidRPr="006D6F83">
        <w:rPr>
          <w:color w:val="auto"/>
        </w:rPr>
        <w:t xml:space="preserve">meaning of graphic elements and icons related to the </w:t>
      </w:r>
      <w:r w:rsidR="00590B66">
        <w:rPr>
          <w:color w:val="auto"/>
        </w:rPr>
        <w:t>E</w:t>
      </w:r>
      <w:r w:rsidR="00894362" w:rsidRPr="006D6F83">
        <w:rPr>
          <w:color w:val="auto"/>
        </w:rPr>
        <w:t xml:space="preserve">ight </w:t>
      </w:r>
      <w:r w:rsidR="00590B66">
        <w:rPr>
          <w:color w:val="auto"/>
        </w:rPr>
        <w:t>D</w:t>
      </w:r>
      <w:r w:rsidR="00590B66" w:rsidRPr="006D6F83">
        <w:rPr>
          <w:color w:val="auto"/>
        </w:rPr>
        <w:t xml:space="preserve">imensions </w:t>
      </w:r>
      <w:r w:rsidR="00590B66">
        <w:rPr>
          <w:color w:val="auto"/>
        </w:rPr>
        <w:t>of W</w:t>
      </w:r>
      <w:r w:rsidR="00894362" w:rsidRPr="006D6F83">
        <w:rPr>
          <w:color w:val="auto"/>
        </w:rPr>
        <w:t xml:space="preserve">ellness </w:t>
      </w:r>
      <w:r w:rsidR="00633B47">
        <w:rPr>
          <w:color w:val="auto"/>
        </w:rPr>
        <w:t>as well as</w:t>
      </w:r>
      <w:r w:rsidR="00633B47" w:rsidRPr="006D6F83">
        <w:rPr>
          <w:color w:val="auto"/>
        </w:rPr>
        <w:t xml:space="preserve"> </w:t>
      </w:r>
      <w:r w:rsidR="00894362" w:rsidRPr="006D6F83">
        <w:rPr>
          <w:color w:val="auto"/>
        </w:rPr>
        <w:t xml:space="preserve">evaluate </w:t>
      </w:r>
      <w:r w:rsidR="00545AC6" w:rsidRPr="006D6F83">
        <w:rPr>
          <w:color w:val="auto"/>
        </w:rPr>
        <w:t>comprehension and readability of the data visualization, content</w:t>
      </w:r>
      <w:r w:rsidR="00590B66">
        <w:rPr>
          <w:color w:val="auto"/>
        </w:rPr>
        <w:t>,</w:t>
      </w:r>
      <w:r w:rsidR="00545AC6" w:rsidRPr="006D6F83">
        <w:rPr>
          <w:color w:val="auto"/>
        </w:rPr>
        <w:t xml:space="preserve"> and knowledge of a new infographic</w:t>
      </w:r>
      <w:r w:rsidR="000467F8">
        <w:rPr>
          <w:color w:val="auto"/>
        </w:rPr>
        <w:t>.</w:t>
      </w:r>
      <w:r w:rsidR="00545AC6" w:rsidRPr="006D6F83">
        <w:rPr>
          <w:color w:val="auto"/>
        </w:rPr>
        <w:t xml:space="preserve"> </w:t>
      </w:r>
    </w:p>
    <w:p w:rsidR="00545AC6" w:rsidRPr="006D6F83" w:rsidRDefault="00545AC6" w:rsidP="00965740">
      <w:pPr>
        <w:rPr>
          <w:color w:val="auto"/>
        </w:rPr>
      </w:pPr>
    </w:p>
    <w:p w:rsidR="006D6F83" w:rsidRPr="003B3B68" w:rsidRDefault="00545AC6" w:rsidP="006D6F83">
      <w:pPr>
        <w:pStyle w:val="ListParagraph"/>
        <w:spacing w:after="0" w:line="271" w:lineRule="auto"/>
        <w:ind w:left="0"/>
        <w:rPr>
          <w:color w:val="auto"/>
          <w:sz w:val="24"/>
          <w:szCs w:val="24"/>
        </w:rPr>
      </w:pPr>
      <w:r w:rsidRPr="006D6F83">
        <w:rPr>
          <w:color w:val="auto"/>
          <w:sz w:val="24"/>
          <w:szCs w:val="24"/>
        </w:rPr>
        <w:t xml:space="preserve">Results of the testing process will help determine </w:t>
      </w:r>
      <w:r w:rsidR="00497533">
        <w:rPr>
          <w:color w:val="auto"/>
          <w:sz w:val="24"/>
          <w:szCs w:val="24"/>
        </w:rPr>
        <w:t>whether</w:t>
      </w:r>
      <w:r w:rsidRPr="006D6F83">
        <w:rPr>
          <w:color w:val="auto"/>
          <w:sz w:val="24"/>
          <w:szCs w:val="24"/>
        </w:rPr>
        <w:t xml:space="preserve"> materials resonate with the target audience</w:t>
      </w:r>
      <w:r w:rsidR="00042B88">
        <w:rPr>
          <w:color w:val="auto"/>
          <w:sz w:val="24"/>
          <w:szCs w:val="24"/>
        </w:rPr>
        <w:t>s</w:t>
      </w:r>
      <w:r w:rsidR="00497533">
        <w:rPr>
          <w:color w:val="auto"/>
          <w:sz w:val="24"/>
          <w:szCs w:val="24"/>
        </w:rPr>
        <w:t>.</w:t>
      </w:r>
      <w:r w:rsidRPr="006D6F83">
        <w:rPr>
          <w:color w:val="auto"/>
          <w:sz w:val="24"/>
          <w:szCs w:val="24"/>
        </w:rPr>
        <w:t xml:space="preserve"> </w:t>
      </w:r>
      <w:r w:rsidR="00633B47">
        <w:rPr>
          <w:color w:val="auto"/>
          <w:sz w:val="24"/>
          <w:szCs w:val="24"/>
        </w:rPr>
        <w:t xml:space="preserve"> </w:t>
      </w:r>
      <w:r w:rsidR="00042B88">
        <w:rPr>
          <w:color w:val="auto"/>
          <w:sz w:val="24"/>
          <w:szCs w:val="24"/>
        </w:rPr>
        <w:t>The results</w:t>
      </w:r>
      <w:r w:rsidR="00497533">
        <w:rPr>
          <w:color w:val="auto"/>
          <w:sz w:val="24"/>
          <w:szCs w:val="24"/>
        </w:rPr>
        <w:t xml:space="preserve"> </w:t>
      </w:r>
      <w:r w:rsidR="00042B88">
        <w:rPr>
          <w:color w:val="auto"/>
          <w:sz w:val="24"/>
          <w:szCs w:val="24"/>
        </w:rPr>
        <w:t xml:space="preserve">also </w:t>
      </w:r>
      <w:r w:rsidR="00497533">
        <w:rPr>
          <w:color w:val="auto"/>
          <w:sz w:val="24"/>
          <w:szCs w:val="24"/>
        </w:rPr>
        <w:t xml:space="preserve">will </w:t>
      </w:r>
      <w:r w:rsidRPr="006D6F83">
        <w:rPr>
          <w:color w:val="auto"/>
          <w:sz w:val="24"/>
          <w:szCs w:val="24"/>
        </w:rPr>
        <w:t xml:space="preserve">assess the extent </w:t>
      </w:r>
      <w:r w:rsidR="00497533">
        <w:rPr>
          <w:color w:val="auto"/>
          <w:sz w:val="24"/>
          <w:szCs w:val="24"/>
        </w:rPr>
        <w:t>to</w:t>
      </w:r>
      <w:r w:rsidRPr="006D6F83">
        <w:rPr>
          <w:color w:val="auto"/>
          <w:sz w:val="24"/>
          <w:szCs w:val="24"/>
        </w:rPr>
        <w:t xml:space="preserve"> which they c</w:t>
      </w:r>
      <w:r w:rsidR="00E63D6F" w:rsidRPr="006D6F83">
        <w:rPr>
          <w:color w:val="auto"/>
          <w:sz w:val="24"/>
          <w:szCs w:val="24"/>
        </w:rPr>
        <w:t xml:space="preserve">ould </w:t>
      </w:r>
      <w:r w:rsidRPr="006D6F83">
        <w:rPr>
          <w:color w:val="auto"/>
          <w:sz w:val="24"/>
          <w:szCs w:val="24"/>
        </w:rPr>
        <w:t xml:space="preserve">inspire </w:t>
      </w:r>
      <w:r w:rsidR="00E63D6F" w:rsidRPr="006D6F83">
        <w:rPr>
          <w:color w:val="auto"/>
          <w:sz w:val="24"/>
          <w:szCs w:val="24"/>
        </w:rPr>
        <w:t xml:space="preserve">and appeal </w:t>
      </w:r>
      <w:r w:rsidR="00042B88">
        <w:rPr>
          <w:color w:val="auto"/>
          <w:sz w:val="24"/>
          <w:szCs w:val="24"/>
        </w:rPr>
        <w:t xml:space="preserve">to </w:t>
      </w:r>
      <w:r w:rsidRPr="006D6F83">
        <w:rPr>
          <w:color w:val="auto"/>
          <w:sz w:val="24"/>
          <w:szCs w:val="24"/>
        </w:rPr>
        <w:t xml:space="preserve">individuals to improve their health </w:t>
      </w:r>
      <w:r w:rsidR="00E63D6F" w:rsidRPr="006D6F83">
        <w:rPr>
          <w:color w:val="auto"/>
          <w:sz w:val="24"/>
          <w:szCs w:val="24"/>
        </w:rPr>
        <w:t>behaviors and incorporat</w:t>
      </w:r>
      <w:r w:rsidR="00497533">
        <w:rPr>
          <w:color w:val="auto"/>
          <w:sz w:val="24"/>
          <w:szCs w:val="24"/>
        </w:rPr>
        <w:t>e</w:t>
      </w:r>
      <w:r w:rsidR="00E63D6F" w:rsidRPr="006D6F83">
        <w:rPr>
          <w:color w:val="auto"/>
          <w:sz w:val="24"/>
          <w:szCs w:val="24"/>
        </w:rPr>
        <w:t xml:space="preserve"> </w:t>
      </w:r>
      <w:r w:rsidR="00F91784">
        <w:rPr>
          <w:color w:val="auto"/>
          <w:sz w:val="24"/>
          <w:szCs w:val="24"/>
        </w:rPr>
        <w:t>elements of wellness</w:t>
      </w:r>
      <w:r w:rsidR="00F91784" w:rsidRPr="006D6F83">
        <w:rPr>
          <w:color w:val="auto"/>
          <w:sz w:val="24"/>
          <w:szCs w:val="24"/>
        </w:rPr>
        <w:t xml:space="preserve"> </w:t>
      </w:r>
      <w:r w:rsidR="00497533">
        <w:rPr>
          <w:color w:val="auto"/>
          <w:sz w:val="24"/>
          <w:szCs w:val="24"/>
        </w:rPr>
        <w:t>i</w:t>
      </w:r>
      <w:r w:rsidR="00E63D6F" w:rsidRPr="006D6F83">
        <w:rPr>
          <w:color w:val="auto"/>
          <w:sz w:val="24"/>
          <w:szCs w:val="24"/>
        </w:rPr>
        <w:t>n everyday habits to better manage their condition</w:t>
      </w:r>
      <w:r w:rsidR="00497533">
        <w:rPr>
          <w:color w:val="auto"/>
          <w:sz w:val="24"/>
          <w:szCs w:val="24"/>
        </w:rPr>
        <w:t>s</w:t>
      </w:r>
      <w:r w:rsidR="00E63D6F" w:rsidRPr="006D6F83">
        <w:rPr>
          <w:color w:val="auto"/>
          <w:sz w:val="24"/>
          <w:szCs w:val="24"/>
        </w:rPr>
        <w:t xml:space="preserve"> and experience recovery.</w:t>
      </w:r>
      <w:r w:rsidRPr="006D6F83">
        <w:rPr>
          <w:color w:val="auto"/>
          <w:sz w:val="24"/>
          <w:szCs w:val="24"/>
        </w:rPr>
        <w:t xml:space="preserve"> </w:t>
      </w:r>
      <w:r w:rsidR="00633B47">
        <w:rPr>
          <w:color w:val="auto"/>
          <w:sz w:val="24"/>
          <w:szCs w:val="24"/>
        </w:rPr>
        <w:t xml:space="preserve"> </w:t>
      </w:r>
      <w:r w:rsidR="003B3B68">
        <w:rPr>
          <w:color w:val="auto"/>
          <w:sz w:val="24"/>
          <w:szCs w:val="24"/>
        </w:rPr>
        <w:t xml:space="preserve">Their feedback will be used to </w:t>
      </w:r>
      <w:r w:rsidR="006D6F83" w:rsidRPr="003B3B68">
        <w:rPr>
          <w:color w:val="auto"/>
          <w:sz w:val="24"/>
          <w:szCs w:val="24"/>
        </w:rPr>
        <w:t xml:space="preserve">identify </w:t>
      </w:r>
      <w:r w:rsidR="00497533">
        <w:rPr>
          <w:color w:val="auto"/>
          <w:sz w:val="24"/>
          <w:szCs w:val="24"/>
        </w:rPr>
        <w:t xml:space="preserve">the need for </w:t>
      </w:r>
      <w:r w:rsidR="006D6F83" w:rsidRPr="003B3B68">
        <w:rPr>
          <w:color w:val="auto"/>
          <w:sz w:val="24"/>
          <w:szCs w:val="24"/>
        </w:rPr>
        <w:t>new materials</w:t>
      </w:r>
      <w:r w:rsidR="00497533">
        <w:rPr>
          <w:color w:val="auto"/>
          <w:sz w:val="24"/>
          <w:szCs w:val="24"/>
        </w:rPr>
        <w:t>, if any</w:t>
      </w:r>
      <w:r w:rsidR="003B3B68" w:rsidRPr="003B3B68">
        <w:rPr>
          <w:color w:val="auto"/>
          <w:sz w:val="24"/>
          <w:szCs w:val="24"/>
        </w:rPr>
        <w:t xml:space="preserve">. </w:t>
      </w:r>
    </w:p>
    <w:p w:rsidR="006D6F83" w:rsidRPr="00633B47" w:rsidRDefault="006D6F83" w:rsidP="006D6F83">
      <w:pPr>
        <w:pStyle w:val="ListParagraph"/>
        <w:spacing w:after="0" w:line="271" w:lineRule="auto"/>
        <w:rPr>
          <w:color w:val="auto"/>
          <w:sz w:val="24"/>
          <w:szCs w:val="24"/>
        </w:rPr>
      </w:pPr>
    </w:p>
    <w:p w:rsidR="006D6F83" w:rsidRPr="006D6F83" w:rsidRDefault="006D6F83" w:rsidP="006D6F83">
      <w:pPr>
        <w:spacing w:line="240" w:lineRule="auto"/>
        <w:ind w:left="0"/>
        <w:rPr>
          <w:b/>
        </w:rPr>
      </w:pPr>
      <w:r w:rsidRPr="006D6F83">
        <w:rPr>
          <w:b/>
        </w:rPr>
        <w:t xml:space="preserve">Target </w:t>
      </w:r>
      <w:r w:rsidR="00497533">
        <w:rPr>
          <w:b/>
        </w:rPr>
        <w:t>P</w:t>
      </w:r>
      <w:r w:rsidRPr="006D6F83">
        <w:rPr>
          <w:b/>
        </w:rPr>
        <w:t>opulation</w:t>
      </w:r>
      <w:r w:rsidR="00A01B62">
        <w:rPr>
          <w:b/>
        </w:rPr>
        <w:t>s</w:t>
      </w:r>
      <w:r w:rsidRPr="006D6F83">
        <w:rPr>
          <w:b/>
        </w:rPr>
        <w:t xml:space="preserve"> </w:t>
      </w:r>
    </w:p>
    <w:p w:rsidR="006D6F83" w:rsidRDefault="006D6F83" w:rsidP="006D6F83">
      <w:pPr>
        <w:spacing w:line="240" w:lineRule="auto"/>
        <w:ind w:left="0"/>
      </w:pPr>
    </w:p>
    <w:p w:rsidR="006D6F83" w:rsidRPr="00E41BB7" w:rsidRDefault="006D6F83" w:rsidP="00B245C2">
      <w:pPr>
        <w:pStyle w:val="ListParagraph"/>
        <w:numPr>
          <w:ilvl w:val="0"/>
          <w:numId w:val="2"/>
        </w:numPr>
        <w:spacing w:after="0" w:line="271" w:lineRule="auto"/>
        <w:ind w:left="720"/>
        <w:rPr>
          <w:sz w:val="24"/>
          <w:szCs w:val="24"/>
        </w:rPr>
      </w:pPr>
      <w:r w:rsidRPr="00E41BB7">
        <w:rPr>
          <w:sz w:val="24"/>
          <w:szCs w:val="24"/>
        </w:rPr>
        <w:t>People living with mental and/or substance use disorders</w:t>
      </w:r>
    </w:p>
    <w:p w:rsidR="006D6F83" w:rsidRPr="00E41BB7" w:rsidRDefault="00A87EBA" w:rsidP="00B245C2">
      <w:pPr>
        <w:pStyle w:val="ListParagraph"/>
        <w:numPr>
          <w:ilvl w:val="0"/>
          <w:numId w:val="2"/>
        </w:numPr>
        <w:spacing w:after="0" w:line="271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General population, including family members of people living </w:t>
      </w:r>
      <w:r w:rsidRPr="00E41BB7">
        <w:rPr>
          <w:sz w:val="24"/>
          <w:szCs w:val="24"/>
        </w:rPr>
        <w:t xml:space="preserve">with mental and/or substance use </w:t>
      </w:r>
      <w:r w:rsidR="00BD6288" w:rsidRPr="00E41BB7">
        <w:rPr>
          <w:sz w:val="24"/>
          <w:szCs w:val="24"/>
        </w:rPr>
        <w:t>disorders</w:t>
      </w:r>
      <w:r>
        <w:rPr>
          <w:sz w:val="24"/>
          <w:szCs w:val="24"/>
        </w:rPr>
        <w:t xml:space="preserve"> and </w:t>
      </w:r>
      <w:r w:rsidR="00B2467D">
        <w:rPr>
          <w:sz w:val="24"/>
          <w:szCs w:val="24"/>
        </w:rPr>
        <w:t xml:space="preserve">community health </w:t>
      </w:r>
      <w:r>
        <w:rPr>
          <w:sz w:val="24"/>
          <w:szCs w:val="24"/>
        </w:rPr>
        <w:t xml:space="preserve">providers </w:t>
      </w:r>
      <w:r w:rsidR="00BD6288">
        <w:rPr>
          <w:sz w:val="24"/>
          <w:szCs w:val="24"/>
        </w:rPr>
        <w:t>servicing people in recovery</w:t>
      </w:r>
    </w:p>
    <w:p w:rsidR="00F73179" w:rsidRPr="00633B47" w:rsidRDefault="00F73179" w:rsidP="00F73179">
      <w:pPr>
        <w:ind w:left="0"/>
        <w:rPr>
          <w:color w:val="auto"/>
        </w:rPr>
      </w:pPr>
    </w:p>
    <w:p w:rsidR="00F73179" w:rsidRDefault="00F73179" w:rsidP="00F73179">
      <w:pPr>
        <w:pStyle w:val="ListParagraph"/>
        <w:numPr>
          <w:ilvl w:val="0"/>
          <w:numId w:val="3"/>
        </w:numPr>
        <w:rPr>
          <w:b/>
          <w:color w:val="auto"/>
          <w:sz w:val="24"/>
          <w:szCs w:val="24"/>
        </w:rPr>
      </w:pPr>
      <w:r w:rsidRPr="00F73179">
        <w:rPr>
          <w:b/>
          <w:color w:val="auto"/>
          <w:sz w:val="24"/>
          <w:szCs w:val="24"/>
        </w:rPr>
        <w:t xml:space="preserve">GOAL </w:t>
      </w:r>
    </w:p>
    <w:p w:rsidR="00F73179" w:rsidRDefault="00F73179" w:rsidP="007C2B11">
      <w:pPr>
        <w:ind w:left="0"/>
        <w:rPr>
          <w:color w:val="auto"/>
        </w:rPr>
      </w:pPr>
      <w:r w:rsidRPr="00A830B7">
        <w:rPr>
          <w:color w:val="auto"/>
        </w:rPr>
        <w:lastRenderedPageBreak/>
        <w:t>Determine the appropriateness of the current branding</w:t>
      </w:r>
      <w:r w:rsidR="00633B47">
        <w:rPr>
          <w:color w:val="auto"/>
        </w:rPr>
        <w:t>,</w:t>
      </w:r>
      <w:r w:rsidRPr="00A830B7">
        <w:rPr>
          <w:color w:val="auto"/>
        </w:rPr>
        <w:t xml:space="preserve"> and identify new</w:t>
      </w:r>
      <w:r w:rsidR="00497533">
        <w:rPr>
          <w:color w:val="auto"/>
        </w:rPr>
        <w:t>,</w:t>
      </w:r>
      <w:r w:rsidRPr="00A830B7">
        <w:rPr>
          <w:color w:val="auto"/>
        </w:rPr>
        <w:t xml:space="preserve"> </w:t>
      </w:r>
      <w:r w:rsidR="00A830B7" w:rsidRPr="00A830B7">
        <w:rPr>
          <w:color w:val="auto"/>
        </w:rPr>
        <w:t xml:space="preserve">useful </w:t>
      </w:r>
      <w:r w:rsidRPr="00A830B7">
        <w:rPr>
          <w:color w:val="auto"/>
        </w:rPr>
        <w:t xml:space="preserve">materials </w:t>
      </w:r>
      <w:r w:rsidR="00A830B7" w:rsidRPr="00A830B7">
        <w:rPr>
          <w:color w:val="auto"/>
        </w:rPr>
        <w:t xml:space="preserve">to the </w:t>
      </w:r>
      <w:r w:rsidR="00497533">
        <w:rPr>
          <w:color w:val="auto"/>
        </w:rPr>
        <w:t xml:space="preserve">meet the </w:t>
      </w:r>
      <w:r w:rsidR="00A830B7" w:rsidRPr="00A830B7">
        <w:rPr>
          <w:color w:val="auto"/>
        </w:rPr>
        <w:t>needs of the target audience</w:t>
      </w:r>
      <w:r w:rsidR="00497533">
        <w:rPr>
          <w:color w:val="auto"/>
        </w:rPr>
        <w:t>s</w:t>
      </w:r>
      <w:r w:rsidRPr="00A830B7">
        <w:rPr>
          <w:color w:val="auto"/>
        </w:rPr>
        <w:t xml:space="preserve">. </w:t>
      </w:r>
    </w:p>
    <w:p w:rsidR="00132987" w:rsidRDefault="00132987" w:rsidP="00132987">
      <w:pPr>
        <w:ind w:left="0"/>
        <w:rPr>
          <w:color w:val="auto"/>
        </w:rPr>
      </w:pPr>
    </w:p>
    <w:p w:rsidR="00B80E21" w:rsidRDefault="00B80E21" w:rsidP="00132987">
      <w:pPr>
        <w:ind w:left="0"/>
        <w:rPr>
          <w:color w:val="auto"/>
        </w:rPr>
      </w:pPr>
    </w:p>
    <w:p w:rsidR="00B80E21" w:rsidRDefault="00B80E21" w:rsidP="00132987">
      <w:pPr>
        <w:ind w:left="0"/>
        <w:rPr>
          <w:color w:val="auto"/>
        </w:rPr>
      </w:pPr>
    </w:p>
    <w:p w:rsidR="00132987" w:rsidRPr="007C2B11" w:rsidRDefault="00132987" w:rsidP="00132987">
      <w:pPr>
        <w:pStyle w:val="ListParagraph"/>
        <w:numPr>
          <w:ilvl w:val="0"/>
          <w:numId w:val="3"/>
        </w:numPr>
        <w:rPr>
          <w:b/>
          <w:color w:val="auto"/>
          <w:sz w:val="24"/>
          <w:szCs w:val="24"/>
        </w:rPr>
      </w:pPr>
      <w:r w:rsidRPr="007C2B11">
        <w:rPr>
          <w:b/>
          <w:color w:val="auto"/>
          <w:sz w:val="24"/>
          <w:szCs w:val="24"/>
        </w:rPr>
        <w:t xml:space="preserve">OBJECTIVES </w:t>
      </w:r>
    </w:p>
    <w:p w:rsidR="00132987" w:rsidRDefault="00132987" w:rsidP="00132987">
      <w:pPr>
        <w:spacing w:line="240" w:lineRule="auto"/>
        <w:ind w:left="0"/>
      </w:pPr>
      <w:r>
        <w:t xml:space="preserve">The focus groups are </w:t>
      </w:r>
      <w:r w:rsidR="00633B47">
        <w:t xml:space="preserve">intended </w:t>
      </w:r>
      <w:r>
        <w:t>to explore</w:t>
      </w:r>
      <w:r w:rsidR="001A6F53">
        <w:t xml:space="preserve"> and </w:t>
      </w:r>
      <w:r w:rsidR="003B3B68">
        <w:t>assess</w:t>
      </w:r>
      <w:r w:rsidR="00633B47">
        <w:t xml:space="preserve"> the following</w:t>
      </w:r>
      <w:r>
        <w:t>:</w:t>
      </w:r>
    </w:p>
    <w:p w:rsidR="007C2B11" w:rsidRPr="00E41BB7" w:rsidRDefault="007C2B11" w:rsidP="00132987">
      <w:pPr>
        <w:spacing w:line="240" w:lineRule="auto"/>
        <w:ind w:left="0"/>
      </w:pPr>
    </w:p>
    <w:p w:rsidR="00132987" w:rsidRPr="00371304" w:rsidRDefault="003B3B68" w:rsidP="00132987">
      <w:pPr>
        <w:pStyle w:val="ListParagraph"/>
        <w:numPr>
          <w:ilvl w:val="0"/>
          <w:numId w:val="4"/>
        </w:numPr>
        <w:spacing w:after="0" w:line="271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U</w:t>
      </w:r>
      <w:r w:rsidR="00132987" w:rsidRPr="00371304">
        <w:rPr>
          <w:sz w:val="24"/>
          <w:szCs w:val="24"/>
        </w:rPr>
        <w:t xml:space="preserve">nderstanding and attitudes </w:t>
      </w:r>
      <w:r w:rsidR="00132987" w:rsidRPr="003B3B68">
        <w:rPr>
          <w:sz w:val="24"/>
          <w:szCs w:val="24"/>
        </w:rPr>
        <w:t xml:space="preserve">about </w:t>
      </w:r>
      <w:r w:rsidR="00497533">
        <w:rPr>
          <w:sz w:val="24"/>
          <w:szCs w:val="24"/>
        </w:rPr>
        <w:t>“</w:t>
      </w:r>
      <w:r w:rsidR="00132987" w:rsidRPr="003B3B68">
        <w:rPr>
          <w:sz w:val="24"/>
          <w:szCs w:val="24"/>
        </w:rPr>
        <w:t>wellness</w:t>
      </w:r>
      <w:r w:rsidR="00497533">
        <w:rPr>
          <w:sz w:val="24"/>
          <w:szCs w:val="24"/>
        </w:rPr>
        <w:t>”</w:t>
      </w:r>
      <w:r w:rsidR="00132987" w:rsidRPr="00371304">
        <w:rPr>
          <w:sz w:val="24"/>
          <w:szCs w:val="24"/>
        </w:rPr>
        <w:t xml:space="preserve"> </w:t>
      </w:r>
      <w:r>
        <w:rPr>
          <w:sz w:val="24"/>
          <w:szCs w:val="24"/>
        </w:rPr>
        <w:t>in general</w:t>
      </w:r>
      <w:r w:rsidR="00633B4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132987" w:rsidRPr="00371304">
        <w:rPr>
          <w:sz w:val="24"/>
          <w:szCs w:val="24"/>
        </w:rPr>
        <w:t xml:space="preserve"> </w:t>
      </w:r>
    </w:p>
    <w:p w:rsidR="003B3B68" w:rsidRPr="00633B47" w:rsidRDefault="003B3B68" w:rsidP="003B3B68">
      <w:pPr>
        <w:pStyle w:val="ListParagraph"/>
        <w:numPr>
          <w:ilvl w:val="0"/>
          <w:numId w:val="4"/>
        </w:numPr>
        <w:spacing w:line="271" w:lineRule="auto"/>
        <w:rPr>
          <w:color w:val="auto"/>
          <w:sz w:val="24"/>
          <w:szCs w:val="24"/>
          <w:u w:val="single"/>
        </w:rPr>
      </w:pPr>
      <w:r>
        <w:rPr>
          <w:sz w:val="24"/>
          <w:szCs w:val="24"/>
        </w:rPr>
        <w:t>U</w:t>
      </w:r>
      <w:r w:rsidRPr="00371304">
        <w:rPr>
          <w:sz w:val="24"/>
          <w:szCs w:val="24"/>
        </w:rPr>
        <w:t xml:space="preserve">nderstanding </w:t>
      </w:r>
      <w:r w:rsidR="00633B47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cultural nuances </w:t>
      </w:r>
      <w:r w:rsidRPr="00371304">
        <w:rPr>
          <w:sz w:val="24"/>
          <w:szCs w:val="24"/>
        </w:rPr>
        <w:t xml:space="preserve">and </w:t>
      </w:r>
      <w:r w:rsidR="00497533">
        <w:rPr>
          <w:sz w:val="24"/>
          <w:szCs w:val="24"/>
        </w:rPr>
        <w:t xml:space="preserve">the </w:t>
      </w:r>
      <w:r w:rsidRPr="00371304">
        <w:rPr>
          <w:sz w:val="24"/>
          <w:szCs w:val="24"/>
        </w:rPr>
        <w:t>meaning o</w:t>
      </w:r>
      <w:r w:rsidR="00497533">
        <w:rPr>
          <w:sz w:val="24"/>
          <w:szCs w:val="24"/>
        </w:rPr>
        <w:t>f</w:t>
      </w:r>
      <w:r w:rsidRPr="00371304">
        <w:rPr>
          <w:sz w:val="24"/>
          <w:szCs w:val="24"/>
        </w:rPr>
        <w:t xml:space="preserve"> the </w:t>
      </w:r>
      <w:r w:rsidR="00497533">
        <w:rPr>
          <w:sz w:val="24"/>
          <w:szCs w:val="24"/>
        </w:rPr>
        <w:t>eight</w:t>
      </w:r>
      <w:r w:rsidRPr="00EB38CB">
        <w:rPr>
          <w:sz w:val="24"/>
          <w:szCs w:val="24"/>
        </w:rPr>
        <w:t xml:space="preserve"> icons</w:t>
      </w:r>
      <w:r>
        <w:rPr>
          <w:sz w:val="24"/>
          <w:szCs w:val="24"/>
        </w:rPr>
        <w:t xml:space="preserve"> that </w:t>
      </w:r>
      <w:r w:rsidR="00497533">
        <w:rPr>
          <w:sz w:val="24"/>
          <w:szCs w:val="24"/>
        </w:rPr>
        <w:t xml:space="preserve">correspond to </w:t>
      </w:r>
      <w:r>
        <w:rPr>
          <w:sz w:val="24"/>
          <w:szCs w:val="24"/>
        </w:rPr>
        <w:t xml:space="preserve">the </w:t>
      </w:r>
      <w:r w:rsidR="00497533">
        <w:rPr>
          <w:sz w:val="24"/>
          <w:szCs w:val="24"/>
        </w:rPr>
        <w:t>Eight Dimensions</w:t>
      </w:r>
      <w:r w:rsidR="00497533" w:rsidDel="00497533">
        <w:rPr>
          <w:sz w:val="24"/>
          <w:szCs w:val="24"/>
        </w:rPr>
        <w:t xml:space="preserve"> </w:t>
      </w:r>
      <w:r w:rsidR="00497533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497533">
        <w:rPr>
          <w:sz w:val="24"/>
          <w:szCs w:val="24"/>
        </w:rPr>
        <w:t>W</w:t>
      </w:r>
      <w:r>
        <w:rPr>
          <w:sz w:val="24"/>
          <w:szCs w:val="24"/>
        </w:rPr>
        <w:t>ellness</w:t>
      </w:r>
      <w:r w:rsidR="00633B4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3B3B68" w:rsidRPr="00633B47" w:rsidRDefault="003B3B68" w:rsidP="003B3B68">
      <w:pPr>
        <w:pStyle w:val="ListParagraph"/>
        <w:numPr>
          <w:ilvl w:val="0"/>
          <w:numId w:val="4"/>
        </w:numPr>
        <w:spacing w:line="271" w:lineRule="auto"/>
        <w:rPr>
          <w:color w:val="auto"/>
          <w:sz w:val="24"/>
          <w:szCs w:val="24"/>
          <w:u w:val="single"/>
        </w:rPr>
      </w:pPr>
      <w:r w:rsidRPr="003C7939">
        <w:rPr>
          <w:sz w:val="24"/>
          <w:szCs w:val="24"/>
        </w:rPr>
        <w:t>Appeal</w:t>
      </w:r>
      <w:r>
        <w:rPr>
          <w:sz w:val="24"/>
          <w:szCs w:val="24"/>
        </w:rPr>
        <w:t>, understanding, attention</w:t>
      </w:r>
      <w:r w:rsidR="00497533">
        <w:rPr>
          <w:sz w:val="24"/>
          <w:szCs w:val="24"/>
        </w:rPr>
        <w:t>-</w:t>
      </w:r>
      <w:r>
        <w:rPr>
          <w:sz w:val="24"/>
          <w:szCs w:val="24"/>
        </w:rPr>
        <w:t>getting</w:t>
      </w:r>
      <w:r w:rsidR="001A6F53">
        <w:rPr>
          <w:sz w:val="24"/>
          <w:szCs w:val="24"/>
        </w:rPr>
        <w:t xml:space="preserve"> aspects</w:t>
      </w:r>
      <w:r w:rsidR="00497533">
        <w:rPr>
          <w:sz w:val="24"/>
          <w:szCs w:val="24"/>
        </w:rPr>
        <w:t>,</w:t>
      </w:r>
      <w:r>
        <w:rPr>
          <w:sz w:val="24"/>
          <w:szCs w:val="24"/>
        </w:rPr>
        <w:t xml:space="preserve"> and memorability </w:t>
      </w:r>
      <w:r w:rsidRPr="003C7939">
        <w:rPr>
          <w:sz w:val="24"/>
          <w:szCs w:val="24"/>
        </w:rPr>
        <w:t xml:space="preserve">of the </w:t>
      </w:r>
      <w:r w:rsidR="001A6F53">
        <w:rPr>
          <w:sz w:val="24"/>
          <w:szCs w:val="24"/>
        </w:rPr>
        <w:t>W</w:t>
      </w:r>
      <w:r w:rsidRPr="003C7939">
        <w:rPr>
          <w:sz w:val="24"/>
          <w:szCs w:val="24"/>
        </w:rPr>
        <w:t>ellness banner that in</w:t>
      </w:r>
      <w:r w:rsidR="00497533">
        <w:rPr>
          <w:sz w:val="24"/>
          <w:szCs w:val="24"/>
        </w:rPr>
        <w:t>clude</w:t>
      </w:r>
      <w:r w:rsidRPr="003C7939">
        <w:rPr>
          <w:sz w:val="24"/>
          <w:szCs w:val="24"/>
        </w:rPr>
        <w:t xml:space="preserve">s </w:t>
      </w:r>
      <w:r w:rsidRPr="00EB38CB">
        <w:rPr>
          <w:sz w:val="24"/>
          <w:szCs w:val="24"/>
        </w:rPr>
        <w:t xml:space="preserve">a tagline, as </w:t>
      </w:r>
      <w:r>
        <w:rPr>
          <w:sz w:val="24"/>
          <w:szCs w:val="24"/>
        </w:rPr>
        <w:t xml:space="preserve">well as a </w:t>
      </w:r>
      <w:r w:rsidRPr="00EB38CB">
        <w:rPr>
          <w:sz w:val="24"/>
          <w:szCs w:val="24"/>
        </w:rPr>
        <w:t>potential future logo for the Wellness Initiative</w:t>
      </w:r>
      <w:r w:rsidR="001A6F53">
        <w:rPr>
          <w:sz w:val="24"/>
          <w:szCs w:val="24"/>
        </w:rPr>
        <w:t>; and</w:t>
      </w:r>
      <w:r w:rsidRPr="003C7939">
        <w:rPr>
          <w:sz w:val="24"/>
          <w:szCs w:val="24"/>
        </w:rPr>
        <w:t xml:space="preserve"> </w:t>
      </w:r>
    </w:p>
    <w:p w:rsidR="003B3B68" w:rsidRPr="00633B47" w:rsidRDefault="001A6F53" w:rsidP="003B3B68">
      <w:pPr>
        <w:pStyle w:val="ListParagraph"/>
        <w:numPr>
          <w:ilvl w:val="0"/>
          <w:numId w:val="4"/>
        </w:numPr>
        <w:spacing w:line="271" w:lineRule="auto"/>
        <w:rPr>
          <w:color w:val="auto"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3B3B68" w:rsidRPr="003C7939">
        <w:rPr>
          <w:sz w:val="24"/>
          <w:szCs w:val="24"/>
        </w:rPr>
        <w:t>omprehension and readability of the data visualization</w:t>
      </w:r>
      <w:r w:rsidR="003B3B68">
        <w:rPr>
          <w:sz w:val="24"/>
          <w:szCs w:val="24"/>
        </w:rPr>
        <w:t xml:space="preserve"> and </w:t>
      </w:r>
      <w:r w:rsidR="003B3B68" w:rsidRPr="003C7939">
        <w:rPr>
          <w:sz w:val="24"/>
          <w:szCs w:val="24"/>
        </w:rPr>
        <w:t xml:space="preserve">content of </w:t>
      </w:r>
      <w:r w:rsidR="003B3B68">
        <w:rPr>
          <w:sz w:val="24"/>
          <w:szCs w:val="24"/>
        </w:rPr>
        <w:t xml:space="preserve">an in-development </w:t>
      </w:r>
      <w:r w:rsidR="003B3B68" w:rsidRPr="003C7939">
        <w:rPr>
          <w:sz w:val="24"/>
          <w:szCs w:val="24"/>
        </w:rPr>
        <w:t xml:space="preserve">infographic, as well as </w:t>
      </w:r>
      <w:r w:rsidR="00497533">
        <w:rPr>
          <w:sz w:val="24"/>
          <w:szCs w:val="24"/>
        </w:rPr>
        <w:t xml:space="preserve">its </w:t>
      </w:r>
      <w:r w:rsidR="003B3B68" w:rsidRPr="003C7939">
        <w:rPr>
          <w:sz w:val="24"/>
          <w:szCs w:val="24"/>
        </w:rPr>
        <w:t>appeal, relevance, and identification.</w:t>
      </w:r>
      <w:r w:rsidR="003B3B68">
        <w:rPr>
          <w:sz w:val="24"/>
          <w:szCs w:val="24"/>
        </w:rPr>
        <w:t xml:space="preserve"> </w:t>
      </w:r>
    </w:p>
    <w:p w:rsidR="00132987" w:rsidRDefault="00132987" w:rsidP="00132987">
      <w:pPr>
        <w:ind w:left="0"/>
      </w:pPr>
      <w:r w:rsidRPr="007C2B11">
        <w:t xml:space="preserve">The information obtained from the focus groups will guide </w:t>
      </w:r>
      <w:r w:rsidR="007C2B11" w:rsidRPr="007C2B11">
        <w:t xml:space="preserve">materials </w:t>
      </w:r>
      <w:r w:rsidRPr="007C2B11">
        <w:t xml:space="preserve">developers to improve the concepts and refine </w:t>
      </w:r>
      <w:r w:rsidR="008E4264">
        <w:t xml:space="preserve">the </w:t>
      </w:r>
      <w:r w:rsidRPr="007C2B11">
        <w:t>messaging and products to make them more relevant for the target audience</w:t>
      </w:r>
      <w:r w:rsidR="00497533">
        <w:t>s</w:t>
      </w:r>
      <w:r w:rsidRPr="007C2B11">
        <w:t xml:space="preserve">. </w:t>
      </w:r>
    </w:p>
    <w:p w:rsidR="003B3B68" w:rsidRDefault="003B3B68" w:rsidP="00132987">
      <w:pPr>
        <w:ind w:left="0"/>
      </w:pPr>
    </w:p>
    <w:p w:rsidR="007C2B11" w:rsidRPr="007C2B11" w:rsidRDefault="007C2B11" w:rsidP="007C2B11">
      <w:pPr>
        <w:pStyle w:val="ListParagraph"/>
        <w:numPr>
          <w:ilvl w:val="0"/>
          <w:numId w:val="3"/>
        </w:numPr>
        <w:rPr>
          <w:b/>
          <w:color w:val="auto"/>
          <w:sz w:val="24"/>
          <w:szCs w:val="24"/>
        </w:rPr>
      </w:pPr>
      <w:r w:rsidRPr="007C2B11">
        <w:rPr>
          <w:b/>
          <w:color w:val="auto"/>
          <w:sz w:val="24"/>
          <w:szCs w:val="24"/>
        </w:rPr>
        <w:t xml:space="preserve">METHODOLOGY </w:t>
      </w:r>
    </w:p>
    <w:p w:rsidR="008D6B54" w:rsidRPr="009F55FC" w:rsidRDefault="008D6B54" w:rsidP="008D6B54">
      <w:pPr>
        <w:pStyle w:val="Heading2"/>
        <w:spacing w:line="360" w:lineRule="auto"/>
        <w:jc w:val="both"/>
        <w:rPr>
          <w:rFonts w:asciiTheme="minorHAnsi" w:hAnsiTheme="minorHAnsi"/>
          <w:i w:val="0"/>
          <w:iCs w:val="0"/>
          <w:sz w:val="24"/>
          <w:szCs w:val="24"/>
        </w:rPr>
      </w:pPr>
      <w:bookmarkStart w:id="1" w:name="_Toc233619186"/>
      <w:r w:rsidRPr="009F55FC">
        <w:rPr>
          <w:rFonts w:asciiTheme="minorHAnsi" w:hAnsiTheme="minorHAnsi"/>
          <w:i w:val="0"/>
          <w:iCs w:val="0"/>
          <w:sz w:val="24"/>
          <w:szCs w:val="24"/>
        </w:rPr>
        <w:t>Focus G</w:t>
      </w:r>
      <w:r>
        <w:rPr>
          <w:rFonts w:asciiTheme="minorHAnsi" w:hAnsiTheme="minorHAnsi"/>
          <w:i w:val="0"/>
          <w:iCs w:val="0"/>
          <w:sz w:val="24"/>
          <w:szCs w:val="24"/>
        </w:rPr>
        <w:t>r</w:t>
      </w:r>
      <w:r w:rsidRPr="009F55FC">
        <w:rPr>
          <w:rFonts w:asciiTheme="minorHAnsi" w:hAnsiTheme="minorHAnsi"/>
          <w:i w:val="0"/>
          <w:iCs w:val="0"/>
          <w:sz w:val="24"/>
          <w:szCs w:val="24"/>
        </w:rPr>
        <w:t>oup Discussion Procedure</w:t>
      </w:r>
      <w:bookmarkEnd w:id="1"/>
      <w:r w:rsidRPr="009F55FC">
        <w:rPr>
          <w:rFonts w:asciiTheme="minorHAnsi" w:hAnsiTheme="minorHAnsi"/>
          <w:i w:val="0"/>
          <w:iCs w:val="0"/>
          <w:sz w:val="24"/>
          <w:szCs w:val="24"/>
        </w:rPr>
        <w:t xml:space="preserve"> </w:t>
      </w:r>
    </w:p>
    <w:p w:rsidR="002D58DE" w:rsidRDefault="008D6B54" w:rsidP="00805646">
      <w:pPr>
        <w:spacing w:line="360" w:lineRule="auto"/>
        <w:ind w:left="0"/>
        <w:jc w:val="both"/>
      </w:pPr>
      <w:r w:rsidRPr="009F55FC">
        <w:t xml:space="preserve">The </w:t>
      </w:r>
      <w:r w:rsidR="008E4264">
        <w:t>focus group</w:t>
      </w:r>
      <w:r w:rsidR="008E4264" w:rsidRPr="009F55FC">
        <w:t xml:space="preserve"> </w:t>
      </w:r>
      <w:r w:rsidR="00A11C07">
        <w:t xml:space="preserve">procedures </w:t>
      </w:r>
      <w:r w:rsidRPr="009F55FC">
        <w:t>w</w:t>
      </w:r>
      <w:r w:rsidR="00B2770A">
        <w:t xml:space="preserve">ill </w:t>
      </w:r>
      <w:r w:rsidR="00A11C07">
        <w:t>encompass the activities</w:t>
      </w:r>
      <w:r w:rsidR="00B2770A">
        <w:t xml:space="preserve"> </w:t>
      </w:r>
      <w:r w:rsidR="00805646">
        <w:t>shown in the table below.</w:t>
      </w:r>
    </w:p>
    <w:p w:rsidR="003B3B68" w:rsidRPr="009F55FC" w:rsidRDefault="003B3B68" w:rsidP="00805646">
      <w:pPr>
        <w:spacing w:line="360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325"/>
        <w:gridCol w:w="6588"/>
      </w:tblGrid>
      <w:tr w:rsidR="008D6B54" w:rsidRPr="009F55FC" w:rsidTr="00B245C2">
        <w:trPr>
          <w:trHeight w:val="944"/>
          <w:tblHeader/>
        </w:trPr>
        <w:tc>
          <w:tcPr>
            <w:tcW w:w="663" w:type="dxa"/>
            <w:shd w:val="clear" w:color="auto" w:fill="D9D9D9" w:themeFill="background1" w:themeFillShade="D9"/>
            <w:vAlign w:val="center"/>
          </w:tcPr>
          <w:p w:rsidR="008D6B54" w:rsidRPr="009F55FC" w:rsidRDefault="002D58DE" w:rsidP="009C1537">
            <w:pPr>
              <w:spacing w:line="360" w:lineRule="auto"/>
              <w:ind w:left="0"/>
              <w:rPr>
                <w:b/>
              </w:rPr>
            </w:pPr>
            <w:r w:rsidRPr="009F55FC">
              <w:rPr>
                <w:b/>
              </w:rPr>
              <w:t>S</w:t>
            </w:r>
            <w:r w:rsidR="009C1537">
              <w:rPr>
                <w:b/>
              </w:rPr>
              <w:t>tep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8D6B54" w:rsidRPr="009F55FC" w:rsidRDefault="002D58DE" w:rsidP="009C1537">
            <w:pPr>
              <w:spacing w:line="360" w:lineRule="auto"/>
              <w:ind w:left="0"/>
              <w:rPr>
                <w:b/>
              </w:rPr>
            </w:pPr>
            <w:r w:rsidRPr="009F55FC">
              <w:rPr>
                <w:b/>
              </w:rPr>
              <w:t>A</w:t>
            </w:r>
            <w:r w:rsidR="009C1537">
              <w:rPr>
                <w:b/>
              </w:rPr>
              <w:t>ctivity</w:t>
            </w:r>
          </w:p>
        </w:tc>
        <w:tc>
          <w:tcPr>
            <w:tcW w:w="6588" w:type="dxa"/>
            <w:shd w:val="clear" w:color="auto" w:fill="D9D9D9" w:themeFill="background1" w:themeFillShade="D9"/>
            <w:vAlign w:val="center"/>
          </w:tcPr>
          <w:p w:rsidR="00B55125" w:rsidRPr="009F55FC" w:rsidRDefault="00B55125" w:rsidP="009C1537">
            <w:pPr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P</w:t>
            </w:r>
            <w:r w:rsidR="009C1537">
              <w:rPr>
                <w:b/>
              </w:rPr>
              <w:t>urpose</w:t>
            </w:r>
            <w:r>
              <w:rPr>
                <w:b/>
              </w:rPr>
              <w:t xml:space="preserve"> </w:t>
            </w:r>
            <w:r w:rsidR="009C1537">
              <w:rPr>
                <w:b/>
              </w:rPr>
              <w:t>and</w:t>
            </w:r>
            <w:r>
              <w:rPr>
                <w:b/>
              </w:rPr>
              <w:t xml:space="preserve"> </w:t>
            </w:r>
            <w:r w:rsidR="009C1537">
              <w:rPr>
                <w:b/>
              </w:rPr>
              <w:t>Description</w:t>
            </w:r>
            <w:r>
              <w:rPr>
                <w:b/>
              </w:rPr>
              <w:t xml:space="preserve"> </w:t>
            </w:r>
          </w:p>
        </w:tc>
      </w:tr>
      <w:tr w:rsidR="008D6B54" w:rsidRPr="009F55FC" w:rsidTr="00B55125">
        <w:tc>
          <w:tcPr>
            <w:tcW w:w="663" w:type="dxa"/>
            <w:shd w:val="clear" w:color="auto" w:fill="auto"/>
          </w:tcPr>
          <w:p w:rsidR="008D6B54" w:rsidRPr="009F55FC" w:rsidRDefault="008D6B54" w:rsidP="00EC609F">
            <w:pPr>
              <w:spacing w:line="360" w:lineRule="auto"/>
              <w:ind w:left="0"/>
              <w:jc w:val="center"/>
            </w:pPr>
            <w:r w:rsidRPr="009F55FC">
              <w:t>1</w:t>
            </w:r>
          </w:p>
        </w:tc>
        <w:tc>
          <w:tcPr>
            <w:tcW w:w="2325" w:type="dxa"/>
            <w:shd w:val="clear" w:color="auto" w:fill="auto"/>
          </w:tcPr>
          <w:p w:rsidR="008D6B54" w:rsidRPr="009F55FC" w:rsidRDefault="008D6B54" w:rsidP="00B55125">
            <w:pPr>
              <w:ind w:left="144"/>
              <w:rPr>
                <w:color w:val="FF0000"/>
              </w:rPr>
            </w:pPr>
            <w:r w:rsidRPr="00633B47">
              <w:rPr>
                <w:color w:val="auto"/>
              </w:rPr>
              <w:t xml:space="preserve">Screening </w:t>
            </w:r>
            <w:r w:rsidR="007C2B11" w:rsidRPr="00633B47">
              <w:rPr>
                <w:color w:val="auto"/>
              </w:rPr>
              <w:t xml:space="preserve">and recruitment of participants </w:t>
            </w:r>
            <w:r w:rsidRPr="00633B47">
              <w:rPr>
                <w:color w:val="auto"/>
              </w:rPr>
              <w:t xml:space="preserve"> </w:t>
            </w:r>
          </w:p>
        </w:tc>
        <w:tc>
          <w:tcPr>
            <w:tcW w:w="6588" w:type="dxa"/>
            <w:shd w:val="clear" w:color="auto" w:fill="auto"/>
          </w:tcPr>
          <w:p w:rsidR="007C2B11" w:rsidRPr="00762652" w:rsidRDefault="00303ED2" w:rsidP="007C2B11">
            <w:pPr>
              <w:widowControl w:val="0"/>
              <w:autoSpaceDE w:val="0"/>
              <w:autoSpaceDN w:val="0"/>
              <w:adjustRightInd w:val="0"/>
              <w:ind w:left="0"/>
              <w:rPr>
                <w:color w:val="auto"/>
              </w:rPr>
            </w:pPr>
            <w:r w:rsidRPr="00762652">
              <w:rPr>
                <w:color w:val="auto"/>
              </w:rPr>
              <w:t>E</w:t>
            </w:r>
            <w:r w:rsidR="008D6B54" w:rsidRPr="00762652">
              <w:rPr>
                <w:color w:val="auto"/>
              </w:rPr>
              <w:t xml:space="preserve">nsure that the right </w:t>
            </w:r>
            <w:r w:rsidR="007C2B11" w:rsidRPr="00762652">
              <w:rPr>
                <w:color w:val="auto"/>
              </w:rPr>
              <w:t xml:space="preserve">target </w:t>
            </w:r>
            <w:r w:rsidR="008D6B54" w:rsidRPr="00762652">
              <w:rPr>
                <w:color w:val="auto"/>
              </w:rPr>
              <w:t>audiences participate in the discussion</w:t>
            </w:r>
            <w:r w:rsidR="007C2B11" w:rsidRPr="00762652">
              <w:rPr>
                <w:color w:val="auto"/>
              </w:rPr>
              <w:t xml:space="preserve">. </w:t>
            </w:r>
          </w:p>
          <w:p w:rsidR="007C2B11" w:rsidRPr="00633B47" w:rsidRDefault="007C2B11" w:rsidP="007C2B11">
            <w:pPr>
              <w:widowControl w:val="0"/>
              <w:autoSpaceDE w:val="0"/>
              <w:autoSpaceDN w:val="0"/>
              <w:adjustRightInd w:val="0"/>
              <w:ind w:left="0"/>
              <w:rPr>
                <w:color w:val="auto"/>
              </w:rPr>
            </w:pPr>
          </w:p>
          <w:p w:rsidR="00B2770A" w:rsidRPr="00633B47" w:rsidRDefault="009C1537" w:rsidP="0080564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A s</w:t>
            </w:r>
            <w:r w:rsidR="00B2770A" w:rsidRPr="00805646">
              <w:rPr>
                <w:sz w:val="24"/>
                <w:szCs w:val="24"/>
              </w:rPr>
              <w:t>creen</w:t>
            </w:r>
            <w:r>
              <w:rPr>
                <w:sz w:val="24"/>
                <w:szCs w:val="24"/>
              </w:rPr>
              <w:t>ing</w:t>
            </w:r>
            <w:r w:rsidR="00B2770A" w:rsidRPr="00805646">
              <w:rPr>
                <w:sz w:val="24"/>
                <w:szCs w:val="24"/>
              </w:rPr>
              <w:t xml:space="preserve"> and recruitment questionnaire (</w:t>
            </w:r>
            <w:r w:rsidR="00042B88">
              <w:rPr>
                <w:sz w:val="24"/>
                <w:szCs w:val="24"/>
              </w:rPr>
              <w:t xml:space="preserve">see </w:t>
            </w:r>
            <w:r w:rsidR="00B2770A" w:rsidRPr="00805646">
              <w:rPr>
                <w:sz w:val="24"/>
                <w:szCs w:val="24"/>
              </w:rPr>
              <w:t>Attachment B) will be provide</w:t>
            </w:r>
            <w:r w:rsidR="00042B88">
              <w:rPr>
                <w:sz w:val="24"/>
                <w:szCs w:val="24"/>
              </w:rPr>
              <w:t>d</w:t>
            </w:r>
            <w:r w:rsidR="00B2770A" w:rsidRPr="00805646">
              <w:rPr>
                <w:sz w:val="24"/>
                <w:szCs w:val="24"/>
              </w:rPr>
              <w:t xml:space="preserve"> to the market research vendor to guarantee the desired composition of each group. </w:t>
            </w:r>
          </w:p>
          <w:p w:rsidR="00805646" w:rsidRDefault="007C2B11" w:rsidP="0080564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5646">
              <w:rPr>
                <w:sz w:val="24"/>
                <w:szCs w:val="24"/>
              </w:rPr>
              <w:t xml:space="preserve">Forty screened and recruited </w:t>
            </w:r>
            <w:r w:rsidR="00303ED2" w:rsidRPr="00805646">
              <w:rPr>
                <w:sz w:val="24"/>
                <w:szCs w:val="24"/>
              </w:rPr>
              <w:t xml:space="preserve">diverse </w:t>
            </w:r>
            <w:r w:rsidRPr="00805646">
              <w:rPr>
                <w:sz w:val="24"/>
                <w:szCs w:val="24"/>
              </w:rPr>
              <w:t xml:space="preserve">individuals will be divided into </w:t>
            </w:r>
            <w:r w:rsidR="009C1537">
              <w:rPr>
                <w:sz w:val="24"/>
                <w:szCs w:val="24"/>
              </w:rPr>
              <w:t>four</w:t>
            </w:r>
            <w:r w:rsidR="009C1537" w:rsidRPr="00805646">
              <w:rPr>
                <w:sz w:val="24"/>
                <w:szCs w:val="24"/>
              </w:rPr>
              <w:t xml:space="preserve"> </w:t>
            </w:r>
            <w:r w:rsidRPr="00805646">
              <w:rPr>
                <w:sz w:val="24"/>
                <w:szCs w:val="24"/>
              </w:rPr>
              <w:t xml:space="preserve">groups of 10 participants each; </w:t>
            </w:r>
            <w:r w:rsidR="00497533">
              <w:rPr>
                <w:sz w:val="24"/>
                <w:szCs w:val="24"/>
              </w:rPr>
              <w:t>they</w:t>
            </w:r>
            <w:r w:rsidR="00B2770A" w:rsidRPr="00805646">
              <w:rPr>
                <w:sz w:val="24"/>
                <w:szCs w:val="24"/>
              </w:rPr>
              <w:t xml:space="preserve"> </w:t>
            </w:r>
            <w:r w:rsidRPr="00805646">
              <w:rPr>
                <w:sz w:val="24"/>
                <w:szCs w:val="24"/>
              </w:rPr>
              <w:t xml:space="preserve">will participate in </w:t>
            </w:r>
            <w:r w:rsidR="00A76D72">
              <w:rPr>
                <w:sz w:val="24"/>
                <w:szCs w:val="24"/>
              </w:rPr>
              <w:t>90</w:t>
            </w:r>
            <w:r w:rsidRPr="00805646">
              <w:rPr>
                <w:sz w:val="24"/>
                <w:szCs w:val="24"/>
              </w:rPr>
              <w:t xml:space="preserve">-minute </w:t>
            </w:r>
            <w:r w:rsidR="009C1537">
              <w:rPr>
                <w:sz w:val="24"/>
                <w:szCs w:val="24"/>
              </w:rPr>
              <w:t>focus group</w:t>
            </w:r>
            <w:r w:rsidR="009C1537" w:rsidRPr="00805646">
              <w:rPr>
                <w:sz w:val="24"/>
                <w:szCs w:val="24"/>
              </w:rPr>
              <w:t xml:space="preserve"> </w:t>
            </w:r>
            <w:r w:rsidRPr="00805646">
              <w:rPr>
                <w:sz w:val="24"/>
                <w:szCs w:val="24"/>
              </w:rPr>
              <w:t>sessions</w:t>
            </w:r>
            <w:r w:rsidR="00EC609F" w:rsidRPr="00805646">
              <w:rPr>
                <w:sz w:val="24"/>
                <w:szCs w:val="24"/>
              </w:rPr>
              <w:t xml:space="preserve">. </w:t>
            </w:r>
          </w:p>
          <w:p w:rsidR="008D6B54" w:rsidRPr="009F55FC" w:rsidRDefault="00E56131" w:rsidP="00E56131">
            <w:pPr>
              <w:ind w:left="0"/>
              <w:rPr>
                <w:color w:val="FF0000"/>
              </w:rPr>
            </w:pPr>
            <w:r>
              <w:lastRenderedPageBreak/>
              <w:t>Conduct a</w:t>
            </w:r>
            <w:r w:rsidR="002034CD">
              <w:t>ll s</w:t>
            </w:r>
            <w:r w:rsidR="00EC609F" w:rsidRPr="00805646">
              <w:t xml:space="preserve">essions in Rockville, </w:t>
            </w:r>
            <w:r w:rsidR="009C1537">
              <w:t>Maryland</w:t>
            </w:r>
            <w:r w:rsidR="00EC609F" w:rsidRPr="00805646">
              <w:t>.</w:t>
            </w:r>
            <w:r w:rsidR="009C1537">
              <w:t xml:space="preserve"> </w:t>
            </w:r>
            <w:r w:rsidR="00EC609F" w:rsidRPr="00805646">
              <w:t xml:space="preserve"> </w:t>
            </w:r>
            <w:r w:rsidR="002034CD">
              <w:t>Three groups will be conducted in English</w:t>
            </w:r>
            <w:r w:rsidR="009C1537">
              <w:t>,</w:t>
            </w:r>
            <w:r w:rsidR="002034CD">
              <w:t xml:space="preserve"> and one in Spanish. </w:t>
            </w:r>
          </w:p>
        </w:tc>
      </w:tr>
      <w:tr w:rsidR="008D6B54" w:rsidRPr="009F55FC" w:rsidTr="002D58DE">
        <w:trPr>
          <w:trHeight w:val="440"/>
        </w:trPr>
        <w:tc>
          <w:tcPr>
            <w:tcW w:w="663" w:type="dxa"/>
            <w:shd w:val="clear" w:color="auto" w:fill="auto"/>
          </w:tcPr>
          <w:p w:rsidR="008D6B54" w:rsidRPr="009F55FC" w:rsidRDefault="007C2B11" w:rsidP="00EC609F">
            <w:pPr>
              <w:spacing w:line="360" w:lineRule="auto"/>
              <w:ind w:left="0"/>
              <w:jc w:val="center"/>
            </w:pPr>
            <w:r>
              <w:lastRenderedPageBreak/>
              <w:t>2</w:t>
            </w:r>
          </w:p>
        </w:tc>
        <w:tc>
          <w:tcPr>
            <w:tcW w:w="2325" w:type="dxa"/>
            <w:shd w:val="clear" w:color="auto" w:fill="auto"/>
          </w:tcPr>
          <w:p w:rsidR="008D6B54" w:rsidRPr="00702085" w:rsidRDefault="007C2B11" w:rsidP="000C7359">
            <w:pPr>
              <w:ind w:left="0"/>
              <w:rPr>
                <w:color w:val="auto"/>
              </w:rPr>
            </w:pPr>
            <w:r w:rsidRPr="00702085">
              <w:rPr>
                <w:color w:val="auto"/>
              </w:rPr>
              <w:t>Select</w:t>
            </w:r>
            <w:r w:rsidR="000C7359">
              <w:rPr>
                <w:color w:val="auto"/>
              </w:rPr>
              <w:t>ion of</w:t>
            </w:r>
            <w:r w:rsidRPr="00702085">
              <w:rPr>
                <w:color w:val="auto"/>
              </w:rPr>
              <w:t xml:space="preserve"> participants </w:t>
            </w:r>
          </w:p>
        </w:tc>
        <w:tc>
          <w:tcPr>
            <w:tcW w:w="6588" w:type="dxa"/>
            <w:shd w:val="clear" w:color="auto" w:fill="auto"/>
          </w:tcPr>
          <w:p w:rsidR="00E70106" w:rsidRPr="00762652" w:rsidRDefault="003B3B68" w:rsidP="00303ED2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Confirm </w:t>
            </w:r>
            <w:r w:rsidR="00354334">
              <w:rPr>
                <w:color w:val="auto"/>
              </w:rPr>
              <w:t xml:space="preserve">that </w:t>
            </w:r>
            <w:r w:rsidR="00303ED2" w:rsidRPr="00762652">
              <w:rPr>
                <w:color w:val="auto"/>
              </w:rPr>
              <w:t>participants me</w:t>
            </w:r>
            <w:r w:rsidR="00497533">
              <w:rPr>
                <w:color w:val="auto"/>
              </w:rPr>
              <w:t>e</w:t>
            </w:r>
            <w:r w:rsidR="00303ED2" w:rsidRPr="00762652">
              <w:rPr>
                <w:color w:val="auto"/>
              </w:rPr>
              <w:t xml:space="preserve">t </w:t>
            </w:r>
            <w:r w:rsidR="00497533">
              <w:rPr>
                <w:color w:val="auto"/>
              </w:rPr>
              <w:t xml:space="preserve">the </w:t>
            </w:r>
            <w:r w:rsidR="00303ED2" w:rsidRPr="00762652">
              <w:rPr>
                <w:color w:val="auto"/>
              </w:rPr>
              <w:t>selection criteria</w:t>
            </w:r>
            <w:r w:rsidR="00E70106" w:rsidRPr="00762652">
              <w:rPr>
                <w:color w:val="auto"/>
              </w:rPr>
              <w:t xml:space="preserve">. </w:t>
            </w:r>
          </w:p>
          <w:p w:rsidR="00E70106" w:rsidRPr="00702085" w:rsidRDefault="00E70106" w:rsidP="00303ED2">
            <w:pPr>
              <w:ind w:left="0"/>
              <w:rPr>
                <w:color w:val="auto"/>
              </w:rPr>
            </w:pPr>
          </w:p>
          <w:p w:rsidR="00702085" w:rsidRPr="00702085" w:rsidRDefault="00B256E4" w:rsidP="00E70106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Select a</w:t>
            </w:r>
            <w:r w:rsidR="00702085" w:rsidRPr="00702085">
              <w:rPr>
                <w:color w:val="auto"/>
              </w:rPr>
              <w:t xml:space="preserve"> mix of </w:t>
            </w:r>
            <w:r w:rsidR="00E70106" w:rsidRPr="00702085">
              <w:rPr>
                <w:color w:val="auto"/>
              </w:rPr>
              <w:t xml:space="preserve">40 participants </w:t>
            </w:r>
            <w:r w:rsidR="00702085" w:rsidRPr="00702085">
              <w:rPr>
                <w:color w:val="auto"/>
              </w:rPr>
              <w:t xml:space="preserve">with the following </w:t>
            </w:r>
            <w:r w:rsidR="00354334">
              <w:rPr>
                <w:color w:val="auto"/>
              </w:rPr>
              <w:t>profiles</w:t>
            </w:r>
            <w:r w:rsidR="00702085" w:rsidRPr="00702085">
              <w:rPr>
                <w:color w:val="auto"/>
              </w:rPr>
              <w:t xml:space="preserve">: </w:t>
            </w:r>
          </w:p>
          <w:p w:rsidR="00702085" w:rsidRPr="00702085" w:rsidRDefault="00702085" w:rsidP="00B245C2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auto"/>
              </w:rPr>
            </w:pPr>
            <w:r w:rsidRPr="00702085">
              <w:rPr>
                <w:color w:val="auto"/>
                <w:sz w:val="24"/>
                <w:szCs w:val="24"/>
              </w:rPr>
              <w:t xml:space="preserve">Individuals in recovery </w:t>
            </w:r>
            <w:r w:rsidR="00497533">
              <w:rPr>
                <w:color w:val="auto"/>
                <w:sz w:val="24"/>
                <w:szCs w:val="24"/>
              </w:rPr>
              <w:t>(</w:t>
            </w:r>
            <w:r w:rsidRPr="00702085">
              <w:rPr>
                <w:color w:val="auto"/>
                <w:sz w:val="24"/>
                <w:szCs w:val="24"/>
              </w:rPr>
              <w:t xml:space="preserve">substance </w:t>
            </w:r>
            <w:r w:rsidR="009C1537" w:rsidRPr="00702085">
              <w:rPr>
                <w:color w:val="auto"/>
                <w:sz w:val="24"/>
                <w:szCs w:val="24"/>
              </w:rPr>
              <w:t>use</w:t>
            </w:r>
            <w:r w:rsidR="00497533">
              <w:rPr>
                <w:color w:val="auto"/>
                <w:sz w:val="24"/>
                <w:szCs w:val="24"/>
              </w:rPr>
              <w:t>)</w:t>
            </w:r>
            <w:r w:rsidRPr="00702085">
              <w:rPr>
                <w:color w:val="auto"/>
                <w:sz w:val="24"/>
                <w:szCs w:val="24"/>
              </w:rPr>
              <w:t xml:space="preserve">; </w:t>
            </w:r>
          </w:p>
          <w:p w:rsidR="00702085" w:rsidRPr="00702085" w:rsidRDefault="00755D49" w:rsidP="00B245C2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I</w:t>
            </w:r>
            <w:r w:rsidR="00702085" w:rsidRPr="00702085">
              <w:rPr>
                <w:color w:val="auto"/>
                <w:sz w:val="24"/>
                <w:szCs w:val="24"/>
              </w:rPr>
              <w:t xml:space="preserve">ndividuals in recovery </w:t>
            </w:r>
            <w:r w:rsidR="00497533">
              <w:rPr>
                <w:color w:val="auto"/>
                <w:sz w:val="24"/>
                <w:szCs w:val="24"/>
              </w:rPr>
              <w:t>(</w:t>
            </w:r>
            <w:r w:rsidR="00702085" w:rsidRPr="00702085">
              <w:rPr>
                <w:color w:val="auto"/>
                <w:sz w:val="24"/>
                <w:szCs w:val="24"/>
              </w:rPr>
              <w:t>mental health</w:t>
            </w:r>
            <w:r w:rsidR="00497533">
              <w:rPr>
                <w:color w:val="auto"/>
                <w:sz w:val="24"/>
                <w:szCs w:val="24"/>
              </w:rPr>
              <w:t>)</w:t>
            </w:r>
            <w:r w:rsidR="00702085" w:rsidRPr="00702085">
              <w:rPr>
                <w:color w:val="auto"/>
                <w:sz w:val="24"/>
                <w:szCs w:val="24"/>
              </w:rPr>
              <w:t xml:space="preserve">; </w:t>
            </w:r>
          </w:p>
          <w:p w:rsidR="00702085" w:rsidRPr="00702085" w:rsidRDefault="00755D49" w:rsidP="00B245C2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I</w:t>
            </w:r>
            <w:r w:rsidR="00702085" w:rsidRPr="00702085">
              <w:rPr>
                <w:color w:val="auto"/>
                <w:sz w:val="24"/>
                <w:szCs w:val="24"/>
              </w:rPr>
              <w:t>ndividuals from the general population (including family members/love</w:t>
            </w:r>
            <w:r w:rsidR="00497533">
              <w:rPr>
                <w:color w:val="auto"/>
                <w:sz w:val="24"/>
                <w:szCs w:val="24"/>
              </w:rPr>
              <w:t>d</w:t>
            </w:r>
            <w:r w:rsidR="00702085" w:rsidRPr="00702085">
              <w:rPr>
                <w:color w:val="auto"/>
                <w:sz w:val="24"/>
                <w:szCs w:val="24"/>
              </w:rPr>
              <w:t xml:space="preserve"> ones of people in recovery)</w:t>
            </w:r>
            <w:r w:rsidR="00042B88">
              <w:rPr>
                <w:color w:val="auto"/>
                <w:sz w:val="24"/>
                <w:szCs w:val="24"/>
              </w:rPr>
              <w:t>;</w:t>
            </w:r>
            <w:r w:rsidR="00702085" w:rsidRPr="00702085">
              <w:rPr>
                <w:color w:val="auto"/>
                <w:sz w:val="24"/>
                <w:szCs w:val="24"/>
              </w:rPr>
              <w:t xml:space="preserve"> and </w:t>
            </w:r>
          </w:p>
          <w:p w:rsidR="00702085" w:rsidRPr="00702085" w:rsidRDefault="00497533" w:rsidP="00B245C2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C</w:t>
            </w:r>
            <w:r w:rsidR="00702085" w:rsidRPr="00702085">
              <w:rPr>
                <w:color w:val="auto"/>
                <w:sz w:val="24"/>
                <w:szCs w:val="24"/>
              </w:rPr>
              <w:t>ommunity health providers servicing people in recovery</w:t>
            </w:r>
            <w:r w:rsidR="00A11C07">
              <w:rPr>
                <w:color w:val="auto"/>
                <w:sz w:val="24"/>
                <w:szCs w:val="24"/>
              </w:rPr>
              <w:t>.</w:t>
            </w:r>
            <w:r w:rsidR="00702085" w:rsidRPr="00702085">
              <w:rPr>
                <w:color w:val="auto"/>
                <w:sz w:val="24"/>
                <w:szCs w:val="24"/>
              </w:rPr>
              <w:t xml:space="preserve"> </w:t>
            </w:r>
          </w:p>
          <w:p w:rsidR="008D6B54" w:rsidRPr="00702085" w:rsidRDefault="00E70106" w:rsidP="00C3609A">
            <w:pPr>
              <w:ind w:left="0"/>
              <w:rPr>
                <w:color w:val="auto"/>
              </w:rPr>
            </w:pPr>
            <w:r w:rsidRPr="00702085">
              <w:rPr>
                <w:color w:val="auto"/>
              </w:rPr>
              <w:t xml:space="preserve">Participants </w:t>
            </w:r>
            <w:r w:rsidR="00497533">
              <w:rPr>
                <w:color w:val="auto"/>
              </w:rPr>
              <w:t>must be</w:t>
            </w:r>
            <w:r w:rsidR="00702085" w:rsidRPr="00702085">
              <w:rPr>
                <w:color w:val="auto"/>
              </w:rPr>
              <w:t xml:space="preserve"> </w:t>
            </w:r>
            <w:r w:rsidRPr="00702085">
              <w:rPr>
                <w:color w:val="auto"/>
              </w:rPr>
              <w:t>between 18 and 65 years old</w:t>
            </w:r>
            <w:r w:rsidR="009C1537">
              <w:rPr>
                <w:color w:val="auto"/>
              </w:rPr>
              <w:t>,</w:t>
            </w:r>
            <w:r w:rsidRPr="00702085">
              <w:rPr>
                <w:color w:val="auto"/>
              </w:rPr>
              <w:t xml:space="preserve"> </w:t>
            </w:r>
            <w:r w:rsidR="00497533">
              <w:rPr>
                <w:color w:val="auto"/>
              </w:rPr>
              <w:t xml:space="preserve">with an </w:t>
            </w:r>
            <w:r w:rsidRPr="00702085">
              <w:rPr>
                <w:color w:val="auto"/>
              </w:rPr>
              <w:t xml:space="preserve">equal </w:t>
            </w:r>
            <w:r w:rsidR="00702085" w:rsidRPr="00702085">
              <w:rPr>
                <w:color w:val="auto"/>
              </w:rPr>
              <w:t xml:space="preserve">mix of </w:t>
            </w:r>
            <w:r w:rsidRPr="00702085">
              <w:rPr>
                <w:color w:val="auto"/>
              </w:rPr>
              <w:t>males and females</w:t>
            </w:r>
            <w:r w:rsidR="00497533">
              <w:rPr>
                <w:color w:val="auto"/>
              </w:rPr>
              <w:t>,</w:t>
            </w:r>
            <w:r w:rsidRPr="00702085">
              <w:rPr>
                <w:color w:val="auto"/>
              </w:rPr>
              <w:t xml:space="preserve"> </w:t>
            </w:r>
            <w:r w:rsidR="00702085" w:rsidRPr="00702085">
              <w:rPr>
                <w:color w:val="auto"/>
              </w:rPr>
              <w:t xml:space="preserve">living </w:t>
            </w:r>
            <w:r w:rsidR="00497533">
              <w:rPr>
                <w:color w:val="auto"/>
              </w:rPr>
              <w:t>i</w:t>
            </w:r>
            <w:r w:rsidRPr="00702085">
              <w:rPr>
                <w:color w:val="auto"/>
              </w:rPr>
              <w:t>n the Washington</w:t>
            </w:r>
            <w:r w:rsidR="00497533">
              <w:rPr>
                <w:color w:val="auto"/>
              </w:rPr>
              <w:t>,</w:t>
            </w:r>
            <w:r w:rsidRPr="00702085">
              <w:rPr>
                <w:color w:val="auto"/>
              </w:rPr>
              <w:t xml:space="preserve"> DC</w:t>
            </w:r>
            <w:r w:rsidR="00E70D98">
              <w:rPr>
                <w:color w:val="auto"/>
              </w:rPr>
              <w:t xml:space="preserve"> (WDC)</w:t>
            </w:r>
            <w:r w:rsidR="009C1537">
              <w:rPr>
                <w:color w:val="auto"/>
              </w:rPr>
              <w:t>,</w:t>
            </w:r>
            <w:r w:rsidR="00497533">
              <w:rPr>
                <w:color w:val="auto"/>
              </w:rPr>
              <w:t xml:space="preserve"> </w:t>
            </w:r>
            <w:r w:rsidR="009C1537">
              <w:rPr>
                <w:color w:val="auto"/>
              </w:rPr>
              <w:t>m</w:t>
            </w:r>
            <w:r w:rsidR="00354334">
              <w:rPr>
                <w:color w:val="auto"/>
              </w:rPr>
              <w:t>etro</w:t>
            </w:r>
            <w:r w:rsidR="009C1537">
              <w:rPr>
                <w:color w:val="auto"/>
              </w:rPr>
              <w:t>politan</w:t>
            </w:r>
            <w:r w:rsidR="00354334">
              <w:rPr>
                <w:color w:val="auto"/>
              </w:rPr>
              <w:t xml:space="preserve"> </w:t>
            </w:r>
            <w:r w:rsidRPr="00702085">
              <w:rPr>
                <w:color w:val="auto"/>
              </w:rPr>
              <w:t>area</w:t>
            </w:r>
            <w:r w:rsidR="00702085" w:rsidRPr="00702085">
              <w:rPr>
                <w:color w:val="auto"/>
              </w:rPr>
              <w:t xml:space="preserve"> (</w:t>
            </w:r>
            <w:r w:rsidR="00E70D98">
              <w:rPr>
                <w:color w:val="auto"/>
              </w:rPr>
              <w:t>W</w:t>
            </w:r>
            <w:r w:rsidR="00702085" w:rsidRPr="00702085">
              <w:rPr>
                <w:color w:val="auto"/>
              </w:rPr>
              <w:t>D</w:t>
            </w:r>
            <w:r w:rsidR="009C1537">
              <w:rPr>
                <w:color w:val="auto"/>
              </w:rPr>
              <w:t>C, Maryland, and Virginia</w:t>
            </w:r>
            <w:r w:rsidR="00B2770A">
              <w:rPr>
                <w:color w:val="auto"/>
              </w:rPr>
              <w:t>)</w:t>
            </w:r>
            <w:r w:rsidR="00702085" w:rsidRPr="00702085">
              <w:rPr>
                <w:color w:val="auto"/>
              </w:rPr>
              <w:t xml:space="preserve">. </w:t>
            </w:r>
            <w:r w:rsidR="009C1537">
              <w:rPr>
                <w:color w:val="auto"/>
              </w:rPr>
              <w:t xml:space="preserve"> </w:t>
            </w:r>
            <w:r w:rsidR="00702085" w:rsidRPr="00702085">
              <w:rPr>
                <w:color w:val="auto"/>
              </w:rPr>
              <w:t xml:space="preserve">Respondents </w:t>
            </w:r>
            <w:r w:rsidR="00497533">
              <w:rPr>
                <w:color w:val="auto"/>
              </w:rPr>
              <w:t xml:space="preserve">will </w:t>
            </w:r>
            <w:r w:rsidR="00702085" w:rsidRPr="00702085">
              <w:rPr>
                <w:color w:val="auto"/>
              </w:rPr>
              <w:t xml:space="preserve">represent </w:t>
            </w:r>
            <w:r w:rsidRPr="00702085">
              <w:rPr>
                <w:color w:val="auto"/>
              </w:rPr>
              <w:t xml:space="preserve">the four major racial/ethnic groups in </w:t>
            </w:r>
            <w:r w:rsidR="009C1537">
              <w:rPr>
                <w:color w:val="auto"/>
              </w:rPr>
              <w:t>the United States</w:t>
            </w:r>
            <w:r w:rsidRPr="00702085">
              <w:rPr>
                <w:color w:val="auto"/>
              </w:rPr>
              <w:t xml:space="preserve"> (</w:t>
            </w:r>
            <w:r w:rsidR="00497533">
              <w:rPr>
                <w:color w:val="auto"/>
              </w:rPr>
              <w:t>W</w:t>
            </w:r>
            <w:r w:rsidRPr="00702085">
              <w:rPr>
                <w:color w:val="auto"/>
              </w:rPr>
              <w:t>hite</w:t>
            </w:r>
            <w:r w:rsidR="00702085" w:rsidRPr="00702085">
              <w:rPr>
                <w:color w:val="auto"/>
              </w:rPr>
              <w:t>, African</w:t>
            </w:r>
            <w:r w:rsidR="00497533">
              <w:rPr>
                <w:color w:val="auto"/>
              </w:rPr>
              <w:t>-</w:t>
            </w:r>
            <w:r w:rsidRPr="00702085">
              <w:rPr>
                <w:color w:val="auto"/>
              </w:rPr>
              <w:t xml:space="preserve">American </w:t>
            </w:r>
            <w:r w:rsidR="00C3609A">
              <w:rPr>
                <w:color w:val="auto"/>
              </w:rPr>
              <w:t>[</w:t>
            </w:r>
            <w:r w:rsidR="00497533">
              <w:rPr>
                <w:color w:val="auto"/>
              </w:rPr>
              <w:t>B</w:t>
            </w:r>
            <w:r w:rsidRPr="00702085">
              <w:rPr>
                <w:color w:val="auto"/>
              </w:rPr>
              <w:t>lack</w:t>
            </w:r>
            <w:r w:rsidR="00C3609A">
              <w:rPr>
                <w:color w:val="auto"/>
              </w:rPr>
              <w:t>]</w:t>
            </w:r>
            <w:r w:rsidRPr="00702085">
              <w:rPr>
                <w:color w:val="auto"/>
              </w:rPr>
              <w:t xml:space="preserve">, Hispanic/Latino </w:t>
            </w:r>
            <w:r w:rsidR="00C3609A">
              <w:rPr>
                <w:color w:val="auto"/>
              </w:rPr>
              <w:t>[</w:t>
            </w:r>
            <w:r w:rsidRPr="00702085">
              <w:rPr>
                <w:color w:val="auto"/>
              </w:rPr>
              <w:t>from diverse countries of origin</w:t>
            </w:r>
            <w:r w:rsidR="00C3609A">
              <w:rPr>
                <w:color w:val="auto"/>
              </w:rPr>
              <w:t>]</w:t>
            </w:r>
            <w:r w:rsidRPr="00702085">
              <w:rPr>
                <w:color w:val="auto"/>
              </w:rPr>
              <w:t>, and Asian</w:t>
            </w:r>
            <w:r w:rsidR="00C3609A">
              <w:rPr>
                <w:color w:val="auto"/>
              </w:rPr>
              <w:t>)</w:t>
            </w:r>
            <w:r w:rsidRPr="00702085">
              <w:rPr>
                <w:color w:val="auto"/>
              </w:rPr>
              <w:t xml:space="preserve">. </w:t>
            </w:r>
            <w:r w:rsidR="009C1537">
              <w:rPr>
                <w:color w:val="auto"/>
              </w:rPr>
              <w:t xml:space="preserve"> </w:t>
            </w:r>
            <w:r w:rsidRPr="00702085">
              <w:rPr>
                <w:color w:val="auto"/>
              </w:rPr>
              <w:t xml:space="preserve">They </w:t>
            </w:r>
            <w:r w:rsidR="00497533">
              <w:rPr>
                <w:color w:val="auto"/>
              </w:rPr>
              <w:t xml:space="preserve">must </w:t>
            </w:r>
            <w:r w:rsidRPr="00702085">
              <w:rPr>
                <w:color w:val="auto"/>
              </w:rPr>
              <w:t>exhibit a mix of educational and income levels</w:t>
            </w:r>
            <w:r w:rsidR="00702085" w:rsidRPr="00702085">
              <w:rPr>
                <w:color w:val="auto"/>
              </w:rPr>
              <w:t>.</w:t>
            </w:r>
          </w:p>
        </w:tc>
      </w:tr>
      <w:tr w:rsidR="00EC609F" w:rsidRPr="009F55FC" w:rsidTr="002D58DE">
        <w:trPr>
          <w:trHeight w:val="440"/>
        </w:trPr>
        <w:tc>
          <w:tcPr>
            <w:tcW w:w="663" w:type="dxa"/>
            <w:shd w:val="clear" w:color="auto" w:fill="auto"/>
          </w:tcPr>
          <w:p w:rsidR="00EC609F" w:rsidRDefault="00805646" w:rsidP="00EC609F">
            <w:pPr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2325" w:type="dxa"/>
            <w:shd w:val="clear" w:color="auto" w:fill="auto"/>
          </w:tcPr>
          <w:p w:rsidR="00EC609F" w:rsidRPr="00702085" w:rsidRDefault="00060E9F" w:rsidP="00805646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Focus group </w:t>
            </w:r>
            <w:r w:rsidR="00805646">
              <w:rPr>
                <w:color w:val="auto"/>
              </w:rPr>
              <w:t xml:space="preserve">planning </w:t>
            </w:r>
            <w:r w:rsidR="00EC609F">
              <w:rPr>
                <w:color w:val="auto"/>
              </w:rPr>
              <w:t xml:space="preserve"> </w:t>
            </w:r>
          </w:p>
        </w:tc>
        <w:tc>
          <w:tcPr>
            <w:tcW w:w="6588" w:type="dxa"/>
            <w:shd w:val="clear" w:color="auto" w:fill="auto"/>
          </w:tcPr>
          <w:p w:rsidR="00EC609F" w:rsidRPr="00805646" w:rsidRDefault="005B52E2" w:rsidP="0080564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Conduct f</w:t>
            </w:r>
            <w:r w:rsidR="00A879EE">
              <w:rPr>
                <w:sz w:val="24"/>
                <w:szCs w:val="24"/>
              </w:rPr>
              <w:t>ocus groups</w:t>
            </w:r>
            <w:r w:rsidR="00A879EE" w:rsidRPr="00805646">
              <w:rPr>
                <w:sz w:val="24"/>
                <w:szCs w:val="24"/>
              </w:rPr>
              <w:t xml:space="preserve"> </w:t>
            </w:r>
            <w:r w:rsidR="00EC609F" w:rsidRPr="00805646">
              <w:rPr>
                <w:sz w:val="24"/>
                <w:szCs w:val="24"/>
              </w:rPr>
              <w:t xml:space="preserve">between </w:t>
            </w:r>
            <w:r w:rsidR="00755D49">
              <w:rPr>
                <w:sz w:val="24"/>
                <w:szCs w:val="24"/>
              </w:rPr>
              <w:t>Dec</w:t>
            </w:r>
            <w:r w:rsidR="00B2467D" w:rsidRPr="00961BA1">
              <w:rPr>
                <w:color w:val="auto"/>
                <w:sz w:val="24"/>
                <w:szCs w:val="24"/>
              </w:rPr>
              <w:t xml:space="preserve"> </w:t>
            </w:r>
            <w:r w:rsidR="00755D49">
              <w:rPr>
                <w:color w:val="auto"/>
                <w:sz w:val="24"/>
                <w:szCs w:val="24"/>
              </w:rPr>
              <w:t>2016</w:t>
            </w:r>
            <w:r w:rsidR="005C34D0">
              <w:rPr>
                <w:color w:val="auto"/>
                <w:sz w:val="24"/>
                <w:szCs w:val="24"/>
              </w:rPr>
              <w:t xml:space="preserve"> </w:t>
            </w:r>
            <w:r w:rsidR="00B2467D" w:rsidRPr="00961BA1">
              <w:rPr>
                <w:color w:val="auto"/>
                <w:sz w:val="24"/>
                <w:szCs w:val="24"/>
              </w:rPr>
              <w:t xml:space="preserve">and </w:t>
            </w:r>
            <w:r w:rsidR="00755D49">
              <w:rPr>
                <w:color w:val="auto"/>
                <w:sz w:val="24"/>
                <w:szCs w:val="24"/>
              </w:rPr>
              <w:t>Jan 2017</w:t>
            </w:r>
            <w:r w:rsidR="00E7719B" w:rsidRPr="00961BA1">
              <w:rPr>
                <w:color w:val="auto"/>
                <w:sz w:val="24"/>
                <w:szCs w:val="24"/>
              </w:rPr>
              <w:t xml:space="preserve">, </w:t>
            </w:r>
            <w:r w:rsidR="00E7719B" w:rsidRPr="00805646">
              <w:rPr>
                <w:sz w:val="24"/>
                <w:szCs w:val="24"/>
              </w:rPr>
              <w:t>preferably</w:t>
            </w:r>
            <w:r w:rsidR="00EC609F" w:rsidRPr="00805646">
              <w:rPr>
                <w:sz w:val="24"/>
                <w:szCs w:val="24"/>
              </w:rPr>
              <w:t xml:space="preserve"> after work</w:t>
            </w:r>
            <w:r w:rsidR="00B2467D">
              <w:rPr>
                <w:sz w:val="24"/>
                <w:szCs w:val="24"/>
              </w:rPr>
              <w:t>ing</w:t>
            </w:r>
            <w:r w:rsidR="00EC609F" w:rsidRPr="00805646">
              <w:rPr>
                <w:sz w:val="24"/>
                <w:szCs w:val="24"/>
              </w:rPr>
              <w:t xml:space="preserve"> hours, based on potential participants’ availability. </w:t>
            </w:r>
          </w:p>
          <w:p w:rsidR="00EC609F" w:rsidRPr="00805646" w:rsidRDefault="005B52E2" w:rsidP="0080564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Facilitate f</w:t>
            </w:r>
            <w:r w:rsidR="00A879EE">
              <w:rPr>
                <w:sz w:val="24"/>
                <w:szCs w:val="24"/>
              </w:rPr>
              <w:t>ocus group</w:t>
            </w:r>
            <w:r w:rsidR="00EC609F" w:rsidRPr="00805646">
              <w:rPr>
                <w:sz w:val="24"/>
                <w:szCs w:val="24"/>
              </w:rPr>
              <w:t xml:space="preserve"> sessions </w:t>
            </w:r>
            <w:r>
              <w:rPr>
                <w:sz w:val="24"/>
                <w:szCs w:val="24"/>
              </w:rPr>
              <w:t>with</w:t>
            </w:r>
            <w:r w:rsidR="00EC609F" w:rsidRPr="00805646">
              <w:rPr>
                <w:sz w:val="24"/>
                <w:szCs w:val="24"/>
              </w:rPr>
              <w:t xml:space="preserve"> racial</w:t>
            </w:r>
            <w:r w:rsidR="00A879EE">
              <w:rPr>
                <w:sz w:val="24"/>
                <w:szCs w:val="24"/>
              </w:rPr>
              <w:t>ly</w:t>
            </w:r>
            <w:r w:rsidR="00EC609F" w:rsidRPr="00805646">
              <w:rPr>
                <w:sz w:val="24"/>
                <w:szCs w:val="24"/>
              </w:rPr>
              <w:t>/ethnic</w:t>
            </w:r>
            <w:r w:rsidR="00A879EE">
              <w:rPr>
                <w:sz w:val="24"/>
                <w:szCs w:val="24"/>
              </w:rPr>
              <w:t>ally</w:t>
            </w:r>
            <w:r w:rsidR="00EC609F" w:rsidRPr="00805646">
              <w:rPr>
                <w:sz w:val="24"/>
                <w:szCs w:val="24"/>
              </w:rPr>
              <w:t xml:space="preserve"> and linguistically concordant skilled moderators.</w:t>
            </w:r>
          </w:p>
          <w:p w:rsidR="00EC609F" w:rsidRPr="00702085" w:rsidRDefault="005B52E2" w:rsidP="005B52E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sz w:val="24"/>
                <w:szCs w:val="24"/>
              </w:rPr>
              <w:t>Use a</w:t>
            </w:r>
            <w:r w:rsidR="00805646" w:rsidRPr="00805646">
              <w:rPr>
                <w:sz w:val="24"/>
                <w:szCs w:val="24"/>
              </w:rPr>
              <w:t xml:space="preserve">n approved </w:t>
            </w:r>
            <w:r w:rsidR="00A879EE">
              <w:rPr>
                <w:sz w:val="24"/>
                <w:szCs w:val="24"/>
              </w:rPr>
              <w:t>focus group facilitator</w:t>
            </w:r>
            <w:r w:rsidR="00A879EE" w:rsidRPr="00805646">
              <w:rPr>
                <w:sz w:val="24"/>
                <w:szCs w:val="24"/>
              </w:rPr>
              <w:t xml:space="preserve"> </w:t>
            </w:r>
            <w:r w:rsidR="00805646" w:rsidRPr="00805646">
              <w:rPr>
                <w:sz w:val="24"/>
                <w:szCs w:val="24"/>
              </w:rPr>
              <w:t>guide (</w:t>
            </w:r>
            <w:r w:rsidR="00042B88">
              <w:rPr>
                <w:sz w:val="24"/>
                <w:szCs w:val="24"/>
              </w:rPr>
              <w:t>s</w:t>
            </w:r>
            <w:r w:rsidR="00805646" w:rsidRPr="00805646">
              <w:rPr>
                <w:sz w:val="24"/>
                <w:szCs w:val="24"/>
              </w:rPr>
              <w:t>ee Attachment D) to facilitate all groups.</w:t>
            </w:r>
          </w:p>
        </w:tc>
      </w:tr>
      <w:tr w:rsidR="00805646" w:rsidRPr="009F55FC" w:rsidTr="002D58DE">
        <w:trPr>
          <w:trHeight w:val="440"/>
        </w:trPr>
        <w:tc>
          <w:tcPr>
            <w:tcW w:w="663" w:type="dxa"/>
            <w:shd w:val="clear" w:color="auto" w:fill="auto"/>
          </w:tcPr>
          <w:p w:rsidR="00805646" w:rsidRDefault="00805646" w:rsidP="00EC609F">
            <w:pPr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2325" w:type="dxa"/>
            <w:shd w:val="clear" w:color="auto" w:fill="auto"/>
          </w:tcPr>
          <w:p w:rsidR="00805646" w:rsidRDefault="00060E9F" w:rsidP="00060E9F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Focus group i</w:t>
            </w:r>
            <w:r w:rsidR="00762652">
              <w:rPr>
                <w:color w:val="auto"/>
              </w:rPr>
              <w:t>mplementation</w:t>
            </w:r>
          </w:p>
        </w:tc>
        <w:tc>
          <w:tcPr>
            <w:tcW w:w="6588" w:type="dxa"/>
            <w:shd w:val="clear" w:color="auto" w:fill="auto"/>
          </w:tcPr>
          <w:p w:rsidR="00762652" w:rsidRPr="00491B91" w:rsidRDefault="00581860" w:rsidP="0076265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62652" w:rsidRPr="00762652">
              <w:rPr>
                <w:sz w:val="24"/>
                <w:szCs w:val="24"/>
              </w:rPr>
              <w:t xml:space="preserve">igitally record </w:t>
            </w:r>
            <w:r>
              <w:rPr>
                <w:sz w:val="24"/>
                <w:szCs w:val="24"/>
              </w:rPr>
              <w:t xml:space="preserve">sessions </w:t>
            </w:r>
            <w:r w:rsidR="00762652" w:rsidRPr="00762652">
              <w:rPr>
                <w:sz w:val="24"/>
                <w:szCs w:val="24"/>
              </w:rPr>
              <w:t xml:space="preserve">to </w:t>
            </w:r>
            <w:r w:rsidR="00762652" w:rsidRPr="00491B91">
              <w:rPr>
                <w:sz w:val="24"/>
                <w:szCs w:val="24"/>
              </w:rPr>
              <w:t>capture all ideas</w:t>
            </w:r>
            <w:r>
              <w:rPr>
                <w:sz w:val="24"/>
                <w:szCs w:val="24"/>
              </w:rPr>
              <w:t>;</w:t>
            </w:r>
            <w:r w:rsidRPr="007626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 w:rsidRPr="00762652">
              <w:rPr>
                <w:sz w:val="24"/>
                <w:szCs w:val="24"/>
              </w:rPr>
              <w:t xml:space="preserve">ach group will last </w:t>
            </w:r>
            <w:r w:rsidR="00A76D72">
              <w:rPr>
                <w:sz w:val="24"/>
                <w:szCs w:val="24"/>
              </w:rPr>
              <w:t>90</w:t>
            </w:r>
            <w:r w:rsidRPr="00762652">
              <w:rPr>
                <w:sz w:val="24"/>
                <w:szCs w:val="24"/>
              </w:rPr>
              <w:t xml:space="preserve"> minutes</w:t>
            </w:r>
            <w:r>
              <w:rPr>
                <w:sz w:val="24"/>
                <w:szCs w:val="24"/>
              </w:rPr>
              <w:t>.</w:t>
            </w:r>
          </w:p>
          <w:p w:rsidR="00805646" w:rsidRPr="0033449B" w:rsidRDefault="00EE5763" w:rsidP="0076265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1" w:lineRule="auto"/>
            </w:pPr>
            <w:r>
              <w:rPr>
                <w:rFonts w:cs="Times New Roman"/>
                <w:sz w:val="24"/>
                <w:szCs w:val="24"/>
              </w:rPr>
              <w:t>Use a</w:t>
            </w:r>
            <w:r w:rsidR="00762652">
              <w:rPr>
                <w:rFonts w:cs="Times New Roman"/>
                <w:sz w:val="24"/>
                <w:szCs w:val="24"/>
              </w:rPr>
              <w:t xml:space="preserve"> trained </w:t>
            </w:r>
            <w:r w:rsidR="00762652" w:rsidRPr="00A34F73">
              <w:rPr>
                <w:rFonts w:cs="Times New Roman"/>
                <w:sz w:val="24"/>
                <w:szCs w:val="24"/>
              </w:rPr>
              <w:t>note</w:t>
            </w:r>
            <w:r w:rsidR="00B2467D">
              <w:rPr>
                <w:rFonts w:cs="Times New Roman"/>
                <w:sz w:val="24"/>
                <w:szCs w:val="24"/>
              </w:rPr>
              <w:t>-</w:t>
            </w:r>
            <w:r w:rsidR="00762652" w:rsidRPr="00A34F73">
              <w:rPr>
                <w:rFonts w:cs="Times New Roman"/>
                <w:sz w:val="24"/>
                <w:szCs w:val="24"/>
              </w:rPr>
              <w:t xml:space="preserve">taker </w:t>
            </w:r>
            <w:r>
              <w:rPr>
                <w:rFonts w:cs="Times New Roman"/>
                <w:sz w:val="24"/>
                <w:szCs w:val="24"/>
              </w:rPr>
              <w:t>to</w:t>
            </w:r>
            <w:r w:rsidRPr="00A34F73">
              <w:rPr>
                <w:rFonts w:cs="Times New Roman"/>
                <w:sz w:val="24"/>
                <w:szCs w:val="24"/>
              </w:rPr>
              <w:t xml:space="preserve"> </w:t>
            </w:r>
            <w:r w:rsidR="00762652" w:rsidRPr="00A34F73">
              <w:rPr>
                <w:rFonts w:cs="Times New Roman"/>
                <w:sz w:val="24"/>
                <w:szCs w:val="24"/>
              </w:rPr>
              <w:t>record salient points throughout the session</w:t>
            </w:r>
            <w:r w:rsidR="00B2467D">
              <w:rPr>
                <w:rFonts w:cs="Times New Roman"/>
                <w:sz w:val="24"/>
                <w:szCs w:val="24"/>
              </w:rPr>
              <w:t xml:space="preserve"> and </w:t>
            </w:r>
            <w:r>
              <w:rPr>
                <w:rFonts w:cs="Times New Roman"/>
                <w:sz w:val="24"/>
                <w:szCs w:val="24"/>
              </w:rPr>
              <w:t xml:space="preserve">to </w:t>
            </w:r>
            <w:r w:rsidR="00B2467D">
              <w:rPr>
                <w:rFonts w:cs="Times New Roman"/>
                <w:sz w:val="24"/>
                <w:szCs w:val="24"/>
              </w:rPr>
              <w:t>observe and record multiple elements of meaningful nonverbal communication.</w:t>
            </w:r>
          </w:p>
          <w:p w:rsidR="0033449B" w:rsidRPr="0033449B" w:rsidRDefault="00581860" w:rsidP="0058186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</w:t>
            </w:r>
            <w:r w:rsidR="0033449B" w:rsidRPr="00762652">
              <w:rPr>
                <w:sz w:val="24"/>
                <w:szCs w:val="24"/>
              </w:rPr>
              <w:t xml:space="preserve"> participants complete </w:t>
            </w:r>
            <w:r w:rsidR="00B55125">
              <w:rPr>
                <w:sz w:val="24"/>
                <w:szCs w:val="24"/>
              </w:rPr>
              <w:t xml:space="preserve">the </w:t>
            </w:r>
            <w:r w:rsidR="00060E9F">
              <w:rPr>
                <w:sz w:val="24"/>
                <w:szCs w:val="24"/>
              </w:rPr>
              <w:t xml:space="preserve">authorization and </w:t>
            </w:r>
            <w:r w:rsidR="00021956">
              <w:rPr>
                <w:sz w:val="24"/>
                <w:szCs w:val="24"/>
              </w:rPr>
              <w:t>release</w:t>
            </w:r>
            <w:r w:rsidR="00021956" w:rsidRPr="00762652">
              <w:rPr>
                <w:sz w:val="24"/>
                <w:szCs w:val="24"/>
              </w:rPr>
              <w:t xml:space="preserve"> </w:t>
            </w:r>
            <w:r w:rsidR="0033449B" w:rsidRPr="00762652">
              <w:rPr>
                <w:sz w:val="24"/>
                <w:szCs w:val="24"/>
              </w:rPr>
              <w:t xml:space="preserve">form </w:t>
            </w:r>
            <w:r w:rsidR="00354334">
              <w:rPr>
                <w:sz w:val="24"/>
                <w:szCs w:val="24"/>
              </w:rPr>
              <w:t xml:space="preserve">for </w:t>
            </w:r>
            <w:r w:rsidR="0033449B" w:rsidRPr="00762652">
              <w:rPr>
                <w:sz w:val="24"/>
                <w:szCs w:val="24"/>
              </w:rPr>
              <w:t>use of the information (see Attachment C)</w:t>
            </w:r>
            <w:r w:rsidRPr="007626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 w:rsidRPr="00762652">
              <w:rPr>
                <w:sz w:val="24"/>
                <w:szCs w:val="24"/>
              </w:rPr>
              <w:t xml:space="preserve">efore </w:t>
            </w:r>
            <w:r>
              <w:rPr>
                <w:sz w:val="24"/>
                <w:szCs w:val="24"/>
              </w:rPr>
              <w:t xml:space="preserve">starting </w:t>
            </w:r>
            <w:r w:rsidRPr="00762652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focus group</w:t>
            </w:r>
            <w:r w:rsidRPr="00762652">
              <w:rPr>
                <w:sz w:val="24"/>
                <w:szCs w:val="24"/>
              </w:rPr>
              <w:t xml:space="preserve"> session</w:t>
            </w:r>
            <w:r w:rsidR="00C32D63">
              <w:rPr>
                <w:sz w:val="24"/>
                <w:szCs w:val="24"/>
              </w:rPr>
              <w:t>.</w:t>
            </w:r>
            <w:r w:rsidR="00E7719B">
              <w:rPr>
                <w:sz w:val="24"/>
                <w:szCs w:val="24"/>
              </w:rPr>
              <w:t xml:space="preserve"> </w:t>
            </w:r>
            <w:r w:rsidR="00770303">
              <w:rPr>
                <w:sz w:val="24"/>
                <w:szCs w:val="24"/>
              </w:rPr>
              <w:t xml:space="preserve"> </w:t>
            </w:r>
            <w:r w:rsidR="00C32D63">
              <w:rPr>
                <w:sz w:val="24"/>
                <w:szCs w:val="24"/>
              </w:rPr>
              <w:t>The facilitator will</w:t>
            </w:r>
            <w:r w:rsidR="00E7719B">
              <w:rPr>
                <w:sz w:val="24"/>
                <w:szCs w:val="24"/>
              </w:rPr>
              <w:t xml:space="preserve"> a</w:t>
            </w:r>
            <w:r w:rsidR="00C32D63">
              <w:rPr>
                <w:sz w:val="24"/>
                <w:szCs w:val="24"/>
              </w:rPr>
              <w:t>ddress</w:t>
            </w:r>
            <w:r w:rsidR="0033449B">
              <w:rPr>
                <w:sz w:val="24"/>
                <w:szCs w:val="24"/>
              </w:rPr>
              <w:t xml:space="preserve"> any concerns </w:t>
            </w:r>
            <w:r w:rsidR="00C32D63">
              <w:rPr>
                <w:sz w:val="24"/>
                <w:szCs w:val="24"/>
              </w:rPr>
              <w:t>or</w:t>
            </w:r>
            <w:r w:rsidR="0033449B">
              <w:rPr>
                <w:sz w:val="24"/>
                <w:szCs w:val="24"/>
              </w:rPr>
              <w:t xml:space="preserve"> questions </w:t>
            </w:r>
            <w:r w:rsidR="00C32D63">
              <w:rPr>
                <w:sz w:val="24"/>
                <w:szCs w:val="24"/>
              </w:rPr>
              <w:t xml:space="preserve">that </w:t>
            </w:r>
            <w:r w:rsidR="0033449B">
              <w:rPr>
                <w:sz w:val="24"/>
                <w:szCs w:val="24"/>
              </w:rPr>
              <w:t>participants may have.</w:t>
            </w:r>
          </w:p>
        </w:tc>
      </w:tr>
      <w:tr w:rsidR="007C2B11" w:rsidRPr="009F55FC" w:rsidTr="002D58DE">
        <w:tc>
          <w:tcPr>
            <w:tcW w:w="663" w:type="dxa"/>
            <w:shd w:val="clear" w:color="auto" w:fill="auto"/>
          </w:tcPr>
          <w:p w:rsidR="007C2B11" w:rsidRDefault="009D47FE" w:rsidP="00EC609F">
            <w:pPr>
              <w:spacing w:line="360" w:lineRule="auto"/>
              <w:ind w:left="0"/>
              <w:jc w:val="center"/>
            </w:pPr>
            <w:r>
              <w:t>5</w:t>
            </w:r>
          </w:p>
        </w:tc>
        <w:tc>
          <w:tcPr>
            <w:tcW w:w="2325" w:type="dxa"/>
            <w:shd w:val="clear" w:color="auto" w:fill="auto"/>
          </w:tcPr>
          <w:p w:rsidR="007C2B11" w:rsidRPr="00B55125" w:rsidRDefault="007C2B11" w:rsidP="0033449B">
            <w:pPr>
              <w:ind w:left="0"/>
              <w:rPr>
                <w:color w:val="auto"/>
              </w:rPr>
            </w:pPr>
            <w:r w:rsidRPr="00B55125">
              <w:rPr>
                <w:color w:val="auto"/>
              </w:rPr>
              <w:t>Introduction</w:t>
            </w:r>
            <w:r w:rsidR="0033449B" w:rsidRPr="00B55125">
              <w:rPr>
                <w:color w:val="auto"/>
              </w:rPr>
              <w:t xml:space="preserve">, disclosures, </w:t>
            </w:r>
            <w:r w:rsidR="0033449B" w:rsidRPr="00B55125">
              <w:rPr>
                <w:color w:val="auto"/>
              </w:rPr>
              <w:lastRenderedPageBreak/>
              <w:t>guidelines</w:t>
            </w:r>
            <w:r w:rsidR="00042B88">
              <w:rPr>
                <w:color w:val="auto"/>
              </w:rPr>
              <w:t>,</w:t>
            </w:r>
            <w:r w:rsidR="0033449B" w:rsidRPr="00B55125">
              <w:rPr>
                <w:color w:val="auto"/>
              </w:rPr>
              <w:t xml:space="preserve"> and self-introductions (</w:t>
            </w:r>
            <w:r w:rsidR="00C32D63">
              <w:rPr>
                <w:color w:val="auto"/>
              </w:rPr>
              <w:t>i</w:t>
            </w:r>
            <w:r w:rsidR="0033449B" w:rsidRPr="00B55125">
              <w:rPr>
                <w:color w:val="auto"/>
              </w:rPr>
              <w:t xml:space="preserve">cebreaking exercise) </w:t>
            </w:r>
          </w:p>
        </w:tc>
        <w:tc>
          <w:tcPr>
            <w:tcW w:w="6588" w:type="dxa"/>
            <w:shd w:val="clear" w:color="auto" w:fill="auto"/>
          </w:tcPr>
          <w:p w:rsidR="00E7719B" w:rsidRDefault="0033449B" w:rsidP="00E7719B">
            <w:pPr>
              <w:ind w:left="0"/>
              <w:rPr>
                <w:color w:val="auto"/>
              </w:rPr>
            </w:pPr>
            <w:r w:rsidRPr="00E7719B">
              <w:rPr>
                <w:color w:val="auto"/>
              </w:rPr>
              <w:lastRenderedPageBreak/>
              <w:t>Explain the activity to the respondents</w:t>
            </w:r>
            <w:r w:rsidR="00E7719B">
              <w:rPr>
                <w:color w:val="auto"/>
              </w:rPr>
              <w:t xml:space="preserve">. </w:t>
            </w:r>
          </w:p>
          <w:p w:rsidR="00E7719B" w:rsidRDefault="00E7719B" w:rsidP="00E7719B">
            <w:pPr>
              <w:ind w:left="0"/>
              <w:rPr>
                <w:color w:val="auto"/>
              </w:rPr>
            </w:pPr>
          </w:p>
          <w:p w:rsidR="007C2B11" w:rsidRPr="00354334" w:rsidRDefault="00E7719B" w:rsidP="00E7719B">
            <w:pPr>
              <w:pStyle w:val="ListParagraph"/>
              <w:numPr>
                <w:ilvl w:val="0"/>
                <w:numId w:val="24"/>
              </w:numPr>
              <w:rPr>
                <w:color w:val="auto"/>
                <w:sz w:val="24"/>
                <w:szCs w:val="24"/>
              </w:rPr>
            </w:pPr>
            <w:r w:rsidRPr="00354334">
              <w:rPr>
                <w:color w:val="auto"/>
                <w:sz w:val="24"/>
                <w:szCs w:val="24"/>
              </w:rPr>
              <w:lastRenderedPageBreak/>
              <w:t>E</w:t>
            </w:r>
            <w:r w:rsidR="007C2B11" w:rsidRPr="00354334">
              <w:rPr>
                <w:color w:val="auto"/>
                <w:sz w:val="24"/>
                <w:szCs w:val="24"/>
              </w:rPr>
              <w:t>nsur</w:t>
            </w:r>
            <w:r w:rsidR="0033449B" w:rsidRPr="00354334">
              <w:rPr>
                <w:color w:val="auto"/>
                <w:sz w:val="24"/>
                <w:szCs w:val="24"/>
              </w:rPr>
              <w:t xml:space="preserve">e </w:t>
            </w:r>
            <w:r w:rsidRPr="00354334">
              <w:rPr>
                <w:color w:val="auto"/>
                <w:sz w:val="24"/>
                <w:szCs w:val="24"/>
              </w:rPr>
              <w:t xml:space="preserve">that participants </w:t>
            </w:r>
            <w:r w:rsidR="007C2B11" w:rsidRPr="00354334">
              <w:rPr>
                <w:color w:val="auto"/>
                <w:sz w:val="24"/>
                <w:szCs w:val="24"/>
              </w:rPr>
              <w:t>underst</w:t>
            </w:r>
            <w:r w:rsidR="0033449B" w:rsidRPr="00354334">
              <w:rPr>
                <w:color w:val="auto"/>
                <w:sz w:val="24"/>
                <w:szCs w:val="24"/>
              </w:rPr>
              <w:t xml:space="preserve">and </w:t>
            </w:r>
            <w:r w:rsidR="007C2B11" w:rsidRPr="00354334">
              <w:rPr>
                <w:color w:val="auto"/>
                <w:sz w:val="24"/>
                <w:szCs w:val="24"/>
              </w:rPr>
              <w:t>their roles and the purpose of the focus group discussion</w:t>
            </w:r>
            <w:r w:rsidR="0033449B" w:rsidRPr="00354334">
              <w:rPr>
                <w:color w:val="auto"/>
                <w:sz w:val="24"/>
                <w:szCs w:val="24"/>
              </w:rPr>
              <w:t>.</w:t>
            </w:r>
          </w:p>
          <w:p w:rsidR="0033449B" w:rsidRPr="00354334" w:rsidRDefault="009D47FE" w:rsidP="0033449B">
            <w:pPr>
              <w:pStyle w:val="ListParagraph"/>
              <w:numPr>
                <w:ilvl w:val="0"/>
                <w:numId w:val="17"/>
              </w:numPr>
              <w:rPr>
                <w:color w:val="auto"/>
                <w:sz w:val="24"/>
                <w:szCs w:val="24"/>
              </w:rPr>
            </w:pPr>
            <w:r w:rsidRPr="00354334">
              <w:rPr>
                <w:color w:val="auto"/>
                <w:sz w:val="24"/>
                <w:szCs w:val="24"/>
              </w:rPr>
              <w:t xml:space="preserve">Clarify </w:t>
            </w:r>
            <w:r w:rsidR="00354334">
              <w:rPr>
                <w:color w:val="auto"/>
                <w:sz w:val="24"/>
                <w:szCs w:val="24"/>
              </w:rPr>
              <w:t xml:space="preserve">the </w:t>
            </w:r>
            <w:r w:rsidRPr="00354334">
              <w:rPr>
                <w:color w:val="auto"/>
                <w:sz w:val="24"/>
                <w:szCs w:val="24"/>
              </w:rPr>
              <w:t>s</w:t>
            </w:r>
            <w:r w:rsidR="0033449B" w:rsidRPr="00354334">
              <w:rPr>
                <w:color w:val="auto"/>
                <w:sz w:val="24"/>
                <w:szCs w:val="24"/>
              </w:rPr>
              <w:t>tructure of the session</w:t>
            </w:r>
            <w:r w:rsidR="00F25FD8">
              <w:rPr>
                <w:color w:val="auto"/>
                <w:sz w:val="24"/>
                <w:szCs w:val="24"/>
              </w:rPr>
              <w:t>.</w:t>
            </w:r>
            <w:r w:rsidR="0033449B" w:rsidRPr="00354334">
              <w:rPr>
                <w:color w:val="auto"/>
                <w:sz w:val="24"/>
                <w:szCs w:val="24"/>
              </w:rPr>
              <w:t xml:space="preserve"> </w:t>
            </w:r>
          </w:p>
          <w:p w:rsidR="0033449B" w:rsidRPr="00354334" w:rsidRDefault="0033449B" w:rsidP="0033449B">
            <w:pPr>
              <w:pStyle w:val="ListParagraph"/>
              <w:numPr>
                <w:ilvl w:val="0"/>
                <w:numId w:val="17"/>
              </w:numPr>
              <w:rPr>
                <w:color w:val="auto"/>
                <w:sz w:val="24"/>
                <w:szCs w:val="24"/>
              </w:rPr>
            </w:pPr>
            <w:r w:rsidRPr="00354334">
              <w:rPr>
                <w:color w:val="auto"/>
                <w:sz w:val="24"/>
                <w:szCs w:val="24"/>
              </w:rPr>
              <w:t>Provide guidelines</w:t>
            </w:r>
            <w:r w:rsidR="00F25FD8">
              <w:rPr>
                <w:color w:val="auto"/>
                <w:sz w:val="24"/>
                <w:szCs w:val="24"/>
              </w:rPr>
              <w:t>.</w:t>
            </w:r>
            <w:r w:rsidRPr="00354334">
              <w:rPr>
                <w:color w:val="auto"/>
                <w:sz w:val="24"/>
                <w:szCs w:val="24"/>
              </w:rPr>
              <w:t xml:space="preserve"> </w:t>
            </w:r>
          </w:p>
          <w:p w:rsidR="009D47FE" w:rsidRPr="00354334" w:rsidRDefault="009D47FE" w:rsidP="0033449B">
            <w:pPr>
              <w:pStyle w:val="ListParagraph"/>
              <w:numPr>
                <w:ilvl w:val="0"/>
                <w:numId w:val="17"/>
              </w:numPr>
              <w:rPr>
                <w:color w:val="auto"/>
                <w:sz w:val="24"/>
                <w:szCs w:val="24"/>
              </w:rPr>
            </w:pPr>
            <w:r w:rsidRPr="00354334">
              <w:rPr>
                <w:color w:val="auto"/>
                <w:sz w:val="24"/>
                <w:szCs w:val="24"/>
              </w:rPr>
              <w:t>Answer questions</w:t>
            </w:r>
            <w:r w:rsidR="00F25FD8">
              <w:rPr>
                <w:color w:val="auto"/>
                <w:sz w:val="24"/>
                <w:szCs w:val="24"/>
              </w:rPr>
              <w:t>.</w:t>
            </w:r>
          </w:p>
          <w:p w:rsidR="009D47FE" w:rsidRPr="009D47FE" w:rsidRDefault="009D47FE" w:rsidP="009D47FE">
            <w:pPr>
              <w:pStyle w:val="ListParagraph"/>
              <w:numPr>
                <w:ilvl w:val="0"/>
                <w:numId w:val="17"/>
              </w:numPr>
              <w:rPr>
                <w:color w:val="auto"/>
                <w:sz w:val="24"/>
                <w:szCs w:val="24"/>
              </w:rPr>
            </w:pPr>
            <w:r w:rsidRPr="00354334">
              <w:rPr>
                <w:color w:val="auto"/>
                <w:sz w:val="24"/>
                <w:szCs w:val="24"/>
              </w:rPr>
              <w:t xml:space="preserve">Perform self-introductions and </w:t>
            </w:r>
            <w:r w:rsidR="00354334">
              <w:rPr>
                <w:color w:val="auto"/>
                <w:sz w:val="24"/>
                <w:szCs w:val="24"/>
              </w:rPr>
              <w:t xml:space="preserve">the </w:t>
            </w:r>
            <w:r w:rsidRPr="00354334">
              <w:rPr>
                <w:color w:val="auto"/>
                <w:sz w:val="24"/>
                <w:szCs w:val="24"/>
              </w:rPr>
              <w:t>icebreaking exercise</w:t>
            </w:r>
            <w:r w:rsidR="00F25FD8">
              <w:rPr>
                <w:color w:val="auto"/>
                <w:sz w:val="24"/>
                <w:szCs w:val="24"/>
              </w:rPr>
              <w:t>.</w:t>
            </w:r>
          </w:p>
        </w:tc>
      </w:tr>
      <w:tr w:rsidR="008D6B54" w:rsidRPr="009F55FC" w:rsidTr="002D58DE">
        <w:tc>
          <w:tcPr>
            <w:tcW w:w="663" w:type="dxa"/>
            <w:shd w:val="clear" w:color="auto" w:fill="auto"/>
          </w:tcPr>
          <w:p w:rsidR="008D6B54" w:rsidRPr="009F55FC" w:rsidRDefault="009D47FE" w:rsidP="009D47FE">
            <w:pPr>
              <w:spacing w:line="360" w:lineRule="auto"/>
              <w:ind w:left="0"/>
              <w:jc w:val="center"/>
            </w:pPr>
            <w:r>
              <w:lastRenderedPageBreak/>
              <w:t>6</w:t>
            </w:r>
          </w:p>
        </w:tc>
        <w:tc>
          <w:tcPr>
            <w:tcW w:w="2325" w:type="dxa"/>
            <w:shd w:val="clear" w:color="auto" w:fill="auto"/>
          </w:tcPr>
          <w:p w:rsidR="008D6B54" w:rsidRPr="009F55FC" w:rsidRDefault="00B27AC6" w:rsidP="00B27AC6">
            <w:pPr>
              <w:ind w:left="0"/>
              <w:rPr>
                <w:color w:val="FF0000"/>
              </w:rPr>
            </w:pPr>
            <w:r>
              <w:rPr>
                <w:color w:val="auto"/>
              </w:rPr>
              <w:t xml:space="preserve">The concept of wellness </w:t>
            </w:r>
          </w:p>
        </w:tc>
        <w:tc>
          <w:tcPr>
            <w:tcW w:w="6588" w:type="dxa"/>
            <w:shd w:val="clear" w:color="auto" w:fill="auto"/>
          </w:tcPr>
          <w:p w:rsidR="00354334" w:rsidRPr="00633B47" w:rsidRDefault="00B27AC6" w:rsidP="00354334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 w:rsidRPr="00B27AC6">
              <w:rPr>
                <w:color w:val="auto"/>
                <w:sz w:val="24"/>
                <w:szCs w:val="24"/>
              </w:rPr>
              <w:t>Explor</w:t>
            </w:r>
            <w:r w:rsidR="003E0B33">
              <w:rPr>
                <w:color w:val="auto"/>
                <w:sz w:val="24"/>
                <w:szCs w:val="24"/>
              </w:rPr>
              <w:t>e</w:t>
            </w:r>
            <w:r w:rsidRPr="00B27AC6">
              <w:rPr>
                <w:color w:val="auto"/>
                <w:sz w:val="24"/>
                <w:szCs w:val="24"/>
              </w:rPr>
              <w:t xml:space="preserve"> understanding and attitudes </w:t>
            </w:r>
            <w:r w:rsidR="00354334" w:rsidRPr="00386FDA">
              <w:rPr>
                <w:color w:val="auto"/>
                <w:sz w:val="24"/>
                <w:szCs w:val="24"/>
              </w:rPr>
              <w:t xml:space="preserve">about </w:t>
            </w:r>
            <w:r w:rsidR="00C32D63">
              <w:rPr>
                <w:color w:val="auto"/>
                <w:sz w:val="24"/>
                <w:szCs w:val="24"/>
              </w:rPr>
              <w:t>“</w:t>
            </w:r>
            <w:r w:rsidRPr="00B27AC6">
              <w:rPr>
                <w:color w:val="auto"/>
                <w:sz w:val="24"/>
                <w:szCs w:val="24"/>
              </w:rPr>
              <w:t>wellness</w:t>
            </w:r>
            <w:r w:rsidR="00C32D63">
              <w:rPr>
                <w:color w:val="auto"/>
                <w:sz w:val="24"/>
                <w:szCs w:val="24"/>
              </w:rPr>
              <w:t>”</w:t>
            </w:r>
            <w:r w:rsidRPr="00B27AC6">
              <w:rPr>
                <w:color w:val="auto"/>
                <w:sz w:val="24"/>
                <w:szCs w:val="24"/>
              </w:rPr>
              <w:t xml:space="preserve"> </w:t>
            </w:r>
            <w:r w:rsidR="00354334">
              <w:rPr>
                <w:color w:val="auto"/>
                <w:sz w:val="24"/>
                <w:szCs w:val="24"/>
              </w:rPr>
              <w:t>in general</w:t>
            </w:r>
            <w:r w:rsidR="00712368">
              <w:rPr>
                <w:color w:val="auto"/>
                <w:sz w:val="24"/>
                <w:szCs w:val="24"/>
              </w:rPr>
              <w:t>.</w:t>
            </w:r>
            <w:r w:rsidR="00354334">
              <w:rPr>
                <w:color w:val="auto"/>
                <w:sz w:val="24"/>
                <w:szCs w:val="24"/>
              </w:rPr>
              <w:t xml:space="preserve"> </w:t>
            </w:r>
          </w:p>
          <w:p w:rsidR="008D6B54" w:rsidRPr="00B27AC6" w:rsidRDefault="00770303" w:rsidP="00770303">
            <w:pPr>
              <w:pStyle w:val="ListParagraph"/>
              <w:numPr>
                <w:ilvl w:val="0"/>
                <w:numId w:val="18"/>
              </w:numPr>
              <w:rPr>
                <w:color w:val="FF0000"/>
              </w:rPr>
            </w:pPr>
            <w:r>
              <w:rPr>
                <w:color w:val="auto"/>
                <w:sz w:val="24"/>
                <w:szCs w:val="24"/>
              </w:rPr>
              <w:t>Guide the g</w:t>
            </w:r>
            <w:r w:rsidR="00B27AC6" w:rsidRPr="00B27AC6">
              <w:rPr>
                <w:color w:val="auto"/>
                <w:sz w:val="24"/>
                <w:szCs w:val="24"/>
              </w:rPr>
              <w:t>roup discussion</w:t>
            </w:r>
            <w:r>
              <w:rPr>
                <w:rFonts w:cstheme="minorHAnsi"/>
                <w:color w:val="auto"/>
                <w:sz w:val="24"/>
                <w:szCs w:val="24"/>
              </w:rPr>
              <w:t>—</w:t>
            </w:r>
            <w:r>
              <w:rPr>
                <w:color w:val="auto"/>
                <w:sz w:val="24"/>
                <w:szCs w:val="24"/>
              </w:rPr>
              <w:t xml:space="preserve">the facilitator </w:t>
            </w:r>
            <w:r w:rsidR="00C32D63">
              <w:rPr>
                <w:color w:val="auto"/>
                <w:sz w:val="24"/>
                <w:szCs w:val="24"/>
              </w:rPr>
              <w:t xml:space="preserve">will </w:t>
            </w:r>
            <w:r>
              <w:rPr>
                <w:color w:val="auto"/>
                <w:sz w:val="24"/>
                <w:szCs w:val="24"/>
              </w:rPr>
              <w:t>use</w:t>
            </w:r>
            <w:r w:rsidR="00B27AC6" w:rsidRPr="00B27AC6">
              <w:rPr>
                <w:color w:val="auto"/>
                <w:sz w:val="24"/>
                <w:szCs w:val="24"/>
              </w:rPr>
              <w:t xml:space="preserve"> </w:t>
            </w:r>
            <w:r w:rsidR="00C32D63">
              <w:rPr>
                <w:color w:val="auto"/>
                <w:sz w:val="24"/>
                <w:szCs w:val="24"/>
              </w:rPr>
              <w:t xml:space="preserve">the </w:t>
            </w:r>
            <w:r w:rsidR="00B27AC6" w:rsidRPr="00B27AC6">
              <w:rPr>
                <w:color w:val="auto"/>
                <w:sz w:val="24"/>
                <w:szCs w:val="24"/>
              </w:rPr>
              <w:t xml:space="preserve">facilitator </w:t>
            </w:r>
            <w:r>
              <w:rPr>
                <w:color w:val="auto"/>
                <w:sz w:val="24"/>
                <w:szCs w:val="24"/>
              </w:rPr>
              <w:t xml:space="preserve">guide </w:t>
            </w:r>
            <w:r w:rsidR="00B27AC6" w:rsidRPr="00B27AC6">
              <w:rPr>
                <w:color w:val="auto"/>
                <w:sz w:val="24"/>
                <w:szCs w:val="24"/>
              </w:rPr>
              <w:t>(</w:t>
            </w:r>
            <w:r w:rsidR="00042B88">
              <w:rPr>
                <w:color w:val="auto"/>
                <w:sz w:val="24"/>
                <w:szCs w:val="24"/>
              </w:rPr>
              <w:t>s</w:t>
            </w:r>
            <w:r w:rsidR="00C32D63">
              <w:rPr>
                <w:color w:val="auto"/>
                <w:sz w:val="24"/>
                <w:szCs w:val="24"/>
              </w:rPr>
              <w:t xml:space="preserve">ee </w:t>
            </w:r>
            <w:r w:rsidR="00B27AC6" w:rsidRPr="00B27AC6">
              <w:rPr>
                <w:color w:val="auto"/>
                <w:sz w:val="24"/>
                <w:szCs w:val="24"/>
              </w:rPr>
              <w:t>Attachment D)</w:t>
            </w:r>
            <w:r w:rsidR="001771F4">
              <w:rPr>
                <w:color w:val="auto"/>
                <w:sz w:val="24"/>
                <w:szCs w:val="24"/>
              </w:rPr>
              <w:t>.</w:t>
            </w:r>
            <w:r w:rsidR="008D6B54" w:rsidRPr="00B27AC6">
              <w:rPr>
                <w:color w:val="auto"/>
              </w:rPr>
              <w:t xml:space="preserve"> </w:t>
            </w:r>
          </w:p>
        </w:tc>
      </w:tr>
      <w:tr w:rsidR="008D6B54" w:rsidRPr="009F55FC" w:rsidTr="002D58DE">
        <w:tc>
          <w:tcPr>
            <w:tcW w:w="663" w:type="dxa"/>
            <w:shd w:val="clear" w:color="auto" w:fill="auto"/>
          </w:tcPr>
          <w:p w:rsidR="008D6B54" w:rsidRPr="009F55FC" w:rsidRDefault="00B27AC6" w:rsidP="00B27AC6">
            <w:pPr>
              <w:spacing w:line="360" w:lineRule="auto"/>
              <w:ind w:left="0"/>
              <w:jc w:val="center"/>
            </w:pPr>
            <w:r>
              <w:t>7</w:t>
            </w:r>
          </w:p>
        </w:tc>
        <w:tc>
          <w:tcPr>
            <w:tcW w:w="2325" w:type="dxa"/>
            <w:shd w:val="clear" w:color="auto" w:fill="auto"/>
          </w:tcPr>
          <w:p w:rsidR="008D6B54" w:rsidRPr="009F55FC" w:rsidRDefault="008D6B54" w:rsidP="000C7359">
            <w:pPr>
              <w:ind w:left="0"/>
              <w:rPr>
                <w:color w:val="FF0000"/>
              </w:rPr>
            </w:pPr>
            <w:r w:rsidRPr="00B27AC6">
              <w:rPr>
                <w:color w:val="auto"/>
              </w:rPr>
              <w:t xml:space="preserve">Test </w:t>
            </w:r>
            <w:r w:rsidR="000C7359">
              <w:rPr>
                <w:color w:val="auto"/>
              </w:rPr>
              <w:t>W</w:t>
            </w:r>
            <w:r w:rsidR="003C0CA4">
              <w:rPr>
                <w:color w:val="auto"/>
              </w:rPr>
              <w:t>ellness l</w:t>
            </w:r>
            <w:r w:rsidRPr="00B27AC6">
              <w:rPr>
                <w:color w:val="auto"/>
              </w:rPr>
              <w:t xml:space="preserve">ogos </w:t>
            </w:r>
          </w:p>
        </w:tc>
        <w:tc>
          <w:tcPr>
            <w:tcW w:w="6588" w:type="dxa"/>
            <w:shd w:val="clear" w:color="auto" w:fill="auto"/>
          </w:tcPr>
          <w:p w:rsidR="00E7719B" w:rsidRDefault="00C32D63" w:rsidP="00B0310F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Obtain</w:t>
            </w:r>
            <w:r w:rsidR="00E7719B">
              <w:rPr>
                <w:color w:val="auto"/>
              </w:rPr>
              <w:t xml:space="preserve"> participants</w:t>
            </w:r>
            <w:r>
              <w:rPr>
                <w:color w:val="auto"/>
              </w:rPr>
              <w:t>’</w:t>
            </w:r>
            <w:r w:rsidR="00E7719B">
              <w:rPr>
                <w:color w:val="auto"/>
              </w:rPr>
              <w:t xml:space="preserve"> reactions to </w:t>
            </w:r>
            <w:r w:rsidR="00E7719B" w:rsidRPr="00961BA1">
              <w:rPr>
                <w:color w:val="auto"/>
              </w:rPr>
              <w:t>three</w:t>
            </w:r>
            <w:r w:rsidR="00E7719B" w:rsidRPr="00354334">
              <w:rPr>
                <w:color w:val="FF0000"/>
              </w:rPr>
              <w:t xml:space="preserve"> </w:t>
            </w:r>
            <w:r w:rsidR="00E7719B">
              <w:rPr>
                <w:color w:val="auto"/>
              </w:rPr>
              <w:t>creative executions</w:t>
            </w:r>
            <w:r w:rsidR="003E0B33">
              <w:rPr>
                <w:color w:val="auto"/>
              </w:rPr>
              <w:t>.</w:t>
            </w:r>
            <w:r w:rsidR="00E7719B">
              <w:rPr>
                <w:color w:val="auto"/>
              </w:rPr>
              <w:t xml:space="preserve"> </w:t>
            </w:r>
          </w:p>
          <w:p w:rsidR="00B0310F" w:rsidRPr="002F4F5A" w:rsidRDefault="00B0310F" w:rsidP="00B0310F">
            <w:pPr>
              <w:ind w:left="0"/>
              <w:rPr>
                <w:color w:val="auto"/>
              </w:rPr>
            </w:pPr>
            <w:r w:rsidRPr="002F4F5A">
              <w:rPr>
                <w:color w:val="auto"/>
              </w:rPr>
              <w:t>Guide</w:t>
            </w:r>
            <w:r w:rsidR="001771F4">
              <w:rPr>
                <w:color w:val="auto"/>
              </w:rPr>
              <w:t xml:space="preserve"> the</w:t>
            </w:r>
            <w:r w:rsidRPr="002F4F5A">
              <w:rPr>
                <w:color w:val="auto"/>
              </w:rPr>
              <w:t xml:space="preserve"> discussion</w:t>
            </w:r>
            <w:r w:rsidR="001771F4">
              <w:rPr>
                <w:rFonts w:cstheme="minorHAnsi"/>
                <w:color w:val="auto"/>
              </w:rPr>
              <w:t>—refer to the facilitator</w:t>
            </w:r>
            <w:r w:rsidR="002F4F5A">
              <w:rPr>
                <w:color w:val="auto"/>
              </w:rPr>
              <w:t xml:space="preserve"> guide</w:t>
            </w:r>
            <w:r w:rsidR="001771F4">
              <w:rPr>
                <w:color w:val="auto"/>
              </w:rPr>
              <w:t>.</w:t>
            </w:r>
          </w:p>
          <w:p w:rsidR="00E7719B" w:rsidRDefault="00E7719B" w:rsidP="00B0310F">
            <w:pPr>
              <w:ind w:left="0"/>
              <w:rPr>
                <w:color w:val="auto"/>
              </w:rPr>
            </w:pPr>
          </w:p>
          <w:p w:rsidR="00143C63" w:rsidRPr="002F4F5A" w:rsidRDefault="00143C63" w:rsidP="00B0310F">
            <w:pPr>
              <w:ind w:left="0"/>
              <w:rPr>
                <w:color w:val="auto"/>
              </w:rPr>
            </w:pPr>
            <w:r w:rsidRPr="002F4F5A">
              <w:rPr>
                <w:color w:val="auto"/>
              </w:rPr>
              <w:t xml:space="preserve">Distribute </w:t>
            </w:r>
            <w:r w:rsidR="00F47CDB">
              <w:rPr>
                <w:color w:val="auto"/>
              </w:rPr>
              <w:t>W</w:t>
            </w:r>
            <w:r w:rsidRPr="002F4F5A">
              <w:rPr>
                <w:color w:val="auto"/>
              </w:rPr>
              <w:t>orksheet 1</w:t>
            </w:r>
            <w:r w:rsidR="00845E11">
              <w:rPr>
                <w:color w:val="auto"/>
              </w:rPr>
              <w:t>.</w:t>
            </w:r>
          </w:p>
          <w:p w:rsidR="003C0CA4" w:rsidRPr="002F4F5A" w:rsidRDefault="003C0CA4" w:rsidP="00354334">
            <w:pPr>
              <w:pStyle w:val="ListParagraph"/>
              <w:numPr>
                <w:ilvl w:val="0"/>
                <w:numId w:val="21"/>
              </w:numPr>
              <w:rPr>
                <w:color w:val="auto"/>
                <w:sz w:val="24"/>
                <w:szCs w:val="24"/>
              </w:rPr>
            </w:pPr>
            <w:r w:rsidRPr="002F4F5A">
              <w:rPr>
                <w:color w:val="auto"/>
                <w:sz w:val="24"/>
                <w:szCs w:val="24"/>
              </w:rPr>
              <w:t xml:space="preserve">Present </w:t>
            </w:r>
            <w:r w:rsidR="00E7719B">
              <w:rPr>
                <w:color w:val="auto"/>
                <w:sz w:val="24"/>
                <w:szCs w:val="24"/>
              </w:rPr>
              <w:t xml:space="preserve">the </w:t>
            </w:r>
            <w:r w:rsidR="00C32D63" w:rsidRPr="00961BA1">
              <w:rPr>
                <w:color w:val="auto"/>
                <w:sz w:val="24"/>
                <w:szCs w:val="24"/>
              </w:rPr>
              <w:t>three</w:t>
            </w:r>
            <w:r w:rsidR="00C32D63">
              <w:rPr>
                <w:color w:val="auto"/>
                <w:sz w:val="24"/>
                <w:szCs w:val="24"/>
              </w:rPr>
              <w:t xml:space="preserve"> </w:t>
            </w:r>
            <w:r w:rsidRPr="002F4F5A">
              <w:rPr>
                <w:color w:val="auto"/>
                <w:sz w:val="24"/>
                <w:szCs w:val="24"/>
              </w:rPr>
              <w:t xml:space="preserve">logos </w:t>
            </w:r>
            <w:r w:rsidR="00C32D63">
              <w:rPr>
                <w:color w:val="auto"/>
                <w:sz w:val="24"/>
                <w:szCs w:val="24"/>
              </w:rPr>
              <w:t>one by one</w:t>
            </w:r>
            <w:r w:rsidR="002034CD">
              <w:rPr>
                <w:color w:val="auto"/>
                <w:sz w:val="24"/>
                <w:szCs w:val="24"/>
              </w:rPr>
              <w:t>,</w:t>
            </w:r>
            <w:r w:rsidR="00C32D63">
              <w:rPr>
                <w:color w:val="auto"/>
                <w:sz w:val="24"/>
                <w:szCs w:val="24"/>
              </w:rPr>
              <w:t xml:space="preserve"> </w:t>
            </w:r>
            <w:r w:rsidRPr="002F4F5A">
              <w:rPr>
                <w:color w:val="auto"/>
                <w:sz w:val="24"/>
                <w:szCs w:val="24"/>
              </w:rPr>
              <w:t xml:space="preserve">to identify </w:t>
            </w:r>
            <w:r w:rsidR="00E7719B">
              <w:rPr>
                <w:color w:val="auto"/>
                <w:sz w:val="24"/>
                <w:szCs w:val="24"/>
              </w:rPr>
              <w:t xml:space="preserve">the </w:t>
            </w:r>
            <w:r w:rsidR="00C32D63">
              <w:rPr>
                <w:color w:val="auto"/>
                <w:sz w:val="24"/>
                <w:szCs w:val="24"/>
              </w:rPr>
              <w:t xml:space="preserve">one with the most </w:t>
            </w:r>
            <w:r w:rsidR="00E7719B">
              <w:rPr>
                <w:color w:val="auto"/>
                <w:sz w:val="24"/>
                <w:szCs w:val="24"/>
              </w:rPr>
              <w:t xml:space="preserve">potential </w:t>
            </w:r>
            <w:r w:rsidR="00C32D63">
              <w:rPr>
                <w:color w:val="auto"/>
                <w:sz w:val="24"/>
                <w:szCs w:val="24"/>
              </w:rPr>
              <w:t xml:space="preserve">for </w:t>
            </w:r>
            <w:r w:rsidR="00E7719B">
              <w:rPr>
                <w:color w:val="auto"/>
                <w:sz w:val="24"/>
                <w:szCs w:val="24"/>
              </w:rPr>
              <w:t>reach</w:t>
            </w:r>
            <w:r w:rsidR="00C32D63">
              <w:rPr>
                <w:color w:val="auto"/>
                <w:sz w:val="24"/>
                <w:szCs w:val="24"/>
              </w:rPr>
              <w:t>ing</w:t>
            </w:r>
            <w:r w:rsidR="00E7719B">
              <w:rPr>
                <w:color w:val="auto"/>
                <w:sz w:val="24"/>
                <w:szCs w:val="24"/>
              </w:rPr>
              <w:t xml:space="preserve"> the target audience</w:t>
            </w:r>
            <w:r w:rsidR="00C32D63">
              <w:rPr>
                <w:color w:val="auto"/>
                <w:sz w:val="24"/>
                <w:szCs w:val="24"/>
              </w:rPr>
              <w:t>s</w:t>
            </w:r>
            <w:r w:rsidR="00E7719B">
              <w:rPr>
                <w:color w:val="auto"/>
                <w:sz w:val="24"/>
                <w:szCs w:val="24"/>
              </w:rPr>
              <w:t xml:space="preserve"> of the </w:t>
            </w:r>
            <w:r w:rsidRPr="002F4F5A">
              <w:rPr>
                <w:color w:val="auto"/>
                <w:sz w:val="24"/>
                <w:szCs w:val="24"/>
              </w:rPr>
              <w:t xml:space="preserve">SAMHSA </w:t>
            </w:r>
            <w:r w:rsidR="00E7719B">
              <w:rPr>
                <w:color w:val="auto"/>
                <w:sz w:val="24"/>
                <w:szCs w:val="24"/>
              </w:rPr>
              <w:t>W</w:t>
            </w:r>
            <w:r w:rsidRPr="002F4F5A">
              <w:rPr>
                <w:color w:val="auto"/>
                <w:sz w:val="24"/>
                <w:szCs w:val="24"/>
              </w:rPr>
              <w:t>ellness Initiative</w:t>
            </w:r>
            <w:r w:rsidR="00845E11">
              <w:rPr>
                <w:color w:val="auto"/>
                <w:sz w:val="24"/>
                <w:szCs w:val="24"/>
              </w:rPr>
              <w:t>.</w:t>
            </w:r>
          </w:p>
          <w:p w:rsidR="003C0CA4" w:rsidRPr="002F4F5A" w:rsidRDefault="00143C63" w:rsidP="00354334">
            <w:pPr>
              <w:pStyle w:val="ListParagraph"/>
              <w:numPr>
                <w:ilvl w:val="0"/>
                <w:numId w:val="21"/>
              </w:numPr>
              <w:rPr>
                <w:color w:val="auto"/>
                <w:sz w:val="24"/>
                <w:szCs w:val="24"/>
              </w:rPr>
            </w:pPr>
            <w:r w:rsidRPr="002F4F5A">
              <w:rPr>
                <w:color w:val="auto"/>
                <w:sz w:val="24"/>
                <w:szCs w:val="24"/>
              </w:rPr>
              <w:t>Explor</w:t>
            </w:r>
            <w:r w:rsidR="00C32D63">
              <w:rPr>
                <w:color w:val="auto"/>
                <w:sz w:val="24"/>
                <w:szCs w:val="24"/>
              </w:rPr>
              <w:t>e</w:t>
            </w:r>
            <w:r w:rsidRPr="002F4F5A">
              <w:rPr>
                <w:color w:val="auto"/>
                <w:sz w:val="24"/>
                <w:szCs w:val="24"/>
              </w:rPr>
              <w:t xml:space="preserve"> </w:t>
            </w:r>
            <w:r w:rsidR="003C0CA4" w:rsidRPr="002F4F5A">
              <w:rPr>
                <w:color w:val="auto"/>
                <w:sz w:val="24"/>
                <w:szCs w:val="24"/>
              </w:rPr>
              <w:t>which of the concepts is the most convincing</w:t>
            </w:r>
            <w:r w:rsidRPr="002F4F5A">
              <w:rPr>
                <w:color w:val="auto"/>
                <w:sz w:val="24"/>
                <w:szCs w:val="24"/>
              </w:rPr>
              <w:t xml:space="preserve">, </w:t>
            </w:r>
            <w:r w:rsidR="00C32D63">
              <w:rPr>
                <w:color w:val="auto"/>
                <w:sz w:val="24"/>
                <w:szCs w:val="24"/>
              </w:rPr>
              <w:t xml:space="preserve">well </w:t>
            </w:r>
            <w:r w:rsidR="003C0CA4" w:rsidRPr="002F4F5A">
              <w:rPr>
                <w:color w:val="auto"/>
                <w:sz w:val="24"/>
                <w:szCs w:val="24"/>
              </w:rPr>
              <w:t>und</w:t>
            </w:r>
            <w:r w:rsidR="00C32D63">
              <w:rPr>
                <w:color w:val="auto"/>
                <w:sz w:val="24"/>
                <w:szCs w:val="24"/>
              </w:rPr>
              <w:t>erstood</w:t>
            </w:r>
            <w:r w:rsidR="003C0CA4" w:rsidRPr="002F4F5A">
              <w:rPr>
                <w:color w:val="auto"/>
                <w:sz w:val="24"/>
                <w:szCs w:val="24"/>
              </w:rPr>
              <w:t>, attractive</w:t>
            </w:r>
            <w:r w:rsidR="00C32D63">
              <w:rPr>
                <w:color w:val="auto"/>
                <w:sz w:val="24"/>
                <w:szCs w:val="24"/>
              </w:rPr>
              <w:t>,</w:t>
            </w:r>
            <w:r w:rsidR="003C0CA4" w:rsidRPr="002F4F5A">
              <w:rPr>
                <w:color w:val="auto"/>
                <w:sz w:val="24"/>
                <w:szCs w:val="24"/>
              </w:rPr>
              <w:t xml:space="preserve"> and relevan</w:t>
            </w:r>
            <w:r w:rsidRPr="002F4F5A">
              <w:rPr>
                <w:color w:val="auto"/>
                <w:sz w:val="24"/>
                <w:szCs w:val="24"/>
              </w:rPr>
              <w:t>t</w:t>
            </w:r>
            <w:r w:rsidR="003C0CA4" w:rsidRPr="002F4F5A">
              <w:rPr>
                <w:color w:val="auto"/>
                <w:sz w:val="24"/>
                <w:szCs w:val="24"/>
              </w:rPr>
              <w:t xml:space="preserve"> </w:t>
            </w:r>
            <w:r w:rsidRPr="002F4F5A">
              <w:rPr>
                <w:color w:val="auto"/>
                <w:sz w:val="24"/>
                <w:szCs w:val="24"/>
              </w:rPr>
              <w:t>to the audiences</w:t>
            </w:r>
            <w:r w:rsidR="001771F4">
              <w:rPr>
                <w:color w:val="auto"/>
                <w:sz w:val="24"/>
                <w:szCs w:val="24"/>
              </w:rPr>
              <w:t>.</w:t>
            </w:r>
            <w:r w:rsidRPr="002F4F5A">
              <w:rPr>
                <w:color w:val="auto"/>
                <w:sz w:val="24"/>
                <w:szCs w:val="24"/>
              </w:rPr>
              <w:t xml:space="preserve"> </w:t>
            </w:r>
          </w:p>
          <w:p w:rsidR="00354334" w:rsidRPr="00354334" w:rsidRDefault="003C0CA4" w:rsidP="00354334">
            <w:pPr>
              <w:pStyle w:val="ListParagraph"/>
              <w:numPr>
                <w:ilvl w:val="0"/>
                <w:numId w:val="21"/>
              </w:numPr>
              <w:rPr>
                <w:color w:val="auto"/>
              </w:rPr>
            </w:pPr>
            <w:r w:rsidRPr="002F4F5A">
              <w:rPr>
                <w:color w:val="auto"/>
                <w:sz w:val="24"/>
                <w:szCs w:val="24"/>
              </w:rPr>
              <w:t>Explor</w:t>
            </w:r>
            <w:r w:rsidR="00C32D63">
              <w:rPr>
                <w:color w:val="auto"/>
                <w:sz w:val="24"/>
                <w:szCs w:val="24"/>
              </w:rPr>
              <w:t>e</w:t>
            </w:r>
            <w:r w:rsidRPr="002F4F5A">
              <w:rPr>
                <w:color w:val="auto"/>
                <w:sz w:val="24"/>
                <w:szCs w:val="24"/>
              </w:rPr>
              <w:t xml:space="preserve"> cultural nuances</w:t>
            </w:r>
            <w:r w:rsidR="001771F4">
              <w:rPr>
                <w:color w:val="auto"/>
                <w:sz w:val="24"/>
                <w:szCs w:val="24"/>
              </w:rPr>
              <w:t>.</w:t>
            </w:r>
            <w:r w:rsidRPr="002F4F5A">
              <w:rPr>
                <w:color w:val="auto"/>
                <w:sz w:val="24"/>
                <w:szCs w:val="24"/>
              </w:rPr>
              <w:t xml:space="preserve"> </w:t>
            </w:r>
          </w:p>
          <w:p w:rsidR="008D6B54" w:rsidRPr="00354334" w:rsidRDefault="00354334" w:rsidP="00354334">
            <w:pPr>
              <w:pStyle w:val="ListParagraph"/>
              <w:numPr>
                <w:ilvl w:val="0"/>
                <w:numId w:val="21"/>
              </w:numPr>
              <w:rPr>
                <w:color w:val="auto"/>
                <w:sz w:val="24"/>
                <w:szCs w:val="24"/>
              </w:rPr>
            </w:pPr>
            <w:r w:rsidRPr="004F1455">
              <w:rPr>
                <w:color w:val="auto"/>
                <w:sz w:val="24"/>
                <w:szCs w:val="24"/>
              </w:rPr>
              <w:t xml:space="preserve">Explore aesthetics (text, </w:t>
            </w:r>
            <w:r>
              <w:rPr>
                <w:color w:val="auto"/>
                <w:sz w:val="24"/>
                <w:szCs w:val="24"/>
              </w:rPr>
              <w:t xml:space="preserve">visuals, </w:t>
            </w:r>
            <w:r w:rsidRPr="004F1455">
              <w:rPr>
                <w:color w:val="auto"/>
                <w:sz w:val="24"/>
                <w:szCs w:val="24"/>
              </w:rPr>
              <w:t>objects, colors)</w:t>
            </w:r>
            <w:r w:rsidR="001771F4">
              <w:rPr>
                <w:color w:val="auto"/>
                <w:sz w:val="24"/>
                <w:szCs w:val="24"/>
              </w:rPr>
              <w:t>.</w:t>
            </w:r>
          </w:p>
        </w:tc>
      </w:tr>
      <w:tr w:rsidR="008D6B54" w:rsidRPr="009F55FC" w:rsidTr="002D58DE">
        <w:tc>
          <w:tcPr>
            <w:tcW w:w="663" w:type="dxa"/>
            <w:shd w:val="clear" w:color="auto" w:fill="auto"/>
          </w:tcPr>
          <w:p w:rsidR="008D6B54" w:rsidRPr="009F55FC" w:rsidRDefault="008D6B54" w:rsidP="00EC609F">
            <w:pPr>
              <w:spacing w:line="360" w:lineRule="auto"/>
              <w:ind w:left="0"/>
              <w:jc w:val="center"/>
            </w:pPr>
            <w:r w:rsidRPr="009F55FC">
              <w:t>5</w:t>
            </w:r>
          </w:p>
        </w:tc>
        <w:tc>
          <w:tcPr>
            <w:tcW w:w="2325" w:type="dxa"/>
            <w:shd w:val="clear" w:color="auto" w:fill="auto"/>
          </w:tcPr>
          <w:p w:rsidR="008D6B54" w:rsidRPr="009F55FC" w:rsidRDefault="00B0310F" w:rsidP="00B0310F">
            <w:pPr>
              <w:ind w:left="0"/>
              <w:rPr>
                <w:color w:val="FF0000"/>
              </w:rPr>
            </w:pPr>
            <w:r w:rsidRPr="002F4F5A">
              <w:rPr>
                <w:color w:val="auto"/>
              </w:rPr>
              <w:t>Logos</w:t>
            </w:r>
            <w:r w:rsidR="000C7359">
              <w:rPr>
                <w:color w:val="auto"/>
              </w:rPr>
              <w:t>’</w:t>
            </w:r>
            <w:r w:rsidRPr="002F4F5A">
              <w:rPr>
                <w:color w:val="auto"/>
              </w:rPr>
              <w:t xml:space="preserve"> comparative analysis </w:t>
            </w:r>
          </w:p>
        </w:tc>
        <w:tc>
          <w:tcPr>
            <w:tcW w:w="6588" w:type="dxa"/>
            <w:shd w:val="clear" w:color="auto" w:fill="auto"/>
          </w:tcPr>
          <w:p w:rsidR="003E0B33" w:rsidRPr="002F4F5A" w:rsidRDefault="003E0B33" w:rsidP="003E0B33">
            <w:pPr>
              <w:ind w:left="0"/>
              <w:rPr>
                <w:color w:val="auto"/>
              </w:rPr>
            </w:pPr>
            <w:r w:rsidRPr="002F4F5A">
              <w:rPr>
                <w:color w:val="auto"/>
              </w:rPr>
              <w:t xml:space="preserve">Distribute </w:t>
            </w:r>
            <w:r w:rsidR="00F47CDB">
              <w:rPr>
                <w:color w:val="auto"/>
              </w:rPr>
              <w:t>W</w:t>
            </w:r>
            <w:r w:rsidRPr="002F4F5A">
              <w:rPr>
                <w:color w:val="auto"/>
              </w:rPr>
              <w:t>orksheet 2</w:t>
            </w:r>
            <w:r w:rsidR="001771F4">
              <w:rPr>
                <w:color w:val="auto"/>
              </w:rPr>
              <w:t>.</w:t>
            </w:r>
          </w:p>
          <w:p w:rsidR="00143C63" w:rsidRPr="002F4F5A" w:rsidRDefault="00143C63" w:rsidP="00143C63">
            <w:pPr>
              <w:ind w:left="0"/>
              <w:rPr>
                <w:color w:val="auto"/>
              </w:rPr>
            </w:pPr>
            <w:r w:rsidRPr="002F4F5A">
              <w:rPr>
                <w:color w:val="auto"/>
              </w:rPr>
              <w:t xml:space="preserve">Guide </w:t>
            </w:r>
            <w:r w:rsidR="001771F4">
              <w:rPr>
                <w:color w:val="auto"/>
              </w:rPr>
              <w:t xml:space="preserve">the </w:t>
            </w:r>
            <w:r w:rsidRPr="002F4F5A">
              <w:rPr>
                <w:color w:val="auto"/>
              </w:rPr>
              <w:t>discussion</w:t>
            </w:r>
            <w:r w:rsidR="001771F4">
              <w:rPr>
                <w:rFonts w:cstheme="minorHAnsi"/>
                <w:color w:val="auto"/>
              </w:rPr>
              <w:t>—refer to the facilitator</w:t>
            </w:r>
            <w:r w:rsidR="001771F4" w:rsidDel="001771F4">
              <w:rPr>
                <w:color w:val="auto"/>
              </w:rPr>
              <w:t xml:space="preserve"> </w:t>
            </w:r>
            <w:r w:rsidR="002F4F5A">
              <w:rPr>
                <w:color w:val="auto"/>
              </w:rPr>
              <w:t>guide</w:t>
            </w:r>
            <w:r w:rsidR="001771F4">
              <w:rPr>
                <w:color w:val="auto"/>
              </w:rPr>
              <w:t>.</w:t>
            </w:r>
            <w:r w:rsidR="002F4F5A">
              <w:rPr>
                <w:color w:val="auto"/>
              </w:rPr>
              <w:t xml:space="preserve"> </w:t>
            </w:r>
          </w:p>
          <w:p w:rsidR="008D6B54" w:rsidRPr="00143C63" w:rsidRDefault="00143C63" w:rsidP="00657EE8">
            <w:pPr>
              <w:pStyle w:val="ListParagraph"/>
              <w:numPr>
                <w:ilvl w:val="0"/>
                <w:numId w:val="22"/>
              </w:numPr>
              <w:rPr>
                <w:color w:val="FF0000"/>
              </w:rPr>
            </w:pPr>
            <w:r w:rsidRPr="002F4F5A">
              <w:rPr>
                <w:color w:val="auto"/>
                <w:sz w:val="24"/>
                <w:szCs w:val="24"/>
              </w:rPr>
              <w:t>I</w:t>
            </w:r>
            <w:r w:rsidR="00B0310F" w:rsidRPr="002F4F5A">
              <w:rPr>
                <w:color w:val="auto"/>
                <w:sz w:val="24"/>
                <w:szCs w:val="24"/>
              </w:rPr>
              <w:t xml:space="preserve">dentify participants’ </w:t>
            </w:r>
            <w:r w:rsidR="002F4F5A">
              <w:rPr>
                <w:color w:val="auto"/>
                <w:sz w:val="24"/>
                <w:szCs w:val="24"/>
              </w:rPr>
              <w:t xml:space="preserve">preferred </w:t>
            </w:r>
            <w:r w:rsidR="00B0310F" w:rsidRPr="002F4F5A">
              <w:rPr>
                <w:color w:val="auto"/>
                <w:sz w:val="24"/>
                <w:szCs w:val="24"/>
              </w:rPr>
              <w:t>choice</w:t>
            </w:r>
            <w:r w:rsidRPr="002F4F5A">
              <w:rPr>
                <w:color w:val="auto"/>
                <w:sz w:val="24"/>
                <w:szCs w:val="24"/>
              </w:rPr>
              <w:t xml:space="preserve">, </w:t>
            </w:r>
            <w:proofErr w:type="gramStart"/>
            <w:r w:rsidR="001771F4">
              <w:rPr>
                <w:color w:val="auto"/>
                <w:sz w:val="24"/>
                <w:szCs w:val="24"/>
              </w:rPr>
              <w:t>who</w:t>
            </w:r>
            <w:proofErr w:type="gramEnd"/>
            <w:r w:rsidR="001771F4">
              <w:rPr>
                <w:color w:val="auto"/>
                <w:sz w:val="24"/>
                <w:szCs w:val="24"/>
              </w:rPr>
              <w:t xml:space="preserve"> </w:t>
            </w:r>
            <w:r w:rsidRPr="002F4F5A">
              <w:rPr>
                <w:color w:val="auto"/>
                <w:sz w:val="24"/>
                <w:szCs w:val="24"/>
              </w:rPr>
              <w:t>provid</w:t>
            </w:r>
            <w:r w:rsidR="001771F4">
              <w:rPr>
                <w:color w:val="auto"/>
                <w:sz w:val="24"/>
                <w:szCs w:val="24"/>
              </w:rPr>
              <w:t>e</w:t>
            </w:r>
            <w:r w:rsidR="00657EE8">
              <w:rPr>
                <w:color w:val="auto"/>
                <w:sz w:val="24"/>
                <w:szCs w:val="24"/>
              </w:rPr>
              <w:t>d</w:t>
            </w:r>
            <w:r w:rsidRPr="002F4F5A">
              <w:rPr>
                <w:color w:val="auto"/>
                <w:sz w:val="24"/>
                <w:szCs w:val="24"/>
              </w:rPr>
              <w:t xml:space="preserve"> </w:t>
            </w:r>
            <w:r w:rsidR="00B0310F" w:rsidRPr="002F4F5A">
              <w:rPr>
                <w:color w:val="auto"/>
                <w:sz w:val="24"/>
                <w:szCs w:val="24"/>
              </w:rPr>
              <w:t>reasons for their choice</w:t>
            </w:r>
            <w:r w:rsidR="00042B88">
              <w:rPr>
                <w:color w:val="auto"/>
                <w:sz w:val="24"/>
                <w:szCs w:val="24"/>
              </w:rPr>
              <w:t>s</w:t>
            </w:r>
            <w:r w:rsidR="00657EE8">
              <w:rPr>
                <w:color w:val="auto"/>
                <w:sz w:val="24"/>
                <w:szCs w:val="24"/>
              </w:rPr>
              <w:t xml:space="preserve"> (rating exercise)</w:t>
            </w:r>
            <w:r w:rsidRPr="002F4F5A">
              <w:rPr>
                <w:color w:val="auto"/>
                <w:sz w:val="24"/>
                <w:szCs w:val="24"/>
              </w:rPr>
              <w:t>.</w:t>
            </w:r>
            <w:r w:rsidR="00B0310F" w:rsidRPr="002F4F5A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D6B54" w:rsidRPr="009F55FC" w:rsidTr="002D58DE">
        <w:trPr>
          <w:trHeight w:val="2492"/>
        </w:trPr>
        <w:tc>
          <w:tcPr>
            <w:tcW w:w="663" w:type="dxa"/>
            <w:shd w:val="clear" w:color="auto" w:fill="auto"/>
          </w:tcPr>
          <w:p w:rsidR="008D6B54" w:rsidRPr="009F55FC" w:rsidRDefault="008D6B54" w:rsidP="00EC609F">
            <w:pPr>
              <w:spacing w:line="360" w:lineRule="auto"/>
              <w:ind w:left="0"/>
              <w:jc w:val="center"/>
            </w:pPr>
            <w:r w:rsidRPr="009F55FC">
              <w:t>6</w:t>
            </w:r>
          </w:p>
        </w:tc>
        <w:tc>
          <w:tcPr>
            <w:tcW w:w="2325" w:type="dxa"/>
            <w:shd w:val="clear" w:color="auto" w:fill="auto"/>
          </w:tcPr>
          <w:p w:rsidR="008D6B54" w:rsidRPr="009F55FC" w:rsidRDefault="00143C63" w:rsidP="00143C63">
            <w:pPr>
              <w:ind w:left="0"/>
              <w:rPr>
                <w:color w:val="FF0000"/>
              </w:rPr>
            </w:pPr>
            <w:r w:rsidRPr="002F4F5A">
              <w:rPr>
                <w:color w:val="auto"/>
              </w:rPr>
              <w:t xml:space="preserve">Infographic evaluation </w:t>
            </w:r>
          </w:p>
        </w:tc>
        <w:tc>
          <w:tcPr>
            <w:tcW w:w="6588" w:type="dxa"/>
            <w:shd w:val="clear" w:color="auto" w:fill="auto"/>
          </w:tcPr>
          <w:p w:rsidR="008D6B54" w:rsidRPr="004F1455" w:rsidRDefault="002F4F5A" w:rsidP="002F4F5A">
            <w:pPr>
              <w:ind w:left="0"/>
              <w:rPr>
                <w:color w:val="auto"/>
              </w:rPr>
            </w:pPr>
            <w:r w:rsidRPr="004F1455">
              <w:rPr>
                <w:color w:val="auto"/>
              </w:rPr>
              <w:t>Guide</w:t>
            </w:r>
            <w:r w:rsidR="001771F4">
              <w:rPr>
                <w:color w:val="auto"/>
              </w:rPr>
              <w:t xml:space="preserve"> the</w:t>
            </w:r>
            <w:r w:rsidRPr="004F1455">
              <w:rPr>
                <w:color w:val="auto"/>
              </w:rPr>
              <w:t xml:space="preserve"> discussion</w:t>
            </w:r>
            <w:r w:rsidR="001771F4">
              <w:rPr>
                <w:rFonts w:cstheme="minorHAnsi"/>
                <w:color w:val="auto"/>
              </w:rPr>
              <w:t>—refer to the facilitator</w:t>
            </w:r>
            <w:r w:rsidR="001771F4" w:rsidRPr="004F1455" w:rsidDel="001771F4">
              <w:rPr>
                <w:color w:val="auto"/>
              </w:rPr>
              <w:t xml:space="preserve"> </w:t>
            </w:r>
            <w:r w:rsidRPr="004F1455">
              <w:rPr>
                <w:color w:val="auto"/>
              </w:rPr>
              <w:t>guide</w:t>
            </w:r>
            <w:r w:rsidR="001771F4">
              <w:rPr>
                <w:color w:val="auto"/>
              </w:rPr>
              <w:t>.</w:t>
            </w:r>
            <w:r w:rsidRPr="004F1455">
              <w:rPr>
                <w:color w:val="auto"/>
              </w:rPr>
              <w:t xml:space="preserve"> </w:t>
            </w:r>
          </w:p>
          <w:p w:rsidR="002F4F5A" w:rsidRPr="004F1455" w:rsidRDefault="002F4F5A" w:rsidP="002F4F5A">
            <w:pPr>
              <w:pStyle w:val="ListParagraph"/>
              <w:numPr>
                <w:ilvl w:val="0"/>
                <w:numId w:val="22"/>
              </w:numPr>
              <w:rPr>
                <w:color w:val="auto"/>
                <w:sz w:val="24"/>
                <w:szCs w:val="24"/>
              </w:rPr>
            </w:pPr>
            <w:r w:rsidRPr="004F1455">
              <w:rPr>
                <w:color w:val="auto"/>
                <w:sz w:val="24"/>
                <w:szCs w:val="24"/>
              </w:rPr>
              <w:t>Explore content comprehension</w:t>
            </w:r>
            <w:r w:rsidR="00C32D63">
              <w:rPr>
                <w:color w:val="auto"/>
                <w:sz w:val="24"/>
                <w:szCs w:val="24"/>
              </w:rPr>
              <w:t xml:space="preserve"> and the </w:t>
            </w:r>
            <w:r w:rsidRPr="004F1455">
              <w:rPr>
                <w:color w:val="auto"/>
                <w:sz w:val="24"/>
                <w:szCs w:val="24"/>
              </w:rPr>
              <w:t>purpose of the infographic</w:t>
            </w:r>
            <w:r w:rsidR="001771F4">
              <w:rPr>
                <w:color w:val="auto"/>
                <w:sz w:val="24"/>
                <w:szCs w:val="24"/>
              </w:rPr>
              <w:t>.</w:t>
            </w:r>
          </w:p>
          <w:p w:rsidR="002F4F5A" w:rsidRPr="004F1455" w:rsidRDefault="002F4F5A" w:rsidP="002F4F5A">
            <w:pPr>
              <w:pStyle w:val="ListParagraph"/>
              <w:numPr>
                <w:ilvl w:val="0"/>
                <w:numId w:val="22"/>
              </w:numPr>
              <w:rPr>
                <w:color w:val="auto"/>
                <w:sz w:val="24"/>
                <w:szCs w:val="24"/>
              </w:rPr>
            </w:pPr>
            <w:r w:rsidRPr="004F1455">
              <w:rPr>
                <w:color w:val="auto"/>
                <w:sz w:val="24"/>
                <w:szCs w:val="24"/>
              </w:rPr>
              <w:t>Explore the story</w:t>
            </w:r>
            <w:r w:rsidR="001771F4">
              <w:rPr>
                <w:color w:val="auto"/>
                <w:sz w:val="24"/>
                <w:szCs w:val="24"/>
              </w:rPr>
              <w:t>,</w:t>
            </w:r>
            <w:r w:rsidR="00C32D63">
              <w:rPr>
                <w:color w:val="auto"/>
                <w:sz w:val="24"/>
                <w:szCs w:val="24"/>
              </w:rPr>
              <w:t xml:space="preserve"> i.e., the </w:t>
            </w:r>
            <w:r w:rsidRPr="004F1455">
              <w:rPr>
                <w:color w:val="auto"/>
                <w:sz w:val="24"/>
                <w:szCs w:val="24"/>
              </w:rPr>
              <w:t>important/surprising points in the data</w:t>
            </w:r>
            <w:r w:rsidR="00C32D63">
              <w:rPr>
                <w:color w:val="auto"/>
                <w:sz w:val="24"/>
                <w:szCs w:val="24"/>
              </w:rPr>
              <w:t xml:space="preserve"> and the m</w:t>
            </w:r>
            <w:r w:rsidRPr="004F1455">
              <w:rPr>
                <w:color w:val="auto"/>
                <w:sz w:val="24"/>
                <w:szCs w:val="24"/>
              </w:rPr>
              <w:t>eaning of the data</w:t>
            </w:r>
            <w:r w:rsidR="003E0B33">
              <w:rPr>
                <w:color w:val="auto"/>
                <w:sz w:val="24"/>
                <w:szCs w:val="24"/>
              </w:rPr>
              <w:t>.</w:t>
            </w:r>
          </w:p>
          <w:p w:rsidR="003328E5" w:rsidRPr="004F1455" w:rsidRDefault="002F4F5A" w:rsidP="002F4F5A">
            <w:pPr>
              <w:pStyle w:val="ListParagraph"/>
              <w:numPr>
                <w:ilvl w:val="0"/>
                <w:numId w:val="22"/>
              </w:numPr>
              <w:rPr>
                <w:color w:val="auto"/>
                <w:sz w:val="24"/>
                <w:szCs w:val="24"/>
              </w:rPr>
            </w:pPr>
            <w:r w:rsidRPr="004F1455">
              <w:rPr>
                <w:color w:val="auto"/>
                <w:sz w:val="24"/>
                <w:szCs w:val="24"/>
              </w:rPr>
              <w:t>Explore aesthetics (text, photos, objects, colors)</w:t>
            </w:r>
            <w:r w:rsidR="001771F4">
              <w:rPr>
                <w:color w:val="auto"/>
                <w:sz w:val="24"/>
                <w:szCs w:val="24"/>
              </w:rPr>
              <w:t>.</w:t>
            </w:r>
          </w:p>
          <w:p w:rsidR="002F4F5A" w:rsidRPr="004F1455" w:rsidRDefault="003328E5" w:rsidP="002D58DE">
            <w:pPr>
              <w:pStyle w:val="ListParagraph"/>
              <w:numPr>
                <w:ilvl w:val="0"/>
                <w:numId w:val="22"/>
              </w:numPr>
              <w:rPr>
                <w:color w:val="auto"/>
                <w:sz w:val="24"/>
                <w:szCs w:val="24"/>
              </w:rPr>
            </w:pPr>
            <w:r w:rsidRPr="004F1455">
              <w:rPr>
                <w:color w:val="auto"/>
                <w:sz w:val="24"/>
                <w:szCs w:val="24"/>
              </w:rPr>
              <w:t xml:space="preserve">Explore clarity and meaningfulness of titles, </w:t>
            </w:r>
            <w:r w:rsidR="004F1455" w:rsidRPr="004F1455">
              <w:rPr>
                <w:color w:val="auto"/>
                <w:sz w:val="24"/>
                <w:szCs w:val="24"/>
              </w:rPr>
              <w:t>headlines</w:t>
            </w:r>
            <w:r w:rsidR="00C32D63">
              <w:rPr>
                <w:color w:val="auto"/>
                <w:sz w:val="24"/>
                <w:szCs w:val="24"/>
              </w:rPr>
              <w:t>,</w:t>
            </w:r>
            <w:r w:rsidR="002D58DE">
              <w:rPr>
                <w:color w:val="auto"/>
                <w:sz w:val="24"/>
                <w:szCs w:val="24"/>
              </w:rPr>
              <w:t xml:space="preserve"> and copy.</w:t>
            </w:r>
          </w:p>
        </w:tc>
      </w:tr>
      <w:tr w:rsidR="008D6B54" w:rsidRPr="009F55FC" w:rsidTr="002D58DE">
        <w:tc>
          <w:tcPr>
            <w:tcW w:w="663" w:type="dxa"/>
            <w:shd w:val="clear" w:color="auto" w:fill="auto"/>
          </w:tcPr>
          <w:p w:rsidR="008D6B54" w:rsidRPr="009F55FC" w:rsidRDefault="008D6B54" w:rsidP="00EC609F">
            <w:pPr>
              <w:spacing w:line="360" w:lineRule="auto"/>
              <w:ind w:left="0"/>
              <w:jc w:val="center"/>
            </w:pPr>
            <w:r w:rsidRPr="009F55FC">
              <w:t>10</w:t>
            </w:r>
          </w:p>
        </w:tc>
        <w:tc>
          <w:tcPr>
            <w:tcW w:w="2325" w:type="dxa"/>
            <w:shd w:val="clear" w:color="auto" w:fill="auto"/>
          </w:tcPr>
          <w:p w:rsidR="008D6B54" w:rsidRPr="00CD0417" w:rsidRDefault="004F1455" w:rsidP="004F1455">
            <w:pPr>
              <w:ind w:left="0"/>
              <w:rPr>
                <w:color w:val="auto"/>
              </w:rPr>
            </w:pPr>
            <w:r w:rsidRPr="00CD0417">
              <w:rPr>
                <w:color w:val="auto"/>
              </w:rPr>
              <w:t xml:space="preserve">Closing and </w:t>
            </w:r>
            <w:r w:rsidRPr="00CD0417">
              <w:rPr>
                <w:color w:val="auto"/>
              </w:rPr>
              <w:lastRenderedPageBreak/>
              <w:t xml:space="preserve">adjournment </w:t>
            </w:r>
          </w:p>
        </w:tc>
        <w:tc>
          <w:tcPr>
            <w:tcW w:w="6588" w:type="dxa"/>
            <w:shd w:val="clear" w:color="auto" w:fill="auto"/>
          </w:tcPr>
          <w:p w:rsidR="00B55125" w:rsidRDefault="004F1455" w:rsidP="004F1455">
            <w:pPr>
              <w:pStyle w:val="ListParagraph"/>
              <w:numPr>
                <w:ilvl w:val="0"/>
                <w:numId w:val="23"/>
              </w:numPr>
              <w:rPr>
                <w:color w:val="auto"/>
                <w:sz w:val="24"/>
                <w:szCs w:val="24"/>
              </w:rPr>
            </w:pPr>
            <w:r w:rsidRPr="00CD0417">
              <w:rPr>
                <w:color w:val="auto"/>
                <w:sz w:val="24"/>
                <w:szCs w:val="24"/>
              </w:rPr>
              <w:lastRenderedPageBreak/>
              <w:t>Thank participants</w:t>
            </w:r>
            <w:r w:rsidR="001771F4">
              <w:rPr>
                <w:color w:val="auto"/>
                <w:sz w:val="24"/>
                <w:szCs w:val="24"/>
              </w:rPr>
              <w:t>.</w:t>
            </w:r>
          </w:p>
          <w:p w:rsidR="008D6B54" w:rsidRPr="00CD0417" w:rsidRDefault="00B55125" w:rsidP="001771F4">
            <w:pPr>
              <w:pStyle w:val="ListParagraph"/>
              <w:numPr>
                <w:ilvl w:val="0"/>
                <w:numId w:val="23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Distribute a </w:t>
            </w:r>
            <w:r w:rsidR="001771F4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-pager</w:t>
            </w:r>
            <w:r w:rsidR="00C32D63">
              <w:rPr>
                <w:color w:val="auto"/>
                <w:sz w:val="24"/>
                <w:szCs w:val="24"/>
              </w:rPr>
              <w:t xml:space="preserve"> with</w:t>
            </w:r>
            <w:r>
              <w:rPr>
                <w:color w:val="auto"/>
                <w:sz w:val="24"/>
                <w:szCs w:val="24"/>
              </w:rPr>
              <w:t xml:space="preserve"> information about the </w:t>
            </w:r>
            <w:r w:rsidR="00C32D63">
              <w:rPr>
                <w:color w:val="auto"/>
                <w:sz w:val="24"/>
                <w:szCs w:val="24"/>
              </w:rPr>
              <w:t>W</w:t>
            </w:r>
            <w:r>
              <w:rPr>
                <w:color w:val="auto"/>
                <w:sz w:val="24"/>
                <w:szCs w:val="24"/>
              </w:rPr>
              <w:t xml:space="preserve">ellness </w:t>
            </w:r>
            <w:r w:rsidR="00C32D63">
              <w:rPr>
                <w:color w:val="auto"/>
                <w:sz w:val="24"/>
                <w:szCs w:val="24"/>
              </w:rPr>
              <w:t>I</w:t>
            </w:r>
            <w:r>
              <w:rPr>
                <w:color w:val="auto"/>
                <w:sz w:val="24"/>
                <w:szCs w:val="24"/>
              </w:rPr>
              <w:t>nitiative</w:t>
            </w:r>
            <w:r w:rsidR="001771F4">
              <w:rPr>
                <w:color w:val="auto"/>
                <w:sz w:val="24"/>
                <w:szCs w:val="24"/>
              </w:rPr>
              <w:t>.</w:t>
            </w:r>
            <w:r w:rsidR="004F1455" w:rsidRPr="00CD0417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D6B54" w:rsidRPr="009F55FC" w:rsidTr="002D58DE">
        <w:tc>
          <w:tcPr>
            <w:tcW w:w="663" w:type="dxa"/>
            <w:shd w:val="clear" w:color="auto" w:fill="auto"/>
          </w:tcPr>
          <w:p w:rsidR="008D6B54" w:rsidRPr="009F55FC" w:rsidRDefault="008D6B54" w:rsidP="00EC609F">
            <w:pPr>
              <w:spacing w:line="360" w:lineRule="auto"/>
              <w:ind w:left="0"/>
              <w:jc w:val="center"/>
            </w:pPr>
            <w:r w:rsidRPr="009F55FC">
              <w:lastRenderedPageBreak/>
              <w:t>11</w:t>
            </w:r>
          </w:p>
        </w:tc>
        <w:tc>
          <w:tcPr>
            <w:tcW w:w="2325" w:type="dxa"/>
            <w:shd w:val="clear" w:color="auto" w:fill="auto"/>
          </w:tcPr>
          <w:p w:rsidR="008D6B54" w:rsidRPr="00CD0417" w:rsidRDefault="004F1455" w:rsidP="004F1455">
            <w:pPr>
              <w:ind w:left="0"/>
              <w:rPr>
                <w:color w:val="auto"/>
              </w:rPr>
            </w:pPr>
            <w:r w:rsidRPr="00CD0417">
              <w:rPr>
                <w:color w:val="auto"/>
              </w:rPr>
              <w:t>Participants</w:t>
            </w:r>
            <w:r w:rsidR="00C32D63">
              <w:rPr>
                <w:color w:val="auto"/>
              </w:rPr>
              <w:t>’</w:t>
            </w:r>
            <w:r w:rsidRPr="00CD0417">
              <w:rPr>
                <w:color w:val="auto"/>
              </w:rPr>
              <w:t xml:space="preserve"> incentive distribution </w:t>
            </w:r>
          </w:p>
        </w:tc>
        <w:tc>
          <w:tcPr>
            <w:tcW w:w="6588" w:type="dxa"/>
            <w:shd w:val="clear" w:color="auto" w:fill="auto"/>
          </w:tcPr>
          <w:p w:rsidR="008D6B54" w:rsidRPr="00CD0417" w:rsidRDefault="004F1455" w:rsidP="0083551B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CD0417">
              <w:rPr>
                <w:color w:val="auto"/>
                <w:sz w:val="24"/>
                <w:szCs w:val="24"/>
              </w:rPr>
              <w:t xml:space="preserve">After concluding the </w:t>
            </w:r>
            <w:r w:rsidR="001771F4">
              <w:rPr>
                <w:color w:val="auto"/>
                <w:sz w:val="24"/>
                <w:szCs w:val="24"/>
              </w:rPr>
              <w:t>focus group</w:t>
            </w:r>
            <w:r w:rsidR="001771F4" w:rsidRPr="00CD0417">
              <w:rPr>
                <w:color w:val="auto"/>
                <w:sz w:val="24"/>
                <w:szCs w:val="24"/>
              </w:rPr>
              <w:t xml:space="preserve"> </w:t>
            </w:r>
            <w:r w:rsidRPr="00CD0417">
              <w:rPr>
                <w:color w:val="auto"/>
                <w:sz w:val="24"/>
                <w:szCs w:val="24"/>
              </w:rPr>
              <w:t xml:space="preserve">session, </w:t>
            </w:r>
            <w:r w:rsidR="0083551B">
              <w:rPr>
                <w:color w:val="auto"/>
                <w:sz w:val="24"/>
                <w:szCs w:val="24"/>
              </w:rPr>
              <w:t xml:space="preserve">give </w:t>
            </w:r>
            <w:r w:rsidRPr="00CD0417">
              <w:rPr>
                <w:color w:val="auto"/>
                <w:sz w:val="24"/>
                <w:szCs w:val="24"/>
              </w:rPr>
              <w:t xml:space="preserve">participants a gift card </w:t>
            </w:r>
            <w:r w:rsidR="00C32D63">
              <w:rPr>
                <w:color w:val="auto"/>
                <w:sz w:val="24"/>
                <w:szCs w:val="24"/>
              </w:rPr>
              <w:t xml:space="preserve">with a </w:t>
            </w:r>
            <w:r w:rsidRPr="00CD0417">
              <w:rPr>
                <w:color w:val="auto"/>
                <w:sz w:val="24"/>
                <w:szCs w:val="24"/>
              </w:rPr>
              <w:t xml:space="preserve">value of $50. </w:t>
            </w:r>
          </w:p>
        </w:tc>
      </w:tr>
      <w:tr w:rsidR="00EB7F8B" w:rsidRPr="009F55FC" w:rsidTr="002D58DE">
        <w:tc>
          <w:tcPr>
            <w:tcW w:w="663" w:type="dxa"/>
            <w:shd w:val="clear" w:color="auto" w:fill="auto"/>
          </w:tcPr>
          <w:p w:rsidR="00EB7F8B" w:rsidRPr="009F55FC" w:rsidRDefault="004F1455" w:rsidP="00EC609F">
            <w:pPr>
              <w:spacing w:line="360" w:lineRule="auto"/>
              <w:ind w:left="0"/>
              <w:jc w:val="center"/>
            </w:pPr>
            <w:r>
              <w:t>12</w:t>
            </w:r>
          </w:p>
        </w:tc>
        <w:tc>
          <w:tcPr>
            <w:tcW w:w="2325" w:type="dxa"/>
            <w:shd w:val="clear" w:color="auto" w:fill="auto"/>
          </w:tcPr>
          <w:p w:rsidR="00EB7F8B" w:rsidRPr="00CD0417" w:rsidRDefault="001771F4" w:rsidP="001771F4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EB7F8B" w:rsidRPr="00CD0417">
              <w:rPr>
                <w:color w:val="auto"/>
              </w:rPr>
              <w:t xml:space="preserve">nalysis and </w:t>
            </w:r>
            <w:r w:rsidR="004F1455" w:rsidRPr="00CD0417">
              <w:rPr>
                <w:color w:val="auto"/>
              </w:rPr>
              <w:t>r</w:t>
            </w:r>
            <w:r w:rsidR="00EB7F8B" w:rsidRPr="00CD0417">
              <w:rPr>
                <w:color w:val="auto"/>
              </w:rPr>
              <w:t xml:space="preserve">eporting </w:t>
            </w:r>
            <w:r>
              <w:rPr>
                <w:color w:val="auto"/>
              </w:rPr>
              <w:t>of focus groups</w:t>
            </w:r>
            <w:r w:rsidR="00EB7F8B" w:rsidRPr="00CD0417">
              <w:rPr>
                <w:color w:val="auto"/>
              </w:rPr>
              <w:t xml:space="preserve"> </w:t>
            </w:r>
          </w:p>
        </w:tc>
        <w:tc>
          <w:tcPr>
            <w:tcW w:w="6588" w:type="dxa"/>
            <w:shd w:val="clear" w:color="auto" w:fill="auto"/>
          </w:tcPr>
          <w:p w:rsidR="00EB7F8B" w:rsidRPr="00CD0417" w:rsidRDefault="0083551B" w:rsidP="00EB7F8B">
            <w:pPr>
              <w:pStyle w:val="ListBullet"/>
              <w:numPr>
                <w:ilvl w:val="0"/>
                <w:numId w:val="5"/>
              </w:numPr>
              <w:spacing w:after="0" w:line="271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Review d</w:t>
            </w:r>
            <w:r w:rsidR="004F1455" w:rsidRPr="00CD0417">
              <w:rPr>
                <w:rFonts w:asciiTheme="minorHAnsi" w:hAnsiTheme="minorHAnsi" w:cs="Times New Roman"/>
                <w:sz w:val="24"/>
                <w:szCs w:val="24"/>
              </w:rPr>
              <w:t>igital r</w:t>
            </w:r>
            <w:r w:rsidR="00EB7F8B" w:rsidRPr="00CD0417">
              <w:rPr>
                <w:rFonts w:asciiTheme="minorHAnsi" w:hAnsiTheme="minorHAnsi" w:cs="Times New Roman"/>
                <w:sz w:val="24"/>
                <w:szCs w:val="24"/>
              </w:rPr>
              <w:t>ecordings and notes after each session</w:t>
            </w:r>
            <w:r w:rsidR="00C32D63"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r w:rsidR="00EB7F8B" w:rsidRPr="00CD0417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C27B8A">
              <w:rPr>
                <w:rFonts w:asciiTheme="minorHAnsi" w:hAnsiTheme="minorHAnsi" w:cs="Times New Roman"/>
                <w:sz w:val="24"/>
                <w:szCs w:val="24"/>
              </w:rPr>
              <w:t>present</w:t>
            </w:r>
            <w:r w:rsidR="00354334">
              <w:rPr>
                <w:rFonts w:asciiTheme="minorHAnsi" w:hAnsiTheme="minorHAnsi" w:cs="Times New Roman"/>
                <w:sz w:val="24"/>
                <w:szCs w:val="24"/>
              </w:rPr>
              <w:t xml:space="preserve"> a debriefing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,</w:t>
            </w:r>
            <w:r w:rsidR="00354334">
              <w:rPr>
                <w:rFonts w:asciiTheme="minorHAnsi" w:hAnsiTheme="minorHAnsi" w:cs="Times New Roman"/>
                <w:sz w:val="24"/>
                <w:szCs w:val="24"/>
              </w:rPr>
              <w:t xml:space="preserve"> and </w:t>
            </w:r>
            <w:r w:rsidR="00EB7F8B" w:rsidRPr="00CD0417">
              <w:rPr>
                <w:rFonts w:asciiTheme="minorHAnsi" w:hAnsiTheme="minorHAnsi" w:cs="Times New Roman"/>
                <w:sz w:val="24"/>
                <w:szCs w:val="24"/>
              </w:rPr>
              <w:t>creat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e</w:t>
            </w:r>
            <w:r w:rsidR="00EB7F8B" w:rsidRPr="00CD0417">
              <w:rPr>
                <w:rFonts w:asciiTheme="minorHAnsi" w:hAnsiTheme="minorHAnsi" w:cs="Times New Roman"/>
                <w:sz w:val="24"/>
                <w:szCs w:val="24"/>
              </w:rPr>
              <w:t xml:space="preserve"> “extended notes.”</w:t>
            </w:r>
          </w:p>
          <w:p w:rsidR="00EB7F8B" w:rsidRPr="00CD0417" w:rsidRDefault="0083551B" w:rsidP="00EB7F8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1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Draft a</w:t>
            </w:r>
            <w:r w:rsidR="00EB7F8B" w:rsidRPr="00CD0417">
              <w:rPr>
                <w:color w:val="auto"/>
                <w:sz w:val="24"/>
                <w:szCs w:val="24"/>
              </w:rPr>
              <w:t xml:space="preserve"> top-line report of findings</w:t>
            </w:r>
            <w:r>
              <w:rPr>
                <w:color w:val="auto"/>
                <w:sz w:val="24"/>
                <w:szCs w:val="24"/>
              </w:rPr>
              <w:t>,</w:t>
            </w:r>
            <w:r w:rsidR="00EB7F8B" w:rsidRPr="00CD0417">
              <w:rPr>
                <w:color w:val="auto"/>
                <w:sz w:val="24"/>
                <w:szCs w:val="24"/>
              </w:rPr>
              <w:t xml:space="preserve"> and </w:t>
            </w:r>
            <w:r w:rsidR="00D579FA" w:rsidRPr="00CD0417">
              <w:rPr>
                <w:color w:val="auto"/>
                <w:sz w:val="24"/>
                <w:szCs w:val="24"/>
              </w:rPr>
              <w:t>sen</w:t>
            </w:r>
            <w:r w:rsidR="00D579FA">
              <w:rPr>
                <w:color w:val="auto"/>
                <w:sz w:val="24"/>
                <w:szCs w:val="24"/>
              </w:rPr>
              <w:t xml:space="preserve">d </w:t>
            </w:r>
            <w:r>
              <w:rPr>
                <w:color w:val="auto"/>
                <w:sz w:val="24"/>
                <w:szCs w:val="24"/>
              </w:rPr>
              <w:t>it</w:t>
            </w:r>
            <w:r w:rsidR="00EB7F8B" w:rsidRPr="00CD0417">
              <w:rPr>
                <w:color w:val="auto"/>
                <w:sz w:val="24"/>
                <w:szCs w:val="24"/>
              </w:rPr>
              <w:t xml:space="preserve"> to SAMHSA for review. </w:t>
            </w:r>
          </w:p>
          <w:p w:rsidR="00EB7F8B" w:rsidRPr="00CD0417" w:rsidRDefault="0083551B" w:rsidP="00EB7F8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1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Produce d</w:t>
            </w:r>
            <w:r w:rsidR="00EB7F8B" w:rsidRPr="00CD0417">
              <w:rPr>
                <w:color w:val="auto"/>
                <w:sz w:val="24"/>
                <w:szCs w:val="24"/>
              </w:rPr>
              <w:t xml:space="preserve">ocuments with extended notes to facilitate the coding process. </w:t>
            </w:r>
          </w:p>
          <w:p w:rsidR="00EB7F8B" w:rsidRPr="00CD0417" w:rsidRDefault="0083551B" w:rsidP="00EB7F8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1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Code and analyze i</w:t>
            </w:r>
            <w:r w:rsidR="00EB7F8B" w:rsidRPr="00CD0417">
              <w:rPr>
                <w:color w:val="auto"/>
                <w:sz w:val="24"/>
                <w:szCs w:val="24"/>
              </w:rPr>
              <w:t xml:space="preserve">nformation obtained during the </w:t>
            </w:r>
            <w:r w:rsidR="001771F4">
              <w:rPr>
                <w:color w:val="auto"/>
                <w:sz w:val="24"/>
                <w:szCs w:val="24"/>
              </w:rPr>
              <w:t>focus group discussions</w:t>
            </w:r>
            <w:r w:rsidR="00EB7F8B" w:rsidRPr="00CD0417">
              <w:rPr>
                <w:color w:val="auto"/>
                <w:sz w:val="24"/>
                <w:szCs w:val="24"/>
              </w:rPr>
              <w:t xml:space="preserve">. </w:t>
            </w:r>
          </w:p>
          <w:p w:rsidR="00EB7F8B" w:rsidRPr="00CD0417" w:rsidRDefault="0083551B" w:rsidP="00EB7F8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1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Develop and submit a</w:t>
            </w:r>
            <w:r w:rsidR="00EB7F8B" w:rsidRPr="00CD0417">
              <w:rPr>
                <w:color w:val="auto"/>
                <w:sz w:val="24"/>
                <w:szCs w:val="24"/>
              </w:rPr>
              <w:t xml:space="preserve"> </w:t>
            </w:r>
            <w:r w:rsidR="001771F4">
              <w:rPr>
                <w:color w:val="auto"/>
                <w:sz w:val="24"/>
                <w:szCs w:val="24"/>
              </w:rPr>
              <w:t>focus group</w:t>
            </w:r>
            <w:r w:rsidR="001771F4" w:rsidRPr="00CD0417">
              <w:rPr>
                <w:color w:val="auto"/>
                <w:sz w:val="24"/>
                <w:szCs w:val="24"/>
              </w:rPr>
              <w:t xml:space="preserve"> </w:t>
            </w:r>
            <w:r w:rsidR="00EB7F8B" w:rsidRPr="00CD0417">
              <w:rPr>
                <w:color w:val="auto"/>
                <w:sz w:val="24"/>
                <w:szCs w:val="24"/>
              </w:rPr>
              <w:t xml:space="preserve">findings report. </w:t>
            </w:r>
          </w:p>
          <w:p w:rsidR="00EB7F8B" w:rsidRPr="00CD0417" w:rsidRDefault="00EB7F8B" w:rsidP="00B877E1">
            <w:pPr>
              <w:ind w:left="144"/>
              <w:rPr>
                <w:color w:val="auto"/>
              </w:rPr>
            </w:pPr>
          </w:p>
        </w:tc>
      </w:tr>
    </w:tbl>
    <w:p w:rsidR="008D6B54" w:rsidRPr="009F55FC" w:rsidRDefault="008D6B54" w:rsidP="008D6B54">
      <w:pPr>
        <w:spacing w:line="360" w:lineRule="auto"/>
        <w:jc w:val="both"/>
        <w:rPr>
          <w:b/>
        </w:rPr>
      </w:pPr>
    </w:p>
    <w:p w:rsidR="008664EA" w:rsidRPr="008664EA" w:rsidRDefault="008664EA" w:rsidP="008664EA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8664EA">
        <w:rPr>
          <w:b/>
          <w:sz w:val="24"/>
          <w:szCs w:val="24"/>
        </w:rPr>
        <w:t xml:space="preserve">TIMETABLE </w:t>
      </w:r>
    </w:p>
    <w:p w:rsidR="008664EA" w:rsidRDefault="008664EA" w:rsidP="008664EA">
      <w:pPr>
        <w:pStyle w:val="ListParagraph"/>
        <w:ind w:left="810"/>
        <w:rPr>
          <w:b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070"/>
        <w:gridCol w:w="5400"/>
        <w:gridCol w:w="2070"/>
      </w:tblGrid>
      <w:tr w:rsidR="008664EA" w:rsidRPr="00354334" w:rsidTr="00B245C2">
        <w:trPr>
          <w:tblHeader/>
        </w:trPr>
        <w:tc>
          <w:tcPr>
            <w:tcW w:w="2070" w:type="dxa"/>
            <w:shd w:val="clear" w:color="auto" w:fill="D9D9D9" w:themeFill="background1" w:themeFillShade="D9"/>
          </w:tcPr>
          <w:p w:rsidR="008664EA" w:rsidRPr="00354334" w:rsidRDefault="008664EA" w:rsidP="008E4264">
            <w:pPr>
              <w:pStyle w:val="ListParagraph"/>
              <w:rPr>
                <w:rFonts w:asciiTheme="minorHAnsi" w:hAnsiTheme="minorHAnsi"/>
                <w:b/>
                <w:sz w:val="24"/>
                <w:szCs w:val="24"/>
              </w:rPr>
            </w:pPr>
            <w:r w:rsidRPr="00354334">
              <w:rPr>
                <w:rFonts w:asciiTheme="minorHAnsi" w:hAnsiTheme="minorHAnsi"/>
                <w:b/>
                <w:sz w:val="24"/>
                <w:szCs w:val="24"/>
              </w:rPr>
              <w:t>T</w:t>
            </w:r>
            <w:r w:rsidR="008E4264">
              <w:rPr>
                <w:rFonts w:asciiTheme="minorHAnsi" w:hAnsiTheme="minorHAnsi"/>
                <w:b/>
                <w:sz w:val="24"/>
                <w:szCs w:val="24"/>
              </w:rPr>
              <w:t>ask</w:t>
            </w:r>
            <w:r w:rsidRPr="0035433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:rsidR="008664EA" w:rsidRPr="00354334" w:rsidRDefault="008664EA" w:rsidP="0086113A">
            <w:pPr>
              <w:pStyle w:val="ListParagraph"/>
              <w:rPr>
                <w:rFonts w:asciiTheme="minorHAnsi" w:hAnsiTheme="minorHAnsi"/>
                <w:b/>
                <w:sz w:val="24"/>
                <w:szCs w:val="24"/>
              </w:rPr>
            </w:pPr>
            <w:r w:rsidRPr="00354334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593F5A">
              <w:rPr>
                <w:rFonts w:asciiTheme="minorHAnsi" w:hAnsiTheme="minorHAnsi"/>
                <w:b/>
                <w:sz w:val="24"/>
                <w:szCs w:val="24"/>
              </w:rPr>
              <w:t>ctivity</w:t>
            </w:r>
            <w:r w:rsidRPr="0035433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:rsidR="008664EA" w:rsidRPr="00354334" w:rsidRDefault="008664EA" w:rsidP="0086113A">
            <w:pPr>
              <w:pStyle w:val="List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8664EA" w:rsidRPr="00354334" w:rsidRDefault="008664EA" w:rsidP="00593F5A">
            <w:pPr>
              <w:pStyle w:val="ListParagraph"/>
              <w:rPr>
                <w:rFonts w:asciiTheme="minorHAnsi" w:hAnsiTheme="minorHAnsi"/>
                <w:b/>
                <w:sz w:val="24"/>
                <w:szCs w:val="24"/>
              </w:rPr>
            </w:pPr>
            <w:r w:rsidRPr="00354334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 w:rsidR="00593F5A">
              <w:rPr>
                <w:rFonts w:asciiTheme="minorHAnsi" w:hAnsiTheme="minorHAnsi"/>
                <w:b/>
                <w:sz w:val="24"/>
                <w:szCs w:val="24"/>
              </w:rPr>
              <w:t>ate</w:t>
            </w:r>
            <w:r w:rsidRPr="0035433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8664EA" w:rsidRPr="00354334" w:rsidTr="00961BA1">
        <w:tc>
          <w:tcPr>
            <w:tcW w:w="2070" w:type="dxa"/>
          </w:tcPr>
          <w:p w:rsidR="008664EA" w:rsidRPr="00B245C2" w:rsidRDefault="008664EA" w:rsidP="0086113A">
            <w:pPr>
              <w:pStyle w:val="ListParagraph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245C2">
              <w:rPr>
                <w:sz w:val="24"/>
                <w:szCs w:val="24"/>
              </w:rPr>
              <w:t xml:space="preserve">Design </w:t>
            </w:r>
            <w:r w:rsidR="001771F4" w:rsidRPr="00B245C2">
              <w:rPr>
                <w:sz w:val="24"/>
                <w:szCs w:val="24"/>
              </w:rPr>
              <w:t>Office of Management and Budget (</w:t>
            </w:r>
            <w:r w:rsidRPr="00B245C2">
              <w:rPr>
                <w:sz w:val="24"/>
                <w:szCs w:val="24"/>
              </w:rPr>
              <w:t>OMB</w:t>
            </w:r>
            <w:r w:rsidR="001771F4" w:rsidRPr="00B245C2">
              <w:rPr>
                <w:sz w:val="24"/>
                <w:szCs w:val="24"/>
              </w:rPr>
              <w:t>)</w:t>
            </w:r>
            <w:r w:rsidRPr="00B245C2">
              <w:rPr>
                <w:sz w:val="24"/>
                <w:szCs w:val="24"/>
              </w:rPr>
              <w:t xml:space="preserve"> package </w:t>
            </w:r>
          </w:p>
        </w:tc>
        <w:tc>
          <w:tcPr>
            <w:tcW w:w="5400" w:type="dxa"/>
          </w:tcPr>
          <w:p w:rsidR="008664EA" w:rsidRPr="00354334" w:rsidRDefault="008664EA" w:rsidP="00B245C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1" w:lineRule="auto"/>
              <w:rPr>
                <w:rFonts w:asciiTheme="minorHAnsi" w:hAnsiTheme="minorHAnsi"/>
                <w:sz w:val="24"/>
                <w:szCs w:val="24"/>
              </w:rPr>
            </w:pPr>
            <w:r w:rsidRPr="00354334">
              <w:rPr>
                <w:rFonts w:asciiTheme="minorHAnsi" w:hAnsiTheme="minorHAnsi"/>
                <w:sz w:val="24"/>
                <w:szCs w:val="24"/>
              </w:rPr>
              <w:t xml:space="preserve">Synergy </w:t>
            </w:r>
            <w:r w:rsidR="001771F4">
              <w:rPr>
                <w:rFonts w:asciiTheme="minorHAnsi" w:hAnsiTheme="minorHAnsi"/>
                <w:sz w:val="24"/>
                <w:szCs w:val="24"/>
              </w:rPr>
              <w:t xml:space="preserve">Enterprises, Inc. (Synergy) 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develops </w:t>
            </w:r>
            <w:r w:rsidR="001771F4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>first draft of the focus group plan, including protocol and data collection instruments</w:t>
            </w:r>
            <w:r w:rsidR="001771F4">
              <w:rPr>
                <w:rFonts w:asciiTheme="minorHAnsi" w:hAnsiTheme="minorHAnsi"/>
                <w:sz w:val="24"/>
                <w:szCs w:val="24"/>
              </w:rPr>
              <w:t>.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8664EA" w:rsidRPr="00354334" w:rsidRDefault="001771F4" w:rsidP="008B37C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Draft is c</w:t>
            </w:r>
            <w:r w:rsidR="008664EA" w:rsidRPr="00354334">
              <w:rPr>
                <w:rFonts w:asciiTheme="minorHAnsi" w:hAnsiTheme="minorHAnsi"/>
                <w:sz w:val="24"/>
                <w:szCs w:val="24"/>
              </w:rPr>
              <w:t>irculate</w:t>
            </w:r>
            <w:r w:rsidR="0020105E">
              <w:rPr>
                <w:rFonts w:asciiTheme="minorHAnsi" w:hAnsiTheme="minorHAnsi"/>
                <w:sz w:val="24"/>
                <w:szCs w:val="24"/>
              </w:rPr>
              <w:t>d</w:t>
            </w:r>
            <w:r w:rsidR="008664EA" w:rsidRPr="00354334">
              <w:rPr>
                <w:rFonts w:asciiTheme="minorHAnsi" w:hAnsiTheme="minorHAnsi"/>
                <w:sz w:val="24"/>
                <w:szCs w:val="24"/>
              </w:rPr>
              <w:t xml:space="preserve"> for internal feedback and comments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="008664EA" w:rsidRPr="00354334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8664EA" w:rsidRPr="00755D49" w:rsidRDefault="003E0B33" w:rsidP="0086113A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 w:rsidRPr="00755D49">
              <w:rPr>
                <w:rFonts w:asciiTheme="minorHAnsi" w:hAnsiTheme="minorHAnsi"/>
                <w:sz w:val="24"/>
                <w:szCs w:val="24"/>
              </w:rPr>
              <w:t>Sept</w:t>
            </w:r>
            <w:r w:rsidR="00B55125" w:rsidRPr="00755D49">
              <w:rPr>
                <w:rFonts w:asciiTheme="minorHAnsi" w:hAnsiTheme="minorHAnsi"/>
                <w:sz w:val="24"/>
                <w:szCs w:val="24"/>
              </w:rPr>
              <w:t>.</w:t>
            </w:r>
            <w:r w:rsidRPr="00755D4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664EA" w:rsidRPr="00755D49">
              <w:rPr>
                <w:rFonts w:asciiTheme="minorHAnsi" w:hAnsiTheme="minorHAnsi"/>
                <w:sz w:val="24"/>
                <w:szCs w:val="24"/>
              </w:rPr>
              <w:t>2016</w:t>
            </w:r>
          </w:p>
          <w:p w:rsidR="0082486E" w:rsidRPr="00354334" w:rsidRDefault="0082486E" w:rsidP="0086113A">
            <w:pPr>
              <w:pStyle w:val="ListParagraph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  <w:p w:rsidR="008664EA" w:rsidRPr="00354334" w:rsidRDefault="008664EA" w:rsidP="0086113A">
            <w:pPr>
              <w:pStyle w:val="ListParagraph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  <w:p w:rsidR="008664EA" w:rsidRPr="00354334" w:rsidRDefault="008664EA" w:rsidP="002D58DE">
            <w:pPr>
              <w:pStyle w:val="ListParagrap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8664EA" w:rsidRPr="00354334" w:rsidTr="00961BA1">
        <w:trPr>
          <w:trHeight w:val="1259"/>
        </w:trPr>
        <w:tc>
          <w:tcPr>
            <w:tcW w:w="2070" w:type="dxa"/>
          </w:tcPr>
          <w:p w:rsidR="008664EA" w:rsidRPr="00B245C2" w:rsidRDefault="008664EA" w:rsidP="0086113A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 w:rsidRPr="00B245C2">
              <w:rPr>
                <w:sz w:val="24"/>
                <w:szCs w:val="24"/>
              </w:rPr>
              <w:t xml:space="preserve">Submit OMB package for approval </w:t>
            </w:r>
          </w:p>
        </w:tc>
        <w:tc>
          <w:tcPr>
            <w:tcW w:w="5400" w:type="dxa"/>
          </w:tcPr>
          <w:p w:rsidR="008664EA" w:rsidRPr="00354334" w:rsidRDefault="008664EA" w:rsidP="00B245C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1" w:lineRule="auto"/>
              <w:rPr>
                <w:rFonts w:asciiTheme="minorHAnsi" w:hAnsiTheme="minorHAnsi"/>
                <w:sz w:val="24"/>
                <w:szCs w:val="24"/>
              </w:rPr>
            </w:pPr>
            <w:r w:rsidRPr="00354334">
              <w:rPr>
                <w:rFonts w:asciiTheme="minorHAnsi" w:hAnsiTheme="minorHAnsi"/>
                <w:sz w:val="24"/>
                <w:szCs w:val="24"/>
              </w:rPr>
              <w:t xml:space="preserve">Final OMB package </w:t>
            </w:r>
            <w:r w:rsidR="0020105E">
              <w:rPr>
                <w:rFonts w:asciiTheme="minorHAnsi" w:hAnsiTheme="minorHAnsi"/>
                <w:sz w:val="24"/>
                <w:szCs w:val="24"/>
              </w:rPr>
              <w:t xml:space="preserve">is 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>su</w:t>
            </w:r>
            <w:r w:rsidR="00697061">
              <w:rPr>
                <w:rFonts w:asciiTheme="minorHAnsi" w:hAnsiTheme="minorHAnsi"/>
                <w:sz w:val="24"/>
                <w:szCs w:val="24"/>
              </w:rPr>
              <w:t>b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>mi</w:t>
            </w:r>
            <w:r w:rsidR="00697061">
              <w:rPr>
                <w:rFonts w:asciiTheme="minorHAnsi" w:hAnsiTheme="minorHAnsi"/>
                <w:sz w:val="24"/>
                <w:szCs w:val="24"/>
              </w:rPr>
              <w:t>t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>ted to SAMHSA</w:t>
            </w:r>
            <w:r w:rsidR="0069706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8664EA" w:rsidRPr="00354334" w:rsidRDefault="008664EA" w:rsidP="00B245C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1" w:lineRule="auto"/>
              <w:rPr>
                <w:rFonts w:asciiTheme="minorHAnsi" w:hAnsiTheme="minorHAnsi"/>
                <w:sz w:val="24"/>
                <w:szCs w:val="24"/>
              </w:rPr>
            </w:pPr>
            <w:r w:rsidRPr="00354334">
              <w:rPr>
                <w:rFonts w:asciiTheme="minorHAnsi" w:hAnsiTheme="minorHAnsi"/>
                <w:sz w:val="24"/>
                <w:szCs w:val="24"/>
              </w:rPr>
              <w:t>SAMHSA su</w:t>
            </w:r>
            <w:r w:rsidR="00697061">
              <w:rPr>
                <w:rFonts w:asciiTheme="minorHAnsi" w:hAnsiTheme="minorHAnsi"/>
                <w:sz w:val="24"/>
                <w:szCs w:val="24"/>
              </w:rPr>
              <w:t>b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>mit</w:t>
            </w:r>
            <w:r w:rsidR="00697061">
              <w:rPr>
                <w:rFonts w:asciiTheme="minorHAnsi" w:hAnsiTheme="minorHAnsi"/>
                <w:sz w:val="24"/>
                <w:szCs w:val="24"/>
              </w:rPr>
              <w:t>s the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 OMB package to </w:t>
            </w:r>
            <w:r w:rsidR="00697061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="00A31B99">
              <w:rPr>
                <w:rFonts w:asciiTheme="minorHAnsi" w:hAnsiTheme="minorHAnsi"/>
                <w:sz w:val="24"/>
                <w:szCs w:val="24"/>
              </w:rPr>
              <w:t>U.S. </w:t>
            </w:r>
            <w:r w:rsidR="00697061">
              <w:rPr>
                <w:rFonts w:asciiTheme="minorHAnsi" w:hAnsiTheme="minorHAnsi"/>
                <w:sz w:val="24"/>
                <w:szCs w:val="24"/>
              </w:rPr>
              <w:t>Department of Health and Human Services</w:t>
            </w:r>
            <w:r w:rsidR="0020105E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8664EA" w:rsidRPr="00354334" w:rsidRDefault="008664EA" w:rsidP="008B37C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1" w:lineRule="auto"/>
              <w:rPr>
                <w:rFonts w:asciiTheme="minorHAnsi" w:hAnsiTheme="minorHAnsi"/>
                <w:sz w:val="24"/>
                <w:szCs w:val="24"/>
              </w:rPr>
            </w:pPr>
            <w:r w:rsidRPr="00354334">
              <w:rPr>
                <w:rFonts w:asciiTheme="minorHAnsi" w:hAnsiTheme="minorHAnsi"/>
                <w:sz w:val="24"/>
                <w:szCs w:val="24"/>
              </w:rPr>
              <w:t>OMB approv</w:t>
            </w:r>
            <w:r w:rsidR="00697061">
              <w:rPr>
                <w:rFonts w:asciiTheme="minorHAnsi" w:hAnsiTheme="minorHAnsi"/>
                <w:sz w:val="24"/>
                <w:szCs w:val="24"/>
              </w:rPr>
              <w:t>es the OMB package</w:t>
            </w:r>
            <w:r w:rsidR="0020105E">
              <w:rPr>
                <w:rFonts w:asciiTheme="minorHAnsi" w:hAnsiTheme="minorHAnsi"/>
                <w:sz w:val="24"/>
                <w:szCs w:val="24"/>
              </w:rPr>
              <w:t>.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CD0417" w:rsidRPr="00755D49" w:rsidRDefault="00A76D72" w:rsidP="00CD0417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Nov</w:t>
            </w:r>
            <w:r w:rsidR="00B55125" w:rsidRPr="00755D49">
              <w:rPr>
                <w:rFonts w:asciiTheme="minorHAnsi" w:hAnsiTheme="minorHAnsi"/>
                <w:sz w:val="24"/>
                <w:szCs w:val="24"/>
              </w:rPr>
              <w:t>.</w:t>
            </w:r>
            <w:r w:rsidR="003E0B33" w:rsidRPr="00755D4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55D49" w:rsidRPr="00755D49">
              <w:rPr>
                <w:rFonts w:asciiTheme="minorHAnsi" w:hAnsiTheme="minorHAnsi"/>
                <w:sz w:val="24"/>
                <w:szCs w:val="24"/>
              </w:rPr>
              <w:t>2016</w:t>
            </w:r>
          </w:p>
          <w:p w:rsidR="00755D49" w:rsidRPr="00755D49" w:rsidRDefault="00755D49" w:rsidP="00CD0417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CD0417" w:rsidRPr="00755D49" w:rsidRDefault="00755D49" w:rsidP="00CD0417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 w:rsidRPr="00755D49">
              <w:rPr>
                <w:rFonts w:asciiTheme="minorHAnsi" w:hAnsiTheme="minorHAnsi"/>
                <w:sz w:val="24"/>
                <w:szCs w:val="24"/>
              </w:rPr>
              <w:t>Nov. 2016</w:t>
            </w:r>
          </w:p>
          <w:p w:rsidR="008664EA" w:rsidRPr="00755D49" w:rsidRDefault="008664EA" w:rsidP="00B55125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755D49" w:rsidRPr="00755D49" w:rsidRDefault="00755D49" w:rsidP="00B55125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 w:rsidRPr="00755D49">
              <w:rPr>
                <w:rFonts w:asciiTheme="minorHAnsi" w:hAnsiTheme="minorHAnsi"/>
                <w:sz w:val="24"/>
                <w:szCs w:val="24"/>
              </w:rPr>
              <w:t>Dec. 2016</w:t>
            </w:r>
          </w:p>
        </w:tc>
      </w:tr>
      <w:tr w:rsidR="008664EA" w:rsidRPr="00354334" w:rsidTr="00961BA1">
        <w:tc>
          <w:tcPr>
            <w:tcW w:w="2070" w:type="dxa"/>
          </w:tcPr>
          <w:p w:rsidR="008664EA" w:rsidRPr="00B245C2" w:rsidRDefault="008664EA" w:rsidP="0020105E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 w:rsidRPr="00B245C2">
              <w:rPr>
                <w:sz w:val="24"/>
                <w:szCs w:val="24"/>
              </w:rPr>
              <w:t xml:space="preserve">Conduct </w:t>
            </w:r>
            <w:r w:rsidR="0020105E" w:rsidRPr="00B245C2">
              <w:rPr>
                <w:sz w:val="24"/>
                <w:szCs w:val="24"/>
              </w:rPr>
              <w:t xml:space="preserve">focus group discussions </w:t>
            </w:r>
          </w:p>
        </w:tc>
        <w:tc>
          <w:tcPr>
            <w:tcW w:w="5400" w:type="dxa"/>
          </w:tcPr>
          <w:p w:rsidR="008664EA" w:rsidRPr="00354334" w:rsidRDefault="008664EA" w:rsidP="008664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54334">
              <w:rPr>
                <w:rFonts w:asciiTheme="minorHAnsi" w:hAnsiTheme="minorHAnsi"/>
                <w:sz w:val="24"/>
                <w:szCs w:val="24"/>
              </w:rPr>
              <w:t xml:space="preserve">Synergy </w:t>
            </w:r>
            <w:r w:rsidR="00C32D63">
              <w:rPr>
                <w:rFonts w:asciiTheme="minorHAnsi" w:hAnsiTheme="minorHAnsi"/>
                <w:sz w:val="24"/>
                <w:szCs w:val="24"/>
              </w:rPr>
              <w:t xml:space="preserve">will 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identify and hire </w:t>
            </w:r>
            <w:r w:rsidR="00C32D63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research market vendor in </w:t>
            </w:r>
            <w:r w:rsidR="00C32D63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="00A31B99">
              <w:rPr>
                <w:rFonts w:asciiTheme="minorHAnsi" w:hAnsiTheme="minorHAnsi"/>
                <w:sz w:val="24"/>
                <w:szCs w:val="24"/>
              </w:rPr>
              <w:t>W</w:t>
            </w:r>
            <w:r w:rsidR="0020105E">
              <w:rPr>
                <w:rFonts w:asciiTheme="minorHAnsi" w:hAnsiTheme="minorHAnsi"/>
                <w:sz w:val="24"/>
                <w:szCs w:val="24"/>
              </w:rPr>
              <w:t>DC metropolitan</w:t>
            </w:r>
            <w:r w:rsidR="0020105E" w:rsidRPr="0035433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D0417" w:rsidRPr="00354334">
              <w:rPr>
                <w:rFonts w:asciiTheme="minorHAnsi" w:hAnsiTheme="minorHAnsi"/>
                <w:sz w:val="24"/>
                <w:szCs w:val="24"/>
              </w:rPr>
              <w:t>area</w:t>
            </w:r>
            <w:r w:rsidR="0020105E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8664EA" w:rsidRPr="00354334" w:rsidRDefault="008664EA" w:rsidP="008664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54334">
              <w:rPr>
                <w:rFonts w:asciiTheme="minorHAnsi" w:hAnsiTheme="minorHAnsi"/>
                <w:sz w:val="24"/>
                <w:szCs w:val="24"/>
              </w:rPr>
              <w:t xml:space="preserve">Vendors </w:t>
            </w:r>
            <w:r w:rsidR="00C32D63">
              <w:rPr>
                <w:rFonts w:asciiTheme="minorHAnsi" w:hAnsiTheme="minorHAnsi"/>
                <w:sz w:val="24"/>
                <w:szCs w:val="24"/>
              </w:rPr>
              <w:t xml:space="preserve">will 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>conduct</w:t>
            </w:r>
            <w:r w:rsidR="0020105E">
              <w:rPr>
                <w:rFonts w:asciiTheme="minorHAnsi" w:hAnsiTheme="minorHAnsi"/>
                <w:sz w:val="24"/>
                <w:szCs w:val="24"/>
              </w:rPr>
              <w:t xml:space="preserve"> the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354334">
              <w:rPr>
                <w:rFonts w:asciiTheme="minorHAnsi" w:hAnsiTheme="minorHAnsi"/>
                <w:sz w:val="24"/>
                <w:szCs w:val="24"/>
                <w:u w:val="single"/>
              </w:rPr>
              <w:t>screening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 of potential participants</w:t>
            </w:r>
            <w:r w:rsidR="0020105E">
              <w:rPr>
                <w:rFonts w:asciiTheme="minorHAnsi" w:hAnsiTheme="minorHAnsi"/>
                <w:sz w:val="24"/>
                <w:szCs w:val="24"/>
              </w:rPr>
              <w:t>.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8664EA" w:rsidRPr="00354334" w:rsidRDefault="008664EA" w:rsidP="008664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54334">
              <w:rPr>
                <w:rFonts w:asciiTheme="minorHAnsi" w:hAnsiTheme="minorHAnsi"/>
                <w:sz w:val="24"/>
                <w:szCs w:val="24"/>
              </w:rPr>
              <w:t xml:space="preserve">Synergy </w:t>
            </w:r>
            <w:r w:rsidR="00C32D63">
              <w:rPr>
                <w:rFonts w:asciiTheme="minorHAnsi" w:hAnsiTheme="minorHAnsi"/>
                <w:sz w:val="24"/>
                <w:szCs w:val="24"/>
              </w:rPr>
              <w:t xml:space="preserve">will 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conduct a </w:t>
            </w:r>
            <w:r w:rsidR="0020105E">
              <w:rPr>
                <w:rFonts w:asciiTheme="minorHAnsi" w:hAnsiTheme="minorHAnsi"/>
                <w:sz w:val="24"/>
                <w:szCs w:val="24"/>
              </w:rPr>
              <w:t>focus group</w:t>
            </w:r>
            <w:r w:rsidR="0020105E" w:rsidRPr="0035433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>dry run at SAMH</w:t>
            </w:r>
            <w:r w:rsidR="00C32D63">
              <w:rPr>
                <w:rFonts w:asciiTheme="minorHAnsi" w:hAnsiTheme="minorHAnsi"/>
                <w:sz w:val="24"/>
                <w:szCs w:val="24"/>
              </w:rPr>
              <w:t>S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>A (via phone or in person)</w:t>
            </w:r>
            <w:r w:rsidR="0020105E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6F46F3" w:rsidRPr="00354334" w:rsidRDefault="008664EA" w:rsidP="002D58D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354334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Synergy </w:t>
            </w:r>
            <w:r w:rsidR="00C32D63">
              <w:rPr>
                <w:rFonts w:asciiTheme="minorHAnsi" w:hAnsiTheme="minorHAnsi"/>
                <w:sz w:val="24"/>
                <w:szCs w:val="24"/>
              </w:rPr>
              <w:t xml:space="preserve">will </w:t>
            </w:r>
            <w:r w:rsidRPr="00354334">
              <w:rPr>
                <w:rFonts w:asciiTheme="minorHAnsi" w:hAnsiTheme="minorHAnsi"/>
                <w:sz w:val="24"/>
                <w:szCs w:val="24"/>
                <w:u w:val="single"/>
              </w:rPr>
              <w:t>conduct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 focus groups</w:t>
            </w:r>
            <w:r w:rsidR="0020105E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8664EA" w:rsidRPr="00354334" w:rsidRDefault="006F46F3" w:rsidP="002D58D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354334">
              <w:rPr>
                <w:rFonts w:asciiTheme="minorHAnsi" w:hAnsiTheme="minorHAnsi"/>
                <w:sz w:val="24"/>
                <w:szCs w:val="24"/>
              </w:rPr>
              <w:t xml:space="preserve">Synergy </w:t>
            </w:r>
            <w:r w:rsidR="00C32D63">
              <w:rPr>
                <w:rFonts w:asciiTheme="minorHAnsi" w:hAnsiTheme="minorHAnsi"/>
                <w:sz w:val="24"/>
                <w:szCs w:val="24"/>
              </w:rPr>
              <w:t xml:space="preserve">will </w:t>
            </w:r>
            <w:r w:rsidR="00B55125">
              <w:rPr>
                <w:rFonts w:asciiTheme="minorHAnsi" w:hAnsiTheme="minorHAnsi"/>
                <w:sz w:val="24"/>
                <w:szCs w:val="24"/>
              </w:rPr>
              <w:t xml:space="preserve">present 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debriefings after </w:t>
            </w:r>
            <w:r w:rsidR="00C32D63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>focus groups</w:t>
            </w:r>
            <w:r w:rsidR="0020105E">
              <w:rPr>
                <w:rFonts w:asciiTheme="minorHAnsi" w:hAnsiTheme="minorHAnsi"/>
                <w:sz w:val="24"/>
                <w:szCs w:val="24"/>
              </w:rPr>
              <w:t>.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664EA" w:rsidRPr="00354334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8664EA" w:rsidRPr="00354334" w:rsidRDefault="008664EA" w:rsidP="00CD041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54334">
              <w:rPr>
                <w:rFonts w:asciiTheme="minorHAnsi" w:hAnsiTheme="minorHAnsi"/>
                <w:sz w:val="24"/>
                <w:szCs w:val="24"/>
              </w:rPr>
              <w:t xml:space="preserve">Synergy </w:t>
            </w:r>
            <w:r w:rsidR="00C32D63">
              <w:rPr>
                <w:rFonts w:asciiTheme="minorHAnsi" w:hAnsiTheme="minorHAnsi"/>
                <w:sz w:val="24"/>
                <w:szCs w:val="24"/>
              </w:rPr>
              <w:t xml:space="preserve">will 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>produce top-line reports</w:t>
            </w:r>
            <w:r w:rsidR="0020105E">
              <w:rPr>
                <w:rFonts w:asciiTheme="minorHAnsi" w:hAnsiTheme="minorHAnsi"/>
                <w:sz w:val="24"/>
                <w:szCs w:val="24"/>
              </w:rPr>
              <w:t>.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8664EA" w:rsidRPr="00755D49" w:rsidRDefault="00C00333" w:rsidP="0086113A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Nov</w:t>
            </w:r>
            <w:r w:rsidR="006F46F3" w:rsidRPr="00755D49">
              <w:rPr>
                <w:rFonts w:asciiTheme="minorHAnsi" w:hAnsiTheme="minorHAnsi"/>
                <w:sz w:val="24"/>
                <w:szCs w:val="24"/>
              </w:rPr>
              <w:t>.</w:t>
            </w:r>
            <w:r w:rsidR="008664EA" w:rsidRPr="00755D49">
              <w:rPr>
                <w:rFonts w:asciiTheme="minorHAnsi" w:hAnsiTheme="minorHAnsi"/>
                <w:sz w:val="24"/>
                <w:szCs w:val="24"/>
              </w:rPr>
              <w:t xml:space="preserve"> 2016</w:t>
            </w:r>
          </w:p>
          <w:p w:rsidR="00B55125" w:rsidRPr="00755D49" w:rsidRDefault="00B55125" w:rsidP="00CD0417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6F46F3" w:rsidRPr="00755D49" w:rsidRDefault="00755D49" w:rsidP="00CD0417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 w:rsidRPr="00755D49">
              <w:rPr>
                <w:rFonts w:asciiTheme="minorHAnsi" w:hAnsiTheme="minorHAnsi"/>
                <w:sz w:val="24"/>
                <w:szCs w:val="24"/>
              </w:rPr>
              <w:t>Dec. 2016</w:t>
            </w:r>
          </w:p>
          <w:p w:rsidR="00B55125" w:rsidRPr="00755D49" w:rsidRDefault="00B55125" w:rsidP="00CD0417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CD0417" w:rsidRPr="00755D49" w:rsidRDefault="00755D49" w:rsidP="00CD0417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 2016</w:t>
            </w:r>
          </w:p>
          <w:p w:rsidR="00B55125" w:rsidRPr="00755D49" w:rsidRDefault="00B55125" w:rsidP="00CD0417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CD0417" w:rsidRDefault="00755D49" w:rsidP="00CD0417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Jan</w:t>
            </w:r>
            <w:r w:rsidR="00C0033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2017</w:t>
            </w:r>
          </w:p>
          <w:p w:rsidR="00C00333" w:rsidRPr="00755D49" w:rsidRDefault="00C00333" w:rsidP="00CD0417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8664EA" w:rsidRDefault="008664EA" w:rsidP="006D6CA6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D40473" w:rsidRDefault="00D40473" w:rsidP="006D6CA6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D40473" w:rsidRPr="00755D49" w:rsidRDefault="00D40473" w:rsidP="006D6CA6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664EA" w:rsidRPr="00354334" w:rsidTr="00961BA1">
        <w:tc>
          <w:tcPr>
            <w:tcW w:w="2070" w:type="dxa"/>
          </w:tcPr>
          <w:p w:rsidR="008664EA" w:rsidRPr="00B245C2" w:rsidRDefault="008664EA" w:rsidP="0020105E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 w:rsidRPr="00B245C2">
              <w:rPr>
                <w:sz w:val="24"/>
                <w:szCs w:val="24"/>
              </w:rPr>
              <w:lastRenderedPageBreak/>
              <w:t xml:space="preserve">Present </w:t>
            </w:r>
            <w:r w:rsidR="0020105E" w:rsidRPr="00B245C2">
              <w:rPr>
                <w:sz w:val="24"/>
                <w:szCs w:val="24"/>
              </w:rPr>
              <w:t>t</w:t>
            </w:r>
            <w:r w:rsidRPr="00B245C2">
              <w:rPr>
                <w:sz w:val="24"/>
                <w:szCs w:val="24"/>
              </w:rPr>
              <w:t>op</w:t>
            </w:r>
            <w:r w:rsidR="0020105E" w:rsidRPr="00B245C2">
              <w:rPr>
                <w:sz w:val="24"/>
                <w:szCs w:val="24"/>
              </w:rPr>
              <w:t>-</w:t>
            </w:r>
            <w:r w:rsidRPr="00B245C2">
              <w:rPr>
                <w:sz w:val="24"/>
                <w:szCs w:val="24"/>
              </w:rPr>
              <w:t>line</w:t>
            </w:r>
            <w:r w:rsidR="0020105E" w:rsidRPr="00B245C2">
              <w:rPr>
                <w:sz w:val="24"/>
                <w:szCs w:val="24"/>
              </w:rPr>
              <w:t xml:space="preserve"> report</w:t>
            </w:r>
            <w:r w:rsidRPr="00B245C2">
              <w:rPr>
                <w:sz w:val="24"/>
                <w:szCs w:val="24"/>
              </w:rPr>
              <w:t>/highlights</w:t>
            </w:r>
          </w:p>
        </w:tc>
        <w:tc>
          <w:tcPr>
            <w:tcW w:w="5400" w:type="dxa"/>
          </w:tcPr>
          <w:p w:rsidR="008664EA" w:rsidRPr="00B55125" w:rsidRDefault="008664EA" w:rsidP="008664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B55125">
              <w:rPr>
                <w:rFonts w:asciiTheme="minorHAnsi" w:hAnsiTheme="minorHAnsi"/>
                <w:sz w:val="24"/>
                <w:szCs w:val="24"/>
              </w:rPr>
              <w:t xml:space="preserve">Synergy </w:t>
            </w:r>
            <w:r w:rsidR="00C32D63">
              <w:rPr>
                <w:rFonts w:asciiTheme="minorHAnsi" w:hAnsiTheme="minorHAnsi"/>
                <w:sz w:val="24"/>
                <w:szCs w:val="24"/>
              </w:rPr>
              <w:t xml:space="preserve">will </w:t>
            </w:r>
            <w:r w:rsidRPr="00B55125">
              <w:rPr>
                <w:rFonts w:asciiTheme="minorHAnsi" w:hAnsiTheme="minorHAnsi"/>
                <w:sz w:val="24"/>
                <w:szCs w:val="24"/>
              </w:rPr>
              <w:t>present top</w:t>
            </w:r>
            <w:r w:rsidR="00C32D63">
              <w:rPr>
                <w:rFonts w:asciiTheme="minorHAnsi" w:hAnsiTheme="minorHAnsi"/>
                <w:sz w:val="24"/>
                <w:szCs w:val="24"/>
              </w:rPr>
              <w:t>-</w:t>
            </w:r>
            <w:r w:rsidRPr="00B55125">
              <w:rPr>
                <w:rFonts w:asciiTheme="minorHAnsi" w:hAnsiTheme="minorHAnsi"/>
                <w:sz w:val="24"/>
                <w:szCs w:val="24"/>
              </w:rPr>
              <w:t>line highlights to SAMHSA</w:t>
            </w:r>
            <w:r w:rsidR="0020105E">
              <w:rPr>
                <w:rFonts w:asciiTheme="minorHAnsi" w:hAnsiTheme="minorHAnsi"/>
                <w:sz w:val="24"/>
                <w:szCs w:val="24"/>
              </w:rPr>
              <w:t>.</w:t>
            </w:r>
            <w:r w:rsidRPr="00B5512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8664EA" w:rsidRPr="00B55125" w:rsidRDefault="008664EA" w:rsidP="0086113A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CD0417" w:rsidRPr="00755D49" w:rsidRDefault="00D40473" w:rsidP="00CD0417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Feb </w:t>
            </w:r>
            <w:r w:rsidR="00755D49" w:rsidRPr="00755D49">
              <w:rPr>
                <w:rFonts w:asciiTheme="minorHAnsi" w:hAnsiTheme="minorHAnsi"/>
                <w:sz w:val="24"/>
                <w:szCs w:val="24"/>
              </w:rPr>
              <w:t>2017</w:t>
            </w:r>
          </w:p>
          <w:p w:rsidR="008664EA" w:rsidRPr="00755D49" w:rsidRDefault="008664EA" w:rsidP="0086113A">
            <w:pPr>
              <w:pStyle w:val="ListParagraph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</w:tr>
      <w:tr w:rsidR="008664EA" w:rsidRPr="00354334" w:rsidTr="00961BA1">
        <w:tc>
          <w:tcPr>
            <w:tcW w:w="2070" w:type="dxa"/>
          </w:tcPr>
          <w:p w:rsidR="008664EA" w:rsidRPr="00B245C2" w:rsidRDefault="008664EA" w:rsidP="00897CD4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 w:rsidRPr="00B245C2">
              <w:rPr>
                <w:sz w:val="24"/>
                <w:szCs w:val="24"/>
              </w:rPr>
              <w:t xml:space="preserve">Analyze </w:t>
            </w:r>
            <w:r w:rsidR="00897CD4" w:rsidRPr="00B245C2">
              <w:rPr>
                <w:sz w:val="24"/>
                <w:szCs w:val="24"/>
              </w:rPr>
              <w:t>focus group discussion r</w:t>
            </w:r>
            <w:r w:rsidRPr="00B245C2">
              <w:rPr>
                <w:sz w:val="24"/>
                <w:szCs w:val="24"/>
              </w:rPr>
              <w:t>esults</w:t>
            </w:r>
          </w:p>
        </w:tc>
        <w:tc>
          <w:tcPr>
            <w:tcW w:w="5400" w:type="dxa"/>
          </w:tcPr>
          <w:p w:rsidR="008664EA" w:rsidRPr="00354334" w:rsidRDefault="008664EA" w:rsidP="008664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54334">
              <w:rPr>
                <w:rFonts w:asciiTheme="minorHAnsi" w:hAnsiTheme="minorHAnsi"/>
                <w:sz w:val="24"/>
                <w:szCs w:val="24"/>
              </w:rPr>
              <w:t xml:space="preserve">Synergy </w:t>
            </w:r>
            <w:r w:rsidR="00C32D63">
              <w:rPr>
                <w:rFonts w:asciiTheme="minorHAnsi" w:hAnsiTheme="minorHAnsi"/>
                <w:sz w:val="24"/>
                <w:szCs w:val="24"/>
              </w:rPr>
              <w:t xml:space="preserve">will 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>create extended notes</w:t>
            </w:r>
            <w:r w:rsidR="0020105E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8664EA" w:rsidRPr="00354334" w:rsidRDefault="0020105E" w:rsidP="008664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Synergy will c</w:t>
            </w:r>
            <w:r w:rsidR="008664EA" w:rsidRPr="00354334">
              <w:rPr>
                <w:rFonts w:asciiTheme="minorHAnsi" w:hAnsiTheme="minorHAnsi"/>
                <w:sz w:val="24"/>
                <w:szCs w:val="24"/>
              </w:rPr>
              <w:t>od</w:t>
            </w:r>
            <w:r>
              <w:rPr>
                <w:rFonts w:asciiTheme="minorHAnsi" w:hAnsiTheme="minorHAnsi"/>
                <w:sz w:val="24"/>
                <w:szCs w:val="24"/>
              </w:rPr>
              <w:t>e the</w:t>
            </w:r>
            <w:r w:rsidR="003F1CF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664EA" w:rsidRPr="00354334">
              <w:rPr>
                <w:rFonts w:asciiTheme="minorHAnsi" w:hAnsiTheme="minorHAnsi"/>
                <w:sz w:val="24"/>
                <w:szCs w:val="24"/>
              </w:rPr>
              <w:t>information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8664EA" w:rsidRDefault="0020105E" w:rsidP="008664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Synergy will </w:t>
            </w:r>
            <w:r w:rsidR="008664EA" w:rsidRPr="00354334">
              <w:rPr>
                <w:rFonts w:asciiTheme="minorHAnsi" w:hAnsiTheme="minorHAnsi"/>
                <w:sz w:val="24"/>
                <w:szCs w:val="24"/>
              </w:rPr>
              <w:t>analy</w:t>
            </w:r>
            <w:r>
              <w:rPr>
                <w:rFonts w:asciiTheme="minorHAnsi" w:hAnsiTheme="minorHAnsi"/>
                <w:sz w:val="24"/>
                <w:szCs w:val="24"/>
              </w:rPr>
              <w:t>ze</w:t>
            </w:r>
            <w:r w:rsidR="008664EA" w:rsidRPr="00354334">
              <w:rPr>
                <w:rFonts w:asciiTheme="minorHAnsi" w:hAnsiTheme="minorHAnsi"/>
                <w:sz w:val="24"/>
                <w:szCs w:val="24"/>
              </w:rPr>
              <w:t xml:space="preserve"> the focus group results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8664EA" w:rsidRPr="00354334" w:rsidRDefault="0020105E" w:rsidP="00A31B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Synergy will d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>eliver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the</w:t>
            </w:r>
            <w:r w:rsidRPr="00354334">
              <w:rPr>
                <w:rFonts w:asciiTheme="minorHAnsi" w:hAnsiTheme="minorHAnsi"/>
                <w:sz w:val="24"/>
                <w:szCs w:val="24"/>
              </w:rPr>
              <w:t xml:space="preserve"> final report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755D49" w:rsidRPr="00755D49" w:rsidRDefault="00D40473" w:rsidP="00755D49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Feb</w:t>
            </w:r>
            <w:r w:rsidR="00755D49" w:rsidRPr="00755D49">
              <w:rPr>
                <w:rFonts w:asciiTheme="minorHAnsi" w:hAnsiTheme="minorHAnsi"/>
                <w:sz w:val="24"/>
                <w:szCs w:val="24"/>
              </w:rPr>
              <w:t xml:space="preserve"> 2017</w:t>
            </w:r>
          </w:p>
          <w:p w:rsidR="008664EA" w:rsidRPr="00755D49" w:rsidRDefault="008664EA" w:rsidP="006D6CA6">
            <w:pPr>
              <w:pStyle w:val="ListParagraph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</w:tr>
    </w:tbl>
    <w:p w:rsidR="007A57E9" w:rsidRPr="00354334" w:rsidRDefault="00746386"/>
    <w:sectPr w:rsidR="007A57E9" w:rsidRPr="00354334" w:rsidSect="00987D9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DAC" w:rsidRDefault="00A44DAC" w:rsidP="008D6B54">
      <w:pPr>
        <w:spacing w:line="240" w:lineRule="auto"/>
      </w:pPr>
      <w:r>
        <w:separator/>
      </w:r>
    </w:p>
  </w:endnote>
  <w:endnote w:type="continuationSeparator" w:id="0">
    <w:p w:rsidR="00A44DAC" w:rsidRDefault="00A44DAC" w:rsidP="008D6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270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6800" w:rsidRDefault="003D68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3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6B54" w:rsidRDefault="008D6B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DAC" w:rsidRDefault="00A44DAC" w:rsidP="008D6B54">
      <w:pPr>
        <w:spacing w:line="240" w:lineRule="auto"/>
      </w:pPr>
      <w:r>
        <w:separator/>
      </w:r>
    </w:p>
  </w:footnote>
  <w:footnote w:type="continuationSeparator" w:id="0">
    <w:p w:rsidR="00A44DAC" w:rsidRDefault="00A44DAC" w:rsidP="008D6B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2A09"/>
    <w:multiLevelType w:val="hybridMultilevel"/>
    <w:tmpl w:val="C1520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964CC4"/>
    <w:multiLevelType w:val="hybridMultilevel"/>
    <w:tmpl w:val="DD56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579044E"/>
    <w:multiLevelType w:val="hybridMultilevel"/>
    <w:tmpl w:val="C3F4E2AA"/>
    <w:lvl w:ilvl="0" w:tplc="92CC0E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065D7"/>
    <w:multiLevelType w:val="hybridMultilevel"/>
    <w:tmpl w:val="6FEE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197FC3"/>
    <w:multiLevelType w:val="hybridMultilevel"/>
    <w:tmpl w:val="4A8E9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B227D1"/>
    <w:multiLevelType w:val="hybridMultilevel"/>
    <w:tmpl w:val="261A0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E7F90"/>
    <w:multiLevelType w:val="hybridMultilevel"/>
    <w:tmpl w:val="6068D960"/>
    <w:lvl w:ilvl="0" w:tplc="B7C21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6A3AF9"/>
    <w:multiLevelType w:val="hybridMultilevel"/>
    <w:tmpl w:val="E5B26EDA"/>
    <w:lvl w:ilvl="0" w:tplc="786062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E04EB"/>
    <w:multiLevelType w:val="hybridMultilevel"/>
    <w:tmpl w:val="46EC4C1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2F1E13AE">
      <w:numFmt w:val="bullet"/>
      <w:lvlText w:val="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27DB"/>
    <w:multiLevelType w:val="hybridMultilevel"/>
    <w:tmpl w:val="1F5C6FF8"/>
    <w:lvl w:ilvl="0" w:tplc="786062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757AF1"/>
    <w:multiLevelType w:val="hybridMultilevel"/>
    <w:tmpl w:val="76A66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4CC26258"/>
    <w:multiLevelType w:val="hybridMultilevel"/>
    <w:tmpl w:val="8C14879A"/>
    <w:lvl w:ilvl="0" w:tplc="AA7CFE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F2D82"/>
    <w:multiLevelType w:val="hybridMultilevel"/>
    <w:tmpl w:val="0DEA2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33857"/>
    <w:multiLevelType w:val="hybridMultilevel"/>
    <w:tmpl w:val="4CD857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B5448"/>
    <w:multiLevelType w:val="hybridMultilevel"/>
    <w:tmpl w:val="2D244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01134C"/>
    <w:multiLevelType w:val="hybridMultilevel"/>
    <w:tmpl w:val="ADC0521E"/>
    <w:lvl w:ilvl="0" w:tplc="D058635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6A3352"/>
    <w:multiLevelType w:val="hybridMultilevel"/>
    <w:tmpl w:val="73C01A92"/>
    <w:lvl w:ilvl="0" w:tplc="92CC0E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D0E21D9"/>
    <w:multiLevelType w:val="multilevel"/>
    <w:tmpl w:val="F8CE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D247201"/>
    <w:multiLevelType w:val="hybridMultilevel"/>
    <w:tmpl w:val="6C06A834"/>
    <w:lvl w:ilvl="0" w:tplc="4D3C7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D67A20"/>
    <w:multiLevelType w:val="hybridMultilevel"/>
    <w:tmpl w:val="BED0C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E6755C"/>
    <w:multiLevelType w:val="hybridMultilevel"/>
    <w:tmpl w:val="1C92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351CAE"/>
    <w:multiLevelType w:val="hybridMultilevel"/>
    <w:tmpl w:val="CDD0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8C4A0C"/>
    <w:multiLevelType w:val="hybridMultilevel"/>
    <w:tmpl w:val="2E8E606A"/>
    <w:lvl w:ilvl="0" w:tplc="4BE627E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79852868"/>
    <w:multiLevelType w:val="hybridMultilevel"/>
    <w:tmpl w:val="A456F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17CEF"/>
    <w:multiLevelType w:val="hybridMultilevel"/>
    <w:tmpl w:val="E9CE43D4"/>
    <w:lvl w:ilvl="0" w:tplc="A4D87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1"/>
  </w:num>
  <w:num w:numId="9">
    <w:abstractNumId w:val="13"/>
  </w:num>
  <w:num w:numId="10">
    <w:abstractNumId w:val="21"/>
  </w:num>
  <w:num w:numId="11">
    <w:abstractNumId w:val="16"/>
  </w:num>
  <w:num w:numId="12">
    <w:abstractNumId w:val="2"/>
  </w:num>
  <w:num w:numId="13">
    <w:abstractNumId w:val="22"/>
  </w:num>
  <w:num w:numId="14">
    <w:abstractNumId w:val="24"/>
  </w:num>
  <w:num w:numId="15">
    <w:abstractNumId w:val="4"/>
  </w:num>
  <w:num w:numId="16">
    <w:abstractNumId w:val="23"/>
  </w:num>
  <w:num w:numId="17">
    <w:abstractNumId w:val="5"/>
  </w:num>
  <w:num w:numId="18">
    <w:abstractNumId w:val="18"/>
  </w:num>
  <w:num w:numId="19">
    <w:abstractNumId w:val="3"/>
  </w:num>
  <w:num w:numId="20">
    <w:abstractNumId w:val="17"/>
  </w:num>
  <w:num w:numId="21">
    <w:abstractNumId w:val="0"/>
  </w:num>
  <w:num w:numId="22">
    <w:abstractNumId w:val="9"/>
  </w:num>
  <w:num w:numId="23">
    <w:abstractNumId w:val="7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54"/>
    <w:rsid w:val="00002532"/>
    <w:rsid w:val="00021956"/>
    <w:rsid w:val="00042B88"/>
    <w:rsid w:val="000467F8"/>
    <w:rsid w:val="00060E9F"/>
    <w:rsid w:val="000723D9"/>
    <w:rsid w:val="00092323"/>
    <w:rsid w:val="000C7359"/>
    <w:rsid w:val="000E03D7"/>
    <w:rsid w:val="000E0BD5"/>
    <w:rsid w:val="000F52D2"/>
    <w:rsid w:val="00127904"/>
    <w:rsid w:val="00132987"/>
    <w:rsid w:val="00143C63"/>
    <w:rsid w:val="001771F4"/>
    <w:rsid w:val="001966EA"/>
    <w:rsid w:val="001A0A3C"/>
    <w:rsid w:val="001A6F53"/>
    <w:rsid w:val="001D4786"/>
    <w:rsid w:val="00200342"/>
    <w:rsid w:val="0020105E"/>
    <w:rsid w:val="002034CD"/>
    <w:rsid w:val="002C50D8"/>
    <w:rsid w:val="002D58DE"/>
    <w:rsid w:val="002E3D53"/>
    <w:rsid w:val="002F4F5A"/>
    <w:rsid w:val="00303ED2"/>
    <w:rsid w:val="003328E5"/>
    <w:rsid w:val="0033449B"/>
    <w:rsid w:val="00344618"/>
    <w:rsid w:val="00354334"/>
    <w:rsid w:val="00354BB1"/>
    <w:rsid w:val="003554B4"/>
    <w:rsid w:val="00386FDA"/>
    <w:rsid w:val="003B3B68"/>
    <w:rsid w:val="003C0CA4"/>
    <w:rsid w:val="003D6800"/>
    <w:rsid w:val="003E0B33"/>
    <w:rsid w:val="003F1CF6"/>
    <w:rsid w:val="004112A4"/>
    <w:rsid w:val="004416A2"/>
    <w:rsid w:val="0045426C"/>
    <w:rsid w:val="00491B91"/>
    <w:rsid w:val="00497533"/>
    <w:rsid w:val="004A040A"/>
    <w:rsid w:val="004F1455"/>
    <w:rsid w:val="00545AC6"/>
    <w:rsid w:val="00552BD0"/>
    <w:rsid w:val="00553C10"/>
    <w:rsid w:val="005670AD"/>
    <w:rsid w:val="0058095D"/>
    <w:rsid w:val="00581860"/>
    <w:rsid w:val="00590B66"/>
    <w:rsid w:val="00593F5A"/>
    <w:rsid w:val="005B52E2"/>
    <w:rsid w:val="005C34D0"/>
    <w:rsid w:val="006245D6"/>
    <w:rsid w:val="00633B47"/>
    <w:rsid w:val="00654ED5"/>
    <w:rsid w:val="00657EE8"/>
    <w:rsid w:val="00676197"/>
    <w:rsid w:val="0069127B"/>
    <w:rsid w:val="006928D9"/>
    <w:rsid w:val="00697061"/>
    <w:rsid w:val="006B38C2"/>
    <w:rsid w:val="006D6CA6"/>
    <w:rsid w:val="006D6F83"/>
    <w:rsid w:val="006F46F3"/>
    <w:rsid w:val="006F49E1"/>
    <w:rsid w:val="00702085"/>
    <w:rsid w:val="00712368"/>
    <w:rsid w:val="00746386"/>
    <w:rsid w:val="00755D49"/>
    <w:rsid w:val="00762652"/>
    <w:rsid w:val="00770303"/>
    <w:rsid w:val="007A5165"/>
    <w:rsid w:val="007C2B11"/>
    <w:rsid w:val="00805646"/>
    <w:rsid w:val="0082486E"/>
    <w:rsid w:val="0083551B"/>
    <w:rsid w:val="00845E11"/>
    <w:rsid w:val="008664EA"/>
    <w:rsid w:val="00894362"/>
    <w:rsid w:val="00897CD4"/>
    <w:rsid w:val="008B37CB"/>
    <w:rsid w:val="008B7397"/>
    <w:rsid w:val="008D6B54"/>
    <w:rsid w:val="008E4264"/>
    <w:rsid w:val="00961BA1"/>
    <w:rsid w:val="00965740"/>
    <w:rsid w:val="00987D92"/>
    <w:rsid w:val="009B5959"/>
    <w:rsid w:val="009C1537"/>
    <w:rsid w:val="009C2D2C"/>
    <w:rsid w:val="009D47FE"/>
    <w:rsid w:val="00A01B62"/>
    <w:rsid w:val="00A11C07"/>
    <w:rsid w:val="00A27AEF"/>
    <w:rsid w:val="00A31B99"/>
    <w:rsid w:val="00A413AC"/>
    <w:rsid w:val="00A44DAC"/>
    <w:rsid w:val="00A675E9"/>
    <w:rsid w:val="00A76D72"/>
    <w:rsid w:val="00A77C60"/>
    <w:rsid w:val="00A830B7"/>
    <w:rsid w:val="00A879EE"/>
    <w:rsid w:val="00A87EBA"/>
    <w:rsid w:val="00AA5997"/>
    <w:rsid w:val="00AB4CD2"/>
    <w:rsid w:val="00AC59DA"/>
    <w:rsid w:val="00B0310F"/>
    <w:rsid w:val="00B245C2"/>
    <w:rsid w:val="00B2467D"/>
    <w:rsid w:val="00B256E4"/>
    <w:rsid w:val="00B2770A"/>
    <w:rsid w:val="00B27AC6"/>
    <w:rsid w:val="00B55125"/>
    <w:rsid w:val="00B80E21"/>
    <w:rsid w:val="00B82BE7"/>
    <w:rsid w:val="00BA17A1"/>
    <w:rsid w:val="00BD6288"/>
    <w:rsid w:val="00C00333"/>
    <w:rsid w:val="00C27B8A"/>
    <w:rsid w:val="00C32D63"/>
    <w:rsid w:val="00C3609A"/>
    <w:rsid w:val="00C92A22"/>
    <w:rsid w:val="00CA6272"/>
    <w:rsid w:val="00CB698B"/>
    <w:rsid w:val="00CD0417"/>
    <w:rsid w:val="00CE2C14"/>
    <w:rsid w:val="00CE3EF7"/>
    <w:rsid w:val="00D15371"/>
    <w:rsid w:val="00D179CB"/>
    <w:rsid w:val="00D24BCA"/>
    <w:rsid w:val="00D40473"/>
    <w:rsid w:val="00D579FA"/>
    <w:rsid w:val="00E16A1B"/>
    <w:rsid w:val="00E17282"/>
    <w:rsid w:val="00E46E43"/>
    <w:rsid w:val="00E56131"/>
    <w:rsid w:val="00E63D6F"/>
    <w:rsid w:val="00E70106"/>
    <w:rsid w:val="00E70D98"/>
    <w:rsid w:val="00E7719B"/>
    <w:rsid w:val="00EB7F8B"/>
    <w:rsid w:val="00EC3A37"/>
    <w:rsid w:val="00EC609F"/>
    <w:rsid w:val="00EE5763"/>
    <w:rsid w:val="00F25FD8"/>
    <w:rsid w:val="00F47CDB"/>
    <w:rsid w:val="00F670BC"/>
    <w:rsid w:val="00F73179"/>
    <w:rsid w:val="00F91784"/>
    <w:rsid w:val="00FE278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ahoma"/>
        <w:color w:val="000000"/>
        <w:sz w:val="24"/>
        <w:szCs w:val="24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54"/>
  </w:style>
  <w:style w:type="paragraph" w:styleId="Heading2">
    <w:name w:val="heading 2"/>
    <w:basedOn w:val="Normal"/>
    <w:next w:val="Normal"/>
    <w:link w:val="Heading2Char"/>
    <w:qFormat/>
    <w:rsid w:val="008D6B54"/>
    <w:pPr>
      <w:keepNext/>
      <w:spacing w:before="240" w:after="60" w:line="240" w:lineRule="auto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B54"/>
  </w:style>
  <w:style w:type="paragraph" w:styleId="Footer">
    <w:name w:val="footer"/>
    <w:basedOn w:val="Normal"/>
    <w:link w:val="FooterChar"/>
    <w:uiPriority w:val="99"/>
    <w:unhideWhenUsed/>
    <w:rsid w:val="008D6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B54"/>
  </w:style>
  <w:style w:type="paragraph" w:styleId="BalloonText">
    <w:name w:val="Balloon Text"/>
    <w:basedOn w:val="Normal"/>
    <w:link w:val="BalloonTextChar"/>
    <w:uiPriority w:val="99"/>
    <w:semiHidden/>
    <w:unhideWhenUsed/>
    <w:rsid w:val="008D6B5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54"/>
    <w:rPr>
      <w:rFonts w:ascii="Tahoma" w:hAnsi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D6B5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8D6B54"/>
    <w:pPr>
      <w:spacing w:after="160" w:line="259" w:lineRule="auto"/>
      <w:contextualSpacing/>
    </w:pPr>
    <w:rPr>
      <w:rFonts w:eastAsiaTheme="minorEastAsia"/>
      <w:sz w:val="22"/>
      <w:szCs w:val="22"/>
    </w:rPr>
  </w:style>
  <w:style w:type="paragraph" w:styleId="ListBullet">
    <w:name w:val="List Bullet"/>
    <w:basedOn w:val="ListParagraph"/>
    <w:uiPriority w:val="99"/>
    <w:unhideWhenUsed/>
    <w:rsid w:val="007C2B11"/>
    <w:pPr>
      <w:keepLines/>
      <w:tabs>
        <w:tab w:val="num" w:pos="180"/>
      </w:tabs>
      <w:spacing w:after="40" w:line="276" w:lineRule="auto"/>
      <w:ind w:left="180" w:hanging="180"/>
      <w:contextualSpacing w:val="0"/>
    </w:pPr>
    <w:rPr>
      <w:rFonts w:ascii="Arial" w:eastAsiaTheme="minorHAnsi" w:hAnsi="Arial" w:cstheme="minorBidi"/>
      <w:bCs/>
      <w:iCs/>
      <w:color w:val="auto"/>
      <w:sz w:val="20"/>
      <w:szCs w:val="20"/>
    </w:rPr>
  </w:style>
  <w:style w:type="table" w:styleId="TableGrid">
    <w:name w:val="Table Grid"/>
    <w:basedOn w:val="TableNormal"/>
    <w:uiPriority w:val="59"/>
    <w:rsid w:val="008664E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7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2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2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2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7282"/>
    <w:pPr>
      <w:spacing w:line="240" w:lineRule="auto"/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ahoma"/>
        <w:color w:val="000000"/>
        <w:sz w:val="24"/>
        <w:szCs w:val="24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54"/>
  </w:style>
  <w:style w:type="paragraph" w:styleId="Heading2">
    <w:name w:val="heading 2"/>
    <w:basedOn w:val="Normal"/>
    <w:next w:val="Normal"/>
    <w:link w:val="Heading2Char"/>
    <w:qFormat/>
    <w:rsid w:val="008D6B54"/>
    <w:pPr>
      <w:keepNext/>
      <w:spacing w:before="240" w:after="60" w:line="240" w:lineRule="auto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B54"/>
  </w:style>
  <w:style w:type="paragraph" w:styleId="Footer">
    <w:name w:val="footer"/>
    <w:basedOn w:val="Normal"/>
    <w:link w:val="FooterChar"/>
    <w:uiPriority w:val="99"/>
    <w:unhideWhenUsed/>
    <w:rsid w:val="008D6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B54"/>
  </w:style>
  <w:style w:type="paragraph" w:styleId="BalloonText">
    <w:name w:val="Balloon Text"/>
    <w:basedOn w:val="Normal"/>
    <w:link w:val="BalloonTextChar"/>
    <w:uiPriority w:val="99"/>
    <w:semiHidden/>
    <w:unhideWhenUsed/>
    <w:rsid w:val="008D6B5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54"/>
    <w:rPr>
      <w:rFonts w:ascii="Tahoma" w:hAnsi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D6B5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8D6B54"/>
    <w:pPr>
      <w:spacing w:after="160" w:line="259" w:lineRule="auto"/>
      <w:contextualSpacing/>
    </w:pPr>
    <w:rPr>
      <w:rFonts w:eastAsiaTheme="minorEastAsia"/>
      <w:sz w:val="22"/>
      <w:szCs w:val="22"/>
    </w:rPr>
  </w:style>
  <w:style w:type="paragraph" w:styleId="ListBullet">
    <w:name w:val="List Bullet"/>
    <w:basedOn w:val="ListParagraph"/>
    <w:uiPriority w:val="99"/>
    <w:unhideWhenUsed/>
    <w:rsid w:val="007C2B11"/>
    <w:pPr>
      <w:keepLines/>
      <w:tabs>
        <w:tab w:val="num" w:pos="180"/>
      </w:tabs>
      <w:spacing w:after="40" w:line="276" w:lineRule="auto"/>
      <w:ind w:left="180" w:hanging="180"/>
      <w:contextualSpacing w:val="0"/>
    </w:pPr>
    <w:rPr>
      <w:rFonts w:ascii="Arial" w:eastAsiaTheme="minorHAnsi" w:hAnsi="Arial" w:cstheme="minorBidi"/>
      <w:bCs/>
      <w:iCs/>
      <w:color w:val="auto"/>
      <w:sz w:val="20"/>
      <w:szCs w:val="20"/>
    </w:rPr>
  </w:style>
  <w:style w:type="table" w:styleId="TableGrid">
    <w:name w:val="Table Grid"/>
    <w:basedOn w:val="TableNormal"/>
    <w:uiPriority w:val="59"/>
    <w:rsid w:val="008664E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7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2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2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2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7282"/>
    <w:pPr>
      <w:spacing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B2CC-9497-4DC5-A7FC-71FDB7B2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Amparo Pinzon</dc:creator>
  <cp:lastModifiedBy>Windows User</cp:lastModifiedBy>
  <cp:revision>5</cp:revision>
  <cp:lastPrinted>2016-10-25T16:56:00Z</cp:lastPrinted>
  <dcterms:created xsi:type="dcterms:W3CDTF">2016-11-02T17:02:00Z</dcterms:created>
  <dcterms:modified xsi:type="dcterms:W3CDTF">2016-11-03T14:42:00Z</dcterms:modified>
</cp:coreProperties>
</file>