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38" w:rsidRDefault="00696138" w:rsidP="00696138">
      <w:pPr>
        <w:pStyle w:val="Heading1"/>
      </w:pPr>
      <w:bookmarkStart w:id="0" w:name="_Toc440987810"/>
      <w:bookmarkStart w:id="1" w:name="_Toc453583359"/>
      <w:r>
        <w:t xml:space="preserve">Instrument </w:t>
      </w:r>
      <w:r w:rsidR="00B41BFC">
        <w:t>9</w:t>
      </w:r>
      <w:r>
        <w:t xml:space="preserve">. </w:t>
      </w:r>
      <w:bookmarkEnd w:id="0"/>
      <w:bookmarkEnd w:id="1"/>
      <w:r w:rsidR="00B41BFC">
        <w:t>Panel/advisory B</w:t>
      </w:r>
      <w:r w:rsidR="00B41BFC" w:rsidRPr="007D6726">
        <w:t xml:space="preserve">oard of </w:t>
      </w:r>
      <w:r w:rsidR="00B41BFC">
        <w:t>Young P</w:t>
      </w:r>
      <w:r w:rsidR="00034224">
        <w:t>eople L</w:t>
      </w:r>
      <w:r w:rsidR="00B41BFC" w:rsidRPr="007D6726">
        <w:t>iving with HIV</w:t>
      </w:r>
      <w:r w:rsidR="00B41BFC" w:rsidRPr="007D6726" w:rsidDel="00A45B5A">
        <w:rPr>
          <w:color w:val="000000"/>
        </w:rPr>
        <w:t xml:space="preserve"> </w:t>
      </w:r>
      <w:r w:rsidR="00B41BFC" w:rsidRPr="007D6726">
        <w:rPr>
          <w:color w:val="000000"/>
        </w:rPr>
        <w:t>(Performance Improvement)</w:t>
      </w:r>
    </w:p>
    <w:p w:rsidR="00363C47" w:rsidRDefault="00363C47" w:rsidP="00363C47">
      <w:pPr>
        <w:rPr>
          <w:i/>
        </w:rPr>
      </w:pPr>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Public reporting burden for this collection of information is estimated to average</w:t>
      </w:r>
      <w:r w:rsidR="00B41BFC">
        <w:rPr>
          <w:i/>
        </w:rPr>
        <w:t xml:space="preserve"> 1</w:t>
      </w:r>
      <w:r>
        <w:rPr>
          <w:i/>
        </w:rPr>
        <w:t>.5 hours</w:t>
      </w:r>
      <w:r w:rsidRPr="005B233D">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034224" w:rsidRPr="00461BD8" w:rsidRDefault="00034224" w:rsidP="00034224">
      <w:r w:rsidRPr="00461BD8">
        <w:t xml:space="preserve">During the Performance Improvement site visits, youth will be invited to participate in the action planning session that will occur with multiple clinic staff members, and will focus on strategizing to overcome barriers to care and optimize health outcomes. </w:t>
      </w:r>
    </w:p>
    <w:p w:rsidR="00034224" w:rsidRDefault="00B7785F" w:rsidP="00034224">
      <w:r w:rsidRPr="00461BD8">
        <w:t>T</w:t>
      </w:r>
      <w:r w:rsidR="00034224" w:rsidRPr="00461BD8">
        <w:t>he HIV-positive youth consultant on the Performance Improvement project team will help to lead a consumer panel discussion. This consumer panel will consist of the clinic’s existing Consumer Advisory Board (CAB). If the CAB is composed of both youth and adult representatives, the Site Visit Team will hold a meeting with the youth members of the CAB. The clinic will be asked to schedule a CAB meeting during one of the three days of the site visit. The youth consultant will co-lead the CAB session, to obtain input on how the clinic is performing and what kinds of medical and support services the youth would</w:t>
      </w:r>
      <w:r w:rsidR="00034224">
        <w:t xml:space="preserve"> like to see implemented at the clinic. If the clinic site does not have an existing CAB, the site visit team will use the focus group to obtain the relevant information, and ask questions to glean insights that would have been obtained during a comparable CAB meeting.</w:t>
      </w:r>
    </w:p>
    <w:p w:rsidR="00CD743B" w:rsidRDefault="00CD743B" w:rsidP="00034224">
      <w:r>
        <w:t>Questions include:</w:t>
      </w:r>
    </w:p>
    <w:p w:rsidR="00461BD8" w:rsidRDefault="00461BD8" w:rsidP="00461BD8">
      <w:pPr>
        <w:pStyle w:val="ListParagraph"/>
        <w:numPr>
          <w:ilvl w:val="0"/>
          <w:numId w:val="49"/>
        </w:numPr>
        <w:tabs>
          <w:tab w:val="left" w:pos="7200"/>
        </w:tabs>
        <w:spacing w:after="120"/>
      </w:pPr>
      <w:r>
        <w:t xml:space="preserve">Do you think that </w:t>
      </w:r>
      <w:r w:rsidR="00CD743B">
        <w:t xml:space="preserve">youth </w:t>
      </w:r>
      <w:r>
        <w:t>feel like the clinic is a safe space? If not, why?</w:t>
      </w:r>
    </w:p>
    <w:p w:rsidR="00461BD8" w:rsidRDefault="00461BD8" w:rsidP="00461BD8">
      <w:pPr>
        <w:pStyle w:val="ListParagraph"/>
        <w:numPr>
          <w:ilvl w:val="1"/>
          <w:numId w:val="49"/>
        </w:numPr>
        <w:tabs>
          <w:tab w:val="left" w:pos="7200"/>
        </w:tabs>
        <w:spacing w:after="120"/>
      </w:pPr>
      <w:r w:rsidRPr="00461BD8">
        <w:rPr>
          <w:b/>
        </w:rPr>
        <w:t xml:space="preserve">Follow up: </w:t>
      </w:r>
      <w:r>
        <w:t>What can be done to make youth feel safer here?</w:t>
      </w:r>
    </w:p>
    <w:p w:rsidR="00461BD8" w:rsidRDefault="00461BD8" w:rsidP="00461BD8">
      <w:pPr>
        <w:pStyle w:val="ListParagraph"/>
        <w:numPr>
          <w:ilvl w:val="0"/>
          <w:numId w:val="49"/>
        </w:numPr>
        <w:tabs>
          <w:tab w:val="left" w:pos="7200"/>
        </w:tabs>
        <w:spacing w:after="120"/>
      </w:pPr>
      <w:r>
        <w:t>What does</w:t>
      </w:r>
      <w:r w:rsidR="00D6037A">
        <w:t xml:space="preserve"> the clinic </w:t>
      </w:r>
      <w:r>
        <w:t>do to help youth get and keep appointments with doctors and other staff at this organization?</w:t>
      </w:r>
    </w:p>
    <w:p w:rsidR="00461BD8" w:rsidRDefault="00461BD8" w:rsidP="00461BD8">
      <w:pPr>
        <w:pStyle w:val="ListParagraph"/>
        <w:numPr>
          <w:ilvl w:val="1"/>
          <w:numId w:val="49"/>
        </w:numPr>
        <w:tabs>
          <w:tab w:val="left" w:pos="7200"/>
        </w:tabs>
        <w:spacing w:after="120"/>
      </w:pPr>
      <w:r w:rsidRPr="00461BD8">
        <w:rPr>
          <w:b/>
        </w:rPr>
        <w:t xml:space="preserve">Follow up: </w:t>
      </w:r>
      <w:r>
        <w:t xml:space="preserve">What </w:t>
      </w:r>
      <w:r w:rsidR="00D6037A">
        <w:t xml:space="preserve">else </w:t>
      </w:r>
      <w:r>
        <w:t xml:space="preserve">can be done to help youth </w:t>
      </w:r>
      <w:r w:rsidR="00D6037A">
        <w:t xml:space="preserve">get and </w:t>
      </w:r>
      <w:r>
        <w:t>keep appointments?</w:t>
      </w:r>
    </w:p>
    <w:p w:rsidR="00461BD8" w:rsidRDefault="00461BD8" w:rsidP="00461BD8">
      <w:pPr>
        <w:pStyle w:val="ListParagraph"/>
        <w:numPr>
          <w:ilvl w:val="0"/>
          <w:numId w:val="49"/>
        </w:numPr>
        <w:spacing w:after="120"/>
      </w:pPr>
      <w:r>
        <w:t>What do you think are the 2-4 most important things care teams do to help manage HIV</w:t>
      </w:r>
      <w:r w:rsidR="00D6037A">
        <w:t xml:space="preserve"> for youth</w:t>
      </w:r>
      <w:r>
        <w:t>?</w:t>
      </w:r>
    </w:p>
    <w:p w:rsidR="00461BD8" w:rsidRDefault="00461BD8" w:rsidP="00461BD8">
      <w:pPr>
        <w:pStyle w:val="ListParagraph"/>
        <w:numPr>
          <w:ilvl w:val="1"/>
          <w:numId w:val="49"/>
        </w:numPr>
        <w:spacing w:after="120"/>
      </w:pPr>
      <w:r w:rsidRPr="00461BD8">
        <w:rPr>
          <w:b/>
        </w:rPr>
        <w:t xml:space="preserve">Follow up: </w:t>
      </w:r>
      <w:r>
        <w:t xml:space="preserve">What </w:t>
      </w:r>
      <w:r w:rsidR="00D6037A">
        <w:t xml:space="preserve">else </w:t>
      </w:r>
      <w:r>
        <w:t xml:space="preserve">can </w:t>
      </w:r>
      <w:r w:rsidR="00CD743B">
        <w:t>the clinic do</w:t>
      </w:r>
      <w:r>
        <w:t xml:space="preserve"> to help youth manage their HIV?</w:t>
      </w:r>
    </w:p>
    <w:p w:rsidR="00461BD8" w:rsidRDefault="00461BD8" w:rsidP="00461BD8">
      <w:pPr>
        <w:pStyle w:val="ListParagraph"/>
        <w:numPr>
          <w:ilvl w:val="0"/>
          <w:numId w:val="49"/>
        </w:numPr>
        <w:spacing w:after="120"/>
      </w:pPr>
      <w:r>
        <w:t>What does the clinic do to support medication adherence?</w:t>
      </w:r>
    </w:p>
    <w:p w:rsidR="00461BD8" w:rsidRPr="00F4027C" w:rsidRDefault="00461BD8" w:rsidP="00461BD8">
      <w:pPr>
        <w:pStyle w:val="ListParagraph"/>
        <w:numPr>
          <w:ilvl w:val="1"/>
          <w:numId w:val="49"/>
        </w:numPr>
        <w:spacing w:after="120"/>
      </w:pPr>
      <w:r w:rsidRPr="00461BD8">
        <w:rPr>
          <w:b/>
        </w:rPr>
        <w:t>Follow up:</w:t>
      </w:r>
      <w:r w:rsidR="00D6037A">
        <w:rPr>
          <w:b/>
        </w:rPr>
        <w:t xml:space="preserve"> </w:t>
      </w:r>
      <w:r w:rsidR="00D6037A" w:rsidRPr="00D6037A">
        <w:t xml:space="preserve">What else can </w:t>
      </w:r>
      <w:r w:rsidR="00CD743B">
        <w:t>the clinic do</w:t>
      </w:r>
      <w:r w:rsidR="00D6037A" w:rsidRPr="00D6037A">
        <w:t xml:space="preserve"> to support medication adherence?</w:t>
      </w:r>
    </w:p>
    <w:p w:rsidR="00461BD8" w:rsidRDefault="00461BD8" w:rsidP="00461BD8">
      <w:pPr>
        <w:pStyle w:val="ListParagraph"/>
        <w:numPr>
          <w:ilvl w:val="0"/>
          <w:numId w:val="49"/>
        </w:numPr>
        <w:tabs>
          <w:tab w:val="left" w:pos="7200"/>
        </w:tabs>
        <w:spacing w:after="120"/>
      </w:pPr>
      <w:r>
        <w:t xml:space="preserve">Does the clinic work with families, partners, and friends to help with </w:t>
      </w:r>
      <w:r w:rsidR="00903002">
        <w:t xml:space="preserve">youth </w:t>
      </w:r>
      <w:r>
        <w:t>care and treatment?</w:t>
      </w:r>
    </w:p>
    <w:p w:rsidR="00D6037A" w:rsidRPr="00F4027C" w:rsidRDefault="00D6037A" w:rsidP="00D6037A">
      <w:pPr>
        <w:pStyle w:val="ListParagraph"/>
        <w:numPr>
          <w:ilvl w:val="1"/>
          <w:numId w:val="49"/>
        </w:numPr>
        <w:spacing w:after="120"/>
      </w:pPr>
      <w:r w:rsidRPr="00461BD8">
        <w:rPr>
          <w:b/>
        </w:rPr>
        <w:t>Follow up:</w:t>
      </w:r>
      <w:r>
        <w:rPr>
          <w:b/>
        </w:rPr>
        <w:t xml:space="preserve"> </w:t>
      </w:r>
      <w:r w:rsidRPr="00D6037A">
        <w:t xml:space="preserve">What else can </w:t>
      </w:r>
      <w:r w:rsidR="00CD743B">
        <w:t>the clinic do</w:t>
      </w:r>
      <w:bookmarkStart w:id="2" w:name="_GoBack"/>
      <w:bookmarkEnd w:id="2"/>
      <w:r w:rsidRPr="00D6037A">
        <w:t xml:space="preserve"> to </w:t>
      </w:r>
      <w:r>
        <w:t>engage youth support networks</w:t>
      </w:r>
      <w:r w:rsidRPr="00D6037A">
        <w:t>?</w:t>
      </w:r>
    </w:p>
    <w:p w:rsidR="00461BD8" w:rsidRDefault="00461BD8" w:rsidP="00461BD8">
      <w:pPr>
        <w:pStyle w:val="ListParagraph"/>
        <w:numPr>
          <w:ilvl w:val="0"/>
          <w:numId w:val="49"/>
        </w:numPr>
        <w:tabs>
          <w:tab w:val="left" w:pos="7200"/>
        </w:tabs>
        <w:spacing w:after="120"/>
      </w:pPr>
      <w:r>
        <w:lastRenderedPageBreak/>
        <w:t xml:space="preserve">Does the clinic have any special group programs for teens (e.g. job skills training, social events)?  </w:t>
      </w:r>
    </w:p>
    <w:p w:rsidR="00D6037A" w:rsidRPr="00F4027C" w:rsidRDefault="00D6037A" w:rsidP="00D6037A">
      <w:pPr>
        <w:pStyle w:val="ListParagraph"/>
        <w:numPr>
          <w:ilvl w:val="1"/>
          <w:numId w:val="49"/>
        </w:numPr>
        <w:spacing w:after="120"/>
      </w:pPr>
      <w:r w:rsidRPr="00461BD8">
        <w:rPr>
          <w:b/>
        </w:rPr>
        <w:t>Follow up:</w:t>
      </w:r>
      <w:r>
        <w:rPr>
          <w:b/>
        </w:rPr>
        <w:t xml:space="preserve"> </w:t>
      </w:r>
      <w:r w:rsidRPr="00D6037A">
        <w:t xml:space="preserve">What </w:t>
      </w:r>
      <w:r>
        <w:t>other special programs would be helpful</w:t>
      </w:r>
      <w:r w:rsidRPr="00D6037A">
        <w:t>?</w:t>
      </w:r>
    </w:p>
    <w:p w:rsidR="00461BD8" w:rsidRDefault="00461BD8" w:rsidP="00461BD8">
      <w:pPr>
        <w:pStyle w:val="ListParagraph"/>
        <w:numPr>
          <w:ilvl w:val="0"/>
          <w:numId w:val="49"/>
        </w:numPr>
        <w:tabs>
          <w:tab w:val="left" w:pos="7200"/>
        </w:tabs>
        <w:spacing w:after="120"/>
      </w:pPr>
      <w:r>
        <w:t xml:space="preserve">Do </w:t>
      </w:r>
      <w:r w:rsidR="00903002">
        <w:t xml:space="preserve">youth </w:t>
      </w:r>
      <w:r>
        <w:t>have a way to give feedback to the clinic on care, services here, and/or to ask for different services?</w:t>
      </w:r>
    </w:p>
    <w:p w:rsidR="00D6037A" w:rsidRPr="00F4027C" w:rsidRDefault="00D6037A" w:rsidP="00D6037A">
      <w:pPr>
        <w:pStyle w:val="ListParagraph"/>
        <w:numPr>
          <w:ilvl w:val="1"/>
          <w:numId w:val="49"/>
        </w:numPr>
        <w:spacing w:after="120"/>
      </w:pPr>
      <w:r w:rsidRPr="00461BD8">
        <w:rPr>
          <w:b/>
        </w:rPr>
        <w:t>Follow up:</w:t>
      </w:r>
      <w:r>
        <w:rPr>
          <w:b/>
        </w:rPr>
        <w:t xml:space="preserve"> </w:t>
      </w:r>
      <w:r w:rsidRPr="00D6037A">
        <w:t xml:space="preserve">What </w:t>
      </w:r>
      <w:r>
        <w:t>other strategies could the clinic use to obtain feedback from youth</w:t>
      </w:r>
      <w:r w:rsidRPr="00D6037A">
        <w:t>?</w:t>
      </w:r>
    </w:p>
    <w:p w:rsidR="00461BD8" w:rsidRPr="00D6037A" w:rsidRDefault="00461BD8" w:rsidP="00461BD8">
      <w:pPr>
        <w:pStyle w:val="ListParagraph"/>
        <w:numPr>
          <w:ilvl w:val="0"/>
          <w:numId w:val="49"/>
        </w:numPr>
        <w:tabs>
          <w:tab w:val="left" w:pos="7200"/>
        </w:tabs>
        <w:spacing w:after="120"/>
        <w:rPr>
          <w:b/>
        </w:rPr>
      </w:pPr>
      <w:r>
        <w:t>How does the clinic link you</w:t>
      </w:r>
      <w:r w:rsidR="00D6037A">
        <w:t>th</w:t>
      </w:r>
      <w:r>
        <w:t xml:space="preserve"> with other services </w:t>
      </w:r>
      <w:r w:rsidR="00903002">
        <w:t>they</w:t>
      </w:r>
      <w:r>
        <w:t xml:space="preserve"> might need that the</w:t>
      </w:r>
      <w:r w:rsidR="00903002">
        <w:t xml:space="preserve"> clinic</w:t>
      </w:r>
      <w:r>
        <w:t xml:space="preserve"> </w:t>
      </w:r>
      <w:r w:rsidR="00903002">
        <w:t xml:space="preserve">doesn’t </w:t>
      </w:r>
      <w:r>
        <w:t xml:space="preserve">have? </w:t>
      </w:r>
    </w:p>
    <w:p w:rsidR="00D6037A" w:rsidRPr="00F4027C" w:rsidRDefault="00D6037A" w:rsidP="00D6037A">
      <w:pPr>
        <w:pStyle w:val="ListParagraph"/>
        <w:numPr>
          <w:ilvl w:val="1"/>
          <w:numId w:val="49"/>
        </w:numPr>
        <w:spacing w:after="120"/>
      </w:pPr>
      <w:r w:rsidRPr="00461BD8">
        <w:rPr>
          <w:b/>
        </w:rPr>
        <w:t>Follow up:</w:t>
      </w:r>
      <w:r>
        <w:rPr>
          <w:b/>
        </w:rPr>
        <w:t xml:space="preserve"> </w:t>
      </w:r>
      <w:r w:rsidRPr="00D6037A">
        <w:t xml:space="preserve">What </w:t>
      </w:r>
      <w:r>
        <w:t>else can the clinic do to link youth to other services?</w:t>
      </w:r>
    </w:p>
    <w:p w:rsidR="00461BD8" w:rsidRDefault="00461BD8" w:rsidP="00461BD8">
      <w:pPr>
        <w:tabs>
          <w:tab w:val="left" w:pos="7200"/>
        </w:tabs>
        <w:spacing w:after="120"/>
      </w:pPr>
      <w:r>
        <w:t>Thank you so much for speaking with us. What you have to say is really important, and we will use it to try to make services better for all youth with HIV.</w:t>
      </w:r>
    </w:p>
    <w:p w:rsidR="00461BD8" w:rsidRPr="00543635" w:rsidRDefault="00461BD8" w:rsidP="00461BD8">
      <w:pPr>
        <w:spacing w:after="120"/>
      </w:pPr>
      <w:r>
        <w:t>Is there anything else you would like to share that you did not get to say earlier?</w:t>
      </w:r>
    </w:p>
    <w:p w:rsidR="00461BD8" w:rsidRDefault="00461BD8" w:rsidP="00034224"/>
    <w:p w:rsidR="00034224" w:rsidRPr="005B233D" w:rsidRDefault="00034224" w:rsidP="00363C47">
      <w:pPr>
        <w:rPr>
          <w:i/>
        </w:rPr>
      </w:pPr>
    </w:p>
    <w:sectPr w:rsidR="00034224" w:rsidRPr="005B233D" w:rsidSect="001920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A8" w:rsidRDefault="005A58A8" w:rsidP="00977291">
      <w:pPr>
        <w:spacing w:after="0"/>
      </w:pPr>
      <w:r>
        <w:separator/>
      </w:r>
    </w:p>
  </w:endnote>
  <w:endnote w:type="continuationSeparator" w:id="0">
    <w:p w:rsidR="005A58A8" w:rsidRDefault="005A58A8"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CD743B">
          <w:rPr>
            <w:noProof/>
          </w:rPr>
          <w:t>2</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A8" w:rsidRDefault="005A58A8" w:rsidP="00977291">
      <w:pPr>
        <w:spacing w:after="0"/>
      </w:pPr>
      <w:r>
        <w:separator/>
      </w:r>
    </w:p>
  </w:footnote>
  <w:footnote w:type="continuationSeparator" w:id="0">
    <w:p w:rsidR="005A58A8" w:rsidRDefault="005A58A8"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B48"/>
    <w:multiLevelType w:val="hybridMultilevel"/>
    <w:tmpl w:val="34283B22"/>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9E1"/>
    <w:multiLevelType w:val="hybridMultilevel"/>
    <w:tmpl w:val="3C90AF66"/>
    <w:lvl w:ilvl="0" w:tplc="F94ED7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872E4"/>
    <w:multiLevelType w:val="hybridMultilevel"/>
    <w:tmpl w:val="CE80B07C"/>
    <w:lvl w:ilvl="0" w:tplc="6B46C75E">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46CD"/>
    <w:multiLevelType w:val="hybridMultilevel"/>
    <w:tmpl w:val="EA045EC0"/>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FF8"/>
    <w:multiLevelType w:val="hybridMultilevel"/>
    <w:tmpl w:val="1A5C8182"/>
    <w:lvl w:ilvl="0" w:tplc="A4E8E6BA">
      <w:start w:val="1"/>
      <w:numFmt w:val="decimal"/>
      <w:lvlText w:val="%1."/>
      <w:lvlJc w:val="left"/>
      <w:pPr>
        <w:ind w:left="720" w:hanging="720"/>
      </w:pPr>
      <w:rPr>
        <w:rFonts w:asciiTheme="minorHAnsi" w:eastAsiaTheme="minorHAnsi" w:hAnsiTheme="minorHAnsi" w:cstheme="minorBidi" w:hint="default"/>
      </w:rPr>
    </w:lvl>
    <w:lvl w:ilvl="1" w:tplc="04090019">
      <w:start w:val="1"/>
      <w:numFmt w:val="lowerLetter"/>
      <w:lvlText w:val="%2."/>
      <w:lvlJc w:val="left"/>
      <w:pPr>
        <w:ind w:left="1080" w:hanging="360"/>
      </w:pPr>
      <w:rPr>
        <w:rFonts w:hint="default"/>
      </w:rPr>
    </w:lvl>
    <w:lvl w:ilvl="2" w:tplc="DCFA054A">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36836"/>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615B8"/>
    <w:multiLevelType w:val="hybridMultilevel"/>
    <w:tmpl w:val="BB36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62922"/>
    <w:multiLevelType w:val="hybridMultilevel"/>
    <w:tmpl w:val="5BCAB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9"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277DB"/>
    <w:multiLevelType w:val="hybridMultilevel"/>
    <w:tmpl w:val="E348DA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726DB"/>
    <w:multiLevelType w:val="hybridMultilevel"/>
    <w:tmpl w:val="6C44E92C"/>
    <w:lvl w:ilvl="0" w:tplc="F29E29E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450E8"/>
    <w:multiLevelType w:val="hybridMultilevel"/>
    <w:tmpl w:val="99049EE4"/>
    <w:lvl w:ilvl="0" w:tplc="5686DC28">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5686DC28">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31" w15:restartNumberingAfterBreak="0">
    <w:nsid w:val="5736010E"/>
    <w:multiLevelType w:val="hybridMultilevel"/>
    <w:tmpl w:val="CCEE834C"/>
    <w:lvl w:ilvl="0" w:tplc="C720C94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102A7"/>
    <w:multiLevelType w:val="hybridMultilevel"/>
    <w:tmpl w:val="418E579A"/>
    <w:lvl w:ilvl="0" w:tplc="328A1FBC">
      <w:start w:val="1"/>
      <w:numFmt w:val="decimal"/>
      <w:lvlText w:val="%1."/>
      <w:lvlJc w:val="left"/>
      <w:pPr>
        <w:ind w:left="81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6" w15:restartNumberingAfterBreak="0">
    <w:nsid w:val="6284249C"/>
    <w:multiLevelType w:val="hybridMultilevel"/>
    <w:tmpl w:val="D9623F4A"/>
    <w:lvl w:ilvl="0" w:tplc="67B626B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D53B52"/>
    <w:multiLevelType w:val="hybridMultilevel"/>
    <w:tmpl w:val="72246DF8"/>
    <w:lvl w:ilvl="0" w:tplc="B1626ADA">
      <w:start w:val="1"/>
      <w:numFmt w:val="bullet"/>
      <w:lvlText w:val="-"/>
      <w:lvlJc w:val="left"/>
      <w:pPr>
        <w:ind w:left="360" w:hanging="360"/>
      </w:pPr>
      <w:rPr>
        <w:rFonts w:ascii="Calibri" w:eastAsiaTheme="minorEastAsia" w:hAnsi="Calibri" w:cstheme="minorBid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E1C3E"/>
    <w:multiLevelType w:val="hybridMultilevel"/>
    <w:tmpl w:val="78C2435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9A61C3"/>
    <w:multiLevelType w:val="hybridMultilevel"/>
    <w:tmpl w:val="9BFC8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3"/>
  </w:num>
  <w:num w:numId="2">
    <w:abstractNumId w:val="15"/>
  </w:num>
  <w:num w:numId="3">
    <w:abstractNumId w:val="14"/>
  </w:num>
  <w:num w:numId="4">
    <w:abstractNumId w:val="19"/>
  </w:num>
  <w:num w:numId="5">
    <w:abstractNumId w:val="45"/>
  </w:num>
  <w:num w:numId="6">
    <w:abstractNumId w:val="40"/>
  </w:num>
  <w:num w:numId="7">
    <w:abstractNumId w:val="47"/>
  </w:num>
  <w:num w:numId="8">
    <w:abstractNumId w:val="6"/>
  </w:num>
  <w:num w:numId="9">
    <w:abstractNumId w:val="34"/>
  </w:num>
  <w:num w:numId="10">
    <w:abstractNumId w:val="22"/>
  </w:num>
  <w:num w:numId="11">
    <w:abstractNumId w:val="48"/>
  </w:num>
  <w:num w:numId="12">
    <w:abstractNumId w:val="18"/>
  </w:num>
  <w:num w:numId="13">
    <w:abstractNumId w:val="35"/>
  </w:num>
  <w:num w:numId="14">
    <w:abstractNumId w:val="30"/>
  </w:num>
  <w:num w:numId="15">
    <w:abstractNumId w:val="37"/>
  </w:num>
  <w:num w:numId="16">
    <w:abstractNumId w:val="27"/>
  </w:num>
  <w:num w:numId="17">
    <w:abstractNumId w:val="33"/>
  </w:num>
  <w:num w:numId="18">
    <w:abstractNumId w:val="4"/>
  </w:num>
  <w:num w:numId="19">
    <w:abstractNumId w:val="44"/>
  </w:num>
  <w:num w:numId="20">
    <w:abstractNumId w:val="2"/>
  </w:num>
  <w:num w:numId="21">
    <w:abstractNumId w:val="11"/>
  </w:num>
  <w:num w:numId="22">
    <w:abstractNumId w:val="39"/>
  </w:num>
  <w:num w:numId="23">
    <w:abstractNumId w:val="5"/>
  </w:num>
  <w:num w:numId="24">
    <w:abstractNumId w:val="21"/>
  </w:num>
  <w:num w:numId="25">
    <w:abstractNumId w:val="16"/>
  </w:num>
  <w:num w:numId="26">
    <w:abstractNumId w:val="42"/>
  </w:num>
  <w:num w:numId="27">
    <w:abstractNumId w:val="26"/>
  </w:num>
  <w:num w:numId="28">
    <w:abstractNumId w:val="23"/>
  </w:num>
  <w:num w:numId="29">
    <w:abstractNumId w:val="9"/>
  </w:num>
  <w:num w:numId="30">
    <w:abstractNumId w:val="38"/>
  </w:num>
  <w:num w:numId="31">
    <w:abstractNumId w:val="20"/>
  </w:num>
  <w:num w:numId="32">
    <w:abstractNumId w:val="25"/>
  </w:num>
  <w:num w:numId="33">
    <w:abstractNumId w:val="29"/>
  </w:num>
  <w:num w:numId="34">
    <w:abstractNumId w:val="43"/>
  </w:num>
  <w:num w:numId="35">
    <w:abstractNumId w:val="7"/>
  </w:num>
  <w:num w:numId="36">
    <w:abstractNumId w:val="0"/>
  </w:num>
  <w:num w:numId="37">
    <w:abstractNumId w:val="32"/>
  </w:num>
  <w:num w:numId="38">
    <w:abstractNumId w:val="8"/>
  </w:num>
  <w:num w:numId="39">
    <w:abstractNumId w:val="12"/>
  </w:num>
  <w:num w:numId="40">
    <w:abstractNumId w:val="31"/>
  </w:num>
  <w:num w:numId="41">
    <w:abstractNumId w:val="36"/>
  </w:num>
  <w:num w:numId="42">
    <w:abstractNumId w:val="1"/>
  </w:num>
  <w:num w:numId="43">
    <w:abstractNumId w:val="13"/>
  </w:num>
  <w:num w:numId="44">
    <w:abstractNumId w:val="10"/>
  </w:num>
  <w:num w:numId="45">
    <w:abstractNumId w:val="41"/>
  </w:num>
  <w:num w:numId="46">
    <w:abstractNumId w:val="28"/>
  </w:num>
  <w:num w:numId="47">
    <w:abstractNumId w:val="4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91"/>
    <w:rsid w:val="00034224"/>
    <w:rsid w:val="001920FC"/>
    <w:rsid w:val="00303515"/>
    <w:rsid w:val="00363C47"/>
    <w:rsid w:val="003D60C1"/>
    <w:rsid w:val="00461BD8"/>
    <w:rsid w:val="004862D7"/>
    <w:rsid w:val="00487DC7"/>
    <w:rsid w:val="004C3B15"/>
    <w:rsid w:val="00543635"/>
    <w:rsid w:val="005940D2"/>
    <w:rsid w:val="005A58A8"/>
    <w:rsid w:val="00696138"/>
    <w:rsid w:val="006A30EC"/>
    <w:rsid w:val="007F00B2"/>
    <w:rsid w:val="00903002"/>
    <w:rsid w:val="009771F0"/>
    <w:rsid w:val="00977291"/>
    <w:rsid w:val="009B6FBF"/>
    <w:rsid w:val="00B41BFC"/>
    <w:rsid w:val="00B7785F"/>
    <w:rsid w:val="00C2692F"/>
    <w:rsid w:val="00CD743B"/>
    <w:rsid w:val="00CF69B6"/>
    <w:rsid w:val="00D6037A"/>
    <w:rsid w:val="00D97AF1"/>
    <w:rsid w:val="00E015D0"/>
    <w:rsid w:val="00E57070"/>
    <w:rsid w:val="00F4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8114"/>
  <w15:chartTrackingRefBased/>
  <w15:docId w15:val="{3D4BA3CB-4283-4F1F-A962-5524CF1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 w:type="table" w:customStyle="1" w:styleId="GridTable6Colorful-Accent51">
    <w:name w:val="Grid Table 6 Colorful - Accent 51"/>
    <w:basedOn w:val="TableNormal"/>
    <w:uiPriority w:val="51"/>
    <w:rsid w:val="0054363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034224"/>
    <w:rPr>
      <w:sz w:val="16"/>
      <w:szCs w:val="16"/>
    </w:rPr>
  </w:style>
  <w:style w:type="paragraph" w:styleId="CommentText">
    <w:name w:val="annotation text"/>
    <w:basedOn w:val="Normal"/>
    <w:link w:val="CommentTextChar"/>
    <w:uiPriority w:val="99"/>
    <w:unhideWhenUsed/>
    <w:rsid w:val="00034224"/>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34224"/>
    <w:rPr>
      <w:sz w:val="20"/>
      <w:szCs w:val="20"/>
    </w:rPr>
  </w:style>
  <w:style w:type="paragraph" w:styleId="BalloonText">
    <w:name w:val="Balloon Text"/>
    <w:basedOn w:val="Normal"/>
    <w:link w:val="BalloonTextChar"/>
    <w:uiPriority w:val="99"/>
    <w:semiHidden/>
    <w:unhideWhenUsed/>
    <w:rsid w:val="000342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8</cp:revision>
  <dcterms:created xsi:type="dcterms:W3CDTF">2016-07-28T18:06:00Z</dcterms:created>
  <dcterms:modified xsi:type="dcterms:W3CDTF">2016-07-29T17:10:00Z</dcterms:modified>
</cp:coreProperties>
</file>