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B7893A" w14:textId="77777777" w:rsidR="007D7F04" w:rsidRDefault="007D7F04" w:rsidP="007D7F04">
      <w:pPr>
        <w:pStyle w:val="NoSpacing"/>
        <w:rPr>
          <w:rFonts w:asciiTheme="minorHAnsi" w:hAnsiTheme="minorHAnsi"/>
          <w:b w:val="0"/>
          <w:szCs w:val="24"/>
        </w:rPr>
      </w:pPr>
    </w:p>
    <w:p w14:paraId="561828CC" w14:textId="77777777" w:rsidR="007D7F04" w:rsidRDefault="007D7F04" w:rsidP="007D7F04">
      <w:pPr>
        <w:pStyle w:val="NoSpacing"/>
        <w:rPr>
          <w:rFonts w:asciiTheme="minorHAnsi" w:hAnsiTheme="minorHAnsi"/>
          <w:b w:val="0"/>
          <w:szCs w:val="24"/>
        </w:rPr>
      </w:pPr>
    </w:p>
    <w:p w14:paraId="77E1F2D3" w14:textId="77777777" w:rsidR="007D7F04" w:rsidRDefault="007D7F04" w:rsidP="007D7F04">
      <w:pPr>
        <w:pStyle w:val="NoSpacing"/>
        <w:rPr>
          <w:rFonts w:asciiTheme="minorHAnsi" w:hAnsiTheme="minorHAnsi"/>
          <w:b w:val="0"/>
          <w:szCs w:val="24"/>
        </w:rPr>
      </w:pPr>
    </w:p>
    <w:p w14:paraId="322D7BE5" w14:textId="77777777" w:rsidR="007D7F04" w:rsidRDefault="007D7F04" w:rsidP="007D7F04">
      <w:pPr>
        <w:pStyle w:val="NoSpacing"/>
        <w:rPr>
          <w:rFonts w:asciiTheme="minorHAnsi" w:hAnsiTheme="minorHAnsi"/>
          <w:b w:val="0"/>
          <w:szCs w:val="24"/>
        </w:rPr>
      </w:pPr>
    </w:p>
    <w:p w14:paraId="15F6C19B" w14:textId="77777777" w:rsidR="007D7F04" w:rsidRDefault="007D7F04" w:rsidP="007D7F04">
      <w:pPr>
        <w:pStyle w:val="NoSpacing"/>
        <w:rPr>
          <w:rFonts w:asciiTheme="minorHAnsi" w:hAnsiTheme="minorHAnsi"/>
          <w:b w:val="0"/>
          <w:szCs w:val="24"/>
        </w:rPr>
      </w:pPr>
    </w:p>
    <w:p w14:paraId="366E20BD" w14:textId="77777777" w:rsidR="007D7F04" w:rsidRDefault="007D7F04" w:rsidP="007D7F04">
      <w:pPr>
        <w:pStyle w:val="NoSpacing"/>
        <w:rPr>
          <w:rFonts w:asciiTheme="minorHAnsi" w:hAnsiTheme="minorHAnsi"/>
          <w:b w:val="0"/>
          <w:szCs w:val="24"/>
        </w:rPr>
      </w:pPr>
    </w:p>
    <w:p w14:paraId="39EACCCD" w14:textId="77777777" w:rsidR="007D7F04" w:rsidRDefault="007D7F04" w:rsidP="007D7F04">
      <w:pPr>
        <w:pStyle w:val="NoSpacing"/>
        <w:rPr>
          <w:rFonts w:asciiTheme="minorHAnsi" w:hAnsiTheme="minorHAnsi"/>
          <w:b w:val="0"/>
          <w:szCs w:val="24"/>
        </w:rPr>
      </w:pPr>
    </w:p>
    <w:p w14:paraId="7FBF9BA7" w14:textId="77777777" w:rsidR="007D7F04" w:rsidRDefault="007D7F04" w:rsidP="007D7F04">
      <w:pPr>
        <w:pStyle w:val="NoSpacing"/>
        <w:rPr>
          <w:rFonts w:asciiTheme="minorHAnsi" w:hAnsiTheme="minorHAnsi"/>
          <w:b w:val="0"/>
          <w:szCs w:val="24"/>
        </w:rPr>
      </w:pPr>
    </w:p>
    <w:p w14:paraId="74C344EF" w14:textId="77777777" w:rsidR="007D7F04" w:rsidRDefault="007D7F04" w:rsidP="007D7F04">
      <w:pPr>
        <w:pStyle w:val="NoSpacing"/>
        <w:rPr>
          <w:rFonts w:asciiTheme="minorHAnsi" w:hAnsiTheme="minorHAnsi"/>
          <w:b w:val="0"/>
          <w:szCs w:val="24"/>
        </w:rPr>
      </w:pPr>
    </w:p>
    <w:p w14:paraId="02387AFE" w14:textId="77777777" w:rsidR="007D7F04" w:rsidRDefault="007D7F04" w:rsidP="007D7F04">
      <w:pPr>
        <w:pStyle w:val="NoSpacing"/>
        <w:rPr>
          <w:rFonts w:asciiTheme="minorHAnsi" w:hAnsiTheme="minorHAnsi"/>
          <w:b w:val="0"/>
          <w:szCs w:val="24"/>
        </w:rPr>
      </w:pPr>
    </w:p>
    <w:p w14:paraId="4BD3009E" w14:textId="200B0548" w:rsidR="007D7F04" w:rsidRDefault="007D7F04" w:rsidP="007D7F04">
      <w:pPr>
        <w:pStyle w:val="NoSpacing"/>
        <w:rPr>
          <w:rFonts w:asciiTheme="minorHAnsi" w:hAnsiTheme="minorHAnsi"/>
          <w:b w:val="0"/>
          <w:szCs w:val="24"/>
        </w:rPr>
      </w:pPr>
      <w:r>
        <w:rPr>
          <w:rFonts w:asciiTheme="minorHAnsi" w:hAnsiTheme="minorHAnsi"/>
          <w:b w:val="0"/>
          <w:szCs w:val="24"/>
        </w:rPr>
        <w:t>Appendix B-4</w:t>
      </w:r>
    </w:p>
    <w:p w14:paraId="29D9E373" w14:textId="77777777" w:rsidR="007D7F04" w:rsidRDefault="007D7F04" w:rsidP="007D7F04">
      <w:pPr>
        <w:pStyle w:val="NoSpacing"/>
        <w:rPr>
          <w:rFonts w:asciiTheme="minorHAnsi" w:hAnsiTheme="minorHAnsi"/>
          <w:b w:val="0"/>
          <w:szCs w:val="24"/>
        </w:rPr>
      </w:pPr>
    </w:p>
    <w:p w14:paraId="26F769A0" w14:textId="77777777" w:rsidR="007D7F04" w:rsidRDefault="007D7F04" w:rsidP="007D7F04">
      <w:pPr>
        <w:pStyle w:val="NoSpacing"/>
        <w:rPr>
          <w:rFonts w:asciiTheme="minorHAnsi" w:hAnsiTheme="minorHAnsi"/>
          <w:b w:val="0"/>
          <w:szCs w:val="24"/>
        </w:rPr>
      </w:pPr>
    </w:p>
    <w:p w14:paraId="08ECC778" w14:textId="711B0C3F" w:rsidR="007D7F04" w:rsidRDefault="007D7F04" w:rsidP="007D7F04">
      <w:pPr>
        <w:pStyle w:val="NoSpacing"/>
        <w:rPr>
          <w:rFonts w:asciiTheme="minorHAnsi" w:hAnsiTheme="minorHAnsi"/>
          <w:szCs w:val="24"/>
        </w:rPr>
      </w:pPr>
      <w:r>
        <w:rPr>
          <w:rFonts w:asciiTheme="minorHAnsi" w:hAnsiTheme="minorHAnsi"/>
          <w:szCs w:val="24"/>
        </w:rPr>
        <w:t>Income Worksheet</w:t>
      </w:r>
    </w:p>
    <w:p w14:paraId="7EAD0ED2" w14:textId="77777777" w:rsidR="007D7F04" w:rsidRPr="00130738" w:rsidRDefault="007D7F04" w:rsidP="007D7F04">
      <w:pPr>
        <w:jc w:val="center"/>
        <w:rPr>
          <w:szCs w:val="24"/>
        </w:rPr>
      </w:pPr>
    </w:p>
    <w:p w14:paraId="501E9263" w14:textId="77777777" w:rsidR="007D7F04" w:rsidRPr="00130738" w:rsidRDefault="007D7F04" w:rsidP="007D7F04">
      <w:pPr>
        <w:jc w:val="center"/>
        <w:rPr>
          <w:szCs w:val="24"/>
        </w:rPr>
      </w:pPr>
    </w:p>
    <w:p w14:paraId="3FE2C2CC" w14:textId="77777777" w:rsidR="007D7F04" w:rsidRPr="00130738" w:rsidRDefault="007D7F04" w:rsidP="007D7F04">
      <w:pPr>
        <w:jc w:val="center"/>
        <w:rPr>
          <w:szCs w:val="24"/>
        </w:rPr>
      </w:pPr>
    </w:p>
    <w:p w14:paraId="7957D5FC" w14:textId="77777777" w:rsidR="007D7F04" w:rsidRPr="00130738" w:rsidRDefault="007D7F04" w:rsidP="007D7F04">
      <w:pPr>
        <w:jc w:val="center"/>
        <w:rPr>
          <w:szCs w:val="24"/>
        </w:rPr>
      </w:pPr>
    </w:p>
    <w:p w14:paraId="39B9287F" w14:textId="77777777" w:rsidR="007D7F04" w:rsidRPr="00130738" w:rsidRDefault="007D7F04" w:rsidP="007D7F04">
      <w:pPr>
        <w:jc w:val="center"/>
        <w:rPr>
          <w:szCs w:val="24"/>
        </w:rPr>
      </w:pPr>
    </w:p>
    <w:p w14:paraId="0F536509" w14:textId="77777777" w:rsidR="007D7F04" w:rsidRPr="00130738" w:rsidRDefault="007D7F04" w:rsidP="007D7F04">
      <w:pPr>
        <w:jc w:val="center"/>
        <w:rPr>
          <w:sz w:val="24"/>
          <w:szCs w:val="24"/>
        </w:rPr>
      </w:pPr>
      <w:r w:rsidRPr="00130738">
        <w:rPr>
          <w:sz w:val="24"/>
          <w:szCs w:val="24"/>
        </w:rPr>
        <w:t>National Food Study Pilot</w:t>
      </w:r>
    </w:p>
    <w:p w14:paraId="0D57B608" w14:textId="77777777" w:rsidR="007D7F04" w:rsidRPr="00130738" w:rsidRDefault="007D7F04" w:rsidP="007D7F04">
      <w:pPr>
        <w:pStyle w:val="NoSpacing"/>
        <w:rPr>
          <w:rFonts w:asciiTheme="minorHAnsi" w:hAnsiTheme="minorHAnsi"/>
          <w:b w:val="0"/>
          <w:szCs w:val="24"/>
        </w:rPr>
      </w:pPr>
      <w:r w:rsidRPr="00130738">
        <w:rPr>
          <w:rFonts w:asciiTheme="minorHAnsi" w:hAnsiTheme="minorHAnsi"/>
          <w:b w:val="0"/>
          <w:szCs w:val="24"/>
        </w:rPr>
        <w:t>Agency: Economic Research Service</w:t>
      </w:r>
    </w:p>
    <w:p w14:paraId="78EF0760" w14:textId="77777777" w:rsidR="007D7F04" w:rsidRPr="00130738" w:rsidRDefault="007D7F04" w:rsidP="007D7F04">
      <w:pPr>
        <w:pStyle w:val="NoSpacing"/>
        <w:rPr>
          <w:rFonts w:asciiTheme="minorHAnsi" w:hAnsiTheme="minorHAnsi"/>
          <w:b w:val="0"/>
          <w:szCs w:val="24"/>
          <w:lang w:val="fr-FR"/>
        </w:rPr>
      </w:pPr>
      <w:proofErr w:type="spellStart"/>
      <w:r w:rsidRPr="00130738">
        <w:rPr>
          <w:rFonts w:asciiTheme="minorHAnsi" w:hAnsiTheme="minorHAnsi"/>
          <w:b w:val="0"/>
          <w:szCs w:val="24"/>
          <w:lang w:val="fr-FR"/>
        </w:rPr>
        <w:t>Contractor</w:t>
      </w:r>
      <w:proofErr w:type="spellEnd"/>
      <w:r w:rsidRPr="00130738">
        <w:rPr>
          <w:rFonts w:asciiTheme="minorHAnsi" w:hAnsiTheme="minorHAnsi"/>
          <w:b w:val="0"/>
          <w:szCs w:val="24"/>
          <w:lang w:val="fr-FR"/>
        </w:rPr>
        <w:t>: Westat, Inc.</w:t>
      </w:r>
    </w:p>
    <w:p w14:paraId="7109125A" w14:textId="77777777" w:rsidR="00510688" w:rsidRDefault="00510688">
      <w:pPr>
        <w:spacing w:after="0"/>
        <w:rPr>
          <w:b/>
          <w:sz w:val="24"/>
          <w:szCs w:val="24"/>
        </w:rPr>
      </w:pPr>
      <w:r>
        <w:rPr>
          <w:b/>
          <w:sz w:val="24"/>
          <w:szCs w:val="24"/>
        </w:rPr>
        <w:br w:type="page"/>
      </w:r>
    </w:p>
    <w:p w14:paraId="29CC62CE" w14:textId="77777777" w:rsidR="00B70A5B" w:rsidRDefault="00B70A5B" w:rsidP="00B70A5B">
      <w:pPr>
        <w:pStyle w:val="Default"/>
        <w:jc w:val="right"/>
      </w:pPr>
      <w:r>
        <w:lastRenderedPageBreak/>
        <w:t xml:space="preserve">OMB Control Number: </w:t>
      </w:r>
      <w:proofErr w:type="spellStart"/>
      <w:r>
        <w:t>xxxx-xxxx</w:t>
      </w:r>
      <w:proofErr w:type="spellEnd"/>
    </w:p>
    <w:p w14:paraId="20F74CAF" w14:textId="77777777" w:rsidR="00B70A5B" w:rsidRDefault="00B70A5B" w:rsidP="00B70A5B">
      <w:pPr>
        <w:pStyle w:val="Default"/>
        <w:jc w:val="right"/>
      </w:pPr>
      <w:r>
        <w:t>Expiration Date: xx/xx/</w:t>
      </w:r>
      <w:proofErr w:type="spellStart"/>
      <w:r>
        <w:t>xxxx</w:t>
      </w:r>
      <w:proofErr w:type="spellEnd"/>
    </w:p>
    <w:p w14:paraId="32DE31C0" w14:textId="3B7ACCA1" w:rsidR="007C1D1C" w:rsidRDefault="007C1D1C" w:rsidP="00687986">
      <w:pPr>
        <w:jc w:val="center"/>
        <w:rPr>
          <w:b/>
          <w:sz w:val="24"/>
          <w:szCs w:val="24"/>
        </w:rPr>
      </w:pPr>
      <w:r>
        <w:rPr>
          <w:b/>
          <w:sz w:val="24"/>
          <w:szCs w:val="24"/>
        </w:rPr>
        <w:t>National Food Study Pilot</w:t>
      </w:r>
    </w:p>
    <w:p w14:paraId="1127567D" w14:textId="77777777" w:rsidR="00C03488" w:rsidRDefault="009E5D07" w:rsidP="00687986">
      <w:pPr>
        <w:jc w:val="center"/>
        <w:rPr>
          <w:b/>
          <w:sz w:val="24"/>
          <w:szCs w:val="24"/>
        </w:rPr>
      </w:pPr>
      <w:r>
        <w:rPr>
          <w:b/>
          <w:sz w:val="24"/>
          <w:szCs w:val="24"/>
        </w:rPr>
        <w:t>Income Worksheet</w:t>
      </w:r>
    </w:p>
    <w:p w14:paraId="4D7944B0" w14:textId="77777777" w:rsidR="00531065" w:rsidRDefault="009E5D07" w:rsidP="00531065">
      <w:pPr>
        <w:rPr>
          <w:sz w:val="24"/>
          <w:szCs w:val="24"/>
        </w:rPr>
      </w:pPr>
      <w:bookmarkStart w:id="0" w:name="_GoBack"/>
      <w:bookmarkEnd w:id="0"/>
      <w:r>
        <w:rPr>
          <w:sz w:val="24"/>
          <w:szCs w:val="24"/>
        </w:rPr>
        <w:t>All household member</w:t>
      </w:r>
      <w:r w:rsidR="00965C83">
        <w:rPr>
          <w:sz w:val="24"/>
          <w:szCs w:val="24"/>
        </w:rPr>
        <w:t>s</w:t>
      </w:r>
      <w:r>
        <w:rPr>
          <w:sz w:val="24"/>
          <w:szCs w:val="24"/>
        </w:rPr>
        <w:t xml:space="preserve"> 16 years of age or older will be asked to complete an electronic income worksheet.</w:t>
      </w:r>
    </w:p>
    <w:p w14:paraId="23E8A755" w14:textId="77777777" w:rsidR="00F1731E" w:rsidRDefault="00F1731E" w:rsidP="00F1731E">
      <w:pPr>
        <w:rPr>
          <w:sz w:val="24"/>
          <w:szCs w:val="24"/>
        </w:rPr>
      </w:pPr>
      <w:r>
        <w:rPr>
          <w:sz w:val="24"/>
          <w:szCs w:val="24"/>
        </w:rPr>
        <w:t xml:space="preserve">The table below displays the sources of income household members will be asked about.  </w:t>
      </w:r>
    </w:p>
    <w:tbl>
      <w:tblPr>
        <w:tblStyle w:val="TableGrid"/>
        <w:tblW w:w="0" w:type="auto"/>
        <w:tblLook w:val="04A0" w:firstRow="1" w:lastRow="0" w:firstColumn="1" w:lastColumn="0" w:noHBand="0" w:noVBand="1"/>
      </w:tblPr>
      <w:tblGrid>
        <w:gridCol w:w="4788"/>
        <w:gridCol w:w="4788"/>
      </w:tblGrid>
      <w:tr w:rsidR="00F1731E" w14:paraId="1BD56BC0" w14:textId="77777777" w:rsidTr="000B47A9">
        <w:tc>
          <w:tcPr>
            <w:tcW w:w="4788" w:type="dxa"/>
          </w:tcPr>
          <w:p w14:paraId="2F683B47" w14:textId="77777777" w:rsidR="00F1731E" w:rsidRDefault="00F1731E" w:rsidP="000B47A9">
            <w:pPr>
              <w:rPr>
                <w:sz w:val="24"/>
                <w:szCs w:val="24"/>
              </w:rPr>
            </w:pPr>
            <w:r>
              <w:rPr>
                <w:sz w:val="24"/>
                <w:szCs w:val="24"/>
              </w:rPr>
              <w:t>Income Source</w:t>
            </w:r>
          </w:p>
        </w:tc>
        <w:tc>
          <w:tcPr>
            <w:tcW w:w="4788" w:type="dxa"/>
          </w:tcPr>
          <w:p w14:paraId="4CB6CCA3" w14:textId="77777777" w:rsidR="00F1731E" w:rsidRDefault="00F1731E" w:rsidP="000B47A9">
            <w:pPr>
              <w:rPr>
                <w:sz w:val="24"/>
                <w:szCs w:val="24"/>
              </w:rPr>
            </w:pPr>
            <w:r>
              <w:rPr>
                <w:sz w:val="24"/>
                <w:szCs w:val="24"/>
              </w:rPr>
              <w:t>HH Member</w:t>
            </w:r>
          </w:p>
        </w:tc>
      </w:tr>
      <w:tr w:rsidR="00F1731E" w14:paraId="61D97265" w14:textId="77777777" w:rsidTr="000B47A9">
        <w:tc>
          <w:tcPr>
            <w:tcW w:w="4788" w:type="dxa"/>
          </w:tcPr>
          <w:p w14:paraId="659352C1" w14:textId="77777777" w:rsidR="00F1731E" w:rsidRDefault="00F1731E" w:rsidP="000B47A9">
            <w:pPr>
              <w:rPr>
                <w:sz w:val="24"/>
                <w:szCs w:val="24"/>
              </w:rPr>
            </w:pPr>
            <w:r>
              <w:rPr>
                <w:sz w:val="24"/>
                <w:szCs w:val="24"/>
              </w:rPr>
              <w:t>Earnings from work</w:t>
            </w:r>
          </w:p>
        </w:tc>
        <w:tc>
          <w:tcPr>
            <w:tcW w:w="4788" w:type="dxa"/>
          </w:tcPr>
          <w:p w14:paraId="5FDAA42E" w14:textId="77777777" w:rsidR="00F1731E" w:rsidRDefault="00F1731E" w:rsidP="000B47A9">
            <w:pPr>
              <w:rPr>
                <w:sz w:val="24"/>
                <w:szCs w:val="24"/>
              </w:rPr>
            </w:pPr>
          </w:p>
        </w:tc>
      </w:tr>
      <w:tr w:rsidR="00F1731E" w14:paraId="27D22688" w14:textId="77777777" w:rsidTr="000B47A9">
        <w:tc>
          <w:tcPr>
            <w:tcW w:w="4788" w:type="dxa"/>
          </w:tcPr>
          <w:p w14:paraId="6E0665EE" w14:textId="77777777" w:rsidR="00F1731E" w:rsidRDefault="00F1731E" w:rsidP="000B47A9">
            <w:pPr>
              <w:rPr>
                <w:sz w:val="24"/>
                <w:szCs w:val="24"/>
              </w:rPr>
            </w:pPr>
            <w:r>
              <w:rPr>
                <w:sz w:val="24"/>
                <w:szCs w:val="24"/>
              </w:rPr>
              <w:t>Unemployment Compensation</w:t>
            </w:r>
          </w:p>
        </w:tc>
        <w:tc>
          <w:tcPr>
            <w:tcW w:w="4788" w:type="dxa"/>
          </w:tcPr>
          <w:p w14:paraId="0681421E" w14:textId="77777777" w:rsidR="00F1731E" w:rsidRDefault="00F1731E" w:rsidP="000B47A9">
            <w:pPr>
              <w:rPr>
                <w:sz w:val="24"/>
                <w:szCs w:val="24"/>
              </w:rPr>
            </w:pPr>
          </w:p>
        </w:tc>
      </w:tr>
      <w:tr w:rsidR="00F1731E" w14:paraId="61D2A9A8" w14:textId="77777777" w:rsidTr="000B47A9">
        <w:tc>
          <w:tcPr>
            <w:tcW w:w="4788" w:type="dxa"/>
          </w:tcPr>
          <w:p w14:paraId="441CFAA2" w14:textId="77777777" w:rsidR="00F1731E" w:rsidRDefault="00F1731E" w:rsidP="000B47A9">
            <w:pPr>
              <w:rPr>
                <w:sz w:val="24"/>
                <w:szCs w:val="24"/>
              </w:rPr>
            </w:pPr>
            <w:r>
              <w:rPr>
                <w:sz w:val="24"/>
                <w:szCs w:val="24"/>
              </w:rPr>
              <w:t>Workers Compensation</w:t>
            </w:r>
          </w:p>
        </w:tc>
        <w:tc>
          <w:tcPr>
            <w:tcW w:w="4788" w:type="dxa"/>
          </w:tcPr>
          <w:p w14:paraId="26C800C7" w14:textId="77777777" w:rsidR="00F1731E" w:rsidRDefault="00F1731E" w:rsidP="000B47A9">
            <w:pPr>
              <w:rPr>
                <w:sz w:val="24"/>
                <w:szCs w:val="24"/>
              </w:rPr>
            </w:pPr>
          </w:p>
        </w:tc>
      </w:tr>
      <w:tr w:rsidR="00F1731E" w14:paraId="60F4D192" w14:textId="77777777" w:rsidTr="000B47A9">
        <w:tc>
          <w:tcPr>
            <w:tcW w:w="4788" w:type="dxa"/>
          </w:tcPr>
          <w:p w14:paraId="69C38A4A" w14:textId="77777777" w:rsidR="00F1731E" w:rsidRDefault="00F1731E" w:rsidP="000B47A9">
            <w:pPr>
              <w:rPr>
                <w:sz w:val="24"/>
                <w:szCs w:val="24"/>
              </w:rPr>
            </w:pPr>
            <w:r>
              <w:rPr>
                <w:sz w:val="24"/>
                <w:szCs w:val="24"/>
              </w:rPr>
              <w:t>TANF</w:t>
            </w:r>
          </w:p>
        </w:tc>
        <w:tc>
          <w:tcPr>
            <w:tcW w:w="4788" w:type="dxa"/>
          </w:tcPr>
          <w:p w14:paraId="0D9D272E" w14:textId="77777777" w:rsidR="00F1731E" w:rsidRDefault="00F1731E" w:rsidP="000B47A9">
            <w:pPr>
              <w:rPr>
                <w:sz w:val="24"/>
                <w:szCs w:val="24"/>
              </w:rPr>
            </w:pPr>
          </w:p>
        </w:tc>
      </w:tr>
      <w:tr w:rsidR="00F1731E" w14:paraId="0D3EB279" w14:textId="77777777" w:rsidTr="000B47A9">
        <w:tc>
          <w:tcPr>
            <w:tcW w:w="4788" w:type="dxa"/>
          </w:tcPr>
          <w:p w14:paraId="2B18C148" w14:textId="77777777" w:rsidR="00F1731E" w:rsidRDefault="00F1731E" w:rsidP="000B47A9">
            <w:pPr>
              <w:rPr>
                <w:sz w:val="24"/>
                <w:szCs w:val="24"/>
              </w:rPr>
            </w:pPr>
            <w:r w:rsidRPr="00695BD0">
              <w:rPr>
                <w:sz w:val="24"/>
                <w:szCs w:val="24"/>
              </w:rPr>
              <w:t>Public Assistance (not including TANF)</w:t>
            </w:r>
          </w:p>
        </w:tc>
        <w:tc>
          <w:tcPr>
            <w:tcW w:w="4788" w:type="dxa"/>
          </w:tcPr>
          <w:p w14:paraId="6FBBA891" w14:textId="77777777" w:rsidR="00F1731E" w:rsidRDefault="00F1731E" w:rsidP="000B47A9">
            <w:pPr>
              <w:rPr>
                <w:sz w:val="24"/>
                <w:szCs w:val="24"/>
              </w:rPr>
            </w:pPr>
          </w:p>
        </w:tc>
      </w:tr>
      <w:tr w:rsidR="00F1731E" w14:paraId="79D13596" w14:textId="77777777" w:rsidTr="000B47A9">
        <w:tc>
          <w:tcPr>
            <w:tcW w:w="4788" w:type="dxa"/>
          </w:tcPr>
          <w:p w14:paraId="39517FBC" w14:textId="77777777" w:rsidR="00F1731E" w:rsidRDefault="00F1731E" w:rsidP="000B47A9">
            <w:pPr>
              <w:rPr>
                <w:sz w:val="24"/>
                <w:szCs w:val="24"/>
              </w:rPr>
            </w:pPr>
            <w:r>
              <w:rPr>
                <w:sz w:val="24"/>
                <w:szCs w:val="24"/>
              </w:rPr>
              <w:t>Child Support</w:t>
            </w:r>
          </w:p>
        </w:tc>
        <w:tc>
          <w:tcPr>
            <w:tcW w:w="4788" w:type="dxa"/>
          </w:tcPr>
          <w:p w14:paraId="069E167C" w14:textId="77777777" w:rsidR="00F1731E" w:rsidRDefault="00F1731E" w:rsidP="000B47A9">
            <w:pPr>
              <w:rPr>
                <w:sz w:val="24"/>
                <w:szCs w:val="24"/>
              </w:rPr>
            </w:pPr>
          </w:p>
        </w:tc>
      </w:tr>
      <w:tr w:rsidR="00F1731E" w14:paraId="356F7E65" w14:textId="77777777" w:rsidTr="000B47A9">
        <w:tc>
          <w:tcPr>
            <w:tcW w:w="4788" w:type="dxa"/>
          </w:tcPr>
          <w:p w14:paraId="6A01B194" w14:textId="77777777" w:rsidR="00F1731E" w:rsidRDefault="00F1731E" w:rsidP="000B47A9">
            <w:pPr>
              <w:rPr>
                <w:sz w:val="24"/>
                <w:szCs w:val="24"/>
              </w:rPr>
            </w:pPr>
            <w:r>
              <w:rPr>
                <w:sz w:val="24"/>
                <w:szCs w:val="24"/>
              </w:rPr>
              <w:t>Alimony</w:t>
            </w:r>
          </w:p>
        </w:tc>
        <w:tc>
          <w:tcPr>
            <w:tcW w:w="4788" w:type="dxa"/>
          </w:tcPr>
          <w:p w14:paraId="5E065ECB" w14:textId="77777777" w:rsidR="00F1731E" w:rsidRDefault="00F1731E" w:rsidP="000B47A9">
            <w:pPr>
              <w:rPr>
                <w:sz w:val="24"/>
                <w:szCs w:val="24"/>
              </w:rPr>
            </w:pPr>
          </w:p>
        </w:tc>
      </w:tr>
      <w:tr w:rsidR="00F1731E" w14:paraId="5DDC286C" w14:textId="77777777" w:rsidTr="000B47A9">
        <w:tc>
          <w:tcPr>
            <w:tcW w:w="4788" w:type="dxa"/>
          </w:tcPr>
          <w:p w14:paraId="1150AAB5" w14:textId="31564B50" w:rsidR="00F1731E" w:rsidRDefault="00F1731E" w:rsidP="000B47A9">
            <w:pPr>
              <w:rPr>
                <w:sz w:val="24"/>
                <w:szCs w:val="24"/>
              </w:rPr>
            </w:pPr>
            <w:r>
              <w:rPr>
                <w:sz w:val="24"/>
                <w:szCs w:val="24"/>
              </w:rPr>
              <w:t>Disability or SSI</w:t>
            </w:r>
            <w:r w:rsidR="00C57034">
              <w:rPr>
                <w:sz w:val="24"/>
                <w:szCs w:val="24"/>
              </w:rPr>
              <w:t xml:space="preserve"> (Supplemental Security Income)</w:t>
            </w:r>
          </w:p>
        </w:tc>
        <w:tc>
          <w:tcPr>
            <w:tcW w:w="4788" w:type="dxa"/>
          </w:tcPr>
          <w:p w14:paraId="5EB19634" w14:textId="77777777" w:rsidR="00F1731E" w:rsidRDefault="00F1731E" w:rsidP="000B47A9">
            <w:pPr>
              <w:rPr>
                <w:sz w:val="24"/>
                <w:szCs w:val="24"/>
              </w:rPr>
            </w:pPr>
          </w:p>
        </w:tc>
      </w:tr>
      <w:tr w:rsidR="00F1731E" w14:paraId="0564D0AB" w14:textId="77777777" w:rsidTr="000B47A9">
        <w:tc>
          <w:tcPr>
            <w:tcW w:w="4788" w:type="dxa"/>
          </w:tcPr>
          <w:p w14:paraId="6207A7C6" w14:textId="77777777" w:rsidR="00F1731E" w:rsidRDefault="00F1731E" w:rsidP="000B47A9">
            <w:pPr>
              <w:rPr>
                <w:sz w:val="24"/>
                <w:szCs w:val="24"/>
              </w:rPr>
            </w:pPr>
            <w:r>
              <w:rPr>
                <w:sz w:val="24"/>
                <w:szCs w:val="24"/>
              </w:rPr>
              <w:t>Social Security</w:t>
            </w:r>
          </w:p>
        </w:tc>
        <w:tc>
          <w:tcPr>
            <w:tcW w:w="4788" w:type="dxa"/>
          </w:tcPr>
          <w:p w14:paraId="5ABC5063" w14:textId="77777777" w:rsidR="00F1731E" w:rsidRDefault="00F1731E" w:rsidP="000B47A9">
            <w:pPr>
              <w:rPr>
                <w:sz w:val="24"/>
                <w:szCs w:val="24"/>
              </w:rPr>
            </w:pPr>
          </w:p>
        </w:tc>
      </w:tr>
      <w:tr w:rsidR="00F1731E" w14:paraId="4BDA683F" w14:textId="77777777" w:rsidTr="000B47A9">
        <w:tc>
          <w:tcPr>
            <w:tcW w:w="4788" w:type="dxa"/>
          </w:tcPr>
          <w:p w14:paraId="07A5D66A" w14:textId="77777777" w:rsidR="00F1731E" w:rsidRDefault="00F1731E" w:rsidP="000B47A9">
            <w:pPr>
              <w:rPr>
                <w:sz w:val="24"/>
                <w:szCs w:val="24"/>
              </w:rPr>
            </w:pPr>
            <w:r>
              <w:rPr>
                <w:sz w:val="24"/>
                <w:szCs w:val="24"/>
              </w:rPr>
              <w:t>Retirement and Pension Income</w:t>
            </w:r>
          </w:p>
        </w:tc>
        <w:tc>
          <w:tcPr>
            <w:tcW w:w="4788" w:type="dxa"/>
          </w:tcPr>
          <w:p w14:paraId="001F4D05" w14:textId="77777777" w:rsidR="00F1731E" w:rsidRDefault="00F1731E" w:rsidP="000B47A9">
            <w:pPr>
              <w:rPr>
                <w:sz w:val="24"/>
                <w:szCs w:val="24"/>
              </w:rPr>
            </w:pPr>
          </w:p>
        </w:tc>
      </w:tr>
      <w:tr w:rsidR="00F1731E" w14:paraId="0BEBED4A" w14:textId="77777777" w:rsidTr="000B47A9">
        <w:tc>
          <w:tcPr>
            <w:tcW w:w="4788" w:type="dxa"/>
          </w:tcPr>
          <w:p w14:paraId="14DE11E8" w14:textId="77777777" w:rsidR="00F1731E" w:rsidRDefault="00F1731E" w:rsidP="000B47A9">
            <w:pPr>
              <w:rPr>
                <w:sz w:val="24"/>
                <w:szCs w:val="24"/>
              </w:rPr>
            </w:pPr>
            <w:r>
              <w:rPr>
                <w:sz w:val="24"/>
                <w:szCs w:val="24"/>
              </w:rPr>
              <w:t>Investment Income</w:t>
            </w:r>
          </w:p>
        </w:tc>
        <w:tc>
          <w:tcPr>
            <w:tcW w:w="4788" w:type="dxa"/>
          </w:tcPr>
          <w:p w14:paraId="2661AB0E" w14:textId="77777777" w:rsidR="00F1731E" w:rsidRDefault="00F1731E" w:rsidP="000B47A9">
            <w:pPr>
              <w:rPr>
                <w:sz w:val="24"/>
                <w:szCs w:val="24"/>
              </w:rPr>
            </w:pPr>
          </w:p>
        </w:tc>
      </w:tr>
      <w:tr w:rsidR="00F1731E" w14:paraId="155C8A14" w14:textId="77777777" w:rsidTr="000B47A9">
        <w:tc>
          <w:tcPr>
            <w:tcW w:w="4788" w:type="dxa"/>
          </w:tcPr>
          <w:p w14:paraId="74FAE202" w14:textId="77777777" w:rsidR="00F1731E" w:rsidRDefault="00F1731E" w:rsidP="000B47A9">
            <w:pPr>
              <w:rPr>
                <w:sz w:val="24"/>
                <w:szCs w:val="24"/>
              </w:rPr>
            </w:pPr>
            <w:r>
              <w:rPr>
                <w:sz w:val="24"/>
                <w:szCs w:val="24"/>
              </w:rPr>
              <w:t>Other Income</w:t>
            </w:r>
          </w:p>
        </w:tc>
        <w:tc>
          <w:tcPr>
            <w:tcW w:w="4788" w:type="dxa"/>
          </w:tcPr>
          <w:p w14:paraId="57BD546C" w14:textId="77777777" w:rsidR="00F1731E" w:rsidRDefault="00F1731E" w:rsidP="000B47A9">
            <w:pPr>
              <w:rPr>
                <w:sz w:val="24"/>
                <w:szCs w:val="24"/>
              </w:rPr>
            </w:pPr>
          </w:p>
        </w:tc>
      </w:tr>
    </w:tbl>
    <w:p w14:paraId="1A29E8C0" w14:textId="77777777" w:rsidR="00F1731E" w:rsidRDefault="00F1731E" w:rsidP="00F1731E">
      <w:pPr>
        <w:rPr>
          <w:sz w:val="24"/>
          <w:szCs w:val="24"/>
        </w:rPr>
      </w:pPr>
    </w:p>
    <w:p w14:paraId="533A1E23" w14:textId="77777777" w:rsidR="006F30E0" w:rsidRDefault="00F1731E" w:rsidP="00F1731E">
      <w:pPr>
        <w:rPr>
          <w:b/>
          <w:sz w:val="24"/>
          <w:szCs w:val="24"/>
        </w:rPr>
        <w:sectPr w:rsidR="006F30E0" w:rsidSect="00510688">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titlePg/>
          <w:docGrid w:linePitch="360"/>
        </w:sectPr>
      </w:pPr>
      <w:r w:rsidRPr="00E122F6">
        <w:rPr>
          <w:b/>
          <w:sz w:val="24"/>
          <w:szCs w:val="24"/>
        </w:rPr>
        <w:t>This worksheet will help you to prepare for the final interview at the end of the survey week. We will ask your income to help us understand how much money you have available to spend on food. Completing this worksheet during the study will make the final interview go faster. We would like you to report all sources of income including earnings from work, unemployment compensation, welfare, child support, alimony, retirement, disability, investment and any other sources of income. You only need to report income that you have received in the last month.</w:t>
      </w:r>
    </w:p>
    <w:p w14:paraId="35EF4CDD" w14:textId="6F741442" w:rsidR="00F1731E" w:rsidRPr="00E122F6" w:rsidRDefault="00F1731E" w:rsidP="00F1731E">
      <w:pPr>
        <w:rPr>
          <w:b/>
          <w:sz w:val="24"/>
          <w:szCs w:val="24"/>
        </w:rPr>
      </w:pPr>
    </w:p>
    <w:p w14:paraId="5B0C7A8B" w14:textId="77777777" w:rsidR="00C57034" w:rsidRDefault="00C57034" w:rsidP="00C57034">
      <w:pPr>
        <w:rPr>
          <w:sz w:val="24"/>
          <w:szCs w:val="24"/>
        </w:rPr>
      </w:pPr>
      <w:r>
        <w:rPr>
          <w:sz w:val="24"/>
          <w:szCs w:val="24"/>
        </w:rPr>
        <w:t>Screenshots are captured for a fictional scenario.</w:t>
      </w:r>
    </w:p>
    <w:p w14:paraId="01940F57" w14:textId="77777777" w:rsidR="00F1731E" w:rsidRDefault="00F1731E" w:rsidP="00F1731E">
      <w:pPr>
        <w:spacing w:after="0"/>
        <w:jc w:val="center"/>
        <w:rPr>
          <w:b/>
          <w:sz w:val="24"/>
          <w:szCs w:val="24"/>
        </w:rPr>
      </w:pPr>
      <w:r>
        <w:rPr>
          <w:noProof/>
        </w:rPr>
        <w:drawing>
          <wp:inline distT="0" distB="0" distL="0" distR="0" wp14:anchorId="537193AD" wp14:editId="4A74F3B5">
            <wp:extent cx="7901940" cy="51308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7901940" cy="5130800"/>
                    </a:xfrm>
                    <a:prstGeom prst="rect">
                      <a:avLst/>
                    </a:prstGeom>
                  </pic:spPr>
                </pic:pic>
              </a:graphicData>
            </a:graphic>
          </wp:inline>
        </w:drawing>
      </w:r>
    </w:p>
    <w:p w14:paraId="1084C817" w14:textId="77777777" w:rsidR="00F1731E" w:rsidRDefault="00F1731E" w:rsidP="00F1731E">
      <w:pPr>
        <w:spacing w:after="0"/>
        <w:jc w:val="center"/>
        <w:rPr>
          <w:b/>
          <w:sz w:val="24"/>
          <w:szCs w:val="24"/>
        </w:rPr>
      </w:pPr>
      <w:r>
        <w:rPr>
          <w:noProof/>
        </w:rPr>
        <w:lastRenderedPageBreak/>
        <w:drawing>
          <wp:inline distT="0" distB="0" distL="0" distR="0" wp14:anchorId="47B2E3D0" wp14:editId="10C7836A">
            <wp:extent cx="8351520" cy="58115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8365820" cy="5821471"/>
                    </a:xfrm>
                    <a:prstGeom prst="rect">
                      <a:avLst/>
                    </a:prstGeom>
                  </pic:spPr>
                </pic:pic>
              </a:graphicData>
            </a:graphic>
          </wp:inline>
        </w:drawing>
      </w:r>
    </w:p>
    <w:p w14:paraId="0C5D4278" w14:textId="77777777" w:rsidR="00F1731E" w:rsidRDefault="00F1731E" w:rsidP="00F1731E">
      <w:pPr>
        <w:spacing w:after="0"/>
        <w:jc w:val="center"/>
        <w:rPr>
          <w:b/>
          <w:sz w:val="24"/>
          <w:szCs w:val="24"/>
        </w:rPr>
      </w:pPr>
      <w:r>
        <w:rPr>
          <w:noProof/>
        </w:rPr>
        <w:lastRenderedPageBreak/>
        <w:drawing>
          <wp:inline distT="0" distB="0" distL="0" distR="0" wp14:anchorId="3B849CDE" wp14:editId="5E5EE1A7">
            <wp:extent cx="8310880" cy="57505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8320325" cy="5757095"/>
                    </a:xfrm>
                    <a:prstGeom prst="rect">
                      <a:avLst/>
                    </a:prstGeom>
                  </pic:spPr>
                </pic:pic>
              </a:graphicData>
            </a:graphic>
          </wp:inline>
        </w:drawing>
      </w:r>
    </w:p>
    <w:p w14:paraId="70CBB49B" w14:textId="77777777" w:rsidR="00F1731E" w:rsidRDefault="00F1731E" w:rsidP="00F1731E">
      <w:pPr>
        <w:spacing w:after="0"/>
        <w:jc w:val="center"/>
        <w:rPr>
          <w:b/>
          <w:sz w:val="24"/>
          <w:szCs w:val="24"/>
        </w:rPr>
      </w:pPr>
      <w:r>
        <w:rPr>
          <w:noProof/>
        </w:rPr>
        <w:lastRenderedPageBreak/>
        <w:drawing>
          <wp:inline distT="0" distB="0" distL="0" distR="0" wp14:anchorId="5A28E8E0" wp14:editId="0D81C4F3">
            <wp:extent cx="8239760" cy="579120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8249123" cy="5797781"/>
                    </a:xfrm>
                    <a:prstGeom prst="rect">
                      <a:avLst/>
                    </a:prstGeom>
                  </pic:spPr>
                </pic:pic>
              </a:graphicData>
            </a:graphic>
          </wp:inline>
        </w:drawing>
      </w:r>
    </w:p>
    <w:p w14:paraId="51DC954B" w14:textId="77777777" w:rsidR="00F1731E" w:rsidRDefault="00F1731E" w:rsidP="00F1731E">
      <w:pPr>
        <w:spacing w:after="0"/>
        <w:jc w:val="center"/>
        <w:rPr>
          <w:noProof/>
        </w:rPr>
      </w:pPr>
    </w:p>
    <w:p w14:paraId="1658492C" w14:textId="77777777" w:rsidR="00F1731E" w:rsidRDefault="00F1731E" w:rsidP="00F1731E">
      <w:pPr>
        <w:spacing w:after="0"/>
        <w:jc w:val="center"/>
        <w:rPr>
          <w:b/>
          <w:sz w:val="24"/>
          <w:szCs w:val="24"/>
        </w:rPr>
      </w:pPr>
      <w:r>
        <w:rPr>
          <w:noProof/>
        </w:rPr>
        <w:drawing>
          <wp:inline distT="0" distB="0" distL="0" distR="0" wp14:anchorId="7342E1C6" wp14:editId="5C7BC87B">
            <wp:extent cx="8249920" cy="55575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8259295" cy="5563835"/>
                    </a:xfrm>
                    <a:prstGeom prst="rect">
                      <a:avLst/>
                    </a:prstGeom>
                  </pic:spPr>
                </pic:pic>
              </a:graphicData>
            </a:graphic>
          </wp:inline>
        </w:drawing>
      </w:r>
    </w:p>
    <w:p w14:paraId="53FBD82D" w14:textId="77777777" w:rsidR="00F1731E" w:rsidRDefault="00F1731E" w:rsidP="00F1731E">
      <w:pPr>
        <w:spacing w:after="0"/>
        <w:jc w:val="center"/>
        <w:rPr>
          <w:b/>
          <w:sz w:val="24"/>
          <w:szCs w:val="24"/>
        </w:rPr>
      </w:pPr>
    </w:p>
    <w:p w14:paraId="7FA12337" w14:textId="77777777" w:rsidR="00F1731E" w:rsidRDefault="00F1731E" w:rsidP="00F1731E">
      <w:pPr>
        <w:spacing w:after="0"/>
        <w:jc w:val="center"/>
        <w:rPr>
          <w:b/>
          <w:sz w:val="24"/>
          <w:szCs w:val="24"/>
        </w:rPr>
      </w:pPr>
      <w:r>
        <w:rPr>
          <w:noProof/>
        </w:rPr>
        <w:drawing>
          <wp:inline distT="0" distB="0" distL="0" distR="0" wp14:anchorId="0947C251" wp14:editId="761FBE9F">
            <wp:extent cx="8178800" cy="5462937"/>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8192804" cy="5472291"/>
                    </a:xfrm>
                    <a:prstGeom prst="rect">
                      <a:avLst/>
                    </a:prstGeom>
                  </pic:spPr>
                </pic:pic>
              </a:graphicData>
            </a:graphic>
          </wp:inline>
        </w:drawing>
      </w:r>
    </w:p>
    <w:p w14:paraId="63D0F242" w14:textId="77777777" w:rsidR="00F1731E" w:rsidRDefault="00F1731E" w:rsidP="00F1731E">
      <w:pPr>
        <w:spacing w:after="0"/>
        <w:jc w:val="center"/>
        <w:rPr>
          <w:b/>
          <w:sz w:val="24"/>
          <w:szCs w:val="24"/>
        </w:rPr>
      </w:pPr>
    </w:p>
    <w:p w14:paraId="61EAC2CA" w14:textId="77777777" w:rsidR="00F1731E" w:rsidRDefault="00F1731E" w:rsidP="00F1731E">
      <w:pPr>
        <w:spacing w:after="0"/>
        <w:jc w:val="center"/>
        <w:rPr>
          <w:b/>
          <w:sz w:val="24"/>
          <w:szCs w:val="24"/>
        </w:rPr>
      </w:pPr>
      <w:r>
        <w:rPr>
          <w:noProof/>
        </w:rPr>
        <w:lastRenderedPageBreak/>
        <w:drawing>
          <wp:inline distT="0" distB="0" distL="0" distR="0" wp14:anchorId="22DE32DD" wp14:editId="0CF5F730">
            <wp:extent cx="8117840" cy="57302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8131739" cy="5740051"/>
                    </a:xfrm>
                    <a:prstGeom prst="rect">
                      <a:avLst/>
                    </a:prstGeom>
                  </pic:spPr>
                </pic:pic>
              </a:graphicData>
            </a:graphic>
          </wp:inline>
        </w:drawing>
      </w:r>
    </w:p>
    <w:p w14:paraId="063FA00B" w14:textId="77777777" w:rsidR="00F1731E" w:rsidRDefault="00F1731E" w:rsidP="00F1731E">
      <w:pPr>
        <w:spacing w:after="0"/>
        <w:jc w:val="center"/>
        <w:rPr>
          <w:b/>
          <w:sz w:val="24"/>
          <w:szCs w:val="24"/>
        </w:rPr>
      </w:pPr>
      <w:r>
        <w:rPr>
          <w:noProof/>
        </w:rPr>
        <w:lastRenderedPageBreak/>
        <w:drawing>
          <wp:inline distT="0" distB="0" distL="0" distR="0" wp14:anchorId="012B99E7" wp14:editId="564C7B83">
            <wp:extent cx="8249920" cy="56286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8264047" cy="5638278"/>
                    </a:xfrm>
                    <a:prstGeom prst="rect">
                      <a:avLst/>
                    </a:prstGeom>
                  </pic:spPr>
                </pic:pic>
              </a:graphicData>
            </a:graphic>
          </wp:inline>
        </w:drawing>
      </w:r>
    </w:p>
    <w:p w14:paraId="51EB859C" w14:textId="77777777" w:rsidR="00F1731E" w:rsidRDefault="00F1731E" w:rsidP="00F1731E">
      <w:pPr>
        <w:spacing w:after="0"/>
        <w:jc w:val="center"/>
        <w:rPr>
          <w:b/>
          <w:sz w:val="24"/>
          <w:szCs w:val="24"/>
        </w:rPr>
      </w:pPr>
    </w:p>
    <w:p w14:paraId="105E9909" w14:textId="3D2C2D6B" w:rsidR="00956CE8" w:rsidRDefault="00F1731E" w:rsidP="00421934">
      <w:pPr>
        <w:spacing w:after="0"/>
        <w:jc w:val="center"/>
      </w:pPr>
      <w:r>
        <w:rPr>
          <w:noProof/>
        </w:rPr>
        <w:lastRenderedPageBreak/>
        <w:drawing>
          <wp:inline distT="0" distB="0" distL="0" distR="0" wp14:anchorId="70A04A44" wp14:editId="4EFA46E7">
            <wp:extent cx="8209280" cy="5676175"/>
            <wp:effectExtent l="0" t="0" r="127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8223337" cy="5685894"/>
                    </a:xfrm>
                    <a:prstGeom prst="rect">
                      <a:avLst/>
                    </a:prstGeom>
                  </pic:spPr>
                </pic:pic>
              </a:graphicData>
            </a:graphic>
          </wp:inline>
        </w:drawing>
      </w:r>
    </w:p>
    <w:sectPr w:rsidR="00956CE8" w:rsidSect="006F30E0">
      <w:pgSz w:w="15840" w:h="12240" w:orient="landscape"/>
      <w:pgMar w:top="1440" w:right="1440" w:bottom="1440" w:left="1440" w:header="720" w:footer="720" w:gutter="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D60CAE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D7BC70" w14:textId="77777777" w:rsidR="00E36D8A" w:rsidRDefault="00E36D8A" w:rsidP="00687986">
      <w:pPr>
        <w:spacing w:after="0" w:line="240" w:lineRule="auto"/>
      </w:pPr>
      <w:r>
        <w:separator/>
      </w:r>
    </w:p>
  </w:endnote>
  <w:endnote w:type="continuationSeparator" w:id="0">
    <w:p w14:paraId="744051DC" w14:textId="77777777" w:rsidR="00E36D8A" w:rsidRDefault="00E36D8A" w:rsidP="006879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D385A2" w14:textId="77777777" w:rsidR="00510688" w:rsidRDefault="0051068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3513350"/>
      <w:docPartObj>
        <w:docPartGallery w:val="Page Numbers (Bottom of Page)"/>
        <w:docPartUnique/>
      </w:docPartObj>
    </w:sdtPr>
    <w:sdtEndPr>
      <w:rPr>
        <w:noProof/>
      </w:rPr>
    </w:sdtEndPr>
    <w:sdtContent>
      <w:p w14:paraId="6AA25A37" w14:textId="77777777" w:rsidR="00687986" w:rsidRDefault="00687986">
        <w:pPr>
          <w:pStyle w:val="Footer"/>
          <w:jc w:val="center"/>
        </w:pPr>
        <w:r>
          <w:fldChar w:fldCharType="begin"/>
        </w:r>
        <w:r>
          <w:instrText xml:space="preserve"> PAGE   \* MERGEFORMAT </w:instrText>
        </w:r>
        <w:r>
          <w:fldChar w:fldCharType="separate"/>
        </w:r>
        <w:r w:rsidR="00565E5E">
          <w:rPr>
            <w:noProof/>
          </w:rPr>
          <w:t>2</w:t>
        </w:r>
        <w:r>
          <w:rPr>
            <w:noProof/>
          </w:rPr>
          <w:fldChar w:fldCharType="end"/>
        </w:r>
      </w:p>
    </w:sdtContent>
  </w:sdt>
  <w:p w14:paraId="716BD056" w14:textId="77777777" w:rsidR="00687986" w:rsidRDefault="0068798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2AA7C4" w14:textId="77777777" w:rsidR="00510688" w:rsidRDefault="005106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BF89F7" w14:textId="77777777" w:rsidR="00E36D8A" w:rsidRDefault="00E36D8A" w:rsidP="00687986">
      <w:pPr>
        <w:spacing w:after="0" w:line="240" w:lineRule="auto"/>
      </w:pPr>
      <w:r>
        <w:separator/>
      </w:r>
    </w:p>
  </w:footnote>
  <w:footnote w:type="continuationSeparator" w:id="0">
    <w:p w14:paraId="5C42B2FD" w14:textId="77777777" w:rsidR="00E36D8A" w:rsidRDefault="00E36D8A" w:rsidP="006879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8B2CB2" w14:textId="77777777" w:rsidR="00510688" w:rsidRDefault="0051068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35289B" w14:textId="77777777" w:rsidR="00510688" w:rsidRDefault="0051068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A5DC20" w14:textId="77777777" w:rsidR="00510688" w:rsidRDefault="00510688">
    <w:pPr>
      <w:pStyle w:val="Header"/>
    </w:pP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irlin, John A. - ERS">
    <w15:presenceInfo w15:providerId="AD" w15:userId="S-1-5-21-2443529608-3098792306-3041422421-11783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6FD1"/>
    <w:rsid w:val="00000AF8"/>
    <w:rsid w:val="000E191D"/>
    <w:rsid w:val="00206FD1"/>
    <w:rsid w:val="003C2DD7"/>
    <w:rsid w:val="00421934"/>
    <w:rsid w:val="00454C73"/>
    <w:rsid w:val="00460F21"/>
    <w:rsid w:val="004654DC"/>
    <w:rsid w:val="00477CE9"/>
    <w:rsid w:val="00503325"/>
    <w:rsid w:val="00510688"/>
    <w:rsid w:val="00531065"/>
    <w:rsid w:val="00565E5E"/>
    <w:rsid w:val="00672652"/>
    <w:rsid w:val="00687986"/>
    <w:rsid w:val="006F30E0"/>
    <w:rsid w:val="0071735B"/>
    <w:rsid w:val="007C1D1C"/>
    <w:rsid w:val="007D091B"/>
    <w:rsid w:val="007D7F04"/>
    <w:rsid w:val="00956CE8"/>
    <w:rsid w:val="00965C83"/>
    <w:rsid w:val="009723BC"/>
    <w:rsid w:val="009E5D07"/>
    <w:rsid w:val="00AB525A"/>
    <w:rsid w:val="00B17B53"/>
    <w:rsid w:val="00B353B4"/>
    <w:rsid w:val="00B63227"/>
    <w:rsid w:val="00B70A5B"/>
    <w:rsid w:val="00B94844"/>
    <w:rsid w:val="00C03488"/>
    <w:rsid w:val="00C364BA"/>
    <w:rsid w:val="00C36C5E"/>
    <w:rsid w:val="00C57034"/>
    <w:rsid w:val="00CB47EF"/>
    <w:rsid w:val="00CE6ACD"/>
    <w:rsid w:val="00DB468C"/>
    <w:rsid w:val="00DC04AC"/>
    <w:rsid w:val="00DC0FEB"/>
    <w:rsid w:val="00E36C19"/>
    <w:rsid w:val="00E36D8A"/>
    <w:rsid w:val="00E92D33"/>
    <w:rsid w:val="00F173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B72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6FD1"/>
    <w:pPr>
      <w:spacing w:after="20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6F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6FD1"/>
    <w:rPr>
      <w:rFonts w:ascii="Tahoma" w:hAnsi="Tahoma" w:cs="Tahoma"/>
      <w:sz w:val="16"/>
      <w:szCs w:val="16"/>
    </w:rPr>
  </w:style>
  <w:style w:type="character" w:styleId="CommentReference">
    <w:name w:val="annotation reference"/>
    <w:basedOn w:val="DefaultParagraphFont"/>
    <w:uiPriority w:val="99"/>
    <w:semiHidden/>
    <w:unhideWhenUsed/>
    <w:rsid w:val="00206FD1"/>
    <w:rPr>
      <w:sz w:val="16"/>
      <w:szCs w:val="16"/>
    </w:rPr>
  </w:style>
  <w:style w:type="paragraph" w:styleId="CommentText">
    <w:name w:val="annotation text"/>
    <w:basedOn w:val="Normal"/>
    <w:link w:val="CommentTextChar"/>
    <w:uiPriority w:val="99"/>
    <w:semiHidden/>
    <w:unhideWhenUsed/>
    <w:rsid w:val="00206FD1"/>
    <w:pPr>
      <w:spacing w:line="240" w:lineRule="auto"/>
    </w:pPr>
    <w:rPr>
      <w:sz w:val="20"/>
      <w:szCs w:val="20"/>
    </w:rPr>
  </w:style>
  <w:style w:type="character" w:customStyle="1" w:styleId="CommentTextChar">
    <w:name w:val="Comment Text Char"/>
    <w:basedOn w:val="DefaultParagraphFont"/>
    <w:link w:val="CommentText"/>
    <w:uiPriority w:val="99"/>
    <w:semiHidden/>
    <w:rsid w:val="00206FD1"/>
    <w:rPr>
      <w:sz w:val="20"/>
      <w:szCs w:val="20"/>
    </w:rPr>
  </w:style>
  <w:style w:type="paragraph" w:styleId="CommentSubject">
    <w:name w:val="annotation subject"/>
    <w:basedOn w:val="CommentText"/>
    <w:next w:val="CommentText"/>
    <w:link w:val="CommentSubjectChar"/>
    <w:uiPriority w:val="99"/>
    <w:semiHidden/>
    <w:unhideWhenUsed/>
    <w:rsid w:val="00206FD1"/>
    <w:rPr>
      <w:b/>
      <w:bCs/>
    </w:rPr>
  </w:style>
  <w:style w:type="character" w:customStyle="1" w:styleId="CommentSubjectChar">
    <w:name w:val="Comment Subject Char"/>
    <w:basedOn w:val="CommentTextChar"/>
    <w:link w:val="CommentSubject"/>
    <w:uiPriority w:val="99"/>
    <w:semiHidden/>
    <w:rsid w:val="00206FD1"/>
    <w:rPr>
      <w:b/>
      <w:bCs/>
      <w:sz w:val="20"/>
      <w:szCs w:val="20"/>
    </w:rPr>
  </w:style>
  <w:style w:type="paragraph" w:styleId="Header">
    <w:name w:val="header"/>
    <w:basedOn w:val="Normal"/>
    <w:link w:val="HeaderChar"/>
    <w:uiPriority w:val="99"/>
    <w:unhideWhenUsed/>
    <w:rsid w:val="006879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7986"/>
  </w:style>
  <w:style w:type="paragraph" w:styleId="Footer">
    <w:name w:val="footer"/>
    <w:basedOn w:val="Normal"/>
    <w:link w:val="FooterChar"/>
    <w:uiPriority w:val="99"/>
    <w:unhideWhenUsed/>
    <w:rsid w:val="006879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7986"/>
  </w:style>
  <w:style w:type="table" w:styleId="TableGrid">
    <w:name w:val="Table Grid"/>
    <w:basedOn w:val="TableNormal"/>
    <w:uiPriority w:val="59"/>
    <w:rsid w:val="00F1731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7D7F04"/>
    <w:pPr>
      <w:spacing w:line="360" w:lineRule="atLeast"/>
      <w:jc w:val="center"/>
    </w:pPr>
    <w:rPr>
      <w:rFonts w:ascii="Calibri" w:eastAsia="Times New Roman" w:hAnsi="Calibri" w:cs="Times New Roman"/>
      <w:b/>
      <w:sz w:val="24"/>
      <w:szCs w:val="20"/>
    </w:rPr>
  </w:style>
  <w:style w:type="character" w:customStyle="1" w:styleId="NoSpacingChar">
    <w:name w:val="No Spacing Char"/>
    <w:basedOn w:val="DefaultParagraphFont"/>
    <w:link w:val="NoSpacing"/>
    <w:uiPriority w:val="1"/>
    <w:rsid w:val="007D7F04"/>
    <w:rPr>
      <w:rFonts w:ascii="Calibri" w:eastAsia="Times New Roman" w:hAnsi="Calibri" w:cs="Times New Roman"/>
      <w:b/>
      <w:sz w:val="24"/>
      <w:szCs w:val="20"/>
    </w:rPr>
  </w:style>
  <w:style w:type="paragraph" w:customStyle="1" w:styleId="Default">
    <w:name w:val="Default"/>
    <w:rsid w:val="00B70A5B"/>
    <w:pPr>
      <w:autoSpaceDE w:val="0"/>
      <w:autoSpaceDN w:val="0"/>
      <w:adjustRightInd w:val="0"/>
      <w:spacing w:line="240" w:lineRule="auto"/>
    </w:pPr>
    <w:rPr>
      <w:rFonts w:ascii="Garamond" w:hAnsi="Garamond" w:cs="Garamond"/>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6FD1"/>
    <w:pPr>
      <w:spacing w:after="20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6F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6FD1"/>
    <w:rPr>
      <w:rFonts w:ascii="Tahoma" w:hAnsi="Tahoma" w:cs="Tahoma"/>
      <w:sz w:val="16"/>
      <w:szCs w:val="16"/>
    </w:rPr>
  </w:style>
  <w:style w:type="character" w:styleId="CommentReference">
    <w:name w:val="annotation reference"/>
    <w:basedOn w:val="DefaultParagraphFont"/>
    <w:uiPriority w:val="99"/>
    <w:semiHidden/>
    <w:unhideWhenUsed/>
    <w:rsid w:val="00206FD1"/>
    <w:rPr>
      <w:sz w:val="16"/>
      <w:szCs w:val="16"/>
    </w:rPr>
  </w:style>
  <w:style w:type="paragraph" w:styleId="CommentText">
    <w:name w:val="annotation text"/>
    <w:basedOn w:val="Normal"/>
    <w:link w:val="CommentTextChar"/>
    <w:uiPriority w:val="99"/>
    <w:semiHidden/>
    <w:unhideWhenUsed/>
    <w:rsid w:val="00206FD1"/>
    <w:pPr>
      <w:spacing w:line="240" w:lineRule="auto"/>
    </w:pPr>
    <w:rPr>
      <w:sz w:val="20"/>
      <w:szCs w:val="20"/>
    </w:rPr>
  </w:style>
  <w:style w:type="character" w:customStyle="1" w:styleId="CommentTextChar">
    <w:name w:val="Comment Text Char"/>
    <w:basedOn w:val="DefaultParagraphFont"/>
    <w:link w:val="CommentText"/>
    <w:uiPriority w:val="99"/>
    <w:semiHidden/>
    <w:rsid w:val="00206FD1"/>
    <w:rPr>
      <w:sz w:val="20"/>
      <w:szCs w:val="20"/>
    </w:rPr>
  </w:style>
  <w:style w:type="paragraph" w:styleId="CommentSubject">
    <w:name w:val="annotation subject"/>
    <w:basedOn w:val="CommentText"/>
    <w:next w:val="CommentText"/>
    <w:link w:val="CommentSubjectChar"/>
    <w:uiPriority w:val="99"/>
    <w:semiHidden/>
    <w:unhideWhenUsed/>
    <w:rsid w:val="00206FD1"/>
    <w:rPr>
      <w:b/>
      <w:bCs/>
    </w:rPr>
  </w:style>
  <w:style w:type="character" w:customStyle="1" w:styleId="CommentSubjectChar">
    <w:name w:val="Comment Subject Char"/>
    <w:basedOn w:val="CommentTextChar"/>
    <w:link w:val="CommentSubject"/>
    <w:uiPriority w:val="99"/>
    <w:semiHidden/>
    <w:rsid w:val="00206FD1"/>
    <w:rPr>
      <w:b/>
      <w:bCs/>
      <w:sz w:val="20"/>
      <w:szCs w:val="20"/>
    </w:rPr>
  </w:style>
  <w:style w:type="paragraph" w:styleId="Header">
    <w:name w:val="header"/>
    <w:basedOn w:val="Normal"/>
    <w:link w:val="HeaderChar"/>
    <w:uiPriority w:val="99"/>
    <w:unhideWhenUsed/>
    <w:rsid w:val="006879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7986"/>
  </w:style>
  <w:style w:type="paragraph" w:styleId="Footer">
    <w:name w:val="footer"/>
    <w:basedOn w:val="Normal"/>
    <w:link w:val="FooterChar"/>
    <w:uiPriority w:val="99"/>
    <w:unhideWhenUsed/>
    <w:rsid w:val="006879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7986"/>
  </w:style>
  <w:style w:type="table" w:styleId="TableGrid">
    <w:name w:val="Table Grid"/>
    <w:basedOn w:val="TableNormal"/>
    <w:uiPriority w:val="59"/>
    <w:rsid w:val="00F1731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7D7F04"/>
    <w:pPr>
      <w:spacing w:line="360" w:lineRule="atLeast"/>
      <w:jc w:val="center"/>
    </w:pPr>
    <w:rPr>
      <w:rFonts w:ascii="Calibri" w:eastAsia="Times New Roman" w:hAnsi="Calibri" w:cs="Times New Roman"/>
      <w:b/>
      <w:sz w:val="24"/>
      <w:szCs w:val="20"/>
    </w:rPr>
  </w:style>
  <w:style w:type="character" w:customStyle="1" w:styleId="NoSpacingChar">
    <w:name w:val="No Spacing Char"/>
    <w:basedOn w:val="DefaultParagraphFont"/>
    <w:link w:val="NoSpacing"/>
    <w:uiPriority w:val="1"/>
    <w:rsid w:val="007D7F04"/>
    <w:rPr>
      <w:rFonts w:ascii="Calibri" w:eastAsia="Times New Roman" w:hAnsi="Calibri" w:cs="Times New Roman"/>
      <w:b/>
      <w:sz w:val="24"/>
      <w:szCs w:val="20"/>
    </w:rPr>
  </w:style>
  <w:style w:type="paragraph" w:customStyle="1" w:styleId="Default">
    <w:name w:val="Default"/>
    <w:rsid w:val="00B70A5B"/>
    <w:pPr>
      <w:autoSpaceDE w:val="0"/>
      <w:autoSpaceDN w:val="0"/>
      <w:adjustRightInd w:val="0"/>
      <w:spacing w:line="240" w:lineRule="auto"/>
    </w:pPr>
    <w:rPr>
      <w:rFonts w:ascii="Garamond" w:hAnsi="Garamond" w:cs="Garamond"/>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8060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microsoft.com/office/2011/relationships/commentsExtended" Target="commentsExtended.xml"/><Relationship Id="rId2" Type="http://schemas.microsoft.com/office/2007/relationships/stylesWithEffects" Target="stylesWithEffect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24"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A75EDB32.dotm</Template>
  <TotalTime>1</TotalTime>
  <Pages>11</Pages>
  <Words>204</Words>
  <Characters>1164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Westat</Company>
  <LinksUpToDate>false</LinksUpToDate>
  <CharactersWithSpaces>1366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Kaitlynn Genoversa-Wong</dc:creator>
  <cp:lastModifiedBy>Westat</cp:lastModifiedBy>
  <cp:revision>5</cp:revision>
  <dcterms:created xsi:type="dcterms:W3CDTF">2016-08-11T14:17:00Z</dcterms:created>
  <dcterms:modified xsi:type="dcterms:W3CDTF">2016-09-13T13:52:00Z</dcterms:modified>
</cp:coreProperties>
</file>