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6E5" w:rsidRPr="00652338" w:rsidRDefault="00B806E5" w:rsidP="00652338">
      <w:pPr>
        <w:pStyle w:val="Title"/>
        <w:rPr>
          <w:rFonts w:ascii="Courier New" w:hAnsi="Courier New" w:cs="Courier New"/>
          <w:szCs w:val="24"/>
        </w:rPr>
      </w:pPr>
      <w:r w:rsidRPr="00652338">
        <w:rPr>
          <w:rFonts w:ascii="Courier New" w:hAnsi="Courier New" w:cs="Courier New"/>
          <w:szCs w:val="24"/>
        </w:rPr>
        <w:t>SUPPORTING STATEMENT</w:t>
      </w:r>
    </w:p>
    <w:p w:rsidR="00B806E5" w:rsidRPr="00652338" w:rsidRDefault="00B806E5" w:rsidP="00652338">
      <w:pPr>
        <w:spacing w:before="0" w:line="240" w:lineRule="auto"/>
        <w:jc w:val="center"/>
        <w:rPr>
          <w:rFonts w:ascii="Courier New" w:hAnsi="Courier New" w:cs="Courier New"/>
          <w:b/>
          <w:szCs w:val="24"/>
        </w:rPr>
      </w:pPr>
      <w:r w:rsidRPr="00652338">
        <w:rPr>
          <w:rFonts w:ascii="Courier New" w:hAnsi="Courier New" w:cs="Courier New"/>
          <w:b/>
          <w:szCs w:val="24"/>
        </w:rPr>
        <w:t xml:space="preserve">FOR </w:t>
      </w:r>
      <w:r w:rsidR="00D01B51" w:rsidRPr="00652338">
        <w:rPr>
          <w:rFonts w:ascii="Courier New" w:hAnsi="Courier New" w:cs="Courier New"/>
          <w:b/>
          <w:szCs w:val="24"/>
        </w:rPr>
        <w:t>INFORMATION COLLECTION</w:t>
      </w:r>
      <w:r w:rsidRPr="00652338">
        <w:rPr>
          <w:rFonts w:ascii="Courier New" w:hAnsi="Courier New" w:cs="Courier New"/>
          <w:b/>
          <w:szCs w:val="24"/>
        </w:rPr>
        <w:t xml:space="preserve"> SUBMISSION </w:t>
      </w:r>
    </w:p>
    <w:p w:rsidR="00B806E5" w:rsidRPr="00652338" w:rsidRDefault="00B806E5" w:rsidP="00652338">
      <w:pPr>
        <w:spacing w:before="0" w:line="240" w:lineRule="auto"/>
        <w:jc w:val="center"/>
        <w:rPr>
          <w:rFonts w:ascii="Courier New" w:hAnsi="Courier New" w:cs="Courier New"/>
          <w:szCs w:val="24"/>
        </w:rPr>
      </w:pPr>
      <w:r w:rsidRPr="00652338">
        <w:rPr>
          <w:rFonts w:ascii="Courier New" w:hAnsi="Courier New" w:cs="Courier New"/>
          <w:b/>
          <w:szCs w:val="24"/>
        </w:rPr>
        <w:t>9000-0074,</w:t>
      </w:r>
      <w:r w:rsidR="003761DE" w:rsidRPr="00652338">
        <w:rPr>
          <w:rFonts w:ascii="Courier New" w:hAnsi="Courier New" w:cs="Courier New"/>
          <w:b/>
          <w:szCs w:val="24"/>
        </w:rPr>
        <w:t xml:space="preserve"> </w:t>
      </w:r>
      <w:r w:rsidRPr="00652338">
        <w:rPr>
          <w:rFonts w:ascii="Courier New" w:hAnsi="Courier New" w:cs="Courier New"/>
          <w:b/>
          <w:szCs w:val="24"/>
        </w:rPr>
        <w:t>CONTRACT FUNDING LIMITATION OF COSTS/FUNDS</w:t>
      </w:r>
    </w:p>
    <w:p w:rsidR="00B806E5" w:rsidRPr="00652338" w:rsidRDefault="00B806E5" w:rsidP="00652338">
      <w:pPr>
        <w:spacing w:before="0" w:line="240" w:lineRule="auto"/>
        <w:rPr>
          <w:rFonts w:ascii="Courier New" w:hAnsi="Courier New" w:cs="Courier New"/>
          <w:szCs w:val="24"/>
        </w:rPr>
      </w:pPr>
    </w:p>
    <w:p w:rsidR="00B806E5" w:rsidRPr="00652338" w:rsidRDefault="00B806E5" w:rsidP="00652338">
      <w:pPr>
        <w:spacing w:before="0" w:line="240" w:lineRule="auto"/>
        <w:rPr>
          <w:rFonts w:ascii="Courier New" w:hAnsi="Courier New" w:cs="Courier New"/>
          <w:szCs w:val="24"/>
        </w:rPr>
      </w:pPr>
    </w:p>
    <w:p w:rsidR="00B806E5" w:rsidRPr="00652338" w:rsidRDefault="00B806E5" w:rsidP="00652338">
      <w:pPr>
        <w:spacing w:before="0" w:line="240" w:lineRule="auto"/>
        <w:rPr>
          <w:rFonts w:ascii="Courier New" w:hAnsi="Courier New" w:cs="Courier New"/>
          <w:szCs w:val="24"/>
        </w:rPr>
      </w:pPr>
      <w:r w:rsidRPr="00652338">
        <w:rPr>
          <w:rFonts w:ascii="Courier New" w:hAnsi="Courier New" w:cs="Courier New"/>
          <w:szCs w:val="24"/>
        </w:rPr>
        <w:t xml:space="preserve">1.  </w:t>
      </w:r>
      <w:r w:rsidRPr="00652338">
        <w:rPr>
          <w:rFonts w:ascii="Courier New" w:hAnsi="Courier New" w:cs="Courier New"/>
          <w:b/>
          <w:szCs w:val="24"/>
        </w:rPr>
        <w:t>Administrative requirements</w:t>
      </w:r>
      <w:r w:rsidRPr="00652338">
        <w:rPr>
          <w:rFonts w:ascii="Courier New" w:hAnsi="Courier New" w:cs="Courier New"/>
          <w:szCs w:val="24"/>
        </w:rPr>
        <w:t>.  Firms performing under Federal cost-reimbursement contracts are required to notify the contracting officer in writing whenever they have reason to believe that—</w:t>
      </w:r>
    </w:p>
    <w:p w:rsidR="00B806E5" w:rsidRPr="00652338" w:rsidRDefault="00B806E5" w:rsidP="00652338">
      <w:pPr>
        <w:spacing w:before="0" w:line="240" w:lineRule="auto"/>
        <w:rPr>
          <w:rFonts w:ascii="Courier New" w:hAnsi="Courier New" w:cs="Courier New"/>
          <w:szCs w:val="24"/>
        </w:rPr>
      </w:pPr>
    </w:p>
    <w:p w:rsidR="00B806E5" w:rsidRPr="00652338" w:rsidRDefault="00B806E5" w:rsidP="00652338">
      <w:pPr>
        <w:spacing w:before="0" w:line="240" w:lineRule="auto"/>
        <w:rPr>
          <w:rFonts w:ascii="Courier New" w:hAnsi="Courier New" w:cs="Courier New"/>
          <w:szCs w:val="24"/>
        </w:rPr>
      </w:pPr>
      <w:r w:rsidRPr="00652338">
        <w:rPr>
          <w:rFonts w:ascii="Courier New" w:hAnsi="Courier New" w:cs="Courier New"/>
          <w:b/>
          <w:szCs w:val="24"/>
        </w:rPr>
        <w:tab/>
      </w:r>
      <w:r w:rsidRPr="00652338">
        <w:rPr>
          <w:rFonts w:ascii="Courier New" w:hAnsi="Courier New" w:cs="Courier New"/>
          <w:szCs w:val="24"/>
        </w:rPr>
        <w:t>(a) The costs the contractors expect to incur under the contracts in the next 60 days, when added to all costs previously incurred, will exceed 75 percent of the estimated cost of the contracts; or</w:t>
      </w:r>
    </w:p>
    <w:p w:rsidR="00B806E5" w:rsidRPr="00652338" w:rsidRDefault="00B806E5" w:rsidP="00652338">
      <w:pPr>
        <w:spacing w:before="0" w:line="240" w:lineRule="auto"/>
        <w:rPr>
          <w:rFonts w:ascii="Courier New" w:hAnsi="Courier New" w:cs="Courier New"/>
          <w:szCs w:val="24"/>
        </w:rPr>
      </w:pPr>
    </w:p>
    <w:p w:rsidR="00FA1581" w:rsidRDefault="00B806E5" w:rsidP="00652338">
      <w:pPr>
        <w:spacing w:before="0" w:line="240" w:lineRule="auto"/>
        <w:rPr>
          <w:rFonts w:ascii="Courier New" w:hAnsi="Courier New" w:cs="Courier New"/>
          <w:szCs w:val="24"/>
        </w:rPr>
      </w:pPr>
      <w:r w:rsidRPr="00652338">
        <w:rPr>
          <w:rFonts w:ascii="Courier New" w:hAnsi="Courier New" w:cs="Courier New"/>
          <w:szCs w:val="24"/>
        </w:rPr>
        <w:tab/>
        <w:t xml:space="preserve">(b) The total cost for the performance of the contracts will be greater or substantially less than estimated.  </w:t>
      </w:r>
    </w:p>
    <w:p w:rsidR="00FA1581" w:rsidRDefault="00FA1581" w:rsidP="00652338">
      <w:pPr>
        <w:spacing w:before="0" w:line="240" w:lineRule="auto"/>
        <w:rPr>
          <w:rFonts w:ascii="Courier New" w:hAnsi="Courier New" w:cs="Courier New"/>
          <w:szCs w:val="24"/>
        </w:rPr>
      </w:pPr>
    </w:p>
    <w:p w:rsidR="00210761" w:rsidRPr="00652338" w:rsidRDefault="00B806E5" w:rsidP="00652338">
      <w:pPr>
        <w:spacing w:before="0" w:line="240" w:lineRule="auto"/>
        <w:rPr>
          <w:rFonts w:ascii="Courier New" w:hAnsi="Courier New" w:cs="Courier New"/>
          <w:b/>
          <w:szCs w:val="24"/>
        </w:rPr>
      </w:pPr>
      <w:r w:rsidRPr="00652338">
        <w:rPr>
          <w:rFonts w:ascii="Courier New" w:hAnsi="Courier New" w:cs="Courier New"/>
          <w:szCs w:val="24"/>
        </w:rPr>
        <w:t>As a part of the notification, the contractor must provide a revised estimate of total cost.</w:t>
      </w:r>
      <w:r w:rsidR="0098412D">
        <w:rPr>
          <w:rFonts w:ascii="Courier New" w:hAnsi="Courier New" w:cs="Courier New"/>
          <w:szCs w:val="24"/>
        </w:rPr>
        <w:t xml:space="preserve">  In order to comply with FAR </w:t>
      </w:r>
      <w:r w:rsidR="00334506" w:rsidRPr="00334506">
        <w:rPr>
          <w:rFonts w:ascii="Courier New" w:hAnsi="Courier New" w:cs="Courier New"/>
          <w:szCs w:val="24"/>
        </w:rPr>
        <w:t>52.232-20 and 52.232-22</w:t>
      </w:r>
      <w:r w:rsidR="00210761" w:rsidRPr="0098412D">
        <w:rPr>
          <w:rFonts w:ascii="Courier New" w:hAnsi="Courier New" w:cs="Courier New"/>
          <w:szCs w:val="24"/>
        </w:rPr>
        <w:t>, th</w:t>
      </w:r>
      <w:r w:rsidR="00334506">
        <w:rPr>
          <w:rFonts w:ascii="Courier New" w:hAnsi="Courier New" w:cs="Courier New"/>
          <w:szCs w:val="24"/>
        </w:rPr>
        <w:t xml:space="preserve">e </w:t>
      </w:r>
      <w:r w:rsidR="00210761" w:rsidRPr="0098412D">
        <w:rPr>
          <w:rFonts w:ascii="Courier New" w:hAnsi="Courier New" w:cs="Courier New"/>
          <w:szCs w:val="24"/>
        </w:rPr>
        <w:t xml:space="preserve">contractor </w:t>
      </w:r>
      <w:r w:rsidR="00334506">
        <w:rPr>
          <w:rFonts w:ascii="Courier New" w:hAnsi="Courier New" w:cs="Courier New"/>
          <w:szCs w:val="24"/>
        </w:rPr>
        <w:t xml:space="preserve">must: (a) </w:t>
      </w:r>
      <w:r w:rsidR="00210761" w:rsidRPr="0098412D">
        <w:rPr>
          <w:rFonts w:ascii="Courier New" w:hAnsi="Courier New" w:cs="Courier New"/>
          <w:szCs w:val="24"/>
        </w:rPr>
        <w:t>monitor and predict prospective costs under the contract</w:t>
      </w:r>
      <w:r w:rsidR="00334506">
        <w:rPr>
          <w:rFonts w:ascii="Courier New" w:hAnsi="Courier New" w:cs="Courier New"/>
          <w:szCs w:val="24"/>
        </w:rPr>
        <w:t>, (b)</w:t>
      </w:r>
      <w:r w:rsidR="00852F2B">
        <w:rPr>
          <w:rFonts w:ascii="Courier New" w:hAnsi="Courier New" w:cs="Courier New"/>
          <w:szCs w:val="24"/>
        </w:rPr>
        <w:t xml:space="preserve"> </w:t>
      </w:r>
      <w:r w:rsidR="00334506">
        <w:rPr>
          <w:rFonts w:ascii="Courier New" w:hAnsi="Courier New" w:cs="Courier New"/>
          <w:szCs w:val="24"/>
        </w:rPr>
        <w:t xml:space="preserve">analyze whether </w:t>
      </w:r>
      <w:r w:rsidR="00210761" w:rsidRPr="0098412D">
        <w:rPr>
          <w:rFonts w:ascii="Courier New" w:hAnsi="Courier New" w:cs="Courier New"/>
          <w:szCs w:val="24"/>
        </w:rPr>
        <w:t>those costs will cause the total cost of the contract to exceed a defined threshold</w:t>
      </w:r>
      <w:r w:rsidR="00334506">
        <w:rPr>
          <w:rFonts w:ascii="Courier New" w:hAnsi="Courier New" w:cs="Courier New"/>
          <w:szCs w:val="24"/>
        </w:rPr>
        <w:t xml:space="preserve">, (c) </w:t>
      </w:r>
      <w:r w:rsidR="00210761" w:rsidRPr="0098412D">
        <w:rPr>
          <w:rFonts w:ascii="Courier New" w:hAnsi="Courier New" w:cs="Courier New"/>
          <w:szCs w:val="24"/>
        </w:rPr>
        <w:t>predict the total cost of performance over the life of the contract</w:t>
      </w:r>
      <w:r w:rsidR="00334506">
        <w:rPr>
          <w:rFonts w:ascii="Courier New" w:hAnsi="Courier New" w:cs="Courier New"/>
          <w:szCs w:val="24"/>
        </w:rPr>
        <w:t>, and (d) notify the contracting officer</w:t>
      </w:r>
      <w:r w:rsidR="00210761" w:rsidRPr="0098412D">
        <w:rPr>
          <w:rFonts w:ascii="Courier New" w:hAnsi="Courier New" w:cs="Courier New"/>
          <w:szCs w:val="24"/>
        </w:rPr>
        <w:t xml:space="preserve">.  </w:t>
      </w:r>
      <w:r w:rsidR="00334506">
        <w:rPr>
          <w:rFonts w:ascii="Courier New" w:hAnsi="Courier New" w:cs="Courier New"/>
          <w:szCs w:val="24"/>
        </w:rPr>
        <w:t xml:space="preserve">The accounting, </w:t>
      </w:r>
      <w:r w:rsidR="00210761" w:rsidRPr="0098412D">
        <w:rPr>
          <w:rFonts w:ascii="Courier New" w:hAnsi="Courier New" w:cs="Courier New"/>
          <w:szCs w:val="24"/>
        </w:rPr>
        <w:t>analysis,</w:t>
      </w:r>
      <w:r w:rsidR="00334506">
        <w:rPr>
          <w:rFonts w:ascii="Courier New" w:hAnsi="Courier New" w:cs="Courier New"/>
          <w:szCs w:val="24"/>
        </w:rPr>
        <w:t xml:space="preserve"> and</w:t>
      </w:r>
      <w:r w:rsidR="00210761" w:rsidRPr="0098412D">
        <w:rPr>
          <w:rFonts w:ascii="Courier New" w:hAnsi="Courier New" w:cs="Courier New"/>
          <w:szCs w:val="24"/>
        </w:rPr>
        <w:t xml:space="preserve"> prediction </w:t>
      </w:r>
      <w:r w:rsidR="00334506">
        <w:rPr>
          <w:rFonts w:ascii="Courier New" w:hAnsi="Courier New" w:cs="Courier New"/>
          <w:szCs w:val="24"/>
        </w:rPr>
        <w:t xml:space="preserve">functions are part of </w:t>
      </w:r>
      <w:r w:rsidR="00852F2B">
        <w:rPr>
          <w:rFonts w:ascii="Courier New" w:hAnsi="Courier New" w:cs="Courier New"/>
          <w:szCs w:val="24"/>
        </w:rPr>
        <w:t xml:space="preserve">the </w:t>
      </w:r>
      <w:r w:rsidR="00334506">
        <w:rPr>
          <w:rFonts w:ascii="Courier New" w:hAnsi="Courier New" w:cs="Courier New"/>
          <w:szCs w:val="24"/>
        </w:rPr>
        <w:t xml:space="preserve">contractor’s business </w:t>
      </w:r>
      <w:r w:rsidR="00210761" w:rsidRPr="0098412D">
        <w:rPr>
          <w:rFonts w:ascii="Courier New" w:hAnsi="Courier New" w:cs="Courier New"/>
          <w:szCs w:val="24"/>
        </w:rPr>
        <w:t xml:space="preserve">process.  </w:t>
      </w:r>
      <w:r w:rsidR="0098412D" w:rsidRPr="0098412D">
        <w:rPr>
          <w:rFonts w:ascii="Courier New" w:hAnsi="Courier New" w:cs="Courier New"/>
          <w:szCs w:val="24"/>
        </w:rPr>
        <w:t xml:space="preserve">The </w:t>
      </w:r>
      <w:r w:rsidR="00334506">
        <w:rPr>
          <w:rFonts w:ascii="Courier New" w:hAnsi="Courier New" w:cs="Courier New"/>
          <w:szCs w:val="24"/>
        </w:rPr>
        <w:t xml:space="preserve">only additional burden (unique to Government contracting) is that </w:t>
      </w:r>
      <w:r w:rsidR="0098412D" w:rsidRPr="0098412D">
        <w:rPr>
          <w:rFonts w:ascii="Courier New" w:hAnsi="Courier New" w:cs="Courier New"/>
          <w:szCs w:val="24"/>
        </w:rPr>
        <w:t>of notifying the contracting officer</w:t>
      </w:r>
      <w:r w:rsidR="00334506">
        <w:rPr>
          <w:rFonts w:ascii="Courier New" w:hAnsi="Courier New" w:cs="Courier New"/>
          <w:szCs w:val="24"/>
        </w:rPr>
        <w:t xml:space="preserve">; this entails </w:t>
      </w:r>
      <w:r w:rsidR="0098412D" w:rsidRPr="0098412D">
        <w:rPr>
          <w:rFonts w:ascii="Courier New" w:hAnsi="Courier New" w:cs="Courier New"/>
          <w:szCs w:val="24"/>
        </w:rPr>
        <w:t xml:space="preserve">issuance and conveyance of the letter.  </w:t>
      </w:r>
    </w:p>
    <w:p w:rsidR="00B806E5" w:rsidRPr="00652338" w:rsidRDefault="00B806E5" w:rsidP="00652338">
      <w:pPr>
        <w:pStyle w:val="FRi"/>
        <w:tabs>
          <w:tab w:val="left" w:pos="560"/>
          <w:tab w:val="left" w:pos="1120"/>
        </w:tabs>
        <w:spacing w:before="0" w:line="240" w:lineRule="auto"/>
        <w:rPr>
          <w:rFonts w:ascii="Courier New" w:hAnsi="Courier New" w:cs="Courier New"/>
          <w:szCs w:val="24"/>
        </w:rPr>
      </w:pPr>
    </w:p>
    <w:p w:rsidR="00B806E5" w:rsidRPr="00652338" w:rsidRDefault="00B806E5" w:rsidP="00652338">
      <w:pPr>
        <w:spacing w:before="0" w:line="240" w:lineRule="auto"/>
        <w:rPr>
          <w:rFonts w:ascii="Courier New" w:hAnsi="Courier New" w:cs="Courier New"/>
          <w:szCs w:val="24"/>
        </w:rPr>
      </w:pPr>
      <w:r w:rsidRPr="00404F0B">
        <w:rPr>
          <w:rFonts w:ascii="Courier New" w:hAnsi="Courier New" w:cs="Courier New"/>
          <w:b/>
          <w:szCs w:val="24"/>
        </w:rPr>
        <w:t>2.</w:t>
      </w:r>
      <w:r w:rsidRPr="00652338">
        <w:rPr>
          <w:rFonts w:ascii="Courier New" w:hAnsi="Courier New" w:cs="Courier New"/>
          <w:szCs w:val="24"/>
        </w:rPr>
        <w:t xml:space="preserve">  </w:t>
      </w:r>
      <w:r w:rsidRPr="00652338">
        <w:rPr>
          <w:rFonts w:ascii="Courier New" w:hAnsi="Courier New" w:cs="Courier New"/>
          <w:b/>
          <w:szCs w:val="24"/>
        </w:rPr>
        <w:t>Uses of information.</w:t>
      </w:r>
      <w:r w:rsidRPr="00652338">
        <w:rPr>
          <w:rFonts w:ascii="Courier New" w:hAnsi="Courier New" w:cs="Courier New"/>
          <w:szCs w:val="24"/>
        </w:rPr>
        <w:t xml:space="preserve">  The information is used to avoid cost overruns and to </w:t>
      </w:r>
      <w:r w:rsidR="00026C75">
        <w:rPr>
          <w:rFonts w:ascii="Courier New" w:hAnsi="Courier New" w:cs="Courier New"/>
          <w:szCs w:val="24"/>
        </w:rPr>
        <w:t>en</w:t>
      </w:r>
      <w:r w:rsidRPr="00652338">
        <w:rPr>
          <w:rFonts w:ascii="Courier New" w:hAnsi="Courier New" w:cs="Courier New"/>
          <w:szCs w:val="24"/>
        </w:rPr>
        <w:t xml:space="preserve">sure that </w:t>
      </w:r>
      <w:r w:rsidR="004526C2">
        <w:rPr>
          <w:rFonts w:ascii="Courier New" w:hAnsi="Courier New" w:cs="Courier New"/>
          <w:szCs w:val="24"/>
        </w:rPr>
        <w:t xml:space="preserve">funding </w:t>
      </w:r>
      <w:r w:rsidRPr="00652338">
        <w:rPr>
          <w:rFonts w:ascii="Courier New" w:hAnsi="Courier New" w:cs="Courier New"/>
          <w:szCs w:val="24"/>
        </w:rPr>
        <w:t>is available to complete work under Federal contracts.</w:t>
      </w:r>
    </w:p>
    <w:p w:rsidR="00652338" w:rsidRDefault="00652338" w:rsidP="00652338">
      <w:pPr>
        <w:tabs>
          <w:tab w:val="left" w:pos="90"/>
        </w:tabs>
        <w:spacing w:before="0" w:line="240" w:lineRule="auto"/>
        <w:rPr>
          <w:rFonts w:ascii="Courier New" w:hAnsi="Courier New" w:cs="Courier New"/>
          <w:szCs w:val="24"/>
        </w:rPr>
      </w:pPr>
    </w:p>
    <w:p w:rsidR="00B806E5" w:rsidRPr="00652338" w:rsidRDefault="00B806E5" w:rsidP="00652338">
      <w:pPr>
        <w:tabs>
          <w:tab w:val="left" w:pos="90"/>
        </w:tabs>
        <w:spacing w:before="0" w:line="240" w:lineRule="auto"/>
        <w:rPr>
          <w:rFonts w:ascii="Courier New" w:hAnsi="Courier New" w:cs="Courier New"/>
          <w:szCs w:val="24"/>
        </w:rPr>
      </w:pPr>
      <w:r w:rsidRPr="00404F0B">
        <w:rPr>
          <w:rFonts w:ascii="Courier New" w:hAnsi="Courier New" w:cs="Courier New"/>
          <w:b/>
          <w:szCs w:val="24"/>
        </w:rPr>
        <w:t>3.</w:t>
      </w:r>
      <w:r w:rsidRPr="00652338">
        <w:rPr>
          <w:rFonts w:ascii="Courier New" w:hAnsi="Courier New" w:cs="Courier New"/>
          <w:szCs w:val="24"/>
        </w:rPr>
        <w:t xml:space="preserve">  </w:t>
      </w:r>
      <w:r w:rsidRPr="00652338">
        <w:rPr>
          <w:rFonts w:ascii="Courier New" w:hAnsi="Courier New" w:cs="Courier New"/>
          <w:b/>
          <w:szCs w:val="24"/>
        </w:rPr>
        <w:t>Consideration of information technology</w:t>
      </w:r>
      <w:r w:rsidRPr="00652338">
        <w:rPr>
          <w:rFonts w:ascii="Courier New" w:hAnsi="Courier New" w:cs="Courier New"/>
          <w:szCs w:val="24"/>
        </w:rPr>
        <w:t>.  We use improved information technology to the maximum extent practicable.  Where both the Government agency and contractors are capable of electronic interchange, the contractors may submit this information collection requirement electronically.</w:t>
      </w:r>
    </w:p>
    <w:p w:rsidR="00B806E5" w:rsidRPr="00652338" w:rsidRDefault="00B806E5" w:rsidP="00652338">
      <w:pPr>
        <w:pStyle w:val="FRi"/>
        <w:tabs>
          <w:tab w:val="left" w:pos="560"/>
          <w:tab w:val="left" w:pos="1120"/>
        </w:tabs>
        <w:spacing w:before="0" w:line="240" w:lineRule="auto"/>
        <w:rPr>
          <w:rFonts w:ascii="Courier New" w:hAnsi="Courier New" w:cs="Courier New"/>
          <w:szCs w:val="24"/>
        </w:rPr>
      </w:pPr>
    </w:p>
    <w:p w:rsidR="00B806E5" w:rsidRPr="00652338" w:rsidRDefault="00B806E5" w:rsidP="00652338">
      <w:pPr>
        <w:spacing w:before="0" w:line="240" w:lineRule="auto"/>
        <w:rPr>
          <w:rFonts w:ascii="Courier New" w:hAnsi="Courier New" w:cs="Courier New"/>
          <w:szCs w:val="24"/>
        </w:rPr>
      </w:pPr>
      <w:r w:rsidRPr="00404F0B">
        <w:rPr>
          <w:rFonts w:ascii="Courier New" w:hAnsi="Courier New" w:cs="Courier New"/>
          <w:b/>
          <w:szCs w:val="24"/>
        </w:rPr>
        <w:t>4.</w:t>
      </w:r>
      <w:r w:rsidRPr="00652338">
        <w:rPr>
          <w:rFonts w:ascii="Courier New" w:hAnsi="Courier New" w:cs="Courier New"/>
          <w:szCs w:val="24"/>
        </w:rPr>
        <w:t xml:space="preserve">  </w:t>
      </w:r>
      <w:r w:rsidRPr="00652338">
        <w:rPr>
          <w:rFonts w:ascii="Courier New" w:hAnsi="Courier New" w:cs="Courier New"/>
          <w:b/>
          <w:szCs w:val="24"/>
        </w:rPr>
        <w:t>Efforts to identify duplication</w:t>
      </w:r>
      <w:r w:rsidRPr="00652338">
        <w:rPr>
          <w:rFonts w:ascii="Courier New" w:hAnsi="Courier New" w:cs="Courier New"/>
          <w:szCs w:val="24"/>
        </w:rPr>
        <w:t>. This requirement is being issued under the Federal Acquisition Regulation (FAR) which has been developed to standardize Federal procurement practices and eliminate unnecessary duplication.</w:t>
      </w:r>
      <w:r w:rsidR="00853EE0" w:rsidRPr="00652338">
        <w:rPr>
          <w:rFonts w:ascii="Courier New" w:hAnsi="Courier New" w:cs="Courier New"/>
          <w:szCs w:val="24"/>
        </w:rPr>
        <w:t xml:space="preserve">  There are no other sources for this information.</w:t>
      </w:r>
    </w:p>
    <w:p w:rsidR="00B806E5" w:rsidRPr="00652338" w:rsidRDefault="00B806E5" w:rsidP="00652338">
      <w:pPr>
        <w:pStyle w:val="FRi"/>
        <w:tabs>
          <w:tab w:val="clear" w:pos="1680"/>
          <w:tab w:val="clear" w:pos="2240"/>
          <w:tab w:val="left" w:pos="7920"/>
          <w:tab w:val="right" w:pos="9180"/>
        </w:tabs>
        <w:spacing w:before="0" w:line="240" w:lineRule="auto"/>
        <w:rPr>
          <w:rFonts w:ascii="Courier New" w:hAnsi="Courier New" w:cs="Courier New"/>
          <w:szCs w:val="24"/>
        </w:rPr>
      </w:pPr>
    </w:p>
    <w:p w:rsidR="00B806E5" w:rsidRPr="00652338" w:rsidRDefault="00B806E5" w:rsidP="00652338">
      <w:pPr>
        <w:tabs>
          <w:tab w:val="clear" w:pos="560"/>
          <w:tab w:val="clear" w:pos="1120"/>
          <w:tab w:val="clear" w:pos="1680"/>
          <w:tab w:val="clear" w:pos="2240"/>
        </w:tabs>
        <w:spacing w:before="0" w:line="240" w:lineRule="auto"/>
        <w:rPr>
          <w:rFonts w:ascii="Courier New" w:hAnsi="Courier New" w:cs="Courier New"/>
          <w:szCs w:val="24"/>
        </w:rPr>
      </w:pPr>
      <w:r w:rsidRPr="00404F0B">
        <w:rPr>
          <w:rFonts w:ascii="Courier New" w:hAnsi="Courier New" w:cs="Courier New"/>
          <w:b/>
          <w:szCs w:val="24"/>
        </w:rPr>
        <w:lastRenderedPageBreak/>
        <w:t>5.</w:t>
      </w:r>
      <w:r w:rsidRPr="00652338">
        <w:rPr>
          <w:rFonts w:ascii="Courier New" w:hAnsi="Courier New" w:cs="Courier New"/>
          <w:szCs w:val="24"/>
        </w:rPr>
        <w:t xml:space="preserve">  </w:t>
      </w:r>
      <w:r w:rsidRPr="00652338">
        <w:rPr>
          <w:rFonts w:ascii="Courier New" w:hAnsi="Courier New" w:cs="Courier New"/>
          <w:b/>
          <w:szCs w:val="24"/>
        </w:rPr>
        <w:t>If the collection of information impacts small businesses or other entities, describe methods used to minimize burden.</w:t>
      </w:r>
      <w:r w:rsidRPr="00652338">
        <w:rPr>
          <w:rFonts w:ascii="Courier New" w:hAnsi="Courier New" w:cs="Courier New"/>
          <w:szCs w:val="24"/>
        </w:rPr>
        <w:t xml:space="preserve">  The burden applied to small businesses is the minimum consistent with applicable laws, Executive orders, regulations, and prudent business practices.</w:t>
      </w:r>
    </w:p>
    <w:p w:rsidR="00B806E5" w:rsidRPr="00652338" w:rsidRDefault="00B806E5" w:rsidP="00652338">
      <w:pPr>
        <w:tabs>
          <w:tab w:val="clear" w:pos="560"/>
          <w:tab w:val="clear" w:pos="1120"/>
          <w:tab w:val="clear" w:pos="1680"/>
          <w:tab w:val="clear" w:pos="2240"/>
        </w:tabs>
        <w:spacing w:before="0" w:line="240" w:lineRule="auto"/>
        <w:rPr>
          <w:rFonts w:ascii="Courier New" w:hAnsi="Courier New" w:cs="Courier New"/>
          <w:szCs w:val="24"/>
        </w:rPr>
      </w:pPr>
    </w:p>
    <w:p w:rsidR="00F82D46" w:rsidRPr="00652338" w:rsidRDefault="00B806E5" w:rsidP="00652338">
      <w:pPr>
        <w:spacing w:before="0" w:line="240" w:lineRule="auto"/>
        <w:rPr>
          <w:rFonts w:ascii="Courier New" w:hAnsi="Courier New" w:cs="Courier New"/>
          <w:szCs w:val="24"/>
        </w:rPr>
      </w:pPr>
      <w:r w:rsidRPr="00404F0B">
        <w:rPr>
          <w:rFonts w:ascii="Courier New" w:hAnsi="Courier New" w:cs="Courier New"/>
          <w:b/>
          <w:szCs w:val="24"/>
        </w:rPr>
        <w:t>6.</w:t>
      </w:r>
      <w:r w:rsidRPr="00652338">
        <w:rPr>
          <w:rFonts w:ascii="Courier New" w:hAnsi="Courier New" w:cs="Courier New"/>
          <w:szCs w:val="24"/>
        </w:rPr>
        <w:t xml:space="preserve">  </w:t>
      </w:r>
      <w:r w:rsidRPr="00652338">
        <w:rPr>
          <w:rFonts w:ascii="Courier New" w:hAnsi="Courier New" w:cs="Courier New"/>
          <w:b/>
          <w:szCs w:val="24"/>
        </w:rPr>
        <w:t xml:space="preserve">Describe consequence to Federal program or policy activities if the collection is not conducted or is conducted less frequently.  </w:t>
      </w:r>
      <w:r w:rsidR="00F82D46" w:rsidRPr="00652338">
        <w:rPr>
          <w:rFonts w:ascii="Courier New" w:hAnsi="Courier New" w:cs="Courier New"/>
          <w:szCs w:val="24"/>
        </w:rPr>
        <w:t>The information is necessary to avoid cost overruns and to assure that money is available to complete work under Federal contracts.</w:t>
      </w:r>
    </w:p>
    <w:p w:rsidR="00F82D46" w:rsidRPr="00652338" w:rsidRDefault="00F82D46" w:rsidP="00652338">
      <w:pPr>
        <w:spacing w:before="0" w:line="240" w:lineRule="auto"/>
        <w:rPr>
          <w:rFonts w:ascii="Courier New" w:hAnsi="Courier New" w:cs="Courier New"/>
          <w:szCs w:val="24"/>
        </w:rPr>
      </w:pPr>
    </w:p>
    <w:p w:rsidR="00B806E5" w:rsidRPr="00652338" w:rsidRDefault="00B806E5" w:rsidP="00652338">
      <w:pPr>
        <w:spacing w:before="0" w:line="240" w:lineRule="auto"/>
        <w:rPr>
          <w:rFonts w:ascii="Courier New" w:hAnsi="Courier New" w:cs="Courier New"/>
          <w:szCs w:val="24"/>
        </w:rPr>
      </w:pPr>
      <w:r w:rsidRPr="00404F0B">
        <w:rPr>
          <w:rFonts w:ascii="Courier New" w:hAnsi="Courier New" w:cs="Courier New"/>
          <w:b/>
          <w:szCs w:val="24"/>
        </w:rPr>
        <w:t>7.</w:t>
      </w:r>
      <w:r w:rsidRPr="00652338">
        <w:rPr>
          <w:rFonts w:ascii="Courier New" w:hAnsi="Courier New" w:cs="Courier New"/>
          <w:szCs w:val="24"/>
        </w:rPr>
        <w:t xml:space="preserve">  </w:t>
      </w:r>
      <w:r w:rsidRPr="00652338">
        <w:rPr>
          <w:rFonts w:ascii="Courier New" w:hAnsi="Courier New" w:cs="Courier New"/>
          <w:b/>
          <w:szCs w:val="24"/>
        </w:rPr>
        <w:t>Special circumstances for collection</w:t>
      </w:r>
      <w:r w:rsidRPr="00652338">
        <w:rPr>
          <w:rFonts w:ascii="Courier New" w:hAnsi="Courier New" w:cs="Courier New"/>
          <w:szCs w:val="24"/>
        </w:rPr>
        <w:t>. Collection is consistent with guidelines in 5 CFR 1320.6.</w:t>
      </w:r>
    </w:p>
    <w:p w:rsidR="00B806E5" w:rsidRPr="00652338" w:rsidRDefault="00B806E5" w:rsidP="00652338">
      <w:pPr>
        <w:spacing w:before="0" w:line="240" w:lineRule="auto"/>
        <w:rPr>
          <w:rFonts w:ascii="Courier New" w:hAnsi="Courier New" w:cs="Courier New"/>
          <w:szCs w:val="24"/>
        </w:rPr>
      </w:pPr>
    </w:p>
    <w:p w:rsidR="00B33485" w:rsidRPr="00E57353" w:rsidRDefault="00B806E5" w:rsidP="00B33485">
      <w:pPr>
        <w:spacing w:before="0" w:line="240" w:lineRule="auto"/>
        <w:rPr>
          <w:rFonts w:ascii="Courier New" w:hAnsi="Courier New" w:cs="Courier New"/>
          <w:szCs w:val="24"/>
        </w:rPr>
      </w:pPr>
      <w:r w:rsidRPr="00404F0B">
        <w:rPr>
          <w:rFonts w:ascii="Courier New" w:hAnsi="Courier New" w:cs="Courier New"/>
          <w:b/>
          <w:szCs w:val="24"/>
        </w:rPr>
        <w:t>8.</w:t>
      </w:r>
      <w:r w:rsidRPr="00652338">
        <w:rPr>
          <w:rFonts w:ascii="Courier New" w:hAnsi="Courier New" w:cs="Courier New"/>
          <w:szCs w:val="24"/>
        </w:rPr>
        <w:t xml:space="preserve">  </w:t>
      </w:r>
      <w:r w:rsidRPr="00652338">
        <w:rPr>
          <w:rFonts w:ascii="Courier New" w:hAnsi="Courier New" w:cs="Courier New"/>
          <w:b/>
          <w:szCs w:val="24"/>
        </w:rPr>
        <w:t>Efforts to consult with person outside the agency.</w:t>
      </w:r>
      <w:r w:rsidRPr="00652338">
        <w:rPr>
          <w:rFonts w:ascii="Courier New" w:hAnsi="Courier New" w:cs="Courier New"/>
          <w:szCs w:val="24"/>
        </w:rPr>
        <w:t xml:space="preserve">  </w:t>
      </w:r>
      <w:r w:rsidR="00B33485">
        <w:rPr>
          <w:rFonts w:ascii="Courier New" w:hAnsi="Courier New" w:cs="Courier New"/>
          <w:szCs w:val="24"/>
        </w:rPr>
        <w:t xml:space="preserve">A </w:t>
      </w:r>
      <w:r w:rsidR="00A321DD">
        <w:rPr>
          <w:rFonts w:ascii="Courier New" w:hAnsi="Courier New" w:cs="Courier New"/>
          <w:szCs w:val="24"/>
        </w:rPr>
        <w:t xml:space="preserve">60-day </w:t>
      </w:r>
      <w:r w:rsidR="00B33485">
        <w:rPr>
          <w:rFonts w:ascii="Courier New" w:hAnsi="Courier New" w:cs="Courier New"/>
          <w:szCs w:val="24"/>
        </w:rPr>
        <w:t xml:space="preserve">notice was published in the </w:t>
      </w:r>
      <w:r w:rsidR="00B33485" w:rsidRPr="00B33485">
        <w:rPr>
          <w:rFonts w:ascii="Courier New" w:hAnsi="Courier New" w:cs="Courier New"/>
          <w:i/>
          <w:szCs w:val="24"/>
        </w:rPr>
        <w:t>Federal Register</w:t>
      </w:r>
      <w:r w:rsidR="00B33485">
        <w:rPr>
          <w:rFonts w:ascii="Courier New" w:hAnsi="Courier New" w:cs="Courier New"/>
          <w:szCs w:val="24"/>
        </w:rPr>
        <w:t xml:space="preserve"> at 81 FR 21873 on April 13, 2016. No comments were received.</w:t>
      </w:r>
      <w:r w:rsidR="00A321DD">
        <w:rPr>
          <w:rFonts w:ascii="Courier New" w:hAnsi="Courier New" w:cs="Courier New"/>
          <w:szCs w:val="24"/>
        </w:rPr>
        <w:t xml:space="preserve"> A 30-day notice was published in the Federal Register at 81 FR </w:t>
      </w:r>
      <w:r w:rsidR="005C1333">
        <w:rPr>
          <w:rFonts w:ascii="Courier New" w:hAnsi="Courier New" w:cs="Courier New"/>
          <w:szCs w:val="24"/>
        </w:rPr>
        <w:t>48423 on July 25, 2016.</w:t>
      </w:r>
    </w:p>
    <w:p w:rsidR="00652338" w:rsidRDefault="00652338" w:rsidP="00652338">
      <w:pPr>
        <w:spacing w:before="0" w:line="240" w:lineRule="auto"/>
        <w:rPr>
          <w:rFonts w:ascii="Courier New" w:hAnsi="Courier New" w:cs="Courier New"/>
          <w:szCs w:val="24"/>
        </w:rPr>
      </w:pPr>
    </w:p>
    <w:p w:rsidR="00B806E5" w:rsidRPr="00652338" w:rsidRDefault="00B806E5" w:rsidP="00652338">
      <w:pPr>
        <w:spacing w:before="0" w:line="240" w:lineRule="auto"/>
        <w:rPr>
          <w:rFonts w:ascii="Courier New" w:hAnsi="Courier New" w:cs="Courier New"/>
          <w:szCs w:val="24"/>
        </w:rPr>
      </w:pPr>
      <w:r w:rsidRPr="00404F0B">
        <w:rPr>
          <w:rFonts w:ascii="Courier New" w:hAnsi="Courier New" w:cs="Courier New"/>
          <w:b/>
          <w:szCs w:val="24"/>
        </w:rPr>
        <w:t>9.</w:t>
      </w:r>
      <w:r w:rsidRPr="00652338">
        <w:rPr>
          <w:rFonts w:ascii="Courier New" w:hAnsi="Courier New" w:cs="Courier New"/>
          <w:szCs w:val="24"/>
        </w:rPr>
        <w:t xml:space="preserve">  </w:t>
      </w:r>
      <w:r w:rsidRPr="00652338">
        <w:rPr>
          <w:rFonts w:ascii="Courier New" w:hAnsi="Courier New" w:cs="Courier New"/>
          <w:b/>
          <w:szCs w:val="24"/>
        </w:rPr>
        <w:t>Explanation of any decision to provide any payment or gift to respondents, other than re</w:t>
      </w:r>
      <w:r w:rsidR="00757A0B">
        <w:rPr>
          <w:rFonts w:ascii="Courier New" w:hAnsi="Courier New" w:cs="Courier New"/>
          <w:b/>
          <w:szCs w:val="24"/>
        </w:rPr>
        <w:t>mun</w:t>
      </w:r>
      <w:r w:rsidRPr="00652338">
        <w:rPr>
          <w:rFonts w:ascii="Courier New" w:hAnsi="Courier New" w:cs="Courier New"/>
          <w:b/>
          <w:szCs w:val="24"/>
        </w:rPr>
        <w:t>eration of contractors or g</w:t>
      </w:r>
      <w:r w:rsidR="00E40B17" w:rsidRPr="00652338">
        <w:rPr>
          <w:rFonts w:ascii="Courier New" w:hAnsi="Courier New" w:cs="Courier New"/>
          <w:b/>
          <w:szCs w:val="24"/>
        </w:rPr>
        <w:t>rantees</w:t>
      </w:r>
      <w:r w:rsidRPr="00652338">
        <w:rPr>
          <w:rFonts w:ascii="Courier New" w:hAnsi="Courier New" w:cs="Courier New"/>
          <w:szCs w:val="24"/>
        </w:rPr>
        <w:t>.  Not applicable.</w:t>
      </w:r>
    </w:p>
    <w:p w:rsidR="00B806E5" w:rsidRPr="00652338" w:rsidRDefault="00B806E5" w:rsidP="00652338">
      <w:pPr>
        <w:spacing w:before="0" w:line="240" w:lineRule="auto"/>
        <w:rPr>
          <w:rFonts w:ascii="Courier New" w:hAnsi="Courier New" w:cs="Courier New"/>
          <w:szCs w:val="24"/>
        </w:rPr>
      </w:pPr>
    </w:p>
    <w:p w:rsidR="00B806E5" w:rsidRPr="00652338" w:rsidRDefault="00B806E5" w:rsidP="00652338">
      <w:pPr>
        <w:spacing w:before="0" w:line="240" w:lineRule="auto"/>
        <w:rPr>
          <w:rFonts w:ascii="Courier New" w:hAnsi="Courier New" w:cs="Courier New"/>
          <w:szCs w:val="24"/>
        </w:rPr>
      </w:pPr>
      <w:r w:rsidRPr="00404F0B">
        <w:rPr>
          <w:rFonts w:ascii="Courier New" w:hAnsi="Courier New" w:cs="Courier New"/>
          <w:b/>
          <w:szCs w:val="24"/>
        </w:rPr>
        <w:t>10.</w:t>
      </w:r>
      <w:r w:rsidRPr="00652338">
        <w:rPr>
          <w:rFonts w:ascii="Courier New" w:hAnsi="Courier New" w:cs="Courier New"/>
          <w:szCs w:val="24"/>
        </w:rPr>
        <w:t xml:space="preserve"> </w:t>
      </w:r>
      <w:r w:rsidRPr="00652338">
        <w:rPr>
          <w:rFonts w:ascii="Courier New" w:hAnsi="Courier New" w:cs="Courier New"/>
          <w:b/>
          <w:szCs w:val="24"/>
        </w:rPr>
        <w:t>Describe assurance of confidentiality provided to respondents.</w:t>
      </w:r>
      <w:r w:rsidRPr="00652338">
        <w:rPr>
          <w:rFonts w:ascii="Courier New" w:hAnsi="Courier New" w:cs="Courier New"/>
          <w:szCs w:val="24"/>
        </w:rPr>
        <w:t xml:space="preserve">  This information is disclosed only to the extent consistent with prudent business practices and current regulations.</w:t>
      </w:r>
    </w:p>
    <w:p w:rsidR="00B806E5" w:rsidRPr="00652338" w:rsidRDefault="00B806E5" w:rsidP="00652338">
      <w:pPr>
        <w:spacing w:before="0" w:line="240" w:lineRule="auto"/>
        <w:rPr>
          <w:rFonts w:ascii="Courier New" w:hAnsi="Courier New" w:cs="Courier New"/>
          <w:szCs w:val="24"/>
        </w:rPr>
      </w:pPr>
    </w:p>
    <w:p w:rsidR="00B806E5" w:rsidRPr="00652338" w:rsidRDefault="00B806E5" w:rsidP="00652338">
      <w:pPr>
        <w:spacing w:before="0" w:line="240" w:lineRule="auto"/>
        <w:rPr>
          <w:rFonts w:ascii="Courier New" w:hAnsi="Courier New" w:cs="Courier New"/>
          <w:szCs w:val="24"/>
        </w:rPr>
      </w:pPr>
      <w:r w:rsidRPr="00404F0B">
        <w:rPr>
          <w:rFonts w:ascii="Courier New" w:hAnsi="Courier New" w:cs="Courier New"/>
          <w:b/>
          <w:szCs w:val="24"/>
        </w:rPr>
        <w:t>11.</w:t>
      </w:r>
      <w:r w:rsidRPr="00652338">
        <w:rPr>
          <w:rFonts w:ascii="Courier New" w:hAnsi="Courier New" w:cs="Courier New"/>
          <w:szCs w:val="24"/>
        </w:rPr>
        <w:t xml:space="preserve">  </w:t>
      </w:r>
      <w:r w:rsidRPr="00652338">
        <w:rPr>
          <w:rFonts w:ascii="Courier New" w:hAnsi="Courier New" w:cs="Courier New"/>
          <w:b/>
          <w:szCs w:val="24"/>
        </w:rPr>
        <w:t>Additional justification for questions of a sensitive nature.</w:t>
      </w:r>
      <w:r w:rsidRPr="00652338">
        <w:rPr>
          <w:rFonts w:ascii="Courier New" w:hAnsi="Courier New" w:cs="Courier New"/>
          <w:szCs w:val="24"/>
        </w:rPr>
        <w:t xml:space="preserve">  No sensitive questions are involved.</w:t>
      </w:r>
    </w:p>
    <w:p w:rsidR="00B806E5" w:rsidRPr="00652338" w:rsidRDefault="00B806E5" w:rsidP="00652338">
      <w:pPr>
        <w:spacing w:before="0" w:line="240" w:lineRule="auto"/>
        <w:rPr>
          <w:rFonts w:ascii="Courier New" w:hAnsi="Courier New" w:cs="Courier New"/>
          <w:szCs w:val="24"/>
        </w:rPr>
      </w:pPr>
    </w:p>
    <w:p w:rsidR="00B806E5" w:rsidRPr="00652338" w:rsidRDefault="00B806E5" w:rsidP="00652338">
      <w:pPr>
        <w:spacing w:before="0" w:line="240" w:lineRule="auto"/>
        <w:rPr>
          <w:rFonts w:ascii="Courier New" w:hAnsi="Courier New" w:cs="Courier New"/>
          <w:szCs w:val="24"/>
        </w:rPr>
      </w:pPr>
      <w:proofErr w:type="gramStart"/>
      <w:r w:rsidRPr="00404F0B">
        <w:rPr>
          <w:rFonts w:ascii="Courier New" w:hAnsi="Courier New" w:cs="Courier New"/>
          <w:b/>
          <w:szCs w:val="24"/>
        </w:rPr>
        <w:t>12 &amp; 13.</w:t>
      </w:r>
      <w:proofErr w:type="gramEnd"/>
      <w:r w:rsidRPr="00652338">
        <w:rPr>
          <w:rFonts w:ascii="Courier New" w:hAnsi="Courier New" w:cs="Courier New"/>
          <w:szCs w:val="24"/>
        </w:rPr>
        <w:t xml:space="preserve">   </w:t>
      </w:r>
      <w:r w:rsidRPr="00652338">
        <w:rPr>
          <w:rFonts w:ascii="Courier New" w:hAnsi="Courier New" w:cs="Courier New"/>
          <w:b/>
          <w:szCs w:val="24"/>
        </w:rPr>
        <w:t>Estimated total annual public hours and cost burden.</w:t>
      </w:r>
      <w:r w:rsidRPr="00652338">
        <w:rPr>
          <w:rFonts w:ascii="Courier New" w:hAnsi="Courier New" w:cs="Courier New"/>
          <w:szCs w:val="24"/>
        </w:rPr>
        <w:t xml:space="preserve">  Time required to read and prepare information is estimated at </w:t>
      </w:r>
      <w:r w:rsidR="000B286E">
        <w:rPr>
          <w:rFonts w:ascii="Courier New" w:hAnsi="Courier New" w:cs="Courier New"/>
          <w:szCs w:val="24"/>
        </w:rPr>
        <w:t>2</w:t>
      </w:r>
      <w:r w:rsidR="000B286E" w:rsidRPr="00652338">
        <w:rPr>
          <w:rFonts w:ascii="Courier New" w:hAnsi="Courier New" w:cs="Courier New"/>
          <w:szCs w:val="24"/>
        </w:rPr>
        <w:t xml:space="preserve">0 </w:t>
      </w:r>
      <w:r w:rsidRPr="00652338">
        <w:rPr>
          <w:rFonts w:ascii="Courier New" w:hAnsi="Courier New" w:cs="Courier New"/>
          <w:szCs w:val="24"/>
        </w:rPr>
        <w:t>minutes per completion.</w:t>
      </w:r>
    </w:p>
    <w:p w:rsidR="00B806E5" w:rsidRPr="00652338" w:rsidRDefault="00B806E5" w:rsidP="00652338">
      <w:pPr>
        <w:spacing w:before="0" w:line="240" w:lineRule="auto"/>
        <w:jc w:val="center"/>
        <w:rPr>
          <w:rFonts w:ascii="Courier New" w:hAnsi="Courier New" w:cs="Courier New"/>
          <w:szCs w:val="24"/>
        </w:rPr>
      </w:pPr>
    </w:p>
    <w:p w:rsidR="00B806E5" w:rsidRPr="00652338" w:rsidRDefault="008100C6" w:rsidP="001117EF">
      <w:pPr>
        <w:tabs>
          <w:tab w:val="clear" w:pos="560"/>
          <w:tab w:val="clear" w:pos="1120"/>
          <w:tab w:val="clear" w:pos="1680"/>
          <w:tab w:val="clear" w:pos="2240"/>
          <w:tab w:val="left" w:leader="dot" w:pos="7740"/>
          <w:tab w:val="right" w:pos="9270"/>
        </w:tabs>
        <w:spacing w:before="0" w:line="240" w:lineRule="auto"/>
        <w:jc w:val="right"/>
        <w:rPr>
          <w:rFonts w:ascii="Courier New" w:hAnsi="Courier New" w:cs="Courier New"/>
          <w:szCs w:val="24"/>
        </w:rPr>
      </w:pPr>
      <w:r>
        <w:rPr>
          <w:rFonts w:ascii="Courier New" w:hAnsi="Courier New" w:cs="Courier New"/>
          <w:szCs w:val="24"/>
        </w:rPr>
        <w:t>Estimated respondents/</w:t>
      </w:r>
      <w:proofErr w:type="spellStart"/>
      <w:r>
        <w:rPr>
          <w:rFonts w:ascii="Courier New" w:hAnsi="Courier New" w:cs="Courier New"/>
          <w:szCs w:val="24"/>
        </w:rPr>
        <w:t>yr</w:t>
      </w:r>
      <w:proofErr w:type="spellEnd"/>
      <w:r>
        <w:rPr>
          <w:rFonts w:ascii="Courier New" w:hAnsi="Courier New" w:cs="Courier New"/>
          <w:szCs w:val="24"/>
        </w:rPr>
        <w:t xml:space="preserve">                                 </w:t>
      </w:r>
      <w:r w:rsidR="000B286E">
        <w:rPr>
          <w:rFonts w:ascii="Courier New" w:hAnsi="Courier New" w:cs="Courier New"/>
          <w:szCs w:val="24"/>
        </w:rPr>
        <w:t>123,392</w:t>
      </w:r>
    </w:p>
    <w:p w:rsidR="00B806E5" w:rsidRPr="00652338" w:rsidRDefault="00B806E5" w:rsidP="001117EF">
      <w:pPr>
        <w:tabs>
          <w:tab w:val="clear" w:pos="560"/>
          <w:tab w:val="clear" w:pos="1120"/>
          <w:tab w:val="clear" w:pos="1680"/>
          <w:tab w:val="clear" w:pos="2240"/>
          <w:tab w:val="left" w:leader="dot" w:pos="7740"/>
          <w:tab w:val="left" w:pos="7920"/>
          <w:tab w:val="right" w:pos="9270"/>
        </w:tabs>
        <w:spacing w:before="0" w:line="240" w:lineRule="auto"/>
        <w:jc w:val="right"/>
        <w:rPr>
          <w:rFonts w:ascii="Courier New" w:hAnsi="Courier New" w:cs="Courier New"/>
          <w:szCs w:val="24"/>
          <w:u w:val="single"/>
        </w:rPr>
      </w:pPr>
      <w:r w:rsidRPr="00652338">
        <w:rPr>
          <w:rFonts w:ascii="Courier New" w:hAnsi="Courier New" w:cs="Courier New"/>
          <w:szCs w:val="24"/>
        </w:rPr>
        <w:t>Responses annually</w:t>
      </w:r>
      <w:r w:rsidRPr="00652338">
        <w:rPr>
          <w:rFonts w:ascii="Courier New" w:hAnsi="Courier New" w:cs="Courier New"/>
          <w:szCs w:val="24"/>
        </w:rPr>
        <w:tab/>
      </w:r>
      <w:r w:rsidRPr="00652338">
        <w:rPr>
          <w:rFonts w:ascii="Courier New" w:hAnsi="Courier New" w:cs="Courier New"/>
          <w:szCs w:val="24"/>
        </w:rPr>
        <w:tab/>
      </w:r>
      <w:r w:rsidRPr="00652338">
        <w:rPr>
          <w:rFonts w:ascii="Courier New" w:hAnsi="Courier New" w:cs="Courier New"/>
          <w:szCs w:val="24"/>
        </w:rPr>
        <w:tab/>
      </w:r>
      <w:r w:rsidR="00843D2C" w:rsidRPr="00843D2C">
        <w:rPr>
          <w:rFonts w:ascii="Courier New" w:hAnsi="Courier New" w:cs="Courier New"/>
          <w:szCs w:val="24"/>
          <w:u w:val="single"/>
        </w:rPr>
        <w:t xml:space="preserve">x </w:t>
      </w:r>
      <w:r w:rsidR="000B286E">
        <w:rPr>
          <w:rFonts w:ascii="Courier New" w:hAnsi="Courier New" w:cs="Courier New"/>
          <w:szCs w:val="24"/>
          <w:u w:val="single"/>
        </w:rPr>
        <w:t>1</w:t>
      </w:r>
    </w:p>
    <w:p w:rsidR="00B806E5" w:rsidRPr="00652338" w:rsidRDefault="00B806E5" w:rsidP="001117EF">
      <w:pPr>
        <w:tabs>
          <w:tab w:val="clear" w:pos="560"/>
          <w:tab w:val="clear" w:pos="1120"/>
          <w:tab w:val="clear" w:pos="1680"/>
          <w:tab w:val="clear" w:pos="2240"/>
          <w:tab w:val="left" w:leader="dot" w:pos="7740"/>
          <w:tab w:val="left" w:pos="7920"/>
          <w:tab w:val="right" w:pos="9270"/>
        </w:tabs>
        <w:spacing w:before="0" w:line="240" w:lineRule="auto"/>
        <w:jc w:val="right"/>
        <w:rPr>
          <w:rFonts w:ascii="Courier New" w:hAnsi="Courier New" w:cs="Courier New"/>
          <w:szCs w:val="24"/>
        </w:rPr>
      </w:pPr>
      <w:r w:rsidRPr="00652338">
        <w:rPr>
          <w:rFonts w:ascii="Courier New" w:hAnsi="Courier New" w:cs="Courier New"/>
          <w:szCs w:val="24"/>
        </w:rPr>
        <w:t>Total annual responses</w:t>
      </w:r>
      <w:r w:rsidRPr="00652338">
        <w:rPr>
          <w:rFonts w:ascii="Courier New" w:hAnsi="Courier New" w:cs="Courier New"/>
          <w:szCs w:val="24"/>
        </w:rPr>
        <w:tab/>
      </w:r>
      <w:r w:rsidRPr="00652338">
        <w:rPr>
          <w:rFonts w:ascii="Courier New" w:hAnsi="Courier New" w:cs="Courier New"/>
          <w:szCs w:val="24"/>
        </w:rPr>
        <w:tab/>
      </w:r>
      <w:r w:rsidR="00F11863">
        <w:rPr>
          <w:rFonts w:ascii="Courier New" w:hAnsi="Courier New" w:cs="Courier New"/>
          <w:szCs w:val="24"/>
        </w:rPr>
        <w:t xml:space="preserve">  </w:t>
      </w:r>
      <w:r w:rsidR="000B286E">
        <w:rPr>
          <w:rFonts w:ascii="Courier New" w:hAnsi="Courier New" w:cs="Courier New"/>
          <w:szCs w:val="24"/>
        </w:rPr>
        <w:t>123,392</w:t>
      </w:r>
    </w:p>
    <w:p w:rsidR="00B806E5" w:rsidRPr="00652338" w:rsidRDefault="00B806E5" w:rsidP="001117EF">
      <w:pPr>
        <w:tabs>
          <w:tab w:val="clear" w:pos="560"/>
          <w:tab w:val="clear" w:pos="1120"/>
          <w:tab w:val="clear" w:pos="1680"/>
          <w:tab w:val="clear" w:pos="2240"/>
          <w:tab w:val="left" w:leader="dot" w:pos="7740"/>
          <w:tab w:val="left" w:pos="7920"/>
          <w:tab w:val="right" w:pos="9270"/>
        </w:tabs>
        <w:spacing w:before="0" w:line="240" w:lineRule="auto"/>
        <w:jc w:val="right"/>
        <w:rPr>
          <w:rFonts w:ascii="Courier New" w:hAnsi="Courier New" w:cs="Courier New"/>
          <w:szCs w:val="24"/>
        </w:rPr>
      </w:pPr>
      <w:r w:rsidRPr="00652338">
        <w:rPr>
          <w:rFonts w:ascii="Courier New" w:hAnsi="Courier New" w:cs="Courier New"/>
          <w:szCs w:val="24"/>
        </w:rPr>
        <w:t xml:space="preserve">Estimated </w:t>
      </w:r>
      <w:proofErr w:type="spellStart"/>
      <w:r w:rsidRPr="00652338">
        <w:rPr>
          <w:rFonts w:ascii="Courier New" w:hAnsi="Courier New" w:cs="Courier New"/>
          <w:szCs w:val="24"/>
        </w:rPr>
        <w:t>hrs</w:t>
      </w:r>
      <w:proofErr w:type="spellEnd"/>
      <w:r w:rsidRPr="00652338">
        <w:rPr>
          <w:rFonts w:ascii="Courier New" w:hAnsi="Courier New" w:cs="Courier New"/>
          <w:szCs w:val="24"/>
        </w:rPr>
        <w:t>/response</w:t>
      </w:r>
      <w:r w:rsidRPr="00652338">
        <w:rPr>
          <w:rFonts w:ascii="Courier New" w:hAnsi="Courier New" w:cs="Courier New"/>
          <w:szCs w:val="24"/>
        </w:rPr>
        <w:tab/>
      </w:r>
      <w:r w:rsidRPr="00652338">
        <w:rPr>
          <w:rFonts w:ascii="Courier New" w:hAnsi="Courier New" w:cs="Courier New"/>
          <w:szCs w:val="24"/>
        </w:rPr>
        <w:tab/>
      </w:r>
      <w:r w:rsidRPr="00652338">
        <w:rPr>
          <w:rFonts w:ascii="Courier New" w:hAnsi="Courier New" w:cs="Courier New"/>
          <w:szCs w:val="24"/>
        </w:rPr>
        <w:tab/>
      </w:r>
      <w:r w:rsidRPr="00652338">
        <w:rPr>
          <w:rFonts w:ascii="Courier New" w:hAnsi="Courier New" w:cs="Courier New"/>
          <w:szCs w:val="24"/>
          <w:u w:val="single"/>
        </w:rPr>
        <w:t xml:space="preserve">x </w:t>
      </w:r>
      <w:r w:rsidR="001E370F">
        <w:rPr>
          <w:rFonts w:ascii="Courier New" w:hAnsi="Courier New" w:cs="Courier New"/>
          <w:szCs w:val="24"/>
          <w:u w:val="single"/>
        </w:rPr>
        <w:t>0</w:t>
      </w:r>
      <w:r w:rsidR="008100C6">
        <w:rPr>
          <w:rFonts w:ascii="Courier New" w:hAnsi="Courier New" w:cs="Courier New"/>
          <w:szCs w:val="24"/>
          <w:u w:val="single"/>
        </w:rPr>
        <w:t>.33</w:t>
      </w:r>
    </w:p>
    <w:p w:rsidR="00B806E5" w:rsidRPr="00652338" w:rsidRDefault="00B806E5" w:rsidP="001117EF">
      <w:pPr>
        <w:tabs>
          <w:tab w:val="clear" w:pos="560"/>
          <w:tab w:val="clear" w:pos="1120"/>
          <w:tab w:val="clear" w:pos="1680"/>
          <w:tab w:val="clear" w:pos="2240"/>
          <w:tab w:val="left" w:leader="dot" w:pos="7740"/>
          <w:tab w:val="right" w:pos="9270"/>
        </w:tabs>
        <w:spacing w:before="0" w:line="240" w:lineRule="auto"/>
        <w:jc w:val="right"/>
        <w:rPr>
          <w:rFonts w:ascii="Courier New" w:hAnsi="Courier New" w:cs="Courier New"/>
          <w:szCs w:val="24"/>
        </w:rPr>
      </w:pPr>
      <w:r w:rsidRPr="00652338">
        <w:rPr>
          <w:rFonts w:ascii="Courier New" w:hAnsi="Courier New" w:cs="Courier New"/>
          <w:szCs w:val="24"/>
        </w:rPr>
        <w:t>Estimated total burden/</w:t>
      </w:r>
      <w:proofErr w:type="spellStart"/>
      <w:r w:rsidRPr="00652338">
        <w:rPr>
          <w:rFonts w:ascii="Courier New" w:hAnsi="Courier New" w:cs="Courier New"/>
          <w:szCs w:val="24"/>
        </w:rPr>
        <w:t>hrs</w:t>
      </w:r>
      <w:proofErr w:type="spellEnd"/>
      <w:r w:rsidRPr="00652338">
        <w:rPr>
          <w:rFonts w:ascii="Courier New" w:hAnsi="Courier New" w:cs="Courier New"/>
          <w:szCs w:val="24"/>
        </w:rPr>
        <w:tab/>
      </w:r>
      <w:r w:rsidRPr="00652338">
        <w:rPr>
          <w:rFonts w:ascii="Courier New" w:hAnsi="Courier New" w:cs="Courier New"/>
          <w:szCs w:val="24"/>
        </w:rPr>
        <w:tab/>
      </w:r>
      <w:r w:rsidR="000B286E">
        <w:rPr>
          <w:rFonts w:ascii="Courier New" w:hAnsi="Courier New" w:cs="Courier New"/>
          <w:szCs w:val="24"/>
        </w:rPr>
        <w:t>40,719</w:t>
      </w:r>
    </w:p>
    <w:p w:rsidR="00331161" w:rsidRPr="00652338" w:rsidRDefault="00331161" w:rsidP="001117EF">
      <w:pPr>
        <w:tabs>
          <w:tab w:val="clear" w:pos="560"/>
          <w:tab w:val="clear" w:pos="1120"/>
          <w:tab w:val="clear" w:pos="1680"/>
          <w:tab w:val="clear" w:pos="2240"/>
          <w:tab w:val="left" w:leader="dot" w:pos="7740"/>
          <w:tab w:val="right" w:pos="9270"/>
        </w:tabs>
        <w:spacing w:before="0" w:line="240" w:lineRule="auto"/>
        <w:jc w:val="right"/>
        <w:rPr>
          <w:rFonts w:ascii="Courier New" w:hAnsi="Courier New" w:cs="Courier New"/>
          <w:szCs w:val="24"/>
        </w:rPr>
      </w:pPr>
      <w:r w:rsidRPr="00652338">
        <w:rPr>
          <w:rFonts w:ascii="Courier New" w:hAnsi="Courier New" w:cs="Courier New"/>
          <w:szCs w:val="24"/>
        </w:rPr>
        <w:t>Average wages/</w:t>
      </w:r>
      <w:proofErr w:type="spellStart"/>
      <w:r w:rsidRPr="00652338">
        <w:rPr>
          <w:rFonts w:ascii="Courier New" w:hAnsi="Courier New" w:cs="Courier New"/>
          <w:szCs w:val="24"/>
        </w:rPr>
        <w:t>hr</w:t>
      </w:r>
      <w:proofErr w:type="spellEnd"/>
      <w:r w:rsidRPr="00652338">
        <w:rPr>
          <w:rFonts w:ascii="Courier New" w:hAnsi="Courier New" w:cs="Courier New"/>
          <w:szCs w:val="24"/>
        </w:rPr>
        <w:tab/>
      </w:r>
      <w:r w:rsidR="000B286E">
        <w:rPr>
          <w:rFonts w:ascii="Courier New" w:hAnsi="Courier New" w:cs="Courier New"/>
          <w:szCs w:val="24"/>
        </w:rPr>
        <w:t>______</w:t>
      </w:r>
      <w:r w:rsidRPr="00652338">
        <w:rPr>
          <w:rFonts w:ascii="Courier New" w:hAnsi="Courier New" w:cs="Courier New"/>
          <w:szCs w:val="24"/>
          <w:u w:val="single"/>
        </w:rPr>
        <w:t>x $</w:t>
      </w:r>
      <w:r w:rsidR="00252911">
        <w:rPr>
          <w:rFonts w:ascii="Courier New" w:hAnsi="Courier New" w:cs="Courier New"/>
          <w:szCs w:val="24"/>
          <w:u w:val="single"/>
        </w:rPr>
        <w:t>5</w:t>
      </w:r>
      <w:r w:rsidR="008100C6">
        <w:rPr>
          <w:rFonts w:ascii="Courier New" w:hAnsi="Courier New" w:cs="Courier New"/>
          <w:szCs w:val="24"/>
          <w:u w:val="single"/>
        </w:rPr>
        <w:t>7</w:t>
      </w:r>
    </w:p>
    <w:p w:rsidR="00B806E5" w:rsidRDefault="001434BD" w:rsidP="001434BD">
      <w:pPr>
        <w:tabs>
          <w:tab w:val="clear" w:pos="560"/>
          <w:tab w:val="clear" w:pos="1120"/>
          <w:tab w:val="clear" w:pos="1680"/>
          <w:tab w:val="clear" w:pos="2240"/>
          <w:tab w:val="left" w:leader="dot" w:pos="8100"/>
          <w:tab w:val="right" w:pos="9270"/>
        </w:tabs>
        <w:spacing w:before="0" w:line="240" w:lineRule="auto"/>
        <w:rPr>
          <w:rFonts w:ascii="Courier New" w:hAnsi="Courier New" w:cs="Courier New"/>
          <w:szCs w:val="24"/>
        </w:rPr>
      </w:pPr>
      <w:r>
        <w:rPr>
          <w:rFonts w:ascii="Courier New" w:hAnsi="Courier New" w:cs="Courier New"/>
          <w:szCs w:val="24"/>
        </w:rPr>
        <w:t>E</w:t>
      </w:r>
      <w:r w:rsidR="00843D2C">
        <w:rPr>
          <w:rFonts w:ascii="Courier New" w:hAnsi="Courier New" w:cs="Courier New"/>
          <w:szCs w:val="24"/>
        </w:rPr>
        <w:t>stimated cost to public........................</w:t>
      </w:r>
      <w:r w:rsidR="00202248">
        <w:rPr>
          <w:rFonts w:ascii="Courier New" w:hAnsi="Courier New" w:cs="Courier New"/>
          <w:szCs w:val="24"/>
        </w:rPr>
        <w:t>..</w:t>
      </w:r>
      <w:r>
        <w:rPr>
          <w:rFonts w:ascii="Courier New" w:hAnsi="Courier New" w:cs="Courier New"/>
          <w:szCs w:val="24"/>
        </w:rPr>
        <w:t xml:space="preserve">    </w:t>
      </w:r>
      <w:r w:rsidR="00F11863" w:rsidRPr="00A86D66">
        <w:rPr>
          <w:rFonts w:ascii="Courier New" w:hAnsi="Courier New" w:cs="Courier New"/>
          <w:szCs w:val="24"/>
        </w:rPr>
        <w:t>$</w:t>
      </w:r>
      <w:r w:rsidR="00FA10DB">
        <w:rPr>
          <w:rFonts w:ascii="Courier New" w:hAnsi="Courier New" w:cs="Courier New"/>
          <w:szCs w:val="24"/>
        </w:rPr>
        <w:t>2,321,004</w:t>
      </w:r>
    </w:p>
    <w:p w:rsidR="001434BD" w:rsidRDefault="001434BD" w:rsidP="001434BD">
      <w:pPr>
        <w:tabs>
          <w:tab w:val="clear" w:pos="560"/>
          <w:tab w:val="clear" w:pos="1120"/>
          <w:tab w:val="clear" w:pos="1680"/>
          <w:tab w:val="clear" w:pos="2240"/>
          <w:tab w:val="left" w:leader="dot" w:pos="8100"/>
          <w:tab w:val="right" w:pos="9270"/>
        </w:tabs>
        <w:spacing w:before="0" w:line="240" w:lineRule="auto"/>
        <w:rPr>
          <w:rFonts w:ascii="Courier New" w:hAnsi="Courier New" w:cs="Courier New"/>
          <w:szCs w:val="24"/>
        </w:rPr>
      </w:pPr>
    </w:p>
    <w:p w:rsidR="001434BD" w:rsidRDefault="001434BD" w:rsidP="00652338">
      <w:pPr>
        <w:tabs>
          <w:tab w:val="clear" w:pos="560"/>
          <w:tab w:val="clear" w:pos="1120"/>
          <w:tab w:val="clear" w:pos="1680"/>
          <w:tab w:val="clear" w:pos="2240"/>
          <w:tab w:val="left" w:leader="dot" w:pos="7740"/>
          <w:tab w:val="right" w:pos="9270"/>
        </w:tabs>
        <w:spacing w:before="0" w:line="240" w:lineRule="auto"/>
        <w:rPr>
          <w:rFonts w:ascii="Courier New" w:hAnsi="Courier New" w:cs="Courier New"/>
          <w:szCs w:val="24"/>
        </w:rPr>
      </w:pPr>
      <w:r>
        <w:rPr>
          <w:rFonts w:ascii="Courier New" w:hAnsi="Courier New" w:cs="Courier New"/>
          <w:szCs w:val="24"/>
        </w:rPr>
        <w:t>The estimated cost per response is approximately $28.81.</w:t>
      </w:r>
    </w:p>
    <w:p w:rsidR="001434BD" w:rsidRDefault="001434BD" w:rsidP="00652338">
      <w:pPr>
        <w:tabs>
          <w:tab w:val="clear" w:pos="560"/>
          <w:tab w:val="clear" w:pos="1120"/>
          <w:tab w:val="clear" w:pos="1680"/>
          <w:tab w:val="clear" w:pos="2240"/>
          <w:tab w:val="left" w:leader="dot" w:pos="7740"/>
          <w:tab w:val="right" w:pos="9270"/>
        </w:tabs>
        <w:spacing w:before="0" w:line="240" w:lineRule="auto"/>
        <w:rPr>
          <w:rFonts w:ascii="Courier New" w:hAnsi="Courier New" w:cs="Courier New"/>
          <w:szCs w:val="24"/>
        </w:rPr>
      </w:pPr>
    </w:p>
    <w:p w:rsidR="001434BD" w:rsidRPr="00652338" w:rsidRDefault="001434BD" w:rsidP="00652338">
      <w:pPr>
        <w:tabs>
          <w:tab w:val="clear" w:pos="560"/>
          <w:tab w:val="clear" w:pos="1120"/>
          <w:tab w:val="clear" w:pos="1680"/>
          <w:tab w:val="clear" w:pos="2240"/>
          <w:tab w:val="left" w:leader="dot" w:pos="7740"/>
          <w:tab w:val="right" w:pos="9270"/>
        </w:tabs>
        <w:spacing w:before="0" w:line="240" w:lineRule="auto"/>
        <w:rPr>
          <w:rFonts w:ascii="Courier New" w:hAnsi="Courier New" w:cs="Courier New"/>
          <w:szCs w:val="24"/>
        </w:rPr>
      </w:pPr>
    </w:p>
    <w:p w:rsidR="00B806E5" w:rsidRPr="00652338" w:rsidRDefault="00B806E5" w:rsidP="00652338">
      <w:pPr>
        <w:spacing w:before="0" w:line="240" w:lineRule="auto"/>
        <w:rPr>
          <w:rFonts w:ascii="Courier New" w:hAnsi="Courier New" w:cs="Courier New"/>
          <w:szCs w:val="24"/>
        </w:rPr>
      </w:pPr>
      <w:r w:rsidRPr="00404F0B">
        <w:rPr>
          <w:rFonts w:ascii="Courier New" w:hAnsi="Courier New" w:cs="Courier New"/>
          <w:b/>
          <w:szCs w:val="24"/>
        </w:rPr>
        <w:t>14.</w:t>
      </w:r>
      <w:r w:rsidRPr="00652338">
        <w:rPr>
          <w:rFonts w:ascii="Courier New" w:hAnsi="Courier New" w:cs="Courier New"/>
          <w:szCs w:val="24"/>
        </w:rPr>
        <w:t xml:space="preserve">  </w:t>
      </w:r>
      <w:r w:rsidRPr="00652338">
        <w:rPr>
          <w:rFonts w:ascii="Courier New" w:hAnsi="Courier New" w:cs="Courier New"/>
          <w:b/>
          <w:szCs w:val="24"/>
        </w:rPr>
        <w:t>Estimated cost to the Government</w:t>
      </w:r>
      <w:r w:rsidRPr="00652338">
        <w:rPr>
          <w:rFonts w:ascii="Courier New" w:hAnsi="Courier New" w:cs="Courier New"/>
          <w:szCs w:val="24"/>
        </w:rPr>
        <w:t>.  Time required for Governmentwide review is estimated at 30 minutes per response.</w:t>
      </w:r>
    </w:p>
    <w:p w:rsidR="004C0493" w:rsidRDefault="004C0493" w:rsidP="00652338">
      <w:pPr>
        <w:spacing w:before="0" w:line="240" w:lineRule="auto"/>
        <w:jc w:val="center"/>
        <w:rPr>
          <w:rFonts w:ascii="Courier New" w:hAnsi="Courier New" w:cs="Courier New"/>
          <w:szCs w:val="24"/>
          <w:u w:val="single"/>
        </w:rPr>
      </w:pPr>
    </w:p>
    <w:p w:rsidR="00B806E5" w:rsidRPr="00652338" w:rsidRDefault="00B806E5" w:rsidP="00652338">
      <w:pPr>
        <w:spacing w:before="0" w:line="240" w:lineRule="auto"/>
        <w:jc w:val="center"/>
        <w:rPr>
          <w:rFonts w:ascii="Courier New" w:hAnsi="Courier New" w:cs="Courier New"/>
          <w:szCs w:val="24"/>
          <w:u w:val="single"/>
        </w:rPr>
      </w:pPr>
      <w:r w:rsidRPr="00652338">
        <w:rPr>
          <w:rFonts w:ascii="Courier New" w:hAnsi="Courier New" w:cs="Courier New"/>
          <w:szCs w:val="24"/>
          <w:u w:val="single"/>
        </w:rPr>
        <w:t>Annual Reporting Burden and Cost</w:t>
      </w:r>
    </w:p>
    <w:p w:rsidR="00B806E5" w:rsidRPr="009C08EC" w:rsidRDefault="00B806E5" w:rsidP="00652338">
      <w:pPr>
        <w:spacing w:before="0" w:line="240" w:lineRule="auto"/>
        <w:jc w:val="center"/>
        <w:rPr>
          <w:rFonts w:ascii="Courier New" w:hAnsi="Courier New" w:cs="Courier New"/>
          <w:szCs w:val="24"/>
        </w:rPr>
      </w:pPr>
    </w:p>
    <w:p w:rsidR="001E370F" w:rsidRPr="009C08EC" w:rsidRDefault="001E370F" w:rsidP="001117EF">
      <w:pPr>
        <w:tabs>
          <w:tab w:val="clear" w:pos="560"/>
          <w:tab w:val="clear" w:pos="1120"/>
          <w:tab w:val="clear" w:pos="1680"/>
          <w:tab w:val="clear" w:pos="2240"/>
          <w:tab w:val="left" w:leader="dot" w:pos="7740"/>
          <w:tab w:val="left" w:pos="7920"/>
          <w:tab w:val="right" w:pos="9270"/>
        </w:tabs>
        <w:spacing w:before="0" w:line="240" w:lineRule="auto"/>
        <w:jc w:val="right"/>
        <w:rPr>
          <w:rFonts w:ascii="Courier New" w:hAnsi="Courier New" w:cs="Courier New"/>
          <w:szCs w:val="24"/>
          <w:u w:val="single"/>
        </w:rPr>
      </w:pPr>
      <w:r w:rsidRPr="009C08EC">
        <w:rPr>
          <w:rFonts w:ascii="Courier New" w:hAnsi="Courier New" w:cs="Courier New"/>
        </w:rPr>
        <w:t>Total annual responses</w:t>
      </w:r>
      <w:r w:rsidRPr="009C08EC">
        <w:rPr>
          <w:rFonts w:ascii="Courier New" w:hAnsi="Courier New" w:cs="Courier New"/>
          <w:szCs w:val="24"/>
        </w:rPr>
        <w:tab/>
      </w:r>
      <w:r w:rsidRPr="009C08EC">
        <w:rPr>
          <w:rFonts w:ascii="Courier New" w:hAnsi="Courier New" w:cs="Courier New"/>
          <w:szCs w:val="24"/>
        </w:rPr>
        <w:tab/>
      </w:r>
      <w:r w:rsidRPr="009C08EC">
        <w:rPr>
          <w:rFonts w:ascii="Courier New" w:hAnsi="Courier New" w:cs="Courier New"/>
          <w:szCs w:val="24"/>
        </w:rPr>
        <w:tab/>
        <w:t xml:space="preserve"> </w:t>
      </w:r>
      <w:r w:rsidR="000B286E">
        <w:rPr>
          <w:rFonts w:ascii="Courier New" w:hAnsi="Courier New" w:cs="Courier New"/>
          <w:szCs w:val="24"/>
        </w:rPr>
        <w:t>123,392</w:t>
      </w:r>
    </w:p>
    <w:p w:rsidR="00B806E5" w:rsidRPr="009C08EC" w:rsidRDefault="001E370F" w:rsidP="001117EF">
      <w:pPr>
        <w:tabs>
          <w:tab w:val="clear" w:pos="560"/>
          <w:tab w:val="clear" w:pos="1120"/>
          <w:tab w:val="clear" w:pos="1680"/>
          <w:tab w:val="clear" w:pos="2240"/>
          <w:tab w:val="left" w:leader="dot" w:pos="7740"/>
          <w:tab w:val="right" w:pos="9270"/>
        </w:tabs>
        <w:spacing w:before="0" w:line="240" w:lineRule="auto"/>
        <w:jc w:val="right"/>
        <w:rPr>
          <w:rFonts w:ascii="Courier New" w:hAnsi="Courier New" w:cs="Courier New"/>
          <w:szCs w:val="24"/>
        </w:rPr>
      </w:pPr>
      <w:r w:rsidRPr="009C08EC">
        <w:rPr>
          <w:rFonts w:ascii="Courier New" w:hAnsi="Courier New" w:cs="Courier New"/>
        </w:rPr>
        <w:t>Review time per response....................</w:t>
      </w:r>
      <w:r w:rsidR="008100C6">
        <w:rPr>
          <w:rFonts w:ascii="Courier New" w:hAnsi="Courier New" w:cs="Courier New"/>
        </w:rPr>
        <w:tab/>
      </w:r>
      <w:r w:rsidR="008100C6">
        <w:rPr>
          <w:rFonts w:ascii="Courier New" w:hAnsi="Courier New" w:cs="Courier New"/>
        </w:rPr>
        <w:tab/>
      </w:r>
      <w:proofErr w:type="gramStart"/>
      <w:r w:rsidR="008100C6">
        <w:rPr>
          <w:rFonts w:ascii="Courier New" w:hAnsi="Courier New" w:cs="Courier New"/>
        </w:rPr>
        <w:t>x</w:t>
      </w:r>
      <w:proofErr w:type="gramEnd"/>
      <w:r w:rsidR="001117EF">
        <w:rPr>
          <w:rFonts w:ascii="Courier New" w:hAnsi="Courier New" w:cs="Courier New"/>
        </w:rPr>
        <w:t xml:space="preserve"> </w:t>
      </w:r>
      <w:r w:rsidRPr="009C08EC">
        <w:rPr>
          <w:rFonts w:ascii="Courier New" w:hAnsi="Courier New" w:cs="Courier New"/>
          <w:szCs w:val="24"/>
          <w:u w:val="single"/>
        </w:rPr>
        <w:t>0.5</w:t>
      </w:r>
    </w:p>
    <w:p w:rsidR="00B806E5" w:rsidRPr="009C08EC" w:rsidRDefault="001E370F" w:rsidP="001117EF">
      <w:pPr>
        <w:tabs>
          <w:tab w:val="clear" w:pos="560"/>
          <w:tab w:val="clear" w:pos="1120"/>
          <w:tab w:val="clear" w:pos="1680"/>
          <w:tab w:val="clear" w:pos="2240"/>
          <w:tab w:val="left" w:leader="dot" w:pos="7740"/>
          <w:tab w:val="left" w:pos="7920"/>
          <w:tab w:val="right" w:pos="9270"/>
        </w:tabs>
        <w:spacing w:before="0" w:line="240" w:lineRule="auto"/>
        <w:jc w:val="right"/>
        <w:rPr>
          <w:rFonts w:ascii="Courier New" w:hAnsi="Courier New" w:cs="Courier New"/>
          <w:szCs w:val="24"/>
        </w:rPr>
      </w:pPr>
      <w:r w:rsidRPr="009C08EC">
        <w:rPr>
          <w:rFonts w:ascii="Courier New" w:hAnsi="Courier New" w:cs="Courier New"/>
        </w:rPr>
        <w:t>Total burden hours</w:t>
      </w:r>
      <w:r w:rsidR="00B806E5" w:rsidRPr="009C08EC">
        <w:rPr>
          <w:rFonts w:ascii="Courier New" w:hAnsi="Courier New" w:cs="Courier New"/>
          <w:szCs w:val="24"/>
        </w:rPr>
        <w:tab/>
      </w:r>
      <w:r w:rsidR="00B806E5" w:rsidRPr="009C08EC">
        <w:rPr>
          <w:rFonts w:ascii="Courier New" w:hAnsi="Courier New" w:cs="Courier New"/>
          <w:szCs w:val="24"/>
        </w:rPr>
        <w:tab/>
      </w:r>
      <w:r w:rsidR="00B806E5" w:rsidRPr="009C08EC">
        <w:rPr>
          <w:rFonts w:ascii="Courier New" w:hAnsi="Courier New" w:cs="Courier New"/>
          <w:szCs w:val="24"/>
        </w:rPr>
        <w:tab/>
      </w:r>
      <w:r w:rsidR="000B286E">
        <w:rPr>
          <w:rFonts w:ascii="Courier New" w:hAnsi="Courier New" w:cs="Courier New"/>
          <w:szCs w:val="24"/>
        </w:rPr>
        <w:t>61,696</w:t>
      </w:r>
    </w:p>
    <w:p w:rsidR="00B806E5" w:rsidRPr="009C08EC" w:rsidRDefault="001E370F" w:rsidP="001117EF">
      <w:pPr>
        <w:tabs>
          <w:tab w:val="clear" w:pos="560"/>
          <w:tab w:val="clear" w:pos="1120"/>
          <w:tab w:val="clear" w:pos="1680"/>
          <w:tab w:val="clear" w:pos="2240"/>
          <w:tab w:val="left" w:leader="dot" w:pos="7740"/>
          <w:tab w:val="left" w:pos="7920"/>
          <w:tab w:val="right" w:pos="9270"/>
        </w:tabs>
        <w:spacing w:before="0" w:line="240" w:lineRule="auto"/>
        <w:jc w:val="right"/>
        <w:rPr>
          <w:rFonts w:ascii="Courier New" w:hAnsi="Courier New" w:cs="Courier New"/>
          <w:szCs w:val="24"/>
          <w:u w:val="single"/>
        </w:rPr>
      </w:pPr>
      <w:r w:rsidRPr="009C08EC">
        <w:rPr>
          <w:rFonts w:ascii="Courier New" w:hAnsi="Courier New" w:cs="Courier New"/>
        </w:rPr>
        <w:t>Average wages/hr. with benefits &amp; overhead</w:t>
      </w:r>
      <w:r w:rsidR="00B806E5" w:rsidRPr="009C08EC">
        <w:rPr>
          <w:rFonts w:ascii="Courier New" w:hAnsi="Courier New" w:cs="Courier New"/>
          <w:szCs w:val="24"/>
        </w:rPr>
        <w:tab/>
      </w:r>
      <w:r w:rsidR="000B286E">
        <w:rPr>
          <w:rFonts w:ascii="Courier New" w:hAnsi="Courier New" w:cs="Courier New"/>
          <w:szCs w:val="24"/>
        </w:rPr>
        <w:t>_____</w:t>
      </w:r>
      <w:r w:rsidR="00B806E5" w:rsidRPr="009C08EC">
        <w:rPr>
          <w:rFonts w:ascii="Courier New" w:hAnsi="Courier New" w:cs="Courier New"/>
          <w:szCs w:val="24"/>
          <w:u w:val="single"/>
        </w:rPr>
        <w:t>x</w:t>
      </w:r>
      <w:r w:rsidR="001117EF">
        <w:rPr>
          <w:rFonts w:ascii="Courier New" w:hAnsi="Courier New" w:cs="Courier New"/>
          <w:szCs w:val="24"/>
          <w:u w:val="single"/>
        </w:rPr>
        <w:t xml:space="preserve"> </w:t>
      </w:r>
      <w:r w:rsidR="00B806E5" w:rsidRPr="009C08EC">
        <w:rPr>
          <w:rFonts w:ascii="Courier New" w:hAnsi="Courier New" w:cs="Courier New"/>
          <w:szCs w:val="24"/>
          <w:u w:val="single"/>
        </w:rPr>
        <w:t>$</w:t>
      </w:r>
      <w:r w:rsidRPr="009C08EC">
        <w:rPr>
          <w:rFonts w:ascii="Courier New" w:hAnsi="Courier New" w:cs="Courier New"/>
          <w:szCs w:val="24"/>
          <w:u w:val="single"/>
        </w:rPr>
        <w:t>5</w:t>
      </w:r>
      <w:r w:rsidR="00A86D66">
        <w:rPr>
          <w:rFonts w:ascii="Courier New" w:hAnsi="Courier New" w:cs="Courier New"/>
          <w:szCs w:val="24"/>
          <w:u w:val="single"/>
        </w:rPr>
        <w:t>7</w:t>
      </w:r>
    </w:p>
    <w:p w:rsidR="00B806E5" w:rsidRDefault="00780EE3" w:rsidP="001117EF">
      <w:pPr>
        <w:tabs>
          <w:tab w:val="clear" w:pos="560"/>
          <w:tab w:val="clear" w:pos="1120"/>
          <w:tab w:val="clear" w:pos="1680"/>
          <w:tab w:val="clear" w:pos="2240"/>
          <w:tab w:val="left" w:leader="dot" w:pos="7740"/>
          <w:tab w:val="left" w:pos="7920"/>
          <w:tab w:val="right" w:pos="9270"/>
        </w:tabs>
        <w:spacing w:before="0" w:line="240" w:lineRule="auto"/>
        <w:jc w:val="right"/>
        <w:rPr>
          <w:rFonts w:ascii="Courier New" w:hAnsi="Courier New" w:cs="Courier New"/>
          <w:szCs w:val="24"/>
        </w:rPr>
      </w:pPr>
      <w:r w:rsidRPr="009C08EC">
        <w:rPr>
          <w:rFonts w:ascii="Courier New" w:hAnsi="Courier New" w:cs="Courier New"/>
          <w:szCs w:val="24"/>
        </w:rPr>
        <w:t>Total Government cost</w:t>
      </w:r>
      <w:r w:rsidR="000B286E">
        <w:rPr>
          <w:rFonts w:ascii="Courier New" w:hAnsi="Courier New" w:cs="Courier New"/>
          <w:szCs w:val="24"/>
        </w:rPr>
        <w:t xml:space="preserve"> </w:t>
      </w:r>
      <w:r w:rsidR="00843D2C" w:rsidRPr="009C08EC">
        <w:rPr>
          <w:rFonts w:ascii="Courier New" w:hAnsi="Courier New" w:cs="Courier New"/>
          <w:szCs w:val="24"/>
        </w:rPr>
        <w:t>............................</w:t>
      </w:r>
      <w:r w:rsidR="001E370F" w:rsidRPr="009C08EC">
        <w:rPr>
          <w:rFonts w:ascii="Courier New" w:hAnsi="Courier New" w:cs="Courier New"/>
          <w:szCs w:val="24"/>
        </w:rPr>
        <w:t>.</w:t>
      </w:r>
      <w:r w:rsidR="00A86D66">
        <w:rPr>
          <w:rFonts w:ascii="Courier New" w:hAnsi="Courier New" w:cs="Courier New"/>
          <w:szCs w:val="24"/>
        </w:rPr>
        <w:t xml:space="preserve">. </w:t>
      </w:r>
      <w:r w:rsidR="00A86D66" w:rsidRPr="00A86D66">
        <w:t xml:space="preserve"> </w:t>
      </w:r>
      <w:r w:rsidR="00A86D66" w:rsidRPr="00A86D66">
        <w:rPr>
          <w:rFonts w:ascii="Courier New" w:hAnsi="Courier New" w:cs="Courier New"/>
          <w:szCs w:val="24"/>
        </w:rPr>
        <w:t>$</w:t>
      </w:r>
      <w:r w:rsidR="000B286E">
        <w:rPr>
          <w:rFonts w:ascii="Courier New" w:hAnsi="Courier New" w:cs="Courier New"/>
          <w:szCs w:val="24"/>
        </w:rPr>
        <w:t>3,516,672</w:t>
      </w:r>
    </w:p>
    <w:p w:rsidR="003A52CB" w:rsidRPr="009C08EC" w:rsidRDefault="003A52CB" w:rsidP="00652338">
      <w:pPr>
        <w:tabs>
          <w:tab w:val="clear" w:pos="560"/>
          <w:tab w:val="clear" w:pos="1120"/>
          <w:tab w:val="clear" w:pos="1680"/>
          <w:tab w:val="clear" w:pos="2240"/>
          <w:tab w:val="left" w:leader="dot" w:pos="7740"/>
          <w:tab w:val="left" w:pos="7920"/>
          <w:tab w:val="right" w:pos="9270"/>
        </w:tabs>
        <w:spacing w:before="0" w:line="240" w:lineRule="auto"/>
        <w:rPr>
          <w:rFonts w:ascii="Courier New" w:hAnsi="Courier New" w:cs="Courier New"/>
          <w:szCs w:val="24"/>
        </w:rPr>
      </w:pPr>
    </w:p>
    <w:p w:rsidR="003A52CB" w:rsidRDefault="00B806E5" w:rsidP="001117EF">
      <w:pPr>
        <w:spacing w:before="0" w:line="240" w:lineRule="auto"/>
        <w:rPr>
          <w:rFonts w:ascii="Courier New" w:hAnsi="Courier New" w:cs="Courier New"/>
          <w:szCs w:val="24"/>
        </w:rPr>
      </w:pPr>
      <w:r w:rsidRPr="00404F0B">
        <w:rPr>
          <w:rFonts w:ascii="Courier New" w:hAnsi="Courier New" w:cs="Courier New"/>
          <w:b/>
          <w:szCs w:val="24"/>
        </w:rPr>
        <w:t>15.</w:t>
      </w:r>
      <w:r w:rsidRPr="00652338">
        <w:rPr>
          <w:rFonts w:ascii="Courier New" w:hAnsi="Courier New" w:cs="Courier New"/>
          <w:szCs w:val="24"/>
        </w:rPr>
        <w:t xml:space="preserve">  </w:t>
      </w:r>
      <w:r w:rsidRPr="00652338">
        <w:rPr>
          <w:rFonts w:ascii="Courier New" w:hAnsi="Courier New" w:cs="Courier New"/>
          <w:b/>
          <w:szCs w:val="24"/>
        </w:rPr>
        <w:t>Explain reasons for program changes or adjustments reported in Item 13 or 14</w:t>
      </w:r>
      <w:r w:rsidRPr="00652338">
        <w:rPr>
          <w:rFonts w:ascii="Courier New" w:hAnsi="Courier New" w:cs="Courier New"/>
          <w:szCs w:val="24"/>
        </w:rPr>
        <w:t xml:space="preserve">.  </w:t>
      </w:r>
      <w:r w:rsidR="00D810F6">
        <w:rPr>
          <w:rFonts w:ascii="Courier New" w:hAnsi="Courier New" w:cs="Courier New"/>
          <w:szCs w:val="24"/>
        </w:rPr>
        <w:t>T</w:t>
      </w:r>
      <w:bookmarkStart w:id="0" w:name="_GoBack"/>
      <w:bookmarkEnd w:id="0"/>
      <w:r w:rsidR="002F48E7">
        <w:rPr>
          <w:rFonts w:ascii="Courier New" w:hAnsi="Courier New" w:cs="Courier New"/>
          <w:szCs w:val="24"/>
        </w:rPr>
        <w:t xml:space="preserve">he </w:t>
      </w:r>
      <w:r w:rsidR="00A86D66">
        <w:rPr>
          <w:rFonts w:ascii="Courier New" w:hAnsi="Courier New" w:cs="Courier New"/>
          <w:szCs w:val="24"/>
        </w:rPr>
        <w:t>number of affected contracts was changed</w:t>
      </w:r>
      <w:r w:rsidR="00026C75">
        <w:rPr>
          <w:rFonts w:ascii="Courier New" w:hAnsi="Courier New" w:cs="Courier New"/>
          <w:szCs w:val="24"/>
        </w:rPr>
        <w:t xml:space="preserve">, based on contract </w:t>
      </w:r>
      <w:r w:rsidR="00A86D66">
        <w:rPr>
          <w:rFonts w:ascii="Courier New" w:hAnsi="Courier New" w:cs="Courier New"/>
          <w:szCs w:val="24"/>
        </w:rPr>
        <w:t>award data from the Federal Procurement Data System</w:t>
      </w:r>
      <w:r w:rsidR="00502605">
        <w:rPr>
          <w:rFonts w:ascii="Courier New" w:hAnsi="Courier New" w:cs="Courier New"/>
          <w:szCs w:val="24"/>
        </w:rPr>
        <w:t xml:space="preserve"> (FPDS)</w:t>
      </w:r>
      <w:r w:rsidR="00A86D66">
        <w:rPr>
          <w:rFonts w:ascii="Courier New" w:hAnsi="Courier New" w:cs="Courier New"/>
          <w:szCs w:val="24"/>
        </w:rPr>
        <w:t xml:space="preserve">.  During the three most recent years for which data were available (FY13, FY14, and FY15), the average number of </w:t>
      </w:r>
      <w:r w:rsidR="00D51C01">
        <w:rPr>
          <w:rFonts w:ascii="Courier New" w:hAnsi="Courier New" w:cs="Courier New"/>
          <w:szCs w:val="24"/>
        </w:rPr>
        <w:t xml:space="preserve">covered </w:t>
      </w:r>
      <w:r w:rsidR="00A86D66">
        <w:rPr>
          <w:rFonts w:ascii="Courier New" w:hAnsi="Courier New" w:cs="Courier New"/>
          <w:szCs w:val="24"/>
        </w:rPr>
        <w:t xml:space="preserve">awards involving incremental funding (and thereby, the requirement to issue Limitation of Funds letters) was estimated to be </w:t>
      </w:r>
      <w:r w:rsidR="000B286E">
        <w:rPr>
          <w:rFonts w:ascii="Courier New" w:hAnsi="Courier New" w:cs="Courier New"/>
          <w:szCs w:val="24"/>
        </w:rPr>
        <w:t>123,392</w:t>
      </w:r>
      <w:r w:rsidR="00F11863">
        <w:rPr>
          <w:rFonts w:ascii="Courier New" w:hAnsi="Courier New" w:cs="Courier New"/>
          <w:szCs w:val="24"/>
        </w:rPr>
        <w:t>.</w:t>
      </w:r>
      <w:r w:rsidR="000B286E">
        <w:rPr>
          <w:rFonts w:ascii="Courier New" w:hAnsi="Courier New" w:cs="Courier New"/>
          <w:szCs w:val="24"/>
        </w:rPr>
        <w:t xml:space="preserve"> </w:t>
      </w:r>
      <w:r w:rsidR="00F11863">
        <w:rPr>
          <w:rFonts w:ascii="Courier New" w:hAnsi="Courier New" w:cs="Courier New"/>
          <w:szCs w:val="24"/>
        </w:rPr>
        <w:t xml:space="preserve"> </w:t>
      </w:r>
      <w:r w:rsidR="00A86D66">
        <w:rPr>
          <w:rFonts w:ascii="Courier New" w:hAnsi="Courier New" w:cs="Courier New"/>
          <w:szCs w:val="24"/>
        </w:rPr>
        <w:t xml:space="preserve">This number includes all cost-plus-fixed-fee, cost-plus-award-fee, cost-plus-incentive-fee, </w:t>
      </w:r>
      <w:r w:rsidR="00F11863">
        <w:rPr>
          <w:rFonts w:ascii="Courier New" w:hAnsi="Courier New" w:cs="Courier New"/>
          <w:szCs w:val="24"/>
        </w:rPr>
        <w:t xml:space="preserve">and </w:t>
      </w:r>
      <w:r w:rsidR="000B286E">
        <w:rPr>
          <w:rFonts w:ascii="Courier New" w:hAnsi="Courier New" w:cs="Courier New"/>
          <w:szCs w:val="24"/>
        </w:rPr>
        <w:t>10</w:t>
      </w:r>
      <w:r w:rsidR="00A86D66">
        <w:rPr>
          <w:rFonts w:ascii="Courier New" w:hAnsi="Courier New" w:cs="Courier New"/>
          <w:szCs w:val="24"/>
        </w:rPr>
        <w:t>% of all cost-sharing contracts</w:t>
      </w:r>
      <w:r w:rsidR="00F11863">
        <w:rPr>
          <w:rFonts w:ascii="Courier New" w:hAnsi="Courier New" w:cs="Courier New"/>
          <w:szCs w:val="24"/>
        </w:rPr>
        <w:t>.</w:t>
      </w:r>
      <w:r w:rsidR="00502605">
        <w:rPr>
          <w:rFonts w:ascii="Courier New" w:hAnsi="Courier New" w:cs="Courier New"/>
          <w:szCs w:val="24"/>
        </w:rPr>
        <w:t xml:space="preserve">  </w:t>
      </w:r>
    </w:p>
    <w:p w:rsidR="00584B2A" w:rsidRDefault="00026C75" w:rsidP="00584B2A">
      <w:pPr>
        <w:tabs>
          <w:tab w:val="left" w:leader="dot" w:pos="7740"/>
          <w:tab w:val="right" w:pos="9270"/>
        </w:tabs>
        <w:rPr>
          <w:rFonts w:ascii="Courier New" w:hAnsi="Courier New" w:cs="Courier New"/>
          <w:szCs w:val="24"/>
        </w:rPr>
      </w:pPr>
      <w:r>
        <w:rPr>
          <w:rFonts w:ascii="Courier New" w:hAnsi="Courier New" w:cs="Courier New"/>
          <w:szCs w:val="24"/>
        </w:rPr>
        <w:t>Although no public comments were received, t</w:t>
      </w:r>
      <w:r w:rsidR="00584B2A">
        <w:rPr>
          <w:rFonts w:ascii="Courier New" w:hAnsi="Courier New" w:cs="Courier New"/>
          <w:szCs w:val="24"/>
        </w:rPr>
        <w:t>hree</w:t>
      </w:r>
      <w:r w:rsidR="00D51C01">
        <w:rPr>
          <w:rFonts w:ascii="Courier New" w:hAnsi="Courier New" w:cs="Courier New"/>
          <w:szCs w:val="24"/>
        </w:rPr>
        <w:t xml:space="preserve"> </w:t>
      </w:r>
      <w:r w:rsidR="003A52CB">
        <w:rPr>
          <w:rFonts w:ascii="Courier New" w:hAnsi="Courier New" w:cs="Courier New"/>
          <w:szCs w:val="24"/>
        </w:rPr>
        <w:t xml:space="preserve">changes </w:t>
      </w:r>
      <w:r w:rsidR="00D51C01">
        <w:rPr>
          <w:rFonts w:ascii="Courier New" w:hAnsi="Courier New" w:cs="Courier New"/>
          <w:szCs w:val="24"/>
        </w:rPr>
        <w:t xml:space="preserve">were </w:t>
      </w:r>
      <w:r w:rsidR="003A52CB">
        <w:rPr>
          <w:rFonts w:ascii="Courier New" w:hAnsi="Courier New" w:cs="Courier New"/>
          <w:szCs w:val="24"/>
        </w:rPr>
        <w:t>made to the estimates published in the</w:t>
      </w:r>
      <w:r w:rsidR="00502605">
        <w:rPr>
          <w:rFonts w:ascii="Courier New" w:hAnsi="Courier New" w:cs="Courier New"/>
          <w:szCs w:val="24"/>
        </w:rPr>
        <w:t xml:space="preserve"> preliminary 60-day notice </w:t>
      </w:r>
      <w:r w:rsidR="00D51C01" w:rsidRPr="00D51C01">
        <w:rPr>
          <w:rFonts w:ascii="Courier New" w:hAnsi="Courier New" w:cs="Courier New"/>
          <w:szCs w:val="24"/>
        </w:rPr>
        <w:t xml:space="preserve">at 81 FR 21873 </w:t>
      </w:r>
      <w:r w:rsidR="00502605">
        <w:rPr>
          <w:rFonts w:ascii="Courier New" w:hAnsi="Courier New" w:cs="Courier New"/>
          <w:szCs w:val="24"/>
        </w:rPr>
        <w:t>on April 13, 2016</w:t>
      </w:r>
      <w:r w:rsidR="003A52CB">
        <w:rPr>
          <w:rFonts w:ascii="Courier New" w:hAnsi="Courier New" w:cs="Courier New"/>
          <w:szCs w:val="24"/>
        </w:rPr>
        <w:t>, for this renewal</w:t>
      </w:r>
      <w:r w:rsidR="00D51C01">
        <w:rPr>
          <w:rFonts w:ascii="Courier New" w:hAnsi="Courier New" w:cs="Courier New"/>
          <w:szCs w:val="24"/>
        </w:rPr>
        <w:t xml:space="preserve">. </w:t>
      </w:r>
      <w:r w:rsidR="00D51C01" w:rsidRPr="00D51C01">
        <w:rPr>
          <w:rFonts w:ascii="Courier New" w:hAnsi="Courier New" w:cs="Courier New"/>
          <w:szCs w:val="24"/>
        </w:rPr>
        <w:t>First, the initial estimate included certain fixed-price and cost-sharing contract data</w:t>
      </w:r>
      <w:r>
        <w:rPr>
          <w:rFonts w:ascii="Courier New" w:hAnsi="Courier New" w:cs="Courier New"/>
          <w:szCs w:val="24"/>
        </w:rPr>
        <w:t xml:space="preserve"> (subsequently deemed not directly impacted by FAR clauses </w:t>
      </w:r>
      <w:r w:rsidRPr="00334506">
        <w:rPr>
          <w:rFonts w:ascii="Courier New" w:hAnsi="Courier New" w:cs="Courier New"/>
          <w:szCs w:val="24"/>
        </w:rPr>
        <w:t>52.232-20 and 52.232-22</w:t>
      </w:r>
      <w:r>
        <w:rPr>
          <w:rFonts w:ascii="Courier New" w:hAnsi="Courier New" w:cs="Courier New"/>
          <w:szCs w:val="24"/>
        </w:rPr>
        <w:t>)</w:t>
      </w:r>
      <w:r w:rsidR="00D51C01" w:rsidRPr="00D51C01">
        <w:rPr>
          <w:rFonts w:ascii="Courier New" w:hAnsi="Courier New" w:cs="Courier New"/>
          <w:szCs w:val="24"/>
        </w:rPr>
        <w:t xml:space="preserve">; those data points have been removed from the estimate for this collection. Accordingly, the number of contract actions has been reduced. </w:t>
      </w:r>
      <w:r w:rsidR="00584B2A">
        <w:rPr>
          <w:rFonts w:ascii="Courier New" w:hAnsi="Courier New" w:cs="Courier New"/>
          <w:szCs w:val="24"/>
        </w:rPr>
        <w:t>Secondly</w:t>
      </w:r>
      <w:r w:rsidR="00502605">
        <w:rPr>
          <w:rFonts w:ascii="Courier New" w:hAnsi="Courier New" w:cs="Courier New"/>
          <w:szCs w:val="24"/>
        </w:rPr>
        <w:t>, the number of responses per respondent has been reassessed at one per year in lieu of five</w:t>
      </w:r>
      <w:r>
        <w:rPr>
          <w:rFonts w:ascii="Courier New" w:hAnsi="Courier New" w:cs="Courier New"/>
          <w:szCs w:val="24"/>
        </w:rPr>
        <w:t xml:space="preserve">; </w:t>
      </w:r>
      <w:r w:rsidR="00D971E6" w:rsidRPr="00D971E6">
        <w:rPr>
          <w:rFonts w:ascii="Courier New" w:hAnsi="Courier New" w:cs="Courier New"/>
          <w:szCs w:val="24"/>
        </w:rPr>
        <w:t>this is consistent with updated data based on consultation with subject matter experts within the Government.</w:t>
      </w:r>
      <w:r w:rsidR="00D971E6">
        <w:rPr>
          <w:rFonts w:ascii="Courier New" w:hAnsi="Courier New" w:cs="Courier New"/>
          <w:szCs w:val="24"/>
        </w:rPr>
        <w:t xml:space="preserve"> </w:t>
      </w:r>
      <w:r w:rsidR="007A31DF" w:rsidRPr="0033154B">
        <w:rPr>
          <w:rFonts w:ascii="Courier New" w:hAnsi="Courier New" w:cs="Courier New"/>
          <w:szCs w:val="24"/>
        </w:rPr>
        <w:t>Some cost-</w:t>
      </w:r>
      <w:r w:rsidR="00502605" w:rsidRPr="0033154B">
        <w:rPr>
          <w:rFonts w:ascii="Courier New" w:hAnsi="Courier New" w:cs="Courier New"/>
          <w:szCs w:val="24"/>
        </w:rPr>
        <w:t>reimbursement contracts will not invoke the notices required by the two clauses, while others migh</w:t>
      </w:r>
      <w:r w:rsidRPr="0033154B">
        <w:rPr>
          <w:rFonts w:ascii="Courier New" w:hAnsi="Courier New" w:cs="Courier New"/>
          <w:szCs w:val="24"/>
        </w:rPr>
        <w:t xml:space="preserve">t invoke one or more per year. </w:t>
      </w:r>
      <w:r w:rsidR="00584B2A" w:rsidRPr="0033154B">
        <w:rPr>
          <w:rFonts w:ascii="Courier New" w:hAnsi="Courier New" w:cs="Courier New"/>
          <w:szCs w:val="24"/>
        </w:rPr>
        <w:t>Third, the estimated time to produce each funding letter was reduce</w:t>
      </w:r>
      <w:r w:rsidR="00584B2A" w:rsidRPr="00D51C01">
        <w:rPr>
          <w:rFonts w:ascii="Courier New" w:hAnsi="Courier New" w:cs="Courier New"/>
          <w:szCs w:val="24"/>
        </w:rPr>
        <w:t>d from 1/2 hour to 1/3 hour, as office software applications continue to improve, making basic computations, word processing, and communication increasingly efficient.</w:t>
      </w:r>
    </w:p>
    <w:p w:rsidR="00D51C01" w:rsidRPr="00D51C01" w:rsidRDefault="00D51C01" w:rsidP="00D51C01">
      <w:pPr>
        <w:spacing w:before="0" w:line="240" w:lineRule="auto"/>
        <w:rPr>
          <w:rFonts w:ascii="Courier New" w:hAnsi="Courier New" w:cs="Courier New"/>
          <w:szCs w:val="24"/>
        </w:rPr>
      </w:pPr>
    </w:p>
    <w:p w:rsidR="00B806E5" w:rsidRPr="00652338" w:rsidRDefault="00B806E5" w:rsidP="00652338">
      <w:pPr>
        <w:numPr>
          <w:ilvl w:val="0"/>
          <w:numId w:val="1"/>
        </w:numPr>
        <w:spacing w:before="0" w:line="240" w:lineRule="auto"/>
        <w:ind w:left="0" w:firstLine="0"/>
        <w:rPr>
          <w:rFonts w:ascii="Courier New" w:hAnsi="Courier New" w:cs="Courier New"/>
          <w:szCs w:val="24"/>
        </w:rPr>
      </w:pPr>
      <w:r w:rsidRPr="00652338">
        <w:rPr>
          <w:rFonts w:ascii="Courier New" w:hAnsi="Courier New" w:cs="Courier New"/>
          <w:b/>
          <w:szCs w:val="24"/>
        </w:rPr>
        <w:t>Outline plans for published results of information collections.</w:t>
      </w:r>
      <w:r w:rsidRPr="00652338">
        <w:rPr>
          <w:rFonts w:ascii="Courier New" w:hAnsi="Courier New" w:cs="Courier New"/>
          <w:szCs w:val="24"/>
        </w:rPr>
        <w:t xml:space="preserve">  Results will not be tabulated or published.</w:t>
      </w:r>
    </w:p>
    <w:p w:rsidR="00843D2C" w:rsidRDefault="00843D2C" w:rsidP="00652338">
      <w:pPr>
        <w:spacing w:before="0" w:line="240" w:lineRule="auto"/>
        <w:rPr>
          <w:rFonts w:ascii="Courier New" w:hAnsi="Courier New" w:cs="Courier New"/>
          <w:szCs w:val="24"/>
        </w:rPr>
      </w:pPr>
    </w:p>
    <w:p w:rsidR="00B806E5" w:rsidRPr="00652338" w:rsidRDefault="00B806E5" w:rsidP="00652338">
      <w:pPr>
        <w:spacing w:before="0" w:line="240" w:lineRule="auto"/>
        <w:rPr>
          <w:rFonts w:ascii="Courier New" w:hAnsi="Courier New" w:cs="Courier New"/>
          <w:szCs w:val="24"/>
        </w:rPr>
      </w:pPr>
      <w:r w:rsidRPr="00404F0B">
        <w:rPr>
          <w:rFonts w:ascii="Courier New" w:hAnsi="Courier New" w:cs="Courier New"/>
          <w:b/>
          <w:szCs w:val="24"/>
        </w:rPr>
        <w:t>17.</w:t>
      </w:r>
      <w:r w:rsidRPr="00652338">
        <w:rPr>
          <w:rFonts w:ascii="Courier New" w:hAnsi="Courier New" w:cs="Courier New"/>
          <w:szCs w:val="24"/>
        </w:rPr>
        <w:t xml:space="preserve">  </w:t>
      </w:r>
      <w:r w:rsidRPr="00652338">
        <w:rPr>
          <w:rFonts w:ascii="Courier New" w:hAnsi="Courier New" w:cs="Courier New"/>
          <w:b/>
          <w:szCs w:val="24"/>
        </w:rPr>
        <w:t>Approval not to display expiration date</w:t>
      </w:r>
      <w:r w:rsidRPr="00652338">
        <w:rPr>
          <w:rFonts w:ascii="Courier New" w:hAnsi="Courier New" w:cs="Courier New"/>
          <w:szCs w:val="24"/>
        </w:rPr>
        <w:t>.  Not applicable.</w:t>
      </w:r>
    </w:p>
    <w:p w:rsidR="00843D2C" w:rsidRDefault="00843D2C" w:rsidP="00652338">
      <w:pPr>
        <w:spacing w:before="0" w:line="240" w:lineRule="auto"/>
        <w:rPr>
          <w:rFonts w:ascii="Courier New" w:hAnsi="Courier New" w:cs="Courier New"/>
          <w:szCs w:val="24"/>
        </w:rPr>
      </w:pPr>
    </w:p>
    <w:p w:rsidR="00B806E5" w:rsidRPr="00652338" w:rsidRDefault="00B806E5" w:rsidP="00652338">
      <w:pPr>
        <w:spacing w:before="0" w:line="240" w:lineRule="auto"/>
        <w:rPr>
          <w:rFonts w:ascii="Courier New" w:hAnsi="Courier New" w:cs="Courier New"/>
          <w:szCs w:val="24"/>
        </w:rPr>
      </w:pPr>
      <w:r w:rsidRPr="00404F0B">
        <w:rPr>
          <w:rFonts w:ascii="Courier New" w:hAnsi="Courier New" w:cs="Courier New"/>
          <w:b/>
          <w:szCs w:val="24"/>
        </w:rPr>
        <w:t>18.</w:t>
      </w:r>
      <w:r w:rsidRPr="00652338">
        <w:rPr>
          <w:rFonts w:ascii="Courier New" w:hAnsi="Courier New" w:cs="Courier New"/>
          <w:szCs w:val="24"/>
        </w:rPr>
        <w:t xml:space="preserve">  </w:t>
      </w:r>
      <w:r w:rsidRPr="00652338">
        <w:rPr>
          <w:rFonts w:ascii="Courier New" w:hAnsi="Courier New" w:cs="Courier New"/>
          <w:b/>
          <w:szCs w:val="24"/>
        </w:rPr>
        <w:t>Explanation of exception to certification statement</w:t>
      </w:r>
      <w:r w:rsidRPr="00652338">
        <w:rPr>
          <w:rFonts w:ascii="Courier New" w:hAnsi="Courier New" w:cs="Courier New"/>
          <w:szCs w:val="24"/>
        </w:rPr>
        <w:t>.  Not applicable.</w:t>
      </w:r>
    </w:p>
    <w:p w:rsidR="00B806E5" w:rsidRPr="00652338" w:rsidRDefault="00B806E5" w:rsidP="00652338">
      <w:pPr>
        <w:spacing w:before="0" w:line="240" w:lineRule="auto"/>
        <w:rPr>
          <w:rFonts w:ascii="Courier New" w:hAnsi="Courier New" w:cs="Courier New"/>
          <w:szCs w:val="24"/>
        </w:rPr>
      </w:pPr>
    </w:p>
    <w:p w:rsidR="00B806E5" w:rsidRPr="00652338" w:rsidRDefault="00B806E5" w:rsidP="00652338">
      <w:pPr>
        <w:spacing w:before="0" w:line="240" w:lineRule="auto"/>
        <w:rPr>
          <w:rFonts w:ascii="Courier New" w:hAnsi="Courier New" w:cs="Courier New"/>
          <w:szCs w:val="24"/>
        </w:rPr>
      </w:pPr>
      <w:r w:rsidRPr="00652338">
        <w:rPr>
          <w:rFonts w:ascii="Courier New" w:hAnsi="Courier New" w:cs="Courier New"/>
          <w:b/>
          <w:szCs w:val="24"/>
        </w:rPr>
        <w:t>B.  Collections of Information Employing Statistical</w:t>
      </w:r>
      <w:r w:rsidR="001117EF">
        <w:rPr>
          <w:rFonts w:ascii="Courier New" w:hAnsi="Courier New" w:cs="Courier New"/>
          <w:b/>
          <w:szCs w:val="24"/>
        </w:rPr>
        <w:t xml:space="preserve"> </w:t>
      </w:r>
      <w:r w:rsidRPr="00652338">
        <w:rPr>
          <w:rFonts w:ascii="Courier New" w:hAnsi="Courier New" w:cs="Courier New"/>
          <w:b/>
          <w:szCs w:val="24"/>
        </w:rPr>
        <w:t>Methods.</w:t>
      </w:r>
      <w:r w:rsidR="00D01B51" w:rsidRPr="00652338">
        <w:rPr>
          <w:rFonts w:ascii="Courier New" w:hAnsi="Courier New" w:cs="Courier New"/>
          <w:b/>
          <w:szCs w:val="24"/>
        </w:rPr>
        <w:t xml:space="preserve">  </w:t>
      </w:r>
      <w:r w:rsidRPr="00652338">
        <w:rPr>
          <w:rFonts w:ascii="Courier New" w:hAnsi="Courier New" w:cs="Courier New"/>
          <w:szCs w:val="24"/>
        </w:rPr>
        <w:t>Statistical methods are not used in this information collection.</w:t>
      </w:r>
    </w:p>
    <w:sectPr w:rsidR="00B806E5" w:rsidRPr="00652338" w:rsidSect="002000B0">
      <w:footerReference w:type="default" r:id="rId8"/>
      <w:footnotePr>
        <w:numRestart w:val="eachPage"/>
      </w:footnotePr>
      <w:pgSz w:w="12240" w:h="15840"/>
      <w:pgMar w:top="1440" w:right="1440" w:bottom="1440" w:left="1440" w:header="720" w:footer="720" w:gutter="0"/>
      <w:pgNumType w:start="1"/>
      <w:cols w:space="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B7E" w:rsidRDefault="00DA2B7E">
      <w:r>
        <w:separator/>
      </w:r>
    </w:p>
  </w:endnote>
  <w:endnote w:type="continuationSeparator" w:id="0">
    <w:p w:rsidR="00DA2B7E" w:rsidRDefault="00DA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ABC" w:rsidRDefault="008D048C">
    <w:pPr>
      <w:pStyle w:val="Footer"/>
      <w:framePr w:wrap="auto" w:vAnchor="text" w:hAnchor="margin" w:xAlign="center" w:y="1"/>
      <w:rPr>
        <w:rStyle w:val="PageNumber"/>
      </w:rPr>
    </w:pPr>
    <w:r>
      <w:rPr>
        <w:rStyle w:val="PageNumber"/>
      </w:rPr>
      <w:fldChar w:fldCharType="begin"/>
    </w:r>
    <w:r w:rsidR="00296ABC">
      <w:rPr>
        <w:rStyle w:val="PageNumber"/>
      </w:rPr>
      <w:instrText xml:space="preserve">PAGE  </w:instrText>
    </w:r>
    <w:r>
      <w:rPr>
        <w:rStyle w:val="PageNumber"/>
      </w:rPr>
      <w:fldChar w:fldCharType="separate"/>
    </w:r>
    <w:r w:rsidR="00D810F6">
      <w:rPr>
        <w:rStyle w:val="PageNumber"/>
        <w:noProof/>
      </w:rPr>
      <w:t>4</w:t>
    </w:r>
    <w:r>
      <w:rPr>
        <w:rStyle w:val="PageNumber"/>
      </w:rPr>
      <w:fldChar w:fldCharType="end"/>
    </w:r>
  </w:p>
  <w:p w:rsidR="00296ABC" w:rsidRDefault="00296A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B7E" w:rsidRDefault="00DA2B7E">
      <w:r>
        <w:separator/>
      </w:r>
    </w:p>
  </w:footnote>
  <w:footnote w:type="continuationSeparator" w:id="0">
    <w:p w:rsidR="00DA2B7E" w:rsidRDefault="00DA2B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EB27A4"/>
    <w:multiLevelType w:val="singleLevel"/>
    <w:tmpl w:val="07F48FF6"/>
    <w:lvl w:ilvl="0">
      <w:start w:val="16"/>
      <w:numFmt w:val="decimal"/>
      <w:lvlText w:val="%1."/>
      <w:legacy w:legacy="1" w:legacySpace="0" w:legacyIndent="705"/>
      <w:lvlJc w:val="left"/>
      <w:pPr>
        <w:ind w:left="705" w:hanging="705"/>
      </w:pPr>
      <w:rPr>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0"/>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C22"/>
    <w:rsid w:val="00026C75"/>
    <w:rsid w:val="00046CFE"/>
    <w:rsid w:val="00072A5D"/>
    <w:rsid w:val="000B286E"/>
    <w:rsid w:val="001117EF"/>
    <w:rsid w:val="001369AE"/>
    <w:rsid w:val="001434BD"/>
    <w:rsid w:val="00197C03"/>
    <w:rsid w:val="001D550A"/>
    <w:rsid w:val="001E370F"/>
    <w:rsid w:val="001F1F6C"/>
    <w:rsid w:val="002000B0"/>
    <w:rsid w:val="00202248"/>
    <w:rsid w:val="00210761"/>
    <w:rsid w:val="002317D3"/>
    <w:rsid w:val="00252911"/>
    <w:rsid w:val="002745A1"/>
    <w:rsid w:val="0028447A"/>
    <w:rsid w:val="00296ABC"/>
    <w:rsid w:val="00296F5E"/>
    <w:rsid w:val="002B092C"/>
    <w:rsid w:val="002C7822"/>
    <w:rsid w:val="002F48E7"/>
    <w:rsid w:val="00331161"/>
    <w:rsid w:val="0033154B"/>
    <w:rsid w:val="00334506"/>
    <w:rsid w:val="00342463"/>
    <w:rsid w:val="0037541E"/>
    <w:rsid w:val="003761DE"/>
    <w:rsid w:val="003A30B2"/>
    <w:rsid w:val="003A52CB"/>
    <w:rsid w:val="003D643F"/>
    <w:rsid w:val="00404F0B"/>
    <w:rsid w:val="00416BE6"/>
    <w:rsid w:val="004526C2"/>
    <w:rsid w:val="00470CFD"/>
    <w:rsid w:val="004815FF"/>
    <w:rsid w:val="004C0493"/>
    <w:rsid w:val="004C2D78"/>
    <w:rsid w:val="004C52CD"/>
    <w:rsid w:val="00502605"/>
    <w:rsid w:val="00510DB1"/>
    <w:rsid w:val="00546961"/>
    <w:rsid w:val="00570344"/>
    <w:rsid w:val="00584B2A"/>
    <w:rsid w:val="0059565E"/>
    <w:rsid w:val="005B1996"/>
    <w:rsid w:val="005C1333"/>
    <w:rsid w:val="005E34A2"/>
    <w:rsid w:val="005F3BCD"/>
    <w:rsid w:val="0062506A"/>
    <w:rsid w:val="00633CFD"/>
    <w:rsid w:val="0063777C"/>
    <w:rsid w:val="00652338"/>
    <w:rsid w:val="00664052"/>
    <w:rsid w:val="00673465"/>
    <w:rsid w:val="006774AD"/>
    <w:rsid w:val="006B61A4"/>
    <w:rsid w:val="007276F3"/>
    <w:rsid w:val="00757A0B"/>
    <w:rsid w:val="00780EE3"/>
    <w:rsid w:val="007A31DF"/>
    <w:rsid w:val="007A7764"/>
    <w:rsid w:val="007E6C22"/>
    <w:rsid w:val="007E707E"/>
    <w:rsid w:val="008100C6"/>
    <w:rsid w:val="00827BC7"/>
    <w:rsid w:val="0084101F"/>
    <w:rsid w:val="00843D2C"/>
    <w:rsid w:val="00852F2B"/>
    <w:rsid w:val="00853EE0"/>
    <w:rsid w:val="008D048C"/>
    <w:rsid w:val="008E1313"/>
    <w:rsid w:val="00925F5D"/>
    <w:rsid w:val="00947597"/>
    <w:rsid w:val="0098412D"/>
    <w:rsid w:val="009B7EE0"/>
    <w:rsid w:val="009C08EC"/>
    <w:rsid w:val="00A07976"/>
    <w:rsid w:val="00A116F7"/>
    <w:rsid w:val="00A12CBC"/>
    <w:rsid w:val="00A321DD"/>
    <w:rsid w:val="00A73412"/>
    <w:rsid w:val="00A86D66"/>
    <w:rsid w:val="00AB5595"/>
    <w:rsid w:val="00AF5180"/>
    <w:rsid w:val="00B206B8"/>
    <w:rsid w:val="00B24FBC"/>
    <w:rsid w:val="00B33485"/>
    <w:rsid w:val="00B806E5"/>
    <w:rsid w:val="00BF498C"/>
    <w:rsid w:val="00C76876"/>
    <w:rsid w:val="00CE76D5"/>
    <w:rsid w:val="00D01B51"/>
    <w:rsid w:val="00D06F6C"/>
    <w:rsid w:val="00D51C01"/>
    <w:rsid w:val="00D810F6"/>
    <w:rsid w:val="00D971E6"/>
    <w:rsid w:val="00D97A40"/>
    <w:rsid w:val="00DA2B7E"/>
    <w:rsid w:val="00DA4954"/>
    <w:rsid w:val="00DC6290"/>
    <w:rsid w:val="00DD2D9E"/>
    <w:rsid w:val="00E06DD9"/>
    <w:rsid w:val="00E2513B"/>
    <w:rsid w:val="00E33C03"/>
    <w:rsid w:val="00E40B17"/>
    <w:rsid w:val="00E602A6"/>
    <w:rsid w:val="00EC520F"/>
    <w:rsid w:val="00F11863"/>
    <w:rsid w:val="00F22677"/>
    <w:rsid w:val="00F420D9"/>
    <w:rsid w:val="00F4534C"/>
    <w:rsid w:val="00F644FA"/>
    <w:rsid w:val="00F82D46"/>
    <w:rsid w:val="00FA10DB"/>
    <w:rsid w:val="00FA1581"/>
    <w:rsid w:val="00FB014C"/>
    <w:rsid w:val="00FF2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00B0"/>
    <w:pPr>
      <w:tabs>
        <w:tab w:val="left" w:pos="560"/>
        <w:tab w:val="left" w:pos="1120"/>
        <w:tab w:val="left" w:pos="1680"/>
        <w:tab w:val="left" w:pos="2240"/>
      </w:tabs>
      <w:spacing w:before="240" w:line="240" w:lineRule="atLeast"/>
    </w:pPr>
    <w:rPr>
      <w:rFonts w:ascii="Courier" w:hAnsi="Courier"/>
      <w:sz w:val="24"/>
    </w:rPr>
  </w:style>
  <w:style w:type="paragraph" w:styleId="Heading1">
    <w:name w:val="heading 1"/>
    <w:basedOn w:val="Normal"/>
    <w:next w:val="Normal"/>
    <w:qFormat/>
    <w:rsid w:val="002000B0"/>
    <w:pPr>
      <w:outlineLvl w:val="0"/>
    </w:pPr>
    <w:rPr>
      <w:rFonts w:ascii="Helvetica" w:hAnsi="Helvetica"/>
      <w:b/>
      <w:u w:val="single"/>
    </w:rPr>
  </w:style>
  <w:style w:type="paragraph" w:styleId="Heading2">
    <w:name w:val="heading 2"/>
    <w:basedOn w:val="Normal"/>
    <w:next w:val="Normal"/>
    <w:qFormat/>
    <w:rsid w:val="002000B0"/>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000B0"/>
    <w:rPr>
      <w:rFonts w:ascii="Courier" w:hAnsi="Courier"/>
    </w:rPr>
  </w:style>
  <w:style w:type="paragraph" w:customStyle="1" w:styleId="FRi">
    <w:name w:val="FR(i)"/>
    <w:basedOn w:val="Normal"/>
    <w:rsid w:val="002000B0"/>
    <w:pPr>
      <w:tabs>
        <w:tab w:val="clear" w:pos="560"/>
        <w:tab w:val="clear" w:pos="1120"/>
      </w:tabs>
    </w:pPr>
  </w:style>
  <w:style w:type="paragraph" w:customStyle="1" w:styleId="FAR">
    <w:name w:val="FAR"/>
    <w:basedOn w:val="Normal"/>
    <w:rsid w:val="002000B0"/>
    <w:pPr>
      <w:tabs>
        <w:tab w:val="left" w:pos="240"/>
        <w:tab w:val="left" w:pos="480"/>
        <w:tab w:val="left" w:pos="720"/>
        <w:tab w:val="left" w:pos="960"/>
      </w:tabs>
    </w:pPr>
    <w:rPr>
      <w:rFonts w:ascii="Times" w:hAnsi="Times"/>
      <w:sz w:val="20"/>
    </w:rPr>
  </w:style>
  <w:style w:type="paragraph" w:customStyle="1" w:styleId="FRA">
    <w:name w:val="FR(A)"/>
    <w:basedOn w:val="Normal"/>
    <w:rsid w:val="002000B0"/>
    <w:pPr>
      <w:tabs>
        <w:tab w:val="clear" w:pos="560"/>
        <w:tab w:val="clear" w:pos="1120"/>
        <w:tab w:val="clear" w:pos="1680"/>
      </w:tabs>
    </w:pPr>
  </w:style>
  <w:style w:type="paragraph" w:customStyle="1" w:styleId="FR1">
    <w:name w:val="FR(1)"/>
    <w:basedOn w:val="Normal"/>
    <w:rsid w:val="002000B0"/>
    <w:pPr>
      <w:tabs>
        <w:tab w:val="clear" w:pos="560"/>
      </w:tabs>
    </w:pPr>
  </w:style>
  <w:style w:type="paragraph" w:customStyle="1" w:styleId="memoheader">
    <w:name w:val="memo header"/>
    <w:basedOn w:val="Normal"/>
    <w:rsid w:val="002000B0"/>
    <w:pPr>
      <w:tabs>
        <w:tab w:val="clear" w:pos="560"/>
        <w:tab w:val="clear" w:pos="1120"/>
        <w:tab w:val="clear" w:pos="1680"/>
        <w:tab w:val="clear" w:pos="2240"/>
      </w:tabs>
      <w:spacing w:before="0"/>
      <w:ind w:left="2700" w:hanging="2700"/>
    </w:pPr>
  </w:style>
  <w:style w:type="paragraph" w:styleId="Footer">
    <w:name w:val="footer"/>
    <w:basedOn w:val="Normal"/>
    <w:rsid w:val="002000B0"/>
    <w:pPr>
      <w:tabs>
        <w:tab w:val="clear" w:pos="560"/>
        <w:tab w:val="clear" w:pos="1120"/>
        <w:tab w:val="clear" w:pos="1680"/>
        <w:tab w:val="clear" w:pos="2240"/>
        <w:tab w:val="center" w:pos="4320"/>
        <w:tab w:val="right" w:pos="8640"/>
      </w:tabs>
    </w:pPr>
  </w:style>
  <w:style w:type="paragraph" w:styleId="Title">
    <w:name w:val="Title"/>
    <w:basedOn w:val="Normal"/>
    <w:qFormat/>
    <w:rsid w:val="002000B0"/>
    <w:pPr>
      <w:spacing w:before="0" w:line="240" w:lineRule="auto"/>
      <w:jc w:val="center"/>
    </w:pPr>
    <w:rPr>
      <w:b/>
    </w:rPr>
  </w:style>
  <w:style w:type="character" w:customStyle="1" w:styleId="apple-converted-space">
    <w:name w:val="apple-converted-space"/>
    <w:basedOn w:val="DefaultParagraphFont"/>
    <w:rsid w:val="00E602A6"/>
  </w:style>
  <w:style w:type="character" w:customStyle="1" w:styleId="il">
    <w:name w:val="il"/>
    <w:basedOn w:val="DefaultParagraphFont"/>
    <w:rsid w:val="00E602A6"/>
  </w:style>
  <w:style w:type="character" w:customStyle="1" w:styleId="ssrfcpassagedeactivated">
    <w:name w:val="ss_rfcpassage_deactivated"/>
    <w:basedOn w:val="DefaultParagraphFont"/>
    <w:rsid w:val="00FA1581"/>
  </w:style>
  <w:style w:type="character" w:customStyle="1" w:styleId="st1">
    <w:name w:val="st1"/>
    <w:basedOn w:val="DefaultParagraphFont"/>
    <w:rsid w:val="004C2D78"/>
  </w:style>
  <w:style w:type="paragraph" w:styleId="BalloonText">
    <w:name w:val="Balloon Text"/>
    <w:basedOn w:val="Normal"/>
    <w:link w:val="BalloonTextChar"/>
    <w:rsid w:val="005B199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5B19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00B0"/>
    <w:pPr>
      <w:tabs>
        <w:tab w:val="left" w:pos="560"/>
        <w:tab w:val="left" w:pos="1120"/>
        <w:tab w:val="left" w:pos="1680"/>
        <w:tab w:val="left" w:pos="2240"/>
      </w:tabs>
      <w:spacing w:before="240" w:line="240" w:lineRule="atLeast"/>
    </w:pPr>
    <w:rPr>
      <w:rFonts w:ascii="Courier" w:hAnsi="Courier"/>
      <w:sz w:val="24"/>
    </w:rPr>
  </w:style>
  <w:style w:type="paragraph" w:styleId="Heading1">
    <w:name w:val="heading 1"/>
    <w:basedOn w:val="Normal"/>
    <w:next w:val="Normal"/>
    <w:qFormat/>
    <w:rsid w:val="002000B0"/>
    <w:pPr>
      <w:outlineLvl w:val="0"/>
    </w:pPr>
    <w:rPr>
      <w:rFonts w:ascii="Helvetica" w:hAnsi="Helvetica"/>
      <w:b/>
      <w:u w:val="single"/>
    </w:rPr>
  </w:style>
  <w:style w:type="paragraph" w:styleId="Heading2">
    <w:name w:val="heading 2"/>
    <w:basedOn w:val="Normal"/>
    <w:next w:val="Normal"/>
    <w:qFormat/>
    <w:rsid w:val="002000B0"/>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000B0"/>
    <w:rPr>
      <w:rFonts w:ascii="Courier" w:hAnsi="Courier"/>
    </w:rPr>
  </w:style>
  <w:style w:type="paragraph" w:customStyle="1" w:styleId="FRi">
    <w:name w:val="FR(i)"/>
    <w:basedOn w:val="Normal"/>
    <w:rsid w:val="002000B0"/>
    <w:pPr>
      <w:tabs>
        <w:tab w:val="clear" w:pos="560"/>
        <w:tab w:val="clear" w:pos="1120"/>
      </w:tabs>
    </w:pPr>
  </w:style>
  <w:style w:type="paragraph" w:customStyle="1" w:styleId="FAR">
    <w:name w:val="FAR"/>
    <w:basedOn w:val="Normal"/>
    <w:rsid w:val="002000B0"/>
    <w:pPr>
      <w:tabs>
        <w:tab w:val="left" w:pos="240"/>
        <w:tab w:val="left" w:pos="480"/>
        <w:tab w:val="left" w:pos="720"/>
        <w:tab w:val="left" w:pos="960"/>
      </w:tabs>
    </w:pPr>
    <w:rPr>
      <w:rFonts w:ascii="Times" w:hAnsi="Times"/>
      <w:sz w:val="20"/>
    </w:rPr>
  </w:style>
  <w:style w:type="paragraph" w:customStyle="1" w:styleId="FRA">
    <w:name w:val="FR(A)"/>
    <w:basedOn w:val="Normal"/>
    <w:rsid w:val="002000B0"/>
    <w:pPr>
      <w:tabs>
        <w:tab w:val="clear" w:pos="560"/>
        <w:tab w:val="clear" w:pos="1120"/>
        <w:tab w:val="clear" w:pos="1680"/>
      </w:tabs>
    </w:pPr>
  </w:style>
  <w:style w:type="paragraph" w:customStyle="1" w:styleId="FR1">
    <w:name w:val="FR(1)"/>
    <w:basedOn w:val="Normal"/>
    <w:rsid w:val="002000B0"/>
    <w:pPr>
      <w:tabs>
        <w:tab w:val="clear" w:pos="560"/>
      </w:tabs>
    </w:pPr>
  </w:style>
  <w:style w:type="paragraph" w:customStyle="1" w:styleId="memoheader">
    <w:name w:val="memo header"/>
    <w:basedOn w:val="Normal"/>
    <w:rsid w:val="002000B0"/>
    <w:pPr>
      <w:tabs>
        <w:tab w:val="clear" w:pos="560"/>
        <w:tab w:val="clear" w:pos="1120"/>
        <w:tab w:val="clear" w:pos="1680"/>
        <w:tab w:val="clear" w:pos="2240"/>
      </w:tabs>
      <w:spacing w:before="0"/>
      <w:ind w:left="2700" w:hanging="2700"/>
    </w:pPr>
  </w:style>
  <w:style w:type="paragraph" w:styleId="Footer">
    <w:name w:val="footer"/>
    <w:basedOn w:val="Normal"/>
    <w:rsid w:val="002000B0"/>
    <w:pPr>
      <w:tabs>
        <w:tab w:val="clear" w:pos="560"/>
        <w:tab w:val="clear" w:pos="1120"/>
        <w:tab w:val="clear" w:pos="1680"/>
        <w:tab w:val="clear" w:pos="2240"/>
        <w:tab w:val="center" w:pos="4320"/>
        <w:tab w:val="right" w:pos="8640"/>
      </w:tabs>
    </w:pPr>
  </w:style>
  <w:style w:type="paragraph" w:styleId="Title">
    <w:name w:val="Title"/>
    <w:basedOn w:val="Normal"/>
    <w:qFormat/>
    <w:rsid w:val="002000B0"/>
    <w:pPr>
      <w:spacing w:before="0" w:line="240" w:lineRule="auto"/>
      <w:jc w:val="center"/>
    </w:pPr>
    <w:rPr>
      <w:b/>
    </w:rPr>
  </w:style>
  <w:style w:type="character" w:customStyle="1" w:styleId="apple-converted-space">
    <w:name w:val="apple-converted-space"/>
    <w:basedOn w:val="DefaultParagraphFont"/>
    <w:rsid w:val="00E602A6"/>
  </w:style>
  <w:style w:type="character" w:customStyle="1" w:styleId="il">
    <w:name w:val="il"/>
    <w:basedOn w:val="DefaultParagraphFont"/>
    <w:rsid w:val="00E602A6"/>
  </w:style>
  <w:style w:type="character" w:customStyle="1" w:styleId="ssrfcpassagedeactivated">
    <w:name w:val="ss_rfcpassage_deactivated"/>
    <w:basedOn w:val="DefaultParagraphFont"/>
    <w:rsid w:val="00FA1581"/>
  </w:style>
  <w:style w:type="character" w:customStyle="1" w:styleId="st1">
    <w:name w:val="st1"/>
    <w:basedOn w:val="DefaultParagraphFont"/>
    <w:rsid w:val="004C2D78"/>
  </w:style>
  <w:style w:type="paragraph" w:styleId="BalloonText">
    <w:name w:val="Balloon Text"/>
    <w:basedOn w:val="Normal"/>
    <w:link w:val="BalloonTextChar"/>
    <w:rsid w:val="005B199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5B19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2019">
      <w:bodyDiv w:val="1"/>
      <w:marLeft w:val="0"/>
      <w:marRight w:val="0"/>
      <w:marTop w:val="0"/>
      <w:marBottom w:val="0"/>
      <w:divBdr>
        <w:top w:val="none" w:sz="0" w:space="0" w:color="auto"/>
        <w:left w:val="none" w:sz="0" w:space="0" w:color="auto"/>
        <w:bottom w:val="none" w:sz="0" w:space="0" w:color="auto"/>
        <w:right w:val="none" w:sz="0" w:space="0" w:color="auto"/>
      </w:divBdr>
    </w:div>
    <w:div w:id="91634571">
      <w:bodyDiv w:val="1"/>
      <w:marLeft w:val="0"/>
      <w:marRight w:val="0"/>
      <w:marTop w:val="0"/>
      <w:marBottom w:val="0"/>
      <w:divBdr>
        <w:top w:val="none" w:sz="0" w:space="0" w:color="auto"/>
        <w:left w:val="none" w:sz="0" w:space="0" w:color="auto"/>
        <w:bottom w:val="none" w:sz="0" w:space="0" w:color="auto"/>
        <w:right w:val="none" w:sz="0" w:space="0" w:color="auto"/>
      </w:divBdr>
    </w:div>
    <w:div w:id="132717768">
      <w:bodyDiv w:val="1"/>
      <w:marLeft w:val="0"/>
      <w:marRight w:val="0"/>
      <w:marTop w:val="0"/>
      <w:marBottom w:val="0"/>
      <w:divBdr>
        <w:top w:val="none" w:sz="0" w:space="0" w:color="auto"/>
        <w:left w:val="none" w:sz="0" w:space="0" w:color="auto"/>
        <w:bottom w:val="none" w:sz="0" w:space="0" w:color="auto"/>
        <w:right w:val="none" w:sz="0" w:space="0" w:color="auto"/>
      </w:divBdr>
    </w:div>
    <w:div w:id="322120967">
      <w:bodyDiv w:val="1"/>
      <w:marLeft w:val="0"/>
      <w:marRight w:val="0"/>
      <w:marTop w:val="0"/>
      <w:marBottom w:val="0"/>
      <w:divBdr>
        <w:top w:val="none" w:sz="0" w:space="0" w:color="auto"/>
        <w:left w:val="none" w:sz="0" w:space="0" w:color="auto"/>
        <w:bottom w:val="none" w:sz="0" w:space="0" w:color="auto"/>
        <w:right w:val="none" w:sz="0" w:space="0" w:color="auto"/>
      </w:divBdr>
    </w:div>
    <w:div w:id="509442964">
      <w:bodyDiv w:val="1"/>
      <w:marLeft w:val="0"/>
      <w:marRight w:val="0"/>
      <w:marTop w:val="0"/>
      <w:marBottom w:val="0"/>
      <w:divBdr>
        <w:top w:val="none" w:sz="0" w:space="0" w:color="auto"/>
        <w:left w:val="none" w:sz="0" w:space="0" w:color="auto"/>
        <w:bottom w:val="none" w:sz="0" w:space="0" w:color="auto"/>
        <w:right w:val="none" w:sz="0" w:space="0" w:color="auto"/>
      </w:divBdr>
    </w:div>
    <w:div w:id="538855578">
      <w:bodyDiv w:val="1"/>
      <w:marLeft w:val="0"/>
      <w:marRight w:val="0"/>
      <w:marTop w:val="0"/>
      <w:marBottom w:val="0"/>
      <w:divBdr>
        <w:top w:val="none" w:sz="0" w:space="0" w:color="auto"/>
        <w:left w:val="none" w:sz="0" w:space="0" w:color="auto"/>
        <w:bottom w:val="none" w:sz="0" w:space="0" w:color="auto"/>
        <w:right w:val="none" w:sz="0" w:space="0" w:color="auto"/>
      </w:divBdr>
    </w:div>
    <w:div w:id="677924994">
      <w:bodyDiv w:val="1"/>
      <w:marLeft w:val="0"/>
      <w:marRight w:val="0"/>
      <w:marTop w:val="0"/>
      <w:marBottom w:val="0"/>
      <w:divBdr>
        <w:top w:val="none" w:sz="0" w:space="0" w:color="auto"/>
        <w:left w:val="none" w:sz="0" w:space="0" w:color="auto"/>
        <w:bottom w:val="none" w:sz="0" w:space="0" w:color="auto"/>
        <w:right w:val="none" w:sz="0" w:space="0" w:color="auto"/>
      </w:divBdr>
    </w:div>
    <w:div w:id="821242164">
      <w:bodyDiv w:val="1"/>
      <w:marLeft w:val="0"/>
      <w:marRight w:val="0"/>
      <w:marTop w:val="0"/>
      <w:marBottom w:val="0"/>
      <w:divBdr>
        <w:top w:val="none" w:sz="0" w:space="0" w:color="auto"/>
        <w:left w:val="none" w:sz="0" w:space="0" w:color="auto"/>
        <w:bottom w:val="none" w:sz="0" w:space="0" w:color="auto"/>
        <w:right w:val="none" w:sz="0" w:space="0" w:color="auto"/>
      </w:divBdr>
    </w:div>
    <w:div w:id="977808552">
      <w:bodyDiv w:val="1"/>
      <w:marLeft w:val="0"/>
      <w:marRight w:val="0"/>
      <w:marTop w:val="0"/>
      <w:marBottom w:val="0"/>
      <w:divBdr>
        <w:top w:val="none" w:sz="0" w:space="0" w:color="auto"/>
        <w:left w:val="none" w:sz="0" w:space="0" w:color="auto"/>
        <w:bottom w:val="none" w:sz="0" w:space="0" w:color="auto"/>
        <w:right w:val="none" w:sz="0" w:space="0" w:color="auto"/>
      </w:divBdr>
    </w:div>
    <w:div w:id="1170486154">
      <w:bodyDiv w:val="1"/>
      <w:marLeft w:val="0"/>
      <w:marRight w:val="0"/>
      <w:marTop w:val="0"/>
      <w:marBottom w:val="0"/>
      <w:divBdr>
        <w:top w:val="none" w:sz="0" w:space="0" w:color="auto"/>
        <w:left w:val="none" w:sz="0" w:space="0" w:color="auto"/>
        <w:bottom w:val="none" w:sz="0" w:space="0" w:color="auto"/>
        <w:right w:val="none" w:sz="0" w:space="0" w:color="auto"/>
      </w:divBdr>
    </w:div>
    <w:div w:id="1421635881">
      <w:bodyDiv w:val="1"/>
      <w:marLeft w:val="0"/>
      <w:marRight w:val="0"/>
      <w:marTop w:val="0"/>
      <w:marBottom w:val="0"/>
      <w:divBdr>
        <w:top w:val="none" w:sz="0" w:space="0" w:color="auto"/>
        <w:left w:val="none" w:sz="0" w:space="0" w:color="auto"/>
        <w:bottom w:val="none" w:sz="0" w:space="0" w:color="auto"/>
        <w:right w:val="none" w:sz="0" w:space="0" w:color="auto"/>
      </w:divBdr>
    </w:div>
    <w:div w:id="1491827057">
      <w:bodyDiv w:val="1"/>
      <w:marLeft w:val="0"/>
      <w:marRight w:val="0"/>
      <w:marTop w:val="0"/>
      <w:marBottom w:val="0"/>
      <w:divBdr>
        <w:top w:val="none" w:sz="0" w:space="0" w:color="auto"/>
        <w:left w:val="none" w:sz="0" w:space="0" w:color="auto"/>
        <w:bottom w:val="none" w:sz="0" w:space="0" w:color="auto"/>
        <w:right w:val="none" w:sz="0" w:space="0" w:color="auto"/>
      </w:divBdr>
    </w:div>
    <w:div w:id="172984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906</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DEPARTMENT OF DEFENSE</vt:lpstr>
    </vt:vector>
  </TitlesOfParts>
  <Company>General Services Administration</Company>
  <LinksUpToDate>false</LinksUpToDate>
  <CharactersWithSpaces>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dc:title>
  <dc:creator>Network Administrator</dc:creator>
  <cp:lastModifiedBy>NicoleDBynum</cp:lastModifiedBy>
  <cp:revision>9</cp:revision>
  <cp:lastPrinted>2016-06-29T18:54:00Z</cp:lastPrinted>
  <dcterms:created xsi:type="dcterms:W3CDTF">2016-07-06T19:26:00Z</dcterms:created>
  <dcterms:modified xsi:type="dcterms:W3CDTF">2016-08-22T13:28:00Z</dcterms:modified>
</cp:coreProperties>
</file>