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5" w:rsidRPr="00F741A4" w:rsidRDefault="002C4F75" w:rsidP="002C4F75">
      <w:pPr>
        <w:jc w:val="center"/>
        <w:rPr>
          <w:rStyle w:val="Emphasis"/>
        </w:rPr>
      </w:pPr>
    </w:p>
    <w:p w:rsidR="002C4F75" w:rsidRPr="002C4F75" w:rsidRDefault="002C4F75" w:rsidP="002C4F75">
      <w:pPr>
        <w:pStyle w:val="ReportCover-Title"/>
        <w:rPr>
          <w:rFonts w:ascii="Arial" w:hAnsi="Arial" w:cs="Arial"/>
          <w:color w:val="auto"/>
        </w:rPr>
      </w:pPr>
    </w:p>
    <w:p w:rsidR="002C4F75" w:rsidRPr="00B44862" w:rsidRDefault="00367C3E" w:rsidP="002C4F75">
      <w:pPr>
        <w:pStyle w:val="ReportCover-Title"/>
        <w:rPr>
          <w:rFonts w:ascii="Lato" w:hAnsi="Lato" w:cs="Arial"/>
          <w:color w:val="auto"/>
        </w:rPr>
      </w:pPr>
      <w:r w:rsidRPr="00B44862">
        <w:rPr>
          <w:rFonts w:ascii="Lato" w:eastAsia="Arial Unicode MS" w:hAnsi="Lato" w:cs="Arial"/>
          <w:noProof/>
          <w:color w:val="auto"/>
        </w:rPr>
        <w:t xml:space="preserve">Phase II Evaluation Activities for Implementing a Next Generation Evaluation Agenda for the Chafee Foster Care Independence Program </w:t>
      </w:r>
    </w:p>
    <w:p w:rsidR="002C4F75" w:rsidRPr="00B44862" w:rsidRDefault="002C4F75" w:rsidP="002C4F75">
      <w:pPr>
        <w:pStyle w:val="ReportCover-Title"/>
        <w:rPr>
          <w:rFonts w:ascii="Lato" w:hAnsi="Lato" w:cs="Arial"/>
          <w:color w:val="auto"/>
        </w:rPr>
      </w:pPr>
    </w:p>
    <w:p w:rsidR="002C4F75" w:rsidRPr="00B44862" w:rsidRDefault="003146F1" w:rsidP="002C4F75">
      <w:pPr>
        <w:pStyle w:val="ReportCover-Title"/>
        <w:jc w:val="center"/>
        <w:rPr>
          <w:rFonts w:ascii="Lato" w:hAnsi="Lato" w:cs="Arial"/>
          <w:color w:val="auto"/>
          <w:sz w:val="32"/>
          <w:szCs w:val="32"/>
        </w:rPr>
      </w:pPr>
      <w:r>
        <w:rPr>
          <w:rFonts w:ascii="Lato" w:hAnsi="Lato" w:cs="Arial"/>
          <w:color w:val="auto"/>
          <w:sz w:val="32"/>
          <w:szCs w:val="32"/>
        </w:rPr>
        <w:t xml:space="preserve">Full OMB </w:t>
      </w:r>
      <w:r w:rsidR="002C4F75" w:rsidRPr="00B44862">
        <w:rPr>
          <w:rFonts w:ascii="Lato" w:hAnsi="Lato" w:cs="Arial"/>
          <w:color w:val="auto"/>
          <w:sz w:val="32"/>
          <w:szCs w:val="32"/>
        </w:rPr>
        <w:t>Information Collection Request</w:t>
      </w:r>
    </w:p>
    <w:p w:rsidR="009C444B" w:rsidRPr="00D5122D" w:rsidRDefault="00AF34F2" w:rsidP="009C444B">
      <w:pPr>
        <w:pStyle w:val="ReportCover-Title"/>
        <w:jc w:val="center"/>
        <w:rPr>
          <w:rFonts w:ascii="Lato" w:hAnsi="Lato" w:cs="Arial"/>
          <w:color w:val="auto"/>
          <w:sz w:val="32"/>
          <w:szCs w:val="32"/>
        </w:rPr>
      </w:pPr>
      <w:r>
        <w:rPr>
          <w:rFonts w:ascii="Lato" w:hAnsi="Lato" w:cs="Arial"/>
          <w:i/>
          <w:iCs/>
          <w:color w:val="auto"/>
          <w:sz w:val="32"/>
          <w:szCs w:val="32"/>
        </w:rPr>
        <w:t>New Collection</w:t>
      </w:r>
    </w:p>
    <w:p w:rsidR="002C4F75" w:rsidRPr="00B44862" w:rsidRDefault="002C4F75" w:rsidP="002C4F75">
      <w:pPr>
        <w:rPr>
          <w:rFonts w:ascii="Lato" w:hAnsi="Lato" w:cs="Arial"/>
          <w:szCs w:val="22"/>
        </w:rPr>
      </w:pPr>
    </w:p>
    <w:p w:rsidR="002C4F75" w:rsidRPr="00B44862" w:rsidRDefault="002C4F75" w:rsidP="002C4F75">
      <w:pPr>
        <w:pStyle w:val="ReportCover-Date"/>
        <w:jc w:val="center"/>
        <w:rPr>
          <w:rFonts w:ascii="Lato" w:hAnsi="Lato" w:cs="Arial"/>
          <w:color w:val="auto"/>
        </w:rPr>
      </w:pPr>
    </w:p>
    <w:p w:rsidR="002C4F75" w:rsidRPr="00B44862" w:rsidRDefault="002C4F75" w:rsidP="002C4F75">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Supporting Statement</w:t>
      </w:r>
    </w:p>
    <w:p w:rsidR="002C4F75" w:rsidRPr="00B44862" w:rsidRDefault="002C4F75" w:rsidP="002C4F75">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Part A</w:t>
      </w:r>
    </w:p>
    <w:p w:rsidR="008453E1" w:rsidRDefault="00684D41" w:rsidP="00DB5ED5">
      <w:pPr>
        <w:pStyle w:val="ReportCover-Date"/>
        <w:spacing w:after="120"/>
        <w:jc w:val="center"/>
        <w:rPr>
          <w:rFonts w:ascii="Lato" w:hAnsi="Lato" w:cs="Arial"/>
          <w:color w:val="auto"/>
        </w:rPr>
      </w:pPr>
      <w:r>
        <w:rPr>
          <w:rFonts w:ascii="Lato" w:hAnsi="Lato" w:cs="Arial"/>
          <w:color w:val="auto"/>
        </w:rPr>
        <w:t>July 2016</w:t>
      </w:r>
    </w:p>
    <w:p w:rsidR="00DB5ED5" w:rsidRPr="00B44862" w:rsidRDefault="00DB5ED5" w:rsidP="002C4F75">
      <w:pPr>
        <w:pStyle w:val="ReportCover-Date"/>
        <w:jc w:val="center"/>
        <w:rPr>
          <w:rFonts w:ascii="Lato" w:hAnsi="Lato" w:cs="Arial"/>
          <w:color w:val="auto"/>
        </w:rPr>
      </w:pPr>
      <w:r w:rsidRPr="00F8706A">
        <w:rPr>
          <w:rFonts w:ascii="Lato" w:hAnsi="Lato" w:cs="Arial"/>
          <w:color w:val="auto"/>
        </w:rPr>
        <w:t>Updated November 2016</w:t>
      </w:r>
      <w:bookmarkStart w:id="0" w:name="_GoBack"/>
      <w:bookmarkEnd w:id="0"/>
    </w:p>
    <w:p w:rsidR="002C4F75" w:rsidRPr="00B44862" w:rsidRDefault="002C4F75" w:rsidP="002C4F75">
      <w:pPr>
        <w:jc w:val="center"/>
        <w:rPr>
          <w:rFonts w:ascii="Lato" w:hAnsi="Lato" w:cs="Arial"/>
        </w:rPr>
      </w:pPr>
    </w:p>
    <w:p w:rsidR="002C4F75" w:rsidRPr="00B44862" w:rsidRDefault="002C4F75" w:rsidP="002C4F75">
      <w:pPr>
        <w:jc w:val="center"/>
        <w:rPr>
          <w:rFonts w:ascii="Lato" w:hAnsi="Lato" w:cs="Arial"/>
        </w:rPr>
      </w:pPr>
      <w:r w:rsidRPr="00B44862">
        <w:rPr>
          <w:rFonts w:ascii="Lato" w:hAnsi="Lato" w:cs="Arial"/>
        </w:rPr>
        <w:t>Submitted By:</w:t>
      </w:r>
    </w:p>
    <w:p w:rsidR="002C4F75" w:rsidRPr="00E9597F" w:rsidRDefault="002C4F75" w:rsidP="002C4F75">
      <w:pPr>
        <w:jc w:val="center"/>
        <w:rPr>
          <w:rFonts w:ascii="Lato" w:hAnsi="Lato" w:cs="Arial"/>
        </w:rPr>
      </w:pPr>
      <w:r w:rsidRPr="00E9597F">
        <w:rPr>
          <w:rFonts w:ascii="Lato" w:hAnsi="Lato" w:cs="Arial"/>
        </w:rPr>
        <w:t>Office of Planning, Research and Evaluation</w:t>
      </w:r>
    </w:p>
    <w:p w:rsidR="002C4F75" w:rsidRPr="00E9597F" w:rsidRDefault="002C4F75" w:rsidP="002C4F75">
      <w:pPr>
        <w:jc w:val="center"/>
        <w:rPr>
          <w:rFonts w:ascii="Lato" w:hAnsi="Lato" w:cs="Arial"/>
        </w:rPr>
      </w:pPr>
      <w:r w:rsidRPr="00E9597F">
        <w:rPr>
          <w:rFonts w:ascii="Lato" w:hAnsi="Lato" w:cs="Arial"/>
        </w:rPr>
        <w:t xml:space="preserve">Administration for Children and Families </w:t>
      </w:r>
    </w:p>
    <w:p w:rsidR="002C4F75" w:rsidRPr="00E9597F" w:rsidRDefault="002C4F75" w:rsidP="002C4F75">
      <w:pPr>
        <w:jc w:val="center"/>
        <w:rPr>
          <w:rFonts w:ascii="Lato" w:hAnsi="Lato" w:cs="Arial"/>
        </w:rPr>
      </w:pPr>
      <w:r w:rsidRPr="00E9597F">
        <w:rPr>
          <w:rFonts w:ascii="Lato" w:hAnsi="Lato" w:cs="Arial"/>
        </w:rPr>
        <w:t>U.S. Department of Health and Human Services</w:t>
      </w:r>
    </w:p>
    <w:p w:rsidR="002C4F75" w:rsidRPr="00E9597F" w:rsidRDefault="002C4F75" w:rsidP="002C4F75">
      <w:pPr>
        <w:jc w:val="center"/>
        <w:rPr>
          <w:rFonts w:ascii="Lato" w:hAnsi="Lato" w:cs="Arial"/>
        </w:rPr>
      </w:pPr>
    </w:p>
    <w:p w:rsidR="00E9597F" w:rsidRPr="00E9597F" w:rsidRDefault="00E9597F" w:rsidP="00E9597F">
      <w:pPr>
        <w:jc w:val="center"/>
        <w:rPr>
          <w:rFonts w:ascii="Lato" w:hAnsi="Lato" w:cs="Arial"/>
        </w:rPr>
      </w:pPr>
      <w:r w:rsidRPr="00E9597F">
        <w:rPr>
          <w:rFonts w:ascii="Lato" w:hAnsi="Lato" w:cs="Arial"/>
        </w:rPr>
        <w:t>4</w:t>
      </w:r>
      <w:r w:rsidRPr="00E9597F">
        <w:rPr>
          <w:rFonts w:ascii="Lato" w:hAnsi="Lato" w:cs="Arial"/>
          <w:vertAlign w:val="superscript"/>
        </w:rPr>
        <w:t>th</w:t>
      </w:r>
      <w:r w:rsidRPr="00E9597F">
        <w:rPr>
          <w:rFonts w:ascii="Lato" w:hAnsi="Lato" w:cs="Arial"/>
        </w:rPr>
        <w:t xml:space="preserve"> Floor, Mary E. Switzer Building</w:t>
      </w:r>
    </w:p>
    <w:p w:rsidR="00C01509" w:rsidRPr="00E9597F" w:rsidRDefault="00C01509" w:rsidP="002C4F75">
      <w:pPr>
        <w:jc w:val="center"/>
        <w:rPr>
          <w:rFonts w:ascii="Lato" w:hAnsi="Lato" w:cs="Arial"/>
        </w:rPr>
      </w:pPr>
      <w:r w:rsidRPr="00E9597F">
        <w:rPr>
          <w:rFonts w:ascii="Lato" w:hAnsi="Lato" w:cs="Arial"/>
        </w:rPr>
        <w:t xml:space="preserve">330 C St, SW </w:t>
      </w:r>
    </w:p>
    <w:p w:rsidR="002C4F75" w:rsidRPr="00B44862" w:rsidRDefault="00C01509" w:rsidP="002C4F75">
      <w:pPr>
        <w:jc w:val="center"/>
        <w:rPr>
          <w:rFonts w:ascii="Lato" w:hAnsi="Lato" w:cs="Arial"/>
        </w:rPr>
      </w:pPr>
      <w:r w:rsidRPr="00E9597F">
        <w:rPr>
          <w:rFonts w:ascii="Lato" w:hAnsi="Lato" w:cs="Arial"/>
        </w:rPr>
        <w:t>Washington, DC 20201</w:t>
      </w:r>
    </w:p>
    <w:p w:rsidR="00B44862" w:rsidRDefault="00374DAB" w:rsidP="002C4F75">
      <w:pPr>
        <w:rPr>
          <w:rFonts w:ascii="Lato" w:hAnsi="Lato"/>
          <w:b/>
        </w:rPr>
      </w:pPr>
      <w:r w:rsidRPr="00B44862">
        <w:rPr>
          <w:rFonts w:ascii="Lato" w:hAnsi="Lato"/>
          <w:b/>
        </w:rPr>
        <w:br w:type="page"/>
      </w:r>
    </w:p>
    <w:p w:rsidR="00B44862" w:rsidRPr="00C2121A" w:rsidRDefault="00B44862" w:rsidP="00C2121A">
      <w:pPr>
        <w:jc w:val="center"/>
        <w:rPr>
          <w:rFonts w:ascii="Lato" w:hAnsi="Lato"/>
          <w:b/>
        </w:rPr>
      </w:pPr>
      <w:r w:rsidRPr="00C2121A">
        <w:rPr>
          <w:rFonts w:ascii="Lato" w:hAnsi="Lato"/>
          <w:b/>
        </w:rPr>
        <w:lastRenderedPageBreak/>
        <w:t>A. Justification</w:t>
      </w:r>
    </w:p>
    <w:p w:rsidR="00B44862" w:rsidRPr="00C2121A" w:rsidRDefault="00B44862" w:rsidP="00C2121A">
      <w:pPr>
        <w:jc w:val="center"/>
        <w:rPr>
          <w:rFonts w:ascii="Lato" w:hAnsi="Lato"/>
          <w:b/>
        </w:rPr>
      </w:pPr>
    </w:p>
    <w:p w:rsidR="000B7FF2" w:rsidRPr="00C2121A" w:rsidRDefault="000B7FF2" w:rsidP="00C2121A">
      <w:pPr>
        <w:tabs>
          <w:tab w:val="left" w:pos="360"/>
        </w:tabs>
        <w:rPr>
          <w:rFonts w:ascii="Lato" w:hAnsi="Lato"/>
          <w:sz w:val="20"/>
          <w:szCs w:val="20"/>
        </w:rPr>
      </w:pPr>
    </w:p>
    <w:p w:rsidR="00B44862" w:rsidRPr="00C2121A" w:rsidRDefault="00B44862" w:rsidP="00C2121A">
      <w:pPr>
        <w:rPr>
          <w:rFonts w:ascii="Lato" w:hAnsi="Lato"/>
          <w:b/>
        </w:rPr>
      </w:pPr>
    </w:p>
    <w:p w:rsidR="00945CD6" w:rsidRPr="00C2121A" w:rsidRDefault="00292B70" w:rsidP="00C2121A">
      <w:pPr>
        <w:rPr>
          <w:rFonts w:ascii="Lato" w:hAnsi="Lato"/>
          <w:b/>
          <w:sz w:val="20"/>
          <w:szCs w:val="20"/>
        </w:rPr>
      </w:pPr>
      <w:r w:rsidRPr="00C2121A">
        <w:rPr>
          <w:rFonts w:ascii="Lato" w:hAnsi="Lato"/>
          <w:b/>
          <w:sz w:val="20"/>
          <w:szCs w:val="20"/>
        </w:rPr>
        <w:t xml:space="preserve">A1. </w:t>
      </w:r>
      <w:r w:rsidR="00945CD6" w:rsidRPr="00C2121A">
        <w:rPr>
          <w:rFonts w:ascii="Lato" w:hAnsi="Lato"/>
          <w:b/>
          <w:sz w:val="20"/>
          <w:szCs w:val="20"/>
        </w:rPr>
        <w:t>Necessity for the Data Collection</w:t>
      </w:r>
    </w:p>
    <w:p w:rsidR="008453E1" w:rsidRPr="00C2121A" w:rsidRDefault="008453E1" w:rsidP="00C2121A">
      <w:pPr>
        <w:rPr>
          <w:rFonts w:ascii="Lato" w:hAnsi="Lato"/>
          <w:sz w:val="20"/>
          <w:szCs w:val="20"/>
        </w:rPr>
      </w:pPr>
    </w:p>
    <w:p w:rsidR="00CB074F" w:rsidRPr="00C2121A" w:rsidRDefault="00CB074F" w:rsidP="00C2121A">
      <w:pPr>
        <w:rPr>
          <w:rFonts w:ascii="Lato Regular" w:hAnsi="Lato Regular"/>
          <w:sz w:val="20"/>
          <w:szCs w:val="20"/>
        </w:rPr>
      </w:pPr>
      <w:r w:rsidRPr="00C2121A">
        <w:rPr>
          <w:rFonts w:ascii="Lato" w:hAnsi="Lato"/>
          <w:sz w:val="20"/>
          <w:szCs w:val="20"/>
        </w:rPr>
        <w:t xml:space="preserve">The Administration for Children and Families (ACF) at the U.S. Department of Health and Human Services (HHS) requests permission to conduct formative evaluations of programs that include, but are not limited to, employment and  postsecondary education for youth transitioning to adulthood from foster care.   </w:t>
      </w:r>
    </w:p>
    <w:p w:rsidR="00CB074F" w:rsidRPr="00C2121A" w:rsidRDefault="00CB074F" w:rsidP="00C2121A">
      <w:pPr>
        <w:rPr>
          <w:rFonts w:ascii="Lato Regular" w:hAnsi="Lato Regular"/>
          <w:sz w:val="20"/>
          <w:szCs w:val="20"/>
        </w:rPr>
      </w:pPr>
    </w:p>
    <w:p w:rsidR="00C70D6C" w:rsidRPr="00C2121A" w:rsidRDefault="00CB074F" w:rsidP="00C2121A">
      <w:pPr>
        <w:rPr>
          <w:rFonts w:ascii="Lato Regular" w:hAnsi="Lato Regular"/>
          <w:sz w:val="20"/>
          <w:szCs w:val="20"/>
        </w:rPr>
      </w:pPr>
      <w:r w:rsidRPr="00C2121A">
        <w:rPr>
          <w:rFonts w:ascii="Lato Regular" w:hAnsi="Lato Regular"/>
          <w:sz w:val="20"/>
          <w:szCs w:val="20"/>
        </w:rPr>
        <w:t>Alt</w:t>
      </w:r>
      <w:r w:rsidR="003D1CD4" w:rsidRPr="00C2121A">
        <w:rPr>
          <w:rFonts w:ascii="Lato Regular" w:hAnsi="Lato Regular"/>
          <w:sz w:val="20"/>
          <w:szCs w:val="20"/>
        </w:rPr>
        <w:t xml:space="preserve">hough </w:t>
      </w:r>
      <w:r w:rsidRPr="00C2121A">
        <w:rPr>
          <w:rFonts w:ascii="Lato Regular" w:hAnsi="Lato Regular"/>
          <w:sz w:val="20"/>
          <w:szCs w:val="20"/>
        </w:rPr>
        <w:t xml:space="preserve">considerable </w:t>
      </w:r>
      <w:r w:rsidR="003D1CD4" w:rsidRPr="00C2121A">
        <w:rPr>
          <w:rFonts w:ascii="Lato Regular" w:hAnsi="Lato Regular"/>
          <w:sz w:val="20"/>
          <w:szCs w:val="20"/>
        </w:rPr>
        <w:t>research over the past several decades documents the challenging early adult outcomes of youth who have aged out of foster care,</w:t>
      </w:r>
      <w:r w:rsidR="003D1CD4" w:rsidRPr="00C2121A">
        <w:t xml:space="preserve"> </w:t>
      </w:r>
      <w:r w:rsidR="003D1CD4" w:rsidRPr="00C2121A">
        <w:rPr>
          <w:rFonts w:ascii="Lato Regular" w:hAnsi="Lato Regular"/>
          <w:sz w:val="20"/>
          <w:szCs w:val="20"/>
        </w:rPr>
        <w:t>very little</w:t>
      </w:r>
      <w:r w:rsidRPr="00C2121A">
        <w:rPr>
          <w:rFonts w:ascii="Lato Regular" w:hAnsi="Lato Regular"/>
          <w:sz w:val="20"/>
          <w:szCs w:val="20"/>
        </w:rPr>
        <w:t xml:space="preserve"> is known</w:t>
      </w:r>
      <w:r w:rsidR="003D1CD4" w:rsidRPr="00C2121A">
        <w:rPr>
          <w:rFonts w:ascii="Lato Regular" w:hAnsi="Lato Regular"/>
          <w:sz w:val="20"/>
          <w:szCs w:val="20"/>
        </w:rPr>
        <w:t xml:space="preserve"> about the effectiveness of interventions aimed at </w:t>
      </w:r>
      <w:r w:rsidR="000A5816" w:rsidRPr="00C2121A">
        <w:rPr>
          <w:rFonts w:ascii="Lato Regular" w:hAnsi="Lato Regular"/>
          <w:sz w:val="20"/>
          <w:szCs w:val="20"/>
        </w:rPr>
        <w:t>improving youth outcomes</w:t>
      </w:r>
      <w:r w:rsidR="003D1CD4" w:rsidRPr="00C2121A">
        <w:rPr>
          <w:rFonts w:ascii="Lato Regular" w:hAnsi="Lato Regular"/>
          <w:sz w:val="20"/>
          <w:szCs w:val="20"/>
        </w:rPr>
        <w:t xml:space="preserve">.  To understand the current program and practice landscape, the U.S. Department of Health and Human Services, Office of Planning, Research, and Evaluation (OPRE) has contracted with the Urban Institute (Urban) and its partner Chapin Hall at the University of Chicago (Chapin Hall) to identify promising programs and </w:t>
      </w:r>
      <w:r w:rsidR="003146F1" w:rsidRPr="00C2121A">
        <w:rPr>
          <w:rFonts w:ascii="Lato Regular" w:hAnsi="Lato Regular"/>
          <w:sz w:val="20"/>
          <w:szCs w:val="20"/>
        </w:rPr>
        <w:t>services</w:t>
      </w:r>
      <w:r w:rsidR="003D1CD4" w:rsidRPr="00C2121A">
        <w:rPr>
          <w:rFonts w:ascii="Lato Regular" w:hAnsi="Lato Regular"/>
          <w:sz w:val="20"/>
          <w:szCs w:val="20"/>
        </w:rPr>
        <w:t xml:space="preserve"> for youth </w:t>
      </w:r>
      <w:r w:rsidR="00F70EDC" w:rsidRPr="00C2121A">
        <w:rPr>
          <w:rFonts w:ascii="Lato Regular" w:hAnsi="Lato Regular"/>
          <w:sz w:val="20"/>
          <w:szCs w:val="20"/>
        </w:rPr>
        <w:t xml:space="preserve">transitioning to adulthood from </w:t>
      </w:r>
      <w:r w:rsidR="00C70D6C" w:rsidRPr="00C2121A">
        <w:rPr>
          <w:rFonts w:ascii="Lato Regular" w:hAnsi="Lato Regular"/>
          <w:sz w:val="20"/>
          <w:szCs w:val="20"/>
        </w:rPr>
        <w:t>foster care.</w:t>
      </w:r>
      <w:r w:rsidR="00880C89" w:rsidRPr="00C2121A">
        <w:rPr>
          <w:rFonts w:ascii="Lato Regular" w:hAnsi="Lato Regular"/>
          <w:sz w:val="20"/>
          <w:szCs w:val="20"/>
        </w:rPr>
        <w:t xml:space="preserve">  </w:t>
      </w:r>
      <w:r w:rsidR="00C70D6C" w:rsidRPr="00C2121A">
        <w:rPr>
          <w:rFonts w:ascii="Lato Regular" w:hAnsi="Lato Regular"/>
          <w:sz w:val="20"/>
          <w:szCs w:val="20"/>
        </w:rPr>
        <w:t xml:space="preserve">ACF will use the information the project team collects to plan future evaluation activities.  ACF is engaging in this collection at the agency’s discretion, and </w:t>
      </w:r>
      <w:r w:rsidR="00EB32B3" w:rsidRPr="00C2121A">
        <w:rPr>
          <w:rFonts w:ascii="Lato Regular" w:hAnsi="Lato Regular"/>
          <w:sz w:val="20"/>
          <w:szCs w:val="20"/>
        </w:rPr>
        <w:t>these activities help to fulfill the requirement for evaluations of promising programs under the leg</w:t>
      </w:r>
      <w:r w:rsidR="006D1F1F" w:rsidRPr="00C2121A">
        <w:rPr>
          <w:rFonts w:ascii="Lato Regular" w:hAnsi="Lato Regular"/>
          <w:sz w:val="20"/>
          <w:szCs w:val="20"/>
        </w:rPr>
        <w:t>islation for the Chafee program</w:t>
      </w:r>
      <w:r w:rsidR="00C70D6C" w:rsidRPr="00C2121A">
        <w:rPr>
          <w:rFonts w:ascii="Lato Regular" w:hAnsi="Lato Regular"/>
          <w:sz w:val="20"/>
          <w:szCs w:val="20"/>
        </w:rPr>
        <w:t>.</w:t>
      </w:r>
    </w:p>
    <w:p w:rsidR="00CB074F" w:rsidRPr="00C2121A" w:rsidRDefault="00CB074F" w:rsidP="00C2121A">
      <w:pPr>
        <w:rPr>
          <w:rFonts w:ascii="Lato Regular" w:hAnsi="Lato Regular"/>
          <w:sz w:val="20"/>
          <w:szCs w:val="20"/>
        </w:rPr>
      </w:pPr>
    </w:p>
    <w:p w:rsidR="00B011C5" w:rsidRPr="00C2121A" w:rsidRDefault="00880C89" w:rsidP="00C2121A">
      <w:pPr>
        <w:rPr>
          <w:rFonts w:ascii="Lato" w:hAnsi="Lato"/>
          <w:sz w:val="20"/>
          <w:szCs w:val="20"/>
        </w:rPr>
      </w:pPr>
      <w:r w:rsidRPr="00C2121A">
        <w:rPr>
          <w:rFonts w:ascii="Lato" w:hAnsi="Lato"/>
          <w:sz w:val="20"/>
          <w:szCs w:val="20"/>
        </w:rPr>
        <w:t xml:space="preserve">We’re seeking </w:t>
      </w:r>
      <w:r w:rsidR="0075758B" w:rsidRPr="00C2121A">
        <w:rPr>
          <w:rFonts w:ascii="Lato" w:hAnsi="Lato"/>
          <w:sz w:val="20"/>
          <w:szCs w:val="20"/>
        </w:rPr>
        <w:t xml:space="preserve">OMB approval </w:t>
      </w:r>
      <w:r w:rsidRPr="00C2121A">
        <w:rPr>
          <w:rFonts w:ascii="Lato" w:hAnsi="Lato"/>
          <w:sz w:val="20"/>
          <w:szCs w:val="20"/>
        </w:rPr>
        <w:t xml:space="preserve">to engage in 6 data collection activities </w:t>
      </w:r>
      <w:r w:rsidR="0075758B" w:rsidRPr="00C2121A">
        <w:rPr>
          <w:rFonts w:ascii="Lato" w:hAnsi="Lato"/>
          <w:sz w:val="20"/>
          <w:szCs w:val="20"/>
        </w:rPr>
        <w:t>to</w:t>
      </w:r>
      <w:r w:rsidR="00223B9C" w:rsidRPr="00C2121A">
        <w:rPr>
          <w:rFonts w:ascii="Lato" w:hAnsi="Lato"/>
          <w:sz w:val="20"/>
          <w:szCs w:val="20"/>
        </w:rPr>
        <w:t xml:space="preserve"> be conducted </w:t>
      </w:r>
      <w:r w:rsidR="00255E04" w:rsidRPr="00C2121A">
        <w:rPr>
          <w:rFonts w:ascii="Lato" w:hAnsi="Lato"/>
          <w:sz w:val="20"/>
          <w:szCs w:val="20"/>
        </w:rPr>
        <w:t xml:space="preserve">in association with </w:t>
      </w:r>
      <w:r w:rsidRPr="00C2121A">
        <w:rPr>
          <w:rFonts w:ascii="Lato" w:hAnsi="Lato"/>
          <w:sz w:val="20"/>
          <w:szCs w:val="20"/>
        </w:rPr>
        <w:t xml:space="preserve">site visits to programs serving youth transitioning to adulthood from foster care.  </w:t>
      </w:r>
      <w:r w:rsidR="00CB074F" w:rsidRPr="00C2121A">
        <w:rPr>
          <w:rFonts w:ascii="Lato" w:hAnsi="Lato"/>
          <w:sz w:val="20"/>
          <w:szCs w:val="20"/>
        </w:rPr>
        <w:t>The</w:t>
      </w:r>
      <w:r w:rsidR="00D61DA4" w:rsidRPr="00C2121A">
        <w:rPr>
          <w:rFonts w:ascii="Lato" w:hAnsi="Lato"/>
          <w:sz w:val="20"/>
          <w:szCs w:val="20"/>
        </w:rPr>
        <w:t>se</w:t>
      </w:r>
      <w:r w:rsidR="00CB074F" w:rsidRPr="00C2121A">
        <w:rPr>
          <w:rFonts w:ascii="Lato" w:hAnsi="Lato"/>
          <w:sz w:val="20"/>
          <w:szCs w:val="20"/>
        </w:rPr>
        <w:t xml:space="preserve"> activities will support ACF’s work developing an evaluation agenda as part of the project, Phase II Evaluation Activities for Implementing a Next Generation Evaluation Agenda for the Chafee Foster Care Independence Program.  The evaluations will help ACF </w:t>
      </w:r>
      <w:r w:rsidR="00752923" w:rsidRPr="00C2121A">
        <w:rPr>
          <w:rFonts w:ascii="Lato" w:hAnsi="Lato"/>
          <w:sz w:val="20"/>
          <w:szCs w:val="20"/>
        </w:rPr>
        <w:t xml:space="preserve">document the current state of interventions in the stated domain areas of interest and </w:t>
      </w:r>
      <w:r w:rsidR="00CB074F" w:rsidRPr="00C2121A">
        <w:rPr>
          <w:rFonts w:ascii="Lato" w:hAnsi="Lato"/>
          <w:sz w:val="20"/>
          <w:szCs w:val="20"/>
        </w:rPr>
        <w:t>determine different programs’ readiness for potential rigorous evaluation in the future.</w:t>
      </w:r>
    </w:p>
    <w:p w:rsidR="00B011C5" w:rsidRPr="00C2121A" w:rsidRDefault="00B011C5" w:rsidP="00C2121A">
      <w:pPr>
        <w:rPr>
          <w:rFonts w:ascii="Lato" w:hAnsi="Lato"/>
          <w:sz w:val="20"/>
          <w:szCs w:val="20"/>
        </w:rPr>
      </w:pPr>
    </w:p>
    <w:p w:rsidR="00CB074F" w:rsidRPr="00C2121A" w:rsidRDefault="00B011C5" w:rsidP="00C2121A">
      <w:pPr>
        <w:rPr>
          <w:rFonts w:ascii="Lato" w:hAnsi="Lato"/>
          <w:sz w:val="20"/>
          <w:szCs w:val="20"/>
        </w:rPr>
      </w:pPr>
      <w:r w:rsidRPr="00C2121A">
        <w:rPr>
          <w:rFonts w:ascii="Lato" w:hAnsi="Lato"/>
          <w:sz w:val="20"/>
          <w:szCs w:val="20"/>
        </w:rPr>
        <w:t xml:space="preserve">Data collection activities include interviews with program leaders, partners, stakeholders, and front-line staff; focus groups with program participants; and the collection of administrative data.  </w:t>
      </w:r>
    </w:p>
    <w:p w:rsidR="00CB074F" w:rsidRPr="00C2121A" w:rsidRDefault="00CB074F" w:rsidP="00C2121A">
      <w:pPr>
        <w:rPr>
          <w:rFonts w:ascii="Lato Regular" w:hAnsi="Lato Regular"/>
          <w:sz w:val="20"/>
          <w:szCs w:val="20"/>
        </w:rPr>
      </w:pPr>
    </w:p>
    <w:p w:rsidR="00E65741" w:rsidRPr="00C2121A" w:rsidRDefault="00E65741" w:rsidP="00C2121A">
      <w:pPr>
        <w:rPr>
          <w:rFonts w:ascii="Lato Regular" w:hAnsi="Lato Regular"/>
          <w:sz w:val="20"/>
          <w:szCs w:val="20"/>
        </w:rPr>
      </w:pPr>
    </w:p>
    <w:p w:rsidR="00CB074F" w:rsidRPr="00C2121A" w:rsidRDefault="00CB074F" w:rsidP="00C2121A">
      <w:pPr>
        <w:rPr>
          <w:rFonts w:ascii="Lato Regular" w:hAnsi="Lato Regular"/>
          <w:sz w:val="20"/>
          <w:szCs w:val="20"/>
        </w:rPr>
      </w:pPr>
    </w:p>
    <w:p w:rsidR="0046225C" w:rsidRPr="00C2121A" w:rsidRDefault="0046225C" w:rsidP="00C2121A">
      <w:pPr>
        <w:tabs>
          <w:tab w:val="left" w:pos="360"/>
        </w:tabs>
        <w:rPr>
          <w:rFonts w:ascii="Lato" w:hAnsi="Lato"/>
          <w:b/>
          <w:i/>
          <w:sz w:val="20"/>
          <w:szCs w:val="20"/>
        </w:rPr>
      </w:pPr>
      <w:r w:rsidRPr="00C2121A">
        <w:rPr>
          <w:rFonts w:ascii="Lato" w:hAnsi="Lato"/>
          <w:b/>
          <w:i/>
          <w:sz w:val="20"/>
          <w:szCs w:val="20"/>
        </w:rPr>
        <w:t>Study Background</w:t>
      </w:r>
    </w:p>
    <w:p w:rsidR="00EA4A93" w:rsidRPr="00C2121A" w:rsidRDefault="00EA4A93" w:rsidP="00C2121A">
      <w:pPr>
        <w:pStyle w:val="BodyTextFirstIndent"/>
        <w:rPr>
          <w:rFonts w:ascii="Lato" w:hAnsi="Lato"/>
          <w:sz w:val="20"/>
        </w:rPr>
      </w:pPr>
    </w:p>
    <w:p w:rsidR="00735D0C" w:rsidRPr="00C2121A" w:rsidRDefault="00735D0C" w:rsidP="00C2121A">
      <w:pPr>
        <w:rPr>
          <w:rFonts w:ascii="Lato" w:hAnsi="Lato"/>
          <w:sz w:val="20"/>
          <w:szCs w:val="20"/>
        </w:rPr>
      </w:pPr>
      <w:r w:rsidRPr="00C2121A">
        <w:rPr>
          <w:rFonts w:ascii="Lato" w:hAnsi="Lato"/>
          <w:sz w:val="20"/>
          <w:szCs w:val="20"/>
        </w:rPr>
        <w:t>The John H. Chafee Foster Care Independence Program (CFCIP) was created following the passage of the Foster Care Independence Act (FCIA) of 1999 (Public Law 106-169). The program provides assistance to help youth currently and formerly in foster care achieve self-sufficiency by providing grants to States and eligible Tribes that submit an approv</w:t>
      </w:r>
      <w:r w:rsidR="00515B06" w:rsidRPr="00C2121A">
        <w:rPr>
          <w:rFonts w:ascii="Lato" w:hAnsi="Lato"/>
          <w:sz w:val="20"/>
          <w:szCs w:val="20"/>
        </w:rPr>
        <w:t>ed</w:t>
      </w:r>
      <w:r w:rsidRPr="00C2121A">
        <w:rPr>
          <w:rFonts w:ascii="Lato" w:hAnsi="Lato"/>
          <w:sz w:val="20"/>
          <w:szCs w:val="20"/>
        </w:rPr>
        <w:t xml:space="preserve"> plan. Activities and programs allowable under the CFCIP include, but are not limited to, help with education, employment financial management, housing, emotional support and assured connections to caring adults for older youth in foster care.  The FCIA also required ACF to establish a data collection and performance measurement system for the CFCIP.  </w:t>
      </w:r>
    </w:p>
    <w:p w:rsidR="00735D0C" w:rsidRPr="00C2121A" w:rsidRDefault="00735D0C" w:rsidP="00C2121A">
      <w:pPr>
        <w:rPr>
          <w:rFonts w:ascii="Lato" w:hAnsi="Lato"/>
          <w:sz w:val="20"/>
          <w:szCs w:val="20"/>
        </w:rPr>
      </w:pPr>
    </w:p>
    <w:p w:rsidR="00735D0C" w:rsidRPr="00C2121A" w:rsidRDefault="00735D0C" w:rsidP="00C2121A">
      <w:pPr>
        <w:rPr>
          <w:rFonts w:ascii="Lato" w:hAnsi="Lato"/>
          <w:i/>
          <w:sz w:val="20"/>
          <w:szCs w:val="20"/>
        </w:rPr>
      </w:pPr>
      <w:r w:rsidRPr="00C2121A">
        <w:rPr>
          <w:rFonts w:ascii="Lato" w:hAnsi="Lato"/>
          <w:i/>
          <w:sz w:val="20"/>
          <w:szCs w:val="20"/>
        </w:rPr>
        <w:t>The Multi-Site Evaluation of Foster youth Programs</w:t>
      </w:r>
    </w:p>
    <w:p w:rsidR="00735D0C" w:rsidRPr="00C2121A" w:rsidRDefault="0046225C" w:rsidP="00C2121A">
      <w:pPr>
        <w:pStyle w:val="BodyTextFirstIndent"/>
        <w:rPr>
          <w:rFonts w:ascii="Lato" w:hAnsi="Lato" w:cs="Calibri"/>
          <w:bCs/>
          <w:iCs/>
          <w:color w:val="000000"/>
          <w:sz w:val="20"/>
        </w:rPr>
      </w:pPr>
      <w:r w:rsidRPr="00C2121A">
        <w:rPr>
          <w:rFonts w:ascii="Lato" w:hAnsi="Lato"/>
          <w:sz w:val="20"/>
        </w:rPr>
        <w:t xml:space="preserve">The Foster Care Independence Act of 1999 mandates that a portion of Chafee Program funding be used for rigorous evaluation of independent living programs that are “innovative or of potential national significance.”  Under this mandate, the current project team conducted the first rigorous evaluation, the Multi-Site Evaluation of Foster Youth Programs, between 2003 and 2011 and found few statistically significant effects on youth outcomes.  But other important lessons from the long-term study were that many potential programs were not in a position to be evaluated rigorously for reasons such as their small size, not having clearly defined logic models, or having poor </w:t>
      </w:r>
      <w:r w:rsidRPr="00C2121A">
        <w:rPr>
          <w:rFonts w:ascii="Lato" w:hAnsi="Lato"/>
          <w:sz w:val="20"/>
        </w:rPr>
        <w:lastRenderedPageBreak/>
        <w:t xml:space="preserve">targeting of youth participants, among other challenges.   </w:t>
      </w:r>
      <w:r w:rsidR="0075040B" w:rsidRPr="00C2121A">
        <w:rPr>
          <w:rFonts w:ascii="Lato" w:hAnsi="Lato"/>
          <w:sz w:val="20"/>
        </w:rPr>
        <w:t>An earlier review of non-experimental studies reached similar conclusions</w:t>
      </w:r>
      <w:r w:rsidR="00A923B3" w:rsidRPr="00C2121A">
        <w:rPr>
          <w:rFonts w:ascii="Lato" w:hAnsi="Lato"/>
          <w:sz w:val="20"/>
        </w:rPr>
        <w:t xml:space="preserve"> (Montgomery et al, 2006)</w:t>
      </w:r>
      <w:r w:rsidR="0075040B" w:rsidRPr="00C2121A">
        <w:rPr>
          <w:rFonts w:ascii="Lato" w:hAnsi="Lato"/>
          <w:sz w:val="20"/>
        </w:rPr>
        <w:t xml:space="preserve">. </w:t>
      </w:r>
    </w:p>
    <w:p w:rsidR="00735D0C" w:rsidRPr="00C2121A" w:rsidRDefault="00735D0C" w:rsidP="00C2121A">
      <w:pPr>
        <w:pStyle w:val="BodyTextFirstIndent"/>
        <w:ind w:firstLine="0"/>
        <w:rPr>
          <w:rFonts w:ascii="Lato" w:hAnsi="Lato" w:cs="Calibri"/>
          <w:bCs/>
          <w:iCs/>
          <w:color w:val="000000"/>
          <w:sz w:val="20"/>
        </w:rPr>
      </w:pPr>
    </w:p>
    <w:p w:rsidR="00735D0C" w:rsidRPr="00C2121A" w:rsidRDefault="00735D0C" w:rsidP="00C2121A">
      <w:pPr>
        <w:pStyle w:val="BodyTextFirstIndent"/>
        <w:ind w:firstLine="0"/>
        <w:rPr>
          <w:rFonts w:ascii="Lato" w:hAnsi="Lato" w:cs="Calibri"/>
          <w:bCs/>
          <w:i/>
          <w:iCs/>
          <w:color w:val="000000"/>
          <w:sz w:val="20"/>
        </w:rPr>
      </w:pPr>
      <w:r w:rsidRPr="00C2121A">
        <w:rPr>
          <w:rFonts w:ascii="Lato" w:hAnsi="Lato" w:cs="Calibri"/>
          <w:bCs/>
          <w:i/>
          <w:iCs/>
          <w:color w:val="000000"/>
          <w:sz w:val="20"/>
        </w:rPr>
        <w:t>Implementing a “Next Generation” Evaluation Agenda</w:t>
      </w:r>
    </w:p>
    <w:p w:rsidR="0046225C" w:rsidRPr="00C2121A" w:rsidRDefault="0046225C" w:rsidP="00C2121A">
      <w:pPr>
        <w:pStyle w:val="BodyTextFirstIndent"/>
        <w:rPr>
          <w:rFonts w:ascii="Lato" w:hAnsi="Lato" w:cs="Calibri"/>
          <w:bCs/>
          <w:iCs/>
          <w:color w:val="000000"/>
          <w:sz w:val="20"/>
        </w:rPr>
      </w:pPr>
      <w:r w:rsidRPr="00C2121A">
        <w:rPr>
          <w:rFonts w:ascii="Lato" w:hAnsi="Lato" w:cs="Calibri"/>
          <w:color w:val="000000"/>
          <w:sz w:val="20"/>
        </w:rPr>
        <w:t xml:space="preserve">In response to critical limitations in our knowledge about independent living programs, ACF, </w:t>
      </w:r>
      <w:r w:rsidRPr="00C2121A">
        <w:rPr>
          <w:rFonts w:ascii="Lato" w:hAnsi="Lato"/>
          <w:sz w:val="20"/>
        </w:rPr>
        <w:t xml:space="preserve">through this current project, is developing a plan and strategy for future evaluation activities before launching its next rigorous evaluation.  In this work, we are continuing and expanding </w:t>
      </w:r>
      <w:r w:rsidR="009A082C" w:rsidRPr="00C2121A">
        <w:rPr>
          <w:rFonts w:ascii="Lato" w:hAnsi="Lato"/>
          <w:sz w:val="20"/>
        </w:rPr>
        <w:t xml:space="preserve">on </w:t>
      </w:r>
      <w:r w:rsidRPr="00C2121A">
        <w:rPr>
          <w:rFonts w:ascii="Lato" w:hAnsi="Lato"/>
          <w:sz w:val="20"/>
        </w:rPr>
        <w:t xml:space="preserve">activities </w:t>
      </w:r>
      <w:r w:rsidR="00735D0C" w:rsidRPr="00C2121A">
        <w:rPr>
          <w:rFonts w:ascii="Lato" w:hAnsi="Lato"/>
          <w:sz w:val="20"/>
        </w:rPr>
        <w:t>the project team</w:t>
      </w:r>
      <w:r w:rsidRPr="00C2121A">
        <w:rPr>
          <w:rFonts w:ascii="Lato" w:hAnsi="Lato"/>
          <w:sz w:val="20"/>
        </w:rPr>
        <w:t xml:space="preserve"> began in 2012 during Phase I of the project.   </w:t>
      </w:r>
    </w:p>
    <w:p w:rsidR="0046225C" w:rsidRPr="00C2121A" w:rsidRDefault="0046225C" w:rsidP="00C2121A">
      <w:pPr>
        <w:pStyle w:val="BodyTextFirstIndent"/>
        <w:rPr>
          <w:rFonts w:ascii="Lato" w:hAnsi="Lato"/>
          <w:bCs/>
          <w:sz w:val="20"/>
        </w:rPr>
      </w:pPr>
      <w:r w:rsidRPr="00C2121A">
        <w:rPr>
          <w:rFonts w:ascii="Lato" w:hAnsi="Lato"/>
          <w:sz w:val="20"/>
        </w:rPr>
        <w:t xml:space="preserve">During Phase I </w:t>
      </w:r>
      <w:r w:rsidR="00735D0C" w:rsidRPr="00C2121A">
        <w:rPr>
          <w:rFonts w:ascii="Lato" w:hAnsi="Lato"/>
          <w:sz w:val="20"/>
        </w:rPr>
        <w:t>the project team</w:t>
      </w:r>
      <w:r w:rsidRPr="00C2121A">
        <w:rPr>
          <w:rFonts w:ascii="Lato" w:hAnsi="Lato"/>
          <w:sz w:val="20"/>
        </w:rPr>
        <w:t xml:space="preserve"> </w:t>
      </w:r>
      <w:r w:rsidRPr="00C2121A">
        <w:rPr>
          <w:rFonts w:ascii="Lato" w:hAnsi="Lato"/>
          <w:bCs/>
          <w:sz w:val="20"/>
        </w:rPr>
        <w:t xml:space="preserve">reviewed current research on youth in foster care and developed a conceptual framework outlining core developmental assets youth need for success in adulthood.   </w:t>
      </w:r>
      <w:r w:rsidR="00735D0C" w:rsidRPr="00C2121A">
        <w:rPr>
          <w:rFonts w:ascii="Lato" w:hAnsi="Lato"/>
          <w:bCs/>
          <w:sz w:val="20"/>
        </w:rPr>
        <w:t>The team</w:t>
      </w:r>
      <w:r w:rsidRPr="00C2121A">
        <w:rPr>
          <w:rFonts w:ascii="Lato" w:hAnsi="Lato"/>
          <w:bCs/>
          <w:sz w:val="20"/>
        </w:rPr>
        <w:t xml:space="preserve"> also created a typology of existing independent living programs, identifying 10 different domains and describing available research evidence on each.  </w:t>
      </w:r>
      <w:r w:rsidR="00735D0C" w:rsidRPr="00C2121A">
        <w:rPr>
          <w:rFonts w:ascii="Lato" w:hAnsi="Lato"/>
          <w:bCs/>
          <w:sz w:val="20"/>
        </w:rPr>
        <w:t>With ACF guidance, they</w:t>
      </w:r>
      <w:r w:rsidRPr="00C2121A">
        <w:rPr>
          <w:rFonts w:ascii="Lato" w:hAnsi="Lato"/>
          <w:bCs/>
          <w:sz w:val="20"/>
        </w:rPr>
        <w:t xml:space="preserve"> </w:t>
      </w:r>
      <w:r w:rsidR="00C6746C" w:rsidRPr="00C2121A">
        <w:rPr>
          <w:rFonts w:ascii="Lato" w:hAnsi="Lato"/>
          <w:bCs/>
          <w:sz w:val="20"/>
        </w:rPr>
        <w:t>consulted</w:t>
      </w:r>
      <w:r w:rsidRPr="00C2121A">
        <w:rPr>
          <w:rFonts w:ascii="Lato" w:hAnsi="Lato"/>
          <w:bCs/>
          <w:sz w:val="20"/>
        </w:rPr>
        <w:t xml:space="preserve"> with researchers, federal staff, and program experts in three areas of special interest to ACF—education, employment, and financial literacy and asset-building programs -- to further aid research planning.   Finally, </w:t>
      </w:r>
      <w:r w:rsidR="00735D0C" w:rsidRPr="00C2121A">
        <w:rPr>
          <w:rFonts w:ascii="Lato" w:hAnsi="Lato"/>
          <w:bCs/>
          <w:sz w:val="20"/>
        </w:rPr>
        <w:t>the team</w:t>
      </w:r>
      <w:r w:rsidRPr="00C2121A">
        <w:rPr>
          <w:rFonts w:ascii="Lato" w:hAnsi="Lato"/>
          <w:bCs/>
          <w:sz w:val="20"/>
        </w:rPr>
        <w:t xml:space="preserve"> outlined potential design options and next steps for narrowing and identifying promising programs for future evaluation.  </w:t>
      </w:r>
    </w:p>
    <w:p w:rsidR="0046225C" w:rsidRPr="00C2121A" w:rsidRDefault="0046225C" w:rsidP="00C2121A">
      <w:pPr>
        <w:pStyle w:val="BodyTextFirstIndent"/>
        <w:rPr>
          <w:rFonts w:ascii="Lato" w:hAnsi="Lato"/>
          <w:bCs/>
          <w:sz w:val="20"/>
        </w:rPr>
      </w:pPr>
      <w:r w:rsidRPr="00C2121A">
        <w:rPr>
          <w:rFonts w:ascii="Lato" w:hAnsi="Lato"/>
          <w:bCs/>
          <w:sz w:val="20"/>
        </w:rPr>
        <w:t xml:space="preserve">For </w:t>
      </w:r>
      <w:r w:rsidR="00735D0C" w:rsidRPr="00C2121A">
        <w:rPr>
          <w:rFonts w:ascii="Lato" w:hAnsi="Lato"/>
          <w:bCs/>
          <w:sz w:val="20"/>
        </w:rPr>
        <w:t>the</w:t>
      </w:r>
      <w:r w:rsidRPr="00C2121A">
        <w:rPr>
          <w:rFonts w:ascii="Lato" w:hAnsi="Lato"/>
          <w:bCs/>
          <w:sz w:val="20"/>
        </w:rPr>
        <w:t xml:space="preserve"> current Phase II activities </w:t>
      </w:r>
      <w:r w:rsidR="00735D0C" w:rsidRPr="00C2121A">
        <w:rPr>
          <w:rFonts w:ascii="Lato" w:hAnsi="Lato"/>
          <w:bCs/>
          <w:sz w:val="20"/>
        </w:rPr>
        <w:t>the team</w:t>
      </w:r>
      <w:r w:rsidRPr="00C2121A">
        <w:rPr>
          <w:rFonts w:ascii="Lato" w:hAnsi="Lato"/>
          <w:bCs/>
          <w:sz w:val="20"/>
        </w:rPr>
        <w:t xml:space="preserve"> </w:t>
      </w:r>
      <w:r w:rsidR="00735D0C" w:rsidRPr="00C2121A">
        <w:rPr>
          <w:rFonts w:ascii="Lato" w:hAnsi="Lato"/>
          <w:bCs/>
          <w:sz w:val="20"/>
        </w:rPr>
        <w:t>is</w:t>
      </w:r>
      <w:r w:rsidRPr="00C2121A">
        <w:rPr>
          <w:rFonts w:ascii="Lato" w:hAnsi="Lato"/>
          <w:bCs/>
          <w:sz w:val="20"/>
        </w:rPr>
        <w:t xml:space="preserve"> </w:t>
      </w:r>
      <w:r w:rsidR="00C425F4" w:rsidRPr="00C2121A">
        <w:rPr>
          <w:rFonts w:ascii="Lato" w:hAnsi="Lato"/>
          <w:bCs/>
          <w:sz w:val="20"/>
        </w:rPr>
        <w:t>selecting</w:t>
      </w:r>
      <w:r w:rsidRPr="00C2121A">
        <w:rPr>
          <w:rFonts w:ascii="Lato" w:hAnsi="Lato"/>
          <w:bCs/>
          <w:sz w:val="20"/>
        </w:rPr>
        <w:t xml:space="preserve"> promising programs to </w:t>
      </w:r>
      <w:r w:rsidR="007578CA" w:rsidRPr="00C2121A">
        <w:rPr>
          <w:rFonts w:ascii="Lato" w:hAnsi="Lato"/>
          <w:bCs/>
          <w:sz w:val="20"/>
        </w:rPr>
        <w:t xml:space="preserve">document the state of those promising programs for the field and to assess as well as </w:t>
      </w:r>
      <w:r w:rsidRPr="00C2121A">
        <w:rPr>
          <w:rFonts w:ascii="Lato" w:hAnsi="Lato"/>
          <w:bCs/>
          <w:sz w:val="20"/>
        </w:rPr>
        <w:t xml:space="preserve">develop </w:t>
      </w:r>
      <w:r w:rsidR="00FB47B3" w:rsidRPr="00C2121A">
        <w:rPr>
          <w:rFonts w:ascii="Lato" w:hAnsi="Lato"/>
          <w:bCs/>
          <w:sz w:val="20"/>
        </w:rPr>
        <w:t>the programs’</w:t>
      </w:r>
      <w:r w:rsidRPr="00C2121A">
        <w:rPr>
          <w:rFonts w:ascii="Lato" w:hAnsi="Lato"/>
          <w:bCs/>
          <w:sz w:val="20"/>
        </w:rPr>
        <w:t xml:space="preserve"> readiness for </w:t>
      </w:r>
      <w:r w:rsidR="007578CA" w:rsidRPr="00C2121A">
        <w:rPr>
          <w:rFonts w:ascii="Lato" w:hAnsi="Lato"/>
          <w:bCs/>
          <w:sz w:val="20"/>
        </w:rPr>
        <w:t xml:space="preserve">summative </w:t>
      </w:r>
      <w:r w:rsidRPr="00C2121A">
        <w:rPr>
          <w:rFonts w:ascii="Lato" w:hAnsi="Lato"/>
          <w:bCs/>
          <w:sz w:val="20"/>
        </w:rPr>
        <w:t xml:space="preserve">evaluation, including formalizing their logic models. </w:t>
      </w:r>
      <w:r w:rsidR="00517800" w:rsidRPr="00C2121A">
        <w:rPr>
          <w:rFonts w:ascii="Lato" w:hAnsi="Lato"/>
          <w:bCs/>
          <w:sz w:val="20"/>
        </w:rPr>
        <w:t xml:space="preserve"> Strong logic models explicitly define the population a program intends to affect and makes clear how and why particular program “inputs” (e.g., financial resources and personnel) </w:t>
      </w:r>
      <w:r w:rsidR="00A67CCB" w:rsidRPr="00C2121A">
        <w:rPr>
          <w:rFonts w:ascii="Lato" w:hAnsi="Lato"/>
          <w:bCs/>
          <w:sz w:val="20"/>
        </w:rPr>
        <w:t xml:space="preserve">are expected to </w:t>
      </w:r>
      <w:r w:rsidR="00517800" w:rsidRPr="00C2121A">
        <w:rPr>
          <w:rFonts w:ascii="Lato" w:hAnsi="Lato"/>
          <w:bCs/>
          <w:sz w:val="20"/>
        </w:rPr>
        <w:t>produce</w:t>
      </w:r>
      <w:r w:rsidR="00550532" w:rsidRPr="00C2121A">
        <w:rPr>
          <w:rFonts w:ascii="Lato" w:hAnsi="Lato"/>
          <w:bCs/>
          <w:sz w:val="20"/>
        </w:rPr>
        <w:t xml:space="preserve"> certain</w:t>
      </w:r>
      <w:r w:rsidR="00517800" w:rsidRPr="00C2121A">
        <w:rPr>
          <w:rFonts w:ascii="Lato" w:hAnsi="Lato"/>
          <w:bCs/>
          <w:sz w:val="20"/>
        </w:rPr>
        <w:t xml:space="preserve"> “outputs” (program activities and program participation), and </w:t>
      </w:r>
      <w:r w:rsidR="00A67CCB" w:rsidRPr="00C2121A">
        <w:rPr>
          <w:rFonts w:ascii="Lato" w:hAnsi="Lato"/>
          <w:bCs/>
          <w:sz w:val="20"/>
        </w:rPr>
        <w:t xml:space="preserve">how and why those outputs will lead to </w:t>
      </w:r>
      <w:r w:rsidR="00550532" w:rsidRPr="00C2121A">
        <w:rPr>
          <w:rFonts w:ascii="Lato" w:hAnsi="Lato"/>
          <w:bCs/>
          <w:sz w:val="20"/>
        </w:rPr>
        <w:t>clearly defined</w:t>
      </w:r>
      <w:r w:rsidR="00517800" w:rsidRPr="00C2121A">
        <w:rPr>
          <w:rFonts w:ascii="Lato" w:hAnsi="Lato"/>
          <w:bCs/>
          <w:sz w:val="20"/>
        </w:rPr>
        <w:t xml:space="preserve"> outcomes/impacts (short-, medium-, and long-term). </w:t>
      </w:r>
      <w:r w:rsidR="00550532" w:rsidRPr="00C2121A">
        <w:rPr>
          <w:rFonts w:ascii="Lato" w:hAnsi="Lato"/>
          <w:bCs/>
          <w:sz w:val="20"/>
        </w:rPr>
        <w:t xml:space="preserve"> </w:t>
      </w:r>
      <w:r w:rsidR="00C425F4" w:rsidRPr="00C2121A">
        <w:rPr>
          <w:rFonts w:ascii="Lato" w:hAnsi="Lato"/>
          <w:bCs/>
          <w:sz w:val="20"/>
        </w:rPr>
        <w:t>With OMB approval we will</w:t>
      </w:r>
      <w:r w:rsidRPr="00C2121A">
        <w:rPr>
          <w:rFonts w:ascii="Lato" w:hAnsi="Lato"/>
          <w:bCs/>
          <w:sz w:val="20"/>
        </w:rPr>
        <w:t xml:space="preserve"> proceed with </w:t>
      </w:r>
      <w:r w:rsidR="00D730FA" w:rsidRPr="00C2121A">
        <w:rPr>
          <w:rFonts w:ascii="Lato" w:hAnsi="Lato"/>
          <w:bCs/>
          <w:sz w:val="20"/>
        </w:rPr>
        <w:t xml:space="preserve">the </w:t>
      </w:r>
      <w:r w:rsidR="00FB47B3" w:rsidRPr="00C2121A">
        <w:rPr>
          <w:rFonts w:ascii="Lato" w:hAnsi="Lato"/>
          <w:bCs/>
          <w:sz w:val="20"/>
        </w:rPr>
        <w:t>formative</w:t>
      </w:r>
      <w:r w:rsidR="00004CCC" w:rsidRPr="00C2121A">
        <w:rPr>
          <w:rFonts w:ascii="Lato" w:hAnsi="Lato"/>
          <w:bCs/>
          <w:sz w:val="20"/>
        </w:rPr>
        <w:t xml:space="preserve"> </w:t>
      </w:r>
      <w:r w:rsidR="00D730FA" w:rsidRPr="00C2121A">
        <w:rPr>
          <w:rFonts w:ascii="Lato" w:hAnsi="Lato"/>
          <w:bCs/>
          <w:sz w:val="20"/>
        </w:rPr>
        <w:t>process and outcome</w:t>
      </w:r>
      <w:r w:rsidRPr="00C2121A">
        <w:rPr>
          <w:rFonts w:ascii="Lato" w:hAnsi="Lato"/>
          <w:bCs/>
          <w:sz w:val="20"/>
        </w:rPr>
        <w:t xml:space="preserve"> evaluation in each </w:t>
      </w:r>
      <w:r w:rsidR="00C425F4" w:rsidRPr="00C2121A">
        <w:rPr>
          <w:rFonts w:ascii="Lato" w:hAnsi="Lato"/>
          <w:bCs/>
          <w:sz w:val="20"/>
        </w:rPr>
        <w:t xml:space="preserve">site.  </w:t>
      </w:r>
      <w:r w:rsidRPr="00C2121A">
        <w:rPr>
          <w:rFonts w:ascii="Lato" w:hAnsi="Lato"/>
          <w:bCs/>
          <w:sz w:val="20"/>
        </w:rPr>
        <w:t xml:space="preserve">The evaluations will assess each program’s readiness for rigorous impact evaluation, and, in some cases, assist programs to become ready for impact evaluation.  </w:t>
      </w:r>
    </w:p>
    <w:p w:rsidR="0046225C" w:rsidRPr="00C2121A" w:rsidRDefault="0046225C" w:rsidP="00C2121A">
      <w:pPr>
        <w:rPr>
          <w:rFonts w:ascii="Lato" w:hAnsi="Lato"/>
          <w:b/>
          <w:sz w:val="20"/>
          <w:szCs w:val="20"/>
        </w:rPr>
      </w:pPr>
    </w:p>
    <w:p w:rsidR="003C00A5" w:rsidRPr="00C2121A" w:rsidRDefault="00292B70" w:rsidP="00C2121A">
      <w:pPr>
        <w:rPr>
          <w:rFonts w:ascii="Lato" w:hAnsi="Lato"/>
          <w:b/>
          <w:sz w:val="20"/>
          <w:szCs w:val="20"/>
        </w:rPr>
      </w:pPr>
      <w:r w:rsidRPr="00C2121A">
        <w:rPr>
          <w:rFonts w:ascii="Lato" w:hAnsi="Lato"/>
          <w:b/>
          <w:sz w:val="20"/>
          <w:szCs w:val="20"/>
        </w:rPr>
        <w:t xml:space="preserve">A2. </w:t>
      </w:r>
      <w:r w:rsidR="00945CD6" w:rsidRPr="00C2121A">
        <w:rPr>
          <w:rFonts w:ascii="Lato" w:hAnsi="Lato"/>
          <w:b/>
          <w:sz w:val="20"/>
          <w:szCs w:val="20"/>
        </w:rPr>
        <w:t>Purpose of Data Collection Procedures</w:t>
      </w:r>
    </w:p>
    <w:p w:rsidR="000D556B" w:rsidRPr="00C2121A" w:rsidRDefault="00B634ED" w:rsidP="00C2121A">
      <w:pPr>
        <w:pStyle w:val="BodyTextFirstIndent"/>
        <w:ind w:firstLine="0"/>
        <w:rPr>
          <w:rFonts w:ascii="Lato" w:hAnsi="Lato"/>
          <w:b/>
          <w:bCs/>
          <w:sz w:val="20"/>
          <w:szCs w:val="20"/>
        </w:rPr>
      </w:pPr>
      <w:r w:rsidRPr="00C2121A">
        <w:rPr>
          <w:rFonts w:ascii="Lato" w:hAnsi="Lato"/>
          <w:sz w:val="20"/>
          <w:szCs w:val="20"/>
        </w:rPr>
        <w:t>The purpose of the data collection procedure</w:t>
      </w:r>
      <w:r w:rsidR="000D556B" w:rsidRPr="00C2121A">
        <w:rPr>
          <w:rFonts w:ascii="Lato" w:hAnsi="Lato"/>
          <w:sz w:val="20"/>
          <w:szCs w:val="20"/>
        </w:rPr>
        <w:t xml:space="preserve">s, which include site visits, one-on-one </w:t>
      </w:r>
      <w:r w:rsidR="00DF1E02" w:rsidRPr="00C2121A">
        <w:rPr>
          <w:rFonts w:ascii="Lato" w:hAnsi="Lato"/>
          <w:sz w:val="20"/>
          <w:szCs w:val="20"/>
        </w:rPr>
        <w:t xml:space="preserve">interviews (either in-person or by phone) </w:t>
      </w:r>
      <w:r w:rsidR="000D556B" w:rsidRPr="00C2121A">
        <w:rPr>
          <w:rFonts w:ascii="Lato" w:hAnsi="Lato"/>
          <w:sz w:val="20"/>
          <w:szCs w:val="20"/>
        </w:rPr>
        <w:t>and focus</w:t>
      </w:r>
      <w:r w:rsidRPr="00C2121A">
        <w:rPr>
          <w:rFonts w:ascii="Lato" w:hAnsi="Lato"/>
          <w:sz w:val="20"/>
          <w:szCs w:val="20"/>
        </w:rPr>
        <w:t xml:space="preserve"> group</w:t>
      </w:r>
      <w:r w:rsidR="00DF1E02" w:rsidRPr="00C2121A">
        <w:rPr>
          <w:rFonts w:ascii="Lato" w:hAnsi="Lato"/>
          <w:sz w:val="20"/>
          <w:szCs w:val="20"/>
        </w:rPr>
        <w:t>s,</w:t>
      </w:r>
      <w:r w:rsidR="002B135A" w:rsidRPr="00C2121A">
        <w:rPr>
          <w:rFonts w:ascii="Lato" w:hAnsi="Lato"/>
          <w:sz w:val="20"/>
          <w:szCs w:val="20"/>
        </w:rPr>
        <w:t xml:space="preserve"> </w:t>
      </w:r>
      <w:r w:rsidRPr="00C2121A">
        <w:rPr>
          <w:rFonts w:ascii="Lato" w:hAnsi="Lato"/>
          <w:sz w:val="20"/>
          <w:szCs w:val="20"/>
        </w:rPr>
        <w:t xml:space="preserve">is to gather </w:t>
      </w:r>
      <w:r w:rsidR="00C425F4" w:rsidRPr="00C2121A">
        <w:rPr>
          <w:rFonts w:ascii="Lato" w:hAnsi="Lato"/>
          <w:sz w:val="20"/>
          <w:szCs w:val="20"/>
        </w:rPr>
        <w:t xml:space="preserve">detailed </w:t>
      </w:r>
      <w:r w:rsidRPr="00C2121A">
        <w:rPr>
          <w:rFonts w:ascii="Lato" w:hAnsi="Lato"/>
          <w:sz w:val="20"/>
          <w:szCs w:val="20"/>
        </w:rPr>
        <w:t xml:space="preserve">information </w:t>
      </w:r>
      <w:r w:rsidR="00C425F4" w:rsidRPr="00C2121A">
        <w:rPr>
          <w:rFonts w:ascii="Lato" w:hAnsi="Lato"/>
          <w:sz w:val="20"/>
          <w:szCs w:val="20"/>
        </w:rPr>
        <w:t>about program-sites’ service models, target populations, inputs, outputs, intended outcomes, and program implementation.  The data collection will also gather detail about program-sites’ readiness for rigorous evaluation.</w:t>
      </w:r>
      <w:r w:rsidR="00C425F4" w:rsidRPr="00C2121A">
        <w:rPr>
          <w:rFonts w:ascii="Lato" w:hAnsi="Lato"/>
          <w:b/>
          <w:bCs/>
          <w:sz w:val="20"/>
          <w:szCs w:val="20"/>
        </w:rPr>
        <w:t xml:space="preserve">  </w:t>
      </w:r>
    </w:p>
    <w:p w:rsidR="00C425F4" w:rsidRPr="00C2121A" w:rsidRDefault="00C425F4" w:rsidP="00C2121A">
      <w:pPr>
        <w:pStyle w:val="BodyTextFirstIndent"/>
        <w:ind w:firstLine="0"/>
        <w:rPr>
          <w:rFonts w:ascii="Lato" w:hAnsi="Lato"/>
          <w:b/>
          <w:bCs/>
          <w:sz w:val="20"/>
          <w:szCs w:val="20"/>
        </w:rPr>
      </w:pPr>
    </w:p>
    <w:p w:rsidR="00C425F4" w:rsidRPr="00C2121A" w:rsidRDefault="00C425F4" w:rsidP="00C2121A">
      <w:pPr>
        <w:pStyle w:val="BodyTextFirstIndent"/>
        <w:ind w:firstLine="0"/>
        <w:rPr>
          <w:rFonts w:ascii="Lato Regular" w:hAnsi="Lato Regular"/>
          <w:b/>
          <w:i/>
          <w:sz w:val="20"/>
        </w:rPr>
      </w:pPr>
      <w:r w:rsidRPr="00C2121A">
        <w:rPr>
          <w:rFonts w:ascii="Lato" w:hAnsi="Lato"/>
          <w:b/>
          <w:bCs/>
          <w:i/>
          <w:sz w:val="20"/>
          <w:szCs w:val="20"/>
        </w:rPr>
        <w:t>Research Questions</w:t>
      </w:r>
    </w:p>
    <w:p w:rsidR="00532DF3" w:rsidRPr="00C2121A" w:rsidRDefault="00532DF3" w:rsidP="00C2121A">
      <w:pPr>
        <w:pStyle w:val="BodyTextFirstIndent"/>
        <w:ind w:firstLine="0"/>
        <w:rPr>
          <w:rFonts w:ascii="Lato Regular" w:hAnsi="Lato Regular"/>
          <w:b/>
          <w:bCs/>
          <w:sz w:val="20"/>
        </w:rPr>
      </w:pPr>
      <w:r w:rsidRPr="00C2121A">
        <w:rPr>
          <w:rFonts w:ascii="Lato Regular" w:hAnsi="Lato Regular"/>
          <w:sz w:val="20"/>
        </w:rPr>
        <w:t>Our core study questions for understanding program</w:t>
      </w:r>
      <w:r w:rsidR="000A75B6" w:rsidRPr="00C2121A">
        <w:rPr>
          <w:rFonts w:ascii="Lato Regular" w:hAnsi="Lato Regular"/>
          <w:sz w:val="20"/>
        </w:rPr>
        <w:t xml:space="preserve"> </w:t>
      </w:r>
      <w:r w:rsidRPr="00C2121A">
        <w:rPr>
          <w:rFonts w:ascii="Lato Regular" w:hAnsi="Lato Regular"/>
          <w:sz w:val="20"/>
        </w:rPr>
        <w:t>site models and implementation include:</w:t>
      </w:r>
    </w:p>
    <w:p w:rsidR="00532DF3" w:rsidRPr="00C2121A" w:rsidRDefault="00532DF3" w:rsidP="00C2121A">
      <w:pPr>
        <w:pStyle w:val="BodyTextFirstIndent"/>
        <w:numPr>
          <w:ilvl w:val="0"/>
          <w:numId w:val="24"/>
        </w:numPr>
        <w:rPr>
          <w:rFonts w:ascii="Lato Regular" w:hAnsi="Lato Regular"/>
          <w:sz w:val="20"/>
        </w:rPr>
      </w:pPr>
      <w:r w:rsidRPr="00C2121A">
        <w:rPr>
          <w:rFonts w:ascii="Lato Regular" w:hAnsi="Lato Regular"/>
          <w:sz w:val="20"/>
        </w:rPr>
        <w:t>Who does the program target?</w:t>
      </w:r>
    </w:p>
    <w:p w:rsidR="00532DF3" w:rsidRPr="00C2121A" w:rsidRDefault="00532DF3" w:rsidP="00C2121A">
      <w:pPr>
        <w:pStyle w:val="BodyTextFirstIndent"/>
        <w:numPr>
          <w:ilvl w:val="0"/>
          <w:numId w:val="24"/>
        </w:numPr>
        <w:rPr>
          <w:rFonts w:ascii="Lato Regular" w:hAnsi="Lato Regular"/>
          <w:sz w:val="20"/>
        </w:rPr>
      </w:pPr>
      <w:r w:rsidRPr="00C2121A">
        <w:rPr>
          <w:rFonts w:ascii="Lato Regular" w:hAnsi="Lato Regular"/>
          <w:sz w:val="20"/>
        </w:rPr>
        <w:t xml:space="preserve">How many youth are served?  </w:t>
      </w:r>
    </w:p>
    <w:p w:rsidR="00532DF3" w:rsidRPr="00C2121A" w:rsidRDefault="00532DF3" w:rsidP="00C2121A">
      <w:pPr>
        <w:pStyle w:val="BodyTextFirstIndent"/>
        <w:numPr>
          <w:ilvl w:val="0"/>
          <w:numId w:val="24"/>
        </w:numPr>
        <w:rPr>
          <w:rFonts w:ascii="Lato Regular" w:hAnsi="Lato Regular"/>
          <w:sz w:val="20"/>
        </w:rPr>
      </w:pPr>
      <w:r w:rsidRPr="00C2121A">
        <w:rPr>
          <w:rFonts w:ascii="Lato Regular" w:hAnsi="Lato Regular"/>
          <w:sz w:val="20"/>
        </w:rPr>
        <w:t>What is the outreach and referral process?</w:t>
      </w:r>
    </w:p>
    <w:p w:rsidR="00532DF3" w:rsidRPr="00C2121A" w:rsidRDefault="00532DF3" w:rsidP="00C2121A">
      <w:pPr>
        <w:pStyle w:val="BodyTextFirstIndent"/>
        <w:numPr>
          <w:ilvl w:val="0"/>
          <w:numId w:val="24"/>
        </w:numPr>
        <w:rPr>
          <w:rFonts w:ascii="Lato Regular" w:hAnsi="Lato Regular"/>
          <w:sz w:val="20"/>
        </w:rPr>
      </w:pPr>
      <w:r w:rsidRPr="00C2121A">
        <w:rPr>
          <w:rFonts w:ascii="Lato Regular" w:hAnsi="Lato Regular"/>
          <w:sz w:val="20"/>
        </w:rPr>
        <w:t>What are the eligibility requirements?</w:t>
      </w:r>
    </w:p>
    <w:p w:rsidR="00532DF3" w:rsidRPr="00C2121A" w:rsidRDefault="00532DF3" w:rsidP="00C2121A">
      <w:pPr>
        <w:pStyle w:val="BodyTextFirstIndent"/>
        <w:numPr>
          <w:ilvl w:val="0"/>
          <w:numId w:val="24"/>
        </w:numPr>
        <w:rPr>
          <w:rFonts w:ascii="Lato Regular" w:hAnsi="Lato Regular"/>
          <w:sz w:val="20"/>
        </w:rPr>
      </w:pPr>
      <w:r w:rsidRPr="00C2121A">
        <w:rPr>
          <w:rFonts w:ascii="Lato Regular" w:hAnsi="Lato Regular"/>
          <w:sz w:val="20"/>
        </w:rPr>
        <w:t>What is the program’s logic model?</w:t>
      </w:r>
    </w:p>
    <w:p w:rsidR="00532DF3" w:rsidRPr="00C2121A" w:rsidRDefault="00532DF3" w:rsidP="00C2121A">
      <w:pPr>
        <w:pStyle w:val="BodyTextFirstIndent"/>
        <w:numPr>
          <w:ilvl w:val="0"/>
          <w:numId w:val="24"/>
        </w:numPr>
        <w:rPr>
          <w:rFonts w:ascii="Lato Regular" w:hAnsi="Lato Regular"/>
          <w:sz w:val="20"/>
        </w:rPr>
      </w:pPr>
      <w:r w:rsidRPr="00C2121A">
        <w:rPr>
          <w:rFonts w:ascii="Lato Regular" w:hAnsi="Lato Regular"/>
          <w:sz w:val="20"/>
        </w:rPr>
        <w:t>What are the primary inputs, outputs, and intended outcomes?</w:t>
      </w:r>
    </w:p>
    <w:p w:rsidR="00532DF3" w:rsidRPr="00C2121A" w:rsidRDefault="00532DF3" w:rsidP="00C2121A">
      <w:pPr>
        <w:pStyle w:val="BodyTextFirstIndent"/>
        <w:numPr>
          <w:ilvl w:val="0"/>
          <w:numId w:val="24"/>
        </w:numPr>
        <w:rPr>
          <w:rFonts w:ascii="Lato Regular" w:hAnsi="Lato Regular"/>
          <w:sz w:val="20"/>
        </w:rPr>
      </w:pPr>
      <w:r w:rsidRPr="00C2121A">
        <w:rPr>
          <w:rFonts w:ascii="Lato Regular" w:hAnsi="Lato Regular"/>
          <w:sz w:val="20"/>
        </w:rPr>
        <w:t>What is the context of the program?  What other similar or related services or programs serve the same population?</w:t>
      </w:r>
    </w:p>
    <w:p w:rsidR="000A75B6" w:rsidRPr="00C2121A" w:rsidRDefault="000A75B6" w:rsidP="00C2121A">
      <w:pPr>
        <w:pStyle w:val="BodyTextFirstIndent"/>
        <w:ind w:firstLine="0"/>
        <w:rPr>
          <w:rFonts w:ascii="Lato Regular" w:hAnsi="Lato Regular"/>
          <w:sz w:val="20"/>
        </w:rPr>
      </w:pPr>
    </w:p>
    <w:p w:rsidR="00532DF3" w:rsidRPr="00C2121A" w:rsidRDefault="00532DF3" w:rsidP="00C2121A">
      <w:pPr>
        <w:pStyle w:val="BodyTextFirstIndent"/>
        <w:ind w:firstLine="0"/>
        <w:rPr>
          <w:rFonts w:ascii="Lato Regular" w:hAnsi="Lato Regular"/>
          <w:sz w:val="20"/>
        </w:rPr>
      </w:pPr>
      <w:r w:rsidRPr="00C2121A">
        <w:rPr>
          <w:rFonts w:ascii="Lato Regular" w:hAnsi="Lato Regular"/>
          <w:sz w:val="20"/>
        </w:rPr>
        <w:t xml:space="preserve">Our core study </w:t>
      </w:r>
      <w:r w:rsidR="000A75B6" w:rsidRPr="00C2121A">
        <w:rPr>
          <w:rFonts w:ascii="Lato Regular" w:hAnsi="Lato Regular"/>
          <w:sz w:val="20"/>
        </w:rPr>
        <w:t xml:space="preserve">questions for assessing program </w:t>
      </w:r>
      <w:r w:rsidRPr="00C2121A">
        <w:rPr>
          <w:rFonts w:ascii="Lato Regular" w:hAnsi="Lato Regular"/>
          <w:sz w:val="20"/>
        </w:rPr>
        <w:t xml:space="preserve">sites’ readiness for rigorous evaluation include: </w:t>
      </w:r>
    </w:p>
    <w:p w:rsidR="00532DF3" w:rsidRPr="00C2121A" w:rsidRDefault="00532DF3" w:rsidP="00C2121A">
      <w:pPr>
        <w:pStyle w:val="BodyTextFirstIndent"/>
        <w:numPr>
          <w:ilvl w:val="0"/>
          <w:numId w:val="25"/>
        </w:numPr>
        <w:rPr>
          <w:rFonts w:ascii="Lato Regular" w:hAnsi="Lato Regular"/>
          <w:sz w:val="20"/>
        </w:rPr>
      </w:pPr>
      <w:r w:rsidRPr="00C2121A">
        <w:rPr>
          <w:rFonts w:ascii="Lato Regular" w:hAnsi="Lato Regular"/>
          <w:sz w:val="20"/>
        </w:rPr>
        <w:t>How well does the program’s logic model reflect actual program practice?</w:t>
      </w:r>
    </w:p>
    <w:p w:rsidR="00532DF3" w:rsidRPr="00C2121A" w:rsidRDefault="00532DF3" w:rsidP="00C2121A">
      <w:pPr>
        <w:pStyle w:val="BodyTextFirstIndent"/>
        <w:numPr>
          <w:ilvl w:val="0"/>
          <w:numId w:val="25"/>
        </w:numPr>
        <w:rPr>
          <w:rFonts w:ascii="Lato Regular" w:hAnsi="Lato Regular"/>
          <w:sz w:val="20"/>
        </w:rPr>
      </w:pPr>
      <w:r w:rsidRPr="00C2121A">
        <w:rPr>
          <w:rFonts w:ascii="Lato Regular" w:hAnsi="Lato Regular"/>
          <w:sz w:val="20"/>
        </w:rPr>
        <w:t>How valid or reliable are the data and measures programs currently use to evaluate outcomes?</w:t>
      </w:r>
    </w:p>
    <w:p w:rsidR="00532DF3" w:rsidRPr="00C2121A" w:rsidRDefault="00532DF3" w:rsidP="00C2121A">
      <w:pPr>
        <w:pStyle w:val="BodyTextFirstIndent"/>
        <w:numPr>
          <w:ilvl w:val="0"/>
          <w:numId w:val="25"/>
        </w:numPr>
        <w:rPr>
          <w:rFonts w:ascii="Lato Regular" w:hAnsi="Lato Regular"/>
          <w:sz w:val="20"/>
        </w:rPr>
      </w:pPr>
      <w:r w:rsidRPr="00C2121A">
        <w:rPr>
          <w:rFonts w:ascii="Lato Regular" w:hAnsi="Lato Regular"/>
          <w:sz w:val="20"/>
        </w:rPr>
        <w:t>What would the burden on program staff be to implement new measures if necessary?</w:t>
      </w:r>
    </w:p>
    <w:p w:rsidR="00532DF3" w:rsidRPr="00C2121A" w:rsidRDefault="00532DF3" w:rsidP="00C2121A">
      <w:pPr>
        <w:pStyle w:val="BodyTextFirstIndent"/>
        <w:numPr>
          <w:ilvl w:val="0"/>
          <w:numId w:val="25"/>
        </w:numPr>
        <w:rPr>
          <w:rFonts w:ascii="Lato Regular" w:hAnsi="Lato Regular"/>
          <w:sz w:val="20"/>
        </w:rPr>
      </w:pPr>
      <w:r w:rsidRPr="00C2121A">
        <w:rPr>
          <w:rFonts w:ascii="Lato Regular" w:hAnsi="Lato Regular"/>
          <w:sz w:val="20"/>
        </w:rPr>
        <w:t>Is the program large enough to make rigorous evaluation feasible?</w:t>
      </w:r>
    </w:p>
    <w:p w:rsidR="00532DF3" w:rsidRPr="00C2121A" w:rsidRDefault="00532DF3" w:rsidP="00C2121A">
      <w:pPr>
        <w:pStyle w:val="BodyTextFirstIndent"/>
        <w:numPr>
          <w:ilvl w:val="0"/>
          <w:numId w:val="25"/>
        </w:numPr>
        <w:rPr>
          <w:rFonts w:ascii="Lato Regular" w:hAnsi="Lato Regular"/>
          <w:sz w:val="20"/>
        </w:rPr>
      </w:pPr>
      <w:r w:rsidRPr="00C2121A">
        <w:rPr>
          <w:rFonts w:ascii="Lato Regular" w:hAnsi="Lato Regular"/>
          <w:sz w:val="20"/>
        </w:rPr>
        <w:t>What further program development would be required for a rigorous impact evaluation?</w:t>
      </w:r>
    </w:p>
    <w:p w:rsidR="00532DF3" w:rsidRPr="00C2121A" w:rsidRDefault="00532DF3" w:rsidP="00C2121A">
      <w:pPr>
        <w:pStyle w:val="BodyTextFirstIndent"/>
        <w:numPr>
          <w:ilvl w:val="0"/>
          <w:numId w:val="25"/>
        </w:numPr>
        <w:rPr>
          <w:rFonts w:ascii="Lato Regular" w:hAnsi="Lato Regular"/>
          <w:sz w:val="20"/>
        </w:rPr>
      </w:pPr>
      <w:r w:rsidRPr="00C2121A">
        <w:rPr>
          <w:rFonts w:ascii="Lato Regular" w:hAnsi="Lato Regular"/>
          <w:sz w:val="20"/>
        </w:rPr>
        <w:t>Is a rigorous impact evaluation feasible?</w:t>
      </w:r>
    </w:p>
    <w:p w:rsidR="003D5246" w:rsidRPr="00C2121A" w:rsidRDefault="003D5246" w:rsidP="00C2121A">
      <w:pPr>
        <w:pStyle w:val="BodyTextFirstIndent"/>
        <w:ind w:firstLine="0"/>
        <w:rPr>
          <w:rFonts w:ascii="Lato Regular" w:hAnsi="Lato Regular"/>
          <w:sz w:val="20"/>
        </w:rPr>
      </w:pPr>
    </w:p>
    <w:p w:rsidR="000A75B6" w:rsidRPr="00C2121A" w:rsidRDefault="000A75B6" w:rsidP="00C2121A">
      <w:pPr>
        <w:pStyle w:val="BodyTextFirstIndent"/>
        <w:ind w:firstLine="0"/>
        <w:rPr>
          <w:rFonts w:ascii="Lato Regular" w:hAnsi="Lato Regular"/>
          <w:b/>
          <w:i/>
          <w:sz w:val="20"/>
        </w:rPr>
      </w:pPr>
    </w:p>
    <w:p w:rsidR="00F41BE0" w:rsidRPr="00C2121A" w:rsidRDefault="006A00FB" w:rsidP="00C2121A">
      <w:pPr>
        <w:pStyle w:val="BodyTextFirstIndent"/>
        <w:ind w:firstLine="0"/>
        <w:rPr>
          <w:rFonts w:ascii="Lato Regular" w:hAnsi="Lato Regular"/>
          <w:b/>
          <w:i/>
          <w:sz w:val="20"/>
        </w:rPr>
      </w:pPr>
      <w:r w:rsidRPr="00C2121A">
        <w:rPr>
          <w:rFonts w:ascii="Lato Regular" w:hAnsi="Lato Regular"/>
          <w:b/>
          <w:i/>
          <w:sz w:val="20"/>
        </w:rPr>
        <w:t>Study Design</w:t>
      </w:r>
    </w:p>
    <w:p w:rsidR="004735C5" w:rsidRPr="00C2121A" w:rsidRDefault="00C06769" w:rsidP="00C2121A">
      <w:pPr>
        <w:pStyle w:val="BodyTextFirstIndent"/>
        <w:rPr>
          <w:rFonts w:ascii="Lato Regular" w:hAnsi="Lato Regular"/>
          <w:sz w:val="20"/>
        </w:rPr>
      </w:pPr>
      <w:r w:rsidRPr="00C2121A">
        <w:rPr>
          <w:rFonts w:ascii="Lato Regular" w:hAnsi="Lato Regular"/>
          <w:sz w:val="20"/>
        </w:rPr>
        <w:t xml:space="preserve">The study design involves formative evaluations that among other objectives detail each program’s logic model to assess how well the ‘logic’ conforms to each program’s actual operations using readily available data.   </w:t>
      </w:r>
      <w:r w:rsidR="004735C5" w:rsidRPr="00C2121A">
        <w:rPr>
          <w:rFonts w:ascii="Lato Regular" w:hAnsi="Lato Regular"/>
          <w:sz w:val="20"/>
        </w:rPr>
        <w:t xml:space="preserve">The data collection </w:t>
      </w:r>
      <w:r w:rsidRPr="00C2121A">
        <w:rPr>
          <w:rFonts w:ascii="Lato Regular" w:hAnsi="Lato Regular"/>
          <w:sz w:val="20"/>
        </w:rPr>
        <w:t>activities</w:t>
      </w:r>
      <w:r w:rsidR="000A75B6" w:rsidRPr="00C2121A">
        <w:rPr>
          <w:rFonts w:ascii="Lato Regular" w:hAnsi="Lato Regular"/>
          <w:sz w:val="20"/>
        </w:rPr>
        <w:t>,</w:t>
      </w:r>
      <w:r w:rsidR="00D30F6E" w:rsidRPr="00C2121A">
        <w:rPr>
          <w:rFonts w:ascii="Lato Regular" w:hAnsi="Lato Regular"/>
          <w:sz w:val="20"/>
        </w:rPr>
        <w:t xml:space="preserve"> including up to  4</w:t>
      </w:r>
      <w:r w:rsidRPr="00C2121A">
        <w:rPr>
          <w:rFonts w:ascii="Lato Regular" w:hAnsi="Lato Regular"/>
          <w:sz w:val="20"/>
        </w:rPr>
        <w:t xml:space="preserve"> site visits</w:t>
      </w:r>
      <w:r w:rsidR="000A75B6" w:rsidRPr="00C2121A">
        <w:rPr>
          <w:rFonts w:ascii="Lato Regular" w:hAnsi="Lato Regular"/>
          <w:sz w:val="20"/>
        </w:rPr>
        <w:t>,</w:t>
      </w:r>
      <w:r w:rsidRPr="00C2121A">
        <w:rPr>
          <w:rFonts w:ascii="Lato Regular" w:hAnsi="Lato Regular"/>
          <w:sz w:val="20"/>
        </w:rPr>
        <w:t xml:space="preserve"> </w:t>
      </w:r>
      <w:r w:rsidR="004735C5" w:rsidRPr="00C2121A">
        <w:rPr>
          <w:rFonts w:ascii="Lato Regular" w:hAnsi="Lato Regular"/>
          <w:sz w:val="20"/>
        </w:rPr>
        <w:t>will focus on obtaining information about structural program components (e.g., hours of operation or training, class sizes (if applicable), intake process, process for identifying target participants, eligibility criteria), as well as process and content components.  Process components include matching internships to youth interests in an employment program, or mentor-student interactions in a college success program.  Content components could include curricula or class schedule offerings, which might involve interviews with staff or reviewing course schedule materials</w:t>
      </w:r>
      <w:r w:rsidR="000A75B6" w:rsidRPr="00C2121A">
        <w:rPr>
          <w:rFonts w:ascii="Lato Regular" w:hAnsi="Lato Regular"/>
          <w:sz w:val="20"/>
        </w:rPr>
        <w:t xml:space="preserve">.  </w:t>
      </w:r>
      <w:r w:rsidR="007178D0" w:rsidRPr="00C2121A">
        <w:rPr>
          <w:rFonts w:ascii="Lato Regular" w:hAnsi="Lato Regular"/>
          <w:sz w:val="20"/>
        </w:rPr>
        <w:t xml:space="preserve">The collection of this data </w:t>
      </w:r>
      <w:r w:rsidR="004735C5" w:rsidRPr="00C2121A">
        <w:rPr>
          <w:rFonts w:ascii="Lato Regular" w:hAnsi="Lato Regular"/>
          <w:sz w:val="20"/>
        </w:rPr>
        <w:t>will be used to detail each program’</w:t>
      </w:r>
      <w:r w:rsidR="007178D0" w:rsidRPr="00C2121A">
        <w:rPr>
          <w:rFonts w:ascii="Lato Regular" w:hAnsi="Lato Regular"/>
          <w:sz w:val="20"/>
        </w:rPr>
        <w:t xml:space="preserve">s logic model and to assess how </w:t>
      </w:r>
      <w:r w:rsidR="00570545" w:rsidRPr="00C2121A">
        <w:rPr>
          <w:rFonts w:ascii="Lato Regular" w:hAnsi="Lato Regular"/>
          <w:sz w:val="20"/>
        </w:rPr>
        <w:t>well the program’s processes, as currently implemented, are likely to achieve intended objectives.</w:t>
      </w:r>
      <w:r w:rsidRPr="00C2121A">
        <w:rPr>
          <w:rFonts w:ascii="Lato Regular" w:hAnsi="Lato Regular"/>
          <w:sz w:val="20"/>
        </w:rPr>
        <w:t xml:space="preserve"> The data collection will also be used to document and assess changes to the logic model and pro</w:t>
      </w:r>
      <w:r w:rsidR="00960B34" w:rsidRPr="00C2121A">
        <w:rPr>
          <w:rFonts w:ascii="Lato Regular" w:hAnsi="Lato Regular"/>
          <w:sz w:val="20"/>
        </w:rPr>
        <w:t xml:space="preserve">cedures resulting from the project team’s review of the program model, procedures, and data. </w:t>
      </w:r>
    </w:p>
    <w:p w:rsidR="00960B34" w:rsidRPr="00C2121A" w:rsidRDefault="00960B34" w:rsidP="00C2121A">
      <w:pPr>
        <w:pStyle w:val="BodyTextFirstIndent"/>
        <w:rPr>
          <w:rFonts w:ascii="Lato Regular" w:hAnsi="Lato Regular"/>
          <w:sz w:val="20"/>
        </w:rPr>
      </w:pPr>
      <w:r w:rsidRPr="00C2121A">
        <w:rPr>
          <w:rFonts w:ascii="Lato Regular" w:hAnsi="Lato Regular"/>
          <w:sz w:val="20"/>
        </w:rPr>
        <w:t>The data collection, which involves speaking with all staff and stakeholders knowledgeable about the programs, is the best approach for obtaining t</w:t>
      </w:r>
      <w:r w:rsidR="00592846" w:rsidRPr="00C2121A">
        <w:rPr>
          <w:rFonts w:ascii="Lato Regular" w:hAnsi="Lato Regular"/>
          <w:sz w:val="20"/>
        </w:rPr>
        <w:t>he information we need to</w:t>
      </w:r>
      <w:r w:rsidR="000A75B6" w:rsidRPr="00C2121A">
        <w:rPr>
          <w:rFonts w:ascii="Lato Regular" w:hAnsi="Lato Regular"/>
          <w:sz w:val="20"/>
        </w:rPr>
        <w:t xml:space="preserve"> </w:t>
      </w:r>
      <w:r w:rsidRPr="00C2121A">
        <w:rPr>
          <w:rFonts w:ascii="Lato Regular" w:hAnsi="Lato Regular"/>
          <w:sz w:val="20"/>
        </w:rPr>
        <w:t xml:space="preserve">a) better understand the services currently being delivered and document the current state of the field in relation to these services; and b) assess if programs are ready for </w:t>
      </w:r>
      <w:r w:rsidR="00592846" w:rsidRPr="00C2121A">
        <w:rPr>
          <w:rFonts w:ascii="Lato Regular" w:hAnsi="Lato Regular"/>
          <w:sz w:val="20"/>
        </w:rPr>
        <w:t>summative</w:t>
      </w:r>
      <w:r w:rsidRPr="00C2121A">
        <w:rPr>
          <w:rFonts w:ascii="Lato Regular" w:hAnsi="Lato Regular"/>
          <w:sz w:val="20"/>
        </w:rPr>
        <w:t xml:space="preserve"> evaluation and/or what programs would need to be ready for rigorous evaluation. </w:t>
      </w:r>
    </w:p>
    <w:p w:rsidR="006A00FB" w:rsidRPr="00C2121A" w:rsidRDefault="006A00FB" w:rsidP="00C2121A">
      <w:pPr>
        <w:pStyle w:val="BodyTextFirstIndent"/>
        <w:ind w:firstLine="0"/>
        <w:rPr>
          <w:rFonts w:ascii="Lato Regular" w:hAnsi="Lato Regular"/>
          <w:i/>
          <w:sz w:val="20"/>
        </w:rPr>
      </w:pPr>
    </w:p>
    <w:p w:rsidR="006A00FB" w:rsidRPr="00C2121A" w:rsidRDefault="006A00FB" w:rsidP="00C2121A">
      <w:pPr>
        <w:pStyle w:val="BodyTextFirstIndent"/>
        <w:ind w:firstLine="0"/>
        <w:rPr>
          <w:rFonts w:ascii="Lato Regular" w:hAnsi="Lato Regular"/>
          <w:b/>
          <w:i/>
          <w:sz w:val="20"/>
        </w:rPr>
      </w:pPr>
      <w:r w:rsidRPr="00C2121A">
        <w:rPr>
          <w:rFonts w:ascii="Lato Regular" w:hAnsi="Lato Regular"/>
          <w:b/>
          <w:i/>
          <w:sz w:val="20"/>
        </w:rPr>
        <w:t>Universe of data collection efforts</w:t>
      </w:r>
    </w:p>
    <w:p w:rsidR="00B011C5" w:rsidRPr="00C2121A" w:rsidRDefault="003B4FD4" w:rsidP="00C2121A">
      <w:pPr>
        <w:rPr>
          <w:rFonts w:ascii="Lato Regular" w:hAnsi="Lato Regular"/>
          <w:sz w:val="20"/>
          <w:szCs w:val="20"/>
        </w:rPr>
      </w:pPr>
      <w:r w:rsidRPr="00C2121A">
        <w:rPr>
          <w:rFonts w:ascii="Lato Regular" w:hAnsi="Lato Regular"/>
          <w:sz w:val="20"/>
          <w:szCs w:val="20"/>
        </w:rPr>
        <w:t>The 5</w:t>
      </w:r>
      <w:r w:rsidR="00B011C5" w:rsidRPr="00C2121A">
        <w:rPr>
          <w:rFonts w:ascii="Lato Regular" w:hAnsi="Lato Regular"/>
          <w:sz w:val="20"/>
          <w:szCs w:val="20"/>
        </w:rPr>
        <w:t xml:space="preserve"> data collection activities will be the following:</w:t>
      </w:r>
    </w:p>
    <w:p w:rsidR="00B011C5" w:rsidRPr="00C2121A" w:rsidRDefault="00B011C5" w:rsidP="00C2121A">
      <w:pPr>
        <w:pStyle w:val="BodyTextFirstIndent"/>
        <w:numPr>
          <w:ilvl w:val="0"/>
          <w:numId w:val="27"/>
        </w:numPr>
        <w:rPr>
          <w:rFonts w:ascii="Lato Regular" w:hAnsi="Lato Regular"/>
          <w:sz w:val="20"/>
        </w:rPr>
      </w:pPr>
      <w:r w:rsidRPr="00C2121A">
        <w:rPr>
          <w:rFonts w:ascii="Lato Regular" w:hAnsi="Lato Regular"/>
          <w:i/>
          <w:sz w:val="20"/>
          <w:szCs w:val="20"/>
        </w:rPr>
        <w:t>Interviews with program leaders</w:t>
      </w:r>
      <w:r w:rsidRPr="00C2121A">
        <w:rPr>
          <w:rFonts w:ascii="Lato Regular" w:hAnsi="Lato Regular"/>
          <w:sz w:val="20"/>
          <w:szCs w:val="20"/>
        </w:rPr>
        <w:t xml:space="preserve">.  Program leaders include </w:t>
      </w:r>
      <w:r w:rsidRPr="00C2121A">
        <w:rPr>
          <w:rFonts w:ascii="Lato" w:hAnsi="Lato"/>
          <w:sz w:val="20"/>
          <w:szCs w:val="20"/>
        </w:rPr>
        <w:t xml:space="preserve">practitioners from state and local agencies and private organizations.  </w:t>
      </w:r>
      <w:r w:rsidR="001C15FC" w:rsidRPr="00C2121A">
        <w:rPr>
          <w:rFonts w:ascii="Lato Regular" w:hAnsi="Lato Regular"/>
          <w:sz w:val="20"/>
        </w:rPr>
        <w:t>We will recruit participants for these interviews via email (see Appendix A).  The interviews will be semi-structured</w:t>
      </w:r>
      <w:r w:rsidR="000563D5" w:rsidRPr="00C2121A">
        <w:rPr>
          <w:rFonts w:ascii="Lato Regular" w:hAnsi="Lato Regular"/>
          <w:sz w:val="20"/>
        </w:rPr>
        <w:t xml:space="preserve"> and will include informed consent (Appendix </w:t>
      </w:r>
      <w:r w:rsidR="00E93C8E" w:rsidRPr="00C2121A">
        <w:rPr>
          <w:rFonts w:ascii="Lato Regular" w:hAnsi="Lato Regular"/>
          <w:sz w:val="20"/>
        </w:rPr>
        <w:t>C</w:t>
      </w:r>
      <w:r w:rsidR="000563D5" w:rsidRPr="00C2121A">
        <w:rPr>
          <w:rFonts w:ascii="Lato Regular" w:hAnsi="Lato Regular"/>
          <w:sz w:val="20"/>
        </w:rPr>
        <w:t>)</w:t>
      </w:r>
      <w:r w:rsidR="001C15FC" w:rsidRPr="00C2121A">
        <w:rPr>
          <w:rFonts w:ascii="Lato Regular" w:hAnsi="Lato Regular"/>
          <w:sz w:val="20"/>
        </w:rPr>
        <w:t>.</w:t>
      </w:r>
      <w:r w:rsidR="001C15FC" w:rsidRPr="00C2121A">
        <w:rPr>
          <w:rFonts w:ascii="Lato" w:hAnsi="Lato"/>
          <w:sz w:val="20"/>
          <w:szCs w:val="20"/>
        </w:rPr>
        <w:t xml:space="preserve"> </w:t>
      </w:r>
      <w:r w:rsidRPr="00C2121A">
        <w:rPr>
          <w:rFonts w:ascii="Lato" w:hAnsi="Lato"/>
          <w:sz w:val="20"/>
          <w:szCs w:val="20"/>
        </w:rPr>
        <w:t>The goals of the interviews are to understand the program features and history, recruitment and referral processes, administrative program data, logic model, target population, intended outcomes and potential rigorous evaluation designs.  Interviews will also cover the plan for the formative evaluation and what will be needed and expected from staff (</w:t>
      </w:r>
      <w:r w:rsidR="004C0DC7" w:rsidRPr="00C2121A">
        <w:rPr>
          <w:rFonts w:ascii="Lato" w:hAnsi="Lato"/>
          <w:sz w:val="20"/>
          <w:szCs w:val="20"/>
        </w:rPr>
        <w:t xml:space="preserve">Appendix </w:t>
      </w:r>
      <w:r w:rsidR="00E93C8E" w:rsidRPr="00C2121A">
        <w:rPr>
          <w:rFonts w:ascii="Lato" w:hAnsi="Lato"/>
          <w:sz w:val="20"/>
          <w:szCs w:val="20"/>
        </w:rPr>
        <w:t>C</w:t>
      </w:r>
      <w:r w:rsidRPr="00C2121A">
        <w:rPr>
          <w:rFonts w:ascii="Lato" w:hAnsi="Lato"/>
          <w:sz w:val="20"/>
          <w:szCs w:val="20"/>
        </w:rPr>
        <w:t xml:space="preserve">).   </w:t>
      </w:r>
    </w:p>
    <w:p w:rsidR="00B011C5" w:rsidRPr="00C2121A" w:rsidRDefault="00B011C5" w:rsidP="00C2121A">
      <w:pPr>
        <w:pStyle w:val="ListParagraph"/>
        <w:tabs>
          <w:tab w:val="left" w:pos="360"/>
        </w:tabs>
        <w:rPr>
          <w:rFonts w:ascii="Lato" w:hAnsi="Lato"/>
          <w:sz w:val="20"/>
          <w:szCs w:val="20"/>
        </w:rPr>
      </w:pPr>
    </w:p>
    <w:p w:rsidR="00B011C5" w:rsidRPr="00C2121A" w:rsidRDefault="00B011C5" w:rsidP="00C2121A">
      <w:pPr>
        <w:pStyle w:val="ListParagraph"/>
        <w:numPr>
          <w:ilvl w:val="0"/>
          <w:numId w:val="30"/>
        </w:numPr>
        <w:rPr>
          <w:rFonts w:ascii="Lato Regular" w:hAnsi="Lato Regular"/>
          <w:sz w:val="20"/>
          <w:szCs w:val="20"/>
        </w:rPr>
      </w:pPr>
      <w:r w:rsidRPr="00C2121A">
        <w:rPr>
          <w:rFonts w:ascii="Lato Regular" w:hAnsi="Lato Regular"/>
          <w:i/>
          <w:sz w:val="20"/>
          <w:szCs w:val="20"/>
        </w:rPr>
        <w:t>Interviews with program partners and other stakeholders.</w:t>
      </w:r>
      <w:r w:rsidRPr="00C2121A">
        <w:rPr>
          <w:rFonts w:ascii="Lato Regular" w:hAnsi="Lato Regular"/>
          <w:sz w:val="20"/>
          <w:szCs w:val="20"/>
        </w:rPr>
        <w:t xml:space="preserve"> Program partners and other stakeholders include practitioners from state and local agencies, private organizations, providers, or employers (for employment programs), educators (for educational programs), or others who work with the selected program or program participants in some capacity (e.g., referring, hiring, or training participants; providing funding or other support etc.).  </w:t>
      </w:r>
      <w:r w:rsidR="001C15FC" w:rsidRPr="00C2121A">
        <w:rPr>
          <w:rFonts w:ascii="Lato Regular" w:hAnsi="Lato Regular"/>
          <w:sz w:val="20"/>
        </w:rPr>
        <w:t>We will recruit participants for these inte</w:t>
      </w:r>
      <w:r w:rsidR="004C0DC7" w:rsidRPr="00C2121A">
        <w:rPr>
          <w:rFonts w:ascii="Lato Regular" w:hAnsi="Lato Regular"/>
          <w:sz w:val="20"/>
        </w:rPr>
        <w:t>rviews via email (see Appendix A</w:t>
      </w:r>
      <w:r w:rsidR="001C15FC" w:rsidRPr="00C2121A">
        <w:rPr>
          <w:rFonts w:ascii="Lato Regular" w:hAnsi="Lato Regular"/>
          <w:sz w:val="20"/>
        </w:rPr>
        <w:t>).  The interviews will be semi-structured</w:t>
      </w:r>
      <w:r w:rsidR="000563D5" w:rsidRPr="00C2121A">
        <w:rPr>
          <w:rFonts w:ascii="Lato Regular" w:hAnsi="Lato Regular"/>
          <w:sz w:val="20"/>
        </w:rPr>
        <w:t xml:space="preserve"> and will include informed consent (Appendix </w:t>
      </w:r>
      <w:r w:rsidR="00E93C8E" w:rsidRPr="00C2121A">
        <w:rPr>
          <w:rFonts w:ascii="Lato Regular" w:hAnsi="Lato Regular"/>
          <w:sz w:val="20"/>
        </w:rPr>
        <w:t>D</w:t>
      </w:r>
      <w:r w:rsidR="000563D5" w:rsidRPr="00C2121A">
        <w:rPr>
          <w:rFonts w:ascii="Lato Regular" w:hAnsi="Lato Regular"/>
          <w:sz w:val="20"/>
        </w:rPr>
        <w:t>)</w:t>
      </w:r>
      <w:r w:rsidR="001C15FC" w:rsidRPr="00C2121A">
        <w:rPr>
          <w:rFonts w:ascii="Lato Regular" w:hAnsi="Lato Regular"/>
          <w:sz w:val="20"/>
        </w:rPr>
        <w:t>.</w:t>
      </w:r>
      <w:r w:rsidR="001C15FC" w:rsidRPr="00C2121A">
        <w:rPr>
          <w:rFonts w:ascii="Lato" w:hAnsi="Lato"/>
          <w:sz w:val="20"/>
          <w:szCs w:val="20"/>
        </w:rPr>
        <w:t xml:space="preserve"> </w:t>
      </w:r>
      <w:r w:rsidRPr="00C2121A">
        <w:rPr>
          <w:rFonts w:ascii="Lato Regular" w:hAnsi="Lato Regular"/>
          <w:sz w:val="20"/>
          <w:szCs w:val="20"/>
        </w:rPr>
        <w:t xml:space="preserve">The goal of the interviews is to understand partners or other stakeholders’ relationship to the program and type and frequency of interactions with the program as well as perceptions about program goals and priorities </w:t>
      </w:r>
      <w:r w:rsidR="004C0DC7" w:rsidRPr="00C2121A">
        <w:rPr>
          <w:rFonts w:ascii="Lato" w:hAnsi="Lato"/>
          <w:sz w:val="20"/>
          <w:szCs w:val="20"/>
        </w:rPr>
        <w:t xml:space="preserve">(Appendix </w:t>
      </w:r>
      <w:r w:rsidR="00E93C8E" w:rsidRPr="00C2121A">
        <w:rPr>
          <w:rFonts w:ascii="Lato" w:hAnsi="Lato"/>
          <w:sz w:val="20"/>
          <w:szCs w:val="20"/>
        </w:rPr>
        <w:t>D</w:t>
      </w:r>
      <w:r w:rsidRPr="00C2121A">
        <w:rPr>
          <w:rFonts w:ascii="Lato" w:hAnsi="Lato"/>
          <w:sz w:val="20"/>
          <w:szCs w:val="20"/>
        </w:rPr>
        <w:t>)</w:t>
      </w:r>
      <w:r w:rsidRPr="00C2121A">
        <w:rPr>
          <w:rFonts w:ascii="Lato Regular" w:hAnsi="Lato Regular"/>
          <w:sz w:val="20"/>
          <w:szCs w:val="20"/>
        </w:rPr>
        <w:t xml:space="preserve">. </w:t>
      </w:r>
    </w:p>
    <w:p w:rsidR="00B011C5" w:rsidRPr="00C2121A" w:rsidRDefault="00B011C5" w:rsidP="00C2121A">
      <w:pPr>
        <w:pStyle w:val="ListParagraph"/>
        <w:rPr>
          <w:rFonts w:ascii="Lato Regular" w:hAnsi="Lato Regular"/>
          <w:sz w:val="20"/>
          <w:szCs w:val="20"/>
        </w:rPr>
      </w:pPr>
    </w:p>
    <w:p w:rsidR="00B011C5" w:rsidRPr="00C2121A" w:rsidRDefault="00B011C5" w:rsidP="00C2121A">
      <w:pPr>
        <w:pStyle w:val="ListParagraph"/>
        <w:numPr>
          <w:ilvl w:val="0"/>
          <w:numId w:val="30"/>
        </w:numPr>
        <w:rPr>
          <w:rFonts w:ascii="Lato Regular" w:hAnsi="Lato Regular"/>
          <w:i/>
          <w:sz w:val="20"/>
          <w:szCs w:val="20"/>
        </w:rPr>
      </w:pPr>
      <w:r w:rsidRPr="00C2121A">
        <w:rPr>
          <w:rFonts w:ascii="Lato Regular" w:hAnsi="Lato Regular"/>
          <w:i/>
          <w:sz w:val="20"/>
          <w:szCs w:val="20"/>
        </w:rPr>
        <w:t xml:space="preserve">Interviews with front-line program staff. </w:t>
      </w:r>
      <w:r w:rsidRPr="00C2121A">
        <w:rPr>
          <w:rFonts w:ascii="Lato Regular" w:hAnsi="Lato Regular"/>
          <w:sz w:val="20"/>
          <w:szCs w:val="20"/>
        </w:rPr>
        <w:t xml:space="preserve">  Front-line program staff includes staff who work directly with program participants or front-line staff from partnering agencies or organizations.  </w:t>
      </w:r>
      <w:r w:rsidR="001C15FC" w:rsidRPr="00C2121A">
        <w:rPr>
          <w:rFonts w:ascii="Lato Regular" w:hAnsi="Lato Regular"/>
          <w:sz w:val="20"/>
        </w:rPr>
        <w:t>We will recruit participants for these interviews via email (see Appendix A).  The interviews will be semi-structured</w:t>
      </w:r>
      <w:r w:rsidR="000563D5" w:rsidRPr="00C2121A">
        <w:rPr>
          <w:rFonts w:ascii="Lato Regular" w:hAnsi="Lato Regular"/>
          <w:sz w:val="20"/>
        </w:rPr>
        <w:t xml:space="preserve"> and will includ</w:t>
      </w:r>
      <w:r w:rsidR="004C0DC7" w:rsidRPr="00C2121A">
        <w:rPr>
          <w:rFonts w:ascii="Lato Regular" w:hAnsi="Lato Regular"/>
          <w:sz w:val="20"/>
        </w:rPr>
        <w:t>e informed consent (Appendix E</w:t>
      </w:r>
      <w:r w:rsidR="000563D5" w:rsidRPr="00C2121A">
        <w:rPr>
          <w:rFonts w:ascii="Lato Regular" w:hAnsi="Lato Regular"/>
          <w:sz w:val="20"/>
        </w:rPr>
        <w:t>)</w:t>
      </w:r>
      <w:r w:rsidR="001C15FC" w:rsidRPr="00C2121A">
        <w:rPr>
          <w:rFonts w:ascii="Lato Regular" w:hAnsi="Lato Regular"/>
          <w:sz w:val="20"/>
        </w:rPr>
        <w:t>.</w:t>
      </w:r>
      <w:r w:rsidR="001C15FC" w:rsidRPr="00C2121A">
        <w:rPr>
          <w:rFonts w:ascii="Lato" w:hAnsi="Lato"/>
          <w:sz w:val="20"/>
          <w:szCs w:val="20"/>
        </w:rPr>
        <w:t xml:space="preserve"> </w:t>
      </w:r>
      <w:r w:rsidRPr="00C2121A">
        <w:rPr>
          <w:rFonts w:ascii="Lato Regular" w:hAnsi="Lato Regular"/>
          <w:sz w:val="20"/>
          <w:szCs w:val="20"/>
        </w:rPr>
        <w:t>The goal of the interviews are to understand staff training and background, history and features of the program, major roles and responsibilities</w:t>
      </w:r>
      <w:r w:rsidRPr="00C2121A">
        <w:rPr>
          <w:rFonts w:ascii="Lato Regular" w:hAnsi="Lato Regular" w:cs="Lato Regular"/>
          <w:sz w:val="20"/>
        </w:rPr>
        <w:t>, program data elements and uses</w:t>
      </w:r>
      <w:r w:rsidRPr="00C2121A">
        <w:rPr>
          <w:rFonts w:ascii="Lato Regular" w:hAnsi="Lato Regular"/>
          <w:sz w:val="20"/>
          <w:szCs w:val="20"/>
        </w:rPr>
        <w:t xml:space="preserve">, perceptions of participants and participants’ experiences in the program </w:t>
      </w:r>
      <w:r w:rsidRPr="00C2121A">
        <w:rPr>
          <w:rFonts w:ascii="Lato" w:hAnsi="Lato"/>
          <w:sz w:val="20"/>
          <w:szCs w:val="20"/>
        </w:rPr>
        <w:t>(</w:t>
      </w:r>
      <w:r w:rsidR="004C0DC7" w:rsidRPr="00C2121A">
        <w:rPr>
          <w:rFonts w:ascii="Lato" w:hAnsi="Lato"/>
          <w:sz w:val="20"/>
          <w:szCs w:val="20"/>
        </w:rPr>
        <w:t xml:space="preserve">Appendix </w:t>
      </w:r>
      <w:r w:rsidR="00E93C8E" w:rsidRPr="00C2121A">
        <w:rPr>
          <w:rFonts w:ascii="Lato" w:hAnsi="Lato"/>
          <w:sz w:val="20"/>
          <w:szCs w:val="20"/>
        </w:rPr>
        <w:t>E</w:t>
      </w:r>
      <w:r w:rsidRPr="00C2121A">
        <w:rPr>
          <w:rFonts w:ascii="Lato" w:hAnsi="Lato"/>
          <w:sz w:val="20"/>
          <w:szCs w:val="20"/>
        </w:rPr>
        <w:t>)</w:t>
      </w:r>
      <w:r w:rsidRPr="00C2121A">
        <w:rPr>
          <w:rFonts w:ascii="Lato Regular" w:hAnsi="Lato Regular"/>
          <w:sz w:val="20"/>
          <w:szCs w:val="20"/>
        </w:rPr>
        <w:t>.</w:t>
      </w:r>
    </w:p>
    <w:p w:rsidR="00B011C5" w:rsidRPr="00C2121A" w:rsidRDefault="00B011C5" w:rsidP="00C2121A">
      <w:pPr>
        <w:pStyle w:val="ListParagraph"/>
        <w:rPr>
          <w:rFonts w:ascii="Lato Regular" w:hAnsi="Lato Regular"/>
          <w:i/>
          <w:sz w:val="20"/>
          <w:szCs w:val="20"/>
        </w:rPr>
      </w:pPr>
    </w:p>
    <w:p w:rsidR="00B011C5" w:rsidRPr="00C2121A" w:rsidRDefault="00B011C5" w:rsidP="00C2121A">
      <w:pPr>
        <w:pStyle w:val="ListParagraph"/>
        <w:numPr>
          <w:ilvl w:val="0"/>
          <w:numId w:val="30"/>
        </w:numPr>
        <w:rPr>
          <w:rFonts w:ascii="Lato Regular" w:hAnsi="Lato Regular"/>
          <w:i/>
          <w:sz w:val="20"/>
          <w:szCs w:val="20"/>
        </w:rPr>
      </w:pPr>
      <w:r w:rsidRPr="00C2121A">
        <w:rPr>
          <w:rFonts w:ascii="Lato Regular" w:hAnsi="Lato Regular"/>
          <w:i/>
          <w:sz w:val="20"/>
          <w:szCs w:val="20"/>
        </w:rPr>
        <w:lastRenderedPageBreak/>
        <w:t xml:space="preserve">Focus groups with program participants.  </w:t>
      </w:r>
      <w:r w:rsidRPr="00C2121A">
        <w:rPr>
          <w:rFonts w:ascii="Lato Regular" w:hAnsi="Lato Regular"/>
          <w:sz w:val="20"/>
          <w:szCs w:val="20"/>
        </w:rPr>
        <w:t xml:space="preserve">Program participants will include young adults 18 and older who are currently or formerly involved in foster care and eligible for services under the Chafee Foster Care Independence Program.  </w:t>
      </w:r>
      <w:r w:rsidR="001C15FC" w:rsidRPr="00C2121A">
        <w:rPr>
          <w:rFonts w:ascii="Lato Regular" w:hAnsi="Lato Regular"/>
          <w:sz w:val="20"/>
        </w:rPr>
        <w:t>We will ask for program staff assistance in recruiting participants for th</w:t>
      </w:r>
      <w:r w:rsidR="004C0DC7" w:rsidRPr="00C2121A">
        <w:rPr>
          <w:rFonts w:ascii="Lato Regular" w:hAnsi="Lato Regular"/>
          <w:sz w:val="20"/>
        </w:rPr>
        <w:t>ese focus groups (Appendi</w:t>
      </w:r>
      <w:r w:rsidR="00E93C8E" w:rsidRPr="00C2121A">
        <w:rPr>
          <w:rFonts w:ascii="Lato Regular" w:hAnsi="Lato Regular"/>
          <w:sz w:val="20"/>
        </w:rPr>
        <w:t>x B</w:t>
      </w:r>
      <w:r w:rsidR="001C15FC" w:rsidRPr="00C2121A">
        <w:rPr>
          <w:rFonts w:ascii="Lato Regular" w:hAnsi="Lato Regular"/>
          <w:sz w:val="20"/>
        </w:rPr>
        <w:t xml:space="preserve">).  </w:t>
      </w:r>
      <w:r w:rsidRPr="00C2121A">
        <w:rPr>
          <w:rFonts w:ascii="Lato Regular" w:hAnsi="Lato Regular"/>
          <w:sz w:val="20"/>
          <w:szCs w:val="20"/>
        </w:rPr>
        <w:t xml:space="preserve">Participants need to have taken part in the program and be able to speak knowledgeably about their experiences – including successes and challenges.  The goal of the </w:t>
      </w:r>
      <w:r w:rsidR="000563D5" w:rsidRPr="00C2121A">
        <w:rPr>
          <w:rFonts w:ascii="Lato Regular" w:hAnsi="Lato Regular"/>
          <w:sz w:val="20"/>
          <w:szCs w:val="20"/>
        </w:rPr>
        <w:t xml:space="preserve">semi-structured </w:t>
      </w:r>
      <w:r w:rsidRPr="00C2121A">
        <w:rPr>
          <w:rFonts w:ascii="Lato Regular" w:hAnsi="Lato Regular"/>
          <w:sz w:val="20"/>
          <w:szCs w:val="20"/>
        </w:rPr>
        <w:t>interviews</w:t>
      </w:r>
      <w:r w:rsidR="000563D5" w:rsidRPr="00C2121A">
        <w:rPr>
          <w:rFonts w:ascii="Lato Regular" w:hAnsi="Lato Regular"/>
          <w:sz w:val="20"/>
          <w:szCs w:val="20"/>
        </w:rPr>
        <w:t>, which will include informed consent</w:t>
      </w:r>
      <w:r w:rsidR="00E93C8E" w:rsidRPr="00C2121A">
        <w:rPr>
          <w:rFonts w:ascii="Lato Regular" w:hAnsi="Lato Regular"/>
          <w:sz w:val="20"/>
          <w:szCs w:val="20"/>
        </w:rPr>
        <w:t xml:space="preserve"> (Appendix F</w:t>
      </w:r>
      <w:r w:rsidR="004C0DC7" w:rsidRPr="00C2121A">
        <w:rPr>
          <w:rFonts w:ascii="Lato Regular" w:hAnsi="Lato Regular"/>
          <w:sz w:val="20"/>
          <w:szCs w:val="20"/>
        </w:rPr>
        <w:t>)</w:t>
      </w:r>
      <w:r w:rsidR="000563D5" w:rsidRPr="00C2121A">
        <w:rPr>
          <w:rFonts w:ascii="Lato Regular" w:hAnsi="Lato Regular"/>
          <w:sz w:val="20"/>
          <w:szCs w:val="20"/>
        </w:rPr>
        <w:t>,</w:t>
      </w:r>
      <w:r w:rsidRPr="00C2121A">
        <w:rPr>
          <w:rFonts w:ascii="Lato Regular" w:hAnsi="Lato Regular"/>
          <w:sz w:val="20"/>
          <w:szCs w:val="20"/>
        </w:rPr>
        <w:t xml:space="preserve"> are to understand how participants learn about the program, their motivation for participating, their understanding of the program components and goals, perceptions of staff, perspectives on what additional help the staff or program could provide, and whether and how the program influences how participants think about themselves or the future</w:t>
      </w:r>
      <w:r w:rsidR="00E93C8E" w:rsidRPr="00C2121A">
        <w:rPr>
          <w:rFonts w:ascii="Lato Regular" w:hAnsi="Lato Regular"/>
          <w:sz w:val="20"/>
          <w:szCs w:val="20"/>
        </w:rPr>
        <w:t xml:space="preserve"> (Appendix F</w:t>
      </w:r>
      <w:r w:rsidR="004C0DC7" w:rsidRPr="00C2121A">
        <w:rPr>
          <w:rFonts w:ascii="Lato Regular" w:hAnsi="Lato Regular"/>
          <w:sz w:val="20"/>
          <w:szCs w:val="20"/>
        </w:rPr>
        <w:t>).</w:t>
      </w:r>
    </w:p>
    <w:p w:rsidR="00B011C5" w:rsidRPr="00C2121A" w:rsidRDefault="00B011C5" w:rsidP="00C2121A">
      <w:pPr>
        <w:ind w:left="360"/>
        <w:rPr>
          <w:rFonts w:ascii="Lato Regular" w:hAnsi="Lato Regular"/>
          <w:sz w:val="20"/>
          <w:szCs w:val="20"/>
        </w:rPr>
      </w:pPr>
    </w:p>
    <w:p w:rsidR="00B011C5" w:rsidRPr="00C2121A" w:rsidRDefault="00B011C5" w:rsidP="00C2121A">
      <w:pPr>
        <w:pStyle w:val="BodyTextFirstIndent"/>
        <w:numPr>
          <w:ilvl w:val="0"/>
          <w:numId w:val="30"/>
        </w:numPr>
        <w:rPr>
          <w:rFonts w:ascii="Lato Regular" w:hAnsi="Lato Regular"/>
          <w:sz w:val="20"/>
        </w:rPr>
      </w:pPr>
      <w:r w:rsidRPr="00C2121A">
        <w:rPr>
          <w:rFonts w:ascii="Lato Regular" w:hAnsi="Lato Regular"/>
          <w:sz w:val="20"/>
          <w:szCs w:val="20"/>
        </w:rPr>
        <w:t>Compiling and accessing program administrative data files</w:t>
      </w:r>
      <w:r w:rsidR="001C15FC" w:rsidRPr="00C2121A">
        <w:rPr>
          <w:rFonts w:ascii="Lato Regular" w:hAnsi="Lato Regular"/>
          <w:sz w:val="20"/>
          <w:szCs w:val="20"/>
        </w:rPr>
        <w:t xml:space="preserve"> </w:t>
      </w:r>
      <w:r w:rsidR="001C15FC" w:rsidRPr="00C2121A">
        <w:rPr>
          <w:rFonts w:ascii="Lato Regular" w:hAnsi="Lato Regular"/>
          <w:sz w:val="20"/>
        </w:rPr>
        <w:t>(electronically or hard copies)</w:t>
      </w:r>
      <w:r w:rsidRPr="00C2121A">
        <w:rPr>
          <w:rFonts w:ascii="Lato Regular" w:hAnsi="Lato Regular"/>
          <w:sz w:val="20"/>
          <w:szCs w:val="20"/>
        </w:rPr>
        <w:t xml:space="preserve">.  This activity includes working with program data staff most familiar with administrative data and procedures for collecting and tracking information about program participants and services.  The goal of this activity is </w:t>
      </w:r>
      <w:r w:rsidR="001C15FC" w:rsidRPr="00C2121A">
        <w:rPr>
          <w:rFonts w:ascii="Lato Regular" w:hAnsi="Lato Regular"/>
          <w:sz w:val="20"/>
          <w:szCs w:val="20"/>
        </w:rPr>
        <w:t xml:space="preserve">to </w:t>
      </w:r>
      <w:r w:rsidRPr="00C2121A">
        <w:rPr>
          <w:rFonts w:ascii="Lato Regular" w:hAnsi="Lato Regular"/>
          <w:sz w:val="20"/>
          <w:szCs w:val="20"/>
        </w:rPr>
        <w:t>assess which data elements are best suited for evaluating the logic model and program inputs, outputs, and outcomes. The goal of the activity is to also identify data elements or data collecting procedures programs may need adopt or track in order to improve their readiness for rigorous evaluation</w:t>
      </w:r>
    </w:p>
    <w:p w:rsidR="00B011C5" w:rsidRPr="00C2121A" w:rsidRDefault="00B011C5" w:rsidP="00C2121A">
      <w:pPr>
        <w:pStyle w:val="BodyTextFirstIndent"/>
        <w:ind w:firstLine="0"/>
        <w:rPr>
          <w:rFonts w:ascii="Lato Regular" w:hAnsi="Lato Regular"/>
          <w:sz w:val="20"/>
        </w:rPr>
      </w:pPr>
    </w:p>
    <w:p w:rsidR="00865393" w:rsidRPr="00C2121A" w:rsidRDefault="00865393" w:rsidP="00C2121A">
      <w:pPr>
        <w:pStyle w:val="BodyTextFirstIndent"/>
        <w:ind w:firstLine="0"/>
        <w:rPr>
          <w:rFonts w:ascii="Lato Regular" w:hAnsi="Lato Regular"/>
          <w:sz w:val="20"/>
        </w:rPr>
      </w:pPr>
    </w:p>
    <w:p w:rsidR="00092C71" w:rsidRPr="00C2121A" w:rsidRDefault="00AC2EFD" w:rsidP="00C2121A">
      <w:pPr>
        <w:pStyle w:val="BodyTextFirstIndent"/>
        <w:ind w:firstLine="0"/>
        <w:rPr>
          <w:rFonts w:ascii="Lato Regular" w:hAnsi="Lato Regular"/>
          <w:sz w:val="20"/>
        </w:rPr>
      </w:pPr>
      <w:r w:rsidRPr="00C2121A">
        <w:rPr>
          <w:rFonts w:ascii="Lato Regular" w:hAnsi="Lato Regular"/>
          <w:sz w:val="20"/>
        </w:rPr>
        <w:t xml:space="preserve">The project team will collect the information </w:t>
      </w:r>
      <w:r w:rsidR="009061D7" w:rsidRPr="00C2121A">
        <w:rPr>
          <w:rFonts w:ascii="Lato Regular" w:hAnsi="Lato Regular"/>
          <w:sz w:val="20"/>
        </w:rPr>
        <w:t xml:space="preserve">mostly </w:t>
      </w:r>
      <w:r w:rsidRPr="00C2121A">
        <w:rPr>
          <w:rFonts w:ascii="Lato Regular" w:hAnsi="Lato Regular"/>
          <w:sz w:val="20"/>
        </w:rPr>
        <w:t>through i</w:t>
      </w:r>
      <w:r w:rsidR="003104EC" w:rsidRPr="00C2121A">
        <w:rPr>
          <w:rFonts w:ascii="Lato Regular" w:hAnsi="Lato Regular"/>
          <w:sz w:val="20"/>
        </w:rPr>
        <w:t>n-person interviews and focus groups</w:t>
      </w:r>
      <w:r w:rsidR="00197870" w:rsidRPr="00C2121A">
        <w:rPr>
          <w:rFonts w:ascii="Lato Regular" w:hAnsi="Lato Regular"/>
          <w:sz w:val="20"/>
        </w:rPr>
        <w:t xml:space="preserve"> at the program sites</w:t>
      </w:r>
      <w:r w:rsidRPr="00C2121A">
        <w:rPr>
          <w:rFonts w:ascii="Lato Regular" w:hAnsi="Lato Regular"/>
          <w:sz w:val="20"/>
        </w:rPr>
        <w:t xml:space="preserve">. </w:t>
      </w:r>
      <w:r w:rsidR="00413F41" w:rsidRPr="00C2121A">
        <w:rPr>
          <w:rFonts w:ascii="Lato Regular" w:hAnsi="Lato Regular"/>
          <w:sz w:val="20"/>
        </w:rPr>
        <w:t xml:space="preserve">  </w:t>
      </w:r>
      <w:r w:rsidR="009061D7" w:rsidRPr="00C2121A">
        <w:rPr>
          <w:rFonts w:ascii="Lato Regular" w:hAnsi="Lato Regular"/>
          <w:sz w:val="20"/>
        </w:rPr>
        <w:t xml:space="preserve">The </w:t>
      </w:r>
      <w:r w:rsidR="00197870" w:rsidRPr="00C2121A">
        <w:rPr>
          <w:rFonts w:ascii="Lato Regular" w:hAnsi="Lato Regular"/>
          <w:sz w:val="20"/>
        </w:rPr>
        <w:t>team will also access data</w:t>
      </w:r>
      <w:r w:rsidR="009061D7" w:rsidRPr="00C2121A">
        <w:rPr>
          <w:rFonts w:ascii="Lato Regular" w:hAnsi="Lato Regular"/>
          <w:sz w:val="20"/>
        </w:rPr>
        <w:t xml:space="preserve"> from program staff </w:t>
      </w:r>
      <w:proofErr w:type="gramStart"/>
      <w:r w:rsidR="009061D7" w:rsidRPr="00C2121A">
        <w:rPr>
          <w:rFonts w:ascii="Lato Regular" w:hAnsi="Lato Regular"/>
          <w:sz w:val="20"/>
        </w:rPr>
        <w:t>who</w:t>
      </w:r>
      <w:proofErr w:type="gramEnd"/>
      <w:r w:rsidR="009061D7" w:rsidRPr="00C2121A">
        <w:rPr>
          <w:rFonts w:ascii="Lato Regular" w:hAnsi="Lato Regular"/>
          <w:sz w:val="20"/>
        </w:rPr>
        <w:t xml:space="preserve"> compile and submit </w:t>
      </w:r>
      <w:r w:rsidR="00197870" w:rsidRPr="00C2121A">
        <w:rPr>
          <w:rFonts w:ascii="Lato Regular" w:hAnsi="Lato Regular"/>
          <w:sz w:val="20"/>
        </w:rPr>
        <w:t>it</w:t>
      </w:r>
      <w:r w:rsidR="009061D7" w:rsidRPr="00C2121A">
        <w:rPr>
          <w:rFonts w:ascii="Lato Regular" w:hAnsi="Lato Regular"/>
          <w:sz w:val="20"/>
        </w:rPr>
        <w:t xml:space="preserve"> to the project team. </w:t>
      </w:r>
      <w:r w:rsidR="00D00B39" w:rsidRPr="00C2121A">
        <w:rPr>
          <w:rFonts w:ascii="Lato Regular" w:hAnsi="Lato Regular"/>
          <w:sz w:val="20"/>
        </w:rPr>
        <w:t xml:space="preserve">  The team’s communication with program staff will include discussing the types of indicators available in the administrative data and how often and how well it is collected, and whether the data are appropriate for estimating short and intermediate outcomes that conform to the program’s logic model.  </w:t>
      </w:r>
    </w:p>
    <w:p w:rsidR="00092C71" w:rsidRPr="00C2121A" w:rsidRDefault="00092C71" w:rsidP="00C2121A">
      <w:pPr>
        <w:pStyle w:val="BodyTextFirstIndent"/>
        <w:ind w:firstLine="0"/>
        <w:rPr>
          <w:rFonts w:ascii="Lato Regular" w:hAnsi="Lato Regular"/>
          <w:sz w:val="20"/>
        </w:rPr>
      </w:pPr>
    </w:p>
    <w:p w:rsidR="00092C71" w:rsidRPr="00C2121A" w:rsidRDefault="00413F41" w:rsidP="00C2121A">
      <w:pPr>
        <w:pStyle w:val="BodyTextFirstIndent"/>
        <w:ind w:firstLine="0"/>
        <w:rPr>
          <w:rFonts w:ascii="Lato Regular" w:hAnsi="Lato Regular"/>
          <w:i/>
          <w:sz w:val="20"/>
        </w:rPr>
      </w:pPr>
      <w:r w:rsidRPr="00C2121A">
        <w:rPr>
          <w:rFonts w:ascii="Lato Regular" w:hAnsi="Lato Regular"/>
          <w:i/>
          <w:sz w:val="20"/>
        </w:rPr>
        <w:t>Site Visits</w:t>
      </w:r>
      <w:r w:rsidR="00385554" w:rsidRPr="00C2121A">
        <w:rPr>
          <w:rFonts w:ascii="Lato Regular" w:hAnsi="Lato Regular"/>
          <w:i/>
          <w:sz w:val="20"/>
        </w:rPr>
        <w:t xml:space="preserve"> (interviews and focus groups)</w:t>
      </w:r>
      <w:r w:rsidRPr="00C2121A">
        <w:rPr>
          <w:rFonts w:ascii="Lato Regular" w:hAnsi="Lato Regular"/>
          <w:i/>
          <w:sz w:val="20"/>
        </w:rPr>
        <w:t xml:space="preserve">: </w:t>
      </w:r>
    </w:p>
    <w:p w:rsidR="00BE1DA0" w:rsidRPr="00C2121A" w:rsidRDefault="00413F41" w:rsidP="00C2121A">
      <w:pPr>
        <w:pStyle w:val="BodyTextFirstIndent"/>
        <w:rPr>
          <w:rFonts w:ascii="Lato Regular" w:hAnsi="Lato Regular"/>
          <w:sz w:val="20"/>
        </w:rPr>
      </w:pPr>
      <w:r w:rsidRPr="00C2121A">
        <w:rPr>
          <w:rFonts w:ascii="Lato Regular" w:hAnsi="Lato Regular"/>
          <w:sz w:val="20"/>
        </w:rPr>
        <w:t>The project team will visit each site approximate</w:t>
      </w:r>
      <w:r w:rsidR="00D00B39" w:rsidRPr="00C2121A">
        <w:rPr>
          <w:rFonts w:ascii="Lato Regular" w:hAnsi="Lato Regular"/>
          <w:sz w:val="20"/>
        </w:rPr>
        <w:t>ly</w:t>
      </w:r>
      <w:r w:rsidRPr="00C2121A">
        <w:rPr>
          <w:rFonts w:ascii="Lato Regular" w:hAnsi="Lato Regular"/>
          <w:sz w:val="20"/>
        </w:rPr>
        <w:t xml:space="preserve"> </w:t>
      </w:r>
      <w:r w:rsidR="001F69B7" w:rsidRPr="00C2121A">
        <w:rPr>
          <w:rFonts w:ascii="Lato Regular" w:hAnsi="Lato Regular"/>
          <w:sz w:val="20"/>
        </w:rPr>
        <w:t xml:space="preserve">4 </w:t>
      </w:r>
      <w:r w:rsidRPr="00C2121A">
        <w:rPr>
          <w:rFonts w:ascii="Lato Regular" w:hAnsi="Lato Regular"/>
          <w:sz w:val="20"/>
        </w:rPr>
        <w:t>times</w:t>
      </w:r>
      <w:r w:rsidR="007C46C1" w:rsidRPr="00C2121A">
        <w:rPr>
          <w:rFonts w:ascii="Lato Regular" w:hAnsi="Lato Regular"/>
          <w:sz w:val="20"/>
        </w:rPr>
        <w:t xml:space="preserve"> </w:t>
      </w:r>
      <w:r w:rsidR="008778B0" w:rsidRPr="00C2121A">
        <w:rPr>
          <w:rFonts w:ascii="Lato Regular" w:hAnsi="Lato Regular"/>
          <w:sz w:val="20"/>
        </w:rPr>
        <w:t xml:space="preserve">and will follow </w:t>
      </w:r>
      <w:r w:rsidR="007C46C1" w:rsidRPr="00C2121A">
        <w:rPr>
          <w:rFonts w:ascii="Lato Regular" w:hAnsi="Lato Regular"/>
          <w:sz w:val="20"/>
        </w:rPr>
        <w:t xml:space="preserve">discussion </w:t>
      </w:r>
      <w:r w:rsidR="005B26A2" w:rsidRPr="00C2121A">
        <w:rPr>
          <w:rFonts w:ascii="Lato Regular" w:hAnsi="Lato Regular"/>
          <w:sz w:val="20"/>
        </w:rPr>
        <w:t xml:space="preserve">topic </w:t>
      </w:r>
      <w:r w:rsidR="007C46C1" w:rsidRPr="00C2121A">
        <w:rPr>
          <w:rFonts w:ascii="Lato Regular" w:hAnsi="Lato Regular"/>
          <w:sz w:val="20"/>
        </w:rPr>
        <w:t>guides for the interviews and focus groups</w:t>
      </w:r>
      <w:r w:rsidR="00124E2E" w:rsidRPr="00C2121A">
        <w:rPr>
          <w:rFonts w:ascii="Lato Regular" w:hAnsi="Lato Regular"/>
          <w:sz w:val="20"/>
        </w:rPr>
        <w:t xml:space="preserve"> (see Appendi</w:t>
      </w:r>
      <w:r w:rsidR="004C0DC7" w:rsidRPr="00C2121A">
        <w:rPr>
          <w:rFonts w:ascii="Lato Regular" w:hAnsi="Lato Regular"/>
          <w:sz w:val="20"/>
        </w:rPr>
        <w:t xml:space="preserve">ces </w:t>
      </w:r>
      <w:r w:rsidR="00E93C8E" w:rsidRPr="00C2121A">
        <w:rPr>
          <w:rFonts w:ascii="Lato Regular" w:hAnsi="Lato Regular"/>
          <w:sz w:val="20"/>
        </w:rPr>
        <w:t xml:space="preserve">C, D, E, </w:t>
      </w:r>
      <w:proofErr w:type="gramStart"/>
      <w:r w:rsidR="00E93C8E" w:rsidRPr="00C2121A">
        <w:rPr>
          <w:rFonts w:ascii="Lato Regular" w:hAnsi="Lato Regular"/>
          <w:sz w:val="20"/>
        </w:rPr>
        <w:t>F</w:t>
      </w:r>
      <w:proofErr w:type="gramEnd"/>
      <w:r w:rsidR="007C46C1" w:rsidRPr="00C2121A">
        <w:rPr>
          <w:rFonts w:ascii="Lato Regular" w:hAnsi="Lato Regular"/>
          <w:sz w:val="20"/>
        </w:rPr>
        <w:t>)</w:t>
      </w:r>
      <w:r w:rsidRPr="00C2121A">
        <w:rPr>
          <w:rFonts w:ascii="Lato Regular" w:hAnsi="Lato Regular"/>
          <w:sz w:val="20"/>
        </w:rPr>
        <w:t>. The</w:t>
      </w:r>
      <w:r w:rsidR="00702B01" w:rsidRPr="00C2121A">
        <w:rPr>
          <w:rFonts w:ascii="Lato Regular" w:hAnsi="Lato Regular"/>
          <w:sz w:val="20"/>
        </w:rPr>
        <w:t xml:space="preserve"> team will use the</w:t>
      </w:r>
      <w:r w:rsidRPr="00C2121A">
        <w:rPr>
          <w:rFonts w:ascii="Lato Regular" w:hAnsi="Lato Regular"/>
          <w:sz w:val="20"/>
        </w:rPr>
        <w:t xml:space="preserve"> first visit </w:t>
      </w:r>
      <w:r w:rsidR="00702B01" w:rsidRPr="00C2121A">
        <w:rPr>
          <w:rFonts w:ascii="Lato Regular" w:hAnsi="Lato Regular"/>
          <w:sz w:val="20"/>
        </w:rPr>
        <w:t xml:space="preserve">to </w:t>
      </w:r>
      <w:r w:rsidR="005B26A2" w:rsidRPr="00C2121A">
        <w:rPr>
          <w:rFonts w:ascii="Lato Regular" w:hAnsi="Lato Regular"/>
          <w:sz w:val="20"/>
        </w:rPr>
        <w:t xml:space="preserve">interview program leaders and program partners or other stakeholders about the program’s history and components, and program oversight processes.  </w:t>
      </w:r>
      <w:r w:rsidRPr="00C2121A">
        <w:rPr>
          <w:rFonts w:ascii="Lato Regular" w:hAnsi="Lato Regular"/>
          <w:sz w:val="20"/>
        </w:rPr>
        <w:t>The</w:t>
      </w:r>
      <w:r w:rsidR="00702B01" w:rsidRPr="00C2121A">
        <w:rPr>
          <w:rFonts w:ascii="Lato Regular" w:hAnsi="Lato Regular"/>
          <w:sz w:val="20"/>
        </w:rPr>
        <w:t xml:space="preserve"> team’s</w:t>
      </w:r>
      <w:r w:rsidRPr="00C2121A">
        <w:rPr>
          <w:rFonts w:ascii="Lato Regular" w:hAnsi="Lato Regular"/>
          <w:sz w:val="20"/>
        </w:rPr>
        <w:t xml:space="preserve"> second site visits </w:t>
      </w:r>
      <w:r w:rsidR="006917B0" w:rsidRPr="00C2121A">
        <w:rPr>
          <w:rFonts w:ascii="Lato Regular" w:hAnsi="Lato Regular"/>
          <w:sz w:val="20"/>
        </w:rPr>
        <w:t xml:space="preserve">will involve interviewing front-line staff and </w:t>
      </w:r>
      <w:r w:rsidR="00AF1D68" w:rsidRPr="00C2121A">
        <w:rPr>
          <w:rFonts w:ascii="Lato Regular" w:hAnsi="Lato Regular"/>
          <w:sz w:val="20"/>
        </w:rPr>
        <w:t>will focus on capturing the referral and service procedures, and intended outputs and outcomes</w:t>
      </w:r>
      <w:r w:rsidR="006917B0" w:rsidRPr="00C2121A">
        <w:rPr>
          <w:rFonts w:ascii="Lato Regular" w:hAnsi="Lato Regular"/>
          <w:sz w:val="20"/>
        </w:rPr>
        <w:t xml:space="preserve">.  In addition, we will also use this visit to conduct follow up interviews with program partners and other stakeholders about the program and their organization’s role and responsibilities.   </w:t>
      </w:r>
    </w:p>
    <w:p w:rsidR="00092C71" w:rsidRPr="00C2121A" w:rsidRDefault="00702B01" w:rsidP="00C2121A">
      <w:pPr>
        <w:pStyle w:val="BodyTextFirstIndent"/>
        <w:rPr>
          <w:rFonts w:ascii="Lato Regular" w:hAnsi="Lato Regular"/>
          <w:sz w:val="20"/>
        </w:rPr>
      </w:pPr>
      <w:r w:rsidRPr="00C2121A">
        <w:rPr>
          <w:rFonts w:ascii="Lato Regular" w:hAnsi="Lato Regular"/>
          <w:sz w:val="20"/>
        </w:rPr>
        <w:t xml:space="preserve">The second site visit will also include focus groups with program participants.  </w:t>
      </w:r>
      <w:r w:rsidR="00385554" w:rsidRPr="00C2121A">
        <w:rPr>
          <w:rFonts w:ascii="Lato Regular" w:hAnsi="Lato Regular"/>
          <w:sz w:val="20"/>
        </w:rPr>
        <w:t xml:space="preserve"> The project team will conduct two</w:t>
      </w:r>
      <w:r w:rsidR="00413F41" w:rsidRPr="00C2121A">
        <w:rPr>
          <w:rFonts w:ascii="Lato Regular" w:hAnsi="Lato Regular"/>
          <w:sz w:val="20"/>
        </w:rPr>
        <w:t xml:space="preserve"> </w:t>
      </w:r>
      <w:r w:rsidR="00385554" w:rsidRPr="00C2121A">
        <w:rPr>
          <w:rFonts w:ascii="Lato Regular" w:hAnsi="Lato Regular"/>
          <w:sz w:val="20"/>
        </w:rPr>
        <w:t xml:space="preserve">focus groups with up to 12 participants at each program.   The focus groups will last approximately 2 hours and will be conducted by two members of the project team.  </w:t>
      </w:r>
    </w:p>
    <w:p w:rsidR="00B91A0F" w:rsidRPr="00C2121A" w:rsidRDefault="007C46C1" w:rsidP="00C2121A">
      <w:pPr>
        <w:pStyle w:val="BodyTextFirstIndent"/>
        <w:rPr>
          <w:rFonts w:ascii="Lato Regular" w:hAnsi="Lato Regular"/>
          <w:sz w:val="20"/>
        </w:rPr>
      </w:pPr>
      <w:r w:rsidRPr="00C2121A">
        <w:rPr>
          <w:rFonts w:ascii="Lato Regular" w:hAnsi="Lato Regular"/>
          <w:sz w:val="20"/>
        </w:rPr>
        <w:t xml:space="preserve">The third visit </w:t>
      </w:r>
      <w:r w:rsidR="005B26A2" w:rsidRPr="00C2121A">
        <w:rPr>
          <w:rFonts w:ascii="Lato Regular" w:hAnsi="Lato Regular"/>
          <w:sz w:val="20"/>
        </w:rPr>
        <w:t xml:space="preserve">will </w:t>
      </w:r>
      <w:r w:rsidRPr="00C2121A">
        <w:rPr>
          <w:rFonts w:ascii="Lato Regular" w:hAnsi="Lato Regular"/>
          <w:sz w:val="20"/>
        </w:rPr>
        <w:t xml:space="preserve">focus on </w:t>
      </w:r>
      <w:r w:rsidR="003849B2" w:rsidRPr="00C2121A">
        <w:rPr>
          <w:rFonts w:ascii="Lato Regular" w:hAnsi="Lato Regular"/>
          <w:sz w:val="20"/>
        </w:rPr>
        <w:t>interviewing</w:t>
      </w:r>
      <w:r w:rsidR="005B26A2" w:rsidRPr="00C2121A">
        <w:rPr>
          <w:rFonts w:ascii="Lato Regular" w:hAnsi="Lato Regular"/>
          <w:sz w:val="20"/>
        </w:rPr>
        <w:t xml:space="preserve"> front-line staff about their roles an</w:t>
      </w:r>
      <w:r w:rsidR="00F368A8" w:rsidRPr="00C2121A">
        <w:rPr>
          <w:rFonts w:ascii="Lato Regular" w:hAnsi="Lato Regular"/>
          <w:sz w:val="20"/>
        </w:rPr>
        <w:t>d responsibilities</w:t>
      </w:r>
      <w:r w:rsidRPr="00C2121A">
        <w:rPr>
          <w:rFonts w:ascii="Lato Regular" w:hAnsi="Lato Regular"/>
          <w:sz w:val="20"/>
        </w:rPr>
        <w:t xml:space="preserve">.   During this visit the project team will speak with the program’s data staff to learn about the administrative data.  The project team will also work with the data staff to develop procedures for compiling and securely sending any information the project team would need to analyze the data.  </w:t>
      </w:r>
    </w:p>
    <w:p w:rsidR="00B91A0F" w:rsidRPr="00C2121A" w:rsidRDefault="00B91A0F" w:rsidP="00C2121A">
      <w:pPr>
        <w:pStyle w:val="BodyTextFirstIndent"/>
        <w:rPr>
          <w:rFonts w:ascii="Lato Regular" w:hAnsi="Lato Regular"/>
          <w:sz w:val="20"/>
        </w:rPr>
      </w:pPr>
      <w:r w:rsidRPr="00C2121A">
        <w:rPr>
          <w:rFonts w:ascii="Lato Regular" w:hAnsi="Lato Regular"/>
          <w:sz w:val="20"/>
        </w:rPr>
        <w:t xml:space="preserve">The team’s fourth site visits will </w:t>
      </w:r>
      <w:r w:rsidR="0075040B" w:rsidRPr="00C2121A">
        <w:rPr>
          <w:rFonts w:ascii="Lato Regular" w:hAnsi="Lato Regular"/>
          <w:sz w:val="20"/>
        </w:rPr>
        <w:t>focus on</w:t>
      </w:r>
      <w:r w:rsidR="00AF1D68" w:rsidRPr="00C2121A">
        <w:rPr>
          <w:rFonts w:ascii="Lato Regular" w:hAnsi="Lato Regular"/>
          <w:sz w:val="20"/>
        </w:rPr>
        <w:t xml:space="preserve"> any changes to the program model or program procedures resulting from the research team’s review of the logic model and data collection activities from the second and third site visits.   </w:t>
      </w:r>
      <w:r w:rsidR="00723399" w:rsidRPr="00C2121A">
        <w:rPr>
          <w:rFonts w:ascii="Lato Regular" w:hAnsi="Lato Regular"/>
          <w:sz w:val="20"/>
        </w:rPr>
        <w:t>The visit</w:t>
      </w:r>
      <w:r w:rsidR="00AF1D68" w:rsidRPr="00C2121A">
        <w:rPr>
          <w:rFonts w:ascii="Lato Regular" w:hAnsi="Lato Regular"/>
          <w:sz w:val="20"/>
        </w:rPr>
        <w:t xml:space="preserve"> will involve </w:t>
      </w:r>
      <w:r w:rsidRPr="00C2121A">
        <w:rPr>
          <w:rFonts w:ascii="Lato Regular" w:hAnsi="Lato Regular"/>
          <w:sz w:val="20"/>
        </w:rPr>
        <w:t>interviewing program leaders, front-line workers, program partners and other stakeholders about the program</w:t>
      </w:r>
      <w:r w:rsidR="00723399" w:rsidRPr="00C2121A">
        <w:rPr>
          <w:rFonts w:ascii="Lato Regular" w:hAnsi="Lato Regular"/>
          <w:sz w:val="20"/>
        </w:rPr>
        <w:t>’s capacity to sustain or implement procedures that would support rigorous evaluation.</w:t>
      </w:r>
    </w:p>
    <w:p w:rsidR="008616AC" w:rsidRPr="00C2121A" w:rsidRDefault="007C46C1" w:rsidP="00C2121A">
      <w:pPr>
        <w:pStyle w:val="BodyTextFirstIndent"/>
        <w:rPr>
          <w:rFonts w:ascii="Lato Regular" w:hAnsi="Lato Regular"/>
          <w:sz w:val="20"/>
        </w:rPr>
      </w:pPr>
      <w:r w:rsidRPr="00C2121A">
        <w:rPr>
          <w:rFonts w:ascii="Lato Regular" w:hAnsi="Lato Regular"/>
          <w:sz w:val="20"/>
        </w:rPr>
        <w:t xml:space="preserve">The </w:t>
      </w:r>
      <w:r w:rsidR="001F69B7" w:rsidRPr="00C2121A">
        <w:rPr>
          <w:rFonts w:ascii="Lato Regular" w:hAnsi="Lato Regular"/>
          <w:sz w:val="20"/>
        </w:rPr>
        <w:t>team will also</w:t>
      </w:r>
      <w:r w:rsidRPr="00C2121A">
        <w:rPr>
          <w:rFonts w:ascii="Lato Regular" w:hAnsi="Lato Regular"/>
          <w:sz w:val="20"/>
        </w:rPr>
        <w:t xml:space="preserve"> present findings from the formative evaluation to program leadership and to seek their feedback.  Most data collection efforts will occur at the program site, but the team may conduct some interviews by telephone if staff and other stakeholders are not available during the time of the visits.  </w:t>
      </w:r>
    </w:p>
    <w:p w:rsidR="008616AC" w:rsidRPr="00C2121A" w:rsidRDefault="008616AC" w:rsidP="00C2121A">
      <w:pPr>
        <w:pStyle w:val="BodyTextFirstIndent"/>
        <w:rPr>
          <w:rFonts w:ascii="Lato Regular" w:hAnsi="Lato Regular"/>
          <w:sz w:val="20"/>
        </w:rPr>
      </w:pPr>
    </w:p>
    <w:p w:rsidR="00197870" w:rsidRPr="00C2121A" w:rsidRDefault="00092C71" w:rsidP="00C2121A">
      <w:pPr>
        <w:pStyle w:val="BodyTextFirstIndent"/>
        <w:rPr>
          <w:rFonts w:ascii="Lato Regular" w:hAnsi="Lato Regular"/>
          <w:sz w:val="20"/>
        </w:rPr>
      </w:pPr>
      <w:r w:rsidRPr="00C2121A">
        <w:rPr>
          <w:rFonts w:ascii="Lato Regular" w:hAnsi="Lato Regular"/>
          <w:i/>
          <w:sz w:val="20"/>
        </w:rPr>
        <w:lastRenderedPageBreak/>
        <w:t>Recruiting focus group participants</w:t>
      </w:r>
      <w:r w:rsidRPr="00C2121A">
        <w:rPr>
          <w:rFonts w:ascii="Lato Regular" w:hAnsi="Lato Regular"/>
          <w:sz w:val="20"/>
        </w:rPr>
        <w:t>:   The study procedures include working with program leaders and staff at the selected programs to recruit participants for the focus groups and to provide the physical space for the discussions.  As directed by the proje</w:t>
      </w:r>
      <w:r w:rsidR="00385554" w:rsidRPr="00C2121A">
        <w:rPr>
          <w:rFonts w:ascii="Lato Regular" w:hAnsi="Lato Regular"/>
          <w:sz w:val="20"/>
        </w:rPr>
        <w:t>c</w:t>
      </w:r>
      <w:r w:rsidRPr="00C2121A">
        <w:rPr>
          <w:rFonts w:ascii="Lato Regular" w:hAnsi="Lato Regular"/>
          <w:sz w:val="20"/>
        </w:rPr>
        <w:t xml:space="preserve">t team, program staff will recruit young adult participants age 18 and older who </w:t>
      </w:r>
      <w:proofErr w:type="gramStart"/>
      <w:r w:rsidRPr="00C2121A">
        <w:rPr>
          <w:rFonts w:ascii="Lato Regular" w:hAnsi="Lato Regular"/>
          <w:sz w:val="20"/>
        </w:rPr>
        <w:t>are</w:t>
      </w:r>
      <w:proofErr w:type="gramEnd"/>
      <w:r w:rsidRPr="00C2121A">
        <w:rPr>
          <w:rFonts w:ascii="Lato Regular" w:hAnsi="Lato Regular"/>
          <w:sz w:val="20"/>
        </w:rPr>
        <w:t xml:space="preserve"> participating or who have participated in the selected programs. The research team will inform program staff of the purpose of the focus groups so staff are prepared to answer questions posed by prospective focus group participants and will provide program staff with an informational fact sheet to aid with recruitment that will describe the purpose of the study and address other logistical questions (see </w:t>
      </w:r>
      <w:r w:rsidR="00E93C8E" w:rsidRPr="00C2121A">
        <w:rPr>
          <w:rFonts w:ascii="Lato Regular" w:hAnsi="Lato Regular"/>
          <w:sz w:val="20"/>
        </w:rPr>
        <w:t>Additional Project Materials</w:t>
      </w:r>
      <w:r w:rsidRPr="00C2121A">
        <w:rPr>
          <w:rFonts w:ascii="Lato Regular" w:hAnsi="Lato Regular"/>
          <w:sz w:val="20"/>
        </w:rPr>
        <w:t>).</w:t>
      </w:r>
      <w:r w:rsidR="007C46C1" w:rsidRPr="00C2121A">
        <w:rPr>
          <w:rFonts w:ascii="Lato Regular" w:hAnsi="Lato Regular"/>
          <w:sz w:val="20"/>
        </w:rPr>
        <w:t xml:space="preserve">  </w:t>
      </w:r>
    </w:p>
    <w:p w:rsidR="00197870" w:rsidRPr="00C2121A" w:rsidRDefault="00197870" w:rsidP="00C2121A">
      <w:pPr>
        <w:pStyle w:val="BodyTextFirstIndent"/>
        <w:rPr>
          <w:rFonts w:ascii="Lato Regular" w:hAnsi="Lato Regular"/>
          <w:sz w:val="20"/>
        </w:rPr>
      </w:pPr>
    </w:p>
    <w:p w:rsidR="009061D7" w:rsidRPr="00C2121A" w:rsidRDefault="009061D7" w:rsidP="00C2121A">
      <w:pPr>
        <w:pStyle w:val="BodyTextFirstIndent"/>
        <w:rPr>
          <w:rFonts w:ascii="Lato Regular" w:hAnsi="Lato Regular"/>
          <w:sz w:val="20"/>
        </w:rPr>
      </w:pPr>
      <w:r w:rsidRPr="00C2121A">
        <w:rPr>
          <w:rFonts w:ascii="Lato Regular" w:hAnsi="Lato Regular"/>
          <w:i/>
          <w:sz w:val="20"/>
        </w:rPr>
        <w:t xml:space="preserve">Accessing program </w:t>
      </w:r>
      <w:r w:rsidR="00371857" w:rsidRPr="00C2121A">
        <w:rPr>
          <w:rFonts w:ascii="Lato Regular" w:hAnsi="Lato Regular"/>
          <w:i/>
          <w:sz w:val="20"/>
        </w:rPr>
        <w:t xml:space="preserve">administrative </w:t>
      </w:r>
      <w:r w:rsidRPr="00C2121A">
        <w:rPr>
          <w:rFonts w:ascii="Lato Regular" w:hAnsi="Lato Regular"/>
          <w:i/>
          <w:sz w:val="20"/>
        </w:rPr>
        <w:t>data:</w:t>
      </w:r>
      <w:r w:rsidRPr="00C2121A">
        <w:rPr>
          <w:rFonts w:ascii="Lato Regular" w:hAnsi="Lato Regular"/>
          <w:sz w:val="20"/>
        </w:rPr>
        <w:t xml:space="preserve">  </w:t>
      </w:r>
      <w:r w:rsidR="00197870" w:rsidRPr="00C2121A">
        <w:rPr>
          <w:rFonts w:ascii="Lato Regular" w:hAnsi="Lato Regular"/>
          <w:sz w:val="20"/>
        </w:rPr>
        <w:t>In addition to the site visits</w:t>
      </w:r>
      <w:r w:rsidR="007C46C1" w:rsidRPr="00C2121A">
        <w:rPr>
          <w:rFonts w:ascii="Lato Regular" w:hAnsi="Lato Regular"/>
          <w:sz w:val="20"/>
        </w:rPr>
        <w:t>,</w:t>
      </w:r>
      <w:r w:rsidR="00197870" w:rsidRPr="00C2121A">
        <w:rPr>
          <w:rFonts w:ascii="Lato Regular" w:hAnsi="Lato Regular"/>
          <w:sz w:val="20"/>
        </w:rPr>
        <w:t xml:space="preserve"> data collection will also involve working with </w:t>
      </w:r>
      <w:r w:rsidR="00D00B39" w:rsidRPr="00C2121A">
        <w:rPr>
          <w:rFonts w:ascii="Lato Regular" w:hAnsi="Lato Regular"/>
          <w:sz w:val="20"/>
        </w:rPr>
        <w:t>program staff to compile and send administrative data</w:t>
      </w:r>
      <w:r w:rsidR="00371857" w:rsidRPr="00C2121A">
        <w:rPr>
          <w:rFonts w:ascii="Lato Regular" w:hAnsi="Lato Regular"/>
          <w:sz w:val="20"/>
        </w:rPr>
        <w:t>.  The communication with program staff will include determining appropriate short and intermediate outcomes that conform to the logic model, and discussing how often and how well the data are collected.  The communication will also include establishing a process for program staff to send the project team data including outcome indicators.</w:t>
      </w:r>
    </w:p>
    <w:p w:rsidR="006A00FB" w:rsidRPr="00C2121A" w:rsidRDefault="006A00FB" w:rsidP="00C2121A">
      <w:pPr>
        <w:pStyle w:val="BodyTextFirstIndent"/>
        <w:ind w:firstLine="0"/>
        <w:rPr>
          <w:rFonts w:ascii="Lato Regular" w:hAnsi="Lato Regular"/>
          <w:i/>
          <w:sz w:val="20"/>
        </w:rPr>
      </w:pPr>
      <w:r w:rsidRPr="00C2121A">
        <w:rPr>
          <w:rFonts w:ascii="Lato Regular" w:hAnsi="Lato Regular"/>
          <w:i/>
          <w:sz w:val="20"/>
        </w:rPr>
        <w:tab/>
      </w:r>
    </w:p>
    <w:p w:rsidR="009E5605" w:rsidRPr="00C2121A" w:rsidRDefault="009E5605" w:rsidP="00C2121A">
      <w:pPr>
        <w:rPr>
          <w:rFonts w:ascii="Lato" w:hAnsi="Lato"/>
          <w:sz w:val="20"/>
          <w:szCs w:val="20"/>
        </w:rPr>
      </w:pPr>
    </w:p>
    <w:p w:rsidR="00945CD6" w:rsidRPr="00C2121A" w:rsidRDefault="00292B70" w:rsidP="00C2121A">
      <w:pPr>
        <w:rPr>
          <w:rFonts w:ascii="Lato" w:hAnsi="Lato"/>
          <w:b/>
          <w:sz w:val="20"/>
          <w:szCs w:val="20"/>
        </w:rPr>
      </w:pPr>
      <w:r w:rsidRPr="00C2121A">
        <w:rPr>
          <w:rFonts w:ascii="Lato" w:hAnsi="Lato"/>
          <w:b/>
          <w:sz w:val="20"/>
          <w:szCs w:val="20"/>
        </w:rPr>
        <w:t xml:space="preserve">A3. </w:t>
      </w:r>
      <w:r w:rsidR="00945CD6" w:rsidRPr="00C2121A">
        <w:rPr>
          <w:rFonts w:ascii="Lato" w:hAnsi="Lato"/>
          <w:b/>
          <w:sz w:val="20"/>
          <w:szCs w:val="20"/>
        </w:rPr>
        <w:t>Improved Information Technology to Reduce Burden</w:t>
      </w:r>
    </w:p>
    <w:p w:rsidR="0037203C" w:rsidRPr="00C2121A" w:rsidRDefault="0037203C" w:rsidP="00C2121A">
      <w:pPr>
        <w:rPr>
          <w:rFonts w:ascii="Lato" w:hAnsi="Lato"/>
          <w:sz w:val="20"/>
          <w:szCs w:val="20"/>
        </w:rPr>
      </w:pPr>
    </w:p>
    <w:p w:rsidR="0037203C" w:rsidRPr="00C2121A" w:rsidRDefault="00657F28" w:rsidP="00C2121A">
      <w:pPr>
        <w:rPr>
          <w:rFonts w:ascii="Lato" w:hAnsi="Lato"/>
          <w:sz w:val="20"/>
          <w:szCs w:val="20"/>
        </w:rPr>
      </w:pPr>
      <w:r w:rsidRPr="00C2121A">
        <w:rPr>
          <w:rFonts w:ascii="Lato" w:hAnsi="Lato"/>
          <w:sz w:val="20"/>
          <w:szCs w:val="20"/>
        </w:rPr>
        <w:t>The study will use semi-structured interviews</w:t>
      </w:r>
      <w:r w:rsidR="002B135A" w:rsidRPr="00C2121A">
        <w:rPr>
          <w:rFonts w:ascii="Lato" w:hAnsi="Lato"/>
          <w:sz w:val="20"/>
          <w:szCs w:val="20"/>
        </w:rPr>
        <w:t xml:space="preserve"> and focus groups</w:t>
      </w:r>
      <w:r w:rsidRPr="00C2121A">
        <w:rPr>
          <w:rFonts w:ascii="Lato" w:hAnsi="Lato"/>
          <w:sz w:val="20"/>
          <w:szCs w:val="20"/>
        </w:rPr>
        <w:t xml:space="preserve">.  While </w:t>
      </w:r>
      <w:r w:rsidR="00F216EF" w:rsidRPr="00C2121A">
        <w:rPr>
          <w:rFonts w:ascii="Lato" w:hAnsi="Lato"/>
          <w:sz w:val="20"/>
          <w:szCs w:val="20"/>
        </w:rPr>
        <w:t xml:space="preserve">some </w:t>
      </w:r>
      <w:r w:rsidRPr="00C2121A">
        <w:rPr>
          <w:rFonts w:ascii="Lato" w:hAnsi="Lato"/>
          <w:sz w:val="20"/>
          <w:szCs w:val="20"/>
        </w:rPr>
        <w:t>technology, such as computer-assisted instruments</w:t>
      </w:r>
      <w:r w:rsidR="00F216EF" w:rsidRPr="00C2121A">
        <w:rPr>
          <w:rFonts w:ascii="Lato" w:hAnsi="Lato"/>
          <w:sz w:val="20"/>
          <w:szCs w:val="20"/>
        </w:rPr>
        <w:t>,</w:t>
      </w:r>
      <w:r w:rsidRPr="00C2121A">
        <w:rPr>
          <w:rFonts w:ascii="Lato" w:hAnsi="Lato"/>
          <w:sz w:val="20"/>
          <w:szCs w:val="20"/>
        </w:rPr>
        <w:t xml:space="preserve"> </w:t>
      </w:r>
      <w:r w:rsidR="00CB539C" w:rsidRPr="00C2121A">
        <w:rPr>
          <w:rFonts w:ascii="Lato" w:hAnsi="Lato"/>
          <w:sz w:val="20"/>
          <w:szCs w:val="20"/>
        </w:rPr>
        <w:t xml:space="preserve">may </w:t>
      </w:r>
      <w:r w:rsidRPr="00C2121A">
        <w:rPr>
          <w:rFonts w:ascii="Lato" w:hAnsi="Lato"/>
          <w:sz w:val="20"/>
          <w:szCs w:val="20"/>
        </w:rPr>
        <w:t>reduce</w:t>
      </w:r>
      <w:r w:rsidR="00553096" w:rsidRPr="00C2121A">
        <w:rPr>
          <w:rFonts w:ascii="Lato" w:hAnsi="Lato"/>
          <w:sz w:val="20"/>
          <w:szCs w:val="20"/>
        </w:rPr>
        <w:t xml:space="preserve"> burden on respondents (e.g., enabling respondents to answer questions on their own time), this study requires d</w:t>
      </w:r>
      <w:r w:rsidR="00F216EF" w:rsidRPr="00C2121A">
        <w:rPr>
          <w:rFonts w:ascii="Lato" w:hAnsi="Lato"/>
          <w:sz w:val="20"/>
          <w:szCs w:val="20"/>
        </w:rPr>
        <w:t>irect person-to-person communication</w:t>
      </w:r>
      <w:r w:rsidR="00553096" w:rsidRPr="00C2121A">
        <w:rPr>
          <w:rFonts w:ascii="Lato" w:hAnsi="Lato"/>
          <w:sz w:val="20"/>
          <w:szCs w:val="20"/>
        </w:rPr>
        <w:t xml:space="preserve">.  </w:t>
      </w:r>
      <w:r w:rsidR="00F922FB" w:rsidRPr="00C2121A">
        <w:rPr>
          <w:rFonts w:ascii="Lato" w:hAnsi="Lato"/>
          <w:sz w:val="20"/>
          <w:szCs w:val="20"/>
        </w:rPr>
        <w:t>The</w:t>
      </w:r>
      <w:r w:rsidR="00F216EF" w:rsidRPr="00C2121A">
        <w:rPr>
          <w:rFonts w:ascii="Lato" w:hAnsi="Lato"/>
          <w:sz w:val="20"/>
          <w:szCs w:val="20"/>
        </w:rPr>
        <w:t xml:space="preserve"> </w:t>
      </w:r>
      <w:r w:rsidR="00E64928" w:rsidRPr="00C2121A">
        <w:rPr>
          <w:rFonts w:ascii="Lato" w:hAnsi="Lato"/>
          <w:sz w:val="20"/>
          <w:szCs w:val="20"/>
        </w:rPr>
        <w:t>discussion questions are designed to elicit</w:t>
      </w:r>
      <w:r w:rsidR="000562A9" w:rsidRPr="00C2121A">
        <w:rPr>
          <w:rFonts w:ascii="Lato" w:hAnsi="Lato"/>
          <w:sz w:val="20"/>
          <w:szCs w:val="20"/>
        </w:rPr>
        <w:t xml:space="preserve"> nuanced responses</w:t>
      </w:r>
      <w:r w:rsidR="00F922FB" w:rsidRPr="00C2121A">
        <w:rPr>
          <w:rFonts w:ascii="Lato" w:hAnsi="Lato"/>
          <w:sz w:val="20"/>
          <w:szCs w:val="20"/>
        </w:rPr>
        <w:t xml:space="preserve">, </w:t>
      </w:r>
      <w:r w:rsidR="00E64928" w:rsidRPr="00C2121A">
        <w:rPr>
          <w:rFonts w:ascii="Lato" w:hAnsi="Lato"/>
          <w:sz w:val="20"/>
          <w:szCs w:val="20"/>
        </w:rPr>
        <w:t>and the project team will need to probe appropriately</w:t>
      </w:r>
      <w:r w:rsidR="00CB539C" w:rsidRPr="00C2121A">
        <w:rPr>
          <w:rFonts w:ascii="Lato" w:hAnsi="Lato"/>
          <w:sz w:val="20"/>
          <w:szCs w:val="20"/>
        </w:rPr>
        <w:t>.  A</w:t>
      </w:r>
      <w:r w:rsidR="0037203C" w:rsidRPr="00C2121A">
        <w:rPr>
          <w:rFonts w:ascii="Lato" w:hAnsi="Lato"/>
          <w:sz w:val="20"/>
          <w:szCs w:val="20"/>
        </w:rPr>
        <w:t xml:space="preserve"> computer-assisted survey method</w:t>
      </w:r>
      <w:r w:rsidR="00CB539C" w:rsidRPr="00C2121A">
        <w:rPr>
          <w:rFonts w:ascii="Lato" w:hAnsi="Lato"/>
          <w:sz w:val="20"/>
          <w:szCs w:val="20"/>
        </w:rPr>
        <w:t xml:space="preserve"> would not </w:t>
      </w:r>
      <w:r w:rsidR="00E64928" w:rsidRPr="00C2121A">
        <w:rPr>
          <w:rFonts w:ascii="Lato" w:hAnsi="Lato"/>
          <w:sz w:val="20"/>
          <w:szCs w:val="20"/>
        </w:rPr>
        <w:t>allow</w:t>
      </w:r>
      <w:r w:rsidR="00CB539C" w:rsidRPr="00C2121A">
        <w:rPr>
          <w:rFonts w:ascii="Lato" w:hAnsi="Lato"/>
          <w:sz w:val="20"/>
          <w:szCs w:val="20"/>
        </w:rPr>
        <w:t xml:space="preserve"> the interview flexibility the </w:t>
      </w:r>
      <w:r w:rsidR="00E64928" w:rsidRPr="00C2121A">
        <w:rPr>
          <w:rFonts w:ascii="Lato" w:hAnsi="Lato"/>
          <w:sz w:val="20"/>
          <w:szCs w:val="20"/>
        </w:rPr>
        <w:t>project</w:t>
      </w:r>
      <w:r w:rsidR="00CB539C" w:rsidRPr="00C2121A">
        <w:rPr>
          <w:rFonts w:ascii="Lato" w:hAnsi="Lato"/>
          <w:sz w:val="20"/>
          <w:szCs w:val="20"/>
        </w:rPr>
        <w:t xml:space="preserve"> </w:t>
      </w:r>
      <w:r w:rsidR="00E64928" w:rsidRPr="00C2121A">
        <w:rPr>
          <w:rFonts w:ascii="Lato" w:hAnsi="Lato"/>
          <w:sz w:val="20"/>
          <w:szCs w:val="20"/>
        </w:rPr>
        <w:t>requires</w:t>
      </w:r>
      <w:r w:rsidR="0037203C" w:rsidRPr="00C2121A">
        <w:rPr>
          <w:rFonts w:ascii="Lato" w:hAnsi="Lato"/>
          <w:sz w:val="20"/>
          <w:szCs w:val="20"/>
        </w:rPr>
        <w:t>.</w:t>
      </w:r>
      <w:r w:rsidR="008000B5" w:rsidRPr="00C2121A">
        <w:rPr>
          <w:rFonts w:ascii="Lato" w:hAnsi="Lato"/>
          <w:sz w:val="20"/>
          <w:szCs w:val="20"/>
        </w:rPr>
        <w:t xml:space="preserve">  </w:t>
      </w:r>
    </w:p>
    <w:p w:rsidR="0037203C" w:rsidRPr="00C2121A" w:rsidRDefault="0037203C" w:rsidP="00C2121A">
      <w:pPr>
        <w:rPr>
          <w:rFonts w:ascii="Lato" w:hAnsi="Lato"/>
          <w:sz w:val="20"/>
          <w:szCs w:val="20"/>
        </w:rPr>
      </w:pPr>
    </w:p>
    <w:p w:rsidR="00224542" w:rsidRPr="00C2121A" w:rsidRDefault="003D5246" w:rsidP="00C2121A">
      <w:pPr>
        <w:tabs>
          <w:tab w:val="left" w:pos="360"/>
        </w:tabs>
        <w:rPr>
          <w:rFonts w:ascii="Lato" w:hAnsi="Lato"/>
          <w:sz w:val="20"/>
          <w:szCs w:val="20"/>
        </w:rPr>
      </w:pPr>
      <w:r w:rsidRPr="00C2121A">
        <w:rPr>
          <w:rFonts w:ascii="Lato" w:hAnsi="Lato"/>
          <w:sz w:val="20"/>
          <w:szCs w:val="20"/>
        </w:rPr>
        <w:tab/>
      </w:r>
      <w:r w:rsidR="00CB539C" w:rsidRPr="00C2121A">
        <w:rPr>
          <w:rFonts w:ascii="Lato" w:hAnsi="Lato"/>
          <w:sz w:val="20"/>
          <w:szCs w:val="20"/>
        </w:rPr>
        <w:t xml:space="preserve">To reduce respondent burden, the project team will </w:t>
      </w:r>
      <w:r w:rsidR="00E64928" w:rsidRPr="00C2121A">
        <w:rPr>
          <w:rFonts w:ascii="Lato" w:hAnsi="Lato"/>
          <w:sz w:val="20"/>
          <w:szCs w:val="20"/>
        </w:rPr>
        <w:t>hold small-</w:t>
      </w:r>
      <w:r w:rsidR="00CB539C" w:rsidRPr="00C2121A">
        <w:rPr>
          <w:rFonts w:ascii="Lato" w:hAnsi="Lato"/>
          <w:sz w:val="20"/>
          <w:szCs w:val="20"/>
        </w:rPr>
        <w:t>group interviews</w:t>
      </w:r>
      <w:r w:rsidR="00224542" w:rsidRPr="00C2121A">
        <w:rPr>
          <w:rFonts w:ascii="Lato" w:hAnsi="Lato"/>
          <w:sz w:val="20"/>
          <w:szCs w:val="20"/>
        </w:rPr>
        <w:t xml:space="preserve"> and focus groups</w:t>
      </w:r>
      <w:r w:rsidR="00CB539C" w:rsidRPr="00C2121A">
        <w:rPr>
          <w:rFonts w:ascii="Lato" w:hAnsi="Lato"/>
          <w:sz w:val="20"/>
          <w:szCs w:val="20"/>
        </w:rPr>
        <w:t xml:space="preserve"> when </w:t>
      </w:r>
      <w:r w:rsidR="00E64928" w:rsidRPr="00C2121A">
        <w:rPr>
          <w:rFonts w:ascii="Lato" w:hAnsi="Lato"/>
          <w:sz w:val="20"/>
          <w:szCs w:val="20"/>
        </w:rPr>
        <w:t>feasible</w:t>
      </w:r>
      <w:r w:rsidR="00CB539C" w:rsidRPr="00C2121A">
        <w:rPr>
          <w:rFonts w:ascii="Lato" w:hAnsi="Lato"/>
          <w:sz w:val="20"/>
          <w:szCs w:val="20"/>
        </w:rPr>
        <w:t xml:space="preserve">.  </w:t>
      </w:r>
      <w:r w:rsidR="008000B5" w:rsidRPr="00C2121A">
        <w:rPr>
          <w:rFonts w:ascii="Lato" w:hAnsi="Lato"/>
          <w:sz w:val="20"/>
          <w:szCs w:val="20"/>
        </w:rPr>
        <w:t>Small-group interviews</w:t>
      </w:r>
      <w:r w:rsidR="00CB539C" w:rsidRPr="00C2121A">
        <w:rPr>
          <w:rFonts w:ascii="Lato" w:hAnsi="Lato"/>
          <w:sz w:val="20"/>
          <w:szCs w:val="20"/>
        </w:rPr>
        <w:t xml:space="preserve"> </w:t>
      </w:r>
      <w:r w:rsidR="00224542" w:rsidRPr="00C2121A">
        <w:rPr>
          <w:rFonts w:ascii="Lato" w:hAnsi="Lato"/>
          <w:sz w:val="20"/>
          <w:szCs w:val="20"/>
        </w:rPr>
        <w:t xml:space="preserve">and focus groups </w:t>
      </w:r>
      <w:r w:rsidR="00CB539C" w:rsidRPr="00C2121A">
        <w:rPr>
          <w:rFonts w:ascii="Lato" w:hAnsi="Lato"/>
          <w:sz w:val="20"/>
          <w:szCs w:val="20"/>
        </w:rPr>
        <w:t xml:space="preserve">will reduce the overall time </w:t>
      </w:r>
      <w:r w:rsidR="00E64928" w:rsidRPr="00C2121A">
        <w:rPr>
          <w:rFonts w:ascii="Lato" w:hAnsi="Lato"/>
          <w:sz w:val="20"/>
          <w:szCs w:val="20"/>
        </w:rPr>
        <w:t xml:space="preserve">that </w:t>
      </w:r>
      <w:r w:rsidR="00CB539C" w:rsidRPr="00C2121A">
        <w:rPr>
          <w:rFonts w:ascii="Lato" w:hAnsi="Lato"/>
          <w:sz w:val="20"/>
          <w:szCs w:val="20"/>
        </w:rPr>
        <w:t xml:space="preserve">a single organization </w:t>
      </w:r>
      <w:r w:rsidR="00E64928" w:rsidRPr="00C2121A">
        <w:rPr>
          <w:rFonts w:ascii="Lato" w:hAnsi="Lato"/>
          <w:sz w:val="20"/>
          <w:szCs w:val="20"/>
        </w:rPr>
        <w:t xml:space="preserve">spends on the study.  The project team will try to schedule </w:t>
      </w:r>
      <w:r w:rsidR="00224542" w:rsidRPr="00C2121A">
        <w:rPr>
          <w:rFonts w:ascii="Lato" w:hAnsi="Lato"/>
          <w:sz w:val="20"/>
          <w:szCs w:val="20"/>
        </w:rPr>
        <w:t xml:space="preserve">the </w:t>
      </w:r>
      <w:r w:rsidR="002B135A" w:rsidRPr="00C2121A">
        <w:rPr>
          <w:rFonts w:ascii="Lato" w:hAnsi="Lato"/>
          <w:sz w:val="20"/>
          <w:szCs w:val="20"/>
        </w:rPr>
        <w:t xml:space="preserve">interviews and focus </w:t>
      </w:r>
      <w:r w:rsidR="00224542" w:rsidRPr="00C2121A">
        <w:rPr>
          <w:rFonts w:ascii="Lato" w:hAnsi="Lato"/>
          <w:sz w:val="20"/>
          <w:szCs w:val="20"/>
        </w:rPr>
        <w:t>groups</w:t>
      </w:r>
      <w:r w:rsidR="00E64928" w:rsidRPr="00C2121A">
        <w:rPr>
          <w:rFonts w:ascii="Lato" w:hAnsi="Lato"/>
          <w:sz w:val="20"/>
          <w:szCs w:val="20"/>
        </w:rPr>
        <w:t xml:space="preserve"> when the input from multiple respondents </w:t>
      </w:r>
      <w:r w:rsidR="00224542" w:rsidRPr="00C2121A">
        <w:rPr>
          <w:rFonts w:ascii="Lato" w:hAnsi="Lato"/>
          <w:sz w:val="20"/>
          <w:szCs w:val="20"/>
        </w:rPr>
        <w:t>with</w:t>
      </w:r>
      <w:r w:rsidR="00E64928" w:rsidRPr="00C2121A">
        <w:rPr>
          <w:rFonts w:ascii="Lato" w:hAnsi="Lato"/>
          <w:sz w:val="20"/>
          <w:szCs w:val="20"/>
        </w:rPr>
        <w:t xml:space="preserve"> comparable roles in the same organization (e.g., case workers</w:t>
      </w:r>
      <w:r w:rsidR="00224542" w:rsidRPr="00C2121A">
        <w:rPr>
          <w:rFonts w:ascii="Lato" w:hAnsi="Lato"/>
          <w:sz w:val="20"/>
          <w:szCs w:val="20"/>
        </w:rPr>
        <w:t>, participants</w:t>
      </w:r>
      <w:r w:rsidR="00E64928" w:rsidRPr="00C2121A">
        <w:rPr>
          <w:rFonts w:ascii="Lato" w:hAnsi="Lato"/>
          <w:sz w:val="20"/>
          <w:szCs w:val="20"/>
        </w:rPr>
        <w:t xml:space="preserve">) will increase the efficiency and the amount of information the project team can gather in a single </w:t>
      </w:r>
      <w:r w:rsidR="008000B5" w:rsidRPr="00C2121A">
        <w:rPr>
          <w:rFonts w:ascii="Lato" w:hAnsi="Lato"/>
          <w:sz w:val="20"/>
          <w:szCs w:val="20"/>
        </w:rPr>
        <w:t>session</w:t>
      </w:r>
      <w:r w:rsidR="00E64928" w:rsidRPr="00C2121A">
        <w:rPr>
          <w:rFonts w:ascii="Lato" w:hAnsi="Lato"/>
          <w:sz w:val="20"/>
          <w:szCs w:val="20"/>
        </w:rPr>
        <w:t xml:space="preserve">.  </w:t>
      </w:r>
      <w:r w:rsidR="00CB539C" w:rsidRPr="00C2121A">
        <w:rPr>
          <w:rFonts w:ascii="Lato" w:hAnsi="Lato"/>
          <w:sz w:val="20"/>
          <w:szCs w:val="20"/>
        </w:rPr>
        <w:t xml:space="preserve">  </w:t>
      </w:r>
      <w:r w:rsidR="008000B5" w:rsidRPr="00C2121A">
        <w:rPr>
          <w:rFonts w:ascii="Lato" w:hAnsi="Lato"/>
          <w:sz w:val="20"/>
          <w:szCs w:val="20"/>
        </w:rPr>
        <w:t>As described above, with respondents’ permission</w:t>
      </w:r>
      <w:r w:rsidR="00E72F9B" w:rsidRPr="00C2121A">
        <w:rPr>
          <w:rFonts w:ascii="Lato" w:hAnsi="Lato"/>
          <w:sz w:val="20"/>
          <w:szCs w:val="20"/>
        </w:rPr>
        <w:t>,</w:t>
      </w:r>
      <w:r w:rsidR="008000B5" w:rsidRPr="00C2121A">
        <w:rPr>
          <w:rFonts w:ascii="Lato" w:hAnsi="Lato"/>
          <w:sz w:val="20"/>
          <w:szCs w:val="20"/>
        </w:rPr>
        <w:t xml:space="preserve"> the project </w:t>
      </w:r>
      <w:proofErr w:type="gramStart"/>
      <w:r w:rsidR="008000B5" w:rsidRPr="00C2121A">
        <w:rPr>
          <w:rFonts w:ascii="Lato" w:hAnsi="Lato"/>
          <w:sz w:val="20"/>
          <w:szCs w:val="20"/>
        </w:rPr>
        <w:t>team will</w:t>
      </w:r>
      <w:proofErr w:type="gramEnd"/>
      <w:r w:rsidR="008000B5" w:rsidRPr="00C2121A">
        <w:rPr>
          <w:rFonts w:ascii="Lato" w:hAnsi="Lato"/>
          <w:sz w:val="20"/>
          <w:szCs w:val="20"/>
        </w:rPr>
        <w:t xml:space="preserve"> audio record the interviews </w:t>
      </w:r>
      <w:r w:rsidR="002B135A" w:rsidRPr="00C2121A">
        <w:rPr>
          <w:rFonts w:ascii="Lato" w:hAnsi="Lato"/>
          <w:sz w:val="20"/>
          <w:szCs w:val="20"/>
        </w:rPr>
        <w:t xml:space="preserve">and focus groups </w:t>
      </w:r>
      <w:r w:rsidR="008000B5" w:rsidRPr="00C2121A">
        <w:rPr>
          <w:rFonts w:ascii="Lato" w:hAnsi="Lato"/>
          <w:sz w:val="20"/>
          <w:szCs w:val="20"/>
        </w:rPr>
        <w:t xml:space="preserve">to minimize time needed for potential follow-up </w:t>
      </w:r>
      <w:r w:rsidR="002B135A" w:rsidRPr="00C2121A">
        <w:rPr>
          <w:rFonts w:ascii="Lato" w:hAnsi="Lato"/>
          <w:sz w:val="20"/>
          <w:szCs w:val="20"/>
        </w:rPr>
        <w:t>f</w:t>
      </w:r>
      <w:r w:rsidR="008000B5" w:rsidRPr="00C2121A">
        <w:rPr>
          <w:rFonts w:ascii="Lato" w:hAnsi="Lato"/>
          <w:sz w:val="20"/>
          <w:szCs w:val="20"/>
        </w:rPr>
        <w:t xml:space="preserve">or clarification. </w:t>
      </w:r>
    </w:p>
    <w:p w:rsidR="00E64928" w:rsidRPr="00C2121A" w:rsidRDefault="00E64928" w:rsidP="00C2121A">
      <w:pPr>
        <w:rPr>
          <w:rFonts w:ascii="Lato" w:hAnsi="Lato"/>
          <w:sz w:val="20"/>
          <w:szCs w:val="20"/>
        </w:rPr>
      </w:pPr>
    </w:p>
    <w:p w:rsidR="00982C5B" w:rsidRPr="00C2121A" w:rsidRDefault="00982C5B" w:rsidP="00C2121A">
      <w:pPr>
        <w:rPr>
          <w:rFonts w:ascii="Lato" w:hAnsi="Lato"/>
          <w:sz w:val="20"/>
          <w:szCs w:val="20"/>
        </w:rPr>
      </w:pPr>
    </w:p>
    <w:p w:rsidR="00945CD6" w:rsidRPr="00C2121A" w:rsidRDefault="00292B70" w:rsidP="00C2121A">
      <w:pPr>
        <w:rPr>
          <w:rFonts w:ascii="Lato" w:hAnsi="Lato"/>
          <w:b/>
          <w:sz w:val="20"/>
          <w:szCs w:val="20"/>
        </w:rPr>
      </w:pPr>
      <w:r w:rsidRPr="00C2121A">
        <w:rPr>
          <w:rFonts w:ascii="Lato" w:hAnsi="Lato"/>
          <w:b/>
          <w:sz w:val="20"/>
          <w:szCs w:val="20"/>
        </w:rPr>
        <w:t xml:space="preserve">A4. </w:t>
      </w:r>
      <w:r w:rsidR="00945CD6" w:rsidRPr="00C2121A">
        <w:rPr>
          <w:rFonts w:ascii="Lato" w:hAnsi="Lato"/>
          <w:b/>
          <w:sz w:val="20"/>
          <w:szCs w:val="20"/>
        </w:rPr>
        <w:t>Efforts to Identify Duplication</w:t>
      </w:r>
    </w:p>
    <w:p w:rsidR="00257288" w:rsidRPr="00C2121A" w:rsidRDefault="00257288" w:rsidP="00C2121A">
      <w:pPr>
        <w:rPr>
          <w:rFonts w:ascii="Lato" w:hAnsi="Lato"/>
          <w:b/>
          <w:sz w:val="20"/>
          <w:szCs w:val="20"/>
        </w:rPr>
      </w:pPr>
    </w:p>
    <w:p w:rsidR="00257288" w:rsidRPr="00C2121A" w:rsidRDefault="00257288" w:rsidP="00C2121A">
      <w:pPr>
        <w:rPr>
          <w:rFonts w:ascii="Lato" w:hAnsi="Lato"/>
          <w:sz w:val="20"/>
          <w:szCs w:val="20"/>
        </w:rPr>
      </w:pPr>
      <w:r w:rsidRPr="00C2121A">
        <w:rPr>
          <w:rFonts w:ascii="Lato" w:hAnsi="Lato"/>
          <w:sz w:val="20"/>
          <w:szCs w:val="20"/>
        </w:rPr>
        <w:t>Th</w:t>
      </w:r>
      <w:r w:rsidR="008000B5" w:rsidRPr="00C2121A">
        <w:rPr>
          <w:rFonts w:ascii="Lato" w:hAnsi="Lato"/>
          <w:sz w:val="20"/>
          <w:szCs w:val="20"/>
        </w:rPr>
        <w:t>e</w:t>
      </w:r>
      <w:r w:rsidRPr="00C2121A">
        <w:rPr>
          <w:rFonts w:ascii="Lato" w:hAnsi="Lato"/>
          <w:sz w:val="20"/>
          <w:szCs w:val="20"/>
        </w:rPr>
        <w:t xml:space="preserve"> information collect</w:t>
      </w:r>
      <w:r w:rsidR="008000B5" w:rsidRPr="00C2121A">
        <w:rPr>
          <w:rFonts w:ascii="Lato" w:hAnsi="Lato"/>
          <w:sz w:val="20"/>
          <w:szCs w:val="20"/>
        </w:rPr>
        <w:t>ed</w:t>
      </w:r>
      <w:r w:rsidRPr="00C2121A">
        <w:rPr>
          <w:rFonts w:ascii="Lato" w:hAnsi="Lato"/>
          <w:sz w:val="20"/>
          <w:szCs w:val="20"/>
        </w:rPr>
        <w:t xml:space="preserve"> will not duplicate information that is already available. </w:t>
      </w:r>
      <w:r w:rsidR="008000B5" w:rsidRPr="00C2121A">
        <w:rPr>
          <w:rFonts w:ascii="Lato" w:hAnsi="Lato"/>
          <w:sz w:val="20"/>
          <w:szCs w:val="20"/>
        </w:rPr>
        <w:t xml:space="preserve"> The project team will review </w:t>
      </w:r>
      <w:r w:rsidR="00876AEC" w:rsidRPr="00C2121A">
        <w:rPr>
          <w:rFonts w:ascii="Lato" w:hAnsi="Lato"/>
          <w:sz w:val="20"/>
          <w:szCs w:val="20"/>
        </w:rPr>
        <w:t>written</w:t>
      </w:r>
      <w:r w:rsidR="008000B5" w:rsidRPr="00C2121A">
        <w:rPr>
          <w:rFonts w:ascii="Lato" w:hAnsi="Lato"/>
          <w:sz w:val="20"/>
          <w:szCs w:val="20"/>
        </w:rPr>
        <w:t xml:space="preserve"> documents and</w:t>
      </w:r>
      <w:r w:rsidR="00E06534" w:rsidRPr="00C2121A">
        <w:rPr>
          <w:rFonts w:ascii="Lato" w:hAnsi="Lato"/>
          <w:sz w:val="20"/>
          <w:szCs w:val="20"/>
        </w:rPr>
        <w:t xml:space="preserve"> organizational</w:t>
      </w:r>
      <w:r w:rsidR="008000B5" w:rsidRPr="00C2121A">
        <w:rPr>
          <w:rFonts w:ascii="Lato" w:hAnsi="Lato"/>
          <w:sz w:val="20"/>
          <w:szCs w:val="20"/>
        </w:rPr>
        <w:t xml:space="preserve"> materials </w:t>
      </w:r>
      <w:r w:rsidR="00876AEC" w:rsidRPr="00C2121A">
        <w:rPr>
          <w:rFonts w:ascii="Lato" w:hAnsi="Lato"/>
          <w:sz w:val="20"/>
          <w:szCs w:val="20"/>
        </w:rPr>
        <w:t>in advance and use the interviews to fill in missing information</w:t>
      </w:r>
      <w:r w:rsidR="00E06534" w:rsidRPr="00C2121A">
        <w:rPr>
          <w:rFonts w:ascii="Lato" w:hAnsi="Lato"/>
          <w:sz w:val="20"/>
          <w:szCs w:val="20"/>
        </w:rPr>
        <w:t xml:space="preserve"> – which will make the interviews more efficient</w:t>
      </w:r>
      <w:r w:rsidR="00876AEC" w:rsidRPr="00C2121A">
        <w:rPr>
          <w:rFonts w:ascii="Lato" w:hAnsi="Lato"/>
          <w:sz w:val="20"/>
          <w:szCs w:val="20"/>
        </w:rPr>
        <w:t xml:space="preserve">.  The project is designed to gather details about programs and services that will </w:t>
      </w:r>
      <w:r w:rsidR="00E06534" w:rsidRPr="00C2121A">
        <w:rPr>
          <w:rFonts w:ascii="Lato" w:hAnsi="Lato"/>
          <w:sz w:val="20"/>
          <w:szCs w:val="20"/>
        </w:rPr>
        <w:t>allow</w:t>
      </w:r>
      <w:r w:rsidR="00876AEC" w:rsidRPr="00C2121A">
        <w:rPr>
          <w:rFonts w:ascii="Lato" w:hAnsi="Lato"/>
          <w:sz w:val="20"/>
          <w:szCs w:val="20"/>
        </w:rPr>
        <w:t xml:space="preserve"> </w:t>
      </w:r>
      <w:r w:rsidR="00E06534" w:rsidRPr="00C2121A">
        <w:rPr>
          <w:rFonts w:ascii="Lato" w:hAnsi="Lato"/>
          <w:sz w:val="20"/>
          <w:szCs w:val="20"/>
        </w:rPr>
        <w:t>ACF</w:t>
      </w:r>
      <w:r w:rsidR="00876AEC" w:rsidRPr="00C2121A">
        <w:rPr>
          <w:rFonts w:ascii="Lato" w:hAnsi="Lato"/>
          <w:sz w:val="20"/>
          <w:szCs w:val="20"/>
        </w:rPr>
        <w:t xml:space="preserve"> to assess</w:t>
      </w:r>
      <w:r w:rsidR="00E06534" w:rsidRPr="00C2121A">
        <w:rPr>
          <w:rFonts w:ascii="Lato" w:hAnsi="Lato"/>
          <w:sz w:val="20"/>
          <w:szCs w:val="20"/>
        </w:rPr>
        <w:t xml:space="preserve"> whether the program or services would be a strong candidate for future </w:t>
      </w:r>
      <w:r w:rsidR="00224542" w:rsidRPr="00C2121A">
        <w:rPr>
          <w:rFonts w:ascii="Lato" w:hAnsi="Lato"/>
          <w:sz w:val="20"/>
          <w:szCs w:val="20"/>
        </w:rPr>
        <w:t xml:space="preserve">rigorous </w:t>
      </w:r>
      <w:r w:rsidR="00E06534" w:rsidRPr="00C2121A">
        <w:rPr>
          <w:rFonts w:ascii="Lato" w:hAnsi="Lato"/>
          <w:sz w:val="20"/>
          <w:szCs w:val="20"/>
        </w:rPr>
        <w:t>evaluation.  No</w:t>
      </w:r>
      <w:r w:rsidRPr="00C2121A">
        <w:rPr>
          <w:rFonts w:ascii="Lato" w:hAnsi="Lato"/>
          <w:sz w:val="20"/>
          <w:szCs w:val="20"/>
        </w:rPr>
        <w:t xml:space="preserve"> other studies </w:t>
      </w:r>
      <w:r w:rsidR="00E06534" w:rsidRPr="00C2121A">
        <w:rPr>
          <w:rFonts w:ascii="Lato" w:hAnsi="Lato"/>
          <w:sz w:val="20"/>
          <w:szCs w:val="20"/>
        </w:rPr>
        <w:t>are exploring these programs or services with these goals in mind or have collected the informa</w:t>
      </w:r>
      <w:r w:rsidR="008B5FCA" w:rsidRPr="00C2121A">
        <w:rPr>
          <w:rFonts w:ascii="Lato" w:hAnsi="Lato"/>
          <w:sz w:val="20"/>
          <w:szCs w:val="20"/>
        </w:rPr>
        <w:t>tion the project team needs to make their assessment</w:t>
      </w:r>
      <w:r w:rsidR="00224542" w:rsidRPr="00C2121A">
        <w:rPr>
          <w:rFonts w:ascii="Lato" w:hAnsi="Lato"/>
          <w:sz w:val="20"/>
          <w:szCs w:val="20"/>
        </w:rPr>
        <w:t>s</w:t>
      </w:r>
      <w:r w:rsidRPr="00C2121A">
        <w:rPr>
          <w:rFonts w:ascii="Lato" w:hAnsi="Lato"/>
          <w:sz w:val="20"/>
          <w:szCs w:val="20"/>
        </w:rPr>
        <w:t xml:space="preserve">. </w:t>
      </w:r>
    </w:p>
    <w:p w:rsidR="00257288" w:rsidRPr="00C2121A" w:rsidRDefault="00257288" w:rsidP="00C2121A">
      <w:pPr>
        <w:rPr>
          <w:rFonts w:ascii="Lato" w:hAnsi="Lato"/>
          <w:b/>
          <w:sz w:val="20"/>
          <w:szCs w:val="20"/>
        </w:rPr>
      </w:pPr>
    </w:p>
    <w:p w:rsidR="00945CD6" w:rsidRPr="00C2121A" w:rsidRDefault="00292B70" w:rsidP="00C2121A">
      <w:pPr>
        <w:rPr>
          <w:rFonts w:ascii="Lato" w:hAnsi="Lato"/>
          <w:b/>
          <w:sz w:val="20"/>
          <w:szCs w:val="20"/>
        </w:rPr>
      </w:pPr>
      <w:r w:rsidRPr="00C2121A">
        <w:rPr>
          <w:rFonts w:ascii="Lato" w:hAnsi="Lato"/>
          <w:b/>
          <w:sz w:val="20"/>
          <w:szCs w:val="20"/>
        </w:rPr>
        <w:t xml:space="preserve">A5. </w:t>
      </w:r>
      <w:r w:rsidR="00945CD6" w:rsidRPr="00C2121A">
        <w:rPr>
          <w:rFonts w:ascii="Lato" w:hAnsi="Lato"/>
          <w:b/>
          <w:sz w:val="20"/>
          <w:szCs w:val="20"/>
        </w:rPr>
        <w:t>Involvement of Small Organizations</w:t>
      </w:r>
    </w:p>
    <w:p w:rsidR="00336E93" w:rsidRPr="00C2121A" w:rsidRDefault="00336E93" w:rsidP="00C2121A">
      <w:pPr>
        <w:rPr>
          <w:rFonts w:ascii="Lato" w:hAnsi="Lato"/>
          <w:sz w:val="20"/>
          <w:szCs w:val="20"/>
        </w:rPr>
      </w:pPr>
    </w:p>
    <w:p w:rsidR="00336E93" w:rsidRPr="00C2121A" w:rsidRDefault="00EF5DC4" w:rsidP="00C2121A">
      <w:pPr>
        <w:rPr>
          <w:rFonts w:ascii="Lato" w:hAnsi="Lato"/>
          <w:sz w:val="20"/>
          <w:szCs w:val="20"/>
        </w:rPr>
      </w:pPr>
      <w:r w:rsidRPr="00C2121A">
        <w:rPr>
          <w:rFonts w:ascii="Lato" w:hAnsi="Lato"/>
          <w:sz w:val="20"/>
          <w:szCs w:val="20"/>
        </w:rPr>
        <w:t xml:space="preserve">It is possible that some of the organizations recruited into this study for site visits and </w:t>
      </w:r>
      <w:r w:rsidR="009E3DBA" w:rsidRPr="00C2121A">
        <w:rPr>
          <w:rFonts w:ascii="Lato" w:hAnsi="Lato"/>
          <w:sz w:val="20"/>
          <w:szCs w:val="20"/>
        </w:rPr>
        <w:t xml:space="preserve">concomitant </w:t>
      </w:r>
      <w:r w:rsidRPr="00C2121A">
        <w:rPr>
          <w:rFonts w:ascii="Lato" w:hAnsi="Lato"/>
          <w:sz w:val="20"/>
          <w:szCs w:val="20"/>
        </w:rPr>
        <w:t>interviews will be small organizations</w:t>
      </w:r>
      <w:r w:rsidR="00096B6B" w:rsidRPr="00C2121A">
        <w:rPr>
          <w:rFonts w:ascii="Lato" w:hAnsi="Lato"/>
          <w:sz w:val="20"/>
          <w:szCs w:val="20"/>
        </w:rPr>
        <w:t>.</w:t>
      </w:r>
      <w:r w:rsidR="008B5FCA" w:rsidRPr="00C2121A">
        <w:rPr>
          <w:rFonts w:ascii="Lato" w:hAnsi="Lato"/>
          <w:sz w:val="20"/>
          <w:szCs w:val="20"/>
        </w:rPr>
        <w:t xml:space="preserve">  The team will minimize the burden on program staff</w:t>
      </w:r>
      <w:r w:rsidR="00096B6B" w:rsidRPr="00C2121A">
        <w:rPr>
          <w:rFonts w:ascii="Lato" w:hAnsi="Lato"/>
          <w:sz w:val="20"/>
          <w:szCs w:val="20"/>
        </w:rPr>
        <w:t xml:space="preserve"> by </w:t>
      </w:r>
      <w:r w:rsidR="008B5FCA" w:rsidRPr="00C2121A">
        <w:rPr>
          <w:rFonts w:ascii="Lato" w:hAnsi="Lato"/>
          <w:sz w:val="20"/>
          <w:szCs w:val="20"/>
        </w:rPr>
        <w:t>keeping the interview</w:t>
      </w:r>
      <w:r w:rsidR="002B135A" w:rsidRPr="00C2121A">
        <w:rPr>
          <w:rFonts w:ascii="Lato" w:hAnsi="Lato"/>
          <w:sz w:val="20"/>
          <w:szCs w:val="20"/>
        </w:rPr>
        <w:t>s and focus groups</w:t>
      </w:r>
      <w:r w:rsidR="008B5FCA" w:rsidRPr="00C2121A">
        <w:rPr>
          <w:rFonts w:ascii="Lato" w:hAnsi="Lato"/>
          <w:sz w:val="20"/>
          <w:szCs w:val="20"/>
        </w:rPr>
        <w:t xml:space="preserve"> as short as possible</w:t>
      </w:r>
      <w:r w:rsidR="00336E93" w:rsidRPr="00C2121A">
        <w:rPr>
          <w:rFonts w:ascii="Lato" w:hAnsi="Lato"/>
          <w:sz w:val="20"/>
          <w:szCs w:val="20"/>
        </w:rPr>
        <w:t xml:space="preserve">, by </w:t>
      </w:r>
      <w:r w:rsidR="008B5FCA" w:rsidRPr="00C2121A">
        <w:rPr>
          <w:rFonts w:ascii="Lato" w:hAnsi="Lato"/>
          <w:sz w:val="20"/>
          <w:szCs w:val="20"/>
        </w:rPr>
        <w:t xml:space="preserve">scheduling the interviews </w:t>
      </w:r>
      <w:r w:rsidR="002B135A" w:rsidRPr="00C2121A">
        <w:rPr>
          <w:rFonts w:ascii="Lato" w:hAnsi="Lato"/>
          <w:sz w:val="20"/>
          <w:szCs w:val="20"/>
        </w:rPr>
        <w:t xml:space="preserve">and focus groups </w:t>
      </w:r>
      <w:r w:rsidR="008B5FCA" w:rsidRPr="00C2121A">
        <w:rPr>
          <w:rFonts w:ascii="Lato" w:hAnsi="Lato"/>
          <w:sz w:val="20"/>
          <w:szCs w:val="20"/>
        </w:rPr>
        <w:t>at a time most convenient for res</w:t>
      </w:r>
      <w:r w:rsidR="00C50AA0" w:rsidRPr="00C2121A">
        <w:rPr>
          <w:rFonts w:ascii="Lato" w:hAnsi="Lato"/>
          <w:sz w:val="20"/>
          <w:szCs w:val="20"/>
        </w:rPr>
        <w:t>p</w:t>
      </w:r>
      <w:r w:rsidR="008B5FCA" w:rsidRPr="00C2121A">
        <w:rPr>
          <w:rFonts w:ascii="Lato" w:hAnsi="Lato"/>
          <w:sz w:val="20"/>
          <w:szCs w:val="20"/>
        </w:rPr>
        <w:t>ondents</w:t>
      </w:r>
      <w:r w:rsidR="00336E93" w:rsidRPr="00C2121A">
        <w:rPr>
          <w:rFonts w:ascii="Lato" w:hAnsi="Lato"/>
          <w:sz w:val="20"/>
          <w:szCs w:val="20"/>
        </w:rPr>
        <w:t xml:space="preserve">, </w:t>
      </w:r>
      <w:r w:rsidR="00224542" w:rsidRPr="00C2121A">
        <w:rPr>
          <w:rFonts w:ascii="Lato" w:hAnsi="Lato"/>
          <w:sz w:val="20"/>
          <w:szCs w:val="20"/>
        </w:rPr>
        <w:t xml:space="preserve">holding them on-site, </w:t>
      </w:r>
      <w:r w:rsidR="00336E93" w:rsidRPr="00C2121A">
        <w:rPr>
          <w:rFonts w:ascii="Lato" w:hAnsi="Lato"/>
          <w:sz w:val="20"/>
          <w:szCs w:val="20"/>
        </w:rPr>
        <w:t xml:space="preserve">and by </w:t>
      </w:r>
      <w:r w:rsidR="008B5FCA" w:rsidRPr="00C2121A">
        <w:rPr>
          <w:rFonts w:ascii="Lato" w:hAnsi="Lato"/>
          <w:sz w:val="20"/>
          <w:szCs w:val="20"/>
        </w:rPr>
        <w:t>not requesting</w:t>
      </w:r>
      <w:r w:rsidR="00336E93" w:rsidRPr="00C2121A">
        <w:rPr>
          <w:rFonts w:ascii="Lato" w:hAnsi="Lato"/>
          <w:sz w:val="20"/>
          <w:szCs w:val="20"/>
        </w:rPr>
        <w:t xml:space="preserve"> written responses.</w:t>
      </w:r>
    </w:p>
    <w:p w:rsidR="00072FFE" w:rsidRPr="00C2121A" w:rsidRDefault="00072FFE" w:rsidP="00C2121A">
      <w:pPr>
        <w:rPr>
          <w:rFonts w:ascii="Lato" w:hAnsi="Lato"/>
          <w:sz w:val="20"/>
          <w:szCs w:val="20"/>
        </w:rPr>
      </w:pPr>
    </w:p>
    <w:p w:rsidR="00945CD6" w:rsidRPr="00C2121A" w:rsidRDefault="00292B70" w:rsidP="00C2121A">
      <w:pPr>
        <w:rPr>
          <w:rFonts w:ascii="Lato" w:hAnsi="Lato"/>
          <w:b/>
          <w:sz w:val="20"/>
          <w:szCs w:val="20"/>
        </w:rPr>
      </w:pPr>
      <w:r w:rsidRPr="00C2121A">
        <w:rPr>
          <w:rFonts w:ascii="Lato" w:hAnsi="Lato"/>
          <w:b/>
          <w:sz w:val="20"/>
          <w:szCs w:val="20"/>
        </w:rPr>
        <w:t xml:space="preserve">A6. </w:t>
      </w:r>
      <w:r w:rsidR="00945CD6" w:rsidRPr="00C2121A">
        <w:rPr>
          <w:rFonts w:ascii="Lato" w:hAnsi="Lato"/>
          <w:b/>
          <w:sz w:val="20"/>
          <w:szCs w:val="20"/>
        </w:rPr>
        <w:t>Consequences of Less Frequent Data Collection</w:t>
      </w:r>
    </w:p>
    <w:p w:rsidR="008B5FCA" w:rsidRPr="00C2121A" w:rsidRDefault="008B5FCA" w:rsidP="00C2121A">
      <w:pPr>
        <w:autoSpaceDE w:val="0"/>
        <w:autoSpaceDN w:val="0"/>
        <w:adjustRightInd w:val="0"/>
        <w:rPr>
          <w:rFonts w:ascii="Lato" w:hAnsi="Lato" w:cs="TimesNewRoman"/>
          <w:sz w:val="20"/>
          <w:szCs w:val="20"/>
        </w:rPr>
      </w:pPr>
    </w:p>
    <w:p w:rsidR="004047F3" w:rsidRPr="00C2121A" w:rsidRDefault="007006D8" w:rsidP="00C2121A">
      <w:pPr>
        <w:autoSpaceDE w:val="0"/>
        <w:autoSpaceDN w:val="0"/>
        <w:adjustRightInd w:val="0"/>
        <w:rPr>
          <w:rFonts w:ascii="Lato" w:hAnsi="Lato" w:cs="TimesNewRoman"/>
          <w:sz w:val="20"/>
          <w:szCs w:val="20"/>
        </w:rPr>
      </w:pPr>
      <w:r w:rsidRPr="00C2121A">
        <w:rPr>
          <w:rFonts w:ascii="Lato" w:hAnsi="Lato" w:cs="TimesNewRoman"/>
          <w:sz w:val="20"/>
          <w:szCs w:val="20"/>
        </w:rPr>
        <w:lastRenderedPageBreak/>
        <w:t xml:space="preserve">Potential negative consequences of less frequent data collection would be outdated or inaccurate findings. The study design calls for the minimum number of staff </w:t>
      </w:r>
      <w:r w:rsidR="002B135A" w:rsidRPr="00C2121A">
        <w:rPr>
          <w:rFonts w:ascii="Lato" w:hAnsi="Lato" w:cs="TimesNewRoman"/>
          <w:sz w:val="20"/>
          <w:szCs w:val="20"/>
        </w:rPr>
        <w:t xml:space="preserve">and participant </w:t>
      </w:r>
      <w:r w:rsidRPr="00C2121A">
        <w:rPr>
          <w:rFonts w:ascii="Lato" w:hAnsi="Lato" w:cs="TimesNewRoman"/>
          <w:sz w:val="20"/>
          <w:szCs w:val="20"/>
        </w:rPr>
        <w:t xml:space="preserve">hours necessary for successful and complete data collection. To reduce </w:t>
      </w:r>
      <w:r w:rsidR="002B135A" w:rsidRPr="00C2121A">
        <w:rPr>
          <w:rFonts w:ascii="Lato" w:hAnsi="Lato" w:cs="TimesNewRoman"/>
          <w:sz w:val="20"/>
          <w:szCs w:val="20"/>
        </w:rPr>
        <w:t xml:space="preserve">the time burden on </w:t>
      </w:r>
      <w:r w:rsidRPr="00C2121A">
        <w:rPr>
          <w:rFonts w:ascii="Lato" w:hAnsi="Lato" w:cs="TimesNewRoman"/>
          <w:sz w:val="20"/>
          <w:szCs w:val="20"/>
        </w:rPr>
        <w:t>program staff</w:t>
      </w:r>
      <w:r w:rsidR="002B135A" w:rsidRPr="00C2121A">
        <w:rPr>
          <w:rFonts w:ascii="Lato" w:hAnsi="Lato" w:cs="TimesNewRoman"/>
          <w:sz w:val="20"/>
          <w:szCs w:val="20"/>
        </w:rPr>
        <w:t xml:space="preserve"> and participants, </w:t>
      </w:r>
      <w:r w:rsidRPr="00C2121A">
        <w:rPr>
          <w:rFonts w:ascii="Lato" w:hAnsi="Lato" w:cs="TimesNewRoman"/>
          <w:sz w:val="20"/>
          <w:szCs w:val="20"/>
        </w:rPr>
        <w:t xml:space="preserve">the project team will </w:t>
      </w:r>
      <w:r w:rsidR="002B135A" w:rsidRPr="00C2121A">
        <w:rPr>
          <w:rFonts w:ascii="Lato" w:hAnsi="Lato" w:cs="TimesNewRoman"/>
          <w:sz w:val="20"/>
          <w:szCs w:val="20"/>
        </w:rPr>
        <w:t xml:space="preserve">conduct the </w:t>
      </w:r>
      <w:r w:rsidRPr="00C2121A">
        <w:rPr>
          <w:rFonts w:ascii="Lato" w:hAnsi="Lato" w:cs="TimesNewRoman"/>
          <w:sz w:val="20"/>
          <w:szCs w:val="20"/>
        </w:rPr>
        <w:t xml:space="preserve">interviews and </w:t>
      </w:r>
      <w:r w:rsidR="002B135A" w:rsidRPr="00C2121A">
        <w:rPr>
          <w:rFonts w:ascii="Lato" w:hAnsi="Lato" w:cs="TimesNewRoman"/>
          <w:sz w:val="20"/>
          <w:szCs w:val="20"/>
        </w:rPr>
        <w:t xml:space="preserve">focus groups </w:t>
      </w:r>
      <w:r w:rsidRPr="00C2121A">
        <w:rPr>
          <w:rFonts w:ascii="Lato" w:hAnsi="Lato" w:cs="TimesNewRoman"/>
          <w:sz w:val="20"/>
          <w:szCs w:val="20"/>
        </w:rPr>
        <w:t>as efficient</w:t>
      </w:r>
      <w:r w:rsidR="002B135A" w:rsidRPr="00C2121A">
        <w:rPr>
          <w:rFonts w:ascii="Lato" w:hAnsi="Lato" w:cs="TimesNewRoman"/>
          <w:sz w:val="20"/>
          <w:szCs w:val="20"/>
        </w:rPr>
        <w:t>ly</w:t>
      </w:r>
      <w:r w:rsidRPr="00C2121A">
        <w:rPr>
          <w:rFonts w:ascii="Lato" w:hAnsi="Lato" w:cs="TimesNewRoman"/>
          <w:sz w:val="20"/>
          <w:szCs w:val="20"/>
        </w:rPr>
        <w:t xml:space="preserve"> as possible and will work with program leaders and staff to determine the most appropriate respondents for each interview</w:t>
      </w:r>
      <w:r w:rsidR="002B135A" w:rsidRPr="00C2121A">
        <w:rPr>
          <w:rFonts w:ascii="Lato" w:hAnsi="Lato" w:cs="TimesNewRoman"/>
          <w:sz w:val="20"/>
          <w:szCs w:val="20"/>
        </w:rPr>
        <w:t xml:space="preserve"> and focus group</w:t>
      </w:r>
      <w:r w:rsidRPr="00C2121A">
        <w:rPr>
          <w:rFonts w:ascii="Lato" w:hAnsi="Lato" w:cs="TimesNewRoman"/>
          <w:sz w:val="20"/>
          <w:szCs w:val="20"/>
        </w:rPr>
        <w:t>.</w:t>
      </w:r>
    </w:p>
    <w:p w:rsidR="00096B6B" w:rsidRPr="00C2121A" w:rsidRDefault="00096B6B" w:rsidP="00C2121A">
      <w:pPr>
        <w:autoSpaceDE w:val="0"/>
        <w:autoSpaceDN w:val="0"/>
        <w:adjustRightInd w:val="0"/>
        <w:rPr>
          <w:rFonts w:ascii="Lato" w:hAnsi="Lato" w:cs="TimesNewRoman"/>
          <w:sz w:val="20"/>
          <w:szCs w:val="20"/>
        </w:rPr>
      </w:pPr>
    </w:p>
    <w:p w:rsidR="00096B6B" w:rsidRPr="00C2121A" w:rsidRDefault="00292B70" w:rsidP="00C2121A">
      <w:pPr>
        <w:rPr>
          <w:rFonts w:ascii="Lato" w:hAnsi="Lato"/>
          <w:sz w:val="20"/>
          <w:szCs w:val="20"/>
        </w:rPr>
      </w:pPr>
      <w:r w:rsidRPr="00C2121A">
        <w:rPr>
          <w:rFonts w:ascii="Lato" w:hAnsi="Lato"/>
          <w:b/>
          <w:sz w:val="20"/>
          <w:szCs w:val="20"/>
        </w:rPr>
        <w:t xml:space="preserve">A7. </w:t>
      </w:r>
      <w:r w:rsidR="00945CD6" w:rsidRPr="00C2121A">
        <w:rPr>
          <w:rFonts w:ascii="Lato" w:hAnsi="Lato"/>
          <w:b/>
          <w:sz w:val="20"/>
          <w:szCs w:val="20"/>
        </w:rPr>
        <w:t>Special Circum</w:t>
      </w:r>
      <w:r w:rsidR="00096B6B" w:rsidRPr="00C2121A">
        <w:rPr>
          <w:rFonts w:ascii="Lato" w:hAnsi="Lato"/>
          <w:b/>
          <w:sz w:val="20"/>
          <w:szCs w:val="20"/>
        </w:rPr>
        <w:t>stances</w:t>
      </w:r>
    </w:p>
    <w:p w:rsidR="00945CD6" w:rsidRPr="00C2121A" w:rsidRDefault="00096B6B" w:rsidP="00C2121A">
      <w:pPr>
        <w:rPr>
          <w:rFonts w:ascii="Lato" w:hAnsi="Lato"/>
          <w:sz w:val="20"/>
          <w:szCs w:val="20"/>
        </w:rPr>
      </w:pPr>
      <w:r w:rsidRPr="00C2121A">
        <w:rPr>
          <w:rFonts w:ascii="Lato" w:hAnsi="Lato"/>
          <w:sz w:val="20"/>
          <w:szCs w:val="20"/>
        </w:rPr>
        <w:t>There are no special circumstances for the proposed data collection efforts.</w:t>
      </w:r>
    </w:p>
    <w:p w:rsidR="002762E6" w:rsidRPr="00C2121A" w:rsidRDefault="002762E6" w:rsidP="00C2121A">
      <w:pPr>
        <w:rPr>
          <w:rFonts w:ascii="Lato" w:hAnsi="Lato"/>
          <w:b/>
          <w:sz w:val="20"/>
          <w:szCs w:val="20"/>
        </w:rPr>
      </w:pPr>
    </w:p>
    <w:p w:rsidR="00D90EF6" w:rsidRPr="00C2121A" w:rsidRDefault="00292B70" w:rsidP="00C2121A">
      <w:pPr>
        <w:rPr>
          <w:rFonts w:ascii="Lato" w:hAnsi="Lato"/>
          <w:b/>
          <w:sz w:val="20"/>
          <w:szCs w:val="20"/>
        </w:rPr>
      </w:pPr>
      <w:r w:rsidRPr="00C2121A">
        <w:rPr>
          <w:rFonts w:ascii="Lato" w:hAnsi="Lato"/>
          <w:b/>
          <w:sz w:val="20"/>
          <w:szCs w:val="20"/>
        </w:rPr>
        <w:t xml:space="preserve">A8. </w:t>
      </w:r>
      <w:r w:rsidR="00945CD6" w:rsidRPr="00C2121A">
        <w:rPr>
          <w:rFonts w:ascii="Lato" w:hAnsi="Lato"/>
          <w:b/>
          <w:sz w:val="20"/>
          <w:szCs w:val="20"/>
        </w:rPr>
        <w:t>Federal Register Notice and Consultation</w:t>
      </w:r>
    </w:p>
    <w:p w:rsidR="00B91D97" w:rsidRPr="00C2121A" w:rsidRDefault="00B91D97" w:rsidP="00C2121A">
      <w:pPr>
        <w:rPr>
          <w:rFonts w:ascii="Lato" w:hAnsi="Lato"/>
          <w:b/>
          <w:i/>
          <w:sz w:val="20"/>
          <w:szCs w:val="20"/>
        </w:rPr>
      </w:pPr>
      <w:r w:rsidRPr="00C2121A">
        <w:rPr>
          <w:rFonts w:ascii="Lato" w:hAnsi="Lato"/>
          <w:b/>
          <w:i/>
          <w:sz w:val="20"/>
          <w:szCs w:val="20"/>
        </w:rPr>
        <w:t>Federal Register Notice and Comments</w:t>
      </w:r>
    </w:p>
    <w:p w:rsidR="003F59F6" w:rsidRPr="00C2121A" w:rsidRDefault="003D5246" w:rsidP="00C2121A">
      <w:pPr>
        <w:pStyle w:val="Heading4"/>
        <w:rPr>
          <w:rFonts w:ascii="Lato" w:hAnsi="Lato"/>
          <w:b w:val="0"/>
          <w:sz w:val="20"/>
          <w:szCs w:val="20"/>
        </w:rPr>
      </w:pPr>
      <w:proofErr w:type="gramStart"/>
      <w:r w:rsidRPr="00C2121A">
        <w:rPr>
          <w:rFonts w:ascii="Lato" w:hAnsi="Lato"/>
          <w:b w:val="0"/>
          <w:sz w:val="20"/>
          <w:szCs w:val="20"/>
        </w:rPr>
        <w:t>In accordance with the Paperwork Reduction Act of 1995 (Pub.</w:t>
      </w:r>
      <w:proofErr w:type="gramEnd"/>
      <w:r w:rsidRPr="00C2121A">
        <w:rPr>
          <w:rFonts w:ascii="Lato" w:hAnsi="Lato"/>
          <w:b w:val="0"/>
          <w:sz w:val="20"/>
          <w:szCs w:val="20"/>
        </w:rP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825F5" w:rsidRPr="00C2121A">
        <w:rPr>
          <w:rFonts w:ascii="Lato" w:hAnsi="Lato"/>
          <w:b w:val="0"/>
          <w:sz w:val="20"/>
          <w:szCs w:val="20"/>
        </w:rPr>
        <w:t>Friday April 15, 2016</w:t>
      </w:r>
      <w:r w:rsidRPr="00C2121A">
        <w:rPr>
          <w:rFonts w:ascii="Lato" w:hAnsi="Lato"/>
          <w:b w:val="0"/>
          <w:sz w:val="20"/>
          <w:szCs w:val="20"/>
        </w:rPr>
        <w:t xml:space="preserve">, Volume </w:t>
      </w:r>
      <w:r w:rsidR="00A825F5" w:rsidRPr="00C2121A">
        <w:rPr>
          <w:rFonts w:ascii="Lato" w:hAnsi="Lato"/>
          <w:b w:val="0"/>
          <w:sz w:val="20"/>
          <w:szCs w:val="20"/>
        </w:rPr>
        <w:t>81</w:t>
      </w:r>
      <w:r w:rsidRPr="00C2121A">
        <w:rPr>
          <w:rFonts w:ascii="Lato" w:hAnsi="Lato"/>
          <w:b w:val="0"/>
          <w:sz w:val="20"/>
          <w:szCs w:val="20"/>
        </w:rPr>
        <w:t xml:space="preserve">, Number </w:t>
      </w:r>
      <w:r w:rsidR="00A825F5" w:rsidRPr="00C2121A">
        <w:rPr>
          <w:rFonts w:ascii="Lato" w:hAnsi="Lato"/>
          <w:b w:val="0"/>
          <w:sz w:val="20"/>
          <w:szCs w:val="20"/>
        </w:rPr>
        <w:t>73</w:t>
      </w:r>
      <w:r w:rsidRPr="00C2121A">
        <w:rPr>
          <w:rFonts w:ascii="Lato" w:hAnsi="Lato"/>
          <w:b w:val="0"/>
          <w:sz w:val="20"/>
          <w:szCs w:val="20"/>
        </w:rPr>
        <w:t xml:space="preserve">, page </w:t>
      </w:r>
      <w:r w:rsidR="00A825F5" w:rsidRPr="00C2121A">
        <w:rPr>
          <w:rFonts w:ascii="Lato" w:hAnsi="Lato"/>
          <w:b w:val="0"/>
          <w:sz w:val="20"/>
          <w:szCs w:val="20"/>
        </w:rPr>
        <w:t>22,275</w:t>
      </w:r>
      <w:r w:rsidRPr="00C2121A">
        <w:rPr>
          <w:rFonts w:ascii="Lato" w:hAnsi="Lato"/>
          <w:b w:val="0"/>
          <w:sz w:val="20"/>
          <w:szCs w:val="20"/>
        </w:rPr>
        <w:t xml:space="preserve"> and provided a sixty-day period for public comment.  A copy of this notice is attached as Appendix </w:t>
      </w:r>
      <w:r w:rsidR="00E93C8E" w:rsidRPr="00C2121A">
        <w:rPr>
          <w:rFonts w:ascii="Lato" w:hAnsi="Lato"/>
          <w:b w:val="0"/>
          <w:sz w:val="20"/>
          <w:szCs w:val="20"/>
        </w:rPr>
        <w:t>G</w:t>
      </w:r>
      <w:r w:rsidR="009C7817" w:rsidRPr="00C2121A">
        <w:rPr>
          <w:rFonts w:ascii="Lato" w:hAnsi="Lato"/>
          <w:b w:val="0"/>
          <w:sz w:val="20"/>
          <w:szCs w:val="20"/>
        </w:rPr>
        <w:t>.</w:t>
      </w:r>
      <w:r w:rsidRPr="00C2121A">
        <w:rPr>
          <w:rFonts w:ascii="Lato" w:hAnsi="Lato"/>
          <w:b w:val="0"/>
          <w:sz w:val="20"/>
          <w:szCs w:val="20"/>
        </w:rPr>
        <w:t xml:space="preserve"> During the notice and comment period, </w:t>
      </w:r>
      <w:r w:rsidR="009C7817" w:rsidRPr="00C2121A">
        <w:rPr>
          <w:rFonts w:ascii="Lato" w:hAnsi="Lato"/>
          <w:b w:val="0"/>
          <w:sz w:val="20"/>
          <w:szCs w:val="20"/>
        </w:rPr>
        <w:t>no</w:t>
      </w:r>
      <w:r w:rsidRPr="00C2121A">
        <w:rPr>
          <w:rFonts w:ascii="Lato" w:hAnsi="Lato"/>
          <w:b w:val="0"/>
          <w:sz w:val="20"/>
          <w:szCs w:val="20"/>
        </w:rPr>
        <w:t xml:space="preserve"> requests for copies of the information collection instruments and </w:t>
      </w:r>
      <w:r w:rsidR="009C7817" w:rsidRPr="00C2121A">
        <w:rPr>
          <w:rFonts w:ascii="Lato" w:hAnsi="Lato"/>
          <w:b w:val="0"/>
          <w:sz w:val="20"/>
          <w:szCs w:val="20"/>
        </w:rPr>
        <w:t>no</w:t>
      </w:r>
      <w:r w:rsidRPr="00C2121A">
        <w:rPr>
          <w:rFonts w:ascii="Lato" w:hAnsi="Lato"/>
          <w:b w:val="0"/>
          <w:sz w:val="20"/>
          <w:szCs w:val="20"/>
        </w:rPr>
        <w:t xml:space="preserve"> comments were received.  </w:t>
      </w:r>
    </w:p>
    <w:p w:rsidR="003F59F6" w:rsidRPr="00C2121A" w:rsidRDefault="003F59F6" w:rsidP="00C2121A">
      <w:pPr>
        <w:rPr>
          <w:rFonts w:ascii="Lato" w:hAnsi="Lato"/>
          <w:b/>
          <w:sz w:val="20"/>
          <w:szCs w:val="20"/>
        </w:rPr>
      </w:pPr>
    </w:p>
    <w:p w:rsidR="00536FCA" w:rsidRPr="00C2121A" w:rsidRDefault="00536FCA" w:rsidP="00C2121A">
      <w:pPr>
        <w:rPr>
          <w:rFonts w:ascii="Lato" w:hAnsi="Lato"/>
          <w:b/>
          <w:sz w:val="20"/>
          <w:szCs w:val="20"/>
        </w:rPr>
      </w:pPr>
      <w:r w:rsidRPr="00C2121A">
        <w:rPr>
          <w:rFonts w:ascii="Lato" w:hAnsi="Lato"/>
          <w:b/>
          <w:sz w:val="20"/>
          <w:szCs w:val="20"/>
        </w:rPr>
        <w:t>A9. Incentives for Respondents</w:t>
      </w:r>
    </w:p>
    <w:p w:rsidR="00536FCA" w:rsidRPr="00C2121A" w:rsidRDefault="00536FCA" w:rsidP="00C2121A">
      <w:pPr>
        <w:rPr>
          <w:rFonts w:ascii="Lato Regular" w:hAnsi="Lato Regular"/>
          <w:sz w:val="20"/>
        </w:rPr>
      </w:pPr>
    </w:p>
    <w:p w:rsidR="00536FCA" w:rsidRPr="00C2121A" w:rsidRDefault="00536FCA" w:rsidP="00C2121A">
      <w:pPr>
        <w:rPr>
          <w:rFonts w:ascii="Lato" w:hAnsi="Lato"/>
          <w:b/>
          <w:sz w:val="20"/>
          <w:szCs w:val="20"/>
        </w:rPr>
      </w:pPr>
      <w:r w:rsidRPr="00C2121A">
        <w:rPr>
          <w:rFonts w:ascii="Lato Regular" w:hAnsi="Lato Regular"/>
          <w:sz w:val="20"/>
        </w:rPr>
        <w:t xml:space="preserve">Program leaders and staff will not receive a cash incentive for participating in interviews.  </w:t>
      </w:r>
    </w:p>
    <w:p w:rsidR="00536FCA" w:rsidRPr="00C2121A" w:rsidRDefault="00536FCA" w:rsidP="00C2121A">
      <w:pPr>
        <w:rPr>
          <w:rFonts w:ascii="Lato Regular" w:hAnsi="Lato Regular"/>
          <w:sz w:val="20"/>
        </w:rPr>
      </w:pPr>
    </w:p>
    <w:p w:rsidR="00536FCA" w:rsidRPr="00C2121A" w:rsidRDefault="00536FCA" w:rsidP="00C2121A">
      <w:pPr>
        <w:rPr>
          <w:rFonts w:ascii="Lato Regular" w:hAnsi="Lato Regular"/>
          <w:sz w:val="20"/>
        </w:rPr>
      </w:pPr>
      <w:r w:rsidRPr="00C2121A">
        <w:rPr>
          <w:rFonts w:ascii="Lato Regular" w:hAnsi="Lato Regular"/>
          <w:sz w:val="20"/>
        </w:rPr>
        <w:t xml:space="preserve">The project team will give program participants who attend the focus groups $25 in order to encourage participation among those young adults who might not otherwise take part in the research.  By encouraging otherwise reluctant young adults, the study reduces the risks associated with nonresponse bias – namely the risk that the research team draws inaccurate or biased conclusions about the program.   </w:t>
      </w:r>
    </w:p>
    <w:p w:rsidR="00536FCA" w:rsidRPr="00C2121A" w:rsidRDefault="00536FCA" w:rsidP="00C2121A">
      <w:pPr>
        <w:rPr>
          <w:rFonts w:ascii="Lato" w:hAnsi="Lato"/>
          <w:sz w:val="20"/>
          <w:szCs w:val="20"/>
        </w:rPr>
      </w:pPr>
    </w:p>
    <w:p w:rsidR="00536FCA" w:rsidRPr="00C2121A" w:rsidRDefault="00536FCA" w:rsidP="00C2121A">
      <w:pPr>
        <w:rPr>
          <w:rFonts w:ascii="Lato" w:hAnsi="Lato"/>
          <w:sz w:val="20"/>
          <w:szCs w:val="20"/>
        </w:rPr>
      </w:pPr>
      <w:r w:rsidRPr="00C2121A">
        <w:rPr>
          <w:rFonts w:ascii="Lato" w:hAnsi="Lato"/>
          <w:sz w:val="20"/>
          <w:szCs w:val="20"/>
        </w:rPr>
        <w:t xml:space="preserve">Respondent participation is voluntary.  The $25 for focus group participants is intended to </w:t>
      </w:r>
      <w:r w:rsidR="001F034D" w:rsidRPr="00C2121A">
        <w:rPr>
          <w:rFonts w:ascii="Lato" w:hAnsi="Lato"/>
          <w:sz w:val="20"/>
          <w:szCs w:val="20"/>
        </w:rPr>
        <w:t xml:space="preserve">assist with </w:t>
      </w:r>
      <w:r w:rsidRPr="00C2121A">
        <w:rPr>
          <w:rFonts w:ascii="Lato" w:hAnsi="Lato"/>
          <w:sz w:val="20"/>
          <w:szCs w:val="20"/>
        </w:rPr>
        <w:t xml:space="preserve">transportation costs, child care, or other expenses that might prevent some in our target </w:t>
      </w:r>
      <w:bookmarkStart w:id="1" w:name="CErule30"/>
      <w:r w:rsidRPr="00C2121A">
        <w:rPr>
          <w:rFonts w:ascii="Lato" w:hAnsi="Lato"/>
          <w:sz w:val="20"/>
          <w:szCs w:val="20"/>
        </w:rPr>
        <w:t>population</w:t>
      </w:r>
      <w:bookmarkEnd w:id="1"/>
      <w:r w:rsidRPr="00C2121A">
        <w:rPr>
          <w:rFonts w:ascii="Lato" w:hAnsi="Lato"/>
          <w:sz w:val="20"/>
          <w:szCs w:val="20"/>
        </w:rPr>
        <w:t xml:space="preserve"> from participating – i.e., those with the greatest financial challenges or other barriers, and  whose absence could contribute to nonresponse bias.  Research has shown that such incentives are effective at increasing participation from populations with lower education levels (Berlin et al, 1992) </w:t>
      </w:r>
      <w:bookmarkStart w:id="2" w:name="CErule50"/>
      <w:r w:rsidRPr="00C2121A">
        <w:rPr>
          <w:rFonts w:ascii="Lato" w:hAnsi="Lato"/>
          <w:sz w:val="20"/>
          <w:szCs w:val="20"/>
        </w:rPr>
        <w:t>as well as</w:t>
      </w:r>
      <w:bookmarkEnd w:id="2"/>
      <w:r w:rsidRPr="00C2121A">
        <w:rPr>
          <w:rFonts w:ascii="Lato" w:hAnsi="Lato"/>
          <w:sz w:val="20"/>
          <w:szCs w:val="20"/>
        </w:rPr>
        <w:t xml:space="preserve"> low-income and nonwhite populations (James and </w:t>
      </w:r>
      <w:proofErr w:type="spellStart"/>
      <w:r w:rsidRPr="00C2121A">
        <w:rPr>
          <w:rFonts w:ascii="Lato" w:hAnsi="Lato"/>
          <w:sz w:val="20"/>
          <w:szCs w:val="20"/>
        </w:rPr>
        <w:t>Bolstein</w:t>
      </w:r>
      <w:proofErr w:type="spellEnd"/>
      <w:r w:rsidRPr="00C2121A">
        <w:rPr>
          <w:rFonts w:ascii="Lato" w:hAnsi="Lato"/>
          <w:sz w:val="20"/>
          <w:szCs w:val="20"/>
        </w:rPr>
        <w:t xml:space="preserve"> 1990).  </w:t>
      </w:r>
    </w:p>
    <w:p w:rsidR="00536FCA" w:rsidRPr="00C2121A" w:rsidRDefault="00536FCA" w:rsidP="00C2121A">
      <w:pPr>
        <w:rPr>
          <w:rFonts w:ascii="Lato" w:hAnsi="Lato"/>
          <w:sz w:val="20"/>
          <w:szCs w:val="20"/>
        </w:rPr>
      </w:pPr>
    </w:p>
    <w:p w:rsidR="00536FCA" w:rsidRPr="00C2121A" w:rsidRDefault="00536FCA" w:rsidP="00C2121A">
      <w:pPr>
        <w:rPr>
          <w:rFonts w:ascii="Lato" w:hAnsi="Lato"/>
          <w:sz w:val="20"/>
          <w:szCs w:val="20"/>
        </w:rPr>
      </w:pPr>
      <w:r w:rsidRPr="00C2121A">
        <w:rPr>
          <w:rFonts w:ascii="Lato" w:hAnsi="Lato"/>
          <w:sz w:val="20"/>
          <w:szCs w:val="20"/>
        </w:rPr>
        <w:t>Generally, research designs involving focus groups use incentives to offset the requirements that the design poses on participants to appear at a group meeting at a pre-set location and time (</w:t>
      </w:r>
      <w:proofErr w:type="spellStart"/>
      <w:r w:rsidRPr="00C2121A">
        <w:rPr>
          <w:rFonts w:ascii="Lato" w:hAnsi="Lato"/>
          <w:sz w:val="20"/>
          <w:szCs w:val="20"/>
        </w:rPr>
        <w:t>Liamputtong</w:t>
      </w:r>
      <w:proofErr w:type="spellEnd"/>
      <w:r w:rsidRPr="00C2121A">
        <w:rPr>
          <w:rFonts w:ascii="Lato" w:hAnsi="Lato"/>
          <w:sz w:val="20"/>
          <w:szCs w:val="20"/>
        </w:rPr>
        <w:t xml:space="preserve"> 2011).  While research on nonresponse bias often applies to household and other surveys,  the often experimental studies conclude that the incentives give an added boost to encourage participation among those with less inherent interest in the topic (Groves, Singer, Corning, 2000; Groves et al 2006), those who are more vulnerable due to income or less education (Knoll et al, 2012), and potentially participants who feel less strongly – whether positively or negatively – about the program, and less motivated to participate without some incentive (Groves, Singer, Corning, 2000).  </w:t>
      </w:r>
    </w:p>
    <w:p w:rsidR="00536FCA" w:rsidRPr="00C2121A" w:rsidRDefault="00536FCA" w:rsidP="00C2121A">
      <w:pPr>
        <w:rPr>
          <w:rFonts w:asciiTheme="minorHAnsi" w:hAnsiTheme="minorHAnsi"/>
          <w:color w:val="1F497D" w:themeColor="text2"/>
          <w:sz w:val="22"/>
          <w:szCs w:val="22"/>
        </w:rPr>
      </w:pPr>
    </w:p>
    <w:p w:rsidR="00536FCA" w:rsidRPr="00C2121A" w:rsidRDefault="00536FCA" w:rsidP="00C2121A">
      <w:pPr>
        <w:pStyle w:val="ListParagraph"/>
        <w:numPr>
          <w:ilvl w:val="0"/>
          <w:numId w:val="33"/>
        </w:numPr>
        <w:contextualSpacing/>
        <w:rPr>
          <w:rFonts w:ascii="Lato" w:hAnsi="Lato"/>
          <w:sz w:val="20"/>
          <w:szCs w:val="20"/>
          <w:bdr w:val="none" w:sz="0" w:space="0" w:color="auto" w:frame="1"/>
          <w:shd w:val="clear" w:color="auto" w:fill="FFFFFF"/>
        </w:rPr>
      </w:pPr>
      <w:r w:rsidRPr="00C2121A">
        <w:rPr>
          <w:rFonts w:ascii="Lato" w:hAnsi="Lato"/>
          <w:sz w:val="20"/>
          <w:szCs w:val="20"/>
          <w:bdr w:val="none" w:sz="0" w:space="0" w:color="auto" w:frame="1"/>
          <w:shd w:val="clear" w:color="auto" w:fill="FFFFFF"/>
        </w:rPr>
        <w:t xml:space="preserve">Groves, R., </w:t>
      </w:r>
      <w:proofErr w:type="spellStart"/>
      <w:r w:rsidRPr="00C2121A">
        <w:rPr>
          <w:rFonts w:ascii="Lato" w:hAnsi="Lato"/>
          <w:sz w:val="20"/>
          <w:szCs w:val="20"/>
          <w:bdr w:val="none" w:sz="0" w:space="0" w:color="auto" w:frame="1"/>
          <w:shd w:val="clear" w:color="auto" w:fill="FFFFFF"/>
        </w:rPr>
        <w:t>Couper</w:t>
      </w:r>
      <w:proofErr w:type="spellEnd"/>
      <w:r w:rsidRPr="00C2121A">
        <w:rPr>
          <w:rFonts w:ascii="Lato" w:hAnsi="Lato"/>
          <w:sz w:val="20"/>
          <w:szCs w:val="20"/>
          <w:bdr w:val="none" w:sz="0" w:space="0" w:color="auto" w:frame="1"/>
          <w:shd w:val="clear" w:color="auto" w:fill="FFFFFF"/>
        </w:rPr>
        <w:t xml:space="preserve">, M., Presser, S., Singer, E., </w:t>
      </w:r>
      <w:proofErr w:type="spellStart"/>
      <w:r w:rsidRPr="00C2121A">
        <w:rPr>
          <w:rFonts w:ascii="Lato" w:hAnsi="Lato"/>
          <w:sz w:val="20"/>
          <w:szCs w:val="20"/>
          <w:bdr w:val="none" w:sz="0" w:space="0" w:color="auto" w:frame="1"/>
          <w:shd w:val="clear" w:color="auto" w:fill="FFFFFF"/>
        </w:rPr>
        <w:t>Tourangeau</w:t>
      </w:r>
      <w:proofErr w:type="spellEnd"/>
      <w:r w:rsidRPr="00C2121A">
        <w:rPr>
          <w:rFonts w:ascii="Lato" w:hAnsi="Lato"/>
          <w:sz w:val="20"/>
          <w:szCs w:val="20"/>
          <w:bdr w:val="none" w:sz="0" w:space="0" w:color="auto" w:frame="1"/>
          <w:shd w:val="clear" w:color="auto" w:fill="FFFFFF"/>
        </w:rPr>
        <w:t xml:space="preserve">, R., Acosta, G., &amp; Nelson, L. </w:t>
      </w:r>
    </w:p>
    <w:p w:rsidR="00536FCA" w:rsidRPr="00C2121A" w:rsidRDefault="00536FCA" w:rsidP="00C2121A">
      <w:pPr>
        <w:ind w:left="720" w:hanging="720"/>
        <w:rPr>
          <w:rFonts w:ascii="Lato" w:hAnsi="Lato"/>
          <w:sz w:val="20"/>
          <w:szCs w:val="20"/>
          <w:bdr w:val="none" w:sz="0" w:space="0" w:color="auto" w:frame="1"/>
          <w:shd w:val="clear" w:color="auto" w:fill="FFFFFF"/>
        </w:rPr>
      </w:pPr>
      <w:r w:rsidRPr="00C2121A">
        <w:rPr>
          <w:rFonts w:ascii="Lato" w:hAnsi="Lato"/>
          <w:sz w:val="20"/>
          <w:szCs w:val="20"/>
          <w:bdr w:val="none" w:sz="0" w:space="0" w:color="auto" w:frame="1"/>
          <w:shd w:val="clear" w:color="auto" w:fill="FFFFFF"/>
        </w:rPr>
        <w:tab/>
      </w:r>
      <w:proofErr w:type="gramStart"/>
      <w:r w:rsidRPr="00C2121A">
        <w:rPr>
          <w:rFonts w:ascii="Lato" w:hAnsi="Lato"/>
          <w:sz w:val="20"/>
          <w:szCs w:val="20"/>
          <w:bdr w:val="none" w:sz="0" w:space="0" w:color="auto" w:frame="1"/>
          <w:shd w:val="clear" w:color="auto" w:fill="FFFFFF"/>
        </w:rPr>
        <w:t>(2006). Experiments in producing nonresponse bias.</w:t>
      </w:r>
      <w:proofErr w:type="gramEnd"/>
      <w:r w:rsidRPr="00C2121A">
        <w:rPr>
          <w:rFonts w:ascii="Lato" w:hAnsi="Lato"/>
          <w:sz w:val="20"/>
          <w:szCs w:val="20"/>
          <w:bdr w:val="none" w:sz="0" w:space="0" w:color="auto" w:frame="1"/>
          <w:shd w:val="clear" w:color="auto" w:fill="FFFFFF"/>
        </w:rPr>
        <w:t xml:space="preserve"> </w:t>
      </w:r>
      <w:r w:rsidRPr="00C2121A">
        <w:rPr>
          <w:rFonts w:ascii="Lato" w:hAnsi="Lato"/>
          <w:i/>
          <w:iCs/>
          <w:sz w:val="20"/>
          <w:szCs w:val="20"/>
          <w:bdr w:val="none" w:sz="0" w:space="0" w:color="auto" w:frame="1"/>
          <w:shd w:val="clear" w:color="auto" w:fill="FFFFFF"/>
        </w:rPr>
        <w:t>Public Opinion Quarterly</w:t>
      </w:r>
      <w:r w:rsidRPr="00C2121A">
        <w:rPr>
          <w:rFonts w:ascii="Lato" w:hAnsi="Lato"/>
          <w:sz w:val="20"/>
          <w:szCs w:val="20"/>
          <w:bdr w:val="none" w:sz="0" w:space="0" w:color="auto" w:frame="1"/>
          <w:shd w:val="clear" w:color="auto" w:fill="FFFFFF"/>
        </w:rPr>
        <w:t>, 70(5), 720-736.</w:t>
      </w:r>
    </w:p>
    <w:p w:rsidR="00536FCA" w:rsidRPr="00C2121A" w:rsidRDefault="00536FCA" w:rsidP="00C2121A">
      <w:pPr>
        <w:pStyle w:val="Default"/>
        <w:numPr>
          <w:ilvl w:val="0"/>
          <w:numId w:val="33"/>
        </w:numPr>
        <w:rPr>
          <w:rFonts w:ascii="Lato" w:hAnsi="Lato"/>
          <w:sz w:val="20"/>
          <w:szCs w:val="20"/>
        </w:rPr>
      </w:pPr>
      <w:r w:rsidRPr="00C2121A">
        <w:rPr>
          <w:rFonts w:ascii="Lato" w:hAnsi="Lato"/>
          <w:sz w:val="20"/>
          <w:szCs w:val="20"/>
        </w:rPr>
        <w:t xml:space="preserve">Groves, R., Singer, E., Corning A. (2000) Leverage-Saliency Theory of Survey Participation: Description and an Illustration.  The Public Opinion Quarterly, </w:t>
      </w:r>
      <w:proofErr w:type="spellStart"/>
      <w:r w:rsidRPr="00C2121A">
        <w:rPr>
          <w:rFonts w:ascii="Lato" w:hAnsi="Lato"/>
          <w:sz w:val="20"/>
          <w:szCs w:val="20"/>
        </w:rPr>
        <w:t>Vol</w:t>
      </w:r>
      <w:proofErr w:type="spellEnd"/>
      <w:r w:rsidRPr="00C2121A">
        <w:rPr>
          <w:rFonts w:ascii="Lato" w:hAnsi="Lato"/>
          <w:sz w:val="20"/>
          <w:szCs w:val="20"/>
        </w:rPr>
        <w:t xml:space="preserve"> 64, 3 (299-308).</w:t>
      </w:r>
    </w:p>
    <w:p w:rsidR="00536FCA" w:rsidRPr="00C2121A" w:rsidRDefault="00536FCA" w:rsidP="00C2121A">
      <w:pPr>
        <w:pStyle w:val="ListParagraph"/>
        <w:numPr>
          <w:ilvl w:val="0"/>
          <w:numId w:val="33"/>
        </w:numPr>
        <w:contextualSpacing/>
        <w:rPr>
          <w:rFonts w:ascii="Lato" w:hAnsi="Lato"/>
          <w:sz w:val="20"/>
          <w:szCs w:val="20"/>
        </w:rPr>
      </w:pPr>
      <w:r w:rsidRPr="00C2121A">
        <w:rPr>
          <w:rFonts w:ascii="Lato" w:hAnsi="Lato"/>
          <w:sz w:val="20"/>
          <w:szCs w:val="20"/>
        </w:rPr>
        <w:t xml:space="preserve">Knoll et al, 2012.  The use of incentives in vulnerable populations for a telephone survey: a randomized controlled trial. Biomed Central, Research Notes 2012 5:572. </w:t>
      </w:r>
    </w:p>
    <w:p w:rsidR="00536FCA" w:rsidRPr="00C2121A" w:rsidRDefault="00536FCA" w:rsidP="00C2121A">
      <w:pPr>
        <w:pStyle w:val="ListParagraph"/>
        <w:numPr>
          <w:ilvl w:val="0"/>
          <w:numId w:val="33"/>
        </w:numPr>
        <w:contextualSpacing/>
        <w:rPr>
          <w:rFonts w:ascii="Lato" w:hAnsi="Lato"/>
          <w:sz w:val="20"/>
          <w:szCs w:val="20"/>
        </w:rPr>
      </w:pPr>
      <w:proofErr w:type="spellStart"/>
      <w:r w:rsidRPr="00C2121A">
        <w:rPr>
          <w:rFonts w:ascii="Lato" w:hAnsi="Lato"/>
          <w:sz w:val="20"/>
          <w:szCs w:val="20"/>
        </w:rPr>
        <w:lastRenderedPageBreak/>
        <w:t>Liamputtong</w:t>
      </w:r>
      <w:proofErr w:type="spellEnd"/>
      <w:r w:rsidRPr="00C2121A">
        <w:rPr>
          <w:rFonts w:ascii="Lato" w:hAnsi="Lato"/>
          <w:sz w:val="20"/>
          <w:szCs w:val="20"/>
        </w:rPr>
        <w:t xml:space="preserve">, </w:t>
      </w:r>
      <w:proofErr w:type="spellStart"/>
      <w:r w:rsidRPr="00C2121A">
        <w:rPr>
          <w:rFonts w:ascii="Lato" w:hAnsi="Lato"/>
          <w:sz w:val="20"/>
          <w:szCs w:val="20"/>
        </w:rPr>
        <w:t>Pranee</w:t>
      </w:r>
      <w:proofErr w:type="spellEnd"/>
      <w:r w:rsidRPr="00C2121A">
        <w:rPr>
          <w:rFonts w:ascii="Lato" w:hAnsi="Lato"/>
          <w:sz w:val="20"/>
          <w:szCs w:val="20"/>
        </w:rPr>
        <w:t xml:space="preserve"> (2011). Focus group methodology: Principle and practice. Sage Publications.</w:t>
      </w:r>
    </w:p>
    <w:p w:rsidR="00536FCA" w:rsidRPr="00C2121A" w:rsidRDefault="00536FCA" w:rsidP="00C2121A">
      <w:pPr>
        <w:rPr>
          <w:rFonts w:ascii="Lato" w:hAnsi="Lato"/>
          <w:sz w:val="20"/>
          <w:szCs w:val="20"/>
        </w:rPr>
      </w:pPr>
    </w:p>
    <w:p w:rsidR="00536FCA" w:rsidRPr="00C2121A" w:rsidRDefault="00536FCA" w:rsidP="00C2121A">
      <w:pPr>
        <w:rPr>
          <w:rFonts w:ascii="Lato" w:hAnsi="Lato"/>
          <w:sz w:val="20"/>
          <w:szCs w:val="20"/>
        </w:rPr>
      </w:pPr>
      <w:r w:rsidRPr="00C2121A">
        <w:rPr>
          <w:rFonts w:ascii="Lato" w:hAnsi="Lato"/>
          <w:sz w:val="20"/>
          <w:szCs w:val="20"/>
        </w:rPr>
        <w:t xml:space="preserve">Based on the project team’s prior experience with studies of similar young adult populations, $25 is high enough to support participation, but not so high that it is overly generous or that participants would feel the incentive is excessive or coercive. The amount is based on what was previously approved by OMB in past studies for focus groups with similar low-income, hard-to-reach populations, such as the Descriptive Study of Tribal TANF programs ($25, OMB #0970-0411, expiration date October 31, 2013),  the Goal-Oriented Adult Learning in Self-Sufficiency (GOALS) Study ($25, OMB # 0970-0472, expiration date January 31, 2018), and the study on Same-sex relationships: Updates to Healthy Marriage and Relationship Education ($25, OMB# 0970-0479 , expiration date April 30, 2017). </w:t>
      </w:r>
    </w:p>
    <w:p w:rsidR="00536FCA" w:rsidRPr="00C2121A" w:rsidRDefault="00536FCA" w:rsidP="00C2121A">
      <w:pPr>
        <w:rPr>
          <w:rFonts w:ascii="Lato" w:hAnsi="Lato"/>
          <w:sz w:val="20"/>
          <w:szCs w:val="20"/>
        </w:rPr>
      </w:pPr>
    </w:p>
    <w:p w:rsidR="00536FCA" w:rsidRPr="00C2121A" w:rsidRDefault="00536FCA" w:rsidP="00C2121A">
      <w:r w:rsidRPr="00C2121A">
        <w:rPr>
          <w:rFonts w:ascii="Lato" w:hAnsi="Lato"/>
          <w:sz w:val="20"/>
          <w:szCs w:val="20"/>
        </w:rPr>
        <w:t xml:space="preserve">To prevent the incentive from being coercive the project team will give participants who show up to the focus group the incentive at the time of the group, regardless of whether an individual ultimately chooses to stay and participate. </w:t>
      </w:r>
    </w:p>
    <w:p w:rsidR="00E71376" w:rsidRPr="00C2121A" w:rsidRDefault="00E71376" w:rsidP="00C2121A">
      <w:pPr>
        <w:tabs>
          <w:tab w:val="left" w:pos="360"/>
        </w:tabs>
        <w:spacing w:after="120"/>
        <w:rPr>
          <w:rFonts w:ascii="Lato" w:hAnsi="Lato"/>
          <w:sz w:val="20"/>
          <w:szCs w:val="20"/>
        </w:rPr>
      </w:pPr>
    </w:p>
    <w:p w:rsidR="00DB2E23" w:rsidRPr="00C2121A" w:rsidRDefault="004222F8" w:rsidP="00C2121A">
      <w:pPr>
        <w:spacing w:after="120"/>
        <w:rPr>
          <w:rFonts w:ascii="Lato" w:hAnsi="Lato"/>
          <w:b/>
          <w:sz w:val="20"/>
          <w:szCs w:val="20"/>
        </w:rPr>
      </w:pPr>
      <w:r w:rsidRPr="00C2121A">
        <w:rPr>
          <w:rFonts w:ascii="Lato" w:hAnsi="Lato"/>
          <w:b/>
          <w:sz w:val="20"/>
          <w:szCs w:val="20"/>
        </w:rPr>
        <w:t>A10. Privacy of Respondents</w:t>
      </w:r>
    </w:p>
    <w:p w:rsidR="00DB2E23" w:rsidRPr="00723399" w:rsidRDefault="00DB2E23" w:rsidP="00C2121A">
      <w:pPr>
        <w:spacing w:after="120"/>
        <w:rPr>
          <w:rFonts w:ascii="Lato" w:hAnsi="Lato"/>
          <w:i/>
          <w:sz w:val="20"/>
          <w:szCs w:val="20"/>
        </w:rPr>
      </w:pPr>
      <w:r w:rsidRPr="00C2121A">
        <w:rPr>
          <w:rFonts w:ascii="Lato" w:hAnsi="Lato"/>
          <w:i/>
          <w:sz w:val="20"/>
          <w:szCs w:val="20"/>
        </w:rPr>
        <w:t>Program Participants</w:t>
      </w:r>
    </w:p>
    <w:p w:rsidR="00B7762B" w:rsidRPr="009079DC" w:rsidRDefault="00B7762B" w:rsidP="009079DC">
      <w:pPr>
        <w:spacing w:after="120"/>
        <w:rPr>
          <w:rFonts w:ascii="Lato" w:hAnsi="Lato"/>
          <w:b/>
          <w:sz w:val="20"/>
          <w:szCs w:val="20"/>
        </w:rPr>
      </w:pPr>
      <w:r w:rsidRPr="00B44862">
        <w:rPr>
          <w:rFonts w:ascii="Lato" w:hAnsi="Lato"/>
          <w:sz w:val="20"/>
          <w:szCs w:val="20"/>
        </w:rPr>
        <w:t xml:space="preserve">The </w:t>
      </w:r>
      <w:r w:rsidR="00A67E2C">
        <w:rPr>
          <w:rFonts w:ascii="Lato" w:hAnsi="Lato"/>
          <w:sz w:val="20"/>
          <w:szCs w:val="20"/>
        </w:rPr>
        <w:t>project</w:t>
      </w:r>
      <w:r w:rsidRPr="00B44862">
        <w:rPr>
          <w:rFonts w:ascii="Lato" w:hAnsi="Lato"/>
          <w:sz w:val="20"/>
          <w:szCs w:val="20"/>
        </w:rPr>
        <w:t xml:space="preserve"> team will rely on </w:t>
      </w:r>
      <w:r w:rsidR="00A67E2C">
        <w:rPr>
          <w:rFonts w:ascii="Lato" w:hAnsi="Lato"/>
          <w:sz w:val="20"/>
          <w:szCs w:val="20"/>
        </w:rPr>
        <w:t xml:space="preserve">program leaders and staff at each site </w:t>
      </w:r>
      <w:r w:rsidRPr="00B44862">
        <w:rPr>
          <w:rFonts w:ascii="Lato" w:hAnsi="Lato"/>
          <w:sz w:val="20"/>
          <w:szCs w:val="20"/>
        </w:rPr>
        <w:t xml:space="preserve">to recruit participants for the focus groups and to provide the physical space for the discussions. As directed by the research team, program staff will recruit young adult participants age 18 and older who </w:t>
      </w:r>
      <w:proofErr w:type="gramStart"/>
      <w:r w:rsidRPr="00B44862">
        <w:rPr>
          <w:rFonts w:ascii="Lato" w:hAnsi="Lato"/>
          <w:sz w:val="20"/>
          <w:szCs w:val="20"/>
        </w:rPr>
        <w:t>are</w:t>
      </w:r>
      <w:proofErr w:type="gramEnd"/>
      <w:r w:rsidR="00CE138E">
        <w:rPr>
          <w:rFonts w:ascii="Lato" w:hAnsi="Lato"/>
          <w:sz w:val="20"/>
          <w:szCs w:val="20"/>
        </w:rPr>
        <w:t xml:space="preserve"> currently</w:t>
      </w:r>
      <w:r w:rsidRPr="00B44862">
        <w:rPr>
          <w:rFonts w:ascii="Lato" w:hAnsi="Lato"/>
          <w:sz w:val="20"/>
          <w:szCs w:val="20"/>
        </w:rPr>
        <w:t xml:space="preserve"> participating or who have participated in the selected programs. The research team will inform program staff of the purpose of the focus groups so staff are prepared to answer questions posed by prospective focus group participants and will provide program staff with an informational fact sheet to aid with recruitment that will describe the purpose of the study and address other logistical questions (</w:t>
      </w:r>
      <w:r w:rsidR="00144570" w:rsidRPr="00144570">
        <w:rPr>
          <w:rFonts w:ascii="Lato" w:hAnsi="Lato"/>
          <w:sz w:val="20"/>
          <w:szCs w:val="20"/>
        </w:rPr>
        <w:t xml:space="preserve">see </w:t>
      </w:r>
      <w:r w:rsidR="00E93C8E">
        <w:rPr>
          <w:rFonts w:ascii="Lato" w:hAnsi="Lato"/>
          <w:sz w:val="20"/>
          <w:szCs w:val="20"/>
        </w:rPr>
        <w:t>Additional Project Materials</w:t>
      </w:r>
      <w:r w:rsidRPr="00B44862">
        <w:rPr>
          <w:rFonts w:ascii="Lato" w:hAnsi="Lato"/>
          <w:sz w:val="20"/>
          <w:szCs w:val="20"/>
        </w:rPr>
        <w:t>).</w:t>
      </w:r>
    </w:p>
    <w:p w:rsidR="00B7762B" w:rsidRPr="00B44862" w:rsidRDefault="00B7762B" w:rsidP="00B7762B">
      <w:pPr>
        <w:rPr>
          <w:rFonts w:ascii="Lato" w:hAnsi="Lato"/>
          <w:sz w:val="20"/>
          <w:szCs w:val="20"/>
        </w:rPr>
      </w:pPr>
    </w:p>
    <w:p w:rsidR="00B7762B" w:rsidRPr="00B44862" w:rsidRDefault="00EE2CAD" w:rsidP="00EE2CAD">
      <w:pPr>
        <w:tabs>
          <w:tab w:val="left" w:pos="270"/>
          <w:tab w:val="left" w:pos="360"/>
        </w:tabs>
        <w:rPr>
          <w:rFonts w:ascii="Lato" w:hAnsi="Lato"/>
          <w:sz w:val="20"/>
          <w:szCs w:val="20"/>
        </w:rPr>
      </w:pPr>
      <w:r>
        <w:rPr>
          <w:rFonts w:ascii="Lato" w:hAnsi="Lato"/>
          <w:sz w:val="20"/>
          <w:szCs w:val="20"/>
        </w:rPr>
        <w:tab/>
      </w:r>
      <w:r>
        <w:rPr>
          <w:rFonts w:ascii="Lato" w:hAnsi="Lato"/>
          <w:sz w:val="20"/>
          <w:szCs w:val="20"/>
        </w:rPr>
        <w:tab/>
      </w:r>
      <w:r w:rsidR="00B7762B" w:rsidRPr="00B44862">
        <w:rPr>
          <w:rFonts w:ascii="Lato" w:hAnsi="Lato"/>
          <w:sz w:val="20"/>
          <w:szCs w:val="20"/>
        </w:rPr>
        <w:t xml:space="preserve">Program staff will collect and maintain any contact information necessary for recruitment and to coordinate with focus group participants. The </w:t>
      </w:r>
      <w:r w:rsidR="00A67E2C">
        <w:rPr>
          <w:rFonts w:ascii="Lato" w:hAnsi="Lato"/>
          <w:sz w:val="20"/>
          <w:szCs w:val="20"/>
        </w:rPr>
        <w:t>project</w:t>
      </w:r>
      <w:r w:rsidR="00B7762B" w:rsidRPr="00B44862">
        <w:rPr>
          <w:rFonts w:ascii="Lato" w:hAnsi="Lato"/>
          <w:sz w:val="20"/>
          <w:szCs w:val="20"/>
        </w:rPr>
        <w:t xml:space="preserve"> team members will not collect or receive any contact information for focus group participants. To maintain participants’ privacy, the research team will request verbal, not written</w:t>
      </w:r>
      <w:r w:rsidR="00CE138E">
        <w:rPr>
          <w:rFonts w:ascii="Lato" w:hAnsi="Lato"/>
          <w:sz w:val="20"/>
          <w:szCs w:val="20"/>
        </w:rPr>
        <w:t>,</w:t>
      </w:r>
      <w:r w:rsidR="00B7762B" w:rsidRPr="00B44862">
        <w:rPr>
          <w:rFonts w:ascii="Lato" w:hAnsi="Lato"/>
          <w:sz w:val="20"/>
          <w:szCs w:val="20"/>
        </w:rPr>
        <w:t xml:space="preserve"> consent, a</w:t>
      </w:r>
      <w:r w:rsidR="00A67E2C">
        <w:rPr>
          <w:rFonts w:ascii="Lato" w:hAnsi="Lato"/>
          <w:sz w:val="20"/>
          <w:szCs w:val="20"/>
        </w:rPr>
        <w:t>t the start of the focus group</w:t>
      </w:r>
      <w:r w:rsidR="00B7762B" w:rsidRPr="00B44862">
        <w:rPr>
          <w:rFonts w:ascii="Lato" w:hAnsi="Lato"/>
          <w:sz w:val="20"/>
          <w:szCs w:val="20"/>
        </w:rPr>
        <w:t xml:space="preserve">. Note that the program staff </w:t>
      </w:r>
      <w:proofErr w:type="gramStart"/>
      <w:r w:rsidR="00B7762B" w:rsidRPr="00B44862">
        <w:rPr>
          <w:rFonts w:ascii="Lato" w:hAnsi="Lato"/>
          <w:sz w:val="20"/>
          <w:szCs w:val="20"/>
        </w:rPr>
        <w:t>who</w:t>
      </w:r>
      <w:proofErr w:type="gramEnd"/>
      <w:r w:rsidR="00B7762B" w:rsidRPr="00B44862">
        <w:rPr>
          <w:rFonts w:ascii="Lato" w:hAnsi="Lato"/>
          <w:sz w:val="20"/>
          <w:szCs w:val="20"/>
        </w:rPr>
        <w:t xml:space="preserve"> help with recruitment may be physically present at the sites of the focus groups when the groups are held to help with access to the building and other logistics, but will NOT be permitted in the focus group itself.</w:t>
      </w:r>
    </w:p>
    <w:p w:rsidR="00B7762B" w:rsidRPr="00B44862" w:rsidRDefault="00B7762B" w:rsidP="00234E4E">
      <w:pPr>
        <w:rPr>
          <w:rFonts w:ascii="Lato" w:hAnsi="Lato"/>
          <w:sz w:val="20"/>
          <w:szCs w:val="20"/>
        </w:rPr>
      </w:pPr>
    </w:p>
    <w:p w:rsidR="00A26F23" w:rsidRPr="00BF28C4" w:rsidRDefault="00DB2E23" w:rsidP="00A26F23">
      <w:pPr>
        <w:rPr>
          <w:rFonts w:ascii="Lato" w:hAnsi="Lato"/>
          <w:i/>
          <w:sz w:val="20"/>
          <w:szCs w:val="20"/>
        </w:rPr>
      </w:pPr>
      <w:r w:rsidRPr="00BF28C4">
        <w:rPr>
          <w:rFonts w:ascii="Lato" w:hAnsi="Lato"/>
          <w:i/>
          <w:sz w:val="20"/>
          <w:szCs w:val="20"/>
        </w:rPr>
        <w:t xml:space="preserve">Program Leaders, Staff, </w:t>
      </w:r>
      <w:r>
        <w:rPr>
          <w:rFonts w:ascii="Lato" w:hAnsi="Lato"/>
          <w:i/>
          <w:sz w:val="20"/>
          <w:szCs w:val="20"/>
        </w:rPr>
        <w:t xml:space="preserve">Program </w:t>
      </w:r>
      <w:r w:rsidRPr="00BF28C4">
        <w:rPr>
          <w:rFonts w:ascii="Lato" w:hAnsi="Lato"/>
          <w:i/>
          <w:sz w:val="20"/>
          <w:szCs w:val="20"/>
        </w:rPr>
        <w:t>Partners</w:t>
      </w:r>
      <w:r>
        <w:rPr>
          <w:rFonts w:ascii="Lato" w:hAnsi="Lato"/>
          <w:i/>
          <w:sz w:val="20"/>
          <w:szCs w:val="20"/>
        </w:rPr>
        <w:t xml:space="preserve">, </w:t>
      </w:r>
      <w:r w:rsidRPr="00BF28C4">
        <w:rPr>
          <w:rFonts w:ascii="Lato" w:hAnsi="Lato"/>
          <w:i/>
          <w:sz w:val="20"/>
          <w:szCs w:val="20"/>
        </w:rPr>
        <w:t>and other Stakeholders</w:t>
      </w:r>
    </w:p>
    <w:p w:rsidR="00DB2E23" w:rsidRDefault="00DB2E23" w:rsidP="00A26F23">
      <w:pPr>
        <w:rPr>
          <w:rFonts w:ascii="Lato" w:hAnsi="Lato"/>
          <w:sz w:val="20"/>
          <w:szCs w:val="20"/>
        </w:rPr>
      </w:pPr>
    </w:p>
    <w:p w:rsidR="00DB2E23" w:rsidRDefault="00DB2E23" w:rsidP="00BB7ECB">
      <w:pPr>
        <w:pStyle w:val="BodyTextFirstIndent"/>
        <w:ind w:firstLine="0"/>
        <w:rPr>
          <w:rFonts w:ascii="Lato Regular" w:hAnsi="Lato Regular"/>
          <w:sz w:val="20"/>
        </w:rPr>
      </w:pPr>
      <w:r>
        <w:rPr>
          <w:rFonts w:ascii="Lato Regular" w:hAnsi="Lato Regular"/>
          <w:sz w:val="20"/>
        </w:rPr>
        <w:t>P</w:t>
      </w:r>
      <w:r w:rsidRPr="000A3101">
        <w:rPr>
          <w:rFonts w:ascii="Lato Regular" w:hAnsi="Lato Regular"/>
          <w:sz w:val="20"/>
        </w:rPr>
        <w:t xml:space="preserve">rogram </w:t>
      </w:r>
      <w:r>
        <w:rPr>
          <w:rFonts w:ascii="Lato Regular" w:hAnsi="Lato Regular"/>
          <w:sz w:val="20"/>
        </w:rPr>
        <w:t xml:space="preserve">leaders, staff, program partners, and other stakeholders </w:t>
      </w:r>
      <w:r w:rsidRPr="00BF28C4">
        <w:rPr>
          <w:rFonts w:ascii="Lato Regular" w:hAnsi="Lato Regular"/>
          <w:sz w:val="20"/>
        </w:rPr>
        <w:t>are</w:t>
      </w:r>
      <w:r>
        <w:rPr>
          <w:rFonts w:ascii="Lato Regular" w:hAnsi="Lato Regular"/>
          <w:i/>
          <w:sz w:val="20"/>
        </w:rPr>
        <w:t xml:space="preserve"> </w:t>
      </w:r>
      <w:r w:rsidRPr="00BF28C4">
        <w:rPr>
          <w:rFonts w:ascii="Lato Regular" w:hAnsi="Lato Regular"/>
          <w:sz w:val="20"/>
        </w:rPr>
        <w:t>categories of respondents not designated as vulnerable populations, and the information the project team will collect is not highly sensitive.</w:t>
      </w:r>
      <w:r w:rsidRPr="00DB2E23">
        <w:rPr>
          <w:rFonts w:ascii="Lato Regular" w:hAnsi="Lato Regular"/>
          <w:sz w:val="20"/>
        </w:rPr>
        <w:t xml:space="preserve">  </w:t>
      </w:r>
      <w:r>
        <w:rPr>
          <w:rFonts w:ascii="Lato Regular" w:hAnsi="Lato Regular"/>
          <w:sz w:val="20"/>
        </w:rPr>
        <w:t xml:space="preserve">The team will ask respondents for factual information about their programs (e.g., what the programs do, the number of people they serve, who is eligible, the outreach and referral process).  </w:t>
      </w:r>
      <w:r w:rsidRPr="000A3101">
        <w:rPr>
          <w:rFonts w:ascii="Lato Regular" w:hAnsi="Lato Regular"/>
          <w:sz w:val="20"/>
        </w:rPr>
        <w:t xml:space="preserve">Since </w:t>
      </w:r>
      <w:r>
        <w:rPr>
          <w:rFonts w:ascii="Lato Regular" w:hAnsi="Lato Regular"/>
          <w:sz w:val="20"/>
        </w:rPr>
        <w:t>some</w:t>
      </w:r>
      <w:r w:rsidRPr="000A3101">
        <w:rPr>
          <w:rFonts w:ascii="Lato Regular" w:hAnsi="Lato Regular"/>
          <w:sz w:val="20"/>
        </w:rPr>
        <w:t xml:space="preserve"> </w:t>
      </w:r>
      <w:r>
        <w:rPr>
          <w:rFonts w:ascii="Lato Regular" w:hAnsi="Lato Regular"/>
          <w:sz w:val="20"/>
        </w:rPr>
        <w:t xml:space="preserve">study </w:t>
      </w:r>
      <w:r w:rsidRPr="000A3101">
        <w:rPr>
          <w:rFonts w:ascii="Lato Regular" w:hAnsi="Lato Regular"/>
          <w:sz w:val="20"/>
        </w:rPr>
        <w:t>participant</w:t>
      </w:r>
      <w:r>
        <w:rPr>
          <w:rFonts w:ascii="Lato Regular" w:hAnsi="Lato Regular"/>
          <w:sz w:val="20"/>
        </w:rPr>
        <w:t>s</w:t>
      </w:r>
      <w:r w:rsidRPr="000A3101">
        <w:rPr>
          <w:rFonts w:ascii="Lato Regular" w:hAnsi="Lato Regular"/>
          <w:sz w:val="20"/>
        </w:rPr>
        <w:t xml:space="preserve"> </w:t>
      </w:r>
      <w:r>
        <w:rPr>
          <w:rFonts w:ascii="Lato Regular" w:hAnsi="Lato Regular"/>
          <w:sz w:val="20"/>
        </w:rPr>
        <w:t>will be</w:t>
      </w:r>
      <w:r w:rsidRPr="00AA42E5">
        <w:rPr>
          <w:rFonts w:ascii="Lato Regular" w:hAnsi="Lato Regular"/>
          <w:sz w:val="20"/>
        </w:rPr>
        <w:t xml:space="preserve"> leader</w:t>
      </w:r>
      <w:r>
        <w:rPr>
          <w:rFonts w:ascii="Lato Regular" w:hAnsi="Lato Regular"/>
          <w:sz w:val="20"/>
        </w:rPr>
        <w:t>s</w:t>
      </w:r>
      <w:r w:rsidRPr="00AA42E5">
        <w:rPr>
          <w:rFonts w:ascii="Lato Regular" w:hAnsi="Lato Regular"/>
          <w:sz w:val="20"/>
        </w:rPr>
        <w:t xml:space="preserve">, </w:t>
      </w:r>
      <w:r>
        <w:rPr>
          <w:rFonts w:ascii="Lato Regular" w:hAnsi="Lato Regular"/>
          <w:sz w:val="20"/>
        </w:rPr>
        <w:t>administrators or staff members</w:t>
      </w:r>
      <w:r w:rsidRPr="00AA42E5">
        <w:rPr>
          <w:rFonts w:ascii="Lato Regular" w:hAnsi="Lato Regular"/>
          <w:sz w:val="20"/>
        </w:rPr>
        <w:t xml:space="preserve">, </w:t>
      </w:r>
      <w:r>
        <w:rPr>
          <w:rFonts w:ascii="Lato Regular" w:hAnsi="Lato Regular"/>
          <w:sz w:val="20"/>
        </w:rPr>
        <w:t xml:space="preserve">and because the team will name the programs in our reports, individuals reading the reports may be able to attribute particular information or comments to that respondent. </w:t>
      </w:r>
      <w:r w:rsidRPr="00AA42E5">
        <w:rPr>
          <w:rFonts w:ascii="Lato Regular" w:hAnsi="Lato Regular"/>
          <w:sz w:val="20"/>
        </w:rPr>
        <w:t xml:space="preserve"> </w:t>
      </w:r>
      <w:r>
        <w:rPr>
          <w:rFonts w:ascii="Lato Regular" w:hAnsi="Lato Regular"/>
          <w:sz w:val="20"/>
        </w:rPr>
        <w:t xml:space="preserve">The project team will tell respondents about this potential risk.  </w:t>
      </w:r>
    </w:p>
    <w:p w:rsidR="00BB7ECB" w:rsidRPr="00BB7ECB" w:rsidRDefault="00BB7ECB" w:rsidP="00BB7ECB">
      <w:pPr>
        <w:rPr>
          <w:rFonts w:ascii="Lato Regular" w:hAnsi="Lato Regular" w:cs="Lato Regular"/>
          <w:sz w:val="20"/>
          <w:szCs w:val="20"/>
        </w:rPr>
      </w:pPr>
      <w:r w:rsidRPr="00BB7ECB">
        <w:rPr>
          <w:rFonts w:ascii="Lato Regular" w:hAnsi="Lato Regular" w:cs="Lato Regular"/>
          <w:sz w:val="20"/>
          <w:szCs w:val="20"/>
          <w:bdr w:val="none" w:sz="0" w:space="0" w:color="auto" w:frame="1"/>
        </w:rPr>
        <w:t>Information will not be maintained in a paper or electronic system from which they are actually ore directly retrieved by an individuals’ personal identifier.</w:t>
      </w:r>
    </w:p>
    <w:p w:rsidR="00BB7ECB" w:rsidRPr="00B44862" w:rsidRDefault="00BB7ECB" w:rsidP="00BB7ECB">
      <w:pPr>
        <w:pStyle w:val="BodyTextFirstIndent"/>
        <w:ind w:firstLine="0"/>
        <w:rPr>
          <w:rFonts w:ascii="Lato" w:hAnsi="Lato"/>
          <w:sz w:val="20"/>
          <w:szCs w:val="20"/>
        </w:rPr>
      </w:pPr>
    </w:p>
    <w:p w:rsidR="00945CD6" w:rsidRPr="00B44862" w:rsidRDefault="00292B70" w:rsidP="00292B70">
      <w:pPr>
        <w:rPr>
          <w:rFonts w:ascii="Lato" w:hAnsi="Lato"/>
          <w:b/>
          <w:sz w:val="20"/>
          <w:szCs w:val="20"/>
        </w:rPr>
      </w:pPr>
      <w:r w:rsidRPr="00B44862">
        <w:rPr>
          <w:rFonts w:ascii="Lato" w:hAnsi="Lato"/>
          <w:b/>
          <w:sz w:val="20"/>
          <w:szCs w:val="20"/>
        </w:rPr>
        <w:t xml:space="preserve">A11. </w:t>
      </w:r>
      <w:r w:rsidR="00945CD6" w:rsidRPr="00B44862">
        <w:rPr>
          <w:rFonts w:ascii="Lato" w:hAnsi="Lato"/>
          <w:b/>
          <w:sz w:val="20"/>
          <w:szCs w:val="20"/>
        </w:rPr>
        <w:t>Sensitive Questions</w:t>
      </w:r>
    </w:p>
    <w:p w:rsidR="009F197F" w:rsidRPr="00B44862" w:rsidRDefault="009F197F" w:rsidP="009F197F">
      <w:pPr>
        <w:autoSpaceDE w:val="0"/>
        <w:autoSpaceDN w:val="0"/>
        <w:adjustRightInd w:val="0"/>
        <w:rPr>
          <w:rFonts w:ascii="Lato" w:hAnsi="Lato" w:cs="TimesNewRoman"/>
          <w:sz w:val="20"/>
          <w:szCs w:val="20"/>
        </w:rPr>
      </w:pPr>
      <w:r w:rsidRPr="00B44862">
        <w:rPr>
          <w:rFonts w:ascii="Lato" w:hAnsi="Lato" w:cs="TimesNewRoman"/>
          <w:sz w:val="20"/>
          <w:szCs w:val="20"/>
        </w:rPr>
        <w:t>There are no sensitive ques</w:t>
      </w:r>
      <w:r w:rsidR="00AA5ABA">
        <w:rPr>
          <w:rFonts w:ascii="Lato" w:hAnsi="Lato" w:cs="TimesNewRoman"/>
          <w:sz w:val="20"/>
          <w:szCs w:val="20"/>
        </w:rPr>
        <w:t xml:space="preserve">tions in this data collection. </w:t>
      </w:r>
      <w:r w:rsidRPr="00B44862">
        <w:rPr>
          <w:rFonts w:ascii="Lato" w:hAnsi="Lato" w:cs="TimesNewRoman"/>
          <w:sz w:val="20"/>
          <w:szCs w:val="20"/>
        </w:rPr>
        <w:t xml:space="preserve">As noted </w:t>
      </w:r>
      <w:r w:rsidR="00AA5ABA">
        <w:rPr>
          <w:rFonts w:ascii="Lato" w:hAnsi="Lato" w:cs="TimesNewRoman"/>
          <w:sz w:val="20"/>
          <w:szCs w:val="20"/>
        </w:rPr>
        <w:t>above</w:t>
      </w:r>
      <w:r w:rsidRPr="00B44862">
        <w:rPr>
          <w:rFonts w:ascii="Lato" w:hAnsi="Lato" w:cs="TimesNewRoman"/>
          <w:sz w:val="20"/>
          <w:szCs w:val="20"/>
        </w:rPr>
        <w:t xml:space="preserve">, </w:t>
      </w:r>
      <w:r w:rsidR="00AA5ABA">
        <w:rPr>
          <w:rFonts w:ascii="Lato" w:hAnsi="Lato" w:cs="TimesNewRoman"/>
          <w:sz w:val="20"/>
          <w:szCs w:val="20"/>
        </w:rPr>
        <w:t xml:space="preserve">the project team will inform respondents </w:t>
      </w:r>
      <w:r w:rsidRPr="00B44862">
        <w:rPr>
          <w:rFonts w:ascii="Lato" w:hAnsi="Lato" w:cs="TimesNewRoman"/>
          <w:sz w:val="20"/>
          <w:szCs w:val="20"/>
        </w:rPr>
        <w:t>that participation is voluntary.</w:t>
      </w:r>
    </w:p>
    <w:p w:rsidR="00586DE7" w:rsidRPr="00B44862" w:rsidRDefault="00586DE7" w:rsidP="00923595">
      <w:pPr>
        <w:rPr>
          <w:rFonts w:ascii="Lato" w:hAnsi="Lato"/>
          <w:b/>
          <w:sz w:val="20"/>
          <w:szCs w:val="20"/>
        </w:rPr>
      </w:pPr>
    </w:p>
    <w:p w:rsidR="00945CD6" w:rsidRPr="00B44862" w:rsidRDefault="00292B70" w:rsidP="00292B70">
      <w:pPr>
        <w:rPr>
          <w:rFonts w:ascii="Lato" w:hAnsi="Lato"/>
          <w:b/>
          <w:sz w:val="20"/>
          <w:szCs w:val="20"/>
        </w:rPr>
      </w:pPr>
      <w:r w:rsidRPr="00B44862">
        <w:rPr>
          <w:rFonts w:ascii="Lato" w:hAnsi="Lato"/>
          <w:b/>
          <w:sz w:val="20"/>
          <w:szCs w:val="20"/>
        </w:rPr>
        <w:lastRenderedPageBreak/>
        <w:t xml:space="preserve">A12. </w:t>
      </w:r>
      <w:r w:rsidR="00945CD6" w:rsidRPr="00B44862">
        <w:rPr>
          <w:rFonts w:ascii="Lato" w:hAnsi="Lato"/>
          <w:b/>
          <w:sz w:val="20"/>
          <w:szCs w:val="20"/>
        </w:rPr>
        <w:t>Estimation of Information Collection Burden</w:t>
      </w:r>
    </w:p>
    <w:p w:rsidR="00644692" w:rsidRPr="00B44862" w:rsidRDefault="00644692" w:rsidP="004F5C89">
      <w:pPr>
        <w:pStyle w:val="NoSpacing"/>
        <w:rPr>
          <w:rFonts w:ascii="Lato" w:hAnsi="Lato"/>
          <w:b/>
          <w:sz w:val="20"/>
          <w:highlight w:val="yellow"/>
        </w:rPr>
      </w:pPr>
    </w:p>
    <w:p w:rsidR="00D0492A" w:rsidRDefault="00D0492A" w:rsidP="00D0492A">
      <w:pPr>
        <w:rPr>
          <w:rFonts w:ascii="Lato" w:hAnsi="Lato"/>
          <w:sz w:val="20"/>
          <w:szCs w:val="20"/>
        </w:rPr>
      </w:pPr>
      <w:r>
        <w:rPr>
          <w:rFonts w:ascii="Lato" w:hAnsi="Lato"/>
          <w:sz w:val="20"/>
          <w:szCs w:val="20"/>
        </w:rPr>
        <w:t>Table 1 below</w:t>
      </w:r>
      <w:r w:rsidRPr="00B44862">
        <w:rPr>
          <w:rFonts w:ascii="Lato" w:hAnsi="Lato"/>
          <w:sz w:val="20"/>
          <w:szCs w:val="20"/>
        </w:rPr>
        <w:t xml:space="preserve"> shows estimated burden of the information collection,</w:t>
      </w:r>
      <w:r>
        <w:rPr>
          <w:rFonts w:ascii="Lato" w:hAnsi="Lato"/>
          <w:sz w:val="20"/>
          <w:szCs w:val="20"/>
        </w:rPr>
        <w:t xml:space="preserve"> which will take place </w:t>
      </w:r>
      <w:r w:rsidR="00457A98">
        <w:rPr>
          <w:rFonts w:ascii="Lato" w:hAnsi="Lato"/>
          <w:sz w:val="20"/>
          <w:szCs w:val="20"/>
        </w:rPr>
        <w:t>over two years</w:t>
      </w:r>
      <w:r>
        <w:rPr>
          <w:rFonts w:ascii="Lato" w:hAnsi="Lato"/>
          <w:sz w:val="20"/>
          <w:szCs w:val="20"/>
        </w:rPr>
        <w:t xml:space="preserve">.  The project team will interview approximately 48 program leaders (roughly 6 leaders across 8 program sites), 80 program partners (up to 10 representatives from partner organizations or agencies in each of the 8 program study sites), 128 program </w:t>
      </w:r>
      <w:r w:rsidR="00120828">
        <w:rPr>
          <w:rFonts w:ascii="Lato" w:hAnsi="Lato"/>
          <w:sz w:val="20"/>
          <w:szCs w:val="20"/>
        </w:rPr>
        <w:t xml:space="preserve">front-line </w:t>
      </w:r>
      <w:r>
        <w:rPr>
          <w:rFonts w:ascii="Lato" w:hAnsi="Lato"/>
          <w:sz w:val="20"/>
          <w:szCs w:val="20"/>
        </w:rPr>
        <w:t xml:space="preserve">staff, and 200 program participants (up to 16 focus groups with 12 participants each, plus additional interviews with up to 8 participants who may not be part of a focus group). </w:t>
      </w:r>
      <w:r w:rsidRPr="00B44862">
        <w:rPr>
          <w:rFonts w:ascii="Lato" w:hAnsi="Lato"/>
          <w:sz w:val="20"/>
          <w:szCs w:val="20"/>
        </w:rPr>
        <w:t xml:space="preserve"> </w:t>
      </w:r>
      <w:r w:rsidR="00CE34BA">
        <w:rPr>
          <w:rFonts w:ascii="Lato" w:hAnsi="Lato"/>
          <w:sz w:val="20"/>
          <w:szCs w:val="20"/>
        </w:rPr>
        <w:t xml:space="preserve">The estimated burden also includes </w:t>
      </w:r>
      <w:r w:rsidR="00810CBF">
        <w:rPr>
          <w:rFonts w:ascii="Lato" w:hAnsi="Lato"/>
          <w:sz w:val="20"/>
          <w:szCs w:val="20"/>
        </w:rPr>
        <w:t xml:space="preserve">16 program administrators and staff to </w:t>
      </w:r>
      <w:r w:rsidR="00D76DFE">
        <w:rPr>
          <w:rFonts w:ascii="Lato" w:hAnsi="Lato"/>
          <w:sz w:val="20"/>
          <w:szCs w:val="20"/>
        </w:rPr>
        <w:t xml:space="preserve">review information about the study and to </w:t>
      </w:r>
      <w:r w:rsidR="00810CBF">
        <w:rPr>
          <w:rFonts w:ascii="Lato" w:hAnsi="Lato"/>
          <w:sz w:val="20"/>
          <w:szCs w:val="20"/>
        </w:rPr>
        <w:t>respond to an outreach email for interviews and</w:t>
      </w:r>
      <w:r w:rsidR="00A76CDE" w:rsidRPr="00F73EC7">
        <w:rPr>
          <w:rFonts w:ascii="Lato" w:hAnsi="Lato"/>
          <w:sz w:val="20"/>
          <w:szCs w:val="20"/>
        </w:rPr>
        <w:t>16</w:t>
      </w:r>
      <w:r w:rsidR="00F73EC7" w:rsidRPr="00F73EC7">
        <w:rPr>
          <w:rFonts w:ascii="Lato" w:hAnsi="Lato"/>
          <w:sz w:val="20"/>
          <w:szCs w:val="20"/>
        </w:rPr>
        <w:t xml:space="preserve"> </w:t>
      </w:r>
      <w:r w:rsidR="00CE34BA" w:rsidRPr="00F73EC7">
        <w:rPr>
          <w:rFonts w:ascii="Lato" w:hAnsi="Lato"/>
          <w:sz w:val="20"/>
          <w:szCs w:val="20"/>
        </w:rPr>
        <w:t>front-line staff</w:t>
      </w:r>
      <w:r w:rsidR="00CE34BA">
        <w:rPr>
          <w:rFonts w:ascii="Lato" w:hAnsi="Lato"/>
          <w:sz w:val="20"/>
          <w:szCs w:val="20"/>
        </w:rPr>
        <w:t xml:space="preserve"> to assist with recruiting program participants for focus groups.  </w:t>
      </w:r>
      <w:r>
        <w:rPr>
          <w:rFonts w:ascii="Lato" w:hAnsi="Lato"/>
          <w:sz w:val="20"/>
          <w:szCs w:val="20"/>
        </w:rPr>
        <w:t>The</w:t>
      </w:r>
      <w:r w:rsidRPr="00B44862">
        <w:rPr>
          <w:rFonts w:ascii="Lato" w:hAnsi="Lato"/>
          <w:sz w:val="20"/>
          <w:szCs w:val="20"/>
        </w:rPr>
        <w:t xml:space="preserve"> total</w:t>
      </w:r>
      <w:r w:rsidR="00CE34BA">
        <w:rPr>
          <w:rFonts w:ascii="Lato" w:hAnsi="Lato"/>
          <w:sz w:val="20"/>
          <w:szCs w:val="20"/>
        </w:rPr>
        <w:t xml:space="preserve"> annual</w:t>
      </w:r>
      <w:r w:rsidRPr="00B44862">
        <w:rPr>
          <w:rFonts w:ascii="Lato" w:hAnsi="Lato"/>
          <w:sz w:val="20"/>
          <w:szCs w:val="20"/>
        </w:rPr>
        <w:t xml:space="preserve"> number of burden hours for this effort is </w:t>
      </w:r>
      <w:r w:rsidR="00911D90">
        <w:rPr>
          <w:rFonts w:ascii="Lato" w:hAnsi="Lato"/>
          <w:sz w:val="20"/>
          <w:szCs w:val="20"/>
        </w:rPr>
        <w:t>832</w:t>
      </w:r>
      <w:r w:rsidR="007E552B">
        <w:rPr>
          <w:rFonts w:ascii="Lato" w:hAnsi="Lato"/>
          <w:sz w:val="20"/>
          <w:szCs w:val="20"/>
        </w:rPr>
        <w:t>.</w:t>
      </w:r>
      <w:r w:rsidRPr="00B44862">
        <w:rPr>
          <w:rFonts w:ascii="Lato" w:hAnsi="Lato"/>
          <w:sz w:val="20"/>
          <w:szCs w:val="20"/>
        </w:rPr>
        <w:t xml:space="preserve"> </w:t>
      </w:r>
      <w:r>
        <w:rPr>
          <w:rFonts w:ascii="Lato" w:hAnsi="Lato"/>
          <w:sz w:val="20"/>
          <w:szCs w:val="20"/>
        </w:rPr>
        <w:t xml:space="preserve">The project team will interview most </w:t>
      </w:r>
      <w:r w:rsidR="008E6D72">
        <w:rPr>
          <w:rFonts w:ascii="Lato" w:hAnsi="Lato"/>
          <w:sz w:val="20"/>
          <w:szCs w:val="20"/>
        </w:rPr>
        <w:t>program leaders approximately 4 times and direct staff twice</w:t>
      </w:r>
      <w:r>
        <w:rPr>
          <w:rFonts w:ascii="Lato" w:hAnsi="Lato"/>
          <w:sz w:val="20"/>
          <w:szCs w:val="20"/>
        </w:rPr>
        <w:t>.</w:t>
      </w:r>
      <w:r w:rsidR="00083919">
        <w:rPr>
          <w:rFonts w:ascii="Lato" w:hAnsi="Lato"/>
          <w:sz w:val="20"/>
          <w:szCs w:val="20"/>
        </w:rPr>
        <w:t xml:space="preserve">  Estimated burden also includes time spent by approximately 24 </w:t>
      </w:r>
      <w:r w:rsidR="00525AED">
        <w:rPr>
          <w:rFonts w:ascii="Lato" w:hAnsi="Lato"/>
          <w:sz w:val="20"/>
          <w:szCs w:val="20"/>
        </w:rPr>
        <w:t xml:space="preserve">program data </w:t>
      </w:r>
      <w:r w:rsidR="00083919">
        <w:rPr>
          <w:rFonts w:ascii="Lato" w:hAnsi="Lato"/>
          <w:sz w:val="20"/>
          <w:szCs w:val="20"/>
        </w:rPr>
        <w:t xml:space="preserve">staff (roughly 3 staff across 8 program sites) to spend 24 hours over two years </w:t>
      </w:r>
      <w:r w:rsidR="00525AED">
        <w:rPr>
          <w:rFonts w:ascii="Lato" w:hAnsi="Lato"/>
          <w:sz w:val="20"/>
          <w:szCs w:val="20"/>
        </w:rPr>
        <w:t>reviewing and submitting data files to the project team.</w:t>
      </w:r>
    </w:p>
    <w:p w:rsidR="00D0492A" w:rsidRDefault="00D0492A" w:rsidP="00D0492A">
      <w:pPr>
        <w:tabs>
          <w:tab w:val="left" w:pos="360"/>
        </w:tabs>
        <w:rPr>
          <w:rFonts w:ascii="Lato" w:hAnsi="Lato"/>
          <w:sz w:val="20"/>
          <w:szCs w:val="20"/>
        </w:rPr>
      </w:pPr>
      <w:r>
        <w:rPr>
          <w:rFonts w:ascii="Lato" w:hAnsi="Lato"/>
          <w:sz w:val="20"/>
          <w:szCs w:val="20"/>
        </w:rPr>
        <w:tab/>
      </w:r>
      <w:r w:rsidRPr="00B44862">
        <w:rPr>
          <w:rFonts w:ascii="Lato" w:hAnsi="Lato"/>
          <w:sz w:val="20"/>
          <w:szCs w:val="20"/>
        </w:rPr>
        <w:t xml:space="preserve">The total annual cost burden to respondents </w:t>
      </w:r>
      <w:r>
        <w:rPr>
          <w:rFonts w:ascii="Lato" w:hAnsi="Lato"/>
          <w:sz w:val="20"/>
          <w:szCs w:val="20"/>
        </w:rPr>
        <w:t>is approximately</w:t>
      </w:r>
      <w:r w:rsidRPr="00B44862">
        <w:rPr>
          <w:rFonts w:ascii="Lato" w:hAnsi="Lato"/>
          <w:sz w:val="20"/>
          <w:szCs w:val="20"/>
        </w:rPr>
        <w:t xml:space="preserve"> </w:t>
      </w:r>
      <w:r w:rsidR="002D1894" w:rsidRPr="002D1894">
        <w:rPr>
          <w:rFonts w:ascii="Lato" w:hAnsi="Lato"/>
          <w:sz w:val="20"/>
          <w:szCs w:val="20"/>
        </w:rPr>
        <w:t>$17,018.32</w:t>
      </w:r>
      <w:r w:rsidRPr="00B44862">
        <w:rPr>
          <w:rFonts w:ascii="Lato" w:hAnsi="Lato"/>
          <w:sz w:val="20"/>
          <w:szCs w:val="20"/>
        </w:rPr>
        <w:t xml:space="preserve">, as shown in the </w:t>
      </w:r>
      <w:r w:rsidR="001B6CEC">
        <w:rPr>
          <w:rFonts w:ascii="Lato" w:hAnsi="Lato"/>
          <w:sz w:val="20"/>
          <w:szCs w:val="20"/>
        </w:rPr>
        <w:t xml:space="preserve">second to </w:t>
      </w:r>
      <w:r w:rsidRPr="00B44862">
        <w:rPr>
          <w:rFonts w:ascii="Lato" w:hAnsi="Lato"/>
          <w:sz w:val="20"/>
          <w:szCs w:val="20"/>
        </w:rPr>
        <w:t xml:space="preserve">last column of </w:t>
      </w:r>
      <w:r>
        <w:rPr>
          <w:rFonts w:ascii="Lato" w:hAnsi="Lato"/>
          <w:sz w:val="20"/>
          <w:szCs w:val="20"/>
        </w:rPr>
        <w:t xml:space="preserve">Table 1. </w:t>
      </w:r>
      <w:r w:rsidR="00CA575F">
        <w:rPr>
          <w:rFonts w:ascii="Lato" w:hAnsi="Lato"/>
          <w:sz w:val="20"/>
          <w:szCs w:val="20"/>
        </w:rPr>
        <w:t>For program leaders and program partners t</w:t>
      </w:r>
      <w:r w:rsidRPr="00B44862">
        <w:rPr>
          <w:rFonts w:ascii="Lato" w:hAnsi="Lato"/>
          <w:sz w:val="20"/>
          <w:szCs w:val="20"/>
        </w:rPr>
        <w:t>he figure</w:t>
      </w:r>
      <w:r w:rsidR="00CA575F">
        <w:rPr>
          <w:rFonts w:ascii="Lato" w:hAnsi="Lato"/>
          <w:sz w:val="20"/>
          <w:szCs w:val="20"/>
        </w:rPr>
        <w:t xml:space="preserve"> ($</w:t>
      </w:r>
      <w:r w:rsidR="009F293A">
        <w:rPr>
          <w:rFonts w:ascii="Lato" w:hAnsi="Lato"/>
          <w:sz w:val="20"/>
          <w:szCs w:val="20"/>
        </w:rPr>
        <w:t>33</w:t>
      </w:r>
      <w:r w:rsidR="00CA575F">
        <w:rPr>
          <w:rFonts w:ascii="Lato" w:hAnsi="Lato"/>
          <w:sz w:val="20"/>
          <w:szCs w:val="20"/>
        </w:rPr>
        <w:t>.</w:t>
      </w:r>
      <w:r w:rsidR="009F293A">
        <w:rPr>
          <w:rFonts w:ascii="Lato" w:hAnsi="Lato"/>
          <w:sz w:val="20"/>
          <w:szCs w:val="20"/>
        </w:rPr>
        <w:t>38</w:t>
      </w:r>
      <w:r w:rsidR="00CA575F">
        <w:rPr>
          <w:rFonts w:ascii="Lato" w:hAnsi="Lato"/>
          <w:sz w:val="20"/>
          <w:szCs w:val="20"/>
        </w:rPr>
        <w:t>/</w:t>
      </w:r>
      <w:proofErr w:type="spellStart"/>
      <w:r w:rsidR="00CA575F">
        <w:rPr>
          <w:rFonts w:ascii="Lato" w:hAnsi="Lato"/>
          <w:sz w:val="20"/>
          <w:szCs w:val="20"/>
        </w:rPr>
        <w:t>hr</w:t>
      </w:r>
      <w:proofErr w:type="spellEnd"/>
      <w:r w:rsidR="00CA575F">
        <w:rPr>
          <w:rFonts w:ascii="Lato" w:hAnsi="Lato"/>
          <w:sz w:val="20"/>
          <w:szCs w:val="20"/>
        </w:rPr>
        <w:t>)</w:t>
      </w:r>
      <w:r w:rsidRPr="00B44862">
        <w:rPr>
          <w:rFonts w:ascii="Lato" w:hAnsi="Lato"/>
          <w:sz w:val="20"/>
          <w:szCs w:val="20"/>
        </w:rPr>
        <w:t xml:space="preserve"> is based on the mean wages for </w:t>
      </w:r>
      <w:r w:rsidRPr="00E85C86">
        <w:rPr>
          <w:rFonts w:ascii="Lato" w:hAnsi="Lato"/>
          <w:sz w:val="20"/>
          <w:szCs w:val="20"/>
        </w:rPr>
        <w:t xml:space="preserve">“Social and Community Services Managers;” as reported in the </w:t>
      </w:r>
      <w:r w:rsidR="009F293A" w:rsidRPr="00E85C86">
        <w:rPr>
          <w:rFonts w:ascii="Lato" w:hAnsi="Lato"/>
          <w:sz w:val="20"/>
          <w:szCs w:val="20"/>
        </w:rPr>
        <w:t>201</w:t>
      </w:r>
      <w:r w:rsidR="009F293A">
        <w:rPr>
          <w:rFonts w:ascii="Lato" w:hAnsi="Lato"/>
          <w:sz w:val="20"/>
          <w:szCs w:val="20"/>
        </w:rPr>
        <w:t>5</w:t>
      </w:r>
      <w:r w:rsidR="009F293A" w:rsidRPr="00E85C86">
        <w:rPr>
          <w:rFonts w:ascii="Lato" w:hAnsi="Lato"/>
          <w:sz w:val="20"/>
          <w:szCs w:val="20"/>
        </w:rPr>
        <w:t xml:space="preserve"> </w:t>
      </w:r>
      <w:r w:rsidRPr="00E85C86">
        <w:rPr>
          <w:rFonts w:ascii="Lato" w:hAnsi="Lato"/>
          <w:sz w:val="20"/>
          <w:szCs w:val="20"/>
        </w:rPr>
        <w:t>U.S. Department of Labor, Bureau of Labor Statistics, Occupationa</w:t>
      </w:r>
      <w:r w:rsidR="00CA575F">
        <w:rPr>
          <w:rFonts w:ascii="Lato" w:hAnsi="Lato"/>
          <w:sz w:val="20"/>
          <w:szCs w:val="20"/>
        </w:rPr>
        <w:t xml:space="preserve">l Employment and Wage Estimates.  For program </w:t>
      </w:r>
      <w:r w:rsidR="00201A67">
        <w:rPr>
          <w:rFonts w:ascii="Lato" w:hAnsi="Lato"/>
          <w:sz w:val="20"/>
          <w:szCs w:val="20"/>
        </w:rPr>
        <w:t xml:space="preserve">front-line </w:t>
      </w:r>
      <w:r w:rsidR="00CA575F">
        <w:rPr>
          <w:rFonts w:ascii="Lato" w:hAnsi="Lato"/>
          <w:sz w:val="20"/>
          <w:szCs w:val="20"/>
        </w:rPr>
        <w:t>staff the figure ($22.</w:t>
      </w:r>
      <w:r w:rsidR="009F293A">
        <w:rPr>
          <w:rFonts w:ascii="Lato" w:hAnsi="Lato"/>
          <w:sz w:val="20"/>
          <w:szCs w:val="20"/>
        </w:rPr>
        <w:t>41</w:t>
      </w:r>
      <w:r w:rsidR="00CA575F">
        <w:rPr>
          <w:rFonts w:ascii="Lato" w:hAnsi="Lato"/>
          <w:sz w:val="20"/>
          <w:szCs w:val="20"/>
        </w:rPr>
        <w:t>/</w:t>
      </w:r>
      <w:proofErr w:type="spellStart"/>
      <w:r w:rsidR="00CA575F">
        <w:rPr>
          <w:rFonts w:ascii="Lato" w:hAnsi="Lato"/>
          <w:sz w:val="20"/>
          <w:szCs w:val="20"/>
        </w:rPr>
        <w:t>hr</w:t>
      </w:r>
      <w:proofErr w:type="spellEnd"/>
      <w:r w:rsidR="00CA575F">
        <w:rPr>
          <w:rFonts w:ascii="Lato" w:hAnsi="Lato"/>
          <w:sz w:val="20"/>
          <w:szCs w:val="20"/>
        </w:rPr>
        <w:t xml:space="preserve">) is based on the mean wages for “Child, Family and School Social Workers,” as reported in the </w:t>
      </w:r>
      <w:r w:rsidR="00120828">
        <w:rPr>
          <w:rFonts w:ascii="Lato" w:hAnsi="Lato"/>
          <w:sz w:val="20"/>
          <w:szCs w:val="20"/>
        </w:rPr>
        <w:t xml:space="preserve">2015 </w:t>
      </w:r>
      <w:r w:rsidR="00CA575F" w:rsidRPr="00E85C86">
        <w:rPr>
          <w:rFonts w:ascii="Lato" w:hAnsi="Lato"/>
          <w:sz w:val="20"/>
          <w:szCs w:val="20"/>
        </w:rPr>
        <w:t>U.S. Department of Labor, Bureau of Labor Statistics, Occupationa</w:t>
      </w:r>
      <w:r w:rsidR="00CA575F">
        <w:rPr>
          <w:rFonts w:ascii="Lato" w:hAnsi="Lato"/>
          <w:sz w:val="20"/>
          <w:szCs w:val="20"/>
        </w:rPr>
        <w:t xml:space="preserve">l Employment and Wage Estimates. </w:t>
      </w:r>
      <w:r w:rsidR="00120828">
        <w:rPr>
          <w:rFonts w:ascii="Lato" w:hAnsi="Lato"/>
          <w:sz w:val="20"/>
          <w:szCs w:val="20"/>
        </w:rPr>
        <w:t xml:space="preserve"> For </w:t>
      </w:r>
      <w:r w:rsidR="00201A67">
        <w:rPr>
          <w:rFonts w:ascii="Lato" w:hAnsi="Lato"/>
          <w:sz w:val="20"/>
          <w:szCs w:val="20"/>
        </w:rPr>
        <w:t>the compilation and submission of data files,</w:t>
      </w:r>
      <w:r w:rsidR="00120828">
        <w:rPr>
          <w:rFonts w:ascii="Lato" w:hAnsi="Lato"/>
          <w:sz w:val="20"/>
          <w:szCs w:val="20"/>
        </w:rPr>
        <w:t xml:space="preserve"> the figure ($21.26/</w:t>
      </w:r>
      <w:proofErr w:type="spellStart"/>
      <w:r w:rsidR="00120828">
        <w:rPr>
          <w:rFonts w:ascii="Lato" w:hAnsi="Lato"/>
          <w:sz w:val="20"/>
          <w:szCs w:val="20"/>
        </w:rPr>
        <w:t>hr</w:t>
      </w:r>
      <w:proofErr w:type="spellEnd"/>
      <w:r w:rsidR="00120828">
        <w:rPr>
          <w:rFonts w:ascii="Lato" w:hAnsi="Lato"/>
          <w:sz w:val="20"/>
          <w:szCs w:val="20"/>
        </w:rPr>
        <w:t xml:space="preserve">) is based on the mean wages for “Statistical Assistants”, as reported in the 2015 U.S. Department of Labor, Bureau of Labor Statistics, Occupational Employment and Wage Estimates. </w:t>
      </w:r>
      <w:r w:rsidR="001B6CEC">
        <w:rPr>
          <w:rFonts w:ascii="Lato" w:hAnsi="Lato"/>
          <w:sz w:val="20"/>
          <w:szCs w:val="20"/>
        </w:rPr>
        <w:t xml:space="preserve"> </w:t>
      </w:r>
    </w:p>
    <w:p w:rsidR="00120828" w:rsidRPr="00B44862" w:rsidRDefault="00120828" w:rsidP="00D0492A">
      <w:pPr>
        <w:tabs>
          <w:tab w:val="left" w:pos="360"/>
        </w:tabs>
        <w:rPr>
          <w:rFonts w:ascii="Lato" w:hAnsi="Lato"/>
          <w:sz w:val="20"/>
          <w:szCs w:val="20"/>
        </w:rPr>
      </w:pPr>
    </w:p>
    <w:p w:rsidR="007473C0" w:rsidRPr="00B44862" w:rsidRDefault="00CA575F" w:rsidP="007473C0">
      <w:pPr>
        <w:tabs>
          <w:tab w:val="left" w:pos="540"/>
        </w:tabs>
        <w:rPr>
          <w:rFonts w:ascii="Lato" w:hAnsi="Lato"/>
          <w:sz w:val="20"/>
          <w:szCs w:val="20"/>
        </w:rPr>
      </w:pPr>
      <w:r>
        <w:rPr>
          <w:rFonts w:ascii="Lato" w:hAnsi="Lato"/>
          <w:sz w:val="20"/>
          <w:szCs w:val="20"/>
        </w:rPr>
        <w:t xml:space="preserve">Wage data for focus group participants </w:t>
      </w:r>
      <w:r w:rsidRPr="00CA575F">
        <w:rPr>
          <w:rFonts w:ascii="Lato" w:hAnsi="Lato"/>
          <w:sz w:val="20"/>
          <w:szCs w:val="20"/>
        </w:rPr>
        <w:t xml:space="preserve">is based on the federal minimum wage </w:t>
      </w:r>
      <w:r>
        <w:rPr>
          <w:rFonts w:ascii="Lato" w:hAnsi="Lato"/>
          <w:sz w:val="20"/>
          <w:szCs w:val="20"/>
        </w:rPr>
        <w:t>of $7.25/</w:t>
      </w:r>
      <w:proofErr w:type="spellStart"/>
      <w:r>
        <w:rPr>
          <w:rFonts w:ascii="Lato" w:hAnsi="Lato"/>
          <w:sz w:val="20"/>
          <w:szCs w:val="20"/>
        </w:rPr>
        <w:t>hr</w:t>
      </w:r>
      <w:proofErr w:type="spellEnd"/>
      <w:r>
        <w:rPr>
          <w:rFonts w:ascii="Lato" w:hAnsi="Lato"/>
          <w:sz w:val="20"/>
          <w:szCs w:val="20"/>
        </w:rPr>
        <w:t xml:space="preserve"> </w:t>
      </w:r>
      <w:r w:rsidRPr="00CA575F">
        <w:rPr>
          <w:rFonts w:ascii="Lato" w:hAnsi="Lato"/>
          <w:sz w:val="20"/>
          <w:szCs w:val="20"/>
        </w:rPr>
        <w:t>as set by the U.S. Department of Labor.</w:t>
      </w:r>
      <w:r w:rsidR="007473C0" w:rsidRPr="007473C0">
        <w:rPr>
          <w:rFonts w:ascii="Lato" w:hAnsi="Lato"/>
          <w:sz w:val="20"/>
          <w:szCs w:val="20"/>
        </w:rPr>
        <w:t xml:space="preserve"> </w:t>
      </w:r>
      <w:r w:rsidR="007473C0">
        <w:rPr>
          <w:rFonts w:ascii="Lato" w:hAnsi="Lato"/>
          <w:sz w:val="20"/>
          <w:szCs w:val="20"/>
        </w:rPr>
        <w:t xml:space="preserve"> </w:t>
      </w:r>
    </w:p>
    <w:p w:rsidR="00D0492A" w:rsidRPr="00B44862" w:rsidRDefault="00D0492A" w:rsidP="00D0492A">
      <w:pPr>
        <w:rPr>
          <w:rFonts w:ascii="Lato" w:hAnsi="Lato"/>
          <w:sz w:val="20"/>
          <w:szCs w:val="20"/>
        </w:rPr>
      </w:pPr>
    </w:p>
    <w:p w:rsidR="00D0492A" w:rsidRPr="00B44862" w:rsidRDefault="00D0492A" w:rsidP="00D0492A">
      <w:pPr>
        <w:rPr>
          <w:rFonts w:ascii="Lato" w:hAnsi="Lato"/>
          <w:b/>
          <w:sz w:val="20"/>
          <w:szCs w:val="20"/>
          <w:highlight w:val="yellow"/>
        </w:rPr>
      </w:pPr>
    </w:p>
    <w:p w:rsidR="00D0492A" w:rsidRPr="00B44862" w:rsidRDefault="00D0492A" w:rsidP="00D0492A">
      <w:pPr>
        <w:rPr>
          <w:rFonts w:ascii="Lato" w:hAnsi="Lato"/>
          <w:i/>
          <w:sz w:val="20"/>
          <w:szCs w:val="20"/>
        </w:rPr>
      </w:pPr>
      <w:r>
        <w:rPr>
          <w:rFonts w:ascii="Lato" w:hAnsi="Lato"/>
          <w:b/>
          <w:i/>
          <w:sz w:val="20"/>
          <w:szCs w:val="20"/>
        </w:rPr>
        <w:t xml:space="preserve">TABLE 1: </w:t>
      </w:r>
      <w:r w:rsidRPr="00B44862">
        <w:rPr>
          <w:rFonts w:ascii="Lato" w:hAnsi="Lato"/>
          <w:b/>
          <w:i/>
          <w:sz w:val="20"/>
          <w:szCs w:val="20"/>
        </w:rPr>
        <w:t>Total Burden Requested Under this Information Collection</w:t>
      </w:r>
    </w:p>
    <w:p w:rsidR="008048AA" w:rsidRPr="00B44862" w:rsidRDefault="008048AA" w:rsidP="003C0210">
      <w:pPr>
        <w:tabs>
          <w:tab w:val="left" w:pos="540"/>
        </w:tabs>
        <w:rPr>
          <w:rFonts w:ascii="Lato" w:hAnsi="Lato"/>
          <w:sz w:val="20"/>
          <w:szCs w:val="20"/>
          <w:highlight w:val="yellow"/>
        </w:rPr>
      </w:pP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170"/>
        <w:gridCol w:w="1170"/>
        <w:gridCol w:w="1170"/>
        <w:gridCol w:w="990"/>
        <w:gridCol w:w="810"/>
        <w:gridCol w:w="810"/>
        <w:gridCol w:w="1170"/>
      </w:tblGrid>
      <w:tr w:rsidR="007E5BEF" w:rsidRPr="00194296" w:rsidTr="002D5E0B">
        <w:trPr>
          <w:trHeight w:val="1493"/>
        </w:trPr>
        <w:tc>
          <w:tcPr>
            <w:tcW w:w="1368" w:type="dxa"/>
            <w:tcBorders>
              <w:bottom w:val="single" w:sz="4" w:space="0" w:color="000000"/>
            </w:tcBorders>
            <w:shd w:val="clear" w:color="auto" w:fill="D9D9D9"/>
            <w:vAlign w:val="center"/>
          </w:tcPr>
          <w:p w:rsidR="007E5BEF" w:rsidRPr="00194296" w:rsidRDefault="007E5BEF" w:rsidP="006B756C">
            <w:pPr>
              <w:ind w:left="72"/>
              <w:rPr>
                <w:rFonts w:ascii="Lato" w:hAnsi="Lato"/>
                <w:sz w:val="16"/>
                <w:szCs w:val="16"/>
              </w:rPr>
            </w:pPr>
            <w:r w:rsidRPr="00194296">
              <w:rPr>
                <w:rFonts w:ascii="Lato" w:hAnsi="Lato"/>
                <w:sz w:val="16"/>
                <w:szCs w:val="16"/>
              </w:rPr>
              <w:t>Instrument</w:t>
            </w:r>
          </w:p>
        </w:tc>
        <w:tc>
          <w:tcPr>
            <w:tcW w:w="1170" w:type="dxa"/>
            <w:tcBorders>
              <w:bottom w:val="single" w:sz="4" w:space="0" w:color="000000"/>
            </w:tcBorders>
            <w:shd w:val="clear" w:color="auto" w:fill="D9D9D9"/>
            <w:vAlign w:val="center"/>
          </w:tcPr>
          <w:p w:rsidR="007E5BEF" w:rsidRPr="00194296" w:rsidRDefault="007E5BEF" w:rsidP="00194296">
            <w:pPr>
              <w:ind w:left="72"/>
              <w:rPr>
                <w:rFonts w:ascii="Lato" w:hAnsi="Lato"/>
                <w:sz w:val="16"/>
                <w:szCs w:val="16"/>
              </w:rPr>
            </w:pPr>
            <w:r w:rsidRPr="00194296">
              <w:rPr>
                <w:rFonts w:ascii="Lato" w:hAnsi="Lato"/>
                <w:sz w:val="16"/>
                <w:szCs w:val="16"/>
              </w:rPr>
              <w:t xml:space="preserve">Total </w:t>
            </w:r>
            <w:r>
              <w:rPr>
                <w:rFonts w:ascii="Lato" w:hAnsi="Lato"/>
                <w:sz w:val="16"/>
                <w:szCs w:val="16"/>
              </w:rPr>
              <w:t xml:space="preserve">no. </w:t>
            </w:r>
            <w:r w:rsidRPr="00194296">
              <w:rPr>
                <w:rFonts w:ascii="Lato" w:hAnsi="Lato"/>
                <w:sz w:val="16"/>
                <w:szCs w:val="16"/>
              </w:rPr>
              <w:t xml:space="preserve"> of respondents</w:t>
            </w:r>
          </w:p>
        </w:tc>
        <w:tc>
          <w:tcPr>
            <w:tcW w:w="1170" w:type="dxa"/>
            <w:tcBorders>
              <w:bottom w:val="single" w:sz="4" w:space="0" w:color="000000"/>
            </w:tcBorders>
            <w:shd w:val="clear" w:color="auto" w:fill="D9D9D9"/>
            <w:vAlign w:val="center"/>
          </w:tcPr>
          <w:p w:rsidR="007E5BEF" w:rsidRPr="00194296" w:rsidRDefault="007E5BEF" w:rsidP="00194296">
            <w:pPr>
              <w:ind w:left="72"/>
              <w:jc w:val="center"/>
              <w:rPr>
                <w:rFonts w:ascii="Lato" w:hAnsi="Lato"/>
                <w:sz w:val="16"/>
                <w:szCs w:val="16"/>
              </w:rPr>
            </w:pPr>
            <w:r w:rsidRPr="00194296">
              <w:rPr>
                <w:rFonts w:ascii="Lato" w:hAnsi="Lato"/>
                <w:sz w:val="16"/>
                <w:szCs w:val="16"/>
              </w:rPr>
              <w:t xml:space="preserve">Annual </w:t>
            </w:r>
            <w:r>
              <w:rPr>
                <w:rFonts w:ascii="Lato" w:hAnsi="Lato"/>
                <w:sz w:val="16"/>
                <w:szCs w:val="16"/>
              </w:rPr>
              <w:t xml:space="preserve"> no.</w:t>
            </w:r>
            <w:r w:rsidRPr="00194296">
              <w:rPr>
                <w:rFonts w:ascii="Lato" w:hAnsi="Lato"/>
                <w:sz w:val="16"/>
                <w:szCs w:val="16"/>
              </w:rPr>
              <w:t xml:space="preserve"> of respondents</w:t>
            </w:r>
          </w:p>
        </w:tc>
        <w:tc>
          <w:tcPr>
            <w:tcW w:w="1170" w:type="dxa"/>
            <w:tcBorders>
              <w:bottom w:val="single" w:sz="4" w:space="0" w:color="000000"/>
            </w:tcBorders>
            <w:shd w:val="clear" w:color="auto" w:fill="D9D9D9"/>
            <w:vAlign w:val="center"/>
          </w:tcPr>
          <w:p w:rsidR="007E5BEF" w:rsidRPr="00194296" w:rsidRDefault="007E5BEF" w:rsidP="006B756C">
            <w:pPr>
              <w:ind w:left="72"/>
              <w:rPr>
                <w:rFonts w:ascii="Lato" w:hAnsi="Lato"/>
                <w:sz w:val="16"/>
                <w:szCs w:val="16"/>
              </w:rPr>
            </w:pPr>
            <w:r w:rsidRPr="00194296">
              <w:rPr>
                <w:rFonts w:ascii="Lato" w:hAnsi="Lato"/>
                <w:sz w:val="16"/>
                <w:szCs w:val="16"/>
              </w:rPr>
              <w:t>Number of responses per respondent</w:t>
            </w:r>
          </w:p>
        </w:tc>
        <w:tc>
          <w:tcPr>
            <w:tcW w:w="990" w:type="dxa"/>
            <w:tcBorders>
              <w:bottom w:val="single" w:sz="4" w:space="0" w:color="000000"/>
            </w:tcBorders>
            <w:shd w:val="clear" w:color="auto" w:fill="D9D9D9"/>
            <w:vAlign w:val="center"/>
          </w:tcPr>
          <w:p w:rsidR="007E5BEF" w:rsidRPr="00194296" w:rsidRDefault="007E5BEF" w:rsidP="00064E45">
            <w:pPr>
              <w:ind w:left="72"/>
              <w:rPr>
                <w:rFonts w:ascii="Lato" w:hAnsi="Lato"/>
                <w:sz w:val="16"/>
                <w:szCs w:val="16"/>
              </w:rPr>
            </w:pPr>
            <w:r w:rsidRPr="00194296">
              <w:rPr>
                <w:rFonts w:ascii="Lato" w:hAnsi="Lato"/>
                <w:sz w:val="16"/>
                <w:szCs w:val="16"/>
              </w:rPr>
              <w:t xml:space="preserve">Average burden hours per response </w:t>
            </w:r>
          </w:p>
        </w:tc>
        <w:tc>
          <w:tcPr>
            <w:tcW w:w="810" w:type="dxa"/>
            <w:tcBorders>
              <w:bottom w:val="single" w:sz="4" w:space="0" w:color="000000"/>
            </w:tcBorders>
            <w:shd w:val="clear" w:color="auto" w:fill="D9D9D9"/>
            <w:vAlign w:val="center"/>
          </w:tcPr>
          <w:p w:rsidR="007E5BEF" w:rsidRPr="00194296" w:rsidRDefault="007E5BEF" w:rsidP="006B756C">
            <w:pPr>
              <w:ind w:left="72"/>
              <w:rPr>
                <w:rFonts w:ascii="Lato" w:hAnsi="Lato"/>
                <w:sz w:val="16"/>
                <w:szCs w:val="16"/>
              </w:rPr>
            </w:pPr>
            <w:r w:rsidRPr="00194296">
              <w:rPr>
                <w:rFonts w:ascii="Lato" w:hAnsi="Lato"/>
                <w:sz w:val="16"/>
                <w:szCs w:val="16"/>
              </w:rPr>
              <w:t>Annual burden hours</w:t>
            </w:r>
          </w:p>
        </w:tc>
        <w:tc>
          <w:tcPr>
            <w:tcW w:w="810" w:type="dxa"/>
            <w:tcBorders>
              <w:bottom w:val="single" w:sz="4" w:space="0" w:color="000000"/>
            </w:tcBorders>
            <w:shd w:val="clear" w:color="auto" w:fill="D9D9D9"/>
            <w:vAlign w:val="center"/>
          </w:tcPr>
          <w:p w:rsidR="007E5BEF" w:rsidRPr="00194296" w:rsidRDefault="007E5BEF" w:rsidP="006B756C">
            <w:pPr>
              <w:ind w:left="72"/>
              <w:rPr>
                <w:rFonts w:ascii="Lato" w:hAnsi="Lato"/>
                <w:sz w:val="16"/>
                <w:szCs w:val="16"/>
              </w:rPr>
            </w:pPr>
            <w:r w:rsidRPr="00194296">
              <w:rPr>
                <w:rFonts w:ascii="Lato" w:hAnsi="Lato"/>
                <w:sz w:val="16"/>
                <w:szCs w:val="16"/>
              </w:rPr>
              <w:t>Hourly wage rate</w:t>
            </w:r>
          </w:p>
        </w:tc>
        <w:tc>
          <w:tcPr>
            <w:tcW w:w="1170" w:type="dxa"/>
            <w:tcBorders>
              <w:bottom w:val="single" w:sz="4" w:space="0" w:color="000000"/>
            </w:tcBorders>
            <w:shd w:val="clear" w:color="auto" w:fill="D9D9D9"/>
            <w:vAlign w:val="center"/>
          </w:tcPr>
          <w:p w:rsidR="007E5BEF" w:rsidRPr="00194296" w:rsidRDefault="007E5BEF" w:rsidP="00D54975">
            <w:pPr>
              <w:ind w:left="72"/>
              <w:rPr>
                <w:rFonts w:ascii="Lato" w:hAnsi="Lato"/>
                <w:sz w:val="16"/>
                <w:szCs w:val="16"/>
              </w:rPr>
            </w:pPr>
            <w:r w:rsidRPr="00194296">
              <w:rPr>
                <w:rFonts w:ascii="Lato" w:hAnsi="Lato"/>
                <w:sz w:val="16"/>
                <w:szCs w:val="16"/>
              </w:rPr>
              <w:t>Annual respondent costs</w:t>
            </w:r>
          </w:p>
        </w:tc>
      </w:tr>
      <w:tr w:rsidR="00A8367F" w:rsidRPr="00194296" w:rsidTr="00235CAD">
        <w:tc>
          <w:tcPr>
            <w:tcW w:w="1368" w:type="dxa"/>
            <w:tcBorders>
              <w:top w:val="single" w:sz="4" w:space="0" w:color="000000"/>
              <w:bottom w:val="single" w:sz="4" w:space="0" w:color="000000"/>
            </w:tcBorders>
            <w:vAlign w:val="center"/>
          </w:tcPr>
          <w:p w:rsidR="00A8367F" w:rsidRDefault="00A8367F" w:rsidP="001B6CEC">
            <w:pPr>
              <w:ind w:left="72"/>
              <w:rPr>
                <w:rFonts w:ascii="Lato" w:hAnsi="Lato"/>
                <w:sz w:val="16"/>
                <w:szCs w:val="16"/>
              </w:rPr>
            </w:pPr>
            <w:r>
              <w:rPr>
                <w:rFonts w:ascii="Lato" w:hAnsi="Lato"/>
                <w:sz w:val="16"/>
                <w:szCs w:val="16"/>
              </w:rPr>
              <w:t>Appendix A:  Outreach email for discussion with Program Administrators and Staff</w:t>
            </w:r>
          </w:p>
        </w:tc>
        <w:tc>
          <w:tcPr>
            <w:tcW w:w="1170" w:type="dxa"/>
            <w:tcBorders>
              <w:top w:val="single" w:sz="4" w:space="0" w:color="000000"/>
              <w:bottom w:val="single" w:sz="4" w:space="0" w:color="000000"/>
            </w:tcBorders>
            <w:vAlign w:val="center"/>
          </w:tcPr>
          <w:p w:rsidR="00A8367F" w:rsidRDefault="00A8367F" w:rsidP="00C30777">
            <w:pPr>
              <w:jc w:val="center"/>
              <w:rPr>
                <w:rFonts w:ascii="Lato" w:hAnsi="Lato"/>
                <w:sz w:val="16"/>
                <w:szCs w:val="16"/>
              </w:rPr>
            </w:pPr>
            <w:r>
              <w:rPr>
                <w:rFonts w:ascii="Lato" w:hAnsi="Lato"/>
                <w:sz w:val="16"/>
                <w:szCs w:val="16"/>
              </w:rPr>
              <w:t>16</w:t>
            </w:r>
          </w:p>
        </w:tc>
        <w:tc>
          <w:tcPr>
            <w:tcW w:w="1170" w:type="dxa"/>
            <w:tcBorders>
              <w:top w:val="single" w:sz="4" w:space="0" w:color="000000"/>
              <w:bottom w:val="single" w:sz="4" w:space="0" w:color="000000"/>
            </w:tcBorders>
            <w:vAlign w:val="center"/>
          </w:tcPr>
          <w:p w:rsidR="00A8367F" w:rsidRDefault="00A8367F" w:rsidP="00C30777">
            <w:pPr>
              <w:jc w:val="center"/>
              <w:rPr>
                <w:rFonts w:ascii="Lato" w:hAnsi="Lato"/>
                <w:sz w:val="16"/>
                <w:szCs w:val="16"/>
              </w:rPr>
            </w:pPr>
            <w:r>
              <w:rPr>
                <w:rFonts w:ascii="Lato" w:hAnsi="Lato"/>
                <w:sz w:val="16"/>
                <w:szCs w:val="16"/>
              </w:rPr>
              <w:t>8</w:t>
            </w:r>
          </w:p>
        </w:tc>
        <w:tc>
          <w:tcPr>
            <w:tcW w:w="1170" w:type="dxa"/>
            <w:tcBorders>
              <w:top w:val="single" w:sz="4" w:space="0" w:color="000000"/>
              <w:bottom w:val="single" w:sz="4" w:space="0" w:color="000000"/>
            </w:tcBorders>
            <w:shd w:val="clear" w:color="auto" w:fill="auto"/>
            <w:vAlign w:val="center"/>
          </w:tcPr>
          <w:p w:rsidR="00A8367F" w:rsidRDefault="00A8367F" w:rsidP="00C30777">
            <w:pPr>
              <w:ind w:left="72"/>
              <w:jc w:val="center"/>
              <w:rPr>
                <w:rFonts w:ascii="Lato" w:hAnsi="Lato"/>
                <w:sz w:val="16"/>
                <w:szCs w:val="16"/>
              </w:rPr>
            </w:pPr>
            <w:r>
              <w:rPr>
                <w:rFonts w:ascii="Lato" w:hAnsi="Lato"/>
                <w:sz w:val="16"/>
                <w:szCs w:val="16"/>
              </w:rPr>
              <w:t>1</w:t>
            </w:r>
          </w:p>
        </w:tc>
        <w:tc>
          <w:tcPr>
            <w:tcW w:w="990" w:type="dxa"/>
            <w:tcBorders>
              <w:top w:val="single" w:sz="4" w:space="0" w:color="000000"/>
              <w:bottom w:val="single" w:sz="4" w:space="0" w:color="000000"/>
            </w:tcBorders>
            <w:shd w:val="clear" w:color="auto" w:fill="auto"/>
            <w:vAlign w:val="center"/>
          </w:tcPr>
          <w:p w:rsidR="00A8367F" w:rsidRDefault="006E2697" w:rsidP="00C30777">
            <w:pPr>
              <w:ind w:left="72"/>
              <w:jc w:val="center"/>
              <w:rPr>
                <w:rFonts w:ascii="Lato" w:hAnsi="Lato"/>
                <w:sz w:val="16"/>
                <w:szCs w:val="16"/>
              </w:rPr>
            </w:pPr>
            <w:r>
              <w:rPr>
                <w:rFonts w:ascii="Lato" w:hAnsi="Lato"/>
                <w:sz w:val="16"/>
                <w:szCs w:val="16"/>
              </w:rPr>
              <w:t>1</w:t>
            </w:r>
          </w:p>
        </w:tc>
        <w:tc>
          <w:tcPr>
            <w:tcW w:w="810" w:type="dxa"/>
            <w:tcBorders>
              <w:top w:val="single" w:sz="4" w:space="0" w:color="000000"/>
              <w:bottom w:val="single" w:sz="4" w:space="0" w:color="000000"/>
            </w:tcBorders>
            <w:vAlign w:val="center"/>
          </w:tcPr>
          <w:p w:rsidR="00A8367F" w:rsidRDefault="006E2697" w:rsidP="00C30777">
            <w:pPr>
              <w:ind w:left="72"/>
              <w:jc w:val="center"/>
              <w:rPr>
                <w:rFonts w:ascii="Lato" w:hAnsi="Lato"/>
                <w:sz w:val="16"/>
                <w:szCs w:val="16"/>
              </w:rPr>
            </w:pPr>
            <w:r>
              <w:rPr>
                <w:rFonts w:ascii="Lato" w:hAnsi="Lato"/>
                <w:sz w:val="16"/>
                <w:szCs w:val="16"/>
              </w:rPr>
              <w:t>8</w:t>
            </w:r>
          </w:p>
        </w:tc>
        <w:tc>
          <w:tcPr>
            <w:tcW w:w="810" w:type="dxa"/>
            <w:tcBorders>
              <w:top w:val="single" w:sz="4" w:space="0" w:color="000000"/>
              <w:bottom w:val="single" w:sz="4" w:space="0" w:color="000000"/>
            </w:tcBorders>
            <w:shd w:val="clear" w:color="auto" w:fill="auto"/>
            <w:vAlign w:val="center"/>
          </w:tcPr>
          <w:p w:rsidR="00A8367F" w:rsidRDefault="00A8367F" w:rsidP="00C30777">
            <w:pPr>
              <w:ind w:left="72"/>
              <w:jc w:val="center"/>
              <w:rPr>
                <w:rFonts w:ascii="Lato" w:hAnsi="Lato"/>
                <w:sz w:val="16"/>
                <w:szCs w:val="16"/>
              </w:rPr>
            </w:pPr>
            <w:r>
              <w:rPr>
                <w:rFonts w:ascii="Lato" w:hAnsi="Lato"/>
                <w:sz w:val="16"/>
                <w:szCs w:val="16"/>
              </w:rPr>
              <w:t>$33.38</w:t>
            </w:r>
          </w:p>
        </w:tc>
        <w:tc>
          <w:tcPr>
            <w:tcW w:w="1170" w:type="dxa"/>
            <w:tcBorders>
              <w:top w:val="single" w:sz="4" w:space="0" w:color="000000"/>
              <w:bottom w:val="single" w:sz="4" w:space="0" w:color="000000"/>
            </w:tcBorders>
            <w:vAlign w:val="center"/>
          </w:tcPr>
          <w:p w:rsidR="00A8367F" w:rsidRDefault="00A8367F" w:rsidP="00C30777">
            <w:pPr>
              <w:ind w:left="72"/>
              <w:jc w:val="center"/>
              <w:rPr>
                <w:rFonts w:ascii="Lato" w:hAnsi="Lato"/>
                <w:sz w:val="16"/>
                <w:szCs w:val="16"/>
              </w:rPr>
            </w:pPr>
            <w:r>
              <w:rPr>
                <w:rFonts w:ascii="Lato" w:hAnsi="Lato"/>
                <w:sz w:val="16"/>
                <w:szCs w:val="16"/>
              </w:rPr>
              <w:t>$</w:t>
            </w:r>
            <w:r w:rsidR="006E2697">
              <w:rPr>
                <w:rFonts w:ascii="Lato" w:hAnsi="Lato"/>
                <w:sz w:val="16"/>
                <w:szCs w:val="16"/>
              </w:rPr>
              <w:t>267.04</w:t>
            </w:r>
          </w:p>
        </w:tc>
      </w:tr>
      <w:tr w:rsidR="00A8367F" w:rsidRPr="00194296" w:rsidTr="00235CAD">
        <w:tc>
          <w:tcPr>
            <w:tcW w:w="1368" w:type="dxa"/>
            <w:tcBorders>
              <w:top w:val="single" w:sz="4" w:space="0" w:color="000000"/>
              <w:bottom w:val="single" w:sz="4" w:space="0" w:color="000000"/>
            </w:tcBorders>
            <w:vAlign w:val="center"/>
          </w:tcPr>
          <w:p w:rsidR="00A8367F" w:rsidRPr="00194296" w:rsidRDefault="007A46B7" w:rsidP="001B6CEC">
            <w:pPr>
              <w:ind w:left="72"/>
              <w:rPr>
                <w:rFonts w:ascii="Lato" w:hAnsi="Lato"/>
                <w:sz w:val="16"/>
                <w:szCs w:val="16"/>
              </w:rPr>
            </w:pPr>
            <w:r>
              <w:rPr>
                <w:rFonts w:ascii="Lato" w:hAnsi="Lato"/>
                <w:sz w:val="16"/>
                <w:szCs w:val="16"/>
              </w:rPr>
              <w:t>Appendix B</w:t>
            </w:r>
            <w:r w:rsidR="00A8367F">
              <w:rPr>
                <w:rFonts w:ascii="Lato" w:hAnsi="Lato"/>
                <w:sz w:val="16"/>
                <w:szCs w:val="16"/>
              </w:rPr>
              <w:t>:</w:t>
            </w:r>
            <w:r w:rsidR="00A8367F" w:rsidRPr="00194296">
              <w:rPr>
                <w:rFonts w:ascii="Lato" w:hAnsi="Lato"/>
                <w:sz w:val="16"/>
                <w:szCs w:val="16"/>
              </w:rPr>
              <w:t xml:space="preserve"> </w:t>
            </w:r>
            <w:r w:rsidR="00A8367F" w:rsidRPr="00F73EC7">
              <w:rPr>
                <w:rFonts w:ascii="Lato" w:hAnsi="Lato"/>
                <w:sz w:val="16"/>
                <w:szCs w:val="16"/>
              </w:rPr>
              <w:t>Outreach email for Focus Group Recruiters</w:t>
            </w:r>
          </w:p>
        </w:tc>
        <w:tc>
          <w:tcPr>
            <w:tcW w:w="1170" w:type="dxa"/>
            <w:tcBorders>
              <w:top w:val="single" w:sz="4" w:space="0" w:color="000000"/>
              <w:bottom w:val="single" w:sz="4" w:space="0" w:color="000000"/>
            </w:tcBorders>
            <w:vAlign w:val="center"/>
          </w:tcPr>
          <w:p w:rsidR="00A8367F" w:rsidRPr="00194296" w:rsidRDefault="00A8367F" w:rsidP="007A46B7">
            <w:pPr>
              <w:jc w:val="center"/>
              <w:rPr>
                <w:rFonts w:ascii="Lato" w:hAnsi="Lato"/>
                <w:sz w:val="16"/>
                <w:szCs w:val="16"/>
              </w:rPr>
            </w:pPr>
            <w:r>
              <w:rPr>
                <w:rFonts w:ascii="Lato" w:hAnsi="Lato"/>
                <w:sz w:val="16"/>
                <w:szCs w:val="16"/>
              </w:rPr>
              <w:t>16</w:t>
            </w:r>
          </w:p>
        </w:tc>
        <w:tc>
          <w:tcPr>
            <w:tcW w:w="1170" w:type="dxa"/>
            <w:tcBorders>
              <w:top w:val="single" w:sz="4" w:space="0" w:color="000000"/>
              <w:bottom w:val="single" w:sz="4" w:space="0" w:color="000000"/>
            </w:tcBorders>
            <w:vAlign w:val="center"/>
          </w:tcPr>
          <w:p w:rsidR="00A8367F" w:rsidRPr="00194296" w:rsidRDefault="00A8367F" w:rsidP="007A46B7">
            <w:pPr>
              <w:jc w:val="center"/>
              <w:rPr>
                <w:rFonts w:ascii="Lato" w:hAnsi="Lato"/>
                <w:sz w:val="16"/>
                <w:szCs w:val="16"/>
              </w:rPr>
            </w:pPr>
            <w:r>
              <w:rPr>
                <w:rFonts w:ascii="Lato" w:hAnsi="Lato"/>
                <w:sz w:val="16"/>
                <w:szCs w:val="16"/>
              </w:rPr>
              <w:t>8</w:t>
            </w:r>
          </w:p>
        </w:tc>
        <w:tc>
          <w:tcPr>
            <w:tcW w:w="1170" w:type="dxa"/>
            <w:tcBorders>
              <w:top w:val="single" w:sz="4" w:space="0" w:color="000000"/>
              <w:bottom w:val="single" w:sz="4" w:space="0" w:color="000000"/>
            </w:tcBorders>
            <w:shd w:val="clear" w:color="auto" w:fill="auto"/>
            <w:vAlign w:val="center"/>
          </w:tcPr>
          <w:p w:rsidR="00A8367F" w:rsidRPr="00194296" w:rsidRDefault="00A8367F" w:rsidP="00294717">
            <w:pPr>
              <w:ind w:left="72"/>
              <w:jc w:val="center"/>
              <w:rPr>
                <w:rFonts w:ascii="Lato" w:hAnsi="Lato"/>
                <w:sz w:val="16"/>
                <w:szCs w:val="16"/>
              </w:rPr>
            </w:pPr>
            <w:r>
              <w:rPr>
                <w:rFonts w:ascii="Lato" w:hAnsi="Lato"/>
                <w:sz w:val="16"/>
                <w:szCs w:val="16"/>
              </w:rPr>
              <w:t>1</w:t>
            </w:r>
          </w:p>
        </w:tc>
        <w:tc>
          <w:tcPr>
            <w:tcW w:w="990" w:type="dxa"/>
            <w:tcBorders>
              <w:top w:val="single" w:sz="4" w:space="0" w:color="000000"/>
              <w:bottom w:val="single" w:sz="4" w:space="0" w:color="000000"/>
            </w:tcBorders>
            <w:shd w:val="clear" w:color="auto" w:fill="auto"/>
            <w:vAlign w:val="center"/>
          </w:tcPr>
          <w:p w:rsidR="00A8367F" w:rsidRPr="00194296" w:rsidRDefault="007A46B7" w:rsidP="00294717">
            <w:pPr>
              <w:ind w:left="72"/>
              <w:jc w:val="center"/>
              <w:rPr>
                <w:rFonts w:ascii="Lato" w:hAnsi="Lato"/>
                <w:sz w:val="16"/>
                <w:szCs w:val="16"/>
              </w:rPr>
            </w:pPr>
            <w:r>
              <w:rPr>
                <w:rFonts w:ascii="Lato" w:hAnsi="Lato"/>
                <w:sz w:val="16"/>
                <w:szCs w:val="16"/>
              </w:rPr>
              <w:t>8</w:t>
            </w:r>
          </w:p>
        </w:tc>
        <w:tc>
          <w:tcPr>
            <w:tcW w:w="810" w:type="dxa"/>
            <w:tcBorders>
              <w:top w:val="single" w:sz="4" w:space="0" w:color="000000"/>
              <w:bottom w:val="single" w:sz="4" w:space="0" w:color="000000"/>
            </w:tcBorders>
            <w:vAlign w:val="center"/>
          </w:tcPr>
          <w:p w:rsidR="00A8367F" w:rsidRPr="00194296" w:rsidRDefault="007A46B7" w:rsidP="006A706D">
            <w:pPr>
              <w:ind w:left="72"/>
              <w:jc w:val="center"/>
              <w:rPr>
                <w:rFonts w:ascii="Lato" w:hAnsi="Lato"/>
                <w:sz w:val="16"/>
                <w:szCs w:val="16"/>
              </w:rPr>
            </w:pPr>
            <w:r>
              <w:rPr>
                <w:rFonts w:ascii="Lato" w:hAnsi="Lato"/>
                <w:sz w:val="16"/>
                <w:szCs w:val="16"/>
              </w:rPr>
              <w:t>64</w:t>
            </w:r>
          </w:p>
        </w:tc>
        <w:tc>
          <w:tcPr>
            <w:tcW w:w="810" w:type="dxa"/>
            <w:tcBorders>
              <w:top w:val="single" w:sz="4" w:space="0" w:color="000000"/>
              <w:bottom w:val="single" w:sz="4" w:space="0" w:color="000000"/>
            </w:tcBorders>
            <w:shd w:val="clear" w:color="auto" w:fill="auto"/>
            <w:vAlign w:val="center"/>
          </w:tcPr>
          <w:p w:rsidR="00A8367F" w:rsidRPr="00194296" w:rsidRDefault="00A8367F" w:rsidP="009712CB">
            <w:pPr>
              <w:ind w:left="72"/>
              <w:jc w:val="center"/>
              <w:rPr>
                <w:rFonts w:ascii="Lato" w:hAnsi="Lato"/>
                <w:sz w:val="16"/>
                <w:szCs w:val="16"/>
              </w:rPr>
            </w:pPr>
            <w:r>
              <w:rPr>
                <w:rFonts w:ascii="Lato" w:hAnsi="Lato"/>
                <w:sz w:val="16"/>
                <w:szCs w:val="16"/>
              </w:rPr>
              <w:t>$22.41</w:t>
            </w:r>
          </w:p>
        </w:tc>
        <w:tc>
          <w:tcPr>
            <w:tcW w:w="1170" w:type="dxa"/>
            <w:tcBorders>
              <w:top w:val="single" w:sz="4" w:space="0" w:color="000000"/>
              <w:bottom w:val="single" w:sz="4" w:space="0" w:color="000000"/>
            </w:tcBorders>
            <w:vAlign w:val="center"/>
          </w:tcPr>
          <w:p w:rsidR="00A8367F" w:rsidRPr="00194296" w:rsidRDefault="00A8367F" w:rsidP="007A46B7">
            <w:pPr>
              <w:ind w:left="72"/>
              <w:jc w:val="center"/>
              <w:rPr>
                <w:rFonts w:ascii="Lato" w:hAnsi="Lato"/>
                <w:sz w:val="16"/>
                <w:szCs w:val="16"/>
              </w:rPr>
            </w:pPr>
            <w:r>
              <w:rPr>
                <w:rFonts w:ascii="Lato" w:hAnsi="Lato"/>
                <w:sz w:val="16"/>
                <w:szCs w:val="16"/>
              </w:rPr>
              <w:t>$</w:t>
            </w:r>
            <w:r w:rsidR="007A46B7">
              <w:rPr>
                <w:rFonts w:ascii="Lato" w:hAnsi="Lato"/>
                <w:sz w:val="16"/>
                <w:szCs w:val="16"/>
              </w:rPr>
              <w:t>1,434.24</w:t>
            </w:r>
          </w:p>
        </w:tc>
      </w:tr>
      <w:tr w:rsidR="00930501" w:rsidRPr="00194296" w:rsidTr="00235CAD">
        <w:tc>
          <w:tcPr>
            <w:tcW w:w="1368" w:type="dxa"/>
            <w:tcBorders>
              <w:top w:val="single" w:sz="4" w:space="0" w:color="000000"/>
            </w:tcBorders>
            <w:vAlign w:val="center"/>
          </w:tcPr>
          <w:p w:rsidR="00930501" w:rsidRPr="00194296" w:rsidRDefault="00FB3B62" w:rsidP="00D40F47">
            <w:pPr>
              <w:ind w:left="72"/>
              <w:rPr>
                <w:rFonts w:ascii="Lato" w:hAnsi="Lato"/>
                <w:sz w:val="16"/>
                <w:szCs w:val="16"/>
              </w:rPr>
            </w:pPr>
            <w:r>
              <w:rPr>
                <w:rFonts w:ascii="Lato" w:hAnsi="Lato"/>
                <w:sz w:val="16"/>
                <w:szCs w:val="16"/>
              </w:rPr>
              <w:t>Appendix C</w:t>
            </w:r>
            <w:r w:rsidR="00930501">
              <w:rPr>
                <w:rFonts w:ascii="Lato" w:hAnsi="Lato"/>
                <w:sz w:val="16"/>
                <w:szCs w:val="16"/>
              </w:rPr>
              <w:t xml:space="preserve">: </w:t>
            </w:r>
            <w:r>
              <w:rPr>
                <w:rFonts w:ascii="Lato" w:hAnsi="Lato"/>
                <w:sz w:val="16"/>
                <w:szCs w:val="16"/>
              </w:rPr>
              <w:t xml:space="preserve">Informed Consent and </w:t>
            </w:r>
            <w:r w:rsidR="00930501" w:rsidRPr="00194296">
              <w:rPr>
                <w:rFonts w:ascii="Lato" w:hAnsi="Lato"/>
                <w:sz w:val="16"/>
                <w:szCs w:val="16"/>
              </w:rPr>
              <w:t>Discussion Guide for program leaders</w:t>
            </w:r>
          </w:p>
        </w:tc>
        <w:tc>
          <w:tcPr>
            <w:tcW w:w="1170" w:type="dxa"/>
            <w:tcBorders>
              <w:top w:val="single" w:sz="4" w:space="0" w:color="000000"/>
            </w:tcBorders>
            <w:vAlign w:val="center"/>
          </w:tcPr>
          <w:p w:rsidR="00930501" w:rsidRPr="00194296" w:rsidRDefault="002A71B1" w:rsidP="002A71B1">
            <w:pPr>
              <w:ind w:left="72"/>
              <w:jc w:val="center"/>
              <w:rPr>
                <w:rFonts w:ascii="Lato" w:hAnsi="Lato"/>
                <w:sz w:val="16"/>
                <w:szCs w:val="16"/>
              </w:rPr>
            </w:pPr>
            <w:r>
              <w:rPr>
                <w:rFonts w:ascii="Lato" w:hAnsi="Lato"/>
                <w:sz w:val="16"/>
                <w:szCs w:val="16"/>
              </w:rPr>
              <w:t>48</w:t>
            </w:r>
          </w:p>
        </w:tc>
        <w:tc>
          <w:tcPr>
            <w:tcW w:w="1170" w:type="dxa"/>
            <w:tcBorders>
              <w:top w:val="single" w:sz="4" w:space="0" w:color="000000"/>
            </w:tcBorders>
            <w:vAlign w:val="center"/>
          </w:tcPr>
          <w:p w:rsidR="00930501" w:rsidRPr="00194296" w:rsidRDefault="002A71B1" w:rsidP="00A50DB1">
            <w:pPr>
              <w:ind w:left="72"/>
              <w:jc w:val="center"/>
              <w:rPr>
                <w:rFonts w:ascii="Lato" w:hAnsi="Lato"/>
                <w:sz w:val="16"/>
                <w:szCs w:val="16"/>
              </w:rPr>
            </w:pPr>
            <w:r>
              <w:rPr>
                <w:rFonts w:ascii="Lato" w:hAnsi="Lato"/>
                <w:sz w:val="16"/>
                <w:szCs w:val="16"/>
              </w:rPr>
              <w:t>24</w:t>
            </w:r>
          </w:p>
        </w:tc>
        <w:tc>
          <w:tcPr>
            <w:tcW w:w="1170" w:type="dxa"/>
            <w:tcBorders>
              <w:top w:val="single" w:sz="4" w:space="0" w:color="000000"/>
            </w:tcBorders>
            <w:shd w:val="clear" w:color="auto" w:fill="auto"/>
            <w:vAlign w:val="center"/>
          </w:tcPr>
          <w:p w:rsidR="00930501" w:rsidRPr="00194296" w:rsidRDefault="0023060C" w:rsidP="00D40F47">
            <w:pPr>
              <w:ind w:left="72"/>
              <w:jc w:val="center"/>
              <w:rPr>
                <w:rFonts w:ascii="Lato" w:hAnsi="Lato"/>
                <w:sz w:val="16"/>
                <w:szCs w:val="16"/>
              </w:rPr>
            </w:pPr>
            <w:r>
              <w:rPr>
                <w:rFonts w:ascii="Lato" w:hAnsi="Lato"/>
                <w:sz w:val="16"/>
                <w:szCs w:val="16"/>
              </w:rPr>
              <w:t>4</w:t>
            </w:r>
          </w:p>
        </w:tc>
        <w:tc>
          <w:tcPr>
            <w:tcW w:w="990" w:type="dxa"/>
            <w:tcBorders>
              <w:top w:val="single" w:sz="4" w:space="0" w:color="000000"/>
            </w:tcBorders>
            <w:shd w:val="clear" w:color="auto" w:fill="auto"/>
            <w:vAlign w:val="center"/>
          </w:tcPr>
          <w:p w:rsidR="00930501" w:rsidRPr="00194296" w:rsidRDefault="00FB3B62" w:rsidP="00D40F47">
            <w:pPr>
              <w:ind w:left="72"/>
              <w:jc w:val="center"/>
              <w:rPr>
                <w:rFonts w:ascii="Lato" w:hAnsi="Lato"/>
                <w:sz w:val="16"/>
                <w:szCs w:val="16"/>
              </w:rPr>
            </w:pPr>
            <w:r>
              <w:rPr>
                <w:rFonts w:ascii="Lato" w:hAnsi="Lato"/>
                <w:sz w:val="16"/>
                <w:szCs w:val="16"/>
              </w:rPr>
              <w:t>1</w:t>
            </w:r>
          </w:p>
        </w:tc>
        <w:tc>
          <w:tcPr>
            <w:tcW w:w="810" w:type="dxa"/>
            <w:tcBorders>
              <w:top w:val="single" w:sz="4" w:space="0" w:color="000000"/>
            </w:tcBorders>
            <w:vAlign w:val="center"/>
          </w:tcPr>
          <w:p w:rsidR="00930501" w:rsidRPr="00194296" w:rsidRDefault="0023060C" w:rsidP="00D40F47">
            <w:pPr>
              <w:ind w:left="72"/>
              <w:jc w:val="center"/>
              <w:rPr>
                <w:rFonts w:ascii="Lato" w:hAnsi="Lato"/>
                <w:sz w:val="16"/>
                <w:szCs w:val="16"/>
              </w:rPr>
            </w:pPr>
            <w:r>
              <w:rPr>
                <w:rFonts w:ascii="Lato" w:hAnsi="Lato"/>
                <w:sz w:val="16"/>
                <w:szCs w:val="16"/>
              </w:rPr>
              <w:t>96</w:t>
            </w:r>
          </w:p>
        </w:tc>
        <w:tc>
          <w:tcPr>
            <w:tcW w:w="810" w:type="dxa"/>
            <w:tcBorders>
              <w:top w:val="single" w:sz="4" w:space="0" w:color="000000"/>
            </w:tcBorders>
            <w:shd w:val="clear" w:color="auto" w:fill="auto"/>
            <w:vAlign w:val="center"/>
          </w:tcPr>
          <w:p w:rsidR="00930501" w:rsidRPr="00194296" w:rsidRDefault="00930501" w:rsidP="00D40F47">
            <w:pPr>
              <w:ind w:left="72"/>
              <w:jc w:val="center"/>
              <w:rPr>
                <w:rFonts w:ascii="Lato" w:hAnsi="Lato"/>
                <w:sz w:val="16"/>
                <w:szCs w:val="16"/>
              </w:rPr>
            </w:pPr>
            <w:r w:rsidRPr="00194296">
              <w:rPr>
                <w:rFonts w:ascii="Lato" w:hAnsi="Lato"/>
                <w:sz w:val="16"/>
                <w:szCs w:val="16"/>
              </w:rPr>
              <w:t>$33.38</w:t>
            </w:r>
          </w:p>
        </w:tc>
        <w:tc>
          <w:tcPr>
            <w:tcW w:w="1170" w:type="dxa"/>
            <w:tcBorders>
              <w:top w:val="single" w:sz="4" w:space="0" w:color="000000"/>
            </w:tcBorders>
            <w:vAlign w:val="center"/>
          </w:tcPr>
          <w:p w:rsidR="00930501" w:rsidRPr="00194296" w:rsidRDefault="00930501" w:rsidP="0023060C">
            <w:pPr>
              <w:ind w:left="72"/>
              <w:jc w:val="center"/>
              <w:rPr>
                <w:rFonts w:ascii="Lato" w:hAnsi="Lato"/>
                <w:sz w:val="16"/>
                <w:szCs w:val="16"/>
              </w:rPr>
            </w:pPr>
            <w:r w:rsidRPr="00F61492">
              <w:rPr>
                <w:rFonts w:ascii="Lato" w:hAnsi="Lato"/>
                <w:sz w:val="16"/>
                <w:szCs w:val="16"/>
              </w:rPr>
              <w:t>$</w:t>
            </w:r>
            <w:r w:rsidR="0023060C">
              <w:rPr>
                <w:rFonts w:ascii="Lato" w:hAnsi="Lato"/>
                <w:sz w:val="16"/>
                <w:szCs w:val="16"/>
              </w:rPr>
              <w:t>3,204.48</w:t>
            </w:r>
          </w:p>
        </w:tc>
      </w:tr>
      <w:tr w:rsidR="00930501" w:rsidRPr="00194296" w:rsidTr="00FB3B62">
        <w:trPr>
          <w:trHeight w:hRule="exact" w:val="1612"/>
        </w:trPr>
        <w:tc>
          <w:tcPr>
            <w:tcW w:w="1368" w:type="dxa"/>
            <w:vAlign w:val="center"/>
          </w:tcPr>
          <w:p w:rsidR="00930501" w:rsidRPr="00194296" w:rsidRDefault="00FB3B62" w:rsidP="006B756C">
            <w:pPr>
              <w:ind w:left="72"/>
              <w:rPr>
                <w:rFonts w:ascii="Lato" w:hAnsi="Lato"/>
                <w:sz w:val="16"/>
                <w:szCs w:val="16"/>
              </w:rPr>
            </w:pPr>
            <w:r>
              <w:rPr>
                <w:rFonts w:ascii="Lato" w:hAnsi="Lato"/>
                <w:sz w:val="16"/>
                <w:szCs w:val="16"/>
              </w:rPr>
              <w:lastRenderedPageBreak/>
              <w:t>Appendix D</w:t>
            </w:r>
            <w:r w:rsidR="00930501">
              <w:rPr>
                <w:rFonts w:ascii="Lato" w:hAnsi="Lato"/>
                <w:sz w:val="16"/>
                <w:szCs w:val="16"/>
              </w:rPr>
              <w:t xml:space="preserve">: </w:t>
            </w:r>
            <w:r>
              <w:rPr>
                <w:rFonts w:ascii="Lato" w:hAnsi="Lato"/>
                <w:sz w:val="16"/>
                <w:szCs w:val="16"/>
              </w:rPr>
              <w:t xml:space="preserve">Informed Consent and </w:t>
            </w:r>
            <w:r w:rsidR="00930501" w:rsidRPr="00194296">
              <w:rPr>
                <w:rFonts w:ascii="Lato" w:hAnsi="Lato"/>
                <w:sz w:val="16"/>
                <w:szCs w:val="16"/>
              </w:rPr>
              <w:t>Discussion Guide for program partners and stakeholders</w:t>
            </w:r>
          </w:p>
        </w:tc>
        <w:tc>
          <w:tcPr>
            <w:tcW w:w="1170" w:type="dxa"/>
            <w:vAlign w:val="center"/>
          </w:tcPr>
          <w:p w:rsidR="00930501" w:rsidRPr="00194296" w:rsidRDefault="002A71B1" w:rsidP="00294717">
            <w:pPr>
              <w:ind w:left="72"/>
              <w:jc w:val="center"/>
              <w:rPr>
                <w:rFonts w:ascii="Lato" w:hAnsi="Lato"/>
                <w:sz w:val="16"/>
                <w:szCs w:val="16"/>
              </w:rPr>
            </w:pPr>
            <w:r>
              <w:rPr>
                <w:rFonts w:ascii="Lato" w:hAnsi="Lato"/>
                <w:sz w:val="16"/>
                <w:szCs w:val="16"/>
              </w:rPr>
              <w:t>80</w:t>
            </w:r>
          </w:p>
        </w:tc>
        <w:tc>
          <w:tcPr>
            <w:tcW w:w="1170" w:type="dxa"/>
            <w:vAlign w:val="center"/>
          </w:tcPr>
          <w:p w:rsidR="00930501" w:rsidRPr="00194296" w:rsidRDefault="002A71B1" w:rsidP="00A50DB1">
            <w:pPr>
              <w:ind w:left="72"/>
              <w:jc w:val="center"/>
              <w:rPr>
                <w:rFonts w:ascii="Lato" w:hAnsi="Lato"/>
                <w:sz w:val="16"/>
                <w:szCs w:val="16"/>
              </w:rPr>
            </w:pPr>
            <w:r>
              <w:rPr>
                <w:rFonts w:ascii="Lato" w:hAnsi="Lato"/>
                <w:sz w:val="16"/>
                <w:szCs w:val="16"/>
              </w:rPr>
              <w:t>40</w:t>
            </w:r>
          </w:p>
        </w:tc>
        <w:tc>
          <w:tcPr>
            <w:tcW w:w="1170" w:type="dxa"/>
            <w:shd w:val="clear" w:color="auto" w:fill="auto"/>
            <w:vAlign w:val="center"/>
          </w:tcPr>
          <w:p w:rsidR="00930501" w:rsidRPr="00194296" w:rsidRDefault="00930501" w:rsidP="00294717">
            <w:pPr>
              <w:ind w:left="72"/>
              <w:jc w:val="center"/>
              <w:rPr>
                <w:rFonts w:ascii="Lato" w:hAnsi="Lato"/>
                <w:sz w:val="16"/>
                <w:szCs w:val="16"/>
              </w:rPr>
            </w:pPr>
            <w:r w:rsidRPr="00194296">
              <w:rPr>
                <w:rFonts w:ascii="Lato" w:hAnsi="Lato"/>
                <w:sz w:val="16"/>
                <w:szCs w:val="16"/>
              </w:rPr>
              <w:t>2</w:t>
            </w:r>
          </w:p>
        </w:tc>
        <w:tc>
          <w:tcPr>
            <w:tcW w:w="990" w:type="dxa"/>
            <w:shd w:val="clear" w:color="auto" w:fill="auto"/>
            <w:vAlign w:val="center"/>
          </w:tcPr>
          <w:p w:rsidR="00930501" w:rsidRPr="00194296" w:rsidRDefault="00FB3B62" w:rsidP="00294717">
            <w:pPr>
              <w:ind w:left="72"/>
              <w:jc w:val="center"/>
              <w:rPr>
                <w:rFonts w:ascii="Lato" w:hAnsi="Lato"/>
                <w:sz w:val="16"/>
                <w:szCs w:val="16"/>
              </w:rPr>
            </w:pPr>
            <w:r>
              <w:rPr>
                <w:rFonts w:ascii="Lato" w:hAnsi="Lato"/>
                <w:sz w:val="16"/>
                <w:szCs w:val="16"/>
              </w:rPr>
              <w:t>1</w:t>
            </w:r>
          </w:p>
        </w:tc>
        <w:tc>
          <w:tcPr>
            <w:tcW w:w="810" w:type="dxa"/>
            <w:vAlign w:val="center"/>
          </w:tcPr>
          <w:p w:rsidR="00930501" w:rsidRPr="00194296" w:rsidRDefault="00FB3B62" w:rsidP="00294717">
            <w:pPr>
              <w:ind w:left="72"/>
              <w:jc w:val="center"/>
              <w:rPr>
                <w:rFonts w:ascii="Lato" w:hAnsi="Lato"/>
                <w:sz w:val="16"/>
                <w:szCs w:val="16"/>
              </w:rPr>
            </w:pPr>
            <w:r>
              <w:rPr>
                <w:rFonts w:ascii="Lato" w:hAnsi="Lato"/>
                <w:sz w:val="16"/>
                <w:szCs w:val="16"/>
              </w:rPr>
              <w:t>80</w:t>
            </w:r>
          </w:p>
        </w:tc>
        <w:tc>
          <w:tcPr>
            <w:tcW w:w="810" w:type="dxa"/>
            <w:shd w:val="clear" w:color="auto" w:fill="auto"/>
            <w:vAlign w:val="center"/>
          </w:tcPr>
          <w:p w:rsidR="00930501" w:rsidRPr="00194296" w:rsidRDefault="00930501" w:rsidP="00C01509">
            <w:pPr>
              <w:ind w:left="72"/>
              <w:jc w:val="center"/>
              <w:rPr>
                <w:rFonts w:ascii="Lato" w:hAnsi="Lato"/>
                <w:sz w:val="16"/>
                <w:szCs w:val="16"/>
              </w:rPr>
            </w:pPr>
            <w:r w:rsidRPr="00194296">
              <w:rPr>
                <w:rFonts w:ascii="Lato" w:hAnsi="Lato"/>
                <w:sz w:val="16"/>
                <w:szCs w:val="16"/>
              </w:rPr>
              <w:t>$33.38</w:t>
            </w:r>
          </w:p>
        </w:tc>
        <w:tc>
          <w:tcPr>
            <w:tcW w:w="1170" w:type="dxa"/>
            <w:vAlign w:val="center"/>
          </w:tcPr>
          <w:p w:rsidR="00930501" w:rsidRPr="00194296" w:rsidRDefault="00930501" w:rsidP="00FB3B62">
            <w:pPr>
              <w:ind w:left="72"/>
              <w:jc w:val="center"/>
              <w:rPr>
                <w:rFonts w:ascii="Lato" w:hAnsi="Lato"/>
                <w:sz w:val="16"/>
                <w:szCs w:val="16"/>
              </w:rPr>
            </w:pPr>
            <w:r w:rsidRPr="00194296">
              <w:rPr>
                <w:rFonts w:ascii="Lato" w:hAnsi="Lato"/>
                <w:sz w:val="16"/>
                <w:szCs w:val="16"/>
              </w:rPr>
              <w:t>$</w:t>
            </w:r>
            <w:r w:rsidR="00FB3B62">
              <w:rPr>
                <w:rFonts w:ascii="Lato" w:hAnsi="Lato"/>
                <w:sz w:val="16"/>
                <w:szCs w:val="16"/>
              </w:rPr>
              <w:t>2,670.40</w:t>
            </w:r>
          </w:p>
        </w:tc>
      </w:tr>
      <w:tr w:rsidR="00930501" w:rsidRPr="00194296" w:rsidTr="00FB3B62">
        <w:trPr>
          <w:trHeight w:hRule="exact" w:val="1360"/>
        </w:trPr>
        <w:tc>
          <w:tcPr>
            <w:tcW w:w="1368" w:type="dxa"/>
            <w:vAlign w:val="center"/>
          </w:tcPr>
          <w:p w:rsidR="00930501" w:rsidRPr="00194296" w:rsidRDefault="00FB3B62" w:rsidP="00120828">
            <w:pPr>
              <w:ind w:left="72"/>
              <w:rPr>
                <w:rFonts w:ascii="Lato" w:hAnsi="Lato"/>
                <w:sz w:val="16"/>
                <w:szCs w:val="16"/>
              </w:rPr>
            </w:pPr>
            <w:r>
              <w:rPr>
                <w:rFonts w:ascii="Lato" w:hAnsi="Lato"/>
                <w:sz w:val="16"/>
                <w:szCs w:val="16"/>
              </w:rPr>
              <w:t>Appendix E</w:t>
            </w:r>
            <w:r w:rsidR="00930501">
              <w:rPr>
                <w:rFonts w:ascii="Lato" w:hAnsi="Lato"/>
                <w:sz w:val="16"/>
                <w:szCs w:val="16"/>
              </w:rPr>
              <w:t xml:space="preserve">: </w:t>
            </w:r>
            <w:r>
              <w:rPr>
                <w:rFonts w:ascii="Lato" w:hAnsi="Lato"/>
                <w:sz w:val="16"/>
                <w:szCs w:val="16"/>
              </w:rPr>
              <w:t xml:space="preserve">Informed Consent and </w:t>
            </w:r>
            <w:r w:rsidR="00930501" w:rsidRPr="00194296">
              <w:rPr>
                <w:rFonts w:ascii="Lato" w:hAnsi="Lato"/>
                <w:sz w:val="16"/>
                <w:szCs w:val="16"/>
              </w:rPr>
              <w:t>Discussion Guide for program front-line staff</w:t>
            </w:r>
          </w:p>
        </w:tc>
        <w:tc>
          <w:tcPr>
            <w:tcW w:w="1170" w:type="dxa"/>
            <w:vAlign w:val="center"/>
          </w:tcPr>
          <w:p w:rsidR="00930501" w:rsidRPr="00194296" w:rsidRDefault="002A71B1" w:rsidP="00294717">
            <w:pPr>
              <w:ind w:left="72"/>
              <w:jc w:val="center"/>
              <w:rPr>
                <w:rFonts w:ascii="Lato" w:hAnsi="Lato"/>
                <w:sz w:val="16"/>
                <w:szCs w:val="16"/>
              </w:rPr>
            </w:pPr>
            <w:r>
              <w:rPr>
                <w:rFonts w:ascii="Lato" w:hAnsi="Lato"/>
                <w:sz w:val="16"/>
                <w:szCs w:val="16"/>
              </w:rPr>
              <w:t>128</w:t>
            </w:r>
          </w:p>
        </w:tc>
        <w:tc>
          <w:tcPr>
            <w:tcW w:w="1170" w:type="dxa"/>
            <w:vAlign w:val="center"/>
          </w:tcPr>
          <w:p w:rsidR="00930501" w:rsidRPr="00194296" w:rsidRDefault="002A71B1" w:rsidP="00A50DB1">
            <w:pPr>
              <w:ind w:left="72"/>
              <w:jc w:val="center"/>
              <w:rPr>
                <w:rFonts w:ascii="Lato" w:hAnsi="Lato"/>
                <w:sz w:val="16"/>
                <w:szCs w:val="16"/>
              </w:rPr>
            </w:pPr>
            <w:r>
              <w:rPr>
                <w:rFonts w:ascii="Lato" w:hAnsi="Lato"/>
                <w:sz w:val="16"/>
                <w:szCs w:val="16"/>
              </w:rPr>
              <w:t>64</w:t>
            </w:r>
          </w:p>
        </w:tc>
        <w:tc>
          <w:tcPr>
            <w:tcW w:w="1170" w:type="dxa"/>
            <w:shd w:val="clear" w:color="auto" w:fill="auto"/>
            <w:vAlign w:val="center"/>
          </w:tcPr>
          <w:p w:rsidR="00930501" w:rsidRPr="00194296" w:rsidRDefault="00930501" w:rsidP="00294717">
            <w:pPr>
              <w:ind w:left="72"/>
              <w:jc w:val="center"/>
              <w:rPr>
                <w:rFonts w:ascii="Lato" w:hAnsi="Lato"/>
                <w:sz w:val="16"/>
                <w:szCs w:val="16"/>
              </w:rPr>
            </w:pPr>
            <w:r w:rsidRPr="00194296">
              <w:rPr>
                <w:rFonts w:ascii="Lato" w:hAnsi="Lato"/>
                <w:sz w:val="16"/>
                <w:szCs w:val="16"/>
              </w:rPr>
              <w:t>1</w:t>
            </w:r>
          </w:p>
        </w:tc>
        <w:tc>
          <w:tcPr>
            <w:tcW w:w="990" w:type="dxa"/>
            <w:shd w:val="clear" w:color="auto" w:fill="auto"/>
            <w:vAlign w:val="center"/>
          </w:tcPr>
          <w:p w:rsidR="00930501" w:rsidRPr="00194296" w:rsidRDefault="00FB3B62" w:rsidP="00294717">
            <w:pPr>
              <w:ind w:left="72"/>
              <w:jc w:val="center"/>
              <w:rPr>
                <w:rFonts w:ascii="Lato" w:hAnsi="Lato"/>
                <w:sz w:val="16"/>
                <w:szCs w:val="16"/>
              </w:rPr>
            </w:pPr>
            <w:r>
              <w:rPr>
                <w:rFonts w:ascii="Lato" w:hAnsi="Lato"/>
                <w:sz w:val="16"/>
                <w:szCs w:val="16"/>
              </w:rPr>
              <w:t>1</w:t>
            </w:r>
          </w:p>
        </w:tc>
        <w:tc>
          <w:tcPr>
            <w:tcW w:w="810" w:type="dxa"/>
            <w:vAlign w:val="center"/>
          </w:tcPr>
          <w:p w:rsidR="00930501" w:rsidRPr="00194296" w:rsidRDefault="00FB3B62" w:rsidP="00294717">
            <w:pPr>
              <w:ind w:left="72"/>
              <w:jc w:val="center"/>
              <w:rPr>
                <w:rFonts w:ascii="Lato" w:hAnsi="Lato"/>
                <w:sz w:val="16"/>
                <w:szCs w:val="16"/>
              </w:rPr>
            </w:pPr>
            <w:r>
              <w:rPr>
                <w:rFonts w:ascii="Lato" w:hAnsi="Lato"/>
                <w:sz w:val="16"/>
                <w:szCs w:val="16"/>
              </w:rPr>
              <w:t>64</w:t>
            </w:r>
          </w:p>
        </w:tc>
        <w:tc>
          <w:tcPr>
            <w:tcW w:w="810" w:type="dxa"/>
            <w:shd w:val="clear" w:color="auto" w:fill="auto"/>
            <w:vAlign w:val="center"/>
          </w:tcPr>
          <w:p w:rsidR="00930501" w:rsidRPr="00194296" w:rsidRDefault="00930501" w:rsidP="00C01509">
            <w:pPr>
              <w:ind w:left="72"/>
              <w:jc w:val="center"/>
              <w:rPr>
                <w:rFonts w:ascii="Lato" w:hAnsi="Lato"/>
                <w:sz w:val="16"/>
                <w:szCs w:val="16"/>
              </w:rPr>
            </w:pPr>
            <w:r w:rsidRPr="00194296">
              <w:rPr>
                <w:rFonts w:ascii="Lato" w:hAnsi="Lato"/>
                <w:sz w:val="16"/>
                <w:szCs w:val="16"/>
              </w:rPr>
              <w:t>$22.41</w:t>
            </w:r>
          </w:p>
        </w:tc>
        <w:tc>
          <w:tcPr>
            <w:tcW w:w="1170" w:type="dxa"/>
            <w:vAlign w:val="center"/>
          </w:tcPr>
          <w:p w:rsidR="00930501" w:rsidRPr="00194296" w:rsidRDefault="00930501" w:rsidP="00FB3B62">
            <w:pPr>
              <w:ind w:left="72"/>
              <w:jc w:val="center"/>
              <w:rPr>
                <w:rFonts w:ascii="Lato" w:hAnsi="Lato"/>
                <w:sz w:val="16"/>
                <w:szCs w:val="16"/>
              </w:rPr>
            </w:pPr>
            <w:r w:rsidRPr="00194296">
              <w:rPr>
                <w:rFonts w:ascii="Lato" w:hAnsi="Lato"/>
                <w:sz w:val="16"/>
                <w:szCs w:val="16"/>
              </w:rPr>
              <w:t>$1</w:t>
            </w:r>
            <w:r w:rsidR="00FB3B62">
              <w:rPr>
                <w:rFonts w:ascii="Lato" w:hAnsi="Lato"/>
                <w:sz w:val="16"/>
                <w:szCs w:val="16"/>
              </w:rPr>
              <w:t>,434.24</w:t>
            </w:r>
          </w:p>
        </w:tc>
      </w:tr>
      <w:tr w:rsidR="00A8367F" w:rsidRPr="00194296" w:rsidTr="00FB3B62">
        <w:trPr>
          <w:trHeight w:hRule="exact" w:val="1432"/>
        </w:trPr>
        <w:tc>
          <w:tcPr>
            <w:tcW w:w="1368" w:type="dxa"/>
            <w:vAlign w:val="center"/>
          </w:tcPr>
          <w:p w:rsidR="00A8367F" w:rsidRPr="00194296" w:rsidRDefault="00585818" w:rsidP="006B756C">
            <w:pPr>
              <w:ind w:left="72"/>
              <w:rPr>
                <w:rFonts w:ascii="Lato" w:hAnsi="Lato"/>
                <w:sz w:val="16"/>
                <w:szCs w:val="16"/>
              </w:rPr>
            </w:pPr>
            <w:r>
              <w:rPr>
                <w:rFonts w:ascii="Lato" w:hAnsi="Lato"/>
                <w:sz w:val="16"/>
                <w:szCs w:val="16"/>
              </w:rPr>
              <w:t>Appendix F</w:t>
            </w:r>
            <w:r w:rsidR="00A8367F">
              <w:rPr>
                <w:rFonts w:ascii="Lato" w:hAnsi="Lato"/>
                <w:sz w:val="16"/>
                <w:szCs w:val="16"/>
              </w:rPr>
              <w:t xml:space="preserve">: </w:t>
            </w:r>
            <w:r w:rsidR="00FB3B62">
              <w:rPr>
                <w:rFonts w:ascii="Lato" w:hAnsi="Lato"/>
                <w:sz w:val="16"/>
                <w:szCs w:val="16"/>
              </w:rPr>
              <w:t xml:space="preserve">Informed Consent and </w:t>
            </w:r>
            <w:r w:rsidR="00A8367F" w:rsidRPr="00194296">
              <w:rPr>
                <w:rFonts w:ascii="Lato" w:hAnsi="Lato"/>
                <w:sz w:val="16"/>
                <w:szCs w:val="16"/>
              </w:rPr>
              <w:t xml:space="preserve">Focus Group Guide for program participants </w:t>
            </w:r>
          </w:p>
        </w:tc>
        <w:tc>
          <w:tcPr>
            <w:tcW w:w="1170" w:type="dxa"/>
            <w:vAlign w:val="center"/>
          </w:tcPr>
          <w:p w:rsidR="00A8367F" w:rsidRPr="00194296" w:rsidRDefault="00FB3B62" w:rsidP="00294717">
            <w:pPr>
              <w:ind w:left="72"/>
              <w:jc w:val="center"/>
              <w:rPr>
                <w:rFonts w:ascii="Lato" w:hAnsi="Lato"/>
                <w:sz w:val="16"/>
                <w:szCs w:val="16"/>
              </w:rPr>
            </w:pPr>
            <w:r>
              <w:rPr>
                <w:rFonts w:ascii="Lato" w:hAnsi="Lato"/>
                <w:sz w:val="16"/>
                <w:szCs w:val="16"/>
              </w:rPr>
              <w:t>200</w:t>
            </w:r>
          </w:p>
        </w:tc>
        <w:tc>
          <w:tcPr>
            <w:tcW w:w="1170" w:type="dxa"/>
            <w:vAlign w:val="center"/>
          </w:tcPr>
          <w:p w:rsidR="00A8367F" w:rsidRPr="00194296" w:rsidRDefault="00FB3B62" w:rsidP="00A50DB1">
            <w:pPr>
              <w:ind w:left="72"/>
              <w:jc w:val="center"/>
              <w:rPr>
                <w:rFonts w:ascii="Lato" w:hAnsi="Lato"/>
                <w:sz w:val="16"/>
                <w:szCs w:val="16"/>
              </w:rPr>
            </w:pPr>
            <w:r>
              <w:rPr>
                <w:rFonts w:ascii="Lato" w:hAnsi="Lato"/>
                <w:sz w:val="16"/>
                <w:szCs w:val="16"/>
              </w:rPr>
              <w:t>100</w:t>
            </w:r>
          </w:p>
        </w:tc>
        <w:tc>
          <w:tcPr>
            <w:tcW w:w="1170" w:type="dxa"/>
            <w:tcBorders>
              <w:bottom w:val="single" w:sz="4" w:space="0" w:color="000000"/>
            </w:tcBorders>
            <w:shd w:val="clear" w:color="auto" w:fill="auto"/>
            <w:vAlign w:val="center"/>
          </w:tcPr>
          <w:p w:rsidR="00A8367F" w:rsidRPr="00194296" w:rsidRDefault="00A8367F" w:rsidP="00294717">
            <w:pPr>
              <w:ind w:left="72"/>
              <w:jc w:val="center"/>
              <w:rPr>
                <w:rFonts w:ascii="Lato" w:hAnsi="Lato"/>
                <w:sz w:val="16"/>
                <w:szCs w:val="16"/>
              </w:rPr>
            </w:pPr>
            <w:r w:rsidRPr="00194296">
              <w:rPr>
                <w:rFonts w:ascii="Lato" w:hAnsi="Lato"/>
                <w:sz w:val="16"/>
                <w:szCs w:val="16"/>
              </w:rPr>
              <w:t>1</w:t>
            </w:r>
          </w:p>
        </w:tc>
        <w:tc>
          <w:tcPr>
            <w:tcW w:w="990" w:type="dxa"/>
            <w:tcBorders>
              <w:bottom w:val="single" w:sz="4" w:space="0" w:color="000000"/>
            </w:tcBorders>
            <w:shd w:val="clear" w:color="auto" w:fill="auto"/>
            <w:vAlign w:val="center"/>
          </w:tcPr>
          <w:p w:rsidR="00A8367F" w:rsidRPr="00194296" w:rsidRDefault="00FB3B62" w:rsidP="00294717">
            <w:pPr>
              <w:ind w:left="72"/>
              <w:jc w:val="center"/>
              <w:rPr>
                <w:rFonts w:ascii="Lato" w:hAnsi="Lato"/>
                <w:sz w:val="16"/>
                <w:szCs w:val="16"/>
              </w:rPr>
            </w:pPr>
            <w:r>
              <w:rPr>
                <w:rFonts w:ascii="Lato" w:hAnsi="Lato"/>
                <w:sz w:val="16"/>
                <w:szCs w:val="16"/>
              </w:rPr>
              <w:t>2</w:t>
            </w:r>
          </w:p>
        </w:tc>
        <w:tc>
          <w:tcPr>
            <w:tcW w:w="810" w:type="dxa"/>
            <w:vAlign w:val="center"/>
          </w:tcPr>
          <w:p w:rsidR="00A8367F" w:rsidRPr="00194296" w:rsidRDefault="00FB3B62" w:rsidP="00294717">
            <w:pPr>
              <w:ind w:left="72"/>
              <w:jc w:val="center"/>
              <w:rPr>
                <w:rFonts w:ascii="Lato" w:hAnsi="Lato"/>
                <w:sz w:val="16"/>
                <w:szCs w:val="16"/>
              </w:rPr>
            </w:pPr>
            <w:r>
              <w:rPr>
                <w:rFonts w:ascii="Lato" w:hAnsi="Lato"/>
                <w:sz w:val="16"/>
                <w:szCs w:val="16"/>
              </w:rPr>
              <w:t>200</w:t>
            </w:r>
          </w:p>
        </w:tc>
        <w:tc>
          <w:tcPr>
            <w:tcW w:w="810" w:type="dxa"/>
            <w:shd w:val="clear" w:color="auto" w:fill="auto"/>
            <w:vAlign w:val="center"/>
          </w:tcPr>
          <w:p w:rsidR="00A8367F" w:rsidRPr="00194296" w:rsidRDefault="00A8367F" w:rsidP="00294717">
            <w:pPr>
              <w:ind w:left="72"/>
              <w:jc w:val="center"/>
              <w:rPr>
                <w:rFonts w:ascii="Lato" w:hAnsi="Lato"/>
                <w:sz w:val="16"/>
                <w:szCs w:val="16"/>
              </w:rPr>
            </w:pPr>
            <w:r w:rsidRPr="00194296">
              <w:rPr>
                <w:rFonts w:ascii="Lato" w:hAnsi="Lato"/>
                <w:sz w:val="16"/>
                <w:szCs w:val="16"/>
              </w:rPr>
              <w:t>$7.25</w:t>
            </w:r>
          </w:p>
        </w:tc>
        <w:tc>
          <w:tcPr>
            <w:tcW w:w="1170" w:type="dxa"/>
            <w:vAlign w:val="center"/>
          </w:tcPr>
          <w:p w:rsidR="00A8367F" w:rsidRPr="00194296" w:rsidRDefault="00A8367F" w:rsidP="00FB3B62">
            <w:pPr>
              <w:ind w:left="72"/>
              <w:jc w:val="center"/>
              <w:rPr>
                <w:rFonts w:ascii="Lato" w:hAnsi="Lato"/>
                <w:sz w:val="16"/>
                <w:szCs w:val="16"/>
              </w:rPr>
            </w:pPr>
            <w:r w:rsidRPr="00194296">
              <w:rPr>
                <w:rFonts w:ascii="Lato" w:hAnsi="Lato"/>
                <w:sz w:val="16"/>
                <w:szCs w:val="16"/>
              </w:rPr>
              <w:t>$</w:t>
            </w:r>
            <w:r w:rsidR="00FB3B62">
              <w:rPr>
                <w:rFonts w:ascii="Lato" w:hAnsi="Lato"/>
                <w:sz w:val="16"/>
                <w:szCs w:val="16"/>
              </w:rPr>
              <w:t>1,450.00</w:t>
            </w:r>
          </w:p>
        </w:tc>
      </w:tr>
      <w:tr w:rsidR="007E5BEF" w:rsidRPr="00194296" w:rsidTr="008852EC">
        <w:trPr>
          <w:trHeight w:hRule="exact" w:val="1090"/>
        </w:trPr>
        <w:tc>
          <w:tcPr>
            <w:tcW w:w="1368" w:type="dxa"/>
            <w:vAlign w:val="center"/>
          </w:tcPr>
          <w:p w:rsidR="007E5BEF" w:rsidRPr="00194296" w:rsidRDefault="007E5BEF" w:rsidP="00236759">
            <w:pPr>
              <w:ind w:left="72"/>
              <w:rPr>
                <w:rFonts w:ascii="Lato" w:hAnsi="Lato"/>
                <w:sz w:val="16"/>
                <w:szCs w:val="16"/>
              </w:rPr>
            </w:pPr>
            <w:r w:rsidRPr="00194296">
              <w:rPr>
                <w:rFonts w:ascii="Lato" w:hAnsi="Lato"/>
                <w:sz w:val="16"/>
                <w:szCs w:val="16"/>
              </w:rPr>
              <w:t>Compilation and Submission of Administrative Data Files</w:t>
            </w:r>
          </w:p>
        </w:tc>
        <w:tc>
          <w:tcPr>
            <w:tcW w:w="1170" w:type="dxa"/>
            <w:tcBorders>
              <w:bottom w:val="single" w:sz="4" w:space="0" w:color="000000"/>
            </w:tcBorders>
            <w:vAlign w:val="center"/>
          </w:tcPr>
          <w:p w:rsidR="007E5BEF" w:rsidRPr="00194296" w:rsidRDefault="007E5BEF" w:rsidP="00236759">
            <w:pPr>
              <w:ind w:left="72"/>
              <w:jc w:val="center"/>
              <w:rPr>
                <w:rFonts w:ascii="Lato" w:hAnsi="Lato"/>
                <w:sz w:val="16"/>
                <w:szCs w:val="16"/>
              </w:rPr>
            </w:pPr>
            <w:r w:rsidRPr="00194296">
              <w:rPr>
                <w:rFonts w:ascii="Lato" w:hAnsi="Lato"/>
                <w:sz w:val="16"/>
                <w:szCs w:val="16"/>
              </w:rPr>
              <w:t>24</w:t>
            </w:r>
          </w:p>
        </w:tc>
        <w:tc>
          <w:tcPr>
            <w:tcW w:w="1170" w:type="dxa"/>
            <w:tcBorders>
              <w:bottom w:val="single" w:sz="4" w:space="0" w:color="000000"/>
            </w:tcBorders>
            <w:vAlign w:val="center"/>
          </w:tcPr>
          <w:p w:rsidR="007E5BEF" w:rsidRPr="00194296" w:rsidRDefault="007E5BEF" w:rsidP="00A50DB1">
            <w:pPr>
              <w:ind w:left="72"/>
              <w:jc w:val="center"/>
              <w:rPr>
                <w:rFonts w:ascii="Lato" w:hAnsi="Lato"/>
                <w:sz w:val="16"/>
                <w:szCs w:val="16"/>
              </w:rPr>
            </w:pPr>
            <w:r w:rsidRPr="00194296">
              <w:rPr>
                <w:rFonts w:ascii="Lato" w:hAnsi="Lato"/>
                <w:sz w:val="16"/>
                <w:szCs w:val="16"/>
              </w:rPr>
              <w:t>12</w:t>
            </w:r>
          </w:p>
        </w:tc>
        <w:tc>
          <w:tcPr>
            <w:tcW w:w="1170" w:type="dxa"/>
            <w:shd w:val="clear" w:color="auto" w:fill="auto"/>
            <w:vAlign w:val="center"/>
          </w:tcPr>
          <w:p w:rsidR="007E5BEF" w:rsidRPr="00194296" w:rsidRDefault="007E5BEF" w:rsidP="00236759">
            <w:pPr>
              <w:ind w:left="72"/>
              <w:jc w:val="center"/>
              <w:rPr>
                <w:rFonts w:ascii="Lato" w:hAnsi="Lato"/>
                <w:sz w:val="16"/>
                <w:szCs w:val="16"/>
              </w:rPr>
            </w:pPr>
            <w:r w:rsidRPr="00194296">
              <w:rPr>
                <w:rFonts w:ascii="Lato" w:hAnsi="Lato"/>
                <w:sz w:val="16"/>
                <w:szCs w:val="16"/>
              </w:rPr>
              <w:t>2</w:t>
            </w:r>
          </w:p>
        </w:tc>
        <w:tc>
          <w:tcPr>
            <w:tcW w:w="990" w:type="dxa"/>
            <w:shd w:val="clear" w:color="auto" w:fill="auto"/>
            <w:vAlign w:val="center"/>
          </w:tcPr>
          <w:p w:rsidR="007E5BEF" w:rsidRPr="00194296" w:rsidRDefault="007E5BEF" w:rsidP="00236759">
            <w:pPr>
              <w:ind w:left="72"/>
              <w:jc w:val="center"/>
              <w:rPr>
                <w:rFonts w:ascii="Lato" w:hAnsi="Lato"/>
                <w:sz w:val="16"/>
                <w:szCs w:val="16"/>
              </w:rPr>
            </w:pPr>
            <w:r w:rsidRPr="00194296">
              <w:rPr>
                <w:rFonts w:ascii="Lato" w:hAnsi="Lato"/>
                <w:sz w:val="16"/>
                <w:szCs w:val="16"/>
              </w:rPr>
              <w:t>12</w:t>
            </w:r>
          </w:p>
        </w:tc>
        <w:tc>
          <w:tcPr>
            <w:tcW w:w="810" w:type="dxa"/>
            <w:vAlign w:val="center"/>
          </w:tcPr>
          <w:p w:rsidR="007E5BEF" w:rsidRPr="00194296" w:rsidRDefault="007E5BEF" w:rsidP="00236759">
            <w:pPr>
              <w:ind w:left="72"/>
              <w:jc w:val="center"/>
              <w:rPr>
                <w:rFonts w:ascii="Lato" w:hAnsi="Lato"/>
                <w:sz w:val="16"/>
                <w:szCs w:val="16"/>
              </w:rPr>
            </w:pPr>
            <w:r w:rsidRPr="00194296">
              <w:rPr>
                <w:rFonts w:ascii="Lato" w:hAnsi="Lato"/>
                <w:sz w:val="16"/>
                <w:szCs w:val="16"/>
              </w:rPr>
              <w:t>288</w:t>
            </w:r>
          </w:p>
        </w:tc>
        <w:tc>
          <w:tcPr>
            <w:tcW w:w="810" w:type="dxa"/>
            <w:shd w:val="clear" w:color="auto" w:fill="auto"/>
            <w:vAlign w:val="center"/>
          </w:tcPr>
          <w:p w:rsidR="007E5BEF" w:rsidRPr="00194296" w:rsidRDefault="007E5BEF" w:rsidP="00236759">
            <w:pPr>
              <w:ind w:left="72"/>
              <w:jc w:val="center"/>
              <w:rPr>
                <w:rFonts w:ascii="Lato" w:hAnsi="Lato"/>
                <w:sz w:val="16"/>
                <w:szCs w:val="16"/>
              </w:rPr>
            </w:pPr>
            <w:r w:rsidRPr="00194296">
              <w:rPr>
                <w:rFonts w:ascii="Lato" w:hAnsi="Lato"/>
                <w:sz w:val="16"/>
                <w:szCs w:val="16"/>
              </w:rPr>
              <w:t>$21.26</w:t>
            </w:r>
          </w:p>
        </w:tc>
        <w:tc>
          <w:tcPr>
            <w:tcW w:w="1170" w:type="dxa"/>
            <w:vAlign w:val="center"/>
          </w:tcPr>
          <w:p w:rsidR="007E5BEF" w:rsidRPr="00194296" w:rsidRDefault="007E5BEF" w:rsidP="00C26DA7">
            <w:pPr>
              <w:ind w:left="72"/>
              <w:jc w:val="center"/>
              <w:rPr>
                <w:rFonts w:ascii="Lato" w:hAnsi="Lato"/>
                <w:sz w:val="16"/>
                <w:szCs w:val="16"/>
              </w:rPr>
            </w:pPr>
            <w:r w:rsidRPr="00194296">
              <w:rPr>
                <w:rFonts w:ascii="Lato" w:hAnsi="Lato"/>
                <w:sz w:val="16"/>
                <w:szCs w:val="16"/>
              </w:rPr>
              <w:t>$6,122.88</w:t>
            </w:r>
          </w:p>
        </w:tc>
      </w:tr>
      <w:tr w:rsidR="007E5BEF" w:rsidRPr="00194296" w:rsidTr="008852EC">
        <w:trPr>
          <w:trHeight w:hRule="exact" w:val="541"/>
        </w:trPr>
        <w:tc>
          <w:tcPr>
            <w:tcW w:w="1368" w:type="dxa"/>
            <w:vAlign w:val="center"/>
          </w:tcPr>
          <w:p w:rsidR="007E5BEF" w:rsidRPr="00194296" w:rsidRDefault="007E5BEF" w:rsidP="006B756C">
            <w:pPr>
              <w:ind w:left="72"/>
              <w:rPr>
                <w:rFonts w:ascii="Lato" w:hAnsi="Lato"/>
                <w:sz w:val="16"/>
                <w:szCs w:val="16"/>
              </w:rPr>
            </w:pPr>
            <w:r w:rsidRPr="00194296">
              <w:rPr>
                <w:rFonts w:ascii="Lato" w:hAnsi="Lato"/>
                <w:sz w:val="16"/>
                <w:szCs w:val="16"/>
              </w:rPr>
              <w:t>TOTALS</w:t>
            </w:r>
          </w:p>
        </w:tc>
        <w:tc>
          <w:tcPr>
            <w:tcW w:w="1170" w:type="dxa"/>
            <w:shd w:val="clear" w:color="auto" w:fill="D9D9D9" w:themeFill="background1" w:themeFillShade="D9"/>
            <w:vAlign w:val="center"/>
          </w:tcPr>
          <w:p w:rsidR="007E5BEF" w:rsidRPr="00194296" w:rsidRDefault="007E5BEF" w:rsidP="00525AED">
            <w:pPr>
              <w:ind w:left="72"/>
              <w:jc w:val="center"/>
              <w:rPr>
                <w:rFonts w:ascii="Lato" w:hAnsi="Lato"/>
                <w:sz w:val="16"/>
                <w:szCs w:val="16"/>
              </w:rPr>
            </w:pPr>
          </w:p>
        </w:tc>
        <w:tc>
          <w:tcPr>
            <w:tcW w:w="1170" w:type="dxa"/>
            <w:shd w:val="clear" w:color="auto" w:fill="auto"/>
            <w:vAlign w:val="center"/>
          </w:tcPr>
          <w:p w:rsidR="007E5BEF" w:rsidRPr="00194296" w:rsidRDefault="00FB3B62" w:rsidP="00CC2C1D">
            <w:pPr>
              <w:ind w:left="72"/>
              <w:jc w:val="center"/>
              <w:rPr>
                <w:rFonts w:ascii="Lato" w:hAnsi="Lato"/>
                <w:sz w:val="16"/>
                <w:szCs w:val="16"/>
              </w:rPr>
            </w:pPr>
            <w:r>
              <w:rPr>
                <w:rFonts w:ascii="Lato" w:hAnsi="Lato"/>
                <w:sz w:val="16"/>
                <w:szCs w:val="16"/>
              </w:rPr>
              <w:t>256</w:t>
            </w:r>
          </w:p>
        </w:tc>
        <w:tc>
          <w:tcPr>
            <w:tcW w:w="1170" w:type="dxa"/>
            <w:shd w:val="clear" w:color="auto" w:fill="D9D9D9" w:themeFill="background1" w:themeFillShade="D9"/>
            <w:vAlign w:val="center"/>
          </w:tcPr>
          <w:p w:rsidR="007E5BEF" w:rsidRPr="00194296" w:rsidRDefault="002A71B1" w:rsidP="00294717">
            <w:pPr>
              <w:ind w:left="72"/>
              <w:jc w:val="center"/>
              <w:rPr>
                <w:rFonts w:ascii="Lato" w:hAnsi="Lato"/>
                <w:sz w:val="16"/>
                <w:szCs w:val="16"/>
              </w:rPr>
            </w:pPr>
            <w:r>
              <w:rPr>
                <w:rFonts w:ascii="Lato" w:hAnsi="Lato"/>
                <w:sz w:val="16"/>
                <w:szCs w:val="16"/>
              </w:rPr>
              <w:t xml:space="preserve"> </w:t>
            </w:r>
          </w:p>
        </w:tc>
        <w:tc>
          <w:tcPr>
            <w:tcW w:w="990" w:type="dxa"/>
            <w:shd w:val="clear" w:color="auto" w:fill="D9D9D9" w:themeFill="background1" w:themeFillShade="D9"/>
            <w:vAlign w:val="center"/>
          </w:tcPr>
          <w:p w:rsidR="007E5BEF" w:rsidRPr="00194296" w:rsidRDefault="007E5BEF" w:rsidP="00294717">
            <w:pPr>
              <w:ind w:left="72"/>
              <w:jc w:val="center"/>
              <w:rPr>
                <w:rFonts w:ascii="Lato" w:hAnsi="Lato"/>
                <w:sz w:val="16"/>
                <w:szCs w:val="16"/>
              </w:rPr>
            </w:pPr>
          </w:p>
        </w:tc>
        <w:tc>
          <w:tcPr>
            <w:tcW w:w="810" w:type="dxa"/>
            <w:vAlign w:val="center"/>
          </w:tcPr>
          <w:p w:rsidR="007E5BEF" w:rsidRPr="00194296" w:rsidRDefault="0023060C" w:rsidP="00582F4A">
            <w:pPr>
              <w:ind w:left="72"/>
              <w:jc w:val="center"/>
              <w:rPr>
                <w:rFonts w:ascii="Lato" w:hAnsi="Lato"/>
                <w:sz w:val="16"/>
                <w:szCs w:val="16"/>
              </w:rPr>
            </w:pPr>
            <w:r>
              <w:rPr>
                <w:rFonts w:ascii="Lato" w:hAnsi="Lato"/>
                <w:sz w:val="16"/>
                <w:szCs w:val="16"/>
              </w:rPr>
              <w:t>800</w:t>
            </w:r>
          </w:p>
        </w:tc>
        <w:tc>
          <w:tcPr>
            <w:tcW w:w="810" w:type="dxa"/>
            <w:shd w:val="clear" w:color="auto" w:fill="D9D9D9" w:themeFill="background1" w:themeFillShade="D9"/>
            <w:vAlign w:val="center"/>
          </w:tcPr>
          <w:p w:rsidR="007E5BEF" w:rsidRPr="00194296" w:rsidRDefault="007E5BEF" w:rsidP="00294717">
            <w:pPr>
              <w:ind w:left="72"/>
              <w:jc w:val="center"/>
              <w:rPr>
                <w:rFonts w:ascii="Lato" w:hAnsi="Lato"/>
                <w:sz w:val="16"/>
                <w:szCs w:val="16"/>
              </w:rPr>
            </w:pPr>
          </w:p>
        </w:tc>
        <w:tc>
          <w:tcPr>
            <w:tcW w:w="1170" w:type="dxa"/>
            <w:vAlign w:val="center"/>
          </w:tcPr>
          <w:p w:rsidR="007E5BEF" w:rsidRPr="00194296" w:rsidRDefault="0023060C" w:rsidP="00FB3B62">
            <w:pPr>
              <w:jc w:val="center"/>
              <w:rPr>
                <w:rFonts w:ascii="Lato" w:hAnsi="Lato"/>
                <w:sz w:val="16"/>
                <w:szCs w:val="16"/>
              </w:rPr>
            </w:pPr>
            <w:r w:rsidRPr="0023060C">
              <w:rPr>
                <w:rFonts w:ascii="Lato" w:hAnsi="Lato"/>
                <w:sz w:val="16"/>
                <w:szCs w:val="16"/>
              </w:rPr>
              <w:t>$16,583.28</w:t>
            </w:r>
          </w:p>
        </w:tc>
      </w:tr>
    </w:tbl>
    <w:p w:rsidR="00667630" w:rsidRPr="00B44862" w:rsidRDefault="00667630" w:rsidP="00667630">
      <w:pPr>
        <w:ind w:left="360"/>
        <w:rPr>
          <w:rFonts w:ascii="Lato" w:hAnsi="Lato"/>
          <w:sz w:val="20"/>
          <w:szCs w:val="20"/>
        </w:rPr>
      </w:pPr>
    </w:p>
    <w:p w:rsidR="00C2046D" w:rsidRPr="00B44862" w:rsidRDefault="00C2046D" w:rsidP="00923595">
      <w:pPr>
        <w:rPr>
          <w:rFonts w:ascii="Lato" w:hAnsi="Lato"/>
          <w:sz w:val="20"/>
          <w:szCs w:val="20"/>
        </w:rPr>
      </w:pPr>
    </w:p>
    <w:p w:rsidR="009079DC" w:rsidRPr="00B44862" w:rsidRDefault="009079DC" w:rsidP="009079DC">
      <w:pPr>
        <w:rPr>
          <w:rFonts w:ascii="Lato" w:hAnsi="Lato"/>
          <w:b/>
          <w:sz w:val="20"/>
          <w:szCs w:val="20"/>
        </w:rPr>
      </w:pPr>
      <w:r w:rsidRPr="00B44862">
        <w:rPr>
          <w:rFonts w:ascii="Lato" w:hAnsi="Lato"/>
          <w:b/>
          <w:sz w:val="20"/>
          <w:szCs w:val="20"/>
        </w:rPr>
        <w:t>A13. Cost Burden to Respondents or Record Keepers</w:t>
      </w:r>
    </w:p>
    <w:p w:rsidR="009079DC" w:rsidRPr="00B44862" w:rsidRDefault="009079DC" w:rsidP="009079DC">
      <w:pPr>
        <w:rPr>
          <w:rFonts w:ascii="Lato" w:hAnsi="Lato"/>
          <w:sz w:val="20"/>
          <w:szCs w:val="20"/>
        </w:rPr>
      </w:pPr>
      <w:r w:rsidRPr="00B44862">
        <w:rPr>
          <w:rFonts w:ascii="Lato" w:hAnsi="Lato"/>
          <w:sz w:val="20"/>
          <w:szCs w:val="20"/>
        </w:rPr>
        <w:t>There are no additional costs to respondents.</w:t>
      </w:r>
    </w:p>
    <w:p w:rsidR="009079DC" w:rsidRPr="00B44862" w:rsidRDefault="009079DC" w:rsidP="009079DC">
      <w:pPr>
        <w:rPr>
          <w:rFonts w:ascii="Lato" w:hAnsi="Lato"/>
          <w:sz w:val="20"/>
          <w:szCs w:val="20"/>
          <w:highlight w:val="yellow"/>
        </w:rPr>
      </w:pPr>
    </w:p>
    <w:p w:rsidR="009079DC" w:rsidRPr="00B44862" w:rsidRDefault="009079DC" w:rsidP="009079DC">
      <w:pPr>
        <w:rPr>
          <w:rFonts w:ascii="Lato" w:hAnsi="Lato"/>
          <w:b/>
          <w:sz w:val="20"/>
          <w:szCs w:val="20"/>
        </w:rPr>
      </w:pPr>
      <w:r w:rsidRPr="00B44862">
        <w:rPr>
          <w:rFonts w:ascii="Lato" w:hAnsi="Lato"/>
          <w:b/>
          <w:sz w:val="20"/>
          <w:szCs w:val="20"/>
        </w:rPr>
        <w:t>A14. Estimate of Cost to the Federal Government</w:t>
      </w:r>
    </w:p>
    <w:p w:rsidR="009079DC" w:rsidRPr="00B44862" w:rsidRDefault="009079DC" w:rsidP="009079DC">
      <w:pPr>
        <w:autoSpaceDE w:val="0"/>
        <w:autoSpaceDN w:val="0"/>
        <w:adjustRightInd w:val="0"/>
        <w:rPr>
          <w:rFonts w:ascii="Lato" w:hAnsi="Lato" w:cs="TimesNewRoman"/>
          <w:sz w:val="20"/>
          <w:szCs w:val="20"/>
          <w:highlight w:val="yellow"/>
        </w:rPr>
      </w:pPr>
      <w:r w:rsidRPr="00B44862">
        <w:rPr>
          <w:rFonts w:ascii="Lato" w:hAnsi="Lato" w:cs="TimesNewRoman"/>
          <w:sz w:val="20"/>
          <w:szCs w:val="20"/>
        </w:rPr>
        <w:t xml:space="preserve">The total cost for the data collection activities under this current request will be </w:t>
      </w:r>
      <w:r w:rsidRPr="00D81F50">
        <w:rPr>
          <w:rFonts w:ascii="Lato" w:hAnsi="Lato" w:cs="TimesNewRoman"/>
          <w:sz w:val="20"/>
          <w:szCs w:val="20"/>
        </w:rPr>
        <w:t>$</w:t>
      </w:r>
      <w:r w:rsidR="005022F8">
        <w:rPr>
          <w:rFonts w:ascii="Lato" w:hAnsi="Lato" w:cs="TimesNewRoman"/>
          <w:sz w:val="20"/>
          <w:szCs w:val="20"/>
        </w:rPr>
        <w:t>800,000</w:t>
      </w:r>
      <w:r w:rsidRPr="00B44862">
        <w:rPr>
          <w:rFonts w:ascii="Lato" w:hAnsi="Lato" w:cs="TimesNewRoman"/>
          <w:sz w:val="20"/>
          <w:szCs w:val="20"/>
        </w:rPr>
        <w:t>.</w:t>
      </w:r>
      <w:r w:rsidR="00F00A3F">
        <w:rPr>
          <w:rFonts w:ascii="Lato" w:hAnsi="Lato" w:cs="TimesNewRoman"/>
          <w:sz w:val="20"/>
          <w:szCs w:val="20"/>
        </w:rPr>
        <w:t xml:space="preserve"> The annualized cost is $400,000.</w:t>
      </w:r>
      <w:r w:rsidRPr="00B44862">
        <w:rPr>
          <w:rFonts w:ascii="Lato" w:hAnsi="Lato" w:cs="TimesNewRoman"/>
          <w:sz w:val="20"/>
          <w:szCs w:val="20"/>
        </w:rPr>
        <w:t xml:space="preserve"> </w:t>
      </w:r>
      <w:r w:rsidR="002B135A" w:rsidRPr="002B135A">
        <w:rPr>
          <w:rFonts w:ascii="Lato" w:hAnsi="Lato" w:cs="TimesNewRoman"/>
          <w:sz w:val="20"/>
          <w:szCs w:val="20"/>
        </w:rPr>
        <w:t>The estimate includes the costs of project staff time to draft the discussion guides, collect the information, analyze the responses, and write up the results.</w:t>
      </w:r>
      <w:r w:rsidR="002B135A">
        <w:rPr>
          <w:rFonts w:ascii="Lato" w:hAnsi="Lato" w:cs="TimesNewRoman"/>
          <w:sz w:val="20"/>
          <w:szCs w:val="20"/>
        </w:rPr>
        <w:t xml:space="preserve"> </w:t>
      </w:r>
    </w:p>
    <w:p w:rsidR="00D37244" w:rsidRDefault="00D37244" w:rsidP="009079DC">
      <w:pPr>
        <w:rPr>
          <w:rFonts w:ascii="Lato" w:hAnsi="Lato"/>
          <w:b/>
          <w:sz w:val="20"/>
          <w:szCs w:val="20"/>
        </w:rPr>
      </w:pPr>
    </w:p>
    <w:p w:rsidR="009079DC" w:rsidRPr="00B44862" w:rsidRDefault="009079DC" w:rsidP="009079DC">
      <w:pPr>
        <w:rPr>
          <w:rFonts w:ascii="Lato" w:hAnsi="Lato"/>
          <w:b/>
          <w:sz w:val="20"/>
          <w:szCs w:val="20"/>
        </w:rPr>
      </w:pPr>
      <w:r w:rsidRPr="00B44862">
        <w:rPr>
          <w:rFonts w:ascii="Lato" w:hAnsi="Lato"/>
          <w:b/>
          <w:sz w:val="20"/>
          <w:szCs w:val="20"/>
        </w:rPr>
        <w:t>A15. Change in Burden</w:t>
      </w:r>
    </w:p>
    <w:p w:rsidR="009079DC" w:rsidRPr="00B44862" w:rsidRDefault="009079DC" w:rsidP="009079DC">
      <w:pPr>
        <w:autoSpaceDE w:val="0"/>
        <w:autoSpaceDN w:val="0"/>
        <w:adjustRightInd w:val="0"/>
        <w:rPr>
          <w:rFonts w:ascii="Lato" w:hAnsi="Lato" w:cs="TimesNewRoman"/>
          <w:sz w:val="20"/>
          <w:szCs w:val="20"/>
        </w:rPr>
      </w:pPr>
      <w:r w:rsidRPr="00B44862">
        <w:rPr>
          <w:rFonts w:ascii="Lato" w:hAnsi="Lato" w:cs="TimesNewRoman"/>
          <w:sz w:val="20"/>
          <w:szCs w:val="20"/>
        </w:rPr>
        <w:t>This is a new data collection.</w:t>
      </w:r>
    </w:p>
    <w:p w:rsidR="009079DC" w:rsidRPr="00B44862" w:rsidRDefault="009079DC" w:rsidP="009079DC">
      <w:pPr>
        <w:autoSpaceDE w:val="0"/>
        <w:autoSpaceDN w:val="0"/>
        <w:adjustRightInd w:val="0"/>
        <w:rPr>
          <w:rFonts w:ascii="Lato" w:hAnsi="Lato" w:cs="TimesNewRoman"/>
          <w:sz w:val="20"/>
          <w:szCs w:val="20"/>
        </w:rPr>
      </w:pPr>
    </w:p>
    <w:p w:rsidR="009079DC" w:rsidRPr="00B44862" w:rsidRDefault="009079DC" w:rsidP="009079DC">
      <w:pPr>
        <w:rPr>
          <w:rFonts w:ascii="Lato" w:hAnsi="Lato"/>
          <w:b/>
          <w:sz w:val="20"/>
          <w:szCs w:val="20"/>
        </w:rPr>
      </w:pPr>
      <w:r w:rsidRPr="00B44862">
        <w:rPr>
          <w:rFonts w:ascii="Lato" w:hAnsi="Lato"/>
          <w:b/>
          <w:sz w:val="20"/>
          <w:szCs w:val="20"/>
        </w:rPr>
        <w:t>A16. Plan and Time Schedule for Information Collection, Tabulation and Publication</w:t>
      </w:r>
    </w:p>
    <w:p w:rsidR="009079DC" w:rsidRDefault="009079DC" w:rsidP="009079DC">
      <w:pPr>
        <w:rPr>
          <w:rFonts w:ascii="Lato" w:hAnsi="Lato"/>
          <w:sz w:val="20"/>
          <w:szCs w:val="20"/>
        </w:rPr>
      </w:pPr>
      <w:r w:rsidRPr="007F5B5C">
        <w:rPr>
          <w:rFonts w:ascii="Lato" w:hAnsi="Lato"/>
          <w:sz w:val="20"/>
          <w:szCs w:val="20"/>
        </w:rPr>
        <w:t>The</w:t>
      </w:r>
      <w:r>
        <w:rPr>
          <w:rFonts w:ascii="Lato" w:hAnsi="Lato"/>
          <w:sz w:val="20"/>
          <w:szCs w:val="20"/>
        </w:rPr>
        <w:t xml:space="preserve"> </w:t>
      </w:r>
      <w:r w:rsidR="00106940">
        <w:rPr>
          <w:rFonts w:ascii="Lato" w:hAnsi="Lato"/>
          <w:sz w:val="20"/>
          <w:szCs w:val="20"/>
        </w:rPr>
        <w:t>formative</w:t>
      </w:r>
      <w:r>
        <w:rPr>
          <w:rFonts w:ascii="Lato" w:hAnsi="Lato"/>
          <w:sz w:val="20"/>
          <w:szCs w:val="20"/>
        </w:rPr>
        <w:t xml:space="preserve"> </w:t>
      </w:r>
      <w:r w:rsidR="00EE2CAD">
        <w:rPr>
          <w:rFonts w:ascii="Lato" w:hAnsi="Lato"/>
          <w:sz w:val="20"/>
          <w:szCs w:val="20"/>
        </w:rPr>
        <w:t>study</w:t>
      </w:r>
      <w:r>
        <w:rPr>
          <w:rFonts w:ascii="Lato" w:hAnsi="Lato"/>
          <w:sz w:val="20"/>
          <w:szCs w:val="20"/>
        </w:rPr>
        <w:t xml:space="preserve"> will occur </w:t>
      </w:r>
      <w:r w:rsidR="00007E16">
        <w:rPr>
          <w:rFonts w:ascii="Lato" w:hAnsi="Lato"/>
          <w:sz w:val="20"/>
          <w:szCs w:val="20"/>
        </w:rPr>
        <w:t>over two years</w:t>
      </w:r>
      <w:r>
        <w:rPr>
          <w:rFonts w:ascii="Lato" w:hAnsi="Lato"/>
          <w:sz w:val="20"/>
          <w:szCs w:val="20"/>
        </w:rPr>
        <w:t xml:space="preserve">.  The project team will take notes during each interview and prepare a summary write-up of each program or service. </w:t>
      </w:r>
      <w:r w:rsidR="00EE2CAD">
        <w:rPr>
          <w:rFonts w:ascii="Lato" w:hAnsi="Lato"/>
          <w:sz w:val="20"/>
          <w:szCs w:val="20"/>
        </w:rPr>
        <w:t xml:space="preserve"> The project team will draft a final report and/or briefs that </w:t>
      </w:r>
      <w:r>
        <w:rPr>
          <w:rFonts w:ascii="Lato" w:hAnsi="Lato"/>
          <w:sz w:val="20"/>
          <w:szCs w:val="20"/>
        </w:rPr>
        <w:t xml:space="preserve">ACF will release </w:t>
      </w:r>
      <w:r w:rsidR="00EE2CAD">
        <w:rPr>
          <w:rFonts w:ascii="Lato" w:hAnsi="Lato"/>
          <w:sz w:val="20"/>
          <w:szCs w:val="20"/>
        </w:rPr>
        <w:t>publicly</w:t>
      </w:r>
      <w:r w:rsidR="00B011C5">
        <w:rPr>
          <w:rFonts w:ascii="Lato" w:hAnsi="Lato"/>
          <w:sz w:val="20"/>
          <w:szCs w:val="20"/>
        </w:rPr>
        <w:t xml:space="preserve">, as </w:t>
      </w:r>
      <w:r w:rsidR="00B011C5" w:rsidRPr="00B011C5">
        <w:rPr>
          <w:rFonts w:ascii="Lato" w:hAnsi="Lato"/>
          <w:sz w:val="20"/>
          <w:szCs w:val="20"/>
        </w:rPr>
        <w:t xml:space="preserve">part of the goal of these data collection activities is to </w:t>
      </w:r>
      <w:r w:rsidR="00B011C5">
        <w:rPr>
          <w:rFonts w:ascii="Lato" w:hAnsi="Lato"/>
          <w:sz w:val="20"/>
          <w:szCs w:val="20"/>
        </w:rPr>
        <w:t>document the current state of interventions in the stated domain areas of interest</w:t>
      </w:r>
      <w:r w:rsidR="00B011C5" w:rsidRPr="00B011C5">
        <w:rPr>
          <w:rFonts w:ascii="Lato" w:hAnsi="Lato"/>
          <w:sz w:val="20"/>
          <w:szCs w:val="20"/>
        </w:rPr>
        <w:t xml:space="preserve"> for dissemination to the field</w:t>
      </w:r>
      <w:r w:rsidR="00EE2CAD">
        <w:rPr>
          <w:rFonts w:ascii="Lato" w:hAnsi="Lato"/>
          <w:sz w:val="20"/>
          <w:szCs w:val="20"/>
        </w:rPr>
        <w:t xml:space="preserve">.  </w:t>
      </w:r>
    </w:p>
    <w:p w:rsidR="0096408B" w:rsidRDefault="0096408B" w:rsidP="009079DC">
      <w:pPr>
        <w:rPr>
          <w:rFonts w:ascii="Lato" w:hAnsi="Lato"/>
          <w:sz w:val="20"/>
          <w:szCs w:val="20"/>
        </w:rPr>
      </w:pPr>
    </w:p>
    <w:tbl>
      <w:tblPr>
        <w:tblStyle w:val="TableGrid"/>
        <w:tblW w:w="0" w:type="auto"/>
        <w:tblLook w:val="04A0" w:firstRow="1" w:lastRow="0" w:firstColumn="1" w:lastColumn="0" w:noHBand="0" w:noVBand="1"/>
      </w:tblPr>
      <w:tblGrid>
        <w:gridCol w:w="2874"/>
        <w:gridCol w:w="3192"/>
        <w:gridCol w:w="3222"/>
      </w:tblGrid>
      <w:tr w:rsidR="00793606" w:rsidTr="00BF28C4">
        <w:tc>
          <w:tcPr>
            <w:tcW w:w="2874" w:type="dxa"/>
          </w:tcPr>
          <w:p w:rsidR="00793606" w:rsidRDefault="00793606" w:rsidP="00793606">
            <w:pPr>
              <w:rPr>
                <w:rFonts w:ascii="Lato" w:hAnsi="Lato"/>
                <w:sz w:val="20"/>
                <w:szCs w:val="20"/>
              </w:rPr>
            </w:pPr>
            <w:r>
              <w:rPr>
                <w:rFonts w:ascii="Lato" w:hAnsi="Lato"/>
                <w:sz w:val="20"/>
                <w:szCs w:val="20"/>
              </w:rPr>
              <w:t>Task</w:t>
            </w:r>
          </w:p>
        </w:tc>
        <w:tc>
          <w:tcPr>
            <w:tcW w:w="3192" w:type="dxa"/>
          </w:tcPr>
          <w:p w:rsidR="00793606" w:rsidRDefault="00793606" w:rsidP="009079DC">
            <w:pPr>
              <w:rPr>
                <w:rFonts w:ascii="Lato" w:hAnsi="Lato"/>
                <w:sz w:val="20"/>
                <w:szCs w:val="20"/>
              </w:rPr>
            </w:pPr>
            <w:r>
              <w:rPr>
                <w:rFonts w:ascii="Lato" w:hAnsi="Lato"/>
                <w:sz w:val="20"/>
                <w:szCs w:val="20"/>
              </w:rPr>
              <w:t>Description</w:t>
            </w:r>
          </w:p>
        </w:tc>
        <w:tc>
          <w:tcPr>
            <w:tcW w:w="3222" w:type="dxa"/>
          </w:tcPr>
          <w:p w:rsidR="00793606" w:rsidRDefault="00793606" w:rsidP="009079DC">
            <w:pPr>
              <w:rPr>
                <w:rFonts w:ascii="Lato" w:hAnsi="Lato"/>
                <w:sz w:val="20"/>
                <w:szCs w:val="20"/>
              </w:rPr>
            </w:pPr>
            <w:r>
              <w:rPr>
                <w:rFonts w:ascii="Lato" w:hAnsi="Lato"/>
                <w:sz w:val="20"/>
                <w:szCs w:val="20"/>
              </w:rPr>
              <w:t>Timeframe (after OMB approval)</w:t>
            </w:r>
          </w:p>
        </w:tc>
      </w:tr>
      <w:tr w:rsidR="00793606" w:rsidTr="00BF28C4">
        <w:tc>
          <w:tcPr>
            <w:tcW w:w="2874" w:type="dxa"/>
          </w:tcPr>
          <w:p w:rsidR="00793606" w:rsidRDefault="00793606" w:rsidP="00793606">
            <w:pPr>
              <w:rPr>
                <w:rFonts w:ascii="Lato" w:hAnsi="Lato"/>
                <w:sz w:val="20"/>
                <w:szCs w:val="20"/>
              </w:rPr>
            </w:pPr>
            <w:r>
              <w:rPr>
                <w:rFonts w:ascii="Lato" w:hAnsi="Lato"/>
                <w:sz w:val="20"/>
                <w:szCs w:val="20"/>
              </w:rPr>
              <w:t xml:space="preserve">Site Visit 1 </w:t>
            </w:r>
          </w:p>
        </w:tc>
        <w:tc>
          <w:tcPr>
            <w:tcW w:w="3192" w:type="dxa"/>
          </w:tcPr>
          <w:p w:rsidR="00793606" w:rsidRDefault="00793606" w:rsidP="00793606">
            <w:pPr>
              <w:rPr>
                <w:rFonts w:ascii="Lato" w:hAnsi="Lato"/>
                <w:sz w:val="20"/>
                <w:szCs w:val="20"/>
              </w:rPr>
            </w:pPr>
            <w:r>
              <w:rPr>
                <w:rFonts w:ascii="Lato" w:hAnsi="Lato"/>
                <w:sz w:val="20"/>
                <w:szCs w:val="20"/>
              </w:rPr>
              <w:t>Program leader interviews and introduction to the  evaluation process</w:t>
            </w:r>
          </w:p>
        </w:tc>
        <w:tc>
          <w:tcPr>
            <w:tcW w:w="3222" w:type="dxa"/>
          </w:tcPr>
          <w:p w:rsidR="00793606" w:rsidRDefault="00793606" w:rsidP="009079DC">
            <w:pPr>
              <w:rPr>
                <w:rFonts w:ascii="Lato" w:hAnsi="Lato"/>
                <w:sz w:val="20"/>
                <w:szCs w:val="20"/>
              </w:rPr>
            </w:pPr>
            <w:r>
              <w:rPr>
                <w:rFonts w:ascii="Lato" w:hAnsi="Lato"/>
                <w:sz w:val="20"/>
                <w:szCs w:val="20"/>
              </w:rPr>
              <w:t>Month 1</w:t>
            </w:r>
          </w:p>
        </w:tc>
      </w:tr>
      <w:tr w:rsidR="00793606" w:rsidTr="00BF28C4">
        <w:tc>
          <w:tcPr>
            <w:tcW w:w="2874" w:type="dxa"/>
          </w:tcPr>
          <w:p w:rsidR="00793606" w:rsidRDefault="00793606" w:rsidP="00793606">
            <w:pPr>
              <w:rPr>
                <w:rFonts w:ascii="Lato" w:hAnsi="Lato"/>
                <w:sz w:val="20"/>
                <w:szCs w:val="20"/>
              </w:rPr>
            </w:pPr>
            <w:r>
              <w:rPr>
                <w:rFonts w:ascii="Lato" w:hAnsi="Lato"/>
                <w:sz w:val="20"/>
                <w:szCs w:val="20"/>
              </w:rPr>
              <w:t xml:space="preserve">Site Visit 2 </w:t>
            </w:r>
          </w:p>
        </w:tc>
        <w:tc>
          <w:tcPr>
            <w:tcW w:w="3192" w:type="dxa"/>
          </w:tcPr>
          <w:p w:rsidR="00793606" w:rsidRDefault="00793606" w:rsidP="009079DC">
            <w:pPr>
              <w:rPr>
                <w:rFonts w:ascii="Lato" w:hAnsi="Lato"/>
                <w:sz w:val="20"/>
                <w:szCs w:val="20"/>
              </w:rPr>
            </w:pPr>
            <w:r>
              <w:rPr>
                <w:rFonts w:ascii="Lato" w:hAnsi="Lato"/>
                <w:sz w:val="20"/>
                <w:szCs w:val="20"/>
              </w:rPr>
              <w:t xml:space="preserve">Participant focus groups; front-line staff, leaders, partners, and other </w:t>
            </w:r>
            <w:r>
              <w:rPr>
                <w:rFonts w:ascii="Lato" w:hAnsi="Lato"/>
                <w:sz w:val="20"/>
                <w:szCs w:val="20"/>
              </w:rPr>
              <w:lastRenderedPageBreak/>
              <w:t>stakeholder interviews</w:t>
            </w:r>
          </w:p>
        </w:tc>
        <w:tc>
          <w:tcPr>
            <w:tcW w:w="3222" w:type="dxa"/>
          </w:tcPr>
          <w:p w:rsidR="00793606" w:rsidRDefault="00793606" w:rsidP="000C625A">
            <w:pPr>
              <w:rPr>
                <w:rFonts w:ascii="Lato" w:hAnsi="Lato"/>
                <w:sz w:val="20"/>
                <w:szCs w:val="20"/>
              </w:rPr>
            </w:pPr>
            <w:r>
              <w:rPr>
                <w:rFonts w:ascii="Lato" w:hAnsi="Lato"/>
                <w:sz w:val="20"/>
                <w:szCs w:val="20"/>
              </w:rPr>
              <w:lastRenderedPageBreak/>
              <w:t xml:space="preserve">Months </w:t>
            </w:r>
            <w:r w:rsidR="000C625A">
              <w:rPr>
                <w:rFonts w:ascii="Lato" w:hAnsi="Lato"/>
                <w:sz w:val="20"/>
                <w:szCs w:val="20"/>
              </w:rPr>
              <w:t>3-4</w:t>
            </w:r>
          </w:p>
        </w:tc>
      </w:tr>
      <w:tr w:rsidR="00793606" w:rsidTr="00BF28C4">
        <w:tc>
          <w:tcPr>
            <w:tcW w:w="2874" w:type="dxa"/>
          </w:tcPr>
          <w:p w:rsidR="00793606" w:rsidRDefault="00793606" w:rsidP="009079DC">
            <w:pPr>
              <w:rPr>
                <w:rFonts w:ascii="Lato" w:hAnsi="Lato"/>
                <w:sz w:val="20"/>
                <w:szCs w:val="20"/>
              </w:rPr>
            </w:pPr>
            <w:r>
              <w:rPr>
                <w:rFonts w:ascii="Lato" w:hAnsi="Lato"/>
                <w:sz w:val="20"/>
                <w:szCs w:val="20"/>
              </w:rPr>
              <w:lastRenderedPageBreak/>
              <w:t>Site Visit 3</w:t>
            </w:r>
            <w:r w:rsidR="000C625A">
              <w:rPr>
                <w:rFonts w:ascii="Lato" w:hAnsi="Lato"/>
                <w:sz w:val="20"/>
                <w:szCs w:val="20"/>
              </w:rPr>
              <w:t>, Data Access and  Year 1 Analysis</w:t>
            </w:r>
          </w:p>
        </w:tc>
        <w:tc>
          <w:tcPr>
            <w:tcW w:w="3192" w:type="dxa"/>
          </w:tcPr>
          <w:p w:rsidR="00793606" w:rsidRDefault="000C625A" w:rsidP="009079DC">
            <w:pPr>
              <w:rPr>
                <w:rFonts w:ascii="Lato" w:hAnsi="Lato"/>
                <w:sz w:val="20"/>
                <w:szCs w:val="20"/>
              </w:rPr>
            </w:pPr>
            <w:r>
              <w:rPr>
                <w:rFonts w:ascii="Lato" w:hAnsi="Lato"/>
                <w:sz w:val="20"/>
                <w:szCs w:val="20"/>
              </w:rPr>
              <w:t>Determining data indicators, assessing quality and conformity to logic model; providing feedback to sites about data</w:t>
            </w:r>
          </w:p>
        </w:tc>
        <w:tc>
          <w:tcPr>
            <w:tcW w:w="3222" w:type="dxa"/>
          </w:tcPr>
          <w:p w:rsidR="00793606" w:rsidRDefault="000C625A" w:rsidP="000C625A">
            <w:pPr>
              <w:rPr>
                <w:rFonts w:ascii="Lato" w:hAnsi="Lato"/>
                <w:sz w:val="20"/>
                <w:szCs w:val="20"/>
              </w:rPr>
            </w:pPr>
            <w:r>
              <w:rPr>
                <w:rFonts w:ascii="Lato" w:hAnsi="Lato"/>
                <w:sz w:val="20"/>
                <w:szCs w:val="20"/>
              </w:rPr>
              <w:t>Months 6-12</w:t>
            </w:r>
          </w:p>
        </w:tc>
      </w:tr>
      <w:tr w:rsidR="00793606" w:rsidTr="00BF28C4">
        <w:tc>
          <w:tcPr>
            <w:tcW w:w="2874" w:type="dxa"/>
          </w:tcPr>
          <w:p w:rsidR="00793606" w:rsidRDefault="000C625A" w:rsidP="000C625A">
            <w:pPr>
              <w:rPr>
                <w:rFonts w:ascii="Lato" w:hAnsi="Lato"/>
                <w:sz w:val="20"/>
                <w:szCs w:val="20"/>
              </w:rPr>
            </w:pPr>
            <w:r>
              <w:rPr>
                <w:rFonts w:ascii="Lato" w:hAnsi="Lato"/>
                <w:sz w:val="20"/>
                <w:szCs w:val="20"/>
              </w:rPr>
              <w:t>Site Visit 4, Data Access and Year 2 Analysis</w:t>
            </w:r>
          </w:p>
        </w:tc>
        <w:tc>
          <w:tcPr>
            <w:tcW w:w="3192" w:type="dxa"/>
          </w:tcPr>
          <w:p w:rsidR="00793606" w:rsidRDefault="000C625A" w:rsidP="009079DC">
            <w:pPr>
              <w:rPr>
                <w:rFonts w:ascii="Lato" w:hAnsi="Lato"/>
                <w:sz w:val="20"/>
                <w:szCs w:val="20"/>
              </w:rPr>
            </w:pPr>
            <w:r>
              <w:rPr>
                <w:rFonts w:ascii="Lato" w:hAnsi="Lato"/>
                <w:sz w:val="20"/>
                <w:szCs w:val="20"/>
              </w:rPr>
              <w:t>Follow up interviews with program leaders, front-line staff, program partners and other stakeholders; Outcome analysis of program data</w:t>
            </w:r>
          </w:p>
        </w:tc>
        <w:tc>
          <w:tcPr>
            <w:tcW w:w="3222" w:type="dxa"/>
          </w:tcPr>
          <w:p w:rsidR="00793606" w:rsidRDefault="000C625A" w:rsidP="000C625A">
            <w:pPr>
              <w:rPr>
                <w:rFonts w:ascii="Lato" w:hAnsi="Lato"/>
                <w:sz w:val="20"/>
                <w:szCs w:val="20"/>
              </w:rPr>
            </w:pPr>
            <w:r>
              <w:rPr>
                <w:rFonts w:ascii="Lato" w:hAnsi="Lato"/>
                <w:sz w:val="20"/>
                <w:szCs w:val="20"/>
              </w:rPr>
              <w:t>Months 14-20</w:t>
            </w:r>
          </w:p>
        </w:tc>
      </w:tr>
      <w:tr w:rsidR="000C625A" w:rsidTr="00793606">
        <w:tc>
          <w:tcPr>
            <w:tcW w:w="2874" w:type="dxa"/>
          </w:tcPr>
          <w:p w:rsidR="000C625A" w:rsidRDefault="000C625A" w:rsidP="000C625A">
            <w:pPr>
              <w:rPr>
                <w:rFonts w:ascii="Lato" w:hAnsi="Lato"/>
                <w:sz w:val="20"/>
                <w:szCs w:val="20"/>
              </w:rPr>
            </w:pPr>
            <w:r>
              <w:rPr>
                <w:rFonts w:ascii="Lato" w:hAnsi="Lato"/>
                <w:sz w:val="20"/>
                <w:szCs w:val="20"/>
              </w:rPr>
              <w:t>Reporting and Disseminating findings (including site visit 5)</w:t>
            </w:r>
          </w:p>
        </w:tc>
        <w:tc>
          <w:tcPr>
            <w:tcW w:w="3192" w:type="dxa"/>
          </w:tcPr>
          <w:p w:rsidR="000C625A" w:rsidRDefault="0096408B" w:rsidP="009079DC">
            <w:pPr>
              <w:rPr>
                <w:rFonts w:ascii="Lato" w:hAnsi="Lato"/>
                <w:sz w:val="20"/>
                <w:szCs w:val="20"/>
              </w:rPr>
            </w:pPr>
            <w:r>
              <w:rPr>
                <w:rFonts w:ascii="Lato" w:hAnsi="Lato"/>
                <w:sz w:val="20"/>
                <w:szCs w:val="20"/>
              </w:rPr>
              <w:t>Individual formative evaluation reports</w:t>
            </w:r>
          </w:p>
        </w:tc>
        <w:tc>
          <w:tcPr>
            <w:tcW w:w="3222" w:type="dxa"/>
          </w:tcPr>
          <w:p w:rsidR="000C625A" w:rsidRDefault="000C625A" w:rsidP="000C625A">
            <w:pPr>
              <w:rPr>
                <w:rFonts w:ascii="Lato" w:hAnsi="Lato"/>
                <w:sz w:val="20"/>
                <w:szCs w:val="20"/>
              </w:rPr>
            </w:pPr>
            <w:r>
              <w:rPr>
                <w:rFonts w:ascii="Lato" w:hAnsi="Lato"/>
                <w:sz w:val="20"/>
                <w:szCs w:val="20"/>
              </w:rPr>
              <w:t>Months 20-24</w:t>
            </w:r>
          </w:p>
        </w:tc>
      </w:tr>
    </w:tbl>
    <w:p w:rsidR="00DF13FC" w:rsidRDefault="00DF13FC" w:rsidP="009079DC">
      <w:pPr>
        <w:rPr>
          <w:rFonts w:ascii="Lato" w:hAnsi="Lato"/>
          <w:sz w:val="20"/>
          <w:szCs w:val="20"/>
        </w:rPr>
      </w:pPr>
    </w:p>
    <w:p w:rsidR="005022F8" w:rsidRDefault="005022F8" w:rsidP="009079DC">
      <w:pPr>
        <w:rPr>
          <w:rFonts w:ascii="Lato" w:hAnsi="Lato"/>
          <w:sz w:val="20"/>
          <w:szCs w:val="20"/>
        </w:rPr>
      </w:pPr>
    </w:p>
    <w:p w:rsidR="00F81D65" w:rsidRPr="00F81D65" w:rsidRDefault="00F81D65" w:rsidP="00F81D65">
      <w:pPr>
        <w:rPr>
          <w:rFonts w:ascii="Lato" w:hAnsi="Lato"/>
          <w:sz w:val="20"/>
          <w:szCs w:val="20"/>
        </w:rPr>
      </w:pPr>
      <w:r w:rsidRPr="00F81D65">
        <w:rPr>
          <w:rFonts w:ascii="Lato" w:hAnsi="Lato"/>
          <w:sz w:val="20"/>
          <w:szCs w:val="20"/>
        </w:rPr>
        <w:t xml:space="preserve">The individual formative evaluation reports, and the analyses on which the reports are based, will be organized around assessing the falsifiability of key assumptions in each program’s logic model. </w:t>
      </w:r>
      <w:r w:rsidR="0096408B">
        <w:rPr>
          <w:rFonts w:ascii="Lato" w:hAnsi="Lato"/>
          <w:sz w:val="20"/>
          <w:szCs w:val="20"/>
        </w:rPr>
        <w:t xml:space="preserve">We will customize each report to the selected </w:t>
      </w:r>
      <w:r w:rsidR="00AD04C1">
        <w:rPr>
          <w:rFonts w:ascii="Lato" w:hAnsi="Lato"/>
          <w:sz w:val="20"/>
          <w:szCs w:val="20"/>
        </w:rPr>
        <w:t xml:space="preserve">program and the assumptions the project team tests.  But generally, </w:t>
      </w:r>
      <w:r w:rsidRPr="00F81D65">
        <w:rPr>
          <w:rFonts w:ascii="Lato" w:hAnsi="Lato"/>
          <w:sz w:val="20"/>
          <w:szCs w:val="20"/>
        </w:rPr>
        <w:t xml:space="preserve">each report will </w:t>
      </w:r>
      <w:r w:rsidR="00BF28C4">
        <w:rPr>
          <w:rFonts w:ascii="Lato" w:hAnsi="Lato"/>
          <w:sz w:val="20"/>
          <w:szCs w:val="20"/>
        </w:rPr>
        <w:t>assess</w:t>
      </w:r>
      <w:r w:rsidRPr="00F81D65">
        <w:rPr>
          <w:rFonts w:ascii="Lato" w:hAnsi="Lato"/>
          <w:sz w:val="20"/>
          <w:szCs w:val="20"/>
        </w:rPr>
        <w:t xml:space="preserve"> assumptions about 1) program context (e.g., key relations and partnerships with other organizations; availability of competing services), 2) target population, 3) target population participation/engagement, 4) implementation of key program elements, and 5) participant outcomes. Each report will conclude with a description of the project team’s assessment of the steps necessary to bring the program to the point of readiness for experimental evaluation and the likelihood that each step could be undertaken within the time frame of Phase II activities. </w:t>
      </w:r>
    </w:p>
    <w:p w:rsidR="00F81D65" w:rsidRDefault="00F81D65" w:rsidP="009079DC">
      <w:pPr>
        <w:rPr>
          <w:rFonts w:ascii="Lato" w:hAnsi="Lato"/>
          <w:sz w:val="20"/>
          <w:szCs w:val="20"/>
        </w:rPr>
      </w:pPr>
    </w:p>
    <w:p w:rsidR="00F81D65" w:rsidRPr="007F5B5C" w:rsidRDefault="00F81D65" w:rsidP="009079DC">
      <w:pPr>
        <w:rPr>
          <w:rFonts w:ascii="Lato" w:hAnsi="Lato"/>
          <w:sz w:val="20"/>
          <w:szCs w:val="20"/>
        </w:rPr>
      </w:pPr>
    </w:p>
    <w:p w:rsidR="009079DC" w:rsidRPr="00B44862" w:rsidRDefault="009079DC" w:rsidP="009079DC">
      <w:pPr>
        <w:rPr>
          <w:rFonts w:ascii="Lato" w:hAnsi="Lato"/>
          <w:b/>
          <w:sz w:val="20"/>
          <w:szCs w:val="20"/>
        </w:rPr>
      </w:pPr>
      <w:r w:rsidRPr="00B44862">
        <w:rPr>
          <w:rFonts w:ascii="Lato" w:hAnsi="Lato"/>
          <w:b/>
          <w:sz w:val="20"/>
          <w:szCs w:val="20"/>
        </w:rPr>
        <w:t>A17. Reasons Not to Display OMB Expiration Date</w:t>
      </w:r>
    </w:p>
    <w:p w:rsidR="009079DC" w:rsidRPr="00B44862" w:rsidRDefault="009079DC" w:rsidP="009079DC">
      <w:pPr>
        <w:rPr>
          <w:rFonts w:ascii="Lato" w:hAnsi="Lato"/>
          <w:sz w:val="20"/>
          <w:szCs w:val="20"/>
        </w:rPr>
      </w:pPr>
      <w:r w:rsidRPr="00B44862">
        <w:rPr>
          <w:rFonts w:ascii="Lato" w:hAnsi="Lato"/>
          <w:sz w:val="20"/>
          <w:szCs w:val="20"/>
        </w:rPr>
        <w:t>All instruments will display the expiration date for OMB approval.</w:t>
      </w:r>
    </w:p>
    <w:p w:rsidR="009079DC" w:rsidRPr="00B44862" w:rsidRDefault="009079DC" w:rsidP="009079DC">
      <w:pPr>
        <w:ind w:left="360"/>
        <w:rPr>
          <w:rFonts w:ascii="Lato" w:hAnsi="Lato"/>
          <w:sz w:val="20"/>
          <w:szCs w:val="20"/>
        </w:rPr>
      </w:pPr>
    </w:p>
    <w:p w:rsidR="009079DC" w:rsidRPr="00B44862" w:rsidRDefault="009079DC" w:rsidP="009079DC">
      <w:pPr>
        <w:rPr>
          <w:rFonts w:ascii="Lato" w:hAnsi="Lato"/>
          <w:b/>
          <w:sz w:val="20"/>
          <w:szCs w:val="20"/>
        </w:rPr>
      </w:pPr>
      <w:r w:rsidRPr="00B44862">
        <w:rPr>
          <w:rFonts w:ascii="Lato" w:hAnsi="Lato"/>
          <w:b/>
          <w:sz w:val="20"/>
          <w:szCs w:val="20"/>
        </w:rPr>
        <w:t>A18. Exceptions to Certification for Paperwork Reduction Act Submissions</w:t>
      </w:r>
    </w:p>
    <w:p w:rsidR="0072204D" w:rsidRPr="00B44862" w:rsidRDefault="009079DC" w:rsidP="009079DC">
      <w:pPr>
        <w:rPr>
          <w:rFonts w:ascii="Lato" w:hAnsi="Lato"/>
          <w:sz w:val="20"/>
          <w:szCs w:val="20"/>
        </w:rPr>
      </w:pPr>
      <w:r w:rsidRPr="00B44862">
        <w:rPr>
          <w:rFonts w:ascii="Lato" w:hAnsi="Lato"/>
          <w:sz w:val="20"/>
          <w:szCs w:val="20"/>
        </w:rPr>
        <w:t>No exceptions are necessary for this information collection.</w:t>
      </w:r>
      <w:r w:rsidRPr="00B44862">
        <w:rPr>
          <w:rFonts w:ascii="Lato" w:hAnsi="Lato"/>
          <w:sz w:val="20"/>
          <w:szCs w:val="20"/>
        </w:rPr>
        <w:tab/>
      </w:r>
    </w:p>
    <w:sectPr w:rsidR="0072204D" w:rsidRPr="00B44862" w:rsidSect="00385554">
      <w:footerReference w:type="default" r:id="rId9"/>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28" w:rsidRDefault="00FF5928">
      <w:r>
        <w:separator/>
      </w:r>
    </w:p>
  </w:endnote>
  <w:endnote w:type="continuationSeparator" w:id="0">
    <w:p w:rsidR="00FF5928" w:rsidRDefault="00FF5928">
      <w:r>
        <w:continuationSeparator/>
      </w:r>
    </w:p>
  </w:endnote>
  <w:endnote w:type="continuationNotice" w:id="1">
    <w:p w:rsidR="00FF5928" w:rsidRDefault="00FF5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ato Regular">
    <w:altName w:val="Calibri"/>
    <w:charset w:val="00"/>
    <w:family w:val="auto"/>
    <w:pitch w:val="variable"/>
    <w:sig w:usb0="00000001" w:usb1="5000E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09" w:rsidRDefault="00A44209">
    <w:pPr>
      <w:pStyle w:val="Footer"/>
      <w:jc w:val="center"/>
    </w:pPr>
    <w:r>
      <w:fldChar w:fldCharType="begin"/>
    </w:r>
    <w:r>
      <w:instrText xml:space="preserve"> PAGE   \* MERGEFORMAT </w:instrText>
    </w:r>
    <w:r>
      <w:fldChar w:fldCharType="separate"/>
    </w:r>
    <w:r w:rsidR="00F8706A">
      <w:rPr>
        <w:noProof/>
      </w:rPr>
      <w:t>11</w:t>
    </w:r>
    <w:r>
      <w:fldChar w:fldCharType="end"/>
    </w:r>
  </w:p>
  <w:p w:rsidR="00A44209" w:rsidRDefault="00A44209"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28" w:rsidRDefault="00FF5928">
      <w:r>
        <w:separator/>
      </w:r>
    </w:p>
  </w:footnote>
  <w:footnote w:type="continuationSeparator" w:id="0">
    <w:p w:rsidR="00FF5928" w:rsidRDefault="00FF5928">
      <w:r>
        <w:continuationSeparator/>
      </w:r>
    </w:p>
  </w:footnote>
  <w:footnote w:type="continuationNotice" w:id="1">
    <w:p w:rsidR="00FF5928" w:rsidRDefault="00FF592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393B"/>
    <w:multiLevelType w:val="hybridMultilevel"/>
    <w:tmpl w:val="43D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5717C"/>
    <w:multiLevelType w:val="hybridMultilevel"/>
    <w:tmpl w:val="C698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32D92"/>
    <w:multiLevelType w:val="hybridMultilevel"/>
    <w:tmpl w:val="A56E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14AB5"/>
    <w:multiLevelType w:val="hybridMultilevel"/>
    <w:tmpl w:val="99608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B00D4A"/>
    <w:multiLevelType w:val="hybridMultilevel"/>
    <w:tmpl w:val="0768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42236FA"/>
    <w:multiLevelType w:val="hybridMultilevel"/>
    <w:tmpl w:val="A262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A27964"/>
    <w:multiLevelType w:val="hybridMultilevel"/>
    <w:tmpl w:val="7B8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2C0929"/>
    <w:multiLevelType w:val="hybridMultilevel"/>
    <w:tmpl w:val="A87C4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A79B2"/>
    <w:multiLevelType w:val="hybridMultilevel"/>
    <w:tmpl w:val="1E5C2698"/>
    <w:lvl w:ilvl="0" w:tplc="E60AB2DC">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2E56930"/>
    <w:multiLevelType w:val="hybridMultilevel"/>
    <w:tmpl w:val="32F67C90"/>
    <w:lvl w:ilvl="0" w:tplc="E81E4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DC2377"/>
    <w:multiLevelType w:val="hybridMultilevel"/>
    <w:tmpl w:val="7FBA9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862D03"/>
    <w:multiLevelType w:val="hybridMultilevel"/>
    <w:tmpl w:val="9DC8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ED67E3"/>
    <w:multiLevelType w:val="hybridMultilevel"/>
    <w:tmpl w:val="F518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66C7D"/>
    <w:multiLevelType w:val="hybridMultilevel"/>
    <w:tmpl w:val="82E2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E745B"/>
    <w:multiLevelType w:val="hybridMultilevel"/>
    <w:tmpl w:val="0CDE1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7906B4"/>
    <w:multiLevelType w:val="hybridMultilevel"/>
    <w:tmpl w:val="B202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3"/>
  </w:num>
  <w:num w:numId="4">
    <w:abstractNumId w:val="11"/>
  </w:num>
  <w:num w:numId="5">
    <w:abstractNumId w:val="13"/>
  </w:num>
  <w:num w:numId="6">
    <w:abstractNumId w:val="25"/>
  </w:num>
  <w:num w:numId="7">
    <w:abstractNumId w:val="24"/>
  </w:num>
  <w:num w:numId="8">
    <w:abstractNumId w:val="14"/>
  </w:num>
  <w:num w:numId="9">
    <w:abstractNumId w:val="15"/>
  </w:num>
  <w:num w:numId="10">
    <w:abstractNumId w:val="4"/>
  </w:num>
  <w:num w:numId="11">
    <w:abstractNumId w:val="1"/>
  </w:num>
  <w:num w:numId="12">
    <w:abstractNumId w:val="5"/>
  </w:num>
  <w:num w:numId="13">
    <w:abstractNumId w:val="27"/>
  </w:num>
  <w:num w:numId="14">
    <w:abstractNumId w:val="9"/>
  </w:num>
  <w:num w:numId="15">
    <w:abstractNumId w:val="28"/>
  </w:num>
  <w:num w:numId="16">
    <w:abstractNumId w:val="32"/>
  </w:num>
  <w:num w:numId="17">
    <w:abstractNumId w:val="19"/>
  </w:num>
  <w:num w:numId="18">
    <w:abstractNumId w:val="16"/>
  </w:num>
  <w:num w:numId="19">
    <w:abstractNumId w:val="20"/>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17"/>
  </w:num>
  <w:num w:numId="24">
    <w:abstractNumId w:val="12"/>
  </w:num>
  <w:num w:numId="25">
    <w:abstractNumId w:val="31"/>
  </w:num>
  <w:num w:numId="26">
    <w:abstractNumId w:val="8"/>
  </w:num>
  <w:num w:numId="27">
    <w:abstractNumId w:val="29"/>
  </w:num>
  <w:num w:numId="28">
    <w:abstractNumId w:val="0"/>
  </w:num>
  <w:num w:numId="29">
    <w:abstractNumId w:val="30"/>
  </w:num>
  <w:num w:numId="30">
    <w:abstractNumId w:val="22"/>
  </w:num>
  <w:num w:numId="31">
    <w:abstractNumId w:val="10"/>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2AD5"/>
    <w:rsid w:val="00002F27"/>
    <w:rsid w:val="00004CCC"/>
    <w:rsid w:val="00007E16"/>
    <w:rsid w:val="00015A58"/>
    <w:rsid w:val="00016AC7"/>
    <w:rsid w:val="00022622"/>
    <w:rsid w:val="00025635"/>
    <w:rsid w:val="00026238"/>
    <w:rsid w:val="0003457E"/>
    <w:rsid w:val="00041511"/>
    <w:rsid w:val="000431B8"/>
    <w:rsid w:val="00043A73"/>
    <w:rsid w:val="00044560"/>
    <w:rsid w:val="00046650"/>
    <w:rsid w:val="00050251"/>
    <w:rsid w:val="0005367D"/>
    <w:rsid w:val="000544BC"/>
    <w:rsid w:val="000562A9"/>
    <w:rsid w:val="000563D5"/>
    <w:rsid w:val="000621D8"/>
    <w:rsid w:val="000632C4"/>
    <w:rsid w:val="00064E45"/>
    <w:rsid w:val="0006603B"/>
    <w:rsid w:val="0006669F"/>
    <w:rsid w:val="00066E04"/>
    <w:rsid w:val="00071362"/>
    <w:rsid w:val="00072FFE"/>
    <w:rsid w:val="00074021"/>
    <w:rsid w:val="00083919"/>
    <w:rsid w:val="00085461"/>
    <w:rsid w:val="00091C59"/>
    <w:rsid w:val="00092C71"/>
    <w:rsid w:val="00096B6B"/>
    <w:rsid w:val="000A1A63"/>
    <w:rsid w:val="000A20B2"/>
    <w:rsid w:val="000A4890"/>
    <w:rsid w:val="000A5816"/>
    <w:rsid w:val="000A75B6"/>
    <w:rsid w:val="000A7A82"/>
    <w:rsid w:val="000B11E0"/>
    <w:rsid w:val="000B27B5"/>
    <w:rsid w:val="000B3E6D"/>
    <w:rsid w:val="000B5EA8"/>
    <w:rsid w:val="000B6D83"/>
    <w:rsid w:val="000B70E9"/>
    <w:rsid w:val="000B7FF2"/>
    <w:rsid w:val="000C3B5B"/>
    <w:rsid w:val="000C61FC"/>
    <w:rsid w:val="000C625A"/>
    <w:rsid w:val="000C7A38"/>
    <w:rsid w:val="000D24FE"/>
    <w:rsid w:val="000D4C1F"/>
    <w:rsid w:val="000D53DF"/>
    <w:rsid w:val="000D556B"/>
    <w:rsid w:val="000D664B"/>
    <w:rsid w:val="000D708F"/>
    <w:rsid w:val="000F1A01"/>
    <w:rsid w:val="000F32A4"/>
    <w:rsid w:val="0010580F"/>
    <w:rsid w:val="00106180"/>
    <w:rsid w:val="00106940"/>
    <w:rsid w:val="001105D4"/>
    <w:rsid w:val="001115F0"/>
    <w:rsid w:val="001138AA"/>
    <w:rsid w:val="001148A4"/>
    <w:rsid w:val="00116B3D"/>
    <w:rsid w:val="00116C15"/>
    <w:rsid w:val="001171F7"/>
    <w:rsid w:val="00117DBA"/>
    <w:rsid w:val="00120828"/>
    <w:rsid w:val="00122777"/>
    <w:rsid w:val="0012321B"/>
    <w:rsid w:val="00124303"/>
    <w:rsid w:val="00124E2E"/>
    <w:rsid w:val="00124EBF"/>
    <w:rsid w:val="001322B4"/>
    <w:rsid w:val="00142281"/>
    <w:rsid w:val="00142290"/>
    <w:rsid w:val="00144570"/>
    <w:rsid w:val="00150B4D"/>
    <w:rsid w:val="00151774"/>
    <w:rsid w:val="0016012E"/>
    <w:rsid w:val="00160F1E"/>
    <w:rsid w:val="00164E2A"/>
    <w:rsid w:val="00175318"/>
    <w:rsid w:val="00175BE3"/>
    <w:rsid w:val="00176572"/>
    <w:rsid w:val="00180FE2"/>
    <w:rsid w:val="00183C0F"/>
    <w:rsid w:val="00190ADA"/>
    <w:rsid w:val="00192657"/>
    <w:rsid w:val="00193C82"/>
    <w:rsid w:val="00194296"/>
    <w:rsid w:val="0019765B"/>
    <w:rsid w:val="00197870"/>
    <w:rsid w:val="001A0450"/>
    <w:rsid w:val="001A5AF9"/>
    <w:rsid w:val="001B5777"/>
    <w:rsid w:val="001B5A60"/>
    <w:rsid w:val="001B6CEC"/>
    <w:rsid w:val="001B791A"/>
    <w:rsid w:val="001C15FC"/>
    <w:rsid w:val="001C339F"/>
    <w:rsid w:val="001C4D60"/>
    <w:rsid w:val="001D10C8"/>
    <w:rsid w:val="001E18DF"/>
    <w:rsid w:val="001E4D17"/>
    <w:rsid w:val="001E5790"/>
    <w:rsid w:val="001E613F"/>
    <w:rsid w:val="001E7421"/>
    <w:rsid w:val="001F034D"/>
    <w:rsid w:val="001F0428"/>
    <w:rsid w:val="001F3AF0"/>
    <w:rsid w:val="001F4988"/>
    <w:rsid w:val="001F65E5"/>
    <w:rsid w:val="001F69B7"/>
    <w:rsid w:val="00200422"/>
    <w:rsid w:val="00200A08"/>
    <w:rsid w:val="00201A67"/>
    <w:rsid w:val="0020382F"/>
    <w:rsid w:val="00205F8F"/>
    <w:rsid w:val="0021177E"/>
    <w:rsid w:val="002123BA"/>
    <w:rsid w:val="00213A53"/>
    <w:rsid w:val="00215766"/>
    <w:rsid w:val="00215B90"/>
    <w:rsid w:val="002231FA"/>
    <w:rsid w:val="00223B9C"/>
    <w:rsid w:val="00224542"/>
    <w:rsid w:val="00227800"/>
    <w:rsid w:val="0023060C"/>
    <w:rsid w:val="002318F8"/>
    <w:rsid w:val="002338AC"/>
    <w:rsid w:val="00233D1D"/>
    <w:rsid w:val="00234E4E"/>
    <w:rsid w:val="00234E8D"/>
    <w:rsid w:val="002350F2"/>
    <w:rsid w:val="00235A6D"/>
    <w:rsid w:val="00235CAD"/>
    <w:rsid w:val="00236396"/>
    <w:rsid w:val="002408DE"/>
    <w:rsid w:val="002434A6"/>
    <w:rsid w:val="0025173C"/>
    <w:rsid w:val="00253148"/>
    <w:rsid w:val="002548A5"/>
    <w:rsid w:val="00255E04"/>
    <w:rsid w:val="00257288"/>
    <w:rsid w:val="00262C6C"/>
    <w:rsid w:val="002747F1"/>
    <w:rsid w:val="00275178"/>
    <w:rsid w:val="002762E6"/>
    <w:rsid w:val="00280196"/>
    <w:rsid w:val="002818CC"/>
    <w:rsid w:val="002818FB"/>
    <w:rsid w:val="0028570E"/>
    <w:rsid w:val="002879C4"/>
    <w:rsid w:val="00291658"/>
    <w:rsid w:val="00292B70"/>
    <w:rsid w:val="00293DCE"/>
    <w:rsid w:val="00294717"/>
    <w:rsid w:val="002A1F68"/>
    <w:rsid w:val="002A24E8"/>
    <w:rsid w:val="002A258E"/>
    <w:rsid w:val="002A3E13"/>
    <w:rsid w:val="002A49CC"/>
    <w:rsid w:val="002A508C"/>
    <w:rsid w:val="002A61C7"/>
    <w:rsid w:val="002A71B1"/>
    <w:rsid w:val="002B135A"/>
    <w:rsid w:val="002B333A"/>
    <w:rsid w:val="002B4DBE"/>
    <w:rsid w:val="002B76B5"/>
    <w:rsid w:val="002B7EC5"/>
    <w:rsid w:val="002C4F75"/>
    <w:rsid w:val="002C5585"/>
    <w:rsid w:val="002C5A74"/>
    <w:rsid w:val="002C783A"/>
    <w:rsid w:val="002D0AC3"/>
    <w:rsid w:val="002D1894"/>
    <w:rsid w:val="002D2FDE"/>
    <w:rsid w:val="002D48ED"/>
    <w:rsid w:val="002D5E0B"/>
    <w:rsid w:val="002D7576"/>
    <w:rsid w:val="002E02FE"/>
    <w:rsid w:val="002E1BD2"/>
    <w:rsid w:val="002E1F06"/>
    <w:rsid w:val="002E41D7"/>
    <w:rsid w:val="002E5427"/>
    <w:rsid w:val="002E5FFF"/>
    <w:rsid w:val="002F3E72"/>
    <w:rsid w:val="002F456A"/>
    <w:rsid w:val="002F50EA"/>
    <w:rsid w:val="00302539"/>
    <w:rsid w:val="00303B71"/>
    <w:rsid w:val="003058FF"/>
    <w:rsid w:val="003104EC"/>
    <w:rsid w:val="0031240B"/>
    <w:rsid w:val="003134E9"/>
    <w:rsid w:val="003146F1"/>
    <w:rsid w:val="00316E92"/>
    <w:rsid w:val="00327B2E"/>
    <w:rsid w:val="00327C6F"/>
    <w:rsid w:val="003315F7"/>
    <w:rsid w:val="00332EE7"/>
    <w:rsid w:val="00336E93"/>
    <w:rsid w:val="003413E1"/>
    <w:rsid w:val="00341CFC"/>
    <w:rsid w:val="00347973"/>
    <w:rsid w:val="0036587F"/>
    <w:rsid w:val="003667B4"/>
    <w:rsid w:val="003673CF"/>
    <w:rsid w:val="003675BA"/>
    <w:rsid w:val="00367C3E"/>
    <w:rsid w:val="00371857"/>
    <w:rsid w:val="0037203C"/>
    <w:rsid w:val="00372514"/>
    <w:rsid w:val="00374DAB"/>
    <w:rsid w:val="0037602D"/>
    <w:rsid w:val="00377E86"/>
    <w:rsid w:val="0038291A"/>
    <w:rsid w:val="00383039"/>
    <w:rsid w:val="00384512"/>
    <w:rsid w:val="003849B2"/>
    <w:rsid w:val="00385100"/>
    <w:rsid w:val="00385554"/>
    <w:rsid w:val="00385EAF"/>
    <w:rsid w:val="0038797F"/>
    <w:rsid w:val="003902C9"/>
    <w:rsid w:val="0039143A"/>
    <w:rsid w:val="00391F2F"/>
    <w:rsid w:val="00392320"/>
    <w:rsid w:val="00392635"/>
    <w:rsid w:val="00393036"/>
    <w:rsid w:val="00395676"/>
    <w:rsid w:val="00395C75"/>
    <w:rsid w:val="003A4C3F"/>
    <w:rsid w:val="003A74AB"/>
    <w:rsid w:val="003B4FD4"/>
    <w:rsid w:val="003B76BF"/>
    <w:rsid w:val="003C00A5"/>
    <w:rsid w:val="003C0210"/>
    <w:rsid w:val="003C2066"/>
    <w:rsid w:val="003C5695"/>
    <w:rsid w:val="003C7F48"/>
    <w:rsid w:val="003D1CD4"/>
    <w:rsid w:val="003D265C"/>
    <w:rsid w:val="003D41BB"/>
    <w:rsid w:val="003D5231"/>
    <w:rsid w:val="003D5246"/>
    <w:rsid w:val="003E3805"/>
    <w:rsid w:val="003E3906"/>
    <w:rsid w:val="003E3C5C"/>
    <w:rsid w:val="003F59F6"/>
    <w:rsid w:val="003F79B8"/>
    <w:rsid w:val="00404656"/>
    <w:rsid w:val="004047F3"/>
    <w:rsid w:val="00406432"/>
    <w:rsid w:val="0041149A"/>
    <w:rsid w:val="00413F41"/>
    <w:rsid w:val="0041629E"/>
    <w:rsid w:val="00416508"/>
    <w:rsid w:val="00417F4C"/>
    <w:rsid w:val="004222F8"/>
    <w:rsid w:val="00422C1B"/>
    <w:rsid w:val="004247CC"/>
    <w:rsid w:val="00427461"/>
    <w:rsid w:val="00430FE6"/>
    <w:rsid w:val="004364E2"/>
    <w:rsid w:val="00440AD3"/>
    <w:rsid w:val="00443F42"/>
    <w:rsid w:val="00444FE8"/>
    <w:rsid w:val="00450FC1"/>
    <w:rsid w:val="004522FF"/>
    <w:rsid w:val="004546E3"/>
    <w:rsid w:val="004554B1"/>
    <w:rsid w:val="00456E2F"/>
    <w:rsid w:val="00456EC3"/>
    <w:rsid w:val="00457A98"/>
    <w:rsid w:val="00460D93"/>
    <w:rsid w:val="0046225C"/>
    <w:rsid w:val="00465C39"/>
    <w:rsid w:val="004735C5"/>
    <w:rsid w:val="004825F1"/>
    <w:rsid w:val="00482DDE"/>
    <w:rsid w:val="00486862"/>
    <w:rsid w:val="004879D8"/>
    <w:rsid w:val="00487B0D"/>
    <w:rsid w:val="00491415"/>
    <w:rsid w:val="00492DBB"/>
    <w:rsid w:val="004A0293"/>
    <w:rsid w:val="004A03A7"/>
    <w:rsid w:val="004A1552"/>
    <w:rsid w:val="004A44DD"/>
    <w:rsid w:val="004A4968"/>
    <w:rsid w:val="004A52AC"/>
    <w:rsid w:val="004A74D8"/>
    <w:rsid w:val="004A77C3"/>
    <w:rsid w:val="004B2228"/>
    <w:rsid w:val="004B5268"/>
    <w:rsid w:val="004B587E"/>
    <w:rsid w:val="004C04B3"/>
    <w:rsid w:val="004C0DC7"/>
    <w:rsid w:val="004C241B"/>
    <w:rsid w:val="004C2ADD"/>
    <w:rsid w:val="004C3F75"/>
    <w:rsid w:val="004C4CA2"/>
    <w:rsid w:val="004D10A9"/>
    <w:rsid w:val="004D369D"/>
    <w:rsid w:val="004D5364"/>
    <w:rsid w:val="004D6CA9"/>
    <w:rsid w:val="004D72B3"/>
    <w:rsid w:val="004E14BB"/>
    <w:rsid w:val="004E482D"/>
    <w:rsid w:val="004F0556"/>
    <w:rsid w:val="004F10DF"/>
    <w:rsid w:val="004F3545"/>
    <w:rsid w:val="004F4E1D"/>
    <w:rsid w:val="004F5C89"/>
    <w:rsid w:val="00501002"/>
    <w:rsid w:val="005022F8"/>
    <w:rsid w:val="00502F77"/>
    <w:rsid w:val="005046F0"/>
    <w:rsid w:val="00514458"/>
    <w:rsid w:val="00515B06"/>
    <w:rsid w:val="00517800"/>
    <w:rsid w:val="00517EC6"/>
    <w:rsid w:val="00520737"/>
    <w:rsid w:val="00521379"/>
    <w:rsid w:val="00521441"/>
    <w:rsid w:val="005257C7"/>
    <w:rsid w:val="00525AED"/>
    <w:rsid w:val="00532DF3"/>
    <w:rsid w:val="005353B7"/>
    <w:rsid w:val="005361A1"/>
    <w:rsid w:val="00536888"/>
    <w:rsid w:val="00536FCA"/>
    <w:rsid w:val="005375F6"/>
    <w:rsid w:val="005409AC"/>
    <w:rsid w:val="00541024"/>
    <w:rsid w:val="0054386D"/>
    <w:rsid w:val="0054422D"/>
    <w:rsid w:val="00550532"/>
    <w:rsid w:val="0055220C"/>
    <w:rsid w:val="00553096"/>
    <w:rsid w:val="005537A4"/>
    <w:rsid w:val="00555710"/>
    <w:rsid w:val="0056212B"/>
    <w:rsid w:val="005642F9"/>
    <w:rsid w:val="00564F0F"/>
    <w:rsid w:val="00566CB7"/>
    <w:rsid w:val="00570545"/>
    <w:rsid w:val="005712DB"/>
    <w:rsid w:val="00571365"/>
    <w:rsid w:val="0057194D"/>
    <w:rsid w:val="00571F9A"/>
    <w:rsid w:val="005720D7"/>
    <w:rsid w:val="00582F4A"/>
    <w:rsid w:val="00585818"/>
    <w:rsid w:val="00586DE7"/>
    <w:rsid w:val="0058732B"/>
    <w:rsid w:val="00591747"/>
    <w:rsid w:val="00592846"/>
    <w:rsid w:val="00594DD7"/>
    <w:rsid w:val="005A0258"/>
    <w:rsid w:val="005A64C5"/>
    <w:rsid w:val="005B1BEA"/>
    <w:rsid w:val="005B26A2"/>
    <w:rsid w:val="005B41DA"/>
    <w:rsid w:val="005B6615"/>
    <w:rsid w:val="005B6C10"/>
    <w:rsid w:val="005C20FD"/>
    <w:rsid w:val="005C5AC4"/>
    <w:rsid w:val="005C75C9"/>
    <w:rsid w:val="005D1F4C"/>
    <w:rsid w:val="005D575C"/>
    <w:rsid w:val="005D5C45"/>
    <w:rsid w:val="005D6CDF"/>
    <w:rsid w:val="005F2061"/>
    <w:rsid w:val="005F21D0"/>
    <w:rsid w:val="005F2572"/>
    <w:rsid w:val="005F5CFC"/>
    <w:rsid w:val="005F74F5"/>
    <w:rsid w:val="00600F0D"/>
    <w:rsid w:val="00602FC8"/>
    <w:rsid w:val="00607351"/>
    <w:rsid w:val="006128A1"/>
    <w:rsid w:val="0061330C"/>
    <w:rsid w:val="00613C0D"/>
    <w:rsid w:val="006155E0"/>
    <w:rsid w:val="00630F5B"/>
    <w:rsid w:val="0063242B"/>
    <w:rsid w:val="00634901"/>
    <w:rsid w:val="0063729A"/>
    <w:rsid w:val="006422B2"/>
    <w:rsid w:val="00643A7A"/>
    <w:rsid w:val="00644692"/>
    <w:rsid w:val="00647ED7"/>
    <w:rsid w:val="00651DBA"/>
    <w:rsid w:val="00652B7C"/>
    <w:rsid w:val="006551B4"/>
    <w:rsid w:val="006551DD"/>
    <w:rsid w:val="00657424"/>
    <w:rsid w:val="00657CE8"/>
    <w:rsid w:val="00657F28"/>
    <w:rsid w:val="00661DA5"/>
    <w:rsid w:val="006622CA"/>
    <w:rsid w:val="00662848"/>
    <w:rsid w:val="00662BF0"/>
    <w:rsid w:val="00664DD8"/>
    <w:rsid w:val="0066505D"/>
    <w:rsid w:val="00667630"/>
    <w:rsid w:val="00670675"/>
    <w:rsid w:val="006732F0"/>
    <w:rsid w:val="00674893"/>
    <w:rsid w:val="0067665E"/>
    <w:rsid w:val="006806B0"/>
    <w:rsid w:val="00684D41"/>
    <w:rsid w:val="00690166"/>
    <w:rsid w:val="00690993"/>
    <w:rsid w:val="006917B0"/>
    <w:rsid w:val="0069344E"/>
    <w:rsid w:val="006940C5"/>
    <w:rsid w:val="006951E4"/>
    <w:rsid w:val="006A00FB"/>
    <w:rsid w:val="006A295E"/>
    <w:rsid w:val="006A3528"/>
    <w:rsid w:val="006A706D"/>
    <w:rsid w:val="006B1851"/>
    <w:rsid w:val="006B1CA2"/>
    <w:rsid w:val="006B6845"/>
    <w:rsid w:val="006B756C"/>
    <w:rsid w:val="006C0DE9"/>
    <w:rsid w:val="006C3FE4"/>
    <w:rsid w:val="006D0C32"/>
    <w:rsid w:val="006D1F1F"/>
    <w:rsid w:val="006E0699"/>
    <w:rsid w:val="006E0F32"/>
    <w:rsid w:val="006E2697"/>
    <w:rsid w:val="006F2700"/>
    <w:rsid w:val="006F6821"/>
    <w:rsid w:val="007006D8"/>
    <w:rsid w:val="00701045"/>
    <w:rsid w:val="007016BE"/>
    <w:rsid w:val="00702B01"/>
    <w:rsid w:val="0070388B"/>
    <w:rsid w:val="00705BC2"/>
    <w:rsid w:val="00711BC5"/>
    <w:rsid w:val="00716FEB"/>
    <w:rsid w:val="007178D0"/>
    <w:rsid w:val="0072204D"/>
    <w:rsid w:val="00723399"/>
    <w:rsid w:val="00724799"/>
    <w:rsid w:val="007335EE"/>
    <w:rsid w:val="007351EF"/>
    <w:rsid w:val="00735D0C"/>
    <w:rsid w:val="00736F1D"/>
    <w:rsid w:val="007410C5"/>
    <w:rsid w:val="00743E59"/>
    <w:rsid w:val="00745E7C"/>
    <w:rsid w:val="007473C0"/>
    <w:rsid w:val="0075040B"/>
    <w:rsid w:val="00752923"/>
    <w:rsid w:val="0075393A"/>
    <w:rsid w:val="0075758B"/>
    <w:rsid w:val="007578CA"/>
    <w:rsid w:val="00761B5E"/>
    <w:rsid w:val="00762DDA"/>
    <w:rsid w:val="00770085"/>
    <w:rsid w:val="007701BC"/>
    <w:rsid w:val="00772457"/>
    <w:rsid w:val="007742B8"/>
    <w:rsid w:val="0077780F"/>
    <w:rsid w:val="0077788D"/>
    <w:rsid w:val="0078211E"/>
    <w:rsid w:val="00784137"/>
    <w:rsid w:val="0078524E"/>
    <w:rsid w:val="00786A4C"/>
    <w:rsid w:val="0078748D"/>
    <w:rsid w:val="00792E21"/>
    <w:rsid w:val="007932BA"/>
    <w:rsid w:val="00793606"/>
    <w:rsid w:val="007A1527"/>
    <w:rsid w:val="007A3381"/>
    <w:rsid w:val="007A46B7"/>
    <w:rsid w:val="007A7CB4"/>
    <w:rsid w:val="007B1111"/>
    <w:rsid w:val="007C2E33"/>
    <w:rsid w:val="007C46C1"/>
    <w:rsid w:val="007C4871"/>
    <w:rsid w:val="007D295D"/>
    <w:rsid w:val="007D410B"/>
    <w:rsid w:val="007D463F"/>
    <w:rsid w:val="007D751C"/>
    <w:rsid w:val="007E552B"/>
    <w:rsid w:val="007E591F"/>
    <w:rsid w:val="007E5BEF"/>
    <w:rsid w:val="007E69AF"/>
    <w:rsid w:val="007F022F"/>
    <w:rsid w:val="007F12A5"/>
    <w:rsid w:val="007F350B"/>
    <w:rsid w:val="007F6CEE"/>
    <w:rsid w:val="008000B5"/>
    <w:rsid w:val="0080199C"/>
    <w:rsid w:val="00803F3E"/>
    <w:rsid w:val="008048AA"/>
    <w:rsid w:val="00804F7D"/>
    <w:rsid w:val="00810CBF"/>
    <w:rsid w:val="00811308"/>
    <w:rsid w:val="00812DA3"/>
    <w:rsid w:val="00813A3F"/>
    <w:rsid w:val="008148AB"/>
    <w:rsid w:val="00815B30"/>
    <w:rsid w:val="00820D28"/>
    <w:rsid w:val="00823B78"/>
    <w:rsid w:val="00827192"/>
    <w:rsid w:val="00830A20"/>
    <w:rsid w:val="00830D08"/>
    <w:rsid w:val="00830E0F"/>
    <w:rsid w:val="00831231"/>
    <w:rsid w:val="008312B2"/>
    <w:rsid w:val="0083748E"/>
    <w:rsid w:val="008453E1"/>
    <w:rsid w:val="00850D62"/>
    <w:rsid w:val="00852DD2"/>
    <w:rsid w:val="00853120"/>
    <w:rsid w:val="00854AD7"/>
    <w:rsid w:val="00855506"/>
    <w:rsid w:val="008616AC"/>
    <w:rsid w:val="00862874"/>
    <w:rsid w:val="008633DF"/>
    <w:rsid w:val="00865393"/>
    <w:rsid w:val="0087234E"/>
    <w:rsid w:val="00873145"/>
    <w:rsid w:val="00876AEC"/>
    <w:rsid w:val="008778B0"/>
    <w:rsid w:val="00880C89"/>
    <w:rsid w:val="00883069"/>
    <w:rsid w:val="008852EC"/>
    <w:rsid w:val="00892A72"/>
    <w:rsid w:val="00896181"/>
    <w:rsid w:val="008A38F1"/>
    <w:rsid w:val="008B126D"/>
    <w:rsid w:val="008B1B2D"/>
    <w:rsid w:val="008B3DAE"/>
    <w:rsid w:val="008B5739"/>
    <w:rsid w:val="008B5F79"/>
    <w:rsid w:val="008B5FCA"/>
    <w:rsid w:val="008B7E99"/>
    <w:rsid w:val="008B7F2C"/>
    <w:rsid w:val="008C3177"/>
    <w:rsid w:val="008D24A0"/>
    <w:rsid w:val="008D24DB"/>
    <w:rsid w:val="008D57A4"/>
    <w:rsid w:val="008D6B3B"/>
    <w:rsid w:val="008D6BCF"/>
    <w:rsid w:val="008D76D8"/>
    <w:rsid w:val="008D7D8D"/>
    <w:rsid w:val="008E4BC8"/>
    <w:rsid w:val="008E6D72"/>
    <w:rsid w:val="008F10A2"/>
    <w:rsid w:val="008F1562"/>
    <w:rsid w:val="008F2E52"/>
    <w:rsid w:val="008F300F"/>
    <w:rsid w:val="008F30C4"/>
    <w:rsid w:val="008F3A62"/>
    <w:rsid w:val="008F3B25"/>
    <w:rsid w:val="008F3B26"/>
    <w:rsid w:val="008F3CD8"/>
    <w:rsid w:val="008F4C8C"/>
    <w:rsid w:val="008F4DFA"/>
    <w:rsid w:val="009061D7"/>
    <w:rsid w:val="00906A0F"/>
    <w:rsid w:val="009076C0"/>
    <w:rsid w:val="009079DC"/>
    <w:rsid w:val="00911D90"/>
    <w:rsid w:val="009178FB"/>
    <w:rsid w:val="00923595"/>
    <w:rsid w:val="0092488B"/>
    <w:rsid w:val="00924BC1"/>
    <w:rsid w:val="00930501"/>
    <w:rsid w:val="00931A27"/>
    <w:rsid w:val="00932D71"/>
    <w:rsid w:val="00933493"/>
    <w:rsid w:val="00933AC0"/>
    <w:rsid w:val="00936520"/>
    <w:rsid w:val="009406EE"/>
    <w:rsid w:val="0094334A"/>
    <w:rsid w:val="009449E4"/>
    <w:rsid w:val="00945CD6"/>
    <w:rsid w:val="00953451"/>
    <w:rsid w:val="00953A5A"/>
    <w:rsid w:val="009542E0"/>
    <w:rsid w:val="009572C7"/>
    <w:rsid w:val="00957AE3"/>
    <w:rsid w:val="00960B34"/>
    <w:rsid w:val="00960F89"/>
    <w:rsid w:val="00962B2F"/>
    <w:rsid w:val="009639AF"/>
    <w:rsid w:val="0096408B"/>
    <w:rsid w:val="009648CE"/>
    <w:rsid w:val="00966C09"/>
    <w:rsid w:val="009712CB"/>
    <w:rsid w:val="0097181F"/>
    <w:rsid w:val="00974852"/>
    <w:rsid w:val="00982C5B"/>
    <w:rsid w:val="00982FEF"/>
    <w:rsid w:val="00984CA2"/>
    <w:rsid w:val="00990BF5"/>
    <w:rsid w:val="009913BD"/>
    <w:rsid w:val="009920C6"/>
    <w:rsid w:val="009940C3"/>
    <w:rsid w:val="00995642"/>
    <w:rsid w:val="00995BBB"/>
    <w:rsid w:val="0099675E"/>
    <w:rsid w:val="009978DF"/>
    <w:rsid w:val="009A082C"/>
    <w:rsid w:val="009A2791"/>
    <w:rsid w:val="009A27D4"/>
    <w:rsid w:val="009B1638"/>
    <w:rsid w:val="009B29E1"/>
    <w:rsid w:val="009B6BE3"/>
    <w:rsid w:val="009B6C13"/>
    <w:rsid w:val="009B7814"/>
    <w:rsid w:val="009C2002"/>
    <w:rsid w:val="009C33CC"/>
    <w:rsid w:val="009C3736"/>
    <w:rsid w:val="009C381E"/>
    <w:rsid w:val="009C444B"/>
    <w:rsid w:val="009C7817"/>
    <w:rsid w:val="009D340E"/>
    <w:rsid w:val="009D47D2"/>
    <w:rsid w:val="009D621F"/>
    <w:rsid w:val="009E02A1"/>
    <w:rsid w:val="009E3DBA"/>
    <w:rsid w:val="009E5605"/>
    <w:rsid w:val="009E5B0C"/>
    <w:rsid w:val="009E7565"/>
    <w:rsid w:val="009F197F"/>
    <w:rsid w:val="009F293A"/>
    <w:rsid w:val="009F4AC6"/>
    <w:rsid w:val="009F5A82"/>
    <w:rsid w:val="009F7A4C"/>
    <w:rsid w:val="00A02B5E"/>
    <w:rsid w:val="00A20E09"/>
    <w:rsid w:val="00A26F23"/>
    <w:rsid w:val="00A316E7"/>
    <w:rsid w:val="00A35B0D"/>
    <w:rsid w:val="00A35E23"/>
    <w:rsid w:val="00A41090"/>
    <w:rsid w:val="00A440A2"/>
    <w:rsid w:val="00A44209"/>
    <w:rsid w:val="00A505A5"/>
    <w:rsid w:val="00A50DB1"/>
    <w:rsid w:val="00A52483"/>
    <w:rsid w:val="00A55190"/>
    <w:rsid w:val="00A605EF"/>
    <w:rsid w:val="00A61169"/>
    <w:rsid w:val="00A631B9"/>
    <w:rsid w:val="00A67BBC"/>
    <w:rsid w:val="00A67CCB"/>
    <w:rsid w:val="00A67E2C"/>
    <w:rsid w:val="00A718C3"/>
    <w:rsid w:val="00A76374"/>
    <w:rsid w:val="00A76CDE"/>
    <w:rsid w:val="00A825F5"/>
    <w:rsid w:val="00A8367F"/>
    <w:rsid w:val="00A923B3"/>
    <w:rsid w:val="00A956C6"/>
    <w:rsid w:val="00AA2087"/>
    <w:rsid w:val="00AA29C0"/>
    <w:rsid w:val="00AA48AF"/>
    <w:rsid w:val="00AA5ABA"/>
    <w:rsid w:val="00AA6C07"/>
    <w:rsid w:val="00AB525E"/>
    <w:rsid w:val="00AC285C"/>
    <w:rsid w:val="00AC2EFD"/>
    <w:rsid w:val="00AC3232"/>
    <w:rsid w:val="00AC744C"/>
    <w:rsid w:val="00AD04C1"/>
    <w:rsid w:val="00AD41A9"/>
    <w:rsid w:val="00AD5A71"/>
    <w:rsid w:val="00AD696D"/>
    <w:rsid w:val="00AD6F84"/>
    <w:rsid w:val="00AE1BBF"/>
    <w:rsid w:val="00AE2313"/>
    <w:rsid w:val="00AE6567"/>
    <w:rsid w:val="00AE6772"/>
    <w:rsid w:val="00AE76A4"/>
    <w:rsid w:val="00AF1D68"/>
    <w:rsid w:val="00AF20A1"/>
    <w:rsid w:val="00AF2857"/>
    <w:rsid w:val="00AF34F2"/>
    <w:rsid w:val="00AF3FA8"/>
    <w:rsid w:val="00AF64A4"/>
    <w:rsid w:val="00AF7EAA"/>
    <w:rsid w:val="00B0106C"/>
    <w:rsid w:val="00B011C5"/>
    <w:rsid w:val="00B030A1"/>
    <w:rsid w:val="00B07700"/>
    <w:rsid w:val="00B11F61"/>
    <w:rsid w:val="00B14396"/>
    <w:rsid w:val="00B17F9A"/>
    <w:rsid w:val="00B24013"/>
    <w:rsid w:val="00B341AC"/>
    <w:rsid w:val="00B3450D"/>
    <w:rsid w:val="00B36836"/>
    <w:rsid w:val="00B40D60"/>
    <w:rsid w:val="00B44340"/>
    <w:rsid w:val="00B44862"/>
    <w:rsid w:val="00B44C68"/>
    <w:rsid w:val="00B45C83"/>
    <w:rsid w:val="00B47223"/>
    <w:rsid w:val="00B50D01"/>
    <w:rsid w:val="00B565B6"/>
    <w:rsid w:val="00B61A8C"/>
    <w:rsid w:val="00B634ED"/>
    <w:rsid w:val="00B64916"/>
    <w:rsid w:val="00B66874"/>
    <w:rsid w:val="00B73A96"/>
    <w:rsid w:val="00B73ACF"/>
    <w:rsid w:val="00B77063"/>
    <w:rsid w:val="00B7762B"/>
    <w:rsid w:val="00B77BE3"/>
    <w:rsid w:val="00B802F1"/>
    <w:rsid w:val="00B80FF5"/>
    <w:rsid w:val="00B82F2A"/>
    <w:rsid w:val="00B85B80"/>
    <w:rsid w:val="00B878A3"/>
    <w:rsid w:val="00B906A1"/>
    <w:rsid w:val="00B91A0F"/>
    <w:rsid w:val="00B91D97"/>
    <w:rsid w:val="00B94E3B"/>
    <w:rsid w:val="00BA22EE"/>
    <w:rsid w:val="00BA2F11"/>
    <w:rsid w:val="00BA31CA"/>
    <w:rsid w:val="00BA3858"/>
    <w:rsid w:val="00BA5683"/>
    <w:rsid w:val="00BA5AE9"/>
    <w:rsid w:val="00BA6436"/>
    <w:rsid w:val="00BB3FE4"/>
    <w:rsid w:val="00BB6232"/>
    <w:rsid w:val="00BB7ECB"/>
    <w:rsid w:val="00BC3148"/>
    <w:rsid w:val="00BD4CFB"/>
    <w:rsid w:val="00BD6A1C"/>
    <w:rsid w:val="00BE1DA0"/>
    <w:rsid w:val="00BE7952"/>
    <w:rsid w:val="00BF191D"/>
    <w:rsid w:val="00BF2873"/>
    <w:rsid w:val="00BF28C4"/>
    <w:rsid w:val="00C007BE"/>
    <w:rsid w:val="00C01421"/>
    <w:rsid w:val="00C01509"/>
    <w:rsid w:val="00C05D45"/>
    <w:rsid w:val="00C0629A"/>
    <w:rsid w:val="00C06769"/>
    <w:rsid w:val="00C079E9"/>
    <w:rsid w:val="00C1152F"/>
    <w:rsid w:val="00C12B95"/>
    <w:rsid w:val="00C12FFC"/>
    <w:rsid w:val="00C138BE"/>
    <w:rsid w:val="00C15C42"/>
    <w:rsid w:val="00C1674B"/>
    <w:rsid w:val="00C2046D"/>
    <w:rsid w:val="00C2121A"/>
    <w:rsid w:val="00C22310"/>
    <w:rsid w:val="00C23AAF"/>
    <w:rsid w:val="00C241A9"/>
    <w:rsid w:val="00C2441C"/>
    <w:rsid w:val="00C26A18"/>
    <w:rsid w:val="00C26DA7"/>
    <w:rsid w:val="00C30777"/>
    <w:rsid w:val="00C33A9F"/>
    <w:rsid w:val="00C425F4"/>
    <w:rsid w:val="00C44F84"/>
    <w:rsid w:val="00C45322"/>
    <w:rsid w:val="00C50AA0"/>
    <w:rsid w:val="00C50D31"/>
    <w:rsid w:val="00C51A99"/>
    <w:rsid w:val="00C53E9F"/>
    <w:rsid w:val="00C5404D"/>
    <w:rsid w:val="00C55FE4"/>
    <w:rsid w:val="00C56EA9"/>
    <w:rsid w:val="00C5711B"/>
    <w:rsid w:val="00C6436A"/>
    <w:rsid w:val="00C6649C"/>
    <w:rsid w:val="00C6746C"/>
    <w:rsid w:val="00C70D6C"/>
    <w:rsid w:val="00C713B3"/>
    <w:rsid w:val="00C743B1"/>
    <w:rsid w:val="00C74E92"/>
    <w:rsid w:val="00C81CDF"/>
    <w:rsid w:val="00C8221D"/>
    <w:rsid w:val="00C838B4"/>
    <w:rsid w:val="00C83F8C"/>
    <w:rsid w:val="00C92BFB"/>
    <w:rsid w:val="00C94A92"/>
    <w:rsid w:val="00C94D05"/>
    <w:rsid w:val="00CA404D"/>
    <w:rsid w:val="00CA4F4B"/>
    <w:rsid w:val="00CA575F"/>
    <w:rsid w:val="00CB074F"/>
    <w:rsid w:val="00CB39E2"/>
    <w:rsid w:val="00CB3E94"/>
    <w:rsid w:val="00CB539C"/>
    <w:rsid w:val="00CB6927"/>
    <w:rsid w:val="00CC0138"/>
    <w:rsid w:val="00CC2C1D"/>
    <w:rsid w:val="00CC6456"/>
    <w:rsid w:val="00CC6AED"/>
    <w:rsid w:val="00CD028A"/>
    <w:rsid w:val="00CD5960"/>
    <w:rsid w:val="00CD65CC"/>
    <w:rsid w:val="00CE138E"/>
    <w:rsid w:val="00CE34BA"/>
    <w:rsid w:val="00CE56EF"/>
    <w:rsid w:val="00CE6EFF"/>
    <w:rsid w:val="00CE794F"/>
    <w:rsid w:val="00CF01B7"/>
    <w:rsid w:val="00CF1543"/>
    <w:rsid w:val="00CF2F38"/>
    <w:rsid w:val="00D00B39"/>
    <w:rsid w:val="00D012A6"/>
    <w:rsid w:val="00D018E4"/>
    <w:rsid w:val="00D0492A"/>
    <w:rsid w:val="00D0584F"/>
    <w:rsid w:val="00D06D5F"/>
    <w:rsid w:val="00D10185"/>
    <w:rsid w:val="00D11EAA"/>
    <w:rsid w:val="00D165D7"/>
    <w:rsid w:val="00D166A1"/>
    <w:rsid w:val="00D22129"/>
    <w:rsid w:val="00D24835"/>
    <w:rsid w:val="00D274E1"/>
    <w:rsid w:val="00D30F6E"/>
    <w:rsid w:val="00D30F85"/>
    <w:rsid w:val="00D31358"/>
    <w:rsid w:val="00D35F1E"/>
    <w:rsid w:val="00D36751"/>
    <w:rsid w:val="00D37244"/>
    <w:rsid w:val="00D3777B"/>
    <w:rsid w:val="00D450D5"/>
    <w:rsid w:val="00D47C71"/>
    <w:rsid w:val="00D518A3"/>
    <w:rsid w:val="00D519D9"/>
    <w:rsid w:val="00D54975"/>
    <w:rsid w:val="00D56E44"/>
    <w:rsid w:val="00D57370"/>
    <w:rsid w:val="00D61C84"/>
    <w:rsid w:val="00D61DA4"/>
    <w:rsid w:val="00D652EE"/>
    <w:rsid w:val="00D67634"/>
    <w:rsid w:val="00D72D93"/>
    <w:rsid w:val="00D730FA"/>
    <w:rsid w:val="00D75F58"/>
    <w:rsid w:val="00D76DFE"/>
    <w:rsid w:val="00D76FC4"/>
    <w:rsid w:val="00D778B5"/>
    <w:rsid w:val="00D77E30"/>
    <w:rsid w:val="00D80819"/>
    <w:rsid w:val="00D808CB"/>
    <w:rsid w:val="00D810CE"/>
    <w:rsid w:val="00D82762"/>
    <w:rsid w:val="00D8418F"/>
    <w:rsid w:val="00D877A3"/>
    <w:rsid w:val="00D90DA1"/>
    <w:rsid w:val="00D90E31"/>
    <w:rsid w:val="00D90EF6"/>
    <w:rsid w:val="00D92658"/>
    <w:rsid w:val="00D94B80"/>
    <w:rsid w:val="00D97571"/>
    <w:rsid w:val="00DA1DEF"/>
    <w:rsid w:val="00DB2E23"/>
    <w:rsid w:val="00DB5ED5"/>
    <w:rsid w:val="00DC0207"/>
    <w:rsid w:val="00DC16F2"/>
    <w:rsid w:val="00DC1FA7"/>
    <w:rsid w:val="00DD4173"/>
    <w:rsid w:val="00DE164D"/>
    <w:rsid w:val="00DE6C57"/>
    <w:rsid w:val="00DE75CC"/>
    <w:rsid w:val="00DF13FC"/>
    <w:rsid w:val="00DF1E02"/>
    <w:rsid w:val="00DF2B5A"/>
    <w:rsid w:val="00DF3803"/>
    <w:rsid w:val="00DF4019"/>
    <w:rsid w:val="00DF759C"/>
    <w:rsid w:val="00E00860"/>
    <w:rsid w:val="00E049E5"/>
    <w:rsid w:val="00E05A0A"/>
    <w:rsid w:val="00E06534"/>
    <w:rsid w:val="00E07447"/>
    <w:rsid w:val="00E1006B"/>
    <w:rsid w:val="00E10EF9"/>
    <w:rsid w:val="00E12FA1"/>
    <w:rsid w:val="00E15C9B"/>
    <w:rsid w:val="00E16253"/>
    <w:rsid w:val="00E17E56"/>
    <w:rsid w:val="00E23804"/>
    <w:rsid w:val="00E272C0"/>
    <w:rsid w:val="00E27B6E"/>
    <w:rsid w:val="00E27FEB"/>
    <w:rsid w:val="00E34C23"/>
    <w:rsid w:val="00E34F4A"/>
    <w:rsid w:val="00E36C76"/>
    <w:rsid w:val="00E37C33"/>
    <w:rsid w:val="00E416DC"/>
    <w:rsid w:val="00E419E3"/>
    <w:rsid w:val="00E41D46"/>
    <w:rsid w:val="00E43A60"/>
    <w:rsid w:val="00E454BA"/>
    <w:rsid w:val="00E464E5"/>
    <w:rsid w:val="00E47736"/>
    <w:rsid w:val="00E51B3D"/>
    <w:rsid w:val="00E51C6F"/>
    <w:rsid w:val="00E52239"/>
    <w:rsid w:val="00E53590"/>
    <w:rsid w:val="00E550DF"/>
    <w:rsid w:val="00E60987"/>
    <w:rsid w:val="00E64928"/>
    <w:rsid w:val="00E65741"/>
    <w:rsid w:val="00E67B22"/>
    <w:rsid w:val="00E71376"/>
    <w:rsid w:val="00E72E9A"/>
    <w:rsid w:val="00E72F9B"/>
    <w:rsid w:val="00E746AD"/>
    <w:rsid w:val="00E75FA3"/>
    <w:rsid w:val="00E8518B"/>
    <w:rsid w:val="00E86DB9"/>
    <w:rsid w:val="00E86DDB"/>
    <w:rsid w:val="00E86EE6"/>
    <w:rsid w:val="00E8718B"/>
    <w:rsid w:val="00E87986"/>
    <w:rsid w:val="00E93C8E"/>
    <w:rsid w:val="00E9597F"/>
    <w:rsid w:val="00E96F25"/>
    <w:rsid w:val="00EA1E45"/>
    <w:rsid w:val="00EA361D"/>
    <w:rsid w:val="00EA4A93"/>
    <w:rsid w:val="00EB2457"/>
    <w:rsid w:val="00EB32B3"/>
    <w:rsid w:val="00EB5B54"/>
    <w:rsid w:val="00EC1DBE"/>
    <w:rsid w:val="00EC329F"/>
    <w:rsid w:val="00EC43E5"/>
    <w:rsid w:val="00ED049A"/>
    <w:rsid w:val="00ED1C99"/>
    <w:rsid w:val="00ED430A"/>
    <w:rsid w:val="00ED4984"/>
    <w:rsid w:val="00ED4998"/>
    <w:rsid w:val="00ED59DA"/>
    <w:rsid w:val="00ED61A8"/>
    <w:rsid w:val="00EE2740"/>
    <w:rsid w:val="00EE2CAD"/>
    <w:rsid w:val="00EE413C"/>
    <w:rsid w:val="00EE6DB0"/>
    <w:rsid w:val="00EF26CD"/>
    <w:rsid w:val="00EF28C1"/>
    <w:rsid w:val="00EF5DC4"/>
    <w:rsid w:val="00F00A3F"/>
    <w:rsid w:val="00F07B62"/>
    <w:rsid w:val="00F10298"/>
    <w:rsid w:val="00F1093B"/>
    <w:rsid w:val="00F11829"/>
    <w:rsid w:val="00F17264"/>
    <w:rsid w:val="00F17CB0"/>
    <w:rsid w:val="00F21188"/>
    <w:rsid w:val="00F216EF"/>
    <w:rsid w:val="00F23CF9"/>
    <w:rsid w:val="00F24E2A"/>
    <w:rsid w:val="00F25074"/>
    <w:rsid w:val="00F26DD4"/>
    <w:rsid w:val="00F27882"/>
    <w:rsid w:val="00F36666"/>
    <w:rsid w:val="00F368A8"/>
    <w:rsid w:val="00F369C0"/>
    <w:rsid w:val="00F40599"/>
    <w:rsid w:val="00F411EE"/>
    <w:rsid w:val="00F41514"/>
    <w:rsid w:val="00F41BE0"/>
    <w:rsid w:val="00F46F84"/>
    <w:rsid w:val="00F5099E"/>
    <w:rsid w:val="00F54C14"/>
    <w:rsid w:val="00F54EF7"/>
    <w:rsid w:val="00F61492"/>
    <w:rsid w:val="00F67484"/>
    <w:rsid w:val="00F70EDC"/>
    <w:rsid w:val="00F713B6"/>
    <w:rsid w:val="00F73374"/>
    <w:rsid w:val="00F73EC7"/>
    <w:rsid w:val="00F741A4"/>
    <w:rsid w:val="00F74B21"/>
    <w:rsid w:val="00F76777"/>
    <w:rsid w:val="00F76EF4"/>
    <w:rsid w:val="00F77E1E"/>
    <w:rsid w:val="00F80458"/>
    <w:rsid w:val="00F81D65"/>
    <w:rsid w:val="00F8246C"/>
    <w:rsid w:val="00F85090"/>
    <w:rsid w:val="00F85D1F"/>
    <w:rsid w:val="00F864E8"/>
    <w:rsid w:val="00F86EBD"/>
    <w:rsid w:val="00F8706A"/>
    <w:rsid w:val="00F912D3"/>
    <w:rsid w:val="00F922FB"/>
    <w:rsid w:val="00F937B4"/>
    <w:rsid w:val="00F95951"/>
    <w:rsid w:val="00FA05FE"/>
    <w:rsid w:val="00FA6752"/>
    <w:rsid w:val="00FB0380"/>
    <w:rsid w:val="00FB13E9"/>
    <w:rsid w:val="00FB2090"/>
    <w:rsid w:val="00FB3B62"/>
    <w:rsid w:val="00FB47B3"/>
    <w:rsid w:val="00FB4F59"/>
    <w:rsid w:val="00FB6440"/>
    <w:rsid w:val="00FC04C5"/>
    <w:rsid w:val="00FD13FB"/>
    <w:rsid w:val="00FD1B70"/>
    <w:rsid w:val="00FD35A2"/>
    <w:rsid w:val="00FD3CED"/>
    <w:rsid w:val="00FD7600"/>
    <w:rsid w:val="00FE1C86"/>
    <w:rsid w:val="00FE212F"/>
    <w:rsid w:val="00FF0628"/>
    <w:rsid w:val="00FF0CAA"/>
    <w:rsid w:val="00FF2799"/>
    <w:rsid w:val="00FF3048"/>
    <w:rsid w:val="00FF5928"/>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 w:type="table" w:styleId="TableGrid">
    <w:name w:val="Table Grid"/>
    <w:basedOn w:val="TableNormal"/>
    <w:rsid w:val="0079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 w:type="table" w:styleId="TableGrid">
    <w:name w:val="Table Grid"/>
    <w:basedOn w:val="TableNormal"/>
    <w:rsid w:val="0079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889722">
      <w:bodyDiv w:val="1"/>
      <w:marLeft w:val="0"/>
      <w:marRight w:val="0"/>
      <w:marTop w:val="0"/>
      <w:marBottom w:val="0"/>
      <w:divBdr>
        <w:top w:val="none" w:sz="0" w:space="0" w:color="auto"/>
        <w:left w:val="none" w:sz="0" w:space="0" w:color="auto"/>
        <w:bottom w:val="none" w:sz="0" w:space="0" w:color="auto"/>
        <w:right w:val="none" w:sz="0" w:space="0" w:color="auto"/>
      </w:divBdr>
    </w:div>
    <w:div w:id="377751905">
      <w:bodyDiv w:val="1"/>
      <w:marLeft w:val="0"/>
      <w:marRight w:val="0"/>
      <w:marTop w:val="0"/>
      <w:marBottom w:val="0"/>
      <w:divBdr>
        <w:top w:val="none" w:sz="0" w:space="0" w:color="auto"/>
        <w:left w:val="none" w:sz="0" w:space="0" w:color="auto"/>
        <w:bottom w:val="none" w:sz="0" w:space="0" w:color="auto"/>
        <w:right w:val="none" w:sz="0" w:space="0" w:color="auto"/>
      </w:divBdr>
    </w:div>
    <w:div w:id="492373686">
      <w:bodyDiv w:val="1"/>
      <w:marLeft w:val="0"/>
      <w:marRight w:val="0"/>
      <w:marTop w:val="0"/>
      <w:marBottom w:val="0"/>
      <w:divBdr>
        <w:top w:val="none" w:sz="0" w:space="0" w:color="auto"/>
        <w:left w:val="none" w:sz="0" w:space="0" w:color="auto"/>
        <w:bottom w:val="none" w:sz="0" w:space="0" w:color="auto"/>
        <w:right w:val="none" w:sz="0" w:space="0" w:color="auto"/>
      </w:divBdr>
    </w:div>
    <w:div w:id="601382690">
      <w:bodyDiv w:val="1"/>
      <w:marLeft w:val="0"/>
      <w:marRight w:val="0"/>
      <w:marTop w:val="0"/>
      <w:marBottom w:val="0"/>
      <w:divBdr>
        <w:top w:val="none" w:sz="0" w:space="0" w:color="auto"/>
        <w:left w:val="none" w:sz="0" w:space="0" w:color="auto"/>
        <w:bottom w:val="none" w:sz="0" w:space="0" w:color="auto"/>
        <w:right w:val="none" w:sz="0" w:space="0" w:color="auto"/>
      </w:divBdr>
    </w:div>
    <w:div w:id="606892771">
      <w:bodyDiv w:val="1"/>
      <w:marLeft w:val="0"/>
      <w:marRight w:val="0"/>
      <w:marTop w:val="0"/>
      <w:marBottom w:val="0"/>
      <w:divBdr>
        <w:top w:val="none" w:sz="0" w:space="0" w:color="auto"/>
        <w:left w:val="none" w:sz="0" w:space="0" w:color="auto"/>
        <w:bottom w:val="none" w:sz="0" w:space="0" w:color="auto"/>
        <w:right w:val="none" w:sz="0" w:space="0" w:color="auto"/>
      </w:divBdr>
    </w:div>
    <w:div w:id="790242264">
      <w:bodyDiv w:val="1"/>
      <w:marLeft w:val="0"/>
      <w:marRight w:val="0"/>
      <w:marTop w:val="0"/>
      <w:marBottom w:val="0"/>
      <w:divBdr>
        <w:top w:val="none" w:sz="0" w:space="0" w:color="auto"/>
        <w:left w:val="none" w:sz="0" w:space="0" w:color="auto"/>
        <w:bottom w:val="none" w:sz="0" w:space="0" w:color="auto"/>
        <w:right w:val="none" w:sz="0" w:space="0" w:color="auto"/>
      </w:divBdr>
    </w:div>
    <w:div w:id="1104152569">
      <w:bodyDiv w:val="1"/>
      <w:marLeft w:val="0"/>
      <w:marRight w:val="0"/>
      <w:marTop w:val="0"/>
      <w:marBottom w:val="0"/>
      <w:divBdr>
        <w:top w:val="none" w:sz="0" w:space="0" w:color="auto"/>
        <w:left w:val="none" w:sz="0" w:space="0" w:color="auto"/>
        <w:bottom w:val="none" w:sz="0" w:space="0" w:color="auto"/>
        <w:right w:val="none" w:sz="0" w:space="0" w:color="auto"/>
      </w:divBdr>
    </w:div>
    <w:div w:id="1243565955">
      <w:bodyDiv w:val="1"/>
      <w:marLeft w:val="0"/>
      <w:marRight w:val="0"/>
      <w:marTop w:val="0"/>
      <w:marBottom w:val="0"/>
      <w:divBdr>
        <w:top w:val="none" w:sz="0" w:space="0" w:color="auto"/>
        <w:left w:val="none" w:sz="0" w:space="0" w:color="auto"/>
        <w:bottom w:val="none" w:sz="0" w:space="0" w:color="auto"/>
        <w:right w:val="none" w:sz="0" w:space="0" w:color="auto"/>
      </w:divBdr>
    </w:div>
    <w:div w:id="1361199291">
      <w:bodyDiv w:val="1"/>
      <w:marLeft w:val="0"/>
      <w:marRight w:val="0"/>
      <w:marTop w:val="0"/>
      <w:marBottom w:val="0"/>
      <w:divBdr>
        <w:top w:val="none" w:sz="0" w:space="0" w:color="auto"/>
        <w:left w:val="none" w:sz="0" w:space="0" w:color="auto"/>
        <w:bottom w:val="none" w:sz="0" w:space="0" w:color="auto"/>
        <w:right w:val="none" w:sz="0" w:space="0" w:color="auto"/>
      </w:divBdr>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
    <w:div w:id="1528640182">
      <w:bodyDiv w:val="1"/>
      <w:marLeft w:val="0"/>
      <w:marRight w:val="0"/>
      <w:marTop w:val="0"/>
      <w:marBottom w:val="0"/>
      <w:divBdr>
        <w:top w:val="none" w:sz="0" w:space="0" w:color="auto"/>
        <w:left w:val="none" w:sz="0" w:space="0" w:color="auto"/>
        <w:bottom w:val="none" w:sz="0" w:space="0" w:color="auto"/>
        <w:right w:val="none" w:sz="0" w:space="0" w:color="auto"/>
      </w:divBdr>
    </w:div>
    <w:div w:id="17251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44F6-53BE-4A3B-95BA-06F7935B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4938</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33225</CharactersWithSpaces>
  <SharedDoc>false</SharedDoc>
  <HLinks>
    <vt:vector size="18" baseType="variant">
      <vt:variant>
        <vt:i4>3473530</vt:i4>
      </vt:variant>
      <vt:variant>
        <vt:i4>3</vt:i4>
      </vt:variant>
      <vt:variant>
        <vt:i4>0</vt:i4>
      </vt:variant>
      <vt:variant>
        <vt:i4>5</vt:i4>
      </vt:variant>
      <vt:variant>
        <vt:lpwstr>http://www.qualtrics.com/a/showFeatures.do?featureID=6</vt:lpwstr>
      </vt:variant>
      <vt:variant>
        <vt:lpwstr/>
      </vt:variant>
      <vt:variant>
        <vt:i4>6422582</vt:i4>
      </vt:variant>
      <vt:variant>
        <vt:i4>0</vt:i4>
      </vt:variant>
      <vt:variant>
        <vt:i4>0</vt:i4>
      </vt:variant>
      <vt:variant>
        <vt:i4>5</vt:i4>
      </vt:variant>
      <vt:variant>
        <vt:lpwstr>http://www.qualtrics.com/security/</vt:lpwstr>
      </vt:variant>
      <vt:variant>
        <vt:lpwstr/>
      </vt:variant>
      <vt:variant>
        <vt:i4>5046364</vt:i4>
      </vt:variant>
      <vt:variant>
        <vt:i4>3</vt:i4>
      </vt:variant>
      <vt:variant>
        <vt:i4>0</vt:i4>
      </vt:variant>
      <vt:variant>
        <vt:i4>5</vt:i4>
      </vt:variant>
      <vt:variant>
        <vt:lpwstr>http://www.nij.gov/topics/crime/human-trafficking/pages/welcome.aspx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 J</cp:lastModifiedBy>
  <cp:revision>7</cp:revision>
  <cp:lastPrinted>2016-06-28T19:43:00Z</cp:lastPrinted>
  <dcterms:created xsi:type="dcterms:W3CDTF">2016-11-10T14:03:00Z</dcterms:created>
  <dcterms:modified xsi:type="dcterms:W3CDTF">2016-11-17T18:18:00Z</dcterms:modified>
</cp:coreProperties>
</file>