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9B8C" w14:textId="77777777" w:rsidR="001A3CDE" w:rsidRPr="00E177A6" w:rsidRDefault="00C86492" w:rsidP="00323EFE">
      <w:pPr>
        <w:jc w:val="center"/>
        <w:rPr>
          <w:rStyle w:val="Strong"/>
          <w:rFonts w:ascii="Arial" w:hAnsi="Arial" w:cs="Arial"/>
          <w:szCs w:val="24"/>
          <w:u w:val="single"/>
        </w:rPr>
      </w:pPr>
      <w:r w:rsidRPr="00E177A6">
        <w:rPr>
          <w:rStyle w:val="Strong"/>
          <w:rFonts w:ascii="Arial" w:hAnsi="Arial" w:cs="Arial"/>
          <w:szCs w:val="24"/>
          <w:u w:val="single"/>
        </w:rPr>
        <w:t>SUPPORTING STATEMENT</w:t>
      </w:r>
      <w:r w:rsidR="00DB294B" w:rsidRPr="00E177A6">
        <w:rPr>
          <w:rStyle w:val="Strong"/>
          <w:rFonts w:ascii="Arial" w:hAnsi="Arial" w:cs="Arial"/>
          <w:szCs w:val="24"/>
          <w:u w:val="single"/>
        </w:rPr>
        <w:t xml:space="preserve"> -</w:t>
      </w:r>
      <w:r w:rsidR="00C979B5" w:rsidRPr="00E177A6">
        <w:rPr>
          <w:rStyle w:val="Strong"/>
          <w:rFonts w:ascii="Arial" w:hAnsi="Arial" w:cs="Arial"/>
          <w:szCs w:val="24"/>
          <w:u w:val="single"/>
        </w:rPr>
        <w:t xml:space="preserve"> P</w:t>
      </w:r>
      <w:r w:rsidR="00DB294B" w:rsidRPr="00E177A6">
        <w:rPr>
          <w:rStyle w:val="Strong"/>
          <w:rFonts w:ascii="Arial" w:hAnsi="Arial" w:cs="Arial"/>
          <w:szCs w:val="24"/>
          <w:u w:val="single"/>
        </w:rPr>
        <w:t>ART</w:t>
      </w:r>
      <w:r w:rsidR="00C979B5" w:rsidRPr="00E177A6">
        <w:rPr>
          <w:rStyle w:val="Strong"/>
          <w:rFonts w:ascii="Arial" w:hAnsi="Arial" w:cs="Arial"/>
          <w:szCs w:val="24"/>
          <w:u w:val="single"/>
        </w:rPr>
        <w:t xml:space="preserve"> A</w:t>
      </w:r>
    </w:p>
    <w:p w14:paraId="779E28A4" w14:textId="77777777" w:rsidR="00DB294B" w:rsidRPr="00E177A6" w:rsidRDefault="00DB294B" w:rsidP="00323EFE">
      <w:pPr>
        <w:jc w:val="center"/>
        <w:rPr>
          <w:rStyle w:val="Strong"/>
          <w:rFonts w:ascii="Arial" w:hAnsi="Arial" w:cs="Arial"/>
          <w:szCs w:val="24"/>
          <w:u w:val="single"/>
        </w:rPr>
      </w:pPr>
    </w:p>
    <w:p w14:paraId="098A132B" w14:textId="77777777" w:rsidR="00C86492" w:rsidRPr="00E177A6" w:rsidRDefault="00C86492" w:rsidP="00DB294B">
      <w:pPr>
        <w:jc w:val="center"/>
        <w:rPr>
          <w:rStyle w:val="Strong"/>
          <w:rFonts w:ascii="Arial" w:hAnsi="Arial" w:cs="Arial"/>
          <w:szCs w:val="24"/>
          <w:u w:val="single"/>
        </w:rPr>
      </w:pPr>
      <w:r w:rsidRPr="00E177A6">
        <w:rPr>
          <w:rStyle w:val="Strong"/>
          <w:rFonts w:ascii="Arial" w:hAnsi="Arial" w:cs="Arial"/>
          <w:szCs w:val="24"/>
          <w:u w:val="single"/>
        </w:rPr>
        <w:t xml:space="preserve">Exchange </w:t>
      </w:r>
      <w:r w:rsidR="00082409" w:rsidRPr="00E177A6">
        <w:rPr>
          <w:rStyle w:val="Strong"/>
          <w:rFonts w:ascii="Arial" w:hAnsi="Arial" w:cs="Arial"/>
          <w:szCs w:val="24"/>
          <w:u w:val="single"/>
        </w:rPr>
        <w:t>Accounts Receivable Files</w:t>
      </w:r>
      <w:r w:rsidR="00DB294B" w:rsidRPr="00E177A6">
        <w:rPr>
          <w:rStyle w:val="Strong"/>
          <w:rFonts w:ascii="Arial" w:hAnsi="Arial" w:cs="Arial"/>
          <w:szCs w:val="24"/>
          <w:u w:val="single"/>
        </w:rPr>
        <w:t xml:space="preserve"> (0702-XXXX)</w:t>
      </w:r>
    </w:p>
    <w:p w14:paraId="110E0834" w14:textId="77777777" w:rsidR="00323EFE" w:rsidRPr="00E177A6" w:rsidRDefault="00323EFE" w:rsidP="00323EFE">
      <w:pPr>
        <w:jc w:val="center"/>
        <w:rPr>
          <w:rStyle w:val="Strong"/>
          <w:rFonts w:ascii="Arial" w:hAnsi="Arial" w:cs="Arial"/>
          <w:szCs w:val="24"/>
          <w:u w:val="single"/>
        </w:rPr>
      </w:pPr>
    </w:p>
    <w:p w14:paraId="625D737A" w14:textId="77777777" w:rsidR="00323EFE" w:rsidRPr="00E177A6" w:rsidRDefault="00323EFE" w:rsidP="00323EFE">
      <w:pPr>
        <w:jc w:val="center"/>
        <w:rPr>
          <w:rStyle w:val="Strong"/>
          <w:rFonts w:ascii="Arial" w:hAnsi="Arial" w:cs="Arial"/>
          <w:szCs w:val="24"/>
          <w:u w:val="single"/>
        </w:rPr>
      </w:pPr>
    </w:p>
    <w:p w14:paraId="3623FF30" w14:textId="77777777" w:rsidR="00323EFE" w:rsidRPr="00E177A6" w:rsidRDefault="00323EFE" w:rsidP="00323EFE">
      <w:pPr>
        <w:jc w:val="center"/>
        <w:rPr>
          <w:rStyle w:val="Strong"/>
          <w:rFonts w:ascii="Arial" w:hAnsi="Arial" w:cs="Arial"/>
          <w:szCs w:val="24"/>
          <w:u w:val="single"/>
        </w:rPr>
      </w:pPr>
    </w:p>
    <w:p w14:paraId="1E01B58C" w14:textId="20EC2425" w:rsidR="00323EFE" w:rsidRPr="00E177A6" w:rsidRDefault="001252F4" w:rsidP="00973F34">
      <w:pPr>
        <w:pStyle w:val="ListParagraph"/>
        <w:numPr>
          <w:ilvl w:val="0"/>
          <w:numId w:val="1"/>
        </w:numPr>
        <w:ind w:left="360"/>
        <w:rPr>
          <w:rStyle w:val="Strong"/>
          <w:rFonts w:ascii="Arial" w:hAnsi="Arial" w:cs="Arial"/>
          <w:b w:val="0"/>
          <w:szCs w:val="24"/>
        </w:rPr>
      </w:pPr>
      <w:r w:rsidRPr="00E177A6">
        <w:rPr>
          <w:rStyle w:val="Strong"/>
          <w:rFonts w:ascii="Arial" w:hAnsi="Arial" w:cs="Arial"/>
          <w:b w:val="0"/>
          <w:szCs w:val="24"/>
          <w:u w:val="single"/>
        </w:rPr>
        <w:t>JUSTI</w:t>
      </w:r>
      <w:r w:rsidR="00F31E64" w:rsidRPr="00E177A6">
        <w:rPr>
          <w:rStyle w:val="Strong"/>
          <w:rFonts w:ascii="Arial" w:hAnsi="Arial" w:cs="Arial"/>
          <w:b w:val="0"/>
          <w:szCs w:val="24"/>
          <w:u w:val="single"/>
        </w:rPr>
        <w:t>FI</w:t>
      </w:r>
      <w:r w:rsidRPr="00E177A6">
        <w:rPr>
          <w:rStyle w:val="Strong"/>
          <w:rFonts w:ascii="Arial" w:hAnsi="Arial" w:cs="Arial"/>
          <w:b w:val="0"/>
          <w:szCs w:val="24"/>
          <w:u w:val="single"/>
        </w:rPr>
        <w:t>CATION</w:t>
      </w:r>
    </w:p>
    <w:p w14:paraId="429E7EEC" w14:textId="77777777" w:rsidR="001252F4" w:rsidRPr="00E177A6" w:rsidRDefault="001252F4" w:rsidP="001252F4">
      <w:pPr>
        <w:pStyle w:val="ListParagraph"/>
        <w:ind w:left="360"/>
        <w:rPr>
          <w:rStyle w:val="Strong"/>
          <w:rFonts w:ascii="Arial" w:hAnsi="Arial" w:cs="Arial"/>
          <w:b w:val="0"/>
          <w:szCs w:val="24"/>
        </w:rPr>
      </w:pPr>
    </w:p>
    <w:p w14:paraId="5577ED03" w14:textId="70E8B094" w:rsidR="001252F4" w:rsidRPr="0075148A" w:rsidRDefault="0075148A" w:rsidP="0075148A">
      <w:pPr>
        <w:ind w:left="360"/>
        <w:rPr>
          <w:rStyle w:val="Strong"/>
          <w:rFonts w:ascii="Arial" w:hAnsi="Arial" w:cs="Arial"/>
          <w:b w:val="0"/>
          <w:szCs w:val="24"/>
        </w:rPr>
      </w:pPr>
      <w:r>
        <w:rPr>
          <w:rStyle w:val="Strong"/>
          <w:rFonts w:ascii="Arial" w:hAnsi="Arial" w:cs="Arial"/>
          <w:b w:val="0"/>
          <w:szCs w:val="24"/>
        </w:rPr>
        <w:t>1.</w:t>
      </w:r>
      <w:r w:rsidRPr="0075148A">
        <w:rPr>
          <w:rStyle w:val="Strong"/>
          <w:rFonts w:ascii="Arial" w:hAnsi="Arial" w:cs="Arial"/>
          <w:b w:val="0"/>
          <w:szCs w:val="24"/>
        </w:rPr>
        <w:t xml:space="preserve">  </w:t>
      </w:r>
      <w:r w:rsidR="001252F4" w:rsidRPr="0075148A">
        <w:rPr>
          <w:rStyle w:val="Strong"/>
          <w:rFonts w:ascii="Arial" w:hAnsi="Arial" w:cs="Arial"/>
          <w:b w:val="0"/>
          <w:szCs w:val="24"/>
          <w:u w:val="single"/>
        </w:rPr>
        <w:t>Need for the Information Collection</w:t>
      </w:r>
    </w:p>
    <w:p w14:paraId="74CC7EA7" w14:textId="77777777" w:rsidR="00C72C5B" w:rsidRPr="00E177A6" w:rsidRDefault="00C72C5B" w:rsidP="00C72C5B">
      <w:pPr>
        <w:pStyle w:val="ListParagraph"/>
        <w:ind w:left="1440"/>
        <w:rPr>
          <w:rStyle w:val="Strong"/>
          <w:rFonts w:ascii="Arial" w:hAnsi="Arial" w:cs="Arial"/>
          <w:b w:val="0"/>
          <w:szCs w:val="24"/>
        </w:rPr>
      </w:pPr>
    </w:p>
    <w:p w14:paraId="6423C274" w14:textId="0EFD9CB0" w:rsidR="00A920E7" w:rsidRDefault="001A3CDE" w:rsidP="006A28A9">
      <w:pPr>
        <w:ind w:firstLine="720"/>
        <w:rPr>
          <w:rFonts w:ascii="Arial" w:hAnsi="Arial" w:cs="Arial"/>
          <w:szCs w:val="24"/>
        </w:rPr>
      </w:pPr>
      <w:r w:rsidRPr="00E177A6">
        <w:rPr>
          <w:rFonts w:ascii="Arial" w:hAnsi="Arial" w:cs="Arial"/>
          <w:szCs w:val="24"/>
        </w:rPr>
        <w:t>Title</w:t>
      </w:r>
      <w:r w:rsidR="00A920E7" w:rsidRPr="00E177A6">
        <w:rPr>
          <w:rFonts w:ascii="Arial" w:hAnsi="Arial" w:cs="Arial"/>
          <w:szCs w:val="24"/>
        </w:rPr>
        <w:t xml:space="preserve"> 10 U.S.C.</w:t>
      </w:r>
      <w:r w:rsidR="00E177A6">
        <w:rPr>
          <w:rFonts w:ascii="Arial" w:hAnsi="Arial" w:cs="Arial"/>
          <w:szCs w:val="24"/>
        </w:rPr>
        <w:t xml:space="preserve"> §2481,</w:t>
      </w:r>
      <w:r w:rsidR="00A920E7" w:rsidRPr="00E177A6">
        <w:rPr>
          <w:rFonts w:ascii="Arial" w:hAnsi="Arial" w:cs="Arial"/>
          <w:szCs w:val="24"/>
        </w:rPr>
        <w:t xml:space="preserve"> </w:t>
      </w:r>
      <w:r w:rsidR="00E177A6">
        <w:rPr>
          <w:rFonts w:ascii="Arial" w:hAnsi="Arial" w:cs="Arial"/>
          <w:szCs w:val="24"/>
        </w:rPr>
        <w:t>“</w:t>
      </w:r>
      <w:r w:rsidR="00A920E7" w:rsidRPr="00E177A6">
        <w:rPr>
          <w:rFonts w:ascii="Arial" w:hAnsi="Arial" w:cs="Arial"/>
          <w:szCs w:val="24"/>
        </w:rPr>
        <w:t>Defense Commissary and Exchange Systems: Existence and Purpose,</w:t>
      </w:r>
      <w:r w:rsidR="00E177A6">
        <w:rPr>
          <w:rFonts w:ascii="Arial" w:hAnsi="Arial" w:cs="Arial"/>
          <w:szCs w:val="24"/>
        </w:rPr>
        <w:t>”</w:t>
      </w:r>
      <w:r w:rsidRPr="00E177A6">
        <w:rPr>
          <w:rFonts w:ascii="Arial" w:hAnsi="Arial" w:cs="Arial"/>
          <w:szCs w:val="24"/>
        </w:rPr>
        <w:t xml:space="preserve"> requires that the Secretary of Defense operate a world-wide system of exchange </w:t>
      </w:r>
      <w:r w:rsidR="00C86492" w:rsidRPr="00E177A6">
        <w:rPr>
          <w:rFonts w:ascii="Arial" w:hAnsi="Arial" w:cs="Arial"/>
          <w:szCs w:val="24"/>
        </w:rPr>
        <w:t>stores that</w:t>
      </w:r>
      <w:r w:rsidRPr="00E177A6">
        <w:rPr>
          <w:rFonts w:ascii="Arial" w:hAnsi="Arial" w:cs="Arial"/>
          <w:szCs w:val="24"/>
        </w:rPr>
        <w:t xml:space="preserve"> is intended to enhance the quality of life of members of the uniformed services, retired members and dependents of such members.</w:t>
      </w:r>
      <w:r w:rsidR="006A28A9" w:rsidRPr="00E177A6">
        <w:rPr>
          <w:rFonts w:ascii="Arial" w:hAnsi="Arial" w:cs="Arial"/>
          <w:szCs w:val="24"/>
        </w:rPr>
        <w:t xml:space="preserve"> The Army and Air Force Exchange Service (Exchange) is a Non-Appropriated Fund (NAF) instrumentality of the United States of America.  </w:t>
      </w:r>
      <w:r w:rsidR="00C86492" w:rsidRPr="00E177A6">
        <w:rPr>
          <w:rFonts w:ascii="Arial" w:hAnsi="Arial" w:cs="Arial"/>
          <w:szCs w:val="24"/>
        </w:rPr>
        <w:t xml:space="preserve"> </w:t>
      </w:r>
      <w:r w:rsidR="00A920E7" w:rsidRPr="00E177A6">
        <w:rPr>
          <w:rFonts w:ascii="Arial" w:hAnsi="Arial" w:cs="Arial"/>
          <w:szCs w:val="24"/>
        </w:rPr>
        <w:t>Army Regulation 215-8/A</w:t>
      </w:r>
      <w:r w:rsidR="00C979B5" w:rsidRPr="00E177A6">
        <w:rPr>
          <w:rFonts w:ascii="Arial" w:hAnsi="Arial" w:cs="Arial"/>
          <w:szCs w:val="24"/>
        </w:rPr>
        <w:t xml:space="preserve">ir </w:t>
      </w:r>
      <w:r w:rsidR="00A920E7" w:rsidRPr="00E177A6">
        <w:rPr>
          <w:rFonts w:ascii="Arial" w:hAnsi="Arial" w:cs="Arial"/>
          <w:szCs w:val="24"/>
        </w:rPr>
        <w:t>F</w:t>
      </w:r>
      <w:r w:rsidR="00C979B5" w:rsidRPr="00E177A6">
        <w:rPr>
          <w:rFonts w:ascii="Arial" w:hAnsi="Arial" w:cs="Arial"/>
          <w:szCs w:val="24"/>
        </w:rPr>
        <w:t xml:space="preserve">orce </w:t>
      </w:r>
      <w:r w:rsidR="00A920E7" w:rsidRPr="00E177A6">
        <w:rPr>
          <w:rFonts w:ascii="Arial" w:hAnsi="Arial" w:cs="Arial"/>
          <w:szCs w:val="24"/>
        </w:rPr>
        <w:t>I</w:t>
      </w:r>
      <w:r w:rsidR="00C979B5" w:rsidRPr="00E177A6">
        <w:rPr>
          <w:rFonts w:ascii="Arial" w:hAnsi="Arial" w:cs="Arial"/>
          <w:szCs w:val="24"/>
        </w:rPr>
        <w:t>nstruction</w:t>
      </w:r>
      <w:r w:rsidR="00A920E7" w:rsidRPr="00E177A6">
        <w:rPr>
          <w:rFonts w:ascii="Arial" w:hAnsi="Arial" w:cs="Arial"/>
          <w:szCs w:val="24"/>
        </w:rPr>
        <w:t xml:space="preserve"> 34-211(I)</w:t>
      </w:r>
      <w:r w:rsidR="001E7DAF">
        <w:rPr>
          <w:rFonts w:ascii="Arial" w:hAnsi="Arial" w:cs="Arial"/>
          <w:szCs w:val="24"/>
        </w:rPr>
        <w:t xml:space="preserve">, </w:t>
      </w:r>
      <w:r w:rsidR="001E7DAF" w:rsidRPr="003E53BB">
        <w:rPr>
          <w:rFonts w:ascii="Arial" w:hAnsi="Arial" w:cs="Arial"/>
          <w:szCs w:val="24"/>
        </w:rPr>
        <w:t>“Army and Air Force Exchange Service Operations</w:t>
      </w:r>
      <w:r w:rsidR="001E7DAF" w:rsidRPr="00E177A6">
        <w:rPr>
          <w:rFonts w:ascii="Arial" w:hAnsi="Arial" w:cs="Arial"/>
          <w:szCs w:val="24"/>
        </w:rPr>
        <w:t>”</w:t>
      </w:r>
      <w:r w:rsidR="00C86492" w:rsidRPr="00E177A6">
        <w:rPr>
          <w:rFonts w:ascii="Arial" w:hAnsi="Arial" w:cs="Arial"/>
          <w:szCs w:val="24"/>
        </w:rPr>
        <w:t xml:space="preserve"> charges the Army and Air Force Exchange Service with the dual and enduring mission of providing quality merchandise and services to its customers at competitively low prices and of </w:t>
      </w:r>
      <w:proofErr w:type="gramStart"/>
      <w:r w:rsidR="00C86492" w:rsidRPr="00E177A6">
        <w:rPr>
          <w:rFonts w:ascii="Arial" w:hAnsi="Arial" w:cs="Arial"/>
          <w:szCs w:val="24"/>
        </w:rPr>
        <w:t>generating</w:t>
      </w:r>
      <w:proofErr w:type="gramEnd"/>
      <w:r w:rsidR="00C86492" w:rsidRPr="00E177A6">
        <w:rPr>
          <w:rFonts w:ascii="Arial" w:hAnsi="Arial" w:cs="Arial"/>
          <w:szCs w:val="24"/>
        </w:rPr>
        <w:t xml:space="preserve"> earnings which provide a dividend to support </w:t>
      </w:r>
      <w:r w:rsidR="00C979B5" w:rsidRPr="00E177A6">
        <w:rPr>
          <w:rFonts w:ascii="Arial" w:hAnsi="Arial" w:cs="Arial"/>
          <w:szCs w:val="24"/>
        </w:rPr>
        <w:t xml:space="preserve">family, </w:t>
      </w:r>
      <w:r w:rsidR="00C86492" w:rsidRPr="00E177A6">
        <w:rPr>
          <w:rFonts w:ascii="Arial" w:hAnsi="Arial" w:cs="Arial"/>
          <w:szCs w:val="24"/>
        </w:rPr>
        <w:t>morale, welfare and recreation (</w:t>
      </w:r>
      <w:r w:rsidR="00C979B5" w:rsidRPr="00E177A6">
        <w:rPr>
          <w:rFonts w:ascii="Arial" w:hAnsi="Arial" w:cs="Arial"/>
          <w:szCs w:val="24"/>
        </w:rPr>
        <w:t>F</w:t>
      </w:r>
      <w:r w:rsidR="00C86492" w:rsidRPr="00E177A6">
        <w:rPr>
          <w:rFonts w:ascii="Arial" w:hAnsi="Arial" w:cs="Arial"/>
          <w:szCs w:val="24"/>
        </w:rPr>
        <w:t>MWR) programs.</w:t>
      </w:r>
    </w:p>
    <w:p w14:paraId="50799734" w14:textId="77777777" w:rsidR="00532005" w:rsidRDefault="00532005" w:rsidP="006A28A9">
      <w:pPr>
        <w:ind w:firstLine="720"/>
        <w:rPr>
          <w:rFonts w:ascii="Arial" w:hAnsi="Arial" w:cs="Arial"/>
          <w:szCs w:val="24"/>
        </w:rPr>
      </w:pPr>
    </w:p>
    <w:p w14:paraId="221216A8" w14:textId="77777777" w:rsidR="00532005" w:rsidRPr="00E177A6" w:rsidRDefault="00532005" w:rsidP="00532005">
      <w:pPr>
        <w:ind w:firstLine="720"/>
        <w:rPr>
          <w:rFonts w:ascii="Arial" w:hAnsi="Arial" w:cs="Arial"/>
          <w:szCs w:val="24"/>
        </w:rPr>
      </w:pPr>
      <w:r w:rsidRPr="00E177A6">
        <w:rPr>
          <w:rFonts w:ascii="Arial" w:hAnsi="Arial" w:cs="Arial"/>
          <w:szCs w:val="24"/>
        </w:rPr>
        <w:t xml:space="preserve">The information collection is the basis for determining Exchange patron credit eligibility to enhance the patron’s shopping experience, to determine the patron’s suitability to cash checks at Exchange facilities, and to collect government debts.  Allowing patrons to use credit in their shopping experience supports the efficiency and effectiveness of the Exchange’s marketing programs and the mission to support FMWR programs. </w:t>
      </w:r>
    </w:p>
    <w:p w14:paraId="4AE7CAA9" w14:textId="6E5270DE" w:rsidR="001A3CDE" w:rsidRPr="00E177A6" w:rsidRDefault="001A3CDE" w:rsidP="00FD6C0D">
      <w:pPr>
        <w:ind w:firstLine="720"/>
        <w:rPr>
          <w:rFonts w:ascii="Arial" w:hAnsi="Arial" w:cs="Arial"/>
          <w:szCs w:val="24"/>
        </w:rPr>
      </w:pPr>
    </w:p>
    <w:p w14:paraId="484BE7C5" w14:textId="54EC30D8" w:rsidR="006F64F8" w:rsidRPr="00532005" w:rsidRDefault="003E53BB" w:rsidP="00CC0669">
      <w:pPr>
        <w:autoSpaceDE w:val="0"/>
        <w:autoSpaceDN w:val="0"/>
        <w:adjustRightInd w:val="0"/>
        <w:ind w:firstLine="720"/>
        <w:rPr>
          <w:bCs/>
        </w:rPr>
      </w:pPr>
      <w:r w:rsidRPr="003E53BB">
        <w:rPr>
          <w:rFonts w:ascii="Arial" w:hAnsi="Arial" w:cs="Arial"/>
          <w:szCs w:val="24"/>
        </w:rPr>
        <w:t xml:space="preserve">Army </w:t>
      </w:r>
      <w:r w:rsidR="001E7DAF">
        <w:rPr>
          <w:rFonts w:ascii="Arial" w:hAnsi="Arial" w:cs="Arial"/>
          <w:szCs w:val="24"/>
        </w:rPr>
        <w:t xml:space="preserve">Regulation 215-8/AFI 34-211(I) </w:t>
      </w:r>
      <w:r>
        <w:rPr>
          <w:rFonts w:ascii="Arial" w:hAnsi="Arial" w:cs="Arial"/>
          <w:szCs w:val="24"/>
        </w:rPr>
        <w:t>au</w:t>
      </w:r>
      <w:r w:rsidR="005B3313" w:rsidRPr="003E53BB">
        <w:rPr>
          <w:rFonts w:ascii="Arial" w:hAnsi="Arial" w:cs="Arial"/>
          <w:szCs w:val="24"/>
        </w:rPr>
        <w:t>thorize</w:t>
      </w:r>
      <w:r w:rsidRPr="003E53BB">
        <w:rPr>
          <w:rFonts w:ascii="Arial" w:hAnsi="Arial" w:cs="Arial"/>
          <w:szCs w:val="24"/>
        </w:rPr>
        <w:t>s</w:t>
      </w:r>
      <w:r w:rsidR="005B3313" w:rsidRPr="003E53BB">
        <w:rPr>
          <w:rFonts w:ascii="Arial" w:hAnsi="Arial" w:cs="Arial"/>
          <w:szCs w:val="24"/>
        </w:rPr>
        <w:t xml:space="preserve"> </w:t>
      </w:r>
      <w:r>
        <w:rPr>
          <w:rFonts w:ascii="Arial" w:hAnsi="Arial" w:cs="Arial"/>
          <w:szCs w:val="24"/>
        </w:rPr>
        <w:t>criteria to obtain identity as an</w:t>
      </w:r>
      <w:r w:rsidRPr="003E53BB">
        <w:rPr>
          <w:rFonts w:ascii="Arial" w:hAnsi="Arial" w:cs="Arial"/>
          <w:szCs w:val="24"/>
        </w:rPr>
        <w:t xml:space="preserve"> </w:t>
      </w:r>
      <w:r w:rsidR="006F64F8" w:rsidRPr="003E53BB">
        <w:rPr>
          <w:rFonts w:ascii="Arial" w:hAnsi="Arial" w:cs="Arial"/>
          <w:szCs w:val="24"/>
        </w:rPr>
        <w:t>Exchange patro</w:t>
      </w:r>
      <w:r w:rsidR="00814351" w:rsidRPr="003E53BB">
        <w:rPr>
          <w:rFonts w:ascii="Arial" w:hAnsi="Arial" w:cs="Arial"/>
          <w:szCs w:val="24"/>
        </w:rPr>
        <w:t>n</w:t>
      </w:r>
      <w:r>
        <w:rPr>
          <w:rFonts w:ascii="Arial" w:hAnsi="Arial" w:cs="Arial"/>
          <w:szCs w:val="24"/>
        </w:rPr>
        <w:t xml:space="preserve">.  </w:t>
      </w:r>
      <w:r w:rsidRPr="003E53BB">
        <w:rPr>
          <w:rFonts w:ascii="Arial" w:hAnsi="Arial" w:cs="Arial"/>
          <w:szCs w:val="24"/>
        </w:rPr>
        <w:t>The Secretary of the Army and the Secretary of the Air Force of the military departments may grant deviations with regard to authorized patron access for individuals or classes and groups of persons at specific garrisons and installations</w:t>
      </w:r>
      <w:r w:rsidR="001E7DAF">
        <w:rPr>
          <w:rFonts w:ascii="Arial" w:hAnsi="Arial" w:cs="Arial"/>
          <w:szCs w:val="24"/>
        </w:rPr>
        <w:t>.  D</w:t>
      </w:r>
      <w:r w:rsidRPr="003E53BB">
        <w:rPr>
          <w:rFonts w:ascii="Arial" w:hAnsi="Arial" w:cs="Arial"/>
          <w:szCs w:val="24"/>
        </w:rPr>
        <w:t>elegation of this authority outside the Secretariat concerned is prohibited. Deviations may be granted, when based on a</w:t>
      </w:r>
      <w:r>
        <w:rPr>
          <w:rFonts w:ascii="Arial" w:hAnsi="Arial" w:cs="Arial"/>
          <w:szCs w:val="24"/>
        </w:rPr>
        <w:t xml:space="preserve">lleviating individual hardships.  </w:t>
      </w:r>
      <w:r w:rsidR="00814351" w:rsidRPr="003E53BB">
        <w:rPr>
          <w:rFonts w:ascii="Arial" w:hAnsi="Arial" w:cs="Arial"/>
          <w:szCs w:val="24"/>
        </w:rPr>
        <w:t>Patrons</w:t>
      </w:r>
      <w:r w:rsidR="006F64F8" w:rsidRPr="003E53BB">
        <w:rPr>
          <w:rFonts w:ascii="Arial" w:hAnsi="Arial" w:cs="Arial"/>
          <w:szCs w:val="24"/>
        </w:rPr>
        <w:t xml:space="preserve"> include individuals who are members of the uniformed services, retired members, and dependents of members</w:t>
      </w:r>
      <w:r w:rsidR="00BB2FDB">
        <w:rPr>
          <w:rFonts w:ascii="Arial" w:hAnsi="Arial" w:cs="Arial"/>
          <w:szCs w:val="24"/>
        </w:rPr>
        <w:t xml:space="preserve"> of the Armed Forces, commissioned officers of the Public Health Service, and commissioned officers of the NOAA.  A dependent </w:t>
      </w:r>
      <w:r w:rsidR="00BB2FDB" w:rsidRPr="00BB2FDB">
        <w:rPr>
          <w:rFonts w:ascii="Arial" w:hAnsi="Arial" w:cs="Arial"/>
          <w:szCs w:val="24"/>
        </w:rPr>
        <w:t xml:space="preserve"> </w:t>
      </w:r>
      <w:r w:rsidR="00BB2FDB">
        <w:rPr>
          <w:rFonts w:ascii="Arial" w:hAnsi="Arial" w:cs="Arial"/>
          <w:szCs w:val="24"/>
        </w:rPr>
        <w:t xml:space="preserve">is defined as “a dependent </w:t>
      </w:r>
      <w:r w:rsidR="00BB2FDB" w:rsidRPr="00BB2FDB">
        <w:rPr>
          <w:rFonts w:ascii="Arial" w:hAnsi="Arial" w:cs="Arial"/>
          <w:szCs w:val="24"/>
        </w:rPr>
        <w:t>or former dependent entitled to transition compensation</w:t>
      </w:r>
      <w:r w:rsidR="00BB2FDB">
        <w:rPr>
          <w:rFonts w:ascii="Arial" w:hAnsi="Arial" w:cs="Arial"/>
          <w:szCs w:val="24"/>
        </w:rPr>
        <w:t xml:space="preserve"> </w:t>
      </w:r>
      <w:r w:rsidR="00BB2FDB" w:rsidRPr="00BB2FDB">
        <w:rPr>
          <w:rFonts w:ascii="Arial" w:hAnsi="Arial" w:cs="Arial"/>
          <w:szCs w:val="24"/>
        </w:rPr>
        <w:t>under 10 USC 1059, if not eligible under another provision of</w:t>
      </w:r>
      <w:r w:rsidR="00BB2FDB">
        <w:rPr>
          <w:rFonts w:ascii="Arial" w:hAnsi="Arial" w:cs="Arial"/>
          <w:szCs w:val="24"/>
        </w:rPr>
        <w:t xml:space="preserve"> </w:t>
      </w:r>
      <w:r w:rsidR="00BB2FDB" w:rsidRPr="00BB2FDB">
        <w:rPr>
          <w:rFonts w:ascii="Arial" w:hAnsi="Arial" w:cs="Arial"/>
          <w:szCs w:val="24"/>
        </w:rPr>
        <w:t>law, while receiving payments for transition compensation</w:t>
      </w:r>
      <w:r w:rsidR="00BB2FDB">
        <w:rPr>
          <w:rFonts w:ascii="Arial" w:hAnsi="Arial" w:cs="Arial"/>
          <w:sz w:val="16"/>
          <w:szCs w:val="16"/>
        </w:rPr>
        <w:t>.</w:t>
      </w:r>
      <w:r w:rsidR="00BB2FDB">
        <w:rPr>
          <w:rFonts w:ascii="Arial" w:hAnsi="Arial" w:cs="Arial"/>
          <w:szCs w:val="24"/>
        </w:rPr>
        <w:t>”</w:t>
      </w:r>
      <w:r w:rsidR="006F64F8" w:rsidRPr="003E53BB">
        <w:rPr>
          <w:rFonts w:ascii="Arial" w:hAnsi="Arial" w:cs="Arial"/>
          <w:szCs w:val="24"/>
        </w:rPr>
        <w:t xml:space="preserve"> </w:t>
      </w:r>
      <w:r w:rsidR="00BB2FDB">
        <w:rPr>
          <w:rFonts w:ascii="Arial" w:hAnsi="Arial" w:cs="Arial"/>
          <w:szCs w:val="24"/>
        </w:rPr>
        <w:t xml:space="preserve">  Other</w:t>
      </w:r>
      <w:r w:rsidR="006F64F8" w:rsidRPr="003E53BB">
        <w:rPr>
          <w:rFonts w:ascii="Arial" w:hAnsi="Arial" w:cs="Arial"/>
          <w:szCs w:val="24"/>
        </w:rPr>
        <w:t xml:space="preserve"> individuals </w:t>
      </w:r>
      <w:r w:rsidR="00BB2FDB">
        <w:rPr>
          <w:rFonts w:ascii="Arial" w:hAnsi="Arial" w:cs="Arial"/>
          <w:szCs w:val="24"/>
        </w:rPr>
        <w:t xml:space="preserve">may </w:t>
      </w:r>
      <w:r w:rsidR="006F64F8" w:rsidRPr="003E53BB">
        <w:rPr>
          <w:rFonts w:ascii="Arial" w:hAnsi="Arial" w:cs="Arial"/>
          <w:szCs w:val="24"/>
        </w:rPr>
        <w:t xml:space="preserve">meet the requirements of being patrons as mandated </w:t>
      </w:r>
      <w:r w:rsidR="002E7C9D" w:rsidRPr="003E53BB">
        <w:rPr>
          <w:rFonts w:ascii="Arial" w:hAnsi="Arial" w:cs="Arial"/>
          <w:szCs w:val="24"/>
        </w:rPr>
        <w:t>b</w:t>
      </w:r>
      <w:r w:rsidR="006F64F8" w:rsidRPr="003E53BB">
        <w:rPr>
          <w:rFonts w:ascii="Arial" w:hAnsi="Arial" w:cs="Arial"/>
          <w:szCs w:val="24"/>
        </w:rPr>
        <w:t>y regulation.</w:t>
      </w:r>
    </w:p>
    <w:p w14:paraId="6C000F75" w14:textId="70F37792" w:rsidR="00FC5452" w:rsidRDefault="00FC5452">
      <w:pPr>
        <w:rPr>
          <w:rFonts w:ascii="Arial" w:hAnsi="Arial" w:cs="Arial"/>
          <w:szCs w:val="24"/>
        </w:rPr>
      </w:pPr>
      <w:r>
        <w:rPr>
          <w:rFonts w:ascii="Arial" w:hAnsi="Arial" w:cs="Arial"/>
          <w:szCs w:val="24"/>
        </w:rPr>
        <w:br w:type="page"/>
      </w:r>
    </w:p>
    <w:p w14:paraId="7AAFA996" w14:textId="61515994" w:rsidR="00EB5BE1" w:rsidRDefault="008A4310" w:rsidP="00FA7E8F">
      <w:pPr>
        <w:ind w:firstLine="720"/>
        <w:rPr>
          <w:rFonts w:ascii="Arial" w:hAnsi="Arial" w:cs="Arial"/>
          <w:szCs w:val="24"/>
        </w:rPr>
      </w:pPr>
      <w:r w:rsidRPr="00E177A6">
        <w:rPr>
          <w:rFonts w:ascii="Arial" w:hAnsi="Arial" w:cs="Arial"/>
          <w:szCs w:val="24"/>
        </w:rPr>
        <w:lastRenderedPageBreak/>
        <w:t>This collection is</w:t>
      </w:r>
      <w:r w:rsidR="003177EE">
        <w:rPr>
          <w:rFonts w:ascii="Arial" w:hAnsi="Arial" w:cs="Arial"/>
          <w:szCs w:val="24"/>
        </w:rPr>
        <w:t xml:space="preserve"> also</w:t>
      </w:r>
      <w:r w:rsidRPr="00E177A6">
        <w:rPr>
          <w:rFonts w:ascii="Arial" w:hAnsi="Arial" w:cs="Arial"/>
          <w:szCs w:val="24"/>
        </w:rPr>
        <w:t xml:space="preserve"> authorized by</w:t>
      </w:r>
      <w:r w:rsidR="00FA3CD7">
        <w:rPr>
          <w:rFonts w:ascii="Arial" w:hAnsi="Arial" w:cs="Arial"/>
          <w:szCs w:val="24"/>
        </w:rPr>
        <w:t>:</w:t>
      </w:r>
    </w:p>
    <w:p w14:paraId="6A78DDAD" w14:textId="77777777" w:rsidR="00FA3CD7" w:rsidRDefault="00FA3CD7" w:rsidP="00FA7E8F">
      <w:pPr>
        <w:ind w:firstLine="720"/>
        <w:rPr>
          <w:rFonts w:ascii="Arial" w:hAnsi="Arial" w:cs="Arial"/>
          <w:szCs w:val="24"/>
        </w:rPr>
      </w:pPr>
    </w:p>
    <w:p w14:paraId="595DE48D" w14:textId="39DD33A7" w:rsidR="008A4310" w:rsidRPr="00FA7E8F" w:rsidRDefault="008A4310" w:rsidP="004B3565">
      <w:pPr>
        <w:ind w:firstLine="720"/>
        <w:rPr>
          <w:rFonts w:ascii="Arial" w:hAnsi="Arial" w:cs="Arial"/>
          <w:szCs w:val="24"/>
        </w:rPr>
      </w:pPr>
      <w:r w:rsidRPr="003177EE">
        <w:rPr>
          <w:rFonts w:ascii="Arial" w:hAnsi="Arial" w:cs="Arial"/>
          <w:szCs w:val="24"/>
        </w:rPr>
        <w:t>Title 10 U.S.C</w:t>
      </w:r>
      <w:r w:rsidR="00786C10" w:rsidRPr="003177EE">
        <w:rPr>
          <w:rFonts w:ascii="Arial" w:hAnsi="Arial" w:cs="Arial"/>
          <w:szCs w:val="24"/>
        </w:rPr>
        <w:t>. §3013, “Secretary of the Army</w:t>
      </w:r>
      <w:r w:rsidRPr="00E177A6">
        <w:rPr>
          <w:rFonts w:ascii="Arial" w:hAnsi="Arial" w:cs="Arial"/>
          <w:szCs w:val="24"/>
        </w:rPr>
        <w:t>”</w:t>
      </w:r>
      <w:r w:rsidR="003177EE">
        <w:rPr>
          <w:rFonts w:ascii="Arial" w:hAnsi="Arial" w:cs="Arial"/>
          <w:szCs w:val="24"/>
        </w:rPr>
        <w:t xml:space="preserve"> which delegates authority to the Exchange for mission activities; the </w:t>
      </w:r>
      <w:r w:rsidR="00786C10" w:rsidRPr="003177EE">
        <w:rPr>
          <w:rFonts w:ascii="Arial" w:hAnsi="Arial" w:cs="Arial"/>
          <w:szCs w:val="24"/>
        </w:rPr>
        <w:t>“Federal Claims C</w:t>
      </w:r>
      <w:r w:rsidR="002E7C9D" w:rsidRPr="003177EE">
        <w:rPr>
          <w:rFonts w:ascii="Arial" w:hAnsi="Arial" w:cs="Arial"/>
          <w:szCs w:val="24"/>
        </w:rPr>
        <w:t>ollection Act of 1966” (Pub.L.</w:t>
      </w:r>
      <w:r w:rsidR="0068058D" w:rsidRPr="003177EE">
        <w:rPr>
          <w:rFonts w:ascii="Arial" w:hAnsi="Arial" w:cs="Arial"/>
          <w:szCs w:val="24"/>
        </w:rPr>
        <w:t>89-508, as amended)</w:t>
      </w:r>
      <w:r w:rsidR="003177EE">
        <w:rPr>
          <w:rFonts w:ascii="Arial" w:hAnsi="Arial" w:cs="Arial"/>
          <w:szCs w:val="24"/>
        </w:rPr>
        <w:t xml:space="preserve">, </w:t>
      </w:r>
      <w:r w:rsidR="003177EE" w:rsidRPr="003177EE">
        <w:rPr>
          <w:rFonts w:ascii="Arial" w:hAnsi="Arial" w:cs="Arial"/>
          <w:szCs w:val="24"/>
        </w:rPr>
        <w:t>“Debt Collection Act of 1982” (Pub.L.97-365, as amended)</w:t>
      </w:r>
      <w:r w:rsidR="003177EE">
        <w:rPr>
          <w:rFonts w:ascii="Arial" w:hAnsi="Arial" w:cs="Arial"/>
          <w:szCs w:val="24"/>
        </w:rPr>
        <w:t xml:space="preserve">, </w:t>
      </w:r>
      <w:r w:rsidR="003177EE" w:rsidRPr="003177EE">
        <w:rPr>
          <w:rFonts w:ascii="Arial" w:hAnsi="Arial" w:cs="Arial"/>
          <w:szCs w:val="24"/>
        </w:rPr>
        <w:t>31 CFR 285.11</w:t>
      </w:r>
      <w:r w:rsidR="003177EE">
        <w:rPr>
          <w:rFonts w:ascii="Arial" w:hAnsi="Arial" w:cs="Arial"/>
          <w:szCs w:val="24"/>
        </w:rPr>
        <w:t xml:space="preserve">, </w:t>
      </w:r>
      <w:r w:rsidR="003177EE" w:rsidRPr="00E177A6">
        <w:rPr>
          <w:rFonts w:ascii="Arial" w:hAnsi="Arial" w:cs="Arial"/>
          <w:szCs w:val="24"/>
        </w:rPr>
        <w:t>“</w:t>
      </w:r>
      <w:r w:rsidR="003177EE" w:rsidRPr="003177EE">
        <w:rPr>
          <w:rFonts w:ascii="Arial" w:hAnsi="Arial" w:cs="Arial"/>
          <w:szCs w:val="24"/>
        </w:rPr>
        <w:t>Administrative Wage Garnishment”</w:t>
      </w:r>
      <w:r w:rsidR="00FA7E8F">
        <w:rPr>
          <w:rFonts w:ascii="Arial" w:hAnsi="Arial" w:cs="Arial"/>
          <w:szCs w:val="24"/>
        </w:rPr>
        <w:t xml:space="preserve"> and</w:t>
      </w:r>
      <w:r w:rsidR="00497BA4">
        <w:rPr>
          <w:rFonts w:ascii="Arial" w:hAnsi="Arial" w:cs="Arial"/>
          <w:szCs w:val="24"/>
        </w:rPr>
        <w:t xml:space="preserve"> </w:t>
      </w:r>
      <w:r w:rsidR="00FA7E8F" w:rsidRPr="003177EE">
        <w:rPr>
          <w:rFonts w:ascii="Arial" w:hAnsi="Arial" w:cs="Arial"/>
          <w:szCs w:val="24"/>
        </w:rPr>
        <w:t xml:space="preserve">DoD 7000.14-R, </w:t>
      </w:r>
      <w:r w:rsidR="00336617">
        <w:rPr>
          <w:rFonts w:ascii="Arial" w:hAnsi="Arial" w:cs="Arial"/>
          <w:szCs w:val="24"/>
        </w:rPr>
        <w:t xml:space="preserve">Volume 13 and Volume 16, </w:t>
      </w:r>
      <w:r w:rsidR="00FA7E8F" w:rsidRPr="003177EE">
        <w:rPr>
          <w:rFonts w:ascii="Arial" w:hAnsi="Arial" w:cs="Arial"/>
          <w:szCs w:val="24"/>
        </w:rPr>
        <w:t>“Department of the Defense Financial Management Regulation”</w:t>
      </w:r>
      <w:r w:rsidR="00FA7E8F">
        <w:rPr>
          <w:rFonts w:ascii="Arial" w:hAnsi="Arial" w:cs="Arial"/>
          <w:szCs w:val="24"/>
        </w:rPr>
        <w:t xml:space="preserve"> all of which </w:t>
      </w:r>
      <w:r w:rsidR="003177EE">
        <w:rPr>
          <w:rFonts w:ascii="Arial" w:hAnsi="Arial" w:cs="Arial"/>
          <w:szCs w:val="24"/>
        </w:rPr>
        <w:t>provid</w:t>
      </w:r>
      <w:r w:rsidR="00FA7E8F">
        <w:rPr>
          <w:rFonts w:ascii="Arial" w:hAnsi="Arial" w:cs="Arial"/>
          <w:szCs w:val="24"/>
        </w:rPr>
        <w:t xml:space="preserve">e </w:t>
      </w:r>
      <w:r w:rsidR="003177EE">
        <w:rPr>
          <w:rFonts w:ascii="Arial" w:hAnsi="Arial" w:cs="Arial"/>
          <w:szCs w:val="24"/>
        </w:rPr>
        <w:t>collection and recovery authority</w:t>
      </w:r>
      <w:r w:rsidR="00FA7E8F">
        <w:rPr>
          <w:rFonts w:ascii="Arial" w:hAnsi="Arial" w:cs="Arial"/>
          <w:szCs w:val="24"/>
        </w:rPr>
        <w:t>.  “</w:t>
      </w:r>
      <w:r w:rsidRPr="00FA7E8F">
        <w:rPr>
          <w:rFonts w:ascii="Arial" w:hAnsi="Arial" w:cs="Arial"/>
          <w:szCs w:val="24"/>
        </w:rPr>
        <w:t>Executi</w:t>
      </w:r>
      <w:r w:rsidR="0068058D" w:rsidRPr="00FA7E8F">
        <w:rPr>
          <w:rFonts w:ascii="Arial" w:hAnsi="Arial" w:cs="Arial"/>
          <w:szCs w:val="24"/>
        </w:rPr>
        <w:t>ve Order 9397 (SSN), as amended</w:t>
      </w:r>
      <w:r w:rsidR="00FA7E8F">
        <w:rPr>
          <w:rFonts w:ascii="Arial" w:hAnsi="Arial" w:cs="Arial"/>
          <w:szCs w:val="24"/>
        </w:rPr>
        <w:t xml:space="preserve">” allows the exchange to collect Social Security Numbers associated with a patron’s Exchange account. </w:t>
      </w:r>
      <w:r w:rsidR="00FA7E8F" w:rsidRPr="00FA7E8F">
        <w:rPr>
          <w:rFonts w:ascii="Arial" w:hAnsi="Arial" w:cs="Arial"/>
          <w:szCs w:val="24"/>
        </w:rPr>
        <w:t xml:space="preserve"> </w:t>
      </w:r>
    </w:p>
    <w:p w14:paraId="0215E88B" w14:textId="77777777" w:rsidR="008737E2" w:rsidRPr="00E177A6" w:rsidRDefault="008737E2" w:rsidP="00FD6C0D">
      <w:pPr>
        <w:ind w:firstLine="720"/>
        <w:rPr>
          <w:rStyle w:val="Strong"/>
          <w:rFonts w:ascii="Arial" w:hAnsi="Arial" w:cs="Arial"/>
          <w:b w:val="0"/>
          <w:szCs w:val="24"/>
        </w:rPr>
      </w:pPr>
    </w:p>
    <w:p w14:paraId="1D86BE84" w14:textId="0D0BEFF6" w:rsidR="008737E2" w:rsidRPr="0075148A" w:rsidRDefault="0075148A" w:rsidP="0075148A">
      <w:pPr>
        <w:pStyle w:val="ListParagraph"/>
        <w:numPr>
          <w:ilvl w:val="0"/>
          <w:numId w:val="24"/>
        </w:numPr>
        <w:ind w:left="360" w:firstLine="0"/>
        <w:rPr>
          <w:rStyle w:val="Strong"/>
          <w:rFonts w:ascii="Arial" w:hAnsi="Arial" w:cs="Arial"/>
          <w:b w:val="0"/>
          <w:szCs w:val="24"/>
        </w:rPr>
      </w:pPr>
      <w:r>
        <w:rPr>
          <w:rStyle w:val="Strong"/>
          <w:rFonts w:ascii="Arial" w:hAnsi="Arial" w:cs="Arial"/>
          <w:b w:val="0"/>
          <w:szCs w:val="24"/>
        </w:rPr>
        <w:t xml:space="preserve">  </w:t>
      </w:r>
      <w:r w:rsidR="008737E2" w:rsidRPr="0075148A">
        <w:rPr>
          <w:rStyle w:val="Strong"/>
          <w:rFonts w:ascii="Arial" w:hAnsi="Arial" w:cs="Arial"/>
          <w:b w:val="0"/>
          <w:szCs w:val="24"/>
          <w:u w:val="single"/>
        </w:rPr>
        <w:t>Use of the Information</w:t>
      </w:r>
    </w:p>
    <w:p w14:paraId="55479343" w14:textId="77777777" w:rsidR="000D13A6" w:rsidRPr="00E177A6" w:rsidRDefault="000D13A6" w:rsidP="008737E2">
      <w:pPr>
        <w:rPr>
          <w:rStyle w:val="Strong"/>
          <w:rFonts w:ascii="Arial" w:hAnsi="Arial" w:cs="Arial"/>
          <w:b w:val="0"/>
          <w:szCs w:val="24"/>
        </w:rPr>
      </w:pPr>
    </w:p>
    <w:p w14:paraId="0A442F51" w14:textId="32D1C352" w:rsidR="00A6189C" w:rsidRDefault="0011722A" w:rsidP="00CC0669">
      <w:pPr>
        <w:autoSpaceDE w:val="0"/>
        <w:autoSpaceDN w:val="0"/>
        <w:adjustRightInd w:val="0"/>
        <w:ind w:firstLine="720"/>
        <w:rPr>
          <w:rStyle w:val="Strong"/>
          <w:rFonts w:ascii="Arial" w:hAnsi="Arial" w:cs="Arial"/>
          <w:b w:val="0"/>
          <w:szCs w:val="24"/>
        </w:rPr>
      </w:pPr>
      <w:r w:rsidRPr="00E177A6">
        <w:rPr>
          <w:rStyle w:val="Strong"/>
          <w:rFonts w:ascii="Arial" w:hAnsi="Arial" w:cs="Arial"/>
          <w:b w:val="0"/>
          <w:szCs w:val="24"/>
        </w:rPr>
        <w:t xml:space="preserve">The Exchange offers </w:t>
      </w:r>
      <w:r w:rsidR="008D335B" w:rsidRPr="00336BB8">
        <w:rPr>
          <w:rStyle w:val="Strong"/>
          <w:rFonts w:ascii="Arial" w:hAnsi="Arial" w:cs="Arial"/>
          <w:b w:val="0"/>
          <w:szCs w:val="24"/>
        </w:rPr>
        <w:t>“personal credit”</w:t>
      </w:r>
      <w:r w:rsidR="008D335B">
        <w:rPr>
          <w:rStyle w:val="Strong"/>
          <w:rFonts w:ascii="Arial" w:hAnsi="Arial" w:cs="Arial"/>
          <w:b w:val="0"/>
          <w:szCs w:val="24"/>
        </w:rPr>
        <w:t xml:space="preserve"> </w:t>
      </w:r>
      <w:r w:rsidRPr="00E177A6">
        <w:rPr>
          <w:rStyle w:val="Strong"/>
          <w:rFonts w:ascii="Arial" w:hAnsi="Arial" w:cs="Arial"/>
          <w:b w:val="0"/>
          <w:szCs w:val="24"/>
        </w:rPr>
        <w:t>a</w:t>
      </w:r>
      <w:r>
        <w:rPr>
          <w:rStyle w:val="Strong"/>
          <w:rFonts w:ascii="Arial" w:hAnsi="Arial" w:cs="Arial"/>
          <w:b w:val="0"/>
          <w:szCs w:val="24"/>
        </w:rPr>
        <w:t>ccounts to service members for purchases of military clothing and to all patrons a</w:t>
      </w:r>
      <w:r w:rsidRPr="00E177A6">
        <w:rPr>
          <w:rStyle w:val="Strong"/>
          <w:rFonts w:ascii="Arial" w:hAnsi="Arial" w:cs="Arial"/>
          <w:b w:val="0"/>
          <w:szCs w:val="24"/>
        </w:rPr>
        <w:t xml:space="preserve"> private label Military Star credit card</w:t>
      </w:r>
      <w:r>
        <w:rPr>
          <w:rStyle w:val="Strong"/>
          <w:rFonts w:ascii="Arial" w:hAnsi="Arial" w:cs="Arial"/>
          <w:b w:val="0"/>
          <w:szCs w:val="24"/>
        </w:rPr>
        <w:t xml:space="preserve"> for retail purchases. </w:t>
      </w:r>
      <w:r w:rsidR="002E7C9D">
        <w:rPr>
          <w:rStyle w:val="Strong"/>
          <w:rFonts w:ascii="Arial" w:hAnsi="Arial" w:cs="Arial"/>
          <w:b w:val="0"/>
          <w:szCs w:val="24"/>
        </w:rPr>
        <w:t>Established c</w:t>
      </w:r>
      <w:r w:rsidR="00DD7079" w:rsidRPr="00E177A6">
        <w:rPr>
          <w:rStyle w:val="Strong"/>
          <w:rFonts w:ascii="Arial" w:hAnsi="Arial" w:cs="Arial"/>
          <w:b w:val="0"/>
          <w:szCs w:val="24"/>
        </w:rPr>
        <w:t>redit is acceptable at any participating Army and Air Force</w:t>
      </w:r>
      <w:r w:rsidR="002E7C9D">
        <w:rPr>
          <w:rStyle w:val="Strong"/>
          <w:rFonts w:ascii="Arial" w:hAnsi="Arial" w:cs="Arial"/>
          <w:b w:val="0"/>
          <w:szCs w:val="24"/>
        </w:rPr>
        <w:t>, Navy</w:t>
      </w:r>
      <w:r w:rsidR="00DD7079" w:rsidRPr="00E177A6">
        <w:rPr>
          <w:rStyle w:val="Strong"/>
          <w:rFonts w:ascii="Arial" w:hAnsi="Arial" w:cs="Arial"/>
          <w:b w:val="0"/>
          <w:szCs w:val="24"/>
        </w:rPr>
        <w:t>, Marine Corps,</w:t>
      </w:r>
      <w:r w:rsidR="002E7C9D">
        <w:rPr>
          <w:rStyle w:val="Strong"/>
          <w:rFonts w:ascii="Arial" w:hAnsi="Arial" w:cs="Arial"/>
          <w:b w:val="0"/>
          <w:szCs w:val="24"/>
        </w:rPr>
        <w:t xml:space="preserve"> and</w:t>
      </w:r>
      <w:r w:rsidR="00DD7079" w:rsidRPr="00E177A6">
        <w:rPr>
          <w:rStyle w:val="Strong"/>
          <w:rFonts w:ascii="Arial" w:hAnsi="Arial" w:cs="Arial"/>
          <w:b w:val="0"/>
          <w:szCs w:val="24"/>
        </w:rPr>
        <w:t xml:space="preserve"> Coast Guard Exchange</w:t>
      </w:r>
      <w:r w:rsidR="002E7C9D">
        <w:rPr>
          <w:rStyle w:val="Strong"/>
          <w:rFonts w:ascii="Arial" w:hAnsi="Arial" w:cs="Arial"/>
          <w:b w:val="0"/>
          <w:szCs w:val="24"/>
        </w:rPr>
        <w:t>s</w:t>
      </w:r>
      <w:r w:rsidR="0004586A">
        <w:rPr>
          <w:rStyle w:val="Strong"/>
          <w:rFonts w:ascii="Arial" w:hAnsi="Arial" w:cs="Arial"/>
          <w:b w:val="0"/>
          <w:szCs w:val="24"/>
        </w:rPr>
        <w:t xml:space="preserve"> or online at</w:t>
      </w:r>
      <w:r w:rsidR="00DD7079" w:rsidRPr="00E177A6">
        <w:rPr>
          <w:rStyle w:val="Strong"/>
          <w:rFonts w:ascii="Arial" w:hAnsi="Arial" w:cs="Arial"/>
          <w:b w:val="0"/>
          <w:szCs w:val="24"/>
        </w:rPr>
        <w:t xml:space="preserve"> </w:t>
      </w:r>
      <w:r w:rsidR="00DD7079" w:rsidRPr="002E7C9D">
        <w:rPr>
          <w:rStyle w:val="Strong"/>
          <w:rFonts w:ascii="Arial" w:hAnsi="Arial" w:cs="Arial"/>
          <w:b w:val="0"/>
          <w:szCs w:val="24"/>
          <w:u w:val="single"/>
        </w:rPr>
        <w:t>shopmyexchange.com</w:t>
      </w:r>
      <w:r w:rsidR="00DD7079" w:rsidRPr="00E177A6">
        <w:rPr>
          <w:rStyle w:val="Strong"/>
          <w:rFonts w:ascii="Arial" w:hAnsi="Arial" w:cs="Arial"/>
          <w:b w:val="0"/>
          <w:szCs w:val="24"/>
        </w:rPr>
        <w:t xml:space="preserve"> and </w:t>
      </w:r>
      <w:r w:rsidR="002E7C9D" w:rsidRPr="002E7C9D">
        <w:rPr>
          <w:rStyle w:val="Strong"/>
          <w:rFonts w:ascii="Arial" w:hAnsi="Arial" w:cs="Arial"/>
          <w:b w:val="0"/>
          <w:szCs w:val="24"/>
          <w:u w:val="single"/>
        </w:rPr>
        <w:t>mynavyexchange.com</w:t>
      </w:r>
      <w:r w:rsidR="00EE0A93" w:rsidRPr="00336BB8">
        <w:rPr>
          <w:rStyle w:val="Strong"/>
          <w:rFonts w:ascii="Arial" w:hAnsi="Arial" w:cs="Arial"/>
          <w:b w:val="0"/>
          <w:szCs w:val="24"/>
        </w:rPr>
        <w:t>.</w:t>
      </w:r>
      <w:r w:rsidR="00FA3CD7" w:rsidRPr="00336BB8">
        <w:rPr>
          <w:rFonts w:ascii="Arial" w:hAnsi="Arial" w:cs="Arial"/>
          <w:szCs w:val="24"/>
        </w:rPr>
        <w:t xml:space="preserve"> </w:t>
      </w:r>
      <w:r w:rsidR="008D335B" w:rsidRPr="00336BB8">
        <w:rPr>
          <w:rFonts w:ascii="Arial" w:hAnsi="Arial" w:cs="Arial"/>
          <w:szCs w:val="24"/>
        </w:rPr>
        <w:t xml:space="preserve">Authorized patrons of the Exchange include individuals who are </w:t>
      </w:r>
      <w:r w:rsidR="00BB2FDB" w:rsidRPr="00336BB8">
        <w:rPr>
          <w:rFonts w:ascii="Arial" w:hAnsi="Arial" w:cs="Arial"/>
          <w:szCs w:val="24"/>
        </w:rPr>
        <w:t xml:space="preserve">defined in Army Regulation 215-8/AFI134-211(I), Tables 7-1 and 7-2 or </w:t>
      </w:r>
      <w:r w:rsidR="00DD2564" w:rsidRPr="00336BB8">
        <w:rPr>
          <w:rFonts w:ascii="Arial" w:hAnsi="Arial" w:cs="Arial"/>
          <w:szCs w:val="24"/>
        </w:rPr>
        <w:t>designated</w:t>
      </w:r>
      <w:r w:rsidR="00DD2564">
        <w:rPr>
          <w:rFonts w:ascii="Arial" w:hAnsi="Arial" w:cs="Arial"/>
          <w:szCs w:val="24"/>
        </w:rPr>
        <w:t xml:space="preserve"> </w:t>
      </w:r>
      <w:r w:rsidR="00BB2FDB">
        <w:rPr>
          <w:rFonts w:ascii="Arial" w:hAnsi="Arial" w:cs="Arial"/>
          <w:szCs w:val="24"/>
        </w:rPr>
        <w:t xml:space="preserve">by </w:t>
      </w:r>
      <w:r w:rsidR="00DD2564">
        <w:rPr>
          <w:rFonts w:ascii="Arial" w:hAnsi="Arial" w:cs="Arial"/>
          <w:szCs w:val="24"/>
        </w:rPr>
        <w:t xml:space="preserve">Congress action.  This includes </w:t>
      </w:r>
      <w:r w:rsidR="00DD2564" w:rsidRPr="003E53BB">
        <w:rPr>
          <w:rFonts w:ascii="Arial" w:hAnsi="Arial" w:cs="Arial"/>
          <w:szCs w:val="24"/>
        </w:rPr>
        <w:t>individuals who are members of the uniformed services, retired members, and dependents of members</w:t>
      </w:r>
      <w:r w:rsidR="00DD2564">
        <w:rPr>
          <w:rFonts w:ascii="Arial" w:hAnsi="Arial" w:cs="Arial"/>
          <w:szCs w:val="24"/>
        </w:rPr>
        <w:t xml:space="preserve"> of the Armed Forces, commissioned officers of the Public Health Service, and commissioned officers of the</w:t>
      </w:r>
      <w:r w:rsidR="00B00886">
        <w:rPr>
          <w:rFonts w:ascii="Arial" w:hAnsi="Arial" w:cs="Arial"/>
          <w:szCs w:val="24"/>
        </w:rPr>
        <w:t xml:space="preserve"> National Oceanic &amp; Atmospheric Administration (NOAA).</w:t>
      </w:r>
    </w:p>
    <w:p w14:paraId="42E30A43" w14:textId="74D7DA17" w:rsidR="008048C8" w:rsidRPr="00E177A6" w:rsidRDefault="00DD7079" w:rsidP="00200E5B">
      <w:pPr>
        <w:pStyle w:val="NoSpacing"/>
        <w:ind w:firstLine="720"/>
        <w:rPr>
          <w:rStyle w:val="Strong"/>
          <w:rFonts w:ascii="Arial" w:hAnsi="Arial" w:cs="Arial"/>
          <w:b w:val="0"/>
          <w:sz w:val="24"/>
          <w:szCs w:val="24"/>
        </w:rPr>
      </w:pPr>
      <w:r w:rsidRPr="00E177A6">
        <w:rPr>
          <w:rStyle w:val="Strong"/>
          <w:rFonts w:ascii="Arial" w:hAnsi="Arial" w:cs="Arial"/>
          <w:b w:val="0"/>
          <w:sz w:val="24"/>
          <w:szCs w:val="24"/>
        </w:rPr>
        <w:t xml:space="preserve"> </w:t>
      </w:r>
      <w:r w:rsidR="001F21A1" w:rsidRPr="00E177A6">
        <w:rPr>
          <w:rStyle w:val="Strong"/>
          <w:rFonts w:ascii="Arial" w:hAnsi="Arial" w:cs="Arial"/>
          <w:b w:val="0"/>
          <w:sz w:val="24"/>
          <w:szCs w:val="24"/>
        </w:rPr>
        <w:t xml:space="preserve"> </w:t>
      </w:r>
    </w:p>
    <w:p w14:paraId="79E636FE" w14:textId="0D772AFD" w:rsidR="005B3313" w:rsidRPr="00E177A6" w:rsidRDefault="00537C4E" w:rsidP="00200E5B">
      <w:pPr>
        <w:pStyle w:val="NoSpacing"/>
        <w:ind w:firstLine="720"/>
        <w:rPr>
          <w:rStyle w:val="Strong"/>
          <w:rFonts w:ascii="Arial" w:hAnsi="Arial" w:cs="Arial"/>
          <w:b w:val="0"/>
          <w:sz w:val="24"/>
          <w:szCs w:val="24"/>
        </w:rPr>
      </w:pPr>
      <w:r w:rsidRPr="00E177A6">
        <w:rPr>
          <w:rStyle w:val="Strong"/>
          <w:rFonts w:ascii="Arial" w:hAnsi="Arial" w:cs="Arial"/>
          <w:b w:val="0"/>
          <w:sz w:val="24"/>
          <w:szCs w:val="24"/>
        </w:rPr>
        <w:t>P</w:t>
      </w:r>
      <w:r w:rsidR="001F21A1" w:rsidRPr="00E177A6">
        <w:rPr>
          <w:rStyle w:val="Strong"/>
          <w:rFonts w:ascii="Arial" w:hAnsi="Arial" w:cs="Arial"/>
          <w:b w:val="0"/>
          <w:sz w:val="24"/>
          <w:szCs w:val="24"/>
        </w:rPr>
        <w:t>atron</w:t>
      </w:r>
      <w:r w:rsidRPr="00E177A6">
        <w:rPr>
          <w:rStyle w:val="Strong"/>
          <w:rFonts w:ascii="Arial" w:hAnsi="Arial" w:cs="Arial"/>
          <w:b w:val="0"/>
          <w:sz w:val="24"/>
          <w:szCs w:val="24"/>
        </w:rPr>
        <w:t>s</w:t>
      </w:r>
      <w:r w:rsidR="001F21A1" w:rsidRPr="00E177A6">
        <w:rPr>
          <w:rStyle w:val="Strong"/>
          <w:rFonts w:ascii="Arial" w:hAnsi="Arial" w:cs="Arial"/>
          <w:b w:val="0"/>
          <w:sz w:val="24"/>
          <w:szCs w:val="24"/>
        </w:rPr>
        <w:t xml:space="preserve"> </w:t>
      </w:r>
      <w:r w:rsidRPr="00E177A6">
        <w:rPr>
          <w:rStyle w:val="Strong"/>
          <w:rFonts w:ascii="Arial" w:hAnsi="Arial" w:cs="Arial"/>
          <w:b w:val="0"/>
          <w:sz w:val="24"/>
          <w:szCs w:val="24"/>
        </w:rPr>
        <w:t>deciding</w:t>
      </w:r>
      <w:r w:rsidR="001F21A1" w:rsidRPr="00E177A6">
        <w:rPr>
          <w:rStyle w:val="Strong"/>
          <w:rFonts w:ascii="Arial" w:hAnsi="Arial" w:cs="Arial"/>
          <w:b w:val="0"/>
          <w:sz w:val="24"/>
          <w:szCs w:val="24"/>
        </w:rPr>
        <w:t xml:space="preserve"> to apply for credit </w:t>
      </w:r>
      <w:r w:rsidR="00F3059C" w:rsidRPr="00E177A6">
        <w:rPr>
          <w:rStyle w:val="Strong"/>
          <w:rFonts w:ascii="Arial" w:hAnsi="Arial" w:cs="Arial"/>
          <w:b w:val="0"/>
          <w:sz w:val="24"/>
          <w:szCs w:val="24"/>
        </w:rPr>
        <w:t xml:space="preserve">may voluntarily </w:t>
      </w:r>
      <w:r w:rsidR="001F21A1" w:rsidRPr="00E177A6">
        <w:rPr>
          <w:rStyle w:val="Strong"/>
          <w:rFonts w:ascii="Arial" w:hAnsi="Arial" w:cs="Arial"/>
          <w:b w:val="0"/>
          <w:sz w:val="24"/>
          <w:szCs w:val="24"/>
        </w:rPr>
        <w:t xml:space="preserve">complete the </w:t>
      </w:r>
      <w:r w:rsidR="008D335B" w:rsidRPr="00C2117C">
        <w:rPr>
          <w:rStyle w:val="Strong"/>
          <w:rFonts w:ascii="Arial" w:hAnsi="Arial" w:cs="Arial"/>
          <w:b w:val="0"/>
          <w:sz w:val="24"/>
          <w:szCs w:val="24"/>
        </w:rPr>
        <w:t>“on-line”</w:t>
      </w:r>
      <w:r w:rsidR="008D335B">
        <w:rPr>
          <w:rStyle w:val="Strong"/>
          <w:rFonts w:ascii="Arial" w:hAnsi="Arial" w:cs="Arial"/>
          <w:b w:val="0"/>
          <w:sz w:val="24"/>
          <w:szCs w:val="24"/>
        </w:rPr>
        <w:t xml:space="preserve"> </w:t>
      </w:r>
      <w:r w:rsidR="001F21A1" w:rsidRPr="00E177A6">
        <w:rPr>
          <w:rStyle w:val="Strong"/>
          <w:rFonts w:ascii="Arial" w:hAnsi="Arial" w:cs="Arial"/>
          <w:b w:val="0"/>
          <w:sz w:val="24"/>
          <w:szCs w:val="24"/>
        </w:rPr>
        <w:t>application form</w:t>
      </w:r>
      <w:r w:rsidR="00ED7D54" w:rsidRPr="00E177A6">
        <w:rPr>
          <w:rStyle w:val="Strong"/>
          <w:rFonts w:ascii="Arial" w:hAnsi="Arial" w:cs="Arial"/>
          <w:b w:val="0"/>
          <w:sz w:val="24"/>
          <w:szCs w:val="24"/>
        </w:rPr>
        <w:t xml:space="preserve"> through </w:t>
      </w:r>
      <w:hyperlink r:id="rId9" w:history="1">
        <w:r w:rsidR="00CB41F1" w:rsidRPr="00B64536">
          <w:rPr>
            <w:rStyle w:val="Hyperlink"/>
            <w:rFonts w:ascii="Arial" w:hAnsi="Arial" w:cs="Arial"/>
            <w:sz w:val="24"/>
            <w:szCs w:val="24"/>
          </w:rPr>
          <w:t>https://www.myecp.com/</w:t>
        </w:r>
      </w:hyperlink>
      <w:r w:rsidR="00CB41F1">
        <w:rPr>
          <w:rStyle w:val="Strong"/>
          <w:rFonts w:ascii="Arial" w:hAnsi="Arial" w:cs="Arial"/>
          <w:b w:val="0"/>
          <w:bCs w:val="0"/>
          <w:sz w:val="24"/>
          <w:szCs w:val="24"/>
        </w:rPr>
        <w:t xml:space="preserve">, </w:t>
      </w:r>
      <w:r w:rsidR="003C7D6C">
        <w:rPr>
          <w:rStyle w:val="Strong"/>
          <w:rFonts w:ascii="Arial" w:hAnsi="Arial" w:cs="Arial"/>
          <w:b w:val="0"/>
          <w:bCs w:val="0"/>
          <w:sz w:val="24"/>
          <w:szCs w:val="24"/>
        </w:rPr>
        <w:t xml:space="preserve">or </w:t>
      </w:r>
      <w:r w:rsidR="00ED7D54" w:rsidRPr="00E177A6">
        <w:rPr>
          <w:rStyle w:val="Strong"/>
          <w:rFonts w:ascii="Arial" w:hAnsi="Arial" w:cs="Arial"/>
          <w:b w:val="0"/>
          <w:sz w:val="24"/>
          <w:szCs w:val="24"/>
        </w:rPr>
        <w:t>through a local Exchange facility</w:t>
      </w:r>
      <w:r w:rsidR="0023331C" w:rsidRPr="00E177A6">
        <w:rPr>
          <w:rStyle w:val="Strong"/>
          <w:rFonts w:ascii="Arial" w:hAnsi="Arial" w:cs="Arial"/>
          <w:b w:val="0"/>
          <w:sz w:val="24"/>
          <w:szCs w:val="24"/>
        </w:rPr>
        <w:t xml:space="preserve"> </w:t>
      </w:r>
      <w:r w:rsidR="00F3059C" w:rsidRPr="00E177A6">
        <w:rPr>
          <w:rStyle w:val="Strong"/>
          <w:rFonts w:ascii="Arial" w:hAnsi="Arial" w:cs="Arial"/>
          <w:b w:val="0"/>
          <w:sz w:val="24"/>
          <w:szCs w:val="24"/>
        </w:rPr>
        <w:t>by</w:t>
      </w:r>
      <w:r w:rsidR="0023331C" w:rsidRPr="00E177A6">
        <w:rPr>
          <w:rStyle w:val="Strong"/>
          <w:rFonts w:ascii="Arial" w:hAnsi="Arial" w:cs="Arial"/>
          <w:b w:val="0"/>
          <w:sz w:val="24"/>
          <w:szCs w:val="24"/>
        </w:rPr>
        <w:t xml:space="preserve"> completed the </w:t>
      </w:r>
      <w:r w:rsidRPr="00E177A6">
        <w:rPr>
          <w:rStyle w:val="Strong"/>
          <w:rFonts w:ascii="Arial" w:hAnsi="Arial" w:cs="Arial"/>
          <w:b w:val="0"/>
          <w:sz w:val="24"/>
          <w:szCs w:val="24"/>
        </w:rPr>
        <w:t xml:space="preserve">Exchange </w:t>
      </w:r>
      <w:r w:rsidR="0011722A">
        <w:rPr>
          <w:rStyle w:val="Strong"/>
          <w:rFonts w:ascii="Arial" w:hAnsi="Arial" w:cs="Arial"/>
          <w:b w:val="0"/>
          <w:sz w:val="24"/>
          <w:szCs w:val="24"/>
        </w:rPr>
        <w:t xml:space="preserve">paper </w:t>
      </w:r>
      <w:r w:rsidRPr="00E177A6">
        <w:rPr>
          <w:rStyle w:val="Strong"/>
          <w:rFonts w:ascii="Arial" w:hAnsi="Arial" w:cs="Arial"/>
          <w:b w:val="0"/>
          <w:sz w:val="24"/>
          <w:szCs w:val="24"/>
        </w:rPr>
        <w:t>f</w:t>
      </w:r>
      <w:r w:rsidR="00F3059C" w:rsidRPr="00E177A6">
        <w:rPr>
          <w:rStyle w:val="Strong"/>
          <w:rFonts w:ascii="Arial" w:hAnsi="Arial" w:cs="Arial"/>
          <w:b w:val="0"/>
          <w:sz w:val="24"/>
          <w:szCs w:val="24"/>
        </w:rPr>
        <w:t xml:space="preserve">orm 6450-002, </w:t>
      </w:r>
      <w:r w:rsidR="000A7DFE" w:rsidRPr="00E177A6">
        <w:rPr>
          <w:rStyle w:val="Strong"/>
          <w:rFonts w:ascii="Arial" w:hAnsi="Arial" w:cs="Arial"/>
          <w:b w:val="0"/>
          <w:sz w:val="24"/>
          <w:szCs w:val="24"/>
        </w:rPr>
        <w:t>“Military Star Credit Application”</w:t>
      </w:r>
      <w:r w:rsidR="00CB41F1">
        <w:rPr>
          <w:rStyle w:val="Strong"/>
          <w:rFonts w:ascii="Arial" w:hAnsi="Arial" w:cs="Arial"/>
          <w:b w:val="0"/>
          <w:sz w:val="24"/>
          <w:szCs w:val="24"/>
        </w:rPr>
        <w:t>,</w:t>
      </w:r>
      <w:r w:rsidR="004822A6" w:rsidRPr="00E177A6">
        <w:rPr>
          <w:rStyle w:val="Strong"/>
          <w:rFonts w:ascii="Arial" w:hAnsi="Arial" w:cs="Arial"/>
          <w:b w:val="0"/>
          <w:sz w:val="24"/>
          <w:szCs w:val="24"/>
        </w:rPr>
        <w:t xml:space="preserve"> or </w:t>
      </w:r>
      <w:r w:rsidR="003C7D6C">
        <w:rPr>
          <w:rStyle w:val="Strong"/>
          <w:rFonts w:ascii="Arial" w:hAnsi="Arial" w:cs="Arial"/>
          <w:b w:val="0"/>
          <w:sz w:val="24"/>
          <w:szCs w:val="24"/>
        </w:rPr>
        <w:t xml:space="preserve">by </w:t>
      </w:r>
      <w:r w:rsidR="004822A6" w:rsidRPr="00E177A6">
        <w:rPr>
          <w:rStyle w:val="Strong"/>
          <w:rFonts w:ascii="Arial" w:hAnsi="Arial" w:cs="Arial"/>
          <w:b w:val="0"/>
          <w:sz w:val="24"/>
          <w:szCs w:val="24"/>
        </w:rPr>
        <w:t xml:space="preserve">providing information to </w:t>
      </w:r>
      <w:r w:rsidR="005A3A69" w:rsidRPr="00E177A6">
        <w:rPr>
          <w:rStyle w:val="Strong"/>
          <w:rFonts w:ascii="Arial" w:hAnsi="Arial" w:cs="Arial"/>
          <w:b w:val="0"/>
          <w:sz w:val="24"/>
          <w:szCs w:val="24"/>
        </w:rPr>
        <w:t>an</w:t>
      </w:r>
      <w:r w:rsidR="00CB41F1">
        <w:rPr>
          <w:rStyle w:val="Strong"/>
          <w:rFonts w:ascii="Arial" w:hAnsi="Arial" w:cs="Arial"/>
          <w:b w:val="0"/>
          <w:sz w:val="24"/>
          <w:szCs w:val="24"/>
        </w:rPr>
        <w:t xml:space="preserve"> </w:t>
      </w:r>
      <w:r w:rsidR="0011722A">
        <w:rPr>
          <w:rStyle w:val="Strong"/>
          <w:rFonts w:ascii="Arial" w:hAnsi="Arial" w:cs="Arial"/>
          <w:b w:val="0"/>
          <w:sz w:val="24"/>
          <w:szCs w:val="24"/>
        </w:rPr>
        <w:t xml:space="preserve">authorized </w:t>
      </w:r>
      <w:r w:rsidR="00CB41F1">
        <w:rPr>
          <w:rStyle w:val="Strong"/>
          <w:rFonts w:ascii="Arial" w:hAnsi="Arial" w:cs="Arial"/>
          <w:b w:val="0"/>
          <w:sz w:val="24"/>
          <w:szCs w:val="24"/>
        </w:rPr>
        <w:t xml:space="preserve">Exchange cashier at the Point of Sale (POS). </w:t>
      </w:r>
      <w:r w:rsidR="006E323E">
        <w:rPr>
          <w:rStyle w:val="Strong"/>
          <w:rFonts w:ascii="Arial" w:hAnsi="Arial" w:cs="Arial"/>
          <w:b w:val="0"/>
          <w:sz w:val="24"/>
          <w:szCs w:val="24"/>
        </w:rPr>
        <w:t xml:space="preserve">(The submitted POS Application process is from an internal training system and has not been approved for public release.) </w:t>
      </w:r>
      <w:r w:rsidR="00CB41F1">
        <w:rPr>
          <w:rStyle w:val="Strong"/>
          <w:rFonts w:ascii="Arial" w:hAnsi="Arial" w:cs="Arial"/>
          <w:b w:val="0"/>
          <w:sz w:val="24"/>
          <w:szCs w:val="24"/>
        </w:rPr>
        <w:t xml:space="preserve"> </w:t>
      </w:r>
      <w:r w:rsidR="0023331C" w:rsidRPr="00E177A6">
        <w:rPr>
          <w:rStyle w:val="Strong"/>
          <w:rFonts w:ascii="Arial" w:hAnsi="Arial" w:cs="Arial"/>
          <w:b w:val="0"/>
          <w:sz w:val="24"/>
          <w:szCs w:val="24"/>
        </w:rPr>
        <w:t xml:space="preserve">Some Exchange facilities </w:t>
      </w:r>
      <w:r w:rsidR="003C7D6C">
        <w:rPr>
          <w:rStyle w:val="Strong"/>
          <w:rFonts w:ascii="Arial" w:hAnsi="Arial" w:cs="Arial"/>
          <w:b w:val="0"/>
          <w:sz w:val="24"/>
          <w:szCs w:val="24"/>
        </w:rPr>
        <w:t xml:space="preserve">assist patrons by </w:t>
      </w:r>
      <w:r w:rsidR="0023331C" w:rsidRPr="00E177A6">
        <w:rPr>
          <w:rStyle w:val="Strong"/>
          <w:rFonts w:ascii="Arial" w:hAnsi="Arial" w:cs="Arial"/>
          <w:b w:val="0"/>
          <w:sz w:val="24"/>
          <w:szCs w:val="24"/>
        </w:rPr>
        <w:t>allow</w:t>
      </w:r>
      <w:r w:rsidR="003C7D6C">
        <w:rPr>
          <w:rStyle w:val="Strong"/>
          <w:rFonts w:ascii="Arial" w:hAnsi="Arial" w:cs="Arial"/>
          <w:b w:val="0"/>
          <w:sz w:val="24"/>
          <w:szCs w:val="24"/>
        </w:rPr>
        <w:t>ing them</w:t>
      </w:r>
      <w:r w:rsidR="0023331C" w:rsidRPr="00E177A6">
        <w:rPr>
          <w:rStyle w:val="Strong"/>
          <w:rFonts w:ascii="Arial" w:hAnsi="Arial" w:cs="Arial"/>
          <w:b w:val="0"/>
          <w:sz w:val="24"/>
          <w:szCs w:val="24"/>
        </w:rPr>
        <w:t xml:space="preserve"> </w:t>
      </w:r>
      <w:r w:rsidR="003C7D6C">
        <w:rPr>
          <w:rStyle w:val="Strong"/>
          <w:rFonts w:ascii="Arial" w:hAnsi="Arial" w:cs="Arial"/>
          <w:b w:val="0"/>
          <w:sz w:val="24"/>
          <w:szCs w:val="24"/>
        </w:rPr>
        <w:t>access to a</w:t>
      </w:r>
      <w:r w:rsidR="0023331C" w:rsidRPr="00E177A6">
        <w:rPr>
          <w:rStyle w:val="Strong"/>
          <w:rFonts w:ascii="Arial" w:hAnsi="Arial" w:cs="Arial"/>
          <w:b w:val="0"/>
          <w:sz w:val="24"/>
          <w:szCs w:val="24"/>
        </w:rPr>
        <w:t xml:space="preserve"> company owned computer </w:t>
      </w:r>
      <w:r w:rsidR="003C7D6C">
        <w:rPr>
          <w:rStyle w:val="Strong"/>
          <w:rFonts w:ascii="Arial" w:hAnsi="Arial" w:cs="Arial"/>
          <w:b w:val="0"/>
          <w:sz w:val="24"/>
          <w:szCs w:val="24"/>
        </w:rPr>
        <w:t>for completion of the</w:t>
      </w:r>
      <w:r w:rsidR="0023331C" w:rsidRPr="00E177A6">
        <w:rPr>
          <w:rStyle w:val="Strong"/>
          <w:rFonts w:ascii="Arial" w:hAnsi="Arial" w:cs="Arial"/>
          <w:b w:val="0"/>
          <w:sz w:val="24"/>
          <w:szCs w:val="24"/>
        </w:rPr>
        <w:t xml:space="preserve"> on-line application.  </w:t>
      </w:r>
    </w:p>
    <w:p w14:paraId="02DBDBD6" w14:textId="77777777" w:rsidR="005B3313" w:rsidRPr="00E177A6" w:rsidRDefault="005B3313" w:rsidP="00200E5B">
      <w:pPr>
        <w:pStyle w:val="NoSpacing"/>
        <w:ind w:firstLine="720"/>
        <w:rPr>
          <w:rStyle w:val="Strong"/>
          <w:rFonts w:ascii="Arial" w:hAnsi="Arial" w:cs="Arial"/>
          <w:b w:val="0"/>
          <w:sz w:val="24"/>
          <w:szCs w:val="24"/>
        </w:rPr>
      </w:pPr>
    </w:p>
    <w:p w14:paraId="7F8221C4" w14:textId="72F4B41A" w:rsidR="00894C8C" w:rsidRPr="00E177A6" w:rsidRDefault="00537C4E" w:rsidP="00200E5B">
      <w:pPr>
        <w:pStyle w:val="NoSpacing"/>
        <w:ind w:firstLine="720"/>
        <w:rPr>
          <w:rStyle w:val="Strong"/>
          <w:rFonts w:ascii="Arial" w:hAnsi="Arial" w:cs="Arial"/>
          <w:b w:val="0"/>
          <w:sz w:val="24"/>
          <w:szCs w:val="24"/>
        </w:rPr>
      </w:pPr>
      <w:r w:rsidRPr="00E177A6">
        <w:rPr>
          <w:rStyle w:val="Strong"/>
          <w:rFonts w:ascii="Arial" w:hAnsi="Arial" w:cs="Arial"/>
          <w:b w:val="0"/>
          <w:sz w:val="24"/>
          <w:szCs w:val="24"/>
        </w:rPr>
        <w:t>Patrons who are approved for credit may update their account information by completing Exchange form 6450-005, “Exchange Credit Program Update Account</w:t>
      </w:r>
      <w:r w:rsidR="0004586A">
        <w:rPr>
          <w:rStyle w:val="Strong"/>
          <w:rFonts w:ascii="Arial" w:hAnsi="Arial" w:cs="Arial"/>
          <w:b w:val="0"/>
          <w:sz w:val="24"/>
          <w:szCs w:val="24"/>
        </w:rPr>
        <w:t>.</w:t>
      </w:r>
      <w:r w:rsidRPr="00E177A6">
        <w:rPr>
          <w:rStyle w:val="Strong"/>
          <w:rFonts w:ascii="Arial" w:hAnsi="Arial" w:cs="Arial"/>
          <w:b w:val="0"/>
          <w:sz w:val="24"/>
          <w:szCs w:val="24"/>
        </w:rPr>
        <w:t>”  This form is also used for current holders of the Exch</w:t>
      </w:r>
      <w:r w:rsidR="0004586A">
        <w:rPr>
          <w:rStyle w:val="Strong"/>
          <w:rFonts w:ascii="Arial" w:hAnsi="Arial" w:cs="Arial"/>
          <w:b w:val="0"/>
          <w:sz w:val="24"/>
          <w:szCs w:val="24"/>
        </w:rPr>
        <w:t>ange co-brand Rewards MasterCard. Please note: the co-brand</w:t>
      </w:r>
      <w:r w:rsidR="001710E5">
        <w:rPr>
          <w:rStyle w:val="Strong"/>
          <w:rFonts w:ascii="Arial" w:hAnsi="Arial" w:cs="Arial"/>
          <w:b w:val="0"/>
          <w:sz w:val="24"/>
          <w:szCs w:val="24"/>
        </w:rPr>
        <w:t xml:space="preserve"> MasterCard was recently discontinued for all new applications.  However, patrons who currently possess the Rewards MasterCard can continue to use their card.</w:t>
      </w:r>
      <w:r w:rsidRPr="00E177A6">
        <w:rPr>
          <w:rStyle w:val="Strong"/>
          <w:rFonts w:ascii="Arial" w:hAnsi="Arial" w:cs="Arial"/>
          <w:b w:val="0"/>
          <w:sz w:val="24"/>
          <w:szCs w:val="24"/>
        </w:rPr>
        <w:t xml:space="preserve"> </w:t>
      </w:r>
    </w:p>
    <w:p w14:paraId="1476D8B0" w14:textId="77777777" w:rsidR="00894C8C" w:rsidRPr="00E177A6" w:rsidRDefault="00894C8C" w:rsidP="00200E5B">
      <w:pPr>
        <w:pStyle w:val="NoSpacing"/>
        <w:ind w:firstLine="720"/>
        <w:rPr>
          <w:rStyle w:val="Strong"/>
          <w:rFonts w:ascii="Arial" w:hAnsi="Arial" w:cs="Arial"/>
          <w:b w:val="0"/>
          <w:sz w:val="24"/>
          <w:szCs w:val="24"/>
        </w:rPr>
      </w:pPr>
    </w:p>
    <w:p w14:paraId="183682E0" w14:textId="77777777" w:rsidR="00484913" w:rsidRDefault="00932E70" w:rsidP="00484913">
      <w:pPr>
        <w:ind w:firstLine="720"/>
        <w:rPr>
          <w:rFonts w:ascii="Arial" w:hAnsi="Arial" w:cs="Arial"/>
          <w:szCs w:val="24"/>
        </w:rPr>
      </w:pPr>
      <w:r w:rsidRPr="00E177A6">
        <w:rPr>
          <w:rStyle w:val="Strong"/>
          <w:rFonts w:ascii="Arial" w:hAnsi="Arial" w:cs="Arial"/>
          <w:b w:val="0"/>
          <w:szCs w:val="24"/>
        </w:rPr>
        <w:t>I</w:t>
      </w:r>
      <w:r w:rsidR="006777D0" w:rsidRPr="00E177A6">
        <w:rPr>
          <w:rStyle w:val="Strong"/>
          <w:rFonts w:ascii="Arial" w:hAnsi="Arial" w:cs="Arial"/>
          <w:b w:val="0"/>
          <w:szCs w:val="24"/>
        </w:rPr>
        <w:t xml:space="preserve">nformation </w:t>
      </w:r>
      <w:r w:rsidRPr="00E177A6">
        <w:rPr>
          <w:rStyle w:val="Strong"/>
          <w:rFonts w:ascii="Arial" w:hAnsi="Arial" w:cs="Arial"/>
          <w:b w:val="0"/>
          <w:szCs w:val="24"/>
        </w:rPr>
        <w:t xml:space="preserve">collected </w:t>
      </w:r>
      <w:r w:rsidR="006777D0" w:rsidRPr="00E177A6">
        <w:rPr>
          <w:rStyle w:val="Strong"/>
          <w:rFonts w:ascii="Arial" w:hAnsi="Arial" w:cs="Arial"/>
          <w:b w:val="0"/>
          <w:szCs w:val="24"/>
        </w:rPr>
        <w:t xml:space="preserve">from the </w:t>
      </w:r>
      <w:r w:rsidR="006F64F8" w:rsidRPr="00E177A6">
        <w:rPr>
          <w:rStyle w:val="Strong"/>
          <w:rFonts w:ascii="Arial" w:hAnsi="Arial" w:cs="Arial"/>
          <w:b w:val="0"/>
          <w:szCs w:val="24"/>
        </w:rPr>
        <w:t>patron</w:t>
      </w:r>
      <w:r w:rsidR="006777D0" w:rsidRPr="00E177A6">
        <w:rPr>
          <w:rStyle w:val="Strong"/>
          <w:rFonts w:ascii="Arial" w:hAnsi="Arial" w:cs="Arial"/>
          <w:b w:val="0"/>
          <w:szCs w:val="24"/>
        </w:rPr>
        <w:t xml:space="preserve"> </w:t>
      </w:r>
      <w:r w:rsidRPr="00E177A6">
        <w:rPr>
          <w:rStyle w:val="Strong"/>
          <w:rFonts w:ascii="Arial" w:hAnsi="Arial" w:cs="Arial"/>
          <w:b w:val="0"/>
          <w:szCs w:val="24"/>
        </w:rPr>
        <w:t>allows the Exchange to address</w:t>
      </w:r>
      <w:r w:rsidR="006777D0" w:rsidRPr="00E177A6">
        <w:rPr>
          <w:rStyle w:val="Strong"/>
          <w:rFonts w:ascii="Arial" w:hAnsi="Arial" w:cs="Arial"/>
          <w:b w:val="0"/>
          <w:szCs w:val="24"/>
        </w:rPr>
        <w:t xml:space="preserve"> their credit worthiness</w:t>
      </w:r>
      <w:r w:rsidR="0004586A">
        <w:rPr>
          <w:rStyle w:val="Strong"/>
          <w:rFonts w:ascii="Arial" w:hAnsi="Arial" w:cs="Arial"/>
          <w:b w:val="0"/>
          <w:szCs w:val="24"/>
        </w:rPr>
        <w:t>,</w:t>
      </w:r>
      <w:r w:rsidR="006777D0" w:rsidRPr="00E177A6">
        <w:rPr>
          <w:rStyle w:val="Strong"/>
          <w:rFonts w:ascii="Arial" w:hAnsi="Arial" w:cs="Arial"/>
          <w:b w:val="0"/>
          <w:szCs w:val="24"/>
        </w:rPr>
        <w:t xml:space="preserve"> </w:t>
      </w:r>
      <w:r w:rsidR="00EE0A93" w:rsidRPr="00E177A6">
        <w:rPr>
          <w:rStyle w:val="Strong"/>
          <w:rFonts w:ascii="Arial" w:hAnsi="Arial" w:cs="Arial"/>
          <w:b w:val="0"/>
          <w:szCs w:val="24"/>
        </w:rPr>
        <w:t xml:space="preserve">and </w:t>
      </w:r>
      <w:r w:rsidR="0004586A">
        <w:rPr>
          <w:rStyle w:val="Strong"/>
          <w:rFonts w:ascii="Arial" w:hAnsi="Arial" w:cs="Arial"/>
          <w:b w:val="0"/>
          <w:szCs w:val="24"/>
        </w:rPr>
        <w:t xml:space="preserve">provide </w:t>
      </w:r>
      <w:r w:rsidR="00EE0A93" w:rsidRPr="00E177A6">
        <w:rPr>
          <w:rStyle w:val="Strong"/>
          <w:rFonts w:ascii="Arial" w:hAnsi="Arial" w:cs="Arial"/>
          <w:b w:val="0"/>
          <w:szCs w:val="24"/>
        </w:rPr>
        <w:t>monthly statements and debt communication</w:t>
      </w:r>
      <w:r w:rsidR="0004586A">
        <w:rPr>
          <w:rStyle w:val="Strong"/>
          <w:rFonts w:ascii="Arial" w:hAnsi="Arial" w:cs="Arial"/>
          <w:b w:val="0"/>
          <w:szCs w:val="24"/>
        </w:rPr>
        <w:t>,</w:t>
      </w:r>
      <w:r w:rsidR="00D872ED" w:rsidRPr="00E177A6">
        <w:rPr>
          <w:rStyle w:val="Strong"/>
          <w:rFonts w:ascii="Arial" w:hAnsi="Arial" w:cs="Arial"/>
          <w:b w:val="0"/>
          <w:szCs w:val="24"/>
        </w:rPr>
        <w:t xml:space="preserve"> </w:t>
      </w:r>
      <w:r w:rsidR="0004586A">
        <w:rPr>
          <w:rStyle w:val="Strong"/>
          <w:rFonts w:ascii="Arial" w:hAnsi="Arial" w:cs="Arial"/>
          <w:b w:val="0"/>
          <w:szCs w:val="24"/>
        </w:rPr>
        <w:t>to include</w:t>
      </w:r>
      <w:r w:rsidR="00D872ED" w:rsidRPr="00E177A6">
        <w:rPr>
          <w:rStyle w:val="Strong"/>
          <w:rFonts w:ascii="Arial" w:hAnsi="Arial" w:cs="Arial"/>
          <w:b w:val="0"/>
          <w:szCs w:val="24"/>
        </w:rPr>
        <w:t xml:space="preserve"> wage garnishments</w:t>
      </w:r>
      <w:r w:rsidR="00EE0A93" w:rsidRPr="00E177A6">
        <w:rPr>
          <w:rStyle w:val="Strong"/>
          <w:rFonts w:ascii="Arial" w:hAnsi="Arial" w:cs="Arial"/>
          <w:b w:val="0"/>
          <w:szCs w:val="24"/>
        </w:rPr>
        <w:t xml:space="preserve">.  </w:t>
      </w:r>
      <w:r w:rsidR="00484913">
        <w:rPr>
          <w:rStyle w:val="Strong"/>
          <w:rFonts w:ascii="Arial" w:hAnsi="Arial" w:cs="Arial"/>
          <w:szCs w:val="24"/>
        </w:rPr>
        <w:t>I</w:t>
      </w:r>
      <w:r w:rsidR="00484913">
        <w:rPr>
          <w:rFonts w:ascii="Arial" w:hAnsi="Arial" w:cs="Arial"/>
          <w:szCs w:val="24"/>
        </w:rPr>
        <w:t xml:space="preserve">n order to establish this credit worthiness, </w:t>
      </w:r>
      <w:r w:rsidR="00484913" w:rsidRPr="00E177A6">
        <w:rPr>
          <w:rFonts w:ascii="Arial" w:hAnsi="Arial" w:cs="Arial"/>
          <w:szCs w:val="24"/>
        </w:rPr>
        <w:t>Exchange Military Star personnel review the application and obtain an electronic credit history report</w:t>
      </w:r>
      <w:r w:rsidR="00484913">
        <w:rPr>
          <w:rFonts w:ascii="Arial" w:hAnsi="Arial" w:cs="Arial"/>
          <w:szCs w:val="24"/>
        </w:rPr>
        <w:t xml:space="preserve"> via </w:t>
      </w:r>
      <w:r w:rsidR="00484913" w:rsidRPr="00E177A6">
        <w:rPr>
          <w:rFonts w:ascii="Arial" w:hAnsi="Arial" w:cs="Arial"/>
          <w:szCs w:val="24"/>
        </w:rPr>
        <w:t>the patron</w:t>
      </w:r>
      <w:r w:rsidR="00484913">
        <w:rPr>
          <w:rFonts w:ascii="Arial" w:hAnsi="Arial" w:cs="Arial"/>
          <w:szCs w:val="24"/>
        </w:rPr>
        <w:t>’</w:t>
      </w:r>
      <w:r w:rsidR="00484913" w:rsidRPr="00E177A6">
        <w:rPr>
          <w:rFonts w:ascii="Arial" w:hAnsi="Arial" w:cs="Arial"/>
          <w:szCs w:val="24"/>
        </w:rPr>
        <w:t xml:space="preserve">s SSN.  </w:t>
      </w:r>
      <w:r w:rsidR="00484913" w:rsidRPr="0057523F">
        <w:rPr>
          <w:rFonts w:ascii="Arial" w:hAnsi="Arial" w:cs="Arial"/>
          <w:szCs w:val="24"/>
        </w:rPr>
        <w:t xml:space="preserve">Patrons, whose credit is determined acceptable, will receive a credit card and a specified credit limit.  Patrons, who present an unacceptable credit risk, will receive a denial letter in accordance with applicable regulations. The letter may be sent electronically, through the mail, or both. </w:t>
      </w:r>
    </w:p>
    <w:p w14:paraId="17D31331" w14:textId="77777777" w:rsidR="00484913" w:rsidRDefault="00484913" w:rsidP="00484913">
      <w:pPr>
        <w:rPr>
          <w:rFonts w:ascii="Arial" w:hAnsi="Arial" w:cs="Arial"/>
          <w:szCs w:val="24"/>
        </w:rPr>
      </w:pPr>
    </w:p>
    <w:p w14:paraId="714B915D" w14:textId="7E477EA9" w:rsidR="004822A6" w:rsidRPr="00E177A6" w:rsidRDefault="00A363B5" w:rsidP="00484913">
      <w:pPr>
        <w:ind w:firstLine="720"/>
        <w:rPr>
          <w:rStyle w:val="Strong"/>
          <w:rFonts w:ascii="Arial" w:hAnsi="Arial" w:cs="Arial"/>
          <w:b w:val="0"/>
          <w:szCs w:val="24"/>
        </w:rPr>
      </w:pPr>
      <w:r>
        <w:rPr>
          <w:rStyle w:val="Strong"/>
          <w:rFonts w:ascii="Arial" w:hAnsi="Arial" w:cs="Arial"/>
          <w:b w:val="0"/>
          <w:szCs w:val="24"/>
        </w:rPr>
        <w:t xml:space="preserve">Exchange </w:t>
      </w:r>
      <w:r w:rsidR="00C05F80" w:rsidRPr="00E177A6">
        <w:rPr>
          <w:rStyle w:val="Strong"/>
          <w:rFonts w:ascii="Arial" w:hAnsi="Arial" w:cs="Arial"/>
          <w:b w:val="0"/>
          <w:szCs w:val="24"/>
        </w:rPr>
        <w:t>Form 6450-002 collects the following</w:t>
      </w:r>
      <w:r w:rsidR="006777D0" w:rsidRPr="00E177A6">
        <w:rPr>
          <w:rStyle w:val="Strong"/>
          <w:rFonts w:ascii="Arial" w:hAnsi="Arial" w:cs="Arial"/>
          <w:b w:val="0"/>
          <w:szCs w:val="24"/>
        </w:rPr>
        <w:t xml:space="preserve"> data</w:t>
      </w:r>
      <w:r w:rsidR="00C05F80" w:rsidRPr="00E177A6">
        <w:rPr>
          <w:rStyle w:val="Strong"/>
          <w:rFonts w:ascii="Arial" w:hAnsi="Arial" w:cs="Arial"/>
          <w:b w:val="0"/>
          <w:szCs w:val="24"/>
        </w:rPr>
        <w:t xml:space="preserve"> </w:t>
      </w:r>
      <w:r w:rsidR="00932E70" w:rsidRPr="00E177A6">
        <w:rPr>
          <w:rStyle w:val="Strong"/>
          <w:rFonts w:ascii="Arial" w:hAnsi="Arial" w:cs="Arial"/>
          <w:b w:val="0"/>
          <w:szCs w:val="24"/>
        </w:rPr>
        <w:t xml:space="preserve">for application of credit on </w:t>
      </w:r>
      <w:r w:rsidR="00C05F80" w:rsidRPr="00E177A6">
        <w:rPr>
          <w:rStyle w:val="Strong"/>
          <w:rFonts w:ascii="Arial" w:hAnsi="Arial" w:cs="Arial"/>
          <w:b w:val="0"/>
          <w:szCs w:val="24"/>
        </w:rPr>
        <w:t xml:space="preserve">retail transactions </w:t>
      </w:r>
      <w:r w:rsidR="004E616B" w:rsidRPr="00E177A6">
        <w:rPr>
          <w:rStyle w:val="Strong"/>
          <w:rFonts w:ascii="Arial" w:hAnsi="Arial" w:cs="Arial"/>
          <w:b w:val="0"/>
          <w:szCs w:val="24"/>
        </w:rPr>
        <w:t>and/or</w:t>
      </w:r>
      <w:r w:rsidR="00C05F80" w:rsidRPr="00E177A6">
        <w:rPr>
          <w:rStyle w:val="Strong"/>
          <w:rFonts w:ascii="Arial" w:hAnsi="Arial" w:cs="Arial"/>
          <w:b w:val="0"/>
          <w:szCs w:val="24"/>
        </w:rPr>
        <w:t xml:space="preserve"> for </w:t>
      </w:r>
      <w:r w:rsidR="004E616B" w:rsidRPr="00E177A6">
        <w:rPr>
          <w:rStyle w:val="Strong"/>
          <w:rFonts w:ascii="Arial" w:hAnsi="Arial" w:cs="Arial"/>
          <w:b w:val="0"/>
          <w:szCs w:val="24"/>
        </w:rPr>
        <w:t xml:space="preserve">purchases of </w:t>
      </w:r>
      <w:r w:rsidR="00C05F80" w:rsidRPr="00E177A6">
        <w:rPr>
          <w:rStyle w:val="Strong"/>
          <w:rFonts w:ascii="Arial" w:hAnsi="Arial" w:cs="Arial"/>
          <w:b w:val="0"/>
          <w:szCs w:val="24"/>
        </w:rPr>
        <w:t>military clothing</w:t>
      </w:r>
      <w:r w:rsidR="0004586A">
        <w:rPr>
          <w:rStyle w:val="Strong"/>
          <w:rFonts w:ascii="Arial" w:hAnsi="Arial" w:cs="Arial"/>
          <w:b w:val="0"/>
          <w:szCs w:val="24"/>
        </w:rPr>
        <w:t>:</w:t>
      </w:r>
      <w:r w:rsidR="006777D0" w:rsidRPr="00E177A6">
        <w:rPr>
          <w:rStyle w:val="Strong"/>
          <w:rFonts w:ascii="Arial" w:hAnsi="Arial" w:cs="Arial"/>
          <w:b w:val="0"/>
          <w:szCs w:val="24"/>
        </w:rPr>
        <w:t xml:space="preserve"> </w:t>
      </w:r>
      <w:r w:rsidR="006F64F8" w:rsidRPr="00E177A6">
        <w:rPr>
          <w:rStyle w:val="Strong"/>
          <w:rFonts w:ascii="Arial" w:hAnsi="Arial" w:cs="Arial"/>
          <w:b w:val="0"/>
          <w:szCs w:val="24"/>
        </w:rPr>
        <w:t>patron’s</w:t>
      </w:r>
      <w:r w:rsidR="002A5011" w:rsidRPr="00E177A6">
        <w:rPr>
          <w:rStyle w:val="Strong"/>
          <w:rFonts w:ascii="Arial" w:hAnsi="Arial" w:cs="Arial"/>
          <w:b w:val="0"/>
          <w:szCs w:val="24"/>
        </w:rPr>
        <w:t xml:space="preserve"> name; home address; home, </w:t>
      </w:r>
      <w:r w:rsidR="006777D0" w:rsidRPr="00E177A6">
        <w:rPr>
          <w:rStyle w:val="Strong"/>
          <w:rFonts w:ascii="Arial" w:hAnsi="Arial" w:cs="Arial"/>
          <w:b w:val="0"/>
          <w:szCs w:val="24"/>
        </w:rPr>
        <w:t>cell</w:t>
      </w:r>
      <w:r w:rsidR="002A5011" w:rsidRPr="00E177A6">
        <w:rPr>
          <w:rStyle w:val="Strong"/>
          <w:rFonts w:ascii="Arial" w:hAnsi="Arial" w:cs="Arial"/>
          <w:b w:val="0"/>
          <w:szCs w:val="24"/>
        </w:rPr>
        <w:t>, and work telephone numbers;</w:t>
      </w:r>
      <w:r w:rsidR="006777D0" w:rsidRPr="00E177A6">
        <w:rPr>
          <w:rStyle w:val="Strong"/>
          <w:rFonts w:ascii="Arial" w:hAnsi="Arial" w:cs="Arial"/>
          <w:b w:val="0"/>
          <w:szCs w:val="24"/>
        </w:rPr>
        <w:t xml:space="preserve"> military branch of service</w:t>
      </w:r>
      <w:r w:rsidR="00814351" w:rsidRPr="00E177A6">
        <w:rPr>
          <w:rStyle w:val="Strong"/>
          <w:rFonts w:ascii="Arial" w:hAnsi="Arial" w:cs="Arial"/>
          <w:b w:val="0"/>
          <w:szCs w:val="24"/>
        </w:rPr>
        <w:t>,</w:t>
      </w:r>
      <w:r w:rsidR="006777D0" w:rsidRPr="00E177A6">
        <w:rPr>
          <w:rStyle w:val="Strong"/>
          <w:rFonts w:ascii="Arial" w:hAnsi="Arial" w:cs="Arial"/>
          <w:b w:val="0"/>
          <w:szCs w:val="24"/>
        </w:rPr>
        <w:t xml:space="preserve"> pay grade</w:t>
      </w:r>
      <w:r w:rsidR="00814351" w:rsidRPr="00E177A6">
        <w:rPr>
          <w:rStyle w:val="Strong"/>
          <w:rFonts w:ascii="Arial" w:hAnsi="Arial" w:cs="Arial"/>
          <w:b w:val="0"/>
          <w:szCs w:val="24"/>
        </w:rPr>
        <w:t>,</w:t>
      </w:r>
      <w:r w:rsidR="002A5011" w:rsidRPr="00E177A6">
        <w:rPr>
          <w:rStyle w:val="Strong"/>
          <w:rFonts w:ascii="Arial" w:hAnsi="Arial" w:cs="Arial"/>
          <w:b w:val="0"/>
          <w:szCs w:val="24"/>
        </w:rPr>
        <w:t xml:space="preserve"> </w:t>
      </w:r>
      <w:r w:rsidR="00DE5FF4" w:rsidRPr="00E177A6">
        <w:rPr>
          <w:rStyle w:val="Strong"/>
          <w:rFonts w:ascii="Arial" w:hAnsi="Arial" w:cs="Arial"/>
          <w:b w:val="0"/>
          <w:szCs w:val="24"/>
        </w:rPr>
        <w:t xml:space="preserve">Enlisted Termination of Service (ETS) or End of Service (EOS) </w:t>
      </w:r>
      <w:r w:rsidR="002A5011" w:rsidRPr="00E177A6">
        <w:rPr>
          <w:rStyle w:val="Strong"/>
          <w:rFonts w:ascii="Arial" w:hAnsi="Arial" w:cs="Arial"/>
          <w:b w:val="0"/>
          <w:szCs w:val="24"/>
        </w:rPr>
        <w:t>date</w:t>
      </w:r>
      <w:r w:rsidR="00DE5FF4" w:rsidRPr="00E177A6">
        <w:rPr>
          <w:rStyle w:val="Strong"/>
          <w:rFonts w:ascii="Arial" w:hAnsi="Arial" w:cs="Arial"/>
          <w:b w:val="0"/>
          <w:szCs w:val="24"/>
        </w:rPr>
        <w:t>(s)</w:t>
      </w:r>
      <w:r w:rsidR="002A5011" w:rsidRPr="00E177A6">
        <w:rPr>
          <w:rStyle w:val="Strong"/>
          <w:rFonts w:ascii="Arial" w:hAnsi="Arial" w:cs="Arial"/>
          <w:b w:val="0"/>
          <w:szCs w:val="24"/>
        </w:rPr>
        <w:t>;</w:t>
      </w:r>
      <w:r w:rsidR="006777D0" w:rsidRPr="00E177A6">
        <w:rPr>
          <w:rStyle w:val="Strong"/>
          <w:rFonts w:ascii="Arial" w:hAnsi="Arial" w:cs="Arial"/>
          <w:b w:val="0"/>
          <w:szCs w:val="24"/>
        </w:rPr>
        <w:t xml:space="preserve"> </w:t>
      </w:r>
      <w:r w:rsidR="002A5011" w:rsidRPr="00E177A6">
        <w:rPr>
          <w:rStyle w:val="Strong"/>
          <w:rFonts w:ascii="Arial" w:hAnsi="Arial" w:cs="Arial"/>
          <w:b w:val="0"/>
          <w:szCs w:val="24"/>
        </w:rPr>
        <w:t xml:space="preserve">social security number; gender; date of birth; number of dependents; checking account bank name and savings account bank name; monthly salary and other monthly income; name of spouse, spouse’s monthly income and spouse’s social security number; authorizations of users who are qualified patrons </w:t>
      </w:r>
      <w:r w:rsidR="00814351" w:rsidRPr="00E177A6">
        <w:rPr>
          <w:rStyle w:val="Strong"/>
          <w:rFonts w:ascii="Arial" w:hAnsi="Arial" w:cs="Arial"/>
          <w:b w:val="0"/>
          <w:szCs w:val="24"/>
        </w:rPr>
        <w:t xml:space="preserve">which includes the individual’s </w:t>
      </w:r>
      <w:r w:rsidR="002A5011" w:rsidRPr="00E177A6">
        <w:rPr>
          <w:rStyle w:val="Strong"/>
          <w:rFonts w:ascii="Arial" w:hAnsi="Arial" w:cs="Arial"/>
          <w:b w:val="0"/>
          <w:szCs w:val="24"/>
        </w:rPr>
        <w:t>names, social security numbers</w:t>
      </w:r>
      <w:r w:rsidR="00814351" w:rsidRPr="00E177A6">
        <w:rPr>
          <w:rStyle w:val="Strong"/>
          <w:rFonts w:ascii="Arial" w:hAnsi="Arial" w:cs="Arial"/>
          <w:b w:val="0"/>
          <w:szCs w:val="24"/>
        </w:rPr>
        <w:t>,</w:t>
      </w:r>
      <w:r w:rsidR="002A5011" w:rsidRPr="00E177A6">
        <w:rPr>
          <w:rStyle w:val="Strong"/>
          <w:rFonts w:ascii="Arial" w:hAnsi="Arial" w:cs="Arial"/>
          <w:b w:val="0"/>
          <w:szCs w:val="24"/>
        </w:rPr>
        <w:t xml:space="preserve"> relationship</w:t>
      </w:r>
      <w:r w:rsidR="00814351" w:rsidRPr="00E177A6">
        <w:rPr>
          <w:rStyle w:val="Strong"/>
          <w:rFonts w:ascii="Arial" w:hAnsi="Arial" w:cs="Arial"/>
          <w:b w:val="0"/>
          <w:szCs w:val="24"/>
        </w:rPr>
        <w:t xml:space="preserve"> to the applicant</w:t>
      </w:r>
      <w:r w:rsidR="002A5011" w:rsidRPr="00E177A6">
        <w:rPr>
          <w:rStyle w:val="Strong"/>
          <w:rFonts w:ascii="Arial" w:hAnsi="Arial" w:cs="Arial"/>
          <w:b w:val="0"/>
          <w:szCs w:val="24"/>
        </w:rPr>
        <w:t>, date of births, gender, and whether or not th</w:t>
      </w:r>
      <w:r w:rsidR="00814351" w:rsidRPr="00E177A6">
        <w:rPr>
          <w:rStyle w:val="Strong"/>
          <w:rFonts w:ascii="Arial" w:hAnsi="Arial" w:cs="Arial"/>
          <w:b w:val="0"/>
          <w:szCs w:val="24"/>
        </w:rPr>
        <w:t>at individual</w:t>
      </w:r>
      <w:r w:rsidR="002A5011" w:rsidRPr="00E177A6">
        <w:rPr>
          <w:rStyle w:val="Strong"/>
          <w:rFonts w:ascii="Arial" w:hAnsi="Arial" w:cs="Arial"/>
          <w:b w:val="0"/>
          <w:szCs w:val="24"/>
        </w:rPr>
        <w:t xml:space="preserve"> should be eligible to purchase military </w:t>
      </w:r>
      <w:r w:rsidR="00FA0F9E" w:rsidRPr="00E177A6">
        <w:rPr>
          <w:rStyle w:val="Strong"/>
          <w:rFonts w:ascii="Arial" w:hAnsi="Arial" w:cs="Arial"/>
          <w:b w:val="0"/>
          <w:szCs w:val="24"/>
        </w:rPr>
        <w:t xml:space="preserve">clothing; and the applicant’s </w:t>
      </w:r>
      <w:r w:rsidR="00DE5FF4" w:rsidRPr="00E177A6">
        <w:rPr>
          <w:rStyle w:val="Strong"/>
          <w:rFonts w:ascii="Arial" w:hAnsi="Arial" w:cs="Arial"/>
          <w:b w:val="0"/>
          <w:szCs w:val="24"/>
        </w:rPr>
        <w:t xml:space="preserve">handwritten </w:t>
      </w:r>
      <w:r w:rsidR="00FA0F9E" w:rsidRPr="00E177A6">
        <w:rPr>
          <w:rStyle w:val="Strong"/>
          <w:rFonts w:ascii="Arial" w:hAnsi="Arial" w:cs="Arial"/>
          <w:b w:val="0"/>
          <w:szCs w:val="24"/>
        </w:rPr>
        <w:t>or electronic signature and date.</w:t>
      </w:r>
    </w:p>
    <w:p w14:paraId="5794A392" w14:textId="77777777" w:rsidR="00C05F80" w:rsidRPr="00E177A6" w:rsidRDefault="00C05F80" w:rsidP="00FD6C0D">
      <w:pPr>
        <w:tabs>
          <w:tab w:val="left" w:pos="90"/>
        </w:tabs>
        <w:ind w:firstLine="720"/>
        <w:rPr>
          <w:rStyle w:val="Strong"/>
          <w:rFonts w:ascii="Arial" w:hAnsi="Arial" w:cs="Arial"/>
          <w:b w:val="0"/>
          <w:szCs w:val="24"/>
        </w:rPr>
      </w:pPr>
    </w:p>
    <w:p w14:paraId="7C5409DB" w14:textId="15BBFD02" w:rsidR="00C05F80" w:rsidRPr="00E177A6" w:rsidRDefault="0004586A" w:rsidP="0075148A">
      <w:pPr>
        <w:ind w:firstLine="720"/>
        <w:rPr>
          <w:rStyle w:val="Strong"/>
          <w:rFonts w:ascii="Arial" w:hAnsi="Arial" w:cs="Arial"/>
          <w:b w:val="0"/>
          <w:szCs w:val="24"/>
        </w:rPr>
      </w:pPr>
      <w:r w:rsidRPr="00E177A6">
        <w:rPr>
          <w:rStyle w:val="Strong"/>
          <w:rFonts w:ascii="Arial" w:hAnsi="Arial" w:cs="Arial"/>
          <w:b w:val="0"/>
          <w:szCs w:val="24"/>
        </w:rPr>
        <w:t>Patrons</w:t>
      </w:r>
      <w:r w:rsidR="00C05F80" w:rsidRPr="00E177A6">
        <w:rPr>
          <w:rStyle w:val="Strong"/>
          <w:rFonts w:ascii="Arial" w:hAnsi="Arial" w:cs="Arial"/>
          <w:b w:val="0"/>
          <w:szCs w:val="24"/>
        </w:rPr>
        <w:t xml:space="preserve"> who wish to </w:t>
      </w:r>
      <w:r w:rsidR="005B3313" w:rsidRPr="00E177A6">
        <w:rPr>
          <w:rStyle w:val="Strong"/>
          <w:rFonts w:ascii="Arial" w:hAnsi="Arial" w:cs="Arial"/>
          <w:b w:val="0"/>
          <w:szCs w:val="24"/>
        </w:rPr>
        <w:t xml:space="preserve">update </w:t>
      </w:r>
      <w:r w:rsidR="00445A5A" w:rsidRPr="00E177A6">
        <w:rPr>
          <w:rStyle w:val="Strong"/>
          <w:rFonts w:ascii="Arial" w:hAnsi="Arial" w:cs="Arial"/>
          <w:b w:val="0"/>
          <w:szCs w:val="24"/>
        </w:rPr>
        <w:t xml:space="preserve">account information </w:t>
      </w:r>
      <w:r w:rsidR="00932E70" w:rsidRPr="00E177A6">
        <w:rPr>
          <w:rStyle w:val="Strong"/>
          <w:rFonts w:ascii="Arial" w:hAnsi="Arial" w:cs="Arial"/>
          <w:b w:val="0"/>
          <w:szCs w:val="24"/>
        </w:rPr>
        <w:t xml:space="preserve">may do so voluntarily </w:t>
      </w:r>
      <w:r w:rsidR="00445A5A" w:rsidRPr="00E177A6">
        <w:rPr>
          <w:rStyle w:val="Strong"/>
          <w:rFonts w:ascii="Arial" w:hAnsi="Arial" w:cs="Arial"/>
          <w:b w:val="0"/>
          <w:szCs w:val="24"/>
        </w:rPr>
        <w:t xml:space="preserve">on </w:t>
      </w:r>
      <w:r w:rsidR="005B3313" w:rsidRPr="00E177A6">
        <w:rPr>
          <w:rStyle w:val="Strong"/>
          <w:rFonts w:ascii="Arial" w:hAnsi="Arial" w:cs="Arial"/>
          <w:b w:val="0"/>
          <w:szCs w:val="24"/>
        </w:rPr>
        <w:t xml:space="preserve">Exchange Form </w:t>
      </w:r>
      <w:r w:rsidR="007123B4" w:rsidRPr="00E177A6">
        <w:rPr>
          <w:rStyle w:val="Strong"/>
          <w:rFonts w:ascii="Arial" w:hAnsi="Arial" w:cs="Arial"/>
          <w:b w:val="0"/>
          <w:szCs w:val="24"/>
        </w:rPr>
        <w:t>6450-005</w:t>
      </w:r>
      <w:r w:rsidR="00932E70" w:rsidRPr="00E177A6">
        <w:rPr>
          <w:rStyle w:val="Strong"/>
          <w:rFonts w:ascii="Arial" w:hAnsi="Arial" w:cs="Arial"/>
          <w:b w:val="0"/>
          <w:szCs w:val="24"/>
        </w:rPr>
        <w:t>.  This form includes the patron’s</w:t>
      </w:r>
      <w:r w:rsidR="00445A5A" w:rsidRPr="00E177A6">
        <w:rPr>
          <w:rStyle w:val="Strong"/>
          <w:rFonts w:ascii="Arial" w:hAnsi="Arial" w:cs="Arial"/>
          <w:b w:val="0"/>
          <w:szCs w:val="24"/>
        </w:rPr>
        <w:t xml:space="preserve"> </w:t>
      </w:r>
      <w:r w:rsidR="00932E70" w:rsidRPr="00E177A6">
        <w:rPr>
          <w:rStyle w:val="Strong"/>
          <w:rFonts w:ascii="Arial" w:hAnsi="Arial" w:cs="Arial"/>
          <w:b w:val="0"/>
          <w:szCs w:val="24"/>
        </w:rPr>
        <w:t xml:space="preserve">names; </w:t>
      </w:r>
      <w:r w:rsidR="004E616B" w:rsidRPr="00E177A6">
        <w:rPr>
          <w:rStyle w:val="Strong"/>
          <w:rFonts w:ascii="Arial" w:hAnsi="Arial" w:cs="Arial"/>
          <w:b w:val="0"/>
          <w:szCs w:val="24"/>
        </w:rPr>
        <w:t xml:space="preserve">account number; changes in the </w:t>
      </w:r>
      <w:r w:rsidR="00445A5A" w:rsidRPr="00E177A6">
        <w:rPr>
          <w:rStyle w:val="Strong"/>
          <w:rFonts w:ascii="Arial" w:hAnsi="Arial" w:cs="Arial"/>
          <w:b w:val="0"/>
          <w:szCs w:val="24"/>
        </w:rPr>
        <w:t>p</w:t>
      </w:r>
      <w:r w:rsidR="006F64F8" w:rsidRPr="00E177A6">
        <w:rPr>
          <w:rStyle w:val="Strong"/>
          <w:rFonts w:ascii="Arial" w:hAnsi="Arial" w:cs="Arial"/>
          <w:b w:val="0"/>
          <w:szCs w:val="24"/>
        </w:rPr>
        <w:t>atron</w:t>
      </w:r>
      <w:r w:rsidR="004E616B" w:rsidRPr="00E177A6">
        <w:rPr>
          <w:rStyle w:val="Strong"/>
          <w:rFonts w:ascii="Arial" w:hAnsi="Arial" w:cs="Arial"/>
          <w:b w:val="0"/>
          <w:szCs w:val="24"/>
        </w:rPr>
        <w:t xml:space="preserve">’s name, address, home or work telephone number; </w:t>
      </w:r>
      <w:r w:rsidR="00814351" w:rsidRPr="00E177A6">
        <w:rPr>
          <w:rStyle w:val="Strong"/>
          <w:rFonts w:ascii="Arial" w:hAnsi="Arial" w:cs="Arial"/>
          <w:b w:val="0"/>
          <w:szCs w:val="24"/>
        </w:rPr>
        <w:t xml:space="preserve">a checkbox to notify that the account holder is authorizing </w:t>
      </w:r>
      <w:r w:rsidR="00445A5A" w:rsidRPr="00E177A6">
        <w:rPr>
          <w:rStyle w:val="Strong"/>
          <w:rFonts w:ascii="Arial" w:hAnsi="Arial" w:cs="Arial"/>
          <w:b w:val="0"/>
          <w:szCs w:val="24"/>
        </w:rPr>
        <w:t xml:space="preserve">new authorized users </w:t>
      </w:r>
      <w:r w:rsidR="00814351" w:rsidRPr="00E177A6">
        <w:rPr>
          <w:rStyle w:val="Strong"/>
          <w:rFonts w:ascii="Arial" w:hAnsi="Arial" w:cs="Arial"/>
          <w:b w:val="0"/>
          <w:szCs w:val="24"/>
        </w:rPr>
        <w:t>to</w:t>
      </w:r>
      <w:r w:rsidR="00445A5A" w:rsidRPr="00E177A6">
        <w:rPr>
          <w:rStyle w:val="Strong"/>
          <w:rFonts w:ascii="Arial" w:hAnsi="Arial" w:cs="Arial"/>
          <w:b w:val="0"/>
          <w:szCs w:val="24"/>
        </w:rPr>
        <w:t xml:space="preserve"> the account; </w:t>
      </w:r>
      <w:r w:rsidR="00814351" w:rsidRPr="00E177A6">
        <w:rPr>
          <w:rStyle w:val="Strong"/>
          <w:rFonts w:ascii="Arial" w:hAnsi="Arial" w:cs="Arial"/>
          <w:b w:val="0"/>
          <w:szCs w:val="24"/>
        </w:rPr>
        <w:t xml:space="preserve">a checkbox to notify </w:t>
      </w:r>
      <w:r w:rsidR="00445A5A" w:rsidRPr="00E177A6">
        <w:rPr>
          <w:rStyle w:val="Strong"/>
          <w:rFonts w:ascii="Arial" w:hAnsi="Arial" w:cs="Arial"/>
          <w:b w:val="0"/>
          <w:szCs w:val="24"/>
        </w:rPr>
        <w:t>removal of authorized uses</w:t>
      </w:r>
      <w:r w:rsidR="008F73C7" w:rsidRPr="00E177A6">
        <w:rPr>
          <w:rStyle w:val="Strong"/>
          <w:rFonts w:ascii="Arial" w:hAnsi="Arial" w:cs="Arial"/>
          <w:b w:val="0"/>
          <w:szCs w:val="24"/>
        </w:rPr>
        <w:t>; individual names</w:t>
      </w:r>
      <w:r w:rsidR="00445A5A" w:rsidRPr="00E177A6">
        <w:rPr>
          <w:rStyle w:val="Strong"/>
          <w:rFonts w:ascii="Arial" w:hAnsi="Arial" w:cs="Arial"/>
          <w:b w:val="0"/>
          <w:szCs w:val="24"/>
        </w:rPr>
        <w:t>, relationship</w:t>
      </w:r>
      <w:r w:rsidR="008F73C7" w:rsidRPr="00E177A6">
        <w:rPr>
          <w:rStyle w:val="Strong"/>
          <w:rFonts w:ascii="Arial" w:hAnsi="Arial" w:cs="Arial"/>
          <w:b w:val="0"/>
          <w:szCs w:val="24"/>
        </w:rPr>
        <w:t xml:space="preserve"> to account holder</w:t>
      </w:r>
      <w:r w:rsidR="00445A5A" w:rsidRPr="00E177A6">
        <w:rPr>
          <w:rStyle w:val="Strong"/>
          <w:rFonts w:ascii="Arial" w:hAnsi="Arial" w:cs="Arial"/>
          <w:b w:val="0"/>
          <w:szCs w:val="24"/>
        </w:rPr>
        <w:t>, date of birth and social security number</w:t>
      </w:r>
      <w:r w:rsidR="008F73C7" w:rsidRPr="00E177A6">
        <w:rPr>
          <w:rStyle w:val="Strong"/>
          <w:rFonts w:ascii="Arial" w:hAnsi="Arial" w:cs="Arial"/>
          <w:b w:val="0"/>
          <w:szCs w:val="24"/>
        </w:rPr>
        <w:t xml:space="preserve"> of removed author</w:t>
      </w:r>
      <w:r w:rsidR="00061635" w:rsidRPr="00E177A6">
        <w:rPr>
          <w:rStyle w:val="Strong"/>
          <w:rFonts w:ascii="Arial" w:hAnsi="Arial" w:cs="Arial"/>
          <w:b w:val="0"/>
          <w:szCs w:val="24"/>
        </w:rPr>
        <w:t xml:space="preserve">ized users; and the account holder’s physical or electronic signature and date. </w:t>
      </w:r>
    </w:p>
    <w:p w14:paraId="3F0B0407" w14:textId="77777777" w:rsidR="00061635" w:rsidRPr="00E177A6" w:rsidRDefault="00061635" w:rsidP="00FD6C0D">
      <w:pPr>
        <w:tabs>
          <w:tab w:val="left" w:pos="90"/>
        </w:tabs>
        <w:ind w:firstLine="720"/>
        <w:rPr>
          <w:rStyle w:val="Strong"/>
          <w:rFonts w:ascii="Arial" w:hAnsi="Arial" w:cs="Arial"/>
          <w:b w:val="0"/>
          <w:szCs w:val="24"/>
        </w:rPr>
      </w:pPr>
    </w:p>
    <w:p w14:paraId="2FD0B57A" w14:textId="77777777" w:rsidR="00A6189C" w:rsidRDefault="00503DEF" w:rsidP="0075148A">
      <w:pPr>
        <w:ind w:firstLine="720"/>
        <w:rPr>
          <w:rStyle w:val="Strong"/>
          <w:rFonts w:ascii="Arial" w:hAnsi="Arial" w:cs="Arial"/>
          <w:b w:val="0"/>
          <w:szCs w:val="24"/>
        </w:rPr>
      </w:pPr>
      <w:r w:rsidRPr="00E177A6">
        <w:rPr>
          <w:rStyle w:val="Strong"/>
          <w:rFonts w:ascii="Arial" w:hAnsi="Arial" w:cs="Arial"/>
          <w:b w:val="0"/>
          <w:szCs w:val="24"/>
        </w:rPr>
        <w:tab/>
      </w:r>
      <w:r w:rsidRPr="00E177A6">
        <w:rPr>
          <w:rStyle w:val="Strong"/>
          <w:rFonts w:ascii="Arial" w:hAnsi="Arial" w:cs="Arial"/>
          <w:b w:val="0"/>
          <w:szCs w:val="24"/>
        </w:rPr>
        <w:tab/>
      </w:r>
      <w:r w:rsidR="00014E47" w:rsidRPr="00E177A6">
        <w:rPr>
          <w:rStyle w:val="Strong"/>
          <w:rFonts w:ascii="Arial" w:hAnsi="Arial" w:cs="Arial"/>
          <w:b w:val="0"/>
          <w:szCs w:val="24"/>
        </w:rPr>
        <w:tab/>
      </w:r>
      <w:r w:rsidR="00014E47" w:rsidRPr="00E177A6">
        <w:rPr>
          <w:rStyle w:val="Strong"/>
          <w:rFonts w:ascii="Arial" w:hAnsi="Arial" w:cs="Arial"/>
          <w:b w:val="0"/>
          <w:szCs w:val="24"/>
        </w:rPr>
        <w:tab/>
      </w:r>
      <w:r w:rsidR="00014E47" w:rsidRPr="00E177A6">
        <w:rPr>
          <w:rStyle w:val="Strong"/>
          <w:rFonts w:ascii="Arial" w:hAnsi="Arial" w:cs="Arial"/>
          <w:b w:val="0"/>
          <w:szCs w:val="24"/>
        </w:rPr>
        <w:tab/>
      </w:r>
      <w:r w:rsidR="00014E47" w:rsidRPr="00E177A6">
        <w:rPr>
          <w:rStyle w:val="Strong"/>
          <w:rFonts w:ascii="Arial" w:hAnsi="Arial" w:cs="Arial"/>
          <w:b w:val="0"/>
          <w:szCs w:val="24"/>
        </w:rPr>
        <w:tab/>
      </w:r>
      <w:r w:rsidR="00014E47" w:rsidRPr="00E177A6">
        <w:rPr>
          <w:rStyle w:val="Strong"/>
          <w:rFonts w:ascii="Arial" w:hAnsi="Arial" w:cs="Arial"/>
          <w:b w:val="0"/>
          <w:szCs w:val="24"/>
        </w:rPr>
        <w:tab/>
      </w:r>
      <w:r w:rsidR="00014E47" w:rsidRPr="00E177A6">
        <w:rPr>
          <w:rStyle w:val="Strong"/>
          <w:rFonts w:ascii="Arial" w:hAnsi="Arial" w:cs="Arial"/>
          <w:b w:val="0"/>
          <w:szCs w:val="24"/>
        </w:rPr>
        <w:tab/>
      </w:r>
      <w:r w:rsidR="005E4A11" w:rsidRPr="00E177A6">
        <w:rPr>
          <w:rStyle w:val="Strong"/>
          <w:rFonts w:ascii="Arial" w:hAnsi="Arial" w:cs="Arial"/>
          <w:b w:val="0"/>
          <w:szCs w:val="24"/>
        </w:rPr>
        <w:t>The completed</w:t>
      </w:r>
      <w:r w:rsidRPr="00E177A6">
        <w:rPr>
          <w:rStyle w:val="Strong"/>
          <w:rFonts w:ascii="Arial" w:hAnsi="Arial" w:cs="Arial"/>
          <w:b w:val="0"/>
          <w:szCs w:val="24"/>
        </w:rPr>
        <w:t xml:space="preserve"> application form </w:t>
      </w:r>
      <w:r w:rsidR="005B3313" w:rsidRPr="00E177A6">
        <w:rPr>
          <w:rStyle w:val="Strong"/>
          <w:rFonts w:ascii="Arial" w:hAnsi="Arial" w:cs="Arial"/>
          <w:b w:val="0"/>
          <w:szCs w:val="24"/>
        </w:rPr>
        <w:t xml:space="preserve">is </w:t>
      </w:r>
      <w:r w:rsidR="005E4A11" w:rsidRPr="00E177A6">
        <w:rPr>
          <w:rStyle w:val="Strong"/>
          <w:rFonts w:ascii="Arial" w:hAnsi="Arial" w:cs="Arial"/>
          <w:b w:val="0"/>
          <w:szCs w:val="24"/>
        </w:rPr>
        <w:t>then</w:t>
      </w:r>
      <w:r w:rsidR="00A41936" w:rsidRPr="00E177A6">
        <w:rPr>
          <w:rStyle w:val="Strong"/>
          <w:rFonts w:ascii="Arial" w:hAnsi="Arial" w:cs="Arial"/>
          <w:b w:val="0"/>
          <w:szCs w:val="24"/>
        </w:rPr>
        <w:t xml:space="preserve"> provided</w:t>
      </w:r>
      <w:r w:rsidRPr="00E177A6">
        <w:rPr>
          <w:rStyle w:val="Strong"/>
          <w:rFonts w:ascii="Arial" w:hAnsi="Arial" w:cs="Arial"/>
          <w:b w:val="0"/>
          <w:szCs w:val="24"/>
        </w:rPr>
        <w:t xml:space="preserve"> to an Exchange representative either by hand or throu</w:t>
      </w:r>
      <w:r w:rsidR="00A41936" w:rsidRPr="00E177A6">
        <w:rPr>
          <w:rStyle w:val="Strong"/>
          <w:rFonts w:ascii="Arial" w:hAnsi="Arial" w:cs="Arial"/>
          <w:b w:val="0"/>
          <w:szCs w:val="24"/>
        </w:rPr>
        <w:t xml:space="preserve">gh electronic means.  </w:t>
      </w:r>
      <w:r w:rsidRPr="00E177A6">
        <w:rPr>
          <w:rStyle w:val="Strong"/>
          <w:rFonts w:ascii="Arial" w:hAnsi="Arial" w:cs="Arial"/>
          <w:b w:val="0"/>
          <w:szCs w:val="24"/>
        </w:rPr>
        <w:t xml:space="preserve">The account application, if obtained by the Exchange in a </w:t>
      </w:r>
      <w:r w:rsidR="005B3313" w:rsidRPr="00E177A6">
        <w:rPr>
          <w:rStyle w:val="Strong"/>
          <w:rFonts w:ascii="Arial" w:hAnsi="Arial" w:cs="Arial"/>
          <w:b w:val="0"/>
          <w:szCs w:val="24"/>
        </w:rPr>
        <w:t xml:space="preserve">paper </w:t>
      </w:r>
      <w:r w:rsidRPr="00E177A6">
        <w:rPr>
          <w:rStyle w:val="Strong"/>
          <w:rFonts w:ascii="Arial" w:hAnsi="Arial" w:cs="Arial"/>
          <w:b w:val="0"/>
          <w:szCs w:val="24"/>
        </w:rPr>
        <w:t>format</w:t>
      </w:r>
      <w:r w:rsidR="00E50EAC">
        <w:rPr>
          <w:rStyle w:val="Strong"/>
          <w:rFonts w:ascii="Arial" w:hAnsi="Arial" w:cs="Arial"/>
          <w:b w:val="0"/>
          <w:szCs w:val="24"/>
        </w:rPr>
        <w:t>,</w:t>
      </w:r>
      <w:r w:rsidRPr="00E177A6">
        <w:rPr>
          <w:rStyle w:val="Strong"/>
          <w:rFonts w:ascii="Arial" w:hAnsi="Arial" w:cs="Arial"/>
          <w:b w:val="0"/>
          <w:szCs w:val="24"/>
        </w:rPr>
        <w:t xml:space="preserve"> is scanned </w:t>
      </w:r>
      <w:r w:rsidR="00B44034" w:rsidRPr="00E177A6">
        <w:rPr>
          <w:rStyle w:val="Strong"/>
          <w:rFonts w:ascii="Arial" w:hAnsi="Arial" w:cs="Arial"/>
          <w:b w:val="0"/>
          <w:szCs w:val="24"/>
        </w:rPr>
        <w:t>and forwarded to the Exchange Headquarters in Dallas</w:t>
      </w:r>
      <w:r w:rsidR="0004586A">
        <w:rPr>
          <w:rStyle w:val="Strong"/>
          <w:rFonts w:ascii="Arial" w:hAnsi="Arial" w:cs="Arial"/>
          <w:b w:val="0"/>
          <w:szCs w:val="24"/>
        </w:rPr>
        <w:t>,</w:t>
      </w:r>
      <w:r w:rsidR="00B44034" w:rsidRPr="00E177A6">
        <w:rPr>
          <w:rStyle w:val="Strong"/>
          <w:rFonts w:ascii="Arial" w:hAnsi="Arial" w:cs="Arial"/>
          <w:b w:val="0"/>
          <w:szCs w:val="24"/>
        </w:rPr>
        <w:t xml:space="preserve"> Texas</w:t>
      </w:r>
      <w:r w:rsidR="00E50EAC">
        <w:rPr>
          <w:rStyle w:val="Strong"/>
          <w:rFonts w:ascii="Arial" w:hAnsi="Arial" w:cs="Arial"/>
          <w:b w:val="0"/>
          <w:szCs w:val="24"/>
        </w:rPr>
        <w:t>.</w:t>
      </w:r>
      <w:r w:rsidR="00B44034" w:rsidRPr="00E177A6">
        <w:rPr>
          <w:rStyle w:val="Strong"/>
          <w:rFonts w:ascii="Arial" w:hAnsi="Arial" w:cs="Arial"/>
          <w:b w:val="0"/>
          <w:szCs w:val="24"/>
        </w:rPr>
        <w:t xml:space="preserve"> </w:t>
      </w:r>
      <w:r w:rsidR="00E50EAC">
        <w:rPr>
          <w:rStyle w:val="Strong"/>
          <w:rFonts w:ascii="Arial" w:hAnsi="Arial" w:cs="Arial"/>
          <w:b w:val="0"/>
          <w:szCs w:val="24"/>
        </w:rPr>
        <w:t>A</w:t>
      </w:r>
      <w:r w:rsidR="00B44034" w:rsidRPr="00E177A6">
        <w:rPr>
          <w:rStyle w:val="Strong"/>
          <w:rFonts w:ascii="Arial" w:hAnsi="Arial" w:cs="Arial"/>
          <w:b w:val="0"/>
          <w:szCs w:val="24"/>
        </w:rPr>
        <w:t xml:space="preserve">t </w:t>
      </w:r>
      <w:r w:rsidR="00E50EAC">
        <w:rPr>
          <w:rStyle w:val="Strong"/>
          <w:rFonts w:ascii="Arial" w:hAnsi="Arial" w:cs="Arial"/>
          <w:b w:val="0"/>
          <w:szCs w:val="24"/>
        </w:rPr>
        <w:t>that</w:t>
      </w:r>
      <w:r w:rsidR="00B44034" w:rsidRPr="00E177A6">
        <w:rPr>
          <w:rStyle w:val="Strong"/>
          <w:rFonts w:ascii="Arial" w:hAnsi="Arial" w:cs="Arial"/>
          <w:b w:val="0"/>
          <w:szCs w:val="24"/>
        </w:rPr>
        <w:t xml:space="preserve"> point</w:t>
      </w:r>
      <w:r w:rsidR="00E50EAC">
        <w:rPr>
          <w:rStyle w:val="Strong"/>
          <w:rFonts w:ascii="Arial" w:hAnsi="Arial" w:cs="Arial"/>
          <w:b w:val="0"/>
          <w:szCs w:val="24"/>
        </w:rPr>
        <w:t>, the information is entered</w:t>
      </w:r>
      <w:r w:rsidR="00B44034" w:rsidRPr="00E177A6">
        <w:rPr>
          <w:rStyle w:val="Strong"/>
          <w:rFonts w:ascii="Arial" w:hAnsi="Arial" w:cs="Arial"/>
          <w:b w:val="0"/>
          <w:szCs w:val="24"/>
        </w:rPr>
        <w:t xml:space="preserve"> </w:t>
      </w:r>
      <w:r w:rsidRPr="00E177A6">
        <w:rPr>
          <w:rStyle w:val="Strong"/>
          <w:rFonts w:ascii="Arial" w:hAnsi="Arial" w:cs="Arial"/>
          <w:b w:val="0"/>
          <w:szCs w:val="24"/>
        </w:rPr>
        <w:t>into an electronic database and stored in the Exchange Financial Management System.  Once s</w:t>
      </w:r>
      <w:r w:rsidR="00B44034" w:rsidRPr="00E177A6">
        <w:rPr>
          <w:rStyle w:val="Strong"/>
          <w:rFonts w:ascii="Arial" w:hAnsi="Arial" w:cs="Arial"/>
          <w:b w:val="0"/>
          <w:szCs w:val="24"/>
        </w:rPr>
        <w:t>canned</w:t>
      </w:r>
      <w:r w:rsidRPr="00E177A6">
        <w:rPr>
          <w:rStyle w:val="Strong"/>
          <w:rFonts w:ascii="Arial" w:hAnsi="Arial" w:cs="Arial"/>
          <w:b w:val="0"/>
          <w:szCs w:val="24"/>
        </w:rPr>
        <w:t xml:space="preserve">, the </w:t>
      </w:r>
      <w:r w:rsidR="00CC324C" w:rsidRPr="00E177A6">
        <w:rPr>
          <w:rStyle w:val="Strong"/>
          <w:rFonts w:ascii="Arial" w:hAnsi="Arial" w:cs="Arial"/>
          <w:b w:val="0"/>
          <w:szCs w:val="24"/>
        </w:rPr>
        <w:t>paper</w:t>
      </w:r>
      <w:r w:rsidRPr="00E177A6">
        <w:rPr>
          <w:rStyle w:val="Strong"/>
          <w:rFonts w:ascii="Arial" w:hAnsi="Arial" w:cs="Arial"/>
          <w:b w:val="0"/>
          <w:szCs w:val="24"/>
        </w:rPr>
        <w:t xml:space="preserve"> form is destroyed by shredding.  If obtained through electronic means, the application is saved in the same system.  </w:t>
      </w:r>
      <w:r w:rsidR="004F5EC6" w:rsidRPr="00E177A6">
        <w:rPr>
          <w:rStyle w:val="Strong"/>
          <w:rFonts w:ascii="Arial" w:hAnsi="Arial" w:cs="Arial"/>
          <w:b w:val="0"/>
          <w:szCs w:val="24"/>
        </w:rPr>
        <w:t xml:space="preserve">  </w:t>
      </w:r>
    </w:p>
    <w:p w14:paraId="3F9171B5" w14:textId="77777777" w:rsidR="00A6189C" w:rsidRDefault="00A6189C" w:rsidP="00A6189C">
      <w:pPr>
        <w:tabs>
          <w:tab w:val="left" w:pos="90"/>
        </w:tabs>
        <w:ind w:firstLine="720"/>
        <w:rPr>
          <w:rStyle w:val="Strong"/>
          <w:rFonts w:ascii="Arial" w:hAnsi="Arial" w:cs="Arial"/>
          <w:b w:val="0"/>
          <w:szCs w:val="24"/>
        </w:rPr>
      </w:pPr>
    </w:p>
    <w:p w14:paraId="2DA4BC4B" w14:textId="275CBD1E" w:rsidR="008737E2" w:rsidRPr="0075148A" w:rsidRDefault="0075148A" w:rsidP="00497BA4">
      <w:pPr>
        <w:pStyle w:val="ListParagraph"/>
        <w:numPr>
          <w:ilvl w:val="0"/>
          <w:numId w:val="24"/>
        </w:numPr>
        <w:ind w:left="360" w:firstLine="0"/>
        <w:rPr>
          <w:rStyle w:val="Strong"/>
          <w:rFonts w:ascii="Arial" w:hAnsi="Arial" w:cs="Arial"/>
          <w:b w:val="0"/>
          <w:szCs w:val="24"/>
        </w:rPr>
      </w:pPr>
      <w:r>
        <w:rPr>
          <w:rStyle w:val="Strong"/>
          <w:rFonts w:ascii="Arial" w:hAnsi="Arial" w:cs="Arial"/>
          <w:b w:val="0"/>
          <w:szCs w:val="24"/>
        </w:rPr>
        <w:t xml:space="preserve">  </w:t>
      </w:r>
      <w:r>
        <w:rPr>
          <w:rStyle w:val="Strong"/>
          <w:rFonts w:ascii="Arial" w:hAnsi="Arial" w:cs="Arial"/>
          <w:b w:val="0"/>
          <w:szCs w:val="24"/>
        </w:rPr>
        <w:tab/>
      </w:r>
      <w:r>
        <w:rPr>
          <w:rStyle w:val="Strong"/>
          <w:rFonts w:ascii="Arial" w:hAnsi="Arial" w:cs="Arial"/>
          <w:b w:val="0"/>
          <w:szCs w:val="24"/>
        </w:rPr>
        <w:tab/>
      </w:r>
      <w:r>
        <w:rPr>
          <w:rStyle w:val="Strong"/>
          <w:rFonts w:ascii="Arial" w:hAnsi="Arial" w:cs="Arial"/>
          <w:b w:val="0"/>
          <w:szCs w:val="24"/>
        </w:rPr>
        <w:tab/>
      </w:r>
      <w:r>
        <w:rPr>
          <w:rStyle w:val="Strong"/>
          <w:rFonts w:ascii="Arial" w:hAnsi="Arial" w:cs="Arial"/>
          <w:b w:val="0"/>
          <w:szCs w:val="24"/>
        </w:rPr>
        <w:tab/>
      </w:r>
      <w:r w:rsidR="00997A4A" w:rsidRPr="0075148A">
        <w:rPr>
          <w:rStyle w:val="Strong"/>
          <w:rFonts w:ascii="Arial" w:hAnsi="Arial" w:cs="Arial"/>
          <w:b w:val="0"/>
          <w:szCs w:val="24"/>
          <w:u w:val="single"/>
        </w:rPr>
        <w:t>Use of Information Technology</w:t>
      </w:r>
    </w:p>
    <w:p w14:paraId="23D84D95" w14:textId="77777777" w:rsidR="000F1730" w:rsidRPr="00E177A6" w:rsidRDefault="000F1730" w:rsidP="00487CFC">
      <w:pPr>
        <w:pStyle w:val="ListParagraph"/>
        <w:tabs>
          <w:tab w:val="left" w:pos="810"/>
        </w:tabs>
        <w:rPr>
          <w:rStyle w:val="Strong"/>
          <w:rFonts w:ascii="Arial" w:hAnsi="Arial" w:cs="Arial"/>
          <w:b w:val="0"/>
          <w:szCs w:val="24"/>
          <w:highlight w:val="yellow"/>
        </w:rPr>
      </w:pPr>
    </w:p>
    <w:p w14:paraId="57BE9931" w14:textId="36F98F78" w:rsidR="00C1548B" w:rsidRPr="00497BA4" w:rsidRDefault="00C1548B" w:rsidP="00C1548B">
      <w:pPr>
        <w:ind w:firstLine="720"/>
        <w:rPr>
          <w:rStyle w:val="Strong"/>
          <w:rFonts w:ascii="Arial" w:hAnsi="Arial" w:cs="Arial"/>
          <w:b w:val="0"/>
          <w:bCs w:val="0"/>
          <w:szCs w:val="24"/>
        </w:rPr>
      </w:pPr>
      <w:r w:rsidRPr="00E177A6">
        <w:rPr>
          <w:rFonts w:ascii="Arial" w:hAnsi="Arial" w:cs="Arial"/>
          <w:szCs w:val="24"/>
        </w:rPr>
        <w:t>The use of technology enhances the ability of the Exchange to collect data accurately, timely, and confidential</w:t>
      </w:r>
      <w:r>
        <w:rPr>
          <w:rFonts w:ascii="Arial" w:hAnsi="Arial" w:cs="Arial"/>
          <w:szCs w:val="24"/>
        </w:rPr>
        <w:t>ly</w:t>
      </w:r>
      <w:r w:rsidRPr="00E177A6">
        <w:rPr>
          <w:rFonts w:ascii="Arial" w:hAnsi="Arial" w:cs="Arial"/>
          <w:szCs w:val="24"/>
        </w:rPr>
        <w:t xml:space="preserve">.  </w:t>
      </w:r>
      <w:r w:rsidR="00D20F3B">
        <w:rPr>
          <w:rFonts w:ascii="Arial" w:hAnsi="Arial" w:cs="Arial"/>
          <w:szCs w:val="24"/>
        </w:rPr>
        <w:t>Approximately</w:t>
      </w:r>
      <w:r w:rsidRPr="00E177A6">
        <w:rPr>
          <w:rFonts w:ascii="Arial" w:hAnsi="Arial" w:cs="Arial"/>
          <w:szCs w:val="24"/>
        </w:rPr>
        <w:t xml:space="preserve"> </w:t>
      </w:r>
      <w:r>
        <w:rPr>
          <w:rFonts w:ascii="Arial" w:hAnsi="Arial" w:cs="Arial"/>
          <w:szCs w:val="24"/>
        </w:rPr>
        <w:t>75</w:t>
      </w:r>
      <w:r w:rsidRPr="00E177A6">
        <w:rPr>
          <w:rFonts w:ascii="Arial" w:hAnsi="Arial" w:cs="Arial"/>
          <w:szCs w:val="24"/>
        </w:rPr>
        <w:t xml:space="preserve">% of </w:t>
      </w:r>
      <w:r w:rsidR="00D20F3B">
        <w:rPr>
          <w:rFonts w:ascii="Arial" w:hAnsi="Arial" w:cs="Arial"/>
          <w:szCs w:val="24"/>
        </w:rPr>
        <w:t xml:space="preserve">all </w:t>
      </w:r>
      <w:r w:rsidRPr="00E177A6">
        <w:rPr>
          <w:rFonts w:ascii="Arial" w:hAnsi="Arial" w:cs="Arial"/>
          <w:szCs w:val="24"/>
        </w:rPr>
        <w:t xml:space="preserve">applications received are completed </w:t>
      </w:r>
      <w:r w:rsidR="00D20F3B">
        <w:rPr>
          <w:rFonts w:ascii="Arial" w:hAnsi="Arial" w:cs="Arial"/>
          <w:szCs w:val="24"/>
        </w:rPr>
        <w:t xml:space="preserve">on-line </w:t>
      </w:r>
      <w:r w:rsidRPr="00E177A6">
        <w:rPr>
          <w:rFonts w:ascii="Arial" w:hAnsi="Arial" w:cs="Arial"/>
          <w:szCs w:val="24"/>
        </w:rPr>
        <w:t>by patrons who choose to submit their information through https://www.myecp.com/</w:t>
      </w:r>
      <w:r>
        <w:rPr>
          <w:rFonts w:ascii="Arial" w:hAnsi="Arial" w:cs="Arial"/>
          <w:szCs w:val="24"/>
        </w:rPr>
        <w:t xml:space="preserve"> or through an authorized/designated Exchange point of sale register</w:t>
      </w:r>
      <w:r w:rsidRPr="00E177A6">
        <w:rPr>
          <w:rFonts w:ascii="Arial" w:hAnsi="Arial" w:cs="Arial"/>
          <w:szCs w:val="24"/>
        </w:rPr>
        <w:t>.  Applications only need to be submitted once</w:t>
      </w:r>
      <w:r>
        <w:rPr>
          <w:rFonts w:ascii="Arial" w:hAnsi="Arial" w:cs="Arial"/>
          <w:szCs w:val="24"/>
        </w:rPr>
        <w:t>,</w:t>
      </w:r>
      <w:r w:rsidRPr="00E177A6">
        <w:rPr>
          <w:rFonts w:ascii="Arial" w:hAnsi="Arial" w:cs="Arial"/>
          <w:szCs w:val="24"/>
        </w:rPr>
        <w:t xml:space="preserve"> which lessens the individual’s burden.  </w:t>
      </w:r>
      <w:r>
        <w:rPr>
          <w:rFonts w:ascii="Arial" w:hAnsi="Arial" w:cs="Arial"/>
          <w:szCs w:val="24"/>
        </w:rPr>
        <w:t>Patron</w:t>
      </w:r>
      <w:r w:rsidRPr="00E177A6">
        <w:rPr>
          <w:rFonts w:ascii="Arial" w:hAnsi="Arial" w:cs="Arial"/>
          <w:szCs w:val="24"/>
        </w:rPr>
        <w:t>s</w:t>
      </w:r>
      <w:r>
        <w:rPr>
          <w:rFonts w:ascii="Arial" w:hAnsi="Arial" w:cs="Arial"/>
          <w:szCs w:val="24"/>
        </w:rPr>
        <w:t>,</w:t>
      </w:r>
      <w:r w:rsidRPr="00E177A6">
        <w:rPr>
          <w:rFonts w:ascii="Arial" w:hAnsi="Arial" w:cs="Arial"/>
          <w:szCs w:val="24"/>
        </w:rPr>
        <w:t xml:space="preserve"> who submit</w:t>
      </w:r>
      <w:r>
        <w:rPr>
          <w:rFonts w:ascii="Arial" w:hAnsi="Arial" w:cs="Arial"/>
          <w:szCs w:val="24"/>
        </w:rPr>
        <w:t xml:space="preserve"> their applications</w:t>
      </w:r>
      <w:r w:rsidRPr="00E177A6">
        <w:rPr>
          <w:rFonts w:ascii="Arial" w:hAnsi="Arial" w:cs="Arial"/>
          <w:szCs w:val="24"/>
        </w:rPr>
        <w:t xml:space="preserve"> by electronic means</w:t>
      </w:r>
      <w:r>
        <w:rPr>
          <w:rFonts w:ascii="Arial" w:hAnsi="Arial" w:cs="Arial"/>
          <w:szCs w:val="24"/>
        </w:rPr>
        <w:t>,</w:t>
      </w:r>
      <w:r w:rsidRPr="00E177A6">
        <w:rPr>
          <w:rFonts w:ascii="Arial" w:hAnsi="Arial" w:cs="Arial"/>
          <w:szCs w:val="24"/>
        </w:rPr>
        <w:t xml:space="preserve"> may be notified immediately</w:t>
      </w:r>
      <w:r>
        <w:rPr>
          <w:rFonts w:ascii="Arial" w:hAnsi="Arial" w:cs="Arial"/>
          <w:szCs w:val="24"/>
        </w:rPr>
        <w:t xml:space="preserve"> of the results</w:t>
      </w:r>
      <w:r w:rsidRPr="00E177A6">
        <w:rPr>
          <w:rFonts w:ascii="Arial" w:hAnsi="Arial" w:cs="Arial"/>
          <w:szCs w:val="24"/>
        </w:rPr>
        <w:t xml:space="preserve">.  </w:t>
      </w:r>
      <w:r>
        <w:rPr>
          <w:rFonts w:ascii="Arial" w:hAnsi="Arial" w:cs="Arial"/>
          <w:szCs w:val="24"/>
        </w:rPr>
        <w:t>The</w:t>
      </w:r>
      <w:r w:rsidRPr="00E177A6">
        <w:rPr>
          <w:rFonts w:ascii="Arial" w:hAnsi="Arial" w:cs="Arial"/>
          <w:szCs w:val="24"/>
        </w:rPr>
        <w:t xml:space="preserve"> system is readily available for disclosure to the </w:t>
      </w:r>
      <w:r w:rsidRPr="00E177A6">
        <w:rPr>
          <w:rStyle w:val="Strong"/>
          <w:rFonts w:ascii="Arial" w:hAnsi="Arial" w:cs="Arial"/>
          <w:b w:val="0"/>
          <w:szCs w:val="24"/>
        </w:rPr>
        <w:t>patron</w:t>
      </w:r>
      <w:r w:rsidRPr="00E177A6">
        <w:rPr>
          <w:rFonts w:ascii="Arial" w:hAnsi="Arial" w:cs="Arial"/>
          <w:szCs w:val="24"/>
        </w:rPr>
        <w:t xml:space="preserve"> or their designee upon their request pursuant to the Privacy Act of 1974, as amended, </w:t>
      </w:r>
      <w:r w:rsidRPr="00E177A6">
        <w:rPr>
          <w:rFonts w:ascii="Arial" w:hAnsi="Arial" w:cs="Arial"/>
          <w:i/>
          <w:szCs w:val="24"/>
        </w:rPr>
        <w:t>Title 5 U.S.C. §552a.</w:t>
      </w:r>
    </w:p>
    <w:p w14:paraId="4607CBA9" w14:textId="77777777" w:rsidR="00C1548B" w:rsidRDefault="00C1548B" w:rsidP="00C1548B">
      <w:pPr>
        <w:ind w:firstLine="720"/>
        <w:rPr>
          <w:rStyle w:val="Strong"/>
          <w:rFonts w:ascii="Arial" w:hAnsi="Arial" w:cs="Arial"/>
          <w:b w:val="0"/>
          <w:szCs w:val="24"/>
        </w:rPr>
      </w:pPr>
    </w:p>
    <w:p w14:paraId="341CEA96" w14:textId="77777777" w:rsidR="00C1548B" w:rsidRPr="00E177A6" w:rsidRDefault="00C1548B" w:rsidP="00C1548B">
      <w:pPr>
        <w:ind w:firstLine="720"/>
        <w:rPr>
          <w:rStyle w:val="Strong"/>
          <w:rFonts w:ascii="Arial" w:hAnsi="Arial" w:cs="Arial"/>
          <w:b w:val="0"/>
          <w:szCs w:val="24"/>
        </w:rPr>
      </w:pPr>
      <w:r w:rsidRPr="00E177A6">
        <w:rPr>
          <w:rFonts w:ascii="Arial" w:hAnsi="Arial" w:cs="Arial"/>
          <w:szCs w:val="24"/>
        </w:rPr>
        <w:t xml:space="preserve">The system allows immediate access to required data for purposes </w:t>
      </w:r>
      <w:r>
        <w:rPr>
          <w:rFonts w:ascii="Arial" w:hAnsi="Arial" w:cs="Arial"/>
          <w:szCs w:val="24"/>
        </w:rPr>
        <w:t>of</w:t>
      </w:r>
      <w:r w:rsidRPr="00E177A6">
        <w:rPr>
          <w:rFonts w:ascii="Arial" w:hAnsi="Arial" w:cs="Arial"/>
          <w:szCs w:val="24"/>
        </w:rPr>
        <w:t xml:space="preserve"> addressing account inquiries, updating accounts, corresponding with financial institutions</w:t>
      </w:r>
      <w:r>
        <w:rPr>
          <w:rFonts w:ascii="Arial" w:hAnsi="Arial" w:cs="Arial"/>
          <w:szCs w:val="24"/>
        </w:rPr>
        <w:t xml:space="preserve"> and/or</w:t>
      </w:r>
      <w:r w:rsidRPr="00E177A6">
        <w:rPr>
          <w:rFonts w:ascii="Arial" w:hAnsi="Arial" w:cs="Arial"/>
          <w:szCs w:val="24"/>
        </w:rPr>
        <w:t xml:space="preserve"> I</w:t>
      </w:r>
      <w:r>
        <w:rPr>
          <w:rFonts w:ascii="Arial" w:hAnsi="Arial" w:cs="Arial"/>
          <w:szCs w:val="24"/>
        </w:rPr>
        <w:t>nternal Revenue Service</w:t>
      </w:r>
      <w:r w:rsidRPr="00E177A6">
        <w:rPr>
          <w:rFonts w:ascii="Arial" w:hAnsi="Arial" w:cs="Arial"/>
          <w:szCs w:val="24"/>
        </w:rPr>
        <w:t xml:space="preserve">, and </w:t>
      </w:r>
      <w:r>
        <w:rPr>
          <w:rFonts w:ascii="Arial" w:hAnsi="Arial" w:cs="Arial"/>
          <w:szCs w:val="24"/>
        </w:rPr>
        <w:t>collecting debt from other Employers (Wage or</w:t>
      </w:r>
      <w:r w:rsidRPr="00E177A6">
        <w:rPr>
          <w:rFonts w:ascii="Arial" w:hAnsi="Arial" w:cs="Arial"/>
          <w:szCs w:val="24"/>
        </w:rPr>
        <w:t xml:space="preserve"> salar</w:t>
      </w:r>
      <w:r>
        <w:rPr>
          <w:rFonts w:ascii="Arial" w:hAnsi="Arial" w:cs="Arial"/>
          <w:szCs w:val="24"/>
        </w:rPr>
        <w:t>y garnishments)</w:t>
      </w:r>
      <w:r w:rsidRPr="00E177A6">
        <w:rPr>
          <w:rFonts w:ascii="Arial" w:hAnsi="Arial" w:cs="Arial"/>
          <w:szCs w:val="24"/>
        </w:rPr>
        <w:t>.  The SSN collection is used to obtain data for these purposes</w:t>
      </w:r>
      <w:r>
        <w:rPr>
          <w:rFonts w:ascii="Arial" w:hAnsi="Arial" w:cs="Arial"/>
          <w:szCs w:val="24"/>
        </w:rPr>
        <w:t>,</w:t>
      </w:r>
      <w:r w:rsidRPr="00E177A6">
        <w:rPr>
          <w:rFonts w:ascii="Arial" w:hAnsi="Arial" w:cs="Arial"/>
          <w:szCs w:val="24"/>
        </w:rPr>
        <w:t xml:space="preserve"> as well as</w:t>
      </w:r>
      <w:r>
        <w:rPr>
          <w:rFonts w:ascii="Arial" w:hAnsi="Arial" w:cs="Arial"/>
          <w:szCs w:val="24"/>
        </w:rPr>
        <w:t>,</w:t>
      </w:r>
      <w:r w:rsidRPr="00E177A6">
        <w:rPr>
          <w:rFonts w:ascii="Arial" w:hAnsi="Arial" w:cs="Arial"/>
          <w:szCs w:val="24"/>
        </w:rPr>
        <w:t xml:space="preserve"> taxpayer information relative to the account.  </w:t>
      </w:r>
    </w:p>
    <w:p w14:paraId="6FD2C009" w14:textId="77777777" w:rsidR="006268E5" w:rsidRPr="000D23AE" w:rsidRDefault="006268E5" w:rsidP="000D23AE">
      <w:pPr>
        <w:tabs>
          <w:tab w:val="left" w:pos="810"/>
        </w:tabs>
        <w:rPr>
          <w:rStyle w:val="Strong"/>
          <w:rFonts w:ascii="Arial" w:hAnsi="Arial" w:cs="Arial"/>
          <w:b w:val="0"/>
          <w:szCs w:val="24"/>
          <w:highlight w:val="yellow"/>
        </w:rPr>
      </w:pPr>
    </w:p>
    <w:p w14:paraId="7EFDA27B" w14:textId="30B41E09" w:rsidR="008737E2" w:rsidRPr="00E177A6" w:rsidRDefault="00497BA4" w:rsidP="00497BA4">
      <w:pPr>
        <w:pStyle w:val="ListParagraph"/>
        <w:numPr>
          <w:ilvl w:val="1"/>
          <w:numId w:val="20"/>
        </w:numPr>
        <w:ind w:left="360" w:firstLine="0"/>
        <w:rPr>
          <w:rStyle w:val="Strong"/>
          <w:rFonts w:ascii="Arial" w:hAnsi="Arial" w:cs="Arial"/>
          <w:b w:val="0"/>
          <w:szCs w:val="24"/>
        </w:rPr>
      </w:pPr>
      <w:r>
        <w:rPr>
          <w:rStyle w:val="Strong"/>
          <w:rFonts w:ascii="Arial" w:hAnsi="Arial" w:cs="Arial"/>
          <w:b w:val="0"/>
          <w:szCs w:val="24"/>
        </w:rPr>
        <w:lastRenderedPageBreak/>
        <w:t xml:space="preserve">  </w:t>
      </w:r>
      <w:r w:rsidR="00997A4A" w:rsidRPr="00E177A6">
        <w:rPr>
          <w:rStyle w:val="Strong"/>
          <w:rFonts w:ascii="Arial" w:hAnsi="Arial" w:cs="Arial"/>
          <w:b w:val="0"/>
          <w:szCs w:val="24"/>
          <w:u w:val="single"/>
        </w:rPr>
        <w:t>Non-Duplication</w:t>
      </w:r>
    </w:p>
    <w:p w14:paraId="634F5506" w14:textId="77777777" w:rsidR="008737E2" w:rsidRPr="00E177A6" w:rsidRDefault="008737E2" w:rsidP="008737E2">
      <w:pPr>
        <w:pStyle w:val="ListParagraph"/>
        <w:rPr>
          <w:rStyle w:val="Strong"/>
          <w:rFonts w:ascii="Arial" w:hAnsi="Arial" w:cs="Arial"/>
          <w:b w:val="0"/>
          <w:szCs w:val="24"/>
        </w:rPr>
      </w:pPr>
    </w:p>
    <w:p w14:paraId="2993002D" w14:textId="79C34ADE" w:rsidR="00900B04" w:rsidRDefault="00487CFC" w:rsidP="00336BB8">
      <w:pPr>
        <w:ind w:firstLine="720"/>
        <w:rPr>
          <w:rStyle w:val="Strong"/>
          <w:rFonts w:ascii="Arial" w:hAnsi="Arial" w:cs="Arial"/>
          <w:b w:val="0"/>
          <w:szCs w:val="24"/>
          <w:u w:val="single"/>
        </w:rPr>
      </w:pPr>
      <w:r w:rsidRPr="00E177A6">
        <w:rPr>
          <w:rFonts w:ascii="Arial" w:hAnsi="Arial" w:cs="Arial"/>
          <w:szCs w:val="24"/>
        </w:rPr>
        <w:t xml:space="preserve">This specific information is not available from other sources as it is collected only at the time of </w:t>
      </w:r>
      <w:r w:rsidR="00764EE2" w:rsidRPr="00E177A6">
        <w:rPr>
          <w:rFonts w:ascii="Arial" w:hAnsi="Arial" w:cs="Arial"/>
          <w:szCs w:val="24"/>
        </w:rPr>
        <w:t>a</w:t>
      </w:r>
      <w:r w:rsidR="00616FEA" w:rsidRPr="00E177A6">
        <w:rPr>
          <w:rFonts w:ascii="Arial" w:hAnsi="Arial" w:cs="Arial"/>
          <w:szCs w:val="24"/>
        </w:rPr>
        <w:t>pplication</w:t>
      </w:r>
      <w:r w:rsidR="004349BD">
        <w:rPr>
          <w:rFonts w:ascii="Arial" w:hAnsi="Arial" w:cs="Arial"/>
          <w:szCs w:val="24"/>
        </w:rPr>
        <w:t>,</w:t>
      </w:r>
      <w:r w:rsidR="00616FEA" w:rsidRPr="00E177A6">
        <w:rPr>
          <w:rFonts w:ascii="Arial" w:hAnsi="Arial" w:cs="Arial"/>
          <w:szCs w:val="24"/>
        </w:rPr>
        <w:t xml:space="preserve"> or</w:t>
      </w:r>
      <w:r w:rsidR="002432FF" w:rsidRPr="00E177A6">
        <w:rPr>
          <w:rFonts w:ascii="Arial" w:hAnsi="Arial" w:cs="Arial"/>
          <w:szCs w:val="24"/>
        </w:rPr>
        <w:t xml:space="preserve"> when the</w:t>
      </w:r>
      <w:r w:rsidR="00616FEA" w:rsidRPr="00E177A6">
        <w:rPr>
          <w:rFonts w:ascii="Arial" w:hAnsi="Arial" w:cs="Arial"/>
          <w:szCs w:val="24"/>
        </w:rPr>
        <w:t xml:space="preserve"> patron updat</w:t>
      </w:r>
      <w:r w:rsidR="002432FF" w:rsidRPr="00E177A6">
        <w:rPr>
          <w:rFonts w:ascii="Arial" w:hAnsi="Arial" w:cs="Arial"/>
          <w:szCs w:val="24"/>
        </w:rPr>
        <w:t>es</w:t>
      </w:r>
      <w:r w:rsidR="00616FEA" w:rsidRPr="00E177A6">
        <w:rPr>
          <w:rFonts w:ascii="Arial" w:hAnsi="Arial" w:cs="Arial"/>
          <w:szCs w:val="24"/>
        </w:rPr>
        <w:t xml:space="preserve"> account information. </w:t>
      </w:r>
    </w:p>
    <w:p w14:paraId="077A84B6" w14:textId="77777777" w:rsidR="00900B04" w:rsidRPr="00E177A6" w:rsidRDefault="00900B04" w:rsidP="008737E2">
      <w:pPr>
        <w:pStyle w:val="ListParagraph"/>
        <w:rPr>
          <w:rStyle w:val="Strong"/>
          <w:rFonts w:ascii="Arial" w:hAnsi="Arial" w:cs="Arial"/>
          <w:b w:val="0"/>
          <w:szCs w:val="24"/>
          <w:u w:val="single"/>
        </w:rPr>
      </w:pPr>
    </w:p>
    <w:p w14:paraId="73552AC5" w14:textId="08F1143E" w:rsidR="008737E2" w:rsidRPr="00E177A6" w:rsidRDefault="00497BA4" w:rsidP="00497BA4">
      <w:pPr>
        <w:pStyle w:val="ListParagraph"/>
        <w:numPr>
          <w:ilvl w:val="1"/>
          <w:numId w:val="20"/>
        </w:numPr>
        <w:ind w:left="360" w:firstLine="0"/>
        <w:rPr>
          <w:rStyle w:val="Strong"/>
          <w:rFonts w:ascii="Arial" w:hAnsi="Arial" w:cs="Arial"/>
          <w:b w:val="0"/>
          <w:szCs w:val="24"/>
        </w:rPr>
      </w:pPr>
      <w:r>
        <w:rPr>
          <w:rStyle w:val="Strong"/>
          <w:rFonts w:ascii="Arial" w:hAnsi="Arial" w:cs="Arial"/>
          <w:b w:val="0"/>
          <w:szCs w:val="24"/>
        </w:rPr>
        <w:t xml:space="preserve">  </w:t>
      </w:r>
      <w:r w:rsidR="00997A4A" w:rsidRPr="00E177A6">
        <w:rPr>
          <w:rStyle w:val="Strong"/>
          <w:rFonts w:ascii="Arial" w:hAnsi="Arial" w:cs="Arial"/>
          <w:b w:val="0"/>
          <w:szCs w:val="24"/>
          <w:u w:val="single"/>
        </w:rPr>
        <w:t>Burden on Small Business</w:t>
      </w:r>
    </w:p>
    <w:p w14:paraId="2556BF14" w14:textId="77777777" w:rsidR="00487CFC" w:rsidRPr="00E177A6" w:rsidRDefault="00487CFC" w:rsidP="00487CFC">
      <w:pPr>
        <w:pStyle w:val="ListParagraph"/>
        <w:tabs>
          <w:tab w:val="left" w:pos="810"/>
        </w:tabs>
        <w:rPr>
          <w:rFonts w:ascii="Arial" w:hAnsi="Arial" w:cs="Arial"/>
          <w:bCs/>
          <w:szCs w:val="24"/>
        </w:rPr>
      </w:pPr>
    </w:p>
    <w:p w14:paraId="6DCF627C" w14:textId="77777777" w:rsidR="00A6189C" w:rsidRDefault="00764EE2" w:rsidP="00497BA4">
      <w:pPr>
        <w:pStyle w:val="ListParagraph"/>
        <w:ind w:left="0" w:firstLine="720"/>
        <w:rPr>
          <w:rFonts w:ascii="Arial" w:hAnsi="Arial" w:cs="Arial"/>
          <w:bCs/>
          <w:szCs w:val="24"/>
        </w:rPr>
      </w:pPr>
      <w:r w:rsidRPr="00E177A6">
        <w:rPr>
          <w:rFonts w:ascii="Arial" w:hAnsi="Arial" w:cs="Arial"/>
          <w:bCs/>
          <w:szCs w:val="24"/>
        </w:rPr>
        <w:tab/>
      </w:r>
      <w:r w:rsidR="00487CFC" w:rsidRPr="00E177A6">
        <w:rPr>
          <w:rFonts w:ascii="Arial" w:hAnsi="Arial" w:cs="Arial"/>
          <w:bCs/>
          <w:szCs w:val="24"/>
        </w:rPr>
        <w:t>The collection of information does not have a</w:t>
      </w:r>
      <w:r w:rsidRPr="00E177A6">
        <w:rPr>
          <w:rFonts w:ascii="Arial" w:hAnsi="Arial" w:cs="Arial"/>
          <w:bCs/>
          <w:szCs w:val="24"/>
        </w:rPr>
        <w:t xml:space="preserve">n impact on small businesses or </w:t>
      </w:r>
      <w:r w:rsidR="00487CFC" w:rsidRPr="00E177A6">
        <w:rPr>
          <w:rFonts w:ascii="Arial" w:hAnsi="Arial" w:cs="Arial"/>
          <w:bCs/>
          <w:szCs w:val="24"/>
        </w:rPr>
        <w:t xml:space="preserve">other entities.  </w:t>
      </w:r>
    </w:p>
    <w:p w14:paraId="076DE8F6" w14:textId="77777777" w:rsidR="00A6189C" w:rsidRDefault="00A6189C" w:rsidP="00A6189C">
      <w:pPr>
        <w:pStyle w:val="ListParagraph"/>
        <w:tabs>
          <w:tab w:val="left" w:pos="810"/>
        </w:tabs>
        <w:ind w:left="0"/>
        <w:rPr>
          <w:rFonts w:ascii="Arial" w:hAnsi="Arial" w:cs="Arial"/>
          <w:bCs/>
          <w:szCs w:val="24"/>
        </w:rPr>
      </w:pPr>
    </w:p>
    <w:p w14:paraId="30021CD2" w14:textId="23A24140" w:rsidR="00997A4A" w:rsidRPr="00E177A6" w:rsidRDefault="00497BA4" w:rsidP="00497BA4">
      <w:pPr>
        <w:pStyle w:val="ListParagraph"/>
        <w:numPr>
          <w:ilvl w:val="0"/>
          <w:numId w:val="21"/>
        </w:numPr>
        <w:ind w:left="360" w:firstLine="0"/>
        <w:rPr>
          <w:rStyle w:val="Strong"/>
          <w:rFonts w:ascii="Arial" w:hAnsi="Arial" w:cs="Arial"/>
          <w:b w:val="0"/>
          <w:szCs w:val="24"/>
        </w:rPr>
      </w:pPr>
      <w:r>
        <w:rPr>
          <w:rStyle w:val="Strong"/>
          <w:rFonts w:ascii="Arial" w:hAnsi="Arial" w:cs="Arial"/>
          <w:b w:val="0"/>
          <w:szCs w:val="24"/>
        </w:rPr>
        <w:t xml:space="preserve">  </w:t>
      </w:r>
      <w:r w:rsidR="00997A4A" w:rsidRPr="00E177A6">
        <w:rPr>
          <w:rStyle w:val="Strong"/>
          <w:rFonts w:ascii="Arial" w:hAnsi="Arial" w:cs="Arial"/>
          <w:b w:val="0"/>
          <w:szCs w:val="24"/>
          <w:u w:val="single"/>
        </w:rPr>
        <w:t>Less Frequent Collection</w:t>
      </w:r>
    </w:p>
    <w:p w14:paraId="5C1862ED" w14:textId="77777777" w:rsidR="008737E2" w:rsidRPr="00E177A6" w:rsidRDefault="008737E2" w:rsidP="008737E2">
      <w:pPr>
        <w:tabs>
          <w:tab w:val="left" w:pos="810"/>
        </w:tabs>
        <w:rPr>
          <w:rStyle w:val="Strong"/>
          <w:rFonts w:ascii="Arial" w:hAnsi="Arial" w:cs="Arial"/>
          <w:b w:val="0"/>
          <w:szCs w:val="24"/>
        </w:rPr>
      </w:pPr>
    </w:p>
    <w:p w14:paraId="2E98189B" w14:textId="77777777" w:rsidR="00487CFC" w:rsidRPr="00E177A6" w:rsidRDefault="00487CFC" w:rsidP="00C22FCA">
      <w:pPr>
        <w:ind w:firstLine="720"/>
        <w:rPr>
          <w:rFonts w:ascii="Arial" w:hAnsi="Arial" w:cs="Arial"/>
          <w:szCs w:val="24"/>
        </w:rPr>
      </w:pPr>
      <w:r w:rsidRPr="00E177A6">
        <w:rPr>
          <w:rFonts w:ascii="Arial" w:hAnsi="Arial" w:cs="Arial"/>
          <w:szCs w:val="24"/>
        </w:rPr>
        <w:t xml:space="preserve">Information is collected from members of the public on a voluntary basis.  The collection is triggered by the </w:t>
      </w:r>
      <w:r w:rsidR="00BA22C1" w:rsidRPr="00E177A6">
        <w:rPr>
          <w:rFonts w:ascii="Arial" w:hAnsi="Arial" w:cs="Arial"/>
          <w:szCs w:val="24"/>
        </w:rPr>
        <w:t>patron</w:t>
      </w:r>
      <w:r w:rsidRPr="00E177A6">
        <w:rPr>
          <w:rFonts w:ascii="Arial" w:hAnsi="Arial" w:cs="Arial"/>
          <w:szCs w:val="24"/>
        </w:rPr>
        <w:t xml:space="preserve">’s desire to </w:t>
      </w:r>
      <w:r w:rsidR="00BA22C1" w:rsidRPr="00E177A6">
        <w:rPr>
          <w:rFonts w:ascii="Arial" w:hAnsi="Arial" w:cs="Arial"/>
          <w:szCs w:val="24"/>
        </w:rPr>
        <w:t>obtain credit wi</w:t>
      </w:r>
      <w:r w:rsidRPr="00E177A6">
        <w:rPr>
          <w:rFonts w:ascii="Arial" w:hAnsi="Arial" w:cs="Arial"/>
          <w:szCs w:val="24"/>
        </w:rPr>
        <w:t xml:space="preserve">th the Exchange, i.e. “as needed” or “on occasion”.  Less frequent collection is not possible. </w:t>
      </w:r>
    </w:p>
    <w:p w14:paraId="1BF4CB7A" w14:textId="77777777" w:rsidR="00997A4A" w:rsidRPr="00E177A6" w:rsidRDefault="00997A4A" w:rsidP="008737E2">
      <w:pPr>
        <w:ind w:left="720" w:hanging="270"/>
        <w:rPr>
          <w:rStyle w:val="Strong"/>
          <w:rFonts w:ascii="Arial" w:hAnsi="Arial" w:cs="Arial"/>
          <w:b w:val="0"/>
          <w:szCs w:val="24"/>
          <w:u w:val="single"/>
        </w:rPr>
      </w:pPr>
    </w:p>
    <w:p w14:paraId="192EC0A5" w14:textId="23C29943" w:rsidR="00997A4A"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Paperwork Reduction Act Guidelines</w:t>
      </w:r>
    </w:p>
    <w:p w14:paraId="31A12BB2" w14:textId="77777777" w:rsidR="009765F9" w:rsidRPr="00E177A6" w:rsidRDefault="009765F9" w:rsidP="009765F9">
      <w:pPr>
        <w:pStyle w:val="ListParagraph"/>
        <w:rPr>
          <w:rStyle w:val="Strong"/>
          <w:rFonts w:ascii="Arial" w:hAnsi="Arial" w:cs="Arial"/>
          <w:b w:val="0"/>
          <w:szCs w:val="24"/>
          <w:u w:val="single"/>
        </w:rPr>
      </w:pPr>
    </w:p>
    <w:p w14:paraId="0F161685" w14:textId="77777777" w:rsidR="00997A4A" w:rsidRPr="00E177A6" w:rsidRDefault="00326F65" w:rsidP="008737E2">
      <w:pPr>
        <w:pStyle w:val="ListParagraph"/>
        <w:ind w:left="0" w:firstLine="720"/>
        <w:rPr>
          <w:rStyle w:val="Strong"/>
          <w:rFonts w:ascii="Arial" w:hAnsi="Arial" w:cs="Arial"/>
          <w:b w:val="0"/>
          <w:szCs w:val="24"/>
          <w:u w:val="single"/>
        </w:rPr>
      </w:pPr>
      <w:r w:rsidRPr="00E177A6">
        <w:rPr>
          <w:rStyle w:val="Strong"/>
          <w:rFonts w:ascii="Arial" w:hAnsi="Arial" w:cs="Arial"/>
          <w:b w:val="0"/>
          <w:szCs w:val="24"/>
        </w:rPr>
        <w:t xml:space="preserve">No special circumstances exist that require collection to be conducted in a manner inconsistent with the guidelines delineated in </w:t>
      </w:r>
      <w:r w:rsidRPr="00E177A6">
        <w:rPr>
          <w:rFonts w:ascii="Arial" w:hAnsi="Arial" w:cs="Arial"/>
          <w:szCs w:val="24"/>
        </w:rPr>
        <w:t>Title 5 CFR 1320.5(d</w:t>
      </w:r>
      <w:proofErr w:type="gramStart"/>
      <w:r w:rsidRPr="00E177A6">
        <w:rPr>
          <w:rFonts w:ascii="Arial" w:hAnsi="Arial" w:cs="Arial"/>
          <w:szCs w:val="24"/>
        </w:rPr>
        <w:t>)(</w:t>
      </w:r>
      <w:proofErr w:type="gramEnd"/>
      <w:r w:rsidRPr="00E177A6">
        <w:rPr>
          <w:rFonts w:ascii="Arial" w:hAnsi="Arial" w:cs="Arial"/>
          <w:szCs w:val="24"/>
        </w:rPr>
        <w:t>2).</w:t>
      </w:r>
    </w:p>
    <w:p w14:paraId="5D6AB166" w14:textId="77777777" w:rsidR="00997A4A" w:rsidRPr="00E177A6" w:rsidRDefault="00997A4A" w:rsidP="008737E2">
      <w:pPr>
        <w:pStyle w:val="ListParagraph"/>
        <w:ind w:hanging="270"/>
        <w:rPr>
          <w:rStyle w:val="Strong"/>
          <w:rFonts w:ascii="Arial" w:hAnsi="Arial" w:cs="Arial"/>
          <w:b w:val="0"/>
          <w:szCs w:val="24"/>
          <w:u w:val="single"/>
        </w:rPr>
      </w:pPr>
    </w:p>
    <w:p w14:paraId="61248206" w14:textId="7B7E726F" w:rsidR="00997A4A"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Consultation and Public Comments</w:t>
      </w:r>
    </w:p>
    <w:p w14:paraId="509D1691" w14:textId="77777777" w:rsidR="008B59AB" w:rsidRPr="00E177A6" w:rsidRDefault="008B59AB" w:rsidP="008B59AB">
      <w:pPr>
        <w:pStyle w:val="ListParagraph"/>
        <w:ind w:left="1440"/>
        <w:rPr>
          <w:rStyle w:val="Strong"/>
          <w:rFonts w:ascii="Arial" w:hAnsi="Arial" w:cs="Arial"/>
          <w:b w:val="0"/>
          <w:szCs w:val="24"/>
          <w:u w:val="single"/>
        </w:rPr>
      </w:pPr>
    </w:p>
    <w:p w14:paraId="3A4E1D51" w14:textId="72E4F7F3" w:rsidR="009E2589" w:rsidRPr="00E177A6" w:rsidRDefault="00C22FCA" w:rsidP="00497BA4">
      <w:pPr>
        <w:pStyle w:val="ListParagraph"/>
        <w:numPr>
          <w:ilvl w:val="2"/>
          <w:numId w:val="25"/>
        </w:numPr>
        <w:ind w:left="0" w:firstLine="720"/>
        <w:rPr>
          <w:rStyle w:val="Strong"/>
          <w:rFonts w:ascii="Arial" w:hAnsi="Arial" w:cs="Arial"/>
          <w:b w:val="0"/>
          <w:szCs w:val="24"/>
          <w:u w:val="single"/>
        </w:rPr>
      </w:pPr>
      <w:r w:rsidRPr="00E177A6">
        <w:rPr>
          <w:rStyle w:val="Strong"/>
          <w:rFonts w:ascii="Arial" w:hAnsi="Arial" w:cs="Arial"/>
          <w:b w:val="0"/>
          <w:szCs w:val="24"/>
        </w:rPr>
        <w:t xml:space="preserve">  </w:t>
      </w:r>
      <w:r w:rsidR="00957C5E" w:rsidRPr="00E177A6">
        <w:rPr>
          <w:rStyle w:val="Strong"/>
          <w:rFonts w:ascii="Arial" w:hAnsi="Arial" w:cs="Arial"/>
          <w:b w:val="0"/>
          <w:szCs w:val="24"/>
        </w:rPr>
        <w:t xml:space="preserve">A notice of the proposed collection was published in the Federal Register on </w:t>
      </w:r>
      <w:r w:rsidR="002B54F9">
        <w:rPr>
          <w:rStyle w:val="Strong"/>
          <w:rFonts w:ascii="Arial" w:hAnsi="Arial" w:cs="Arial"/>
          <w:b w:val="0"/>
          <w:szCs w:val="24"/>
        </w:rPr>
        <w:t>January 20, 2016</w:t>
      </w:r>
      <w:r w:rsidR="000B4AD8" w:rsidRPr="00E177A6">
        <w:rPr>
          <w:rStyle w:val="Strong"/>
          <w:rFonts w:ascii="Arial" w:hAnsi="Arial" w:cs="Arial"/>
          <w:b w:val="0"/>
          <w:szCs w:val="24"/>
        </w:rPr>
        <w:t>,</w:t>
      </w:r>
      <w:r w:rsidR="00957C5E" w:rsidRPr="00E177A6">
        <w:rPr>
          <w:rStyle w:val="Strong"/>
          <w:rFonts w:ascii="Arial" w:hAnsi="Arial" w:cs="Arial"/>
          <w:b w:val="0"/>
          <w:szCs w:val="24"/>
        </w:rPr>
        <w:t xml:space="preserve"> </w:t>
      </w:r>
      <w:r w:rsidR="002B54F9">
        <w:rPr>
          <w:rStyle w:val="Strong"/>
          <w:rFonts w:ascii="Arial" w:hAnsi="Arial" w:cs="Arial"/>
          <w:b w:val="0"/>
          <w:szCs w:val="24"/>
        </w:rPr>
        <w:t>81</w:t>
      </w:r>
      <w:r w:rsidR="00957C5E" w:rsidRPr="00E177A6">
        <w:rPr>
          <w:rStyle w:val="Strong"/>
          <w:rFonts w:ascii="Arial" w:hAnsi="Arial" w:cs="Arial"/>
          <w:b w:val="0"/>
          <w:szCs w:val="24"/>
        </w:rPr>
        <w:t xml:space="preserve"> FR</w:t>
      </w:r>
      <w:r w:rsidR="00F31E64" w:rsidRPr="00E177A6">
        <w:rPr>
          <w:rStyle w:val="Strong"/>
          <w:rFonts w:ascii="Arial" w:hAnsi="Arial" w:cs="Arial"/>
          <w:b w:val="0"/>
          <w:szCs w:val="24"/>
        </w:rPr>
        <w:t>N</w:t>
      </w:r>
      <w:r w:rsidR="00957C5E" w:rsidRPr="00E177A6">
        <w:rPr>
          <w:rStyle w:val="Strong"/>
          <w:rFonts w:ascii="Arial" w:hAnsi="Arial" w:cs="Arial"/>
          <w:b w:val="0"/>
          <w:szCs w:val="24"/>
        </w:rPr>
        <w:t xml:space="preserve"> </w:t>
      </w:r>
      <w:r w:rsidR="002B54F9">
        <w:rPr>
          <w:rStyle w:val="Strong"/>
          <w:rFonts w:ascii="Arial" w:hAnsi="Arial" w:cs="Arial"/>
          <w:b w:val="0"/>
          <w:szCs w:val="24"/>
        </w:rPr>
        <w:t>3121</w:t>
      </w:r>
      <w:r w:rsidR="00957C5E" w:rsidRPr="00E177A6">
        <w:rPr>
          <w:rStyle w:val="Strong"/>
          <w:rFonts w:ascii="Arial" w:hAnsi="Arial" w:cs="Arial"/>
          <w:b w:val="0"/>
          <w:szCs w:val="24"/>
        </w:rPr>
        <w:t xml:space="preserve">.  No comments were received.  </w:t>
      </w:r>
      <w:r w:rsidR="00004E4B">
        <w:rPr>
          <w:rStyle w:val="Strong"/>
          <w:rFonts w:ascii="Arial" w:hAnsi="Arial" w:cs="Arial"/>
          <w:b w:val="0"/>
          <w:szCs w:val="24"/>
        </w:rPr>
        <w:t>A notice of submission to OMB was published in the Federal Register on July 7, 2016, 81 FRN 44299.</w:t>
      </w:r>
      <w:bookmarkStart w:id="0" w:name="_GoBack"/>
      <w:bookmarkEnd w:id="0"/>
    </w:p>
    <w:p w14:paraId="47312424" w14:textId="77777777" w:rsidR="008B59AB" w:rsidRPr="00E177A6" w:rsidRDefault="008B59AB" w:rsidP="009B3870">
      <w:pPr>
        <w:pStyle w:val="ListParagraph"/>
        <w:rPr>
          <w:rStyle w:val="Strong"/>
          <w:rFonts w:ascii="Arial" w:hAnsi="Arial" w:cs="Arial"/>
          <w:b w:val="0"/>
          <w:szCs w:val="24"/>
          <w:u w:val="single"/>
        </w:rPr>
      </w:pPr>
    </w:p>
    <w:p w14:paraId="434462F4" w14:textId="24B38D80" w:rsidR="00997A4A" w:rsidRPr="00E177A6" w:rsidRDefault="00C22FCA" w:rsidP="00497BA4">
      <w:pPr>
        <w:pStyle w:val="ListParagraph"/>
        <w:numPr>
          <w:ilvl w:val="2"/>
          <w:numId w:val="25"/>
        </w:numPr>
        <w:ind w:left="0" w:firstLine="720"/>
        <w:rPr>
          <w:rStyle w:val="Strong"/>
          <w:rFonts w:ascii="Arial" w:hAnsi="Arial" w:cs="Arial"/>
          <w:b w:val="0"/>
          <w:szCs w:val="24"/>
          <w:u w:val="single"/>
        </w:rPr>
      </w:pPr>
      <w:r w:rsidRPr="00E177A6">
        <w:rPr>
          <w:rStyle w:val="Strong"/>
          <w:rFonts w:ascii="Arial" w:hAnsi="Arial" w:cs="Arial"/>
          <w:b w:val="0"/>
          <w:szCs w:val="24"/>
        </w:rPr>
        <w:t xml:space="preserve">  </w:t>
      </w:r>
      <w:r w:rsidR="008B59AB" w:rsidRPr="00E177A6">
        <w:rPr>
          <w:rStyle w:val="Strong"/>
          <w:rFonts w:ascii="Arial" w:hAnsi="Arial" w:cs="Arial"/>
          <w:b w:val="0"/>
          <w:szCs w:val="24"/>
        </w:rPr>
        <w:t xml:space="preserve">Significant input and information was received from the Exchange </w:t>
      </w:r>
      <w:r w:rsidR="00D62AD7" w:rsidRPr="00E177A6">
        <w:rPr>
          <w:rStyle w:val="Strong"/>
          <w:rFonts w:ascii="Arial" w:hAnsi="Arial" w:cs="Arial"/>
          <w:b w:val="0"/>
          <w:szCs w:val="24"/>
        </w:rPr>
        <w:t>M</w:t>
      </w:r>
      <w:r w:rsidR="0098275E" w:rsidRPr="00E177A6">
        <w:rPr>
          <w:rStyle w:val="Strong"/>
          <w:rFonts w:ascii="Arial" w:hAnsi="Arial" w:cs="Arial"/>
          <w:b w:val="0"/>
          <w:szCs w:val="24"/>
        </w:rPr>
        <w:t>ilitary Star</w:t>
      </w:r>
      <w:r w:rsidR="008B59AB" w:rsidRPr="00E177A6">
        <w:rPr>
          <w:rStyle w:val="Strong"/>
          <w:rFonts w:ascii="Arial" w:hAnsi="Arial" w:cs="Arial"/>
          <w:b w:val="0"/>
          <w:szCs w:val="24"/>
        </w:rPr>
        <w:t xml:space="preserve"> directorate </w:t>
      </w:r>
      <w:r w:rsidR="00B33704" w:rsidRPr="00E177A6">
        <w:rPr>
          <w:rStyle w:val="Strong"/>
          <w:rFonts w:ascii="Arial" w:hAnsi="Arial" w:cs="Arial"/>
          <w:b w:val="0"/>
          <w:szCs w:val="24"/>
        </w:rPr>
        <w:t xml:space="preserve">in relation to the continued use and burden relative to collection of information for this system of records.   It </w:t>
      </w:r>
      <w:r w:rsidR="009D6BAC" w:rsidRPr="00E177A6">
        <w:rPr>
          <w:rStyle w:val="Strong"/>
          <w:rFonts w:ascii="Arial" w:hAnsi="Arial" w:cs="Arial"/>
          <w:b w:val="0"/>
          <w:szCs w:val="24"/>
        </w:rPr>
        <w:t>is</w:t>
      </w:r>
      <w:r w:rsidR="00B33704" w:rsidRPr="00E177A6">
        <w:rPr>
          <w:rStyle w:val="Strong"/>
          <w:rFonts w:ascii="Arial" w:hAnsi="Arial" w:cs="Arial"/>
          <w:b w:val="0"/>
          <w:szCs w:val="24"/>
        </w:rPr>
        <w:t xml:space="preserve"> determined that the information is only maintained in one database and used accordingly as outlined in section 2 of this </w:t>
      </w:r>
      <w:r w:rsidR="00205113">
        <w:rPr>
          <w:rStyle w:val="Strong"/>
          <w:rFonts w:ascii="Arial" w:hAnsi="Arial" w:cs="Arial"/>
          <w:b w:val="0"/>
          <w:szCs w:val="24"/>
        </w:rPr>
        <w:t>Supporting S</w:t>
      </w:r>
      <w:r w:rsidR="00B33704" w:rsidRPr="00E177A6">
        <w:rPr>
          <w:rStyle w:val="Strong"/>
          <w:rFonts w:ascii="Arial" w:hAnsi="Arial" w:cs="Arial"/>
          <w:b w:val="0"/>
          <w:szCs w:val="24"/>
        </w:rPr>
        <w:t xml:space="preserve">tatement. </w:t>
      </w:r>
    </w:p>
    <w:p w14:paraId="3194F75E" w14:textId="77777777" w:rsidR="00997A4A" w:rsidRPr="00E177A6" w:rsidRDefault="00997A4A" w:rsidP="00997A4A">
      <w:pPr>
        <w:pStyle w:val="ListParagraph"/>
        <w:ind w:left="1440"/>
        <w:rPr>
          <w:rStyle w:val="Strong"/>
          <w:rFonts w:ascii="Arial" w:hAnsi="Arial" w:cs="Arial"/>
          <w:b w:val="0"/>
          <w:szCs w:val="24"/>
          <w:u w:val="single"/>
        </w:rPr>
      </w:pPr>
    </w:p>
    <w:p w14:paraId="3AE2AAFD" w14:textId="3CF8F706" w:rsidR="00997A4A"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Gifts or Payment</w:t>
      </w:r>
    </w:p>
    <w:p w14:paraId="24C67D95" w14:textId="77777777" w:rsidR="009765F9" w:rsidRPr="00E177A6" w:rsidRDefault="009765F9" w:rsidP="009765F9">
      <w:pPr>
        <w:tabs>
          <w:tab w:val="left" w:pos="1080"/>
        </w:tabs>
        <w:ind w:left="450"/>
        <w:rPr>
          <w:rStyle w:val="Strong"/>
          <w:rFonts w:ascii="Arial" w:hAnsi="Arial" w:cs="Arial"/>
          <w:b w:val="0"/>
          <w:szCs w:val="24"/>
          <w:u w:val="single"/>
        </w:rPr>
      </w:pPr>
    </w:p>
    <w:p w14:paraId="3C3A3029" w14:textId="738DA88A" w:rsidR="00997A4A" w:rsidRDefault="004E5A22" w:rsidP="00997A4A">
      <w:pPr>
        <w:pStyle w:val="ListParagraph"/>
        <w:ind w:left="1440"/>
        <w:rPr>
          <w:rStyle w:val="Strong"/>
          <w:rFonts w:ascii="Arial" w:hAnsi="Arial" w:cs="Arial"/>
          <w:b w:val="0"/>
          <w:szCs w:val="24"/>
        </w:rPr>
      </w:pPr>
      <w:r w:rsidRPr="00C31C8D">
        <w:rPr>
          <w:rStyle w:val="Strong"/>
          <w:rFonts w:ascii="Arial" w:hAnsi="Arial" w:cs="Arial"/>
          <w:b w:val="0"/>
          <w:szCs w:val="24"/>
        </w:rPr>
        <w:t xml:space="preserve">No payments or gifts are offered to the respondents. </w:t>
      </w:r>
    </w:p>
    <w:p w14:paraId="1C879BF6" w14:textId="77777777" w:rsidR="005A180F" w:rsidRPr="00E177A6" w:rsidRDefault="005A180F" w:rsidP="00997A4A">
      <w:pPr>
        <w:pStyle w:val="ListParagraph"/>
        <w:ind w:left="1440"/>
        <w:rPr>
          <w:rStyle w:val="Strong"/>
          <w:rFonts w:ascii="Arial" w:hAnsi="Arial" w:cs="Arial"/>
          <w:b w:val="0"/>
          <w:szCs w:val="24"/>
          <w:u w:val="single"/>
        </w:rPr>
      </w:pPr>
    </w:p>
    <w:p w14:paraId="7C4DB23F" w14:textId="36296DD5" w:rsidR="00997A4A"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Confidentiality</w:t>
      </w:r>
    </w:p>
    <w:p w14:paraId="4BBC0D3A" w14:textId="77777777" w:rsidR="009765F9" w:rsidRPr="00E177A6" w:rsidRDefault="009765F9" w:rsidP="00CE4A22">
      <w:pPr>
        <w:ind w:left="1440"/>
        <w:rPr>
          <w:rStyle w:val="Strong"/>
          <w:rFonts w:ascii="Arial" w:hAnsi="Arial" w:cs="Arial"/>
          <w:b w:val="0"/>
          <w:szCs w:val="24"/>
        </w:rPr>
      </w:pPr>
    </w:p>
    <w:p w14:paraId="54BF533E" w14:textId="58781DCE" w:rsidR="0045778A" w:rsidRPr="00E177A6" w:rsidRDefault="00CE4A22" w:rsidP="0045778A">
      <w:pPr>
        <w:ind w:firstLine="720"/>
        <w:rPr>
          <w:rFonts w:ascii="Arial" w:hAnsi="Arial" w:cs="Arial"/>
          <w:szCs w:val="24"/>
        </w:rPr>
      </w:pPr>
      <w:r w:rsidRPr="00E177A6">
        <w:rPr>
          <w:rStyle w:val="Strong"/>
          <w:rFonts w:ascii="Arial" w:hAnsi="Arial" w:cs="Arial"/>
          <w:b w:val="0"/>
          <w:szCs w:val="24"/>
        </w:rPr>
        <w:t xml:space="preserve">Personal data information is securely collected, stored and managed in accordance with the </w:t>
      </w:r>
      <w:r w:rsidR="001F6AD2" w:rsidRPr="00E177A6">
        <w:rPr>
          <w:rStyle w:val="Strong"/>
          <w:rFonts w:ascii="Arial" w:hAnsi="Arial" w:cs="Arial"/>
          <w:b w:val="0"/>
          <w:szCs w:val="24"/>
        </w:rPr>
        <w:t>d</w:t>
      </w:r>
      <w:r w:rsidR="00C408D1" w:rsidRPr="00E177A6">
        <w:rPr>
          <w:rStyle w:val="Strong"/>
          <w:rFonts w:ascii="Arial" w:hAnsi="Arial" w:cs="Arial"/>
          <w:b w:val="0"/>
          <w:szCs w:val="24"/>
        </w:rPr>
        <w:t xml:space="preserve">raft copy of the </w:t>
      </w:r>
      <w:r w:rsidRPr="00E177A6">
        <w:rPr>
          <w:rStyle w:val="Strong"/>
          <w:rFonts w:ascii="Arial" w:hAnsi="Arial" w:cs="Arial"/>
          <w:b w:val="0"/>
          <w:szCs w:val="24"/>
        </w:rPr>
        <w:t xml:space="preserve">Exchange System of Records Notice (SORN) AAFES </w:t>
      </w:r>
      <w:r w:rsidR="00A56135" w:rsidRPr="00E177A6">
        <w:rPr>
          <w:rStyle w:val="Strong"/>
          <w:rFonts w:ascii="Arial" w:hAnsi="Arial" w:cs="Arial"/>
          <w:b w:val="0"/>
          <w:szCs w:val="24"/>
        </w:rPr>
        <w:t>0702.34</w:t>
      </w:r>
      <w:r w:rsidRPr="00E177A6">
        <w:rPr>
          <w:rStyle w:val="Strong"/>
          <w:rFonts w:ascii="Arial" w:hAnsi="Arial" w:cs="Arial"/>
          <w:b w:val="0"/>
          <w:szCs w:val="24"/>
        </w:rPr>
        <w:t xml:space="preserve">, entitled “Exchange </w:t>
      </w:r>
      <w:r w:rsidR="00A56135" w:rsidRPr="00E177A6">
        <w:rPr>
          <w:rStyle w:val="Strong"/>
          <w:rFonts w:ascii="Arial" w:hAnsi="Arial" w:cs="Arial"/>
          <w:b w:val="0"/>
          <w:szCs w:val="24"/>
        </w:rPr>
        <w:t>Accounts Receivable Files</w:t>
      </w:r>
      <w:r w:rsidR="00F21700" w:rsidRPr="00E177A6">
        <w:rPr>
          <w:rStyle w:val="Strong"/>
          <w:rFonts w:ascii="Arial" w:hAnsi="Arial" w:cs="Arial"/>
          <w:b w:val="0"/>
          <w:szCs w:val="24"/>
        </w:rPr>
        <w:t>.</w:t>
      </w:r>
      <w:r w:rsidRPr="00E177A6">
        <w:rPr>
          <w:rStyle w:val="Strong"/>
          <w:rFonts w:ascii="Arial" w:hAnsi="Arial" w:cs="Arial"/>
          <w:b w:val="0"/>
          <w:szCs w:val="24"/>
        </w:rPr>
        <w:t>”</w:t>
      </w:r>
      <w:r w:rsidR="00F21700" w:rsidRPr="00E177A6">
        <w:rPr>
          <w:rStyle w:val="Strong"/>
          <w:rFonts w:ascii="Arial" w:hAnsi="Arial" w:cs="Arial"/>
          <w:b w:val="0"/>
          <w:szCs w:val="24"/>
        </w:rPr>
        <w:t xml:space="preserve"> </w:t>
      </w:r>
      <w:r w:rsidR="00397978" w:rsidRPr="00E177A6">
        <w:rPr>
          <w:rStyle w:val="Strong"/>
          <w:rFonts w:ascii="Arial" w:hAnsi="Arial" w:cs="Arial"/>
          <w:b w:val="0"/>
          <w:szCs w:val="24"/>
        </w:rPr>
        <w:t>Individuals providing information are informed verbally</w:t>
      </w:r>
      <w:r w:rsidR="00412FA4" w:rsidRPr="00E177A6">
        <w:rPr>
          <w:rStyle w:val="Strong"/>
          <w:rFonts w:ascii="Arial" w:hAnsi="Arial" w:cs="Arial"/>
          <w:b w:val="0"/>
          <w:szCs w:val="24"/>
        </w:rPr>
        <w:t>,</w:t>
      </w:r>
      <w:r w:rsidR="00A56135" w:rsidRPr="00E177A6">
        <w:rPr>
          <w:rStyle w:val="Strong"/>
          <w:rFonts w:ascii="Arial" w:hAnsi="Arial" w:cs="Arial"/>
          <w:b w:val="0"/>
          <w:szCs w:val="24"/>
        </w:rPr>
        <w:t xml:space="preserve"> </w:t>
      </w:r>
      <w:r w:rsidR="007F7854" w:rsidRPr="00E177A6">
        <w:rPr>
          <w:rStyle w:val="Strong"/>
          <w:rFonts w:ascii="Arial" w:hAnsi="Arial" w:cs="Arial"/>
          <w:b w:val="0"/>
          <w:szCs w:val="24"/>
        </w:rPr>
        <w:t xml:space="preserve">through </w:t>
      </w:r>
      <w:r w:rsidR="00A56135" w:rsidRPr="00E177A6">
        <w:rPr>
          <w:rStyle w:val="Strong"/>
          <w:rFonts w:ascii="Arial" w:hAnsi="Arial" w:cs="Arial"/>
          <w:b w:val="0"/>
          <w:szCs w:val="24"/>
        </w:rPr>
        <w:t xml:space="preserve">electronic </w:t>
      </w:r>
      <w:r w:rsidR="007F7854" w:rsidRPr="00E177A6">
        <w:rPr>
          <w:rStyle w:val="Strong"/>
          <w:rFonts w:ascii="Arial" w:hAnsi="Arial" w:cs="Arial"/>
          <w:b w:val="0"/>
          <w:szCs w:val="24"/>
        </w:rPr>
        <w:t>notification</w:t>
      </w:r>
      <w:r w:rsidR="00412FA4" w:rsidRPr="00E177A6">
        <w:rPr>
          <w:rStyle w:val="Strong"/>
          <w:rFonts w:ascii="Arial" w:hAnsi="Arial" w:cs="Arial"/>
          <w:b w:val="0"/>
          <w:szCs w:val="24"/>
        </w:rPr>
        <w:t>, or through the Privacy Act Statement on the form</w:t>
      </w:r>
      <w:r w:rsidR="007F7854" w:rsidRPr="00E177A6">
        <w:rPr>
          <w:rStyle w:val="Strong"/>
          <w:rFonts w:ascii="Arial" w:hAnsi="Arial" w:cs="Arial"/>
          <w:b w:val="0"/>
          <w:szCs w:val="24"/>
        </w:rPr>
        <w:t xml:space="preserve"> that the information they choose to provide is </w:t>
      </w:r>
      <w:r w:rsidR="00FE0DAC" w:rsidRPr="00E177A6">
        <w:rPr>
          <w:rStyle w:val="Strong"/>
          <w:rFonts w:ascii="Arial" w:hAnsi="Arial" w:cs="Arial"/>
          <w:b w:val="0"/>
          <w:szCs w:val="24"/>
        </w:rPr>
        <w:t xml:space="preserve">voluntary </w:t>
      </w:r>
      <w:r w:rsidR="00397978" w:rsidRPr="00E177A6">
        <w:rPr>
          <w:rStyle w:val="Strong"/>
          <w:rFonts w:ascii="Arial" w:hAnsi="Arial" w:cs="Arial"/>
          <w:b w:val="0"/>
          <w:szCs w:val="24"/>
        </w:rPr>
        <w:t>on their part.  They are also informed of the routine uses of disclosure at the time of submitting their personal information.</w:t>
      </w:r>
      <w:r w:rsidR="00412FA4" w:rsidRPr="00E177A6">
        <w:rPr>
          <w:rStyle w:val="Strong"/>
          <w:rFonts w:ascii="Arial" w:hAnsi="Arial" w:cs="Arial"/>
          <w:b w:val="0"/>
          <w:szCs w:val="24"/>
        </w:rPr>
        <w:t xml:space="preserve">  </w:t>
      </w:r>
      <w:r w:rsidR="0045778A" w:rsidRPr="00E177A6">
        <w:rPr>
          <w:rFonts w:ascii="Arial" w:hAnsi="Arial" w:cs="Arial"/>
          <w:szCs w:val="24"/>
        </w:rPr>
        <w:t>A draft copy of the SORN is provided.</w:t>
      </w:r>
    </w:p>
    <w:p w14:paraId="24D206E7" w14:textId="77777777" w:rsidR="00397978" w:rsidRPr="00E177A6" w:rsidRDefault="00397978" w:rsidP="009765F9">
      <w:pPr>
        <w:ind w:firstLine="720"/>
        <w:rPr>
          <w:rStyle w:val="Strong"/>
          <w:rFonts w:ascii="Arial" w:hAnsi="Arial" w:cs="Arial"/>
          <w:b w:val="0"/>
          <w:szCs w:val="24"/>
        </w:rPr>
      </w:pPr>
    </w:p>
    <w:p w14:paraId="6AE9CC23" w14:textId="77777777" w:rsidR="004349BD" w:rsidRDefault="00F21700" w:rsidP="00AE54E6">
      <w:pPr>
        <w:ind w:firstLine="720"/>
        <w:rPr>
          <w:rFonts w:ascii="Arial" w:hAnsi="Arial" w:cs="Arial"/>
          <w:szCs w:val="24"/>
        </w:rPr>
      </w:pPr>
      <w:r w:rsidRPr="00E177A6">
        <w:rPr>
          <w:rFonts w:ascii="Arial" w:hAnsi="Arial" w:cs="Arial"/>
          <w:szCs w:val="24"/>
        </w:rPr>
        <w:lastRenderedPageBreak/>
        <w:t>The information</w:t>
      </w:r>
      <w:r w:rsidR="00FE0DAC" w:rsidRPr="00E177A6">
        <w:rPr>
          <w:rFonts w:ascii="Arial" w:hAnsi="Arial" w:cs="Arial"/>
          <w:szCs w:val="24"/>
        </w:rPr>
        <w:t xml:space="preserve"> collected</w:t>
      </w:r>
      <w:r w:rsidRPr="00E177A6">
        <w:rPr>
          <w:rFonts w:ascii="Arial" w:hAnsi="Arial" w:cs="Arial"/>
          <w:szCs w:val="24"/>
        </w:rPr>
        <w:t xml:space="preserve"> is protected under the Privacy Act of 1974, as amended.  Respondents are assured confidentiality</w:t>
      </w:r>
      <w:r w:rsidR="004349BD">
        <w:rPr>
          <w:rFonts w:ascii="Arial" w:hAnsi="Arial" w:cs="Arial"/>
          <w:szCs w:val="24"/>
        </w:rPr>
        <w:t>,</w:t>
      </w:r>
      <w:r w:rsidRPr="00E177A6">
        <w:rPr>
          <w:rFonts w:ascii="Arial" w:hAnsi="Arial" w:cs="Arial"/>
          <w:szCs w:val="24"/>
        </w:rPr>
        <w:t xml:space="preserve"> verbally</w:t>
      </w:r>
      <w:r w:rsidR="00A56135" w:rsidRPr="00E177A6">
        <w:rPr>
          <w:rFonts w:ascii="Arial" w:hAnsi="Arial" w:cs="Arial"/>
          <w:szCs w:val="24"/>
        </w:rPr>
        <w:t xml:space="preserve"> or through electronic means</w:t>
      </w:r>
      <w:r w:rsidR="004349BD">
        <w:rPr>
          <w:rFonts w:ascii="Arial" w:hAnsi="Arial" w:cs="Arial"/>
          <w:szCs w:val="24"/>
        </w:rPr>
        <w:t>,</w:t>
      </w:r>
      <w:r w:rsidRPr="00E177A6">
        <w:rPr>
          <w:rFonts w:ascii="Arial" w:hAnsi="Arial" w:cs="Arial"/>
          <w:szCs w:val="24"/>
        </w:rPr>
        <w:t xml:space="preserve"> by the Exchange associate who collects the information</w:t>
      </w:r>
      <w:r w:rsidR="004349BD">
        <w:rPr>
          <w:rFonts w:ascii="Arial" w:hAnsi="Arial" w:cs="Arial"/>
          <w:szCs w:val="24"/>
        </w:rPr>
        <w:t>,</w:t>
      </w:r>
      <w:r w:rsidR="00A56135" w:rsidRPr="00E177A6">
        <w:rPr>
          <w:rFonts w:ascii="Arial" w:hAnsi="Arial" w:cs="Arial"/>
          <w:szCs w:val="24"/>
        </w:rPr>
        <w:t xml:space="preserve"> or through th</w:t>
      </w:r>
      <w:r w:rsidR="004349BD">
        <w:rPr>
          <w:rFonts w:ascii="Arial" w:hAnsi="Arial" w:cs="Arial"/>
          <w:szCs w:val="24"/>
        </w:rPr>
        <w:t>e Exchange system providing</w:t>
      </w:r>
      <w:r w:rsidR="00A56135" w:rsidRPr="00E177A6">
        <w:rPr>
          <w:rFonts w:ascii="Arial" w:hAnsi="Arial" w:cs="Arial"/>
          <w:szCs w:val="24"/>
        </w:rPr>
        <w:t xml:space="preserve"> the application form</w:t>
      </w:r>
      <w:r w:rsidRPr="00E177A6">
        <w:rPr>
          <w:rFonts w:ascii="Arial" w:hAnsi="Arial" w:cs="Arial"/>
          <w:szCs w:val="24"/>
        </w:rPr>
        <w:t>.</w:t>
      </w:r>
    </w:p>
    <w:p w14:paraId="632F895C" w14:textId="77777777" w:rsidR="004349BD" w:rsidRDefault="004349BD" w:rsidP="00AE54E6">
      <w:pPr>
        <w:ind w:firstLine="720"/>
        <w:rPr>
          <w:rFonts w:ascii="Arial" w:hAnsi="Arial" w:cs="Arial"/>
          <w:szCs w:val="24"/>
        </w:rPr>
      </w:pPr>
    </w:p>
    <w:p w14:paraId="4FA4B1CD" w14:textId="77DB48A2" w:rsidR="008C6586" w:rsidRPr="00E177A6" w:rsidRDefault="004349BD" w:rsidP="008C6586">
      <w:pPr>
        <w:pStyle w:val="CommentText"/>
        <w:ind w:firstLine="720"/>
        <w:rPr>
          <w:rFonts w:ascii="Arial" w:hAnsi="Arial" w:cs="Arial"/>
          <w:sz w:val="24"/>
          <w:szCs w:val="24"/>
        </w:rPr>
      </w:pPr>
      <w:r w:rsidRPr="008C6586">
        <w:rPr>
          <w:rFonts w:ascii="Arial" w:hAnsi="Arial" w:cs="Arial"/>
          <w:sz w:val="24"/>
          <w:szCs w:val="24"/>
        </w:rPr>
        <w:t>Access to the information collected</w:t>
      </w:r>
      <w:r w:rsidR="00476B8D" w:rsidRPr="008C6586">
        <w:rPr>
          <w:rFonts w:ascii="Arial" w:hAnsi="Arial" w:cs="Arial"/>
          <w:sz w:val="24"/>
          <w:szCs w:val="24"/>
        </w:rPr>
        <w:t xml:space="preserve"> is restricted.</w:t>
      </w:r>
      <w:r w:rsidRPr="008C6586">
        <w:rPr>
          <w:rFonts w:ascii="Arial" w:hAnsi="Arial" w:cs="Arial"/>
          <w:sz w:val="24"/>
          <w:szCs w:val="24"/>
        </w:rPr>
        <w:t xml:space="preserve">  </w:t>
      </w:r>
      <w:r w:rsidR="001B40CB" w:rsidRPr="008C6586">
        <w:rPr>
          <w:rFonts w:ascii="Arial" w:hAnsi="Arial" w:cs="Arial"/>
          <w:sz w:val="24"/>
          <w:szCs w:val="24"/>
        </w:rPr>
        <w:t>Use</w:t>
      </w:r>
      <w:r w:rsidRPr="008C6586">
        <w:rPr>
          <w:rFonts w:ascii="Arial" w:hAnsi="Arial" w:cs="Arial"/>
          <w:sz w:val="24"/>
          <w:szCs w:val="24"/>
        </w:rPr>
        <w:t xml:space="preserve"> </w:t>
      </w:r>
      <w:r w:rsidR="001B40CB" w:rsidRPr="008C6586">
        <w:rPr>
          <w:rFonts w:ascii="Arial" w:hAnsi="Arial" w:cs="Arial"/>
          <w:sz w:val="24"/>
          <w:szCs w:val="24"/>
        </w:rPr>
        <w:t>of</w:t>
      </w:r>
      <w:r w:rsidRPr="008C6586">
        <w:rPr>
          <w:rFonts w:ascii="Arial" w:hAnsi="Arial" w:cs="Arial"/>
          <w:sz w:val="24"/>
          <w:szCs w:val="24"/>
        </w:rPr>
        <w:t xml:space="preserve"> records is limited to person(s)</w:t>
      </w:r>
      <w:r w:rsidR="001B40CB" w:rsidRPr="008C6586">
        <w:rPr>
          <w:rFonts w:ascii="Arial" w:hAnsi="Arial" w:cs="Arial"/>
          <w:sz w:val="24"/>
          <w:szCs w:val="24"/>
        </w:rPr>
        <w:t xml:space="preserve"> who are properly screened/cleared</w:t>
      </w:r>
      <w:r w:rsidR="00476B8D" w:rsidRPr="008C6586">
        <w:rPr>
          <w:rFonts w:ascii="Arial" w:hAnsi="Arial" w:cs="Arial"/>
          <w:sz w:val="24"/>
          <w:szCs w:val="24"/>
        </w:rPr>
        <w:t xml:space="preserve">, </w:t>
      </w:r>
      <w:r w:rsidR="001B40CB" w:rsidRPr="008C6586">
        <w:rPr>
          <w:rFonts w:ascii="Arial" w:hAnsi="Arial" w:cs="Arial"/>
          <w:sz w:val="24"/>
          <w:szCs w:val="24"/>
        </w:rPr>
        <w:t>have</w:t>
      </w:r>
      <w:r w:rsidRPr="008C6586">
        <w:rPr>
          <w:rFonts w:ascii="Arial" w:hAnsi="Arial" w:cs="Arial"/>
          <w:sz w:val="24"/>
          <w:szCs w:val="24"/>
        </w:rPr>
        <w:t xml:space="preserve"> an official “need to know</w:t>
      </w:r>
      <w:r w:rsidR="00476B8D" w:rsidRPr="008C6586">
        <w:rPr>
          <w:rFonts w:ascii="Arial" w:hAnsi="Arial" w:cs="Arial"/>
          <w:sz w:val="24"/>
          <w:szCs w:val="24"/>
        </w:rPr>
        <w:t>,</w:t>
      </w:r>
      <w:r w:rsidRPr="008C6586">
        <w:rPr>
          <w:rFonts w:ascii="Arial" w:hAnsi="Arial" w:cs="Arial"/>
          <w:sz w:val="24"/>
          <w:szCs w:val="24"/>
        </w:rPr>
        <w:t xml:space="preserve">” </w:t>
      </w:r>
      <w:r w:rsidR="001B40CB" w:rsidRPr="008C6586">
        <w:rPr>
          <w:rFonts w:ascii="Arial" w:hAnsi="Arial" w:cs="Arial"/>
          <w:sz w:val="24"/>
          <w:szCs w:val="24"/>
        </w:rPr>
        <w:t>and</w:t>
      </w:r>
      <w:r w:rsidRPr="008C6586">
        <w:rPr>
          <w:rFonts w:ascii="Arial" w:hAnsi="Arial" w:cs="Arial"/>
          <w:sz w:val="24"/>
          <w:szCs w:val="24"/>
        </w:rPr>
        <w:t xml:space="preserve"> </w:t>
      </w:r>
      <w:r w:rsidR="00476B8D" w:rsidRPr="008C6586">
        <w:rPr>
          <w:rFonts w:ascii="Arial" w:hAnsi="Arial" w:cs="Arial"/>
          <w:sz w:val="24"/>
          <w:szCs w:val="24"/>
        </w:rPr>
        <w:t>have responsibility</w:t>
      </w:r>
      <w:r w:rsidRPr="008C6586">
        <w:rPr>
          <w:rFonts w:ascii="Arial" w:hAnsi="Arial" w:cs="Arial"/>
          <w:sz w:val="24"/>
          <w:szCs w:val="24"/>
        </w:rPr>
        <w:t xml:space="preserve"> for servicing record</w:t>
      </w:r>
      <w:r w:rsidR="001B40CB" w:rsidRPr="008C6586">
        <w:rPr>
          <w:rFonts w:ascii="Arial" w:hAnsi="Arial" w:cs="Arial"/>
          <w:sz w:val="24"/>
          <w:szCs w:val="24"/>
        </w:rPr>
        <w:t>s</w:t>
      </w:r>
      <w:r w:rsidRPr="008C6586">
        <w:rPr>
          <w:rFonts w:ascii="Arial" w:hAnsi="Arial" w:cs="Arial"/>
          <w:sz w:val="24"/>
          <w:szCs w:val="24"/>
        </w:rPr>
        <w:t xml:space="preserve"> in performance of their official duties</w:t>
      </w:r>
      <w:r w:rsidR="001B40CB" w:rsidRPr="008C6586">
        <w:rPr>
          <w:rFonts w:ascii="Arial" w:hAnsi="Arial" w:cs="Arial"/>
          <w:sz w:val="24"/>
          <w:szCs w:val="24"/>
        </w:rPr>
        <w:t xml:space="preserve">. </w:t>
      </w:r>
      <w:r w:rsidRPr="008C6586">
        <w:rPr>
          <w:rFonts w:ascii="Arial" w:hAnsi="Arial" w:cs="Arial"/>
          <w:sz w:val="24"/>
          <w:szCs w:val="24"/>
        </w:rPr>
        <w:t>Access to computerized data is role-based</w:t>
      </w:r>
      <w:r w:rsidR="001B40CB" w:rsidRPr="008C6586">
        <w:rPr>
          <w:rFonts w:ascii="Arial" w:hAnsi="Arial" w:cs="Arial"/>
          <w:sz w:val="24"/>
          <w:szCs w:val="24"/>
        </w:rPr>
        <w:t>, i.e. positions that place associates in jobs that require servicing, reviewing or updating record</w:t>
      </w:r>
      <w:r w:rsidR="00476B8D" w:rsidRPr="008C6586">
        <w:rPr>
          <w:rFonts w:ascii="Arial" w:hAnsi="Arial" w:cs="Arial"/>
          <w:sz w:val="24"/>
          <w:szCs w:val="24"/>
        </w:rPr>
        <w:t>s</w:t>
      </w:r>
      <w:r w:rsidR="001B40CB" w:rsidRPr="008C6586">
        <w:rPr>
          <w:rFonts w:ascii="Arial" w:hAnsi="Arial" w:cs="Arial"/>
          <w:sz w:val="24"/>
          <w:szCs w:val="24"/>
        </w:rPr>
        <w:t>.</w:t>
      </w:r>
      <w:r w:rsidRPr="008C6586">
        <w:rPr>
          <w:rFonts w:ascii="Arial" w:hAnsi="Arial" w:cs="Arial"/>
          <w:sz w:val="24"/>
          <w:szCs w:val="24"/>
        </w:rPr>
        <w:t xml:space="preserve"> </w:t>
      </w:r>
      <w:r w:rsidR="008C6586" w:rsidRPr="008C6586">
        <w:rPr>
          <w:rFonts w:ascii="Arial" w:hAnsi="Arial" w:cs="Arial"/>
          <w:sz w:val="24"/>
          <w:szCs w:val="24"/>
        </w:rPr>
        <w:t xml:space="preserve"> </w:t>
      </w:r>
      <w:r w:rsidR="008C6586">
        <w:rPr>
          <w:rFonts w:ascii="Arial" w:hAnsi="Arial" w:cs="Arial"/>
          <w:sz w:val="24"/>
          <w:szCs w:val="24"/>
        </w:rPr>
        <w:t>T</w:t>
      </w:r>
      <w:r w:rsidR="008C6586" w:rsidRPr="00E177A6">
        <w:rPr>
          <w:rFonts w:ascii="Arial" w:hAnsi="Arial" w:cs="Arial"/>
          <w:sz w:val="24"/>
          <w:szCs w:val="24"/>
        </w:rPr>
        <w:t>he Military Star (MS) Directorate</w:t>
      </w:r>
      <w:r w:rsidR="008C6586">
        <w:rPr>
          <w:rFonts w:ascii="Arial" w:hAnsi="Arial" w:cs="Arial"/>
          <w:sz w:val="24"/>
          <w:szCs w:val="24"/>
        </w:rPr>
        <w:t>,</w:t>
      </w:r>
      <w:r w:rsidR="008C6586" w:rsidRPr="00E177A6">
        <w:rPr>
          <w:rFonts w:ascii="Arial" w:hAnsi="Arial" w:cs="Arial"/>
          <w:sz w:val="24"/>
          <w:szCs w:val="24"/>
        </w:rPr>
        <w:t xml:space="preserve"> for active accounts</w:t>
      </w:r>
      <w:r w:rsidR="008C6586">
        <w:rPr>
          <w:rFonts w:ascii="Arial" w:hAnsi="Arial" w:cs="Arial"/>
          <w:sz w:val="24"/>
          <w:szCs w:val="24"/>
        </w:rPr>
        <w:t>,</w:t>
      </w:r>
      <w:r w:rsidR="008C6586" w:rsidRPr="00E177A6">
        <w:rPr>
          <w:rFonts w:ascii="Arial" w:hAnsi="Arial" w:cs="Arial"/>
          <w:sz w:val="24"/>
          <w:szCs w:val="24"/>
        </w:rPr>
        <w:t xml:space="preserve"> and the Treasury Offset Program (TOP)</w:t>
      </w:r>
      <w:r w:rsidR="008C6586">
        <w:rPr>
          <w:rFonts w:ascii="Arial" w:hAnsi="Arial" w:cs="Arial"/>
          <w:sz w:val="24"/>
          <w:szCs w:val="24"/>
        </w:rPr>
        <w:t>,</w:t>
      </w:r>
      <w:r w:rsidR="008C6586" w:rsidRPr="00E177A6">
        <w:rPr>
          <w:rFonts w:ascii="Arial" w:hAnsi="Arial" w:cs="Arial"/>
          <w:sz w:val="24"/>
          <w:szCs w:val="24"/>
        </w:rPr>
        <w:t xml:space="preserve"> for collection efforts</w:t>
      </w:r>
      <w:r w:rsidR="008C6586">
        <w:rPr>
          <w:rFonts w:ascii="Arial" w:hAnsi="Arial" w:cs="Arial"/>
          <w:sz w:val="24"/>
          <w:szCs w:val="24"/>
        </w:rPr>
        <w:t xml:space="preserve"> use the </w:t>
      </w:r>
      <w:r w:rsidR="008C6586" w:rsidRPr="00E177A6">
        <w:rPr>
          <w:rFonts w:ascii="Arial" w:hAnsi="Arial" w:cs="Arial"/>
          <w:sz w:val="24"/>
          <w:szCs w:val="24"/>
        </w:rPr>
        <w:t xml:space="preserve">information collected </w:t>
      </w:r>
      <w:r w:rsidR="008C6586">
        <w:rPr>
          <w:rFonts w:ascii="Arial" w:hAnsi="Arial" w:cs="Arial"/>
          <w:sz w:val="24"/>
          <w:szCs w:val="24"/>
        </w:rPr>
        <w:t xml:space="preserve">through </w:t>
      </w:r>
      <w:r w:rsidR="008C6586" w:rsidRPr="00E177A6">
        <w:rPr>
          <w:rFonts w:ascii="Arial" w:hAnsi="Arial" w:cs="Arial"/>
          <w:sz w:val="24"/>
          <w:szCs w:val="24"/>
        </w:rPr>
        <w:t>the electronic system where the application is stored</w:t>
      </w:r>
      <w:r w:rsidR="008C6586">
        <w:rPr>
          <w:rFonts w:ascii="Arial" w:hAnsi="Arial" w:cs="Arial"/>
          <w:sz w:val="24"/>
          <w:szCs w:val="24"/>
        </w:rPr>
        <w:t xml:space="preserve">.  Associates under these directorates are </w:t>
      </w:r>
      <w:r w:rsidR="008C6586" w:rsidRPr="00E177A6">
        <w:rPr>
          <w:rFonts w:ascii="Arial" w:hAnsi="Arial" w:cs="Arial"/>
          <w:sz w:val="24"/>
          <w:szCs w:val="24"/>
        </w:rPr>
        <w:t>authorized Exchange personnel with a need</w:t>
      </w:r>
      <w:r w:rsidR="008C6586">
        <w:rPr>
          <w:rFonts w:ascii="Arial" w:hAnsi="Arial" w:cs="Arial"/>
          <w:sz w:val="24"/>
          <w:szCs w:val="24"/>
        </w:rPr>
        <w:t>-</w:t>
      </w:r>
      <w:r w:rsidR="008C6586" w:rsidRPr="00E177A6">
        <w:rPr>
          <w:rFonts w:ascii="Arial" w:hAnsi="Arial" w:cs="Arial"/>
          <w:sz w:val="24"/>
          <w:szCs w:val="24"/>
        </w:rPr>
        <w:t>to</w:t>
      </w:r>
      <w:r w:rsidR="008C6586">
        <w:rPr>
          <w:rFonts w:ascii="Arial" w:hAnsi="Arial" w:cs="Arial"/>
          <w:sz w:val="24"/>
          <w:szCs w:val="24"/>
        </w:rPr>
        <w:t>-</w:t>
      </w:r>
      <w:r w:rsidR="008C6586" w:rsidRPr="00E177A6">
        <w:rPr>
          <w:rFonts w:ascii="Arial" w:hAnsi="Arial" w:cs="Arial"/>
          <w:sz w:val="24"/>
          <w:szCs w:val="24"/>
        </w:rPr>
        <w:t xml:space="preserve"> know.  Other authorized </w:t>
      </w:r>
      <w:r w:rsidR="008C6586">
        <w:rPr>
          <w:rFonts w:ascii="Arial" w:hAnsi="Arial" w:cs="Arial"/>
          <w:sz w:val="24"/>
          <w:szCs w:val="24"/>
        </w:rPr>
        <w:t>need-to-know E</w:t>
      </w:r>
      <w:r w:rsidR="008C6586" w:rsidRPr="00E177A6">
        <w:rPr>
          <w:rFonts w:ascii="Arial" w:hAnsi="Arial" w:cs="Arial"/>
          <w:sz w:val="24"/>
          <w:szCs w:val="24"/>
        </w:rPr>
        <w:t>xchange personnel</w:t>
      </w:r>
      <w:r w:rsidR="008C6586">
        <w:rPr>
          <w:rFonts w:ascii="Arial" w:hAnsi="Arial" w:cs="Arial"/>
          <w:sz w:val="24"/>
          <w:szCs w:val="24"/>
        </w:rPr>
        <w:t xml:space="preserve"> who</w:t>
      </w:r>
      <w:r w:rsidR="008C6586" w:rsidRPr="00E177A6">
        <w:rPr>
          <w:rFonts w:ascii="Arial" w:hAnsi="Arial" w:cs="Arial"/>
          <w:sz w:val="24"/>
          <w:szCs w:val="24"/>
        </w:rPr>
        <w:t xml:space="preserve"> review account information </w:t>
      </w:r>
      <w:r w:rsidR="008C6586">
        <w:rPr>
          <w:rFonts w:ascii="Arial" w:hAnsi="Arial" w:cs="Arial"/>
          <w:sz w:val="24"/>
          <w:szCs w:val="24"/>
        </w:rPr>
        <w:t>include</w:t>
      </w:r>
      <w:r w:rsidR="008C6586" w:rsidRPr="00E177A6">
        <w:rPr>
          <w:rFonts w:ascii="Arial" w:hAnsi="Arial" w:cs="Arial"/>
          <w:sz w:val="24"/>
          <w:szCs w:val="24"/>
        </w:rPr>
        <w:t>: Exchange associates at a local exchange who receives the paper application, legal staff and collection authorities who process wage garnishments and treasury offsets to federal income taxes.</w:t>
      </w:r>
    </w:p>
    <w:p w14:paraId="06BE16D6" w14:textId="56FD54A2" w:rsidR="008C6586" w:rsidRDefault="008C6586" w:rsidP="00AE54E6">
      <w:pPr>
        <w:ind w:firstLine="720"/>
        <w:rPr>
          <w:rFonts w:ascii="Arial" w:hAnsi="Arial" w:cs="Arial"/>
          <w:szCs w:val="24"/>
        </w:rPr>
      </w:pPr>
    </w:p>
    <w:p w14:paraId="285F9952" w14:textId="3D234D5D" w:rsidR="00F21700" w:rsidRPr="00E177A6" w:rsidRDefault="001B40CB" w:rsidP="00AE54E6">
      <w:pPr>
        <w:ind w:firstLine="720"/>
        <w:rPr>
          <w:rFonts w:ascii="Arial" w:hAnsi="Arial" w:cs="Arial"/>
          <w:szCs w:val="24"/>
        </w:rPr>
      </w:pPr>
      <w:r>
        <w:rPr>
          <w:rFonts w:ascii="Arial" w:hAnsi="Arial" w:cs="Arial"/>
          <w:szCs w:val="24"/>
        </w:rPr>
        <w:t>Access is</w:t>
      </w:r>
      <w:r w:rsidR="004349BD" w:rsidRPr="004349BD">
        <w:rPr>
          <w:rFonts w:ascii="Arial" w:hAnsi="Arial" w:cs="Arial"/>
          <w:szCs w:val="24"/>
        </w:rPr>
        <w:t xml:space="preserve"> further restricted by passwords, which are changed periodically</w:t>
      </w:r>
      <w:r>
        <w:rPr>
          <w:rFonts w:ascii="Arial" w:hAnsi="Arial" w:cs="Arial"/>
          <w:szCs w:val="24"/>
        </w:rPr>
        <w:t xml:space="preserve">; and </w:t>
      </w:r>
      <w:r w:rsidR="008C6586">
        <w:rPr>
          <w:rFonts w:ascii="Arial" w:hAnsi="Arial" w:cs="Arial"/>
          <w:szCs w:val="24"/>
        </w:rPr>
        <w:t>p</w:t>
      </w:r>
      <w:r w:rsidR="00F21700" w:rsidRPr="00E177A6">
        <w:rPr>
          <w:rFonts w:ascii="Arial" w:hAnsi="Arial" w:cs="Arial"/>
          <w:szCs w:val="24"/>
        </w:rPr>
        <w:t xml:space="preserve">hysical entry is restricted by the use of locks, guards, and passwords </w:t>
      </w:r>
      <w:r w:rsidR="00546DB1" w:rsidRPr="00E177A6">
        <w:rPr>
          <w:rFonts w:ascii="Arial" w:hAnsi="Arial" w:cs="Arial"/>
          <w:szCs w:val="24"/>
        </w:rPr>
        <w:t xml:space="preserve">which are changed periodically </w:t>
      </w:r>
      <w:r w:rsidR="00F21700" w:rsidRPr="00E177A6">
        <w:rPr>
          <w:rFonts w:ascii="Arial" w:hAnsi="Arial" w:cs="Arial"/>
          <w:szCs w:val="24"/>
        </w:rPr>
        <w:t>or other administrative proce</w:t>
      </w:r>
      <w:r w:rsidR="00546DB1" w:rsidRPr="00E177A6">
        <w:rPr>
          <w:rFonts w:ascii="Arial" w:hAnsi="Arial" w:cs="Arial"/>
          <w:szCs w:val="24"/>
        </w:rPr>
        <w:t xml:space="preserve">dures such as IT audits of security features.  Exchange associates with access to this file are trained </w:t>
      </w:r>
      <w:r w:rsidR="00476B8D">
        <w:rPr>
          <w:rFonts w:ascii="Arial" w:hAnsi="Arial" w:cs="Arial"/>
          <w:szCs w:val="24"/>
        </w:rPr>
        <w:t>annually by</w:t>
      </w:r>
      <w:r w:rsidR="00546DB1" w:rsidRPr="00E177A6">
        <w:rPr>
          <w:rFonts w:ascii="Arial" w:hAnsi="Arial" w:cs="Arial"/>
          <w:szCs w:val="24"/>
        </w:rPr>
        <w:t xml:space="preserve"> the </w:t>
      </w:r>
      <w:r w:rsidR="00476B8D">
        <w:rPr>
          <w:rFonts w:ascii="Arial" w:hAnsi="Arial" w:cs="Arial"/>
          <w:szCs w:val="24"/>
        </w:rPr>
        <w:t>T</w:t>
      </w:r>
      <w:r w:rsidR="00546DB1" w:rsidRPr="00E177A6">
        <w:rPr>
          <w:rFonts w:ascii="Arial" w:hAnsi="Arial" w:cs="Arial"/>
          <w:szCs w:val="24"/>
        </w:rPr>
        <w:t>reasury</w:t>
      </w:r>
      <w:r w:rsidR="00476B8D">
        <w:rPr>
          <w:rFonts w:ascii="Arial" w:hAnsi="Arial" w:cs="Arial"/>
          <w:szCs w:val="24"/>
        </w:rPr>
        <w:t xml:space="preserve"> on the</w:t>
      </w:r>
      <w:r w:rsidR="00546DB1" w:rsidRPr="00E177A6">
        <w:rPr>
          <w:rFonts w:ascii="Arial" w:hAnsi="Arial" w:cs="Arial"/>
          <w:szCs w:val="24"/>
        </w:rPr>
        <w:t xml:space="preserve"> protection of tax information</w:t>
      </w:r>
      <w:r w:rsidR="00476B8D">
        <w:rPr>
          <w:rFonts w:ascii="Arial" w:hAnsi="Arial" w:cs="Arial"/>
          <w:szCs w:val="24"/>
        </w:rPr>
        <w:t>.</w:t>
      </w:r>
      <w:r w:rsidR="00546DB1" w:rsidRPr="00E177A6">
        <w:rPr>
          <w:rFonts w:ascii="Arial" w:hAnsi="Arial" w:cs="Arial"/>
          <w:szCs w:val="24"/>
        </w:rPr>
        <w:t xml:space="preserve"> </w:t>
      </w:r>
      <w:r w:rsidR="00476B8D">
        <w:rPr>
          <w:rFonts w:ascii="Arial" w:hAnsi="Arial" w:cs="Arial"/>
          <w:szCs w:val="24"/>
        </w:rPr>
        <w:t xml:space="preserve">The collection of and maintenance of credit card </w:t>
      </w:r>
      <w:r w:rsidR="00546DB1" w:rsidRPr="00E177A6">
        <w:rPr>
          <w:rFonts w:ascii="Arial" w:hAnsi="Arial" w:cs="Arial"/>
          <w:szCs w:val="24"/>
        </w:rPr>
        <w:t>information follows th</w:t>
      </w:r>
      <w:r w:rsidR="001E3D0F" w:rsidRPr="00E177A6">
        <w:rPr>
          <w:rFonts w:ascii="Arial" w:hAnsi="Arial" w:cs="Arial"/>
          <w:szCs w:val="24"/>
        </w:rPr>
        <w:t>e Data Security Standards (DSS)</w:t>
      </w:r>
      <w:r w:rsidR="00546DB1" w:rsidRPr="00E177A6">
        <w:rPr>
          <w:rFonts w:ascii="Arial" w:hAnsi="Arial" w:cs="Arial"/>
          <w:szCs w:val="24"/>
        </w:rPr>
        <w:t xml:space="preserve"> promulgated by the Payment Card Industry (PCI) Security Counsel. </w:t>
      </w:r>
    </w:p>
    <w:p w14:paraId="7689AA9D" w14:textId="77777777" w:rsidR="00546DB1" w:rsidRPr="00E177A6" w:rsidRDefault="00546DB1" w:rsidP="00AE54E6">
      <w:pPr>
        <w:ind w:firstLine="720"/>
        <w:rPr>
          <w:rFonts w:ascii="Arial" w:hAnsi="Arial" w:cs="Arial"/>
          <w:szCs w:val="24"/>
        </w:rPr>
      </w:pPr>
    </w:p>
    <w:p w14:paraId="1A634259" w14:textId="26FEF371" w:rsidR="00F21700" w:rsidRPr="00E177A6" w:rsidRDefault="00F21700" w:rsidP="00AE54E6">
      <w:pPr>
        <w:ind w:firstLine="720"/>
        <w:rPr>
          <w:rFonts w:ascii="Arial" w:hAnsi="Arial" w:cs="Arial"/>
          <w:szCs w:val="24"/>
        </w:rPr>
      </w:pPr>
      <w:r w:rsidRPr="00E177A6">
        <w:rPr>
          <w:rFonts w:ascii="Arial" w:hAnsi="Arial" w:cs="Arial"/>
          <w:szCs w:val="24"/>
        </w:rPr>
        <w:t>Disclosure of respondent information is made upon submission of the individuals’ original, notarized, written request for documents</w:t>
      </w:r>
      <w:r w:rsidR="00476B8D">
        <w:rPr>
          <w:rFonts w:ascii="Arial" w:hAnsi="Arial" w:cs="Arial"/>
          <w:szCs w:val="24"/>
        </w:rPr>
        <w:t>. Information is</w:t>
      </w:r>
      <w:r w:rsidRPr="00E177A6">
        <w:rPr>
          <w:rFonts w:ascii="Arial" w:hAnsi="Arial" w:cs="Arial"/>
          <w:szCs w:val="24"/>
        </w:rPr>
        <w:t xml:space="preserve"> either disclosed to </w:t>
      </w:r>
      <w:r w:rsidR="00476B8D">
        <w:rPr>
          <w:rFonts w:ascii="Arial" w:hAnsi="Arial" w:cs="Arial"/>
          <w:szCs w:val="24"/>
        </w:rPr>
        <w:t xml:space="preserve">the requester personally, </w:t>
      </w:r>
      <w:r w:rsidRPr="00E177A6">
        <w:rPr>
          <w:rFonts w:ascii="Arial" w:hAnsi="Arial" w:cs="Arial"/>
          <w:szCs w:val="24"/>
        </w:rPr>
        <w:t>o</w:t>
      </w:r>
      <w:r w:rsidR="00476B8D">
        <w:rPr>
          <w:rFonts w:ascii="Arial" w:hAnsi="Arial" w:cs="Arial"/>
          <w:szCs w:val="24"/>
        </w:rPr>
        <w:t>r</w:t>
      </w:r>
      <w:r w:rsidRPr="00E177A6">
        <w:rPr>
          <w:rFonts w:ascii="Arial" w:hAnsi="Arial" w:cs="Arial"/>
          <w:szCs w:val="24"/>
        </w:rPr>
        <w:t xml:space="preserve"> a third party representative.  </w:t>
      </w:r>
      <w:r w:rsidR="001D48E1" w:rsidRPr="00E177A6">
        <w:rPr>
          <w:rFonts w:ascii="Arial" w:hAnsi="Arial" w:cs="Arial"/>
          <w:szCs w:val="24"/>
        </w:rPr>
        <w:t xml:space="preserve">Disclosures may be made </w:t>
      </w:r>
      <w:r w:rsidR="00CC7673" w:rsidRPr="00E177A6">
        <w:rPr>
          <w:rFonts w:ascii="Arial" w:hAnsi="Arial" w:cs="Arial"/>
          <w:szCs w:val="24"/>
        </w:rPr>
        <w:t xml:space="preserve">outside of </w:t>
      </w:r>
      <w:proofErr w:type="gramStart"/>
      <w:r w:rsidR="00CC7673" w:rsidRPr="00E177A6">
        <w:rPr>
          <w:rFonts w:ascii="Arial" w:hAnsi="Arial" w:cs="Arial"/>
          <w:szCs w:val="24"/>
        </w:rPr>
        <w:t>DoD</w:t>
      </w:r>
      <w:proofErr w:type="gramEnd"/>
      <w:r w:rsidR="00476B8D">
        <w:rPr>
          <w:rFonts w:ascii="Arial" w:hAnsi="Arial" w:cs="Arial"/>
          <w:szCs w:val="24"/>
        </w:rPr>
        <w:t>,</w:t>
      </w:r>
      <w:r w:rsidR="00CC7673" w:rsidRPr="00E177A6">
        <w:rPr>
          <w:rFonts w:ascii="Arial" w:hAnsi="Arial" w:cs="Arial"/>
          <w:szCs w:val="24"/>
        </w:rPr>
        <w:t xml:space="preserve"> to the Department of the Treasury, debt collection agencies, employers, and consumer reporting agencies.  Disclosures are limited to information necessary to establish the identity of the individual, the amount, status and history of any claims and the agency or program under which the claim arose for the purpose of the consumer reporting agency to prepare commercial credit reports.  </w:t>
      </w:r>
      <w:r w:rsidRPr="00E177A6">
        <w:rPr>
          <w:rFonts w:ascii="Arial" w:hAnsi="Arial" w:cs="Arial"/>
          <w:szCs w:val="24"/>
        </w:rPr>
        <w:t xml:space="preserve">Other disclosures may be made to law enforcement authorities for investigatory purposes or through the routine uses disclosures as authorized by statute.   </w:t>
      </w:r>
    </w:p>
    <w:p w14:paraId="345EBC6D" w14:textId="77777777" w:rsidR="00C65F5D" w:rsidRDefault="00C65F5D" w:rsidP="00AE54E6">
      <w:pPr>
        <w:ind w:firstLine="720"/>
        <w:rPr>
          <w:rFonts w:ascii="Arial" w:hAnsi="Arial" w:cs="Arial"/>
          <w:szCs w:val="24"/>
        </w:rPr>
      </w:pPr>
    </w:p>
    <w:p w14:paraId="17A583A5" w14:textId="2F9B3662" w:rsidR="008D4564" w:rsidRDefault="00EB5DDB" w:rsidP="00EB5DDB">
      <w:pPr>
        <w:ind w:firstLine="720"/>
        <w:rPr>
          <w:rFonts w:ascii="Arial" w:hAnsi="Arial" w:cs="Arial"/>
          <w:szCs w:val="24"/>
        </w:rPr>
      </w:pPr>
      <w:r>
        <w:rPr>
          <w:rFonts w:ascii="Arial" w:hAnsi="Arial" w:cs="Arial"/>
          <w:szCs w:val="24"/>
        </w:rPr>
        <w:t xml:space="preserve">Exchange </w:t>
      </w:r>
      <w:r w:rsidR="008D4564">
        <w:rPr>
          <w:rFonts w:ascii="Arial" w:hAnsi="Arial" w:cs="Arial"/>
          <w:szCs w:val="24"/>
        </w:rPr>
        <w:t xml:space="preserve">Form 6500-002 and </w:t>
      </w:r>
      <w:r>
        <w:rPr>
          <w:rFonts w:ascii="Arial" w:hAnsi="Arial" w:cs="Arial"/>
          <w:szCs w:val="24"/>
        </w:rPr>
        <w:t xml:space="preserve">Exchange </w:t>
      </w:r>
      <w:r w:rsidR="008D4564">
        <w:rPr>
          <w:rFonts w:ascii="Arial" w:hAnsi="Arial" w:cs="Arial"/>
          <w:szCs w:val="24"/>
        </w:rPr>
        <w:t>Form 6450-005</w:t>
      </w:r>
      <w:r>
        <w:rPr>
          <w:rFonts w:ascii="Arial" w:hAnsi="Arial" w:cs="Arial"/>
          <w:szCs w:val="24"/>
        </w:rPr>
        <w:t xml:space="preserve"> are currently being revised by an outside contractor to include the </w:t>
      </w:r>
      <w:r w:rsidR="008D4564">
        <w:rPr>
          <w:rFonts w:ascii="Arial" w:hAnsi="Arial" w:cs="Arial"/>
          <w:szCs w:val="24"/>
        </w:rPr>
        <w:t xml:space="preserve">Agency </w:t>
      </w:r>
      <w:r w:rsidR="0023331C" w:rsidRPr="00E177A6">
        <w:rPr>
          <w:rFonts w:ascii="Arial" w:hAnsi="Arial" w:cs="Arial"/>
          <w:szCs w:val="24"/>
        </w:rPr>
        <w:t>Disclosure Notice</w:t>
      </w:r>
      <w:r w:rsidR="006B5805" w:rsidRPr="00E177A6">
        <w:rPr>
          <w:rFonts w:ascii="Arial" w:hAnsi="Arial" w:cs="Arial"/>
          <w:szCs w:val="24"/>
        </w:rPr>
        <w:t xml:space="preserve"> (ADN)</w:t>
      </w:r>
      <w:r w:rsidR="0023331C" w:rsidRPr="00E177A6">
        <w:rPr>
          <w:rFonts w:ascii="Arial" w:hAnsi="Arial" w:cs="Arial"/>
          <w:szCs w:val="24"/>
        </w:rPr>
        <w:t>, the Privacy Act S</w:t>
      </w:r>
      <w:r w:rsidR="006B5805" w:rsidRPr="00E177A6">
        <w:rPr>
          <w:rFonts w:ascii="Arial" w:hAnsi="Arial" w:cs="Arial"/>
          <w:szCs w:val="24"/>
        </w:rPr>
        <w:t>tatement (PAS) and Instructions</w:t>
      </w:r>
      <w:r w:rsidR="006E323E">
        <w:rPr>
          <w:rFonts w:ascii="Arial" w:hAnsi="Arial" w:cs="Arial"/>
          <w:szCs w:val="24"/>
        </w:rPr>
        <w:t xml:space="preserve"> as displayed on the provided drafts</w:t>
      </w:r>
      <w:r w:rsidR="008D4564">
        <w:rPr>
          <w:rFonts w:ascii="Arial" w:hAnsi="Arial" w:cs="Arial"/>
          <w:szCs w:val="24"/>
        </w:rPr>
        <w:t xml:space="preserve">.    </w:t>
      </w:r>
      <w:r w:rsidR="0023331C" w:rsidRPr="00E177A6">
        <w:rPr>
          <w:rFonts w:ascii="Arial" w:hAnsi="Arial" w:cs="Arial"/>
          <w:szCs w:val="24"/>
        </w:rPr>
        <w:t xml:space="preserve">  </w:t>
      </w:r>
    </w:p>
    <w:p w14:paraId="08B60A35" w14:textId="77777777" w:rsidR="008D4564" w:rsidRDefault="008D4564" w:rsidP="00AE54E6">
      <w:pPr>
        <w:ind w:firstLine="720"/>
        <w:rPr>
          <w:rFonts w:ascii="Arial" w:hAnsi="Arial" w:cs="Arial"/>
          <w:szCs w:val="24"/>
        </w:rPr>
      </w:pPr>
    </w:p>
    <w:p w14:paraId="77499DC7" w14:textId="64F402BF" w:rsidR="00C65F5D" w:rsidRDefault="006E323E" w:rsidP="00AE54E6">
      <w:pPr>
        <w:ind w:firstLine="720"/>
        <w:rPr>
          <w:rFonts w:ascii="Arial" w:hAnsi="Arial" w:cs="Arial"/>
          <w:szCs w:val="24"/>
        </w:rPr>
      </w:pPr>
      <w:r>
        <w:rPr>
          <w:rFonts w:ascii="Arial" w:hAnsi="Arial" w:cs="Arial"/>
          <w:szCs w:val="24"/>
        </w:rPr>
        <w:t>T</w:t>
      </w:r>
      <w:r w:rsidR="008D4564">
        <w:rPr>
          <w:rFonts w:ascii="Arial" w:hAnsi="Arial" w:cs="Arial"/>
          <w:szCs w:val="24"/>
        </w:rPr>
        <w:t xml:space="preserve">he Exchange is a retail entity and a substantial portion of </w:t>
      </w:r>
      <w:r w:rsidR="00EB5DDB">
        <w:rPr>
          <w:rFonts w:ascii="Arial" w:hAnsi="Arial" w:cs="Arial"/>
          <w:szCs w:val="24"/>
        </w:rPr>
        <w:t xml:space="preserve">all </w:t>
      </w:r>
      <w:r w:rsidR="008D4564">
        <w:rPr>
          <w:rFonts w:ascii="Arial" w:hAnsi="Arial" w:cs="Arial"/>
          <w:szCs w:val="24"/>
        </w:rPr>
        <w:t>annual sales/revenue</w:t>
      </w:r>
      <w:r w:rsidR="00C65F5D">
        <w:rPr>
          <w:rFonts w:ascii="Arial" w:hAnsi="Arial" w:cs="Arial"/>
          <w:szCs w:val="24"/>
        </w:rPr>
        <w:t>s</w:t>
      </w:r>
      <w:r w:rsidR="008D4564">
        <w:rPr>
          <w:rFonts w:ascii="Arial" w:hAnsi="Arial" w:cs="Arial"/>
          <w:szCs w:val="24"/>
        </w:rPr>
        <w:t xml:space="preserve"> occur during holiday </w:t>
      </w:r>
      <w:r w:rsidR="00C65F5D">
        <w:rPr>
          <w:rFonts w:ascii="Arial" w:hAnsi="Arial" w:cs="Arial"/>
          <w:szCs w:val="24"/>
        </w:rPr>
        <w:t xml:space="preserve">and peak </w:t>
      </w:r>
      <w:r w:rsidR="008D4564">
        <w:rPr>
          <w:rFonts w:ascii="Arial" w:hAnsi="Arial" w:cs="Arial"/>
          <w:szCs w:val="24"/>
        </w:rPr>
        <w:t>seasons</w:t>
      </w:r>
      <w:r>
        <w:rPr>
          <w:rFonts w:ascii="Arial" w:hAnsi="Arial" w:cs="Arial"/>
          <w:szCs w:val="24"/>
        </w:rPr>
        <w:t>.  O</w:t>
      </w:r>
      <w:r w:rsidR="00C65F5D">
        <w:rPr>
          <w:rFonts w:ascii="Arial" w:hAnsi="Arial" w:cs="Arial"/>
          <w:szCs w:val="24"/>
        </w:rPr>
        <w:t>n-line portals must remain active</w:t>
      </w:r>
      <w:r>
        <w:rPr>
          <w:rFonts w:ascii="Arial" w:hAnsi="Arial" w:cs="Arial"/>
          <w:szCs w:val="24"/>
        </w:rPr>
        <w:t xml:space="preserve"> during these times and the focus of p</w:t>
      </w:r>
      <w:r w:rsidR="00C65F5D">
        <w:rPr>
          <w:rFonts w:ascii="Arial" w:hAnsi="Arial" w:cs="Arial"/>
          <w:szCs w:val="24"/>
        </w:rPr>
        <w:t xml:space="preserve">ersonnel </w:t>
      </w:r>
      <w:r>
        <w:rPr>
          <w:rFonts w:ascii="Arial" w:hAnsi="Arial" w:cs="Arial"/>
          <w:szCs w:val="24"/>
        </w:rPr>
        <w:t>is to</w:t>
      </w:r>
      <w:r w:rsidR="00C65F5D">
        <w:rPr>
          <w:rFonts w:ascii="Arial" w:hAnsi="Arial" w:cs="Arial"/>
          <w:szCs w:val="24"/>
        </w:rPr>
        <w:t xml:space="preserve"> ensur</w:t>
      </w:r>
      <w:r>
        <w:rPr>
          <w:rFonts w:ascii="Arial" w:hAnsi="Arial" w:cs="Arial"/>
          <w:szCs w:val="24"/>
        </w:rPr>
        <w:t>e</w:t>
      </w:r>
      <w:r w:rsidR="00C65F5D">
        <w:rPr>
          <w:rFonts w:ascii="Arial" w:hAnsi="Arial" w:cs="Arial"/>
          <w:szCs w:val="24"/>
        </w:rPr>
        <w:t xml:space="preserve"> optimal execution of the Exchange’s mission.  </w:t>
      </w:r>
      <w:r>
        <w:rPr>
          <w:rFonts w:ascii="Arial" w:hAnsi="Arial" w:cs="Arial"/>
          <w:szCs w:val="24"/>
        </w:rPr>
        <w:t>Drafts of the on-line portal have been provided</w:t>
      </w:r>
      <w:r w:rsidR="00EB5DDB">
        <w:rPr>
          <w:rFonts w:ascii="Arial" w:hAnsi="Arial" w:cs="Arial"/>
          <w:szCs w:val="24"/>
        </w:rPr>
        <w:t xml:space="preserve"> for review</w:t>
      </w:r>
      <w:r>
        <w:rPr>
          <w:rFonts w:ascii="Arial" w:hAnsi="Arial" w:cs="Arial"/>
          <w:szCs w:val="24"/>
        </w:rPr>
        <w:t xml:space="preserve">.  </w:t>
      </w:r>
      <w:r w:rsidR="00C65F5D">
        <w:rPr>
          <w:rFonts w:ascii="Arial" w:hAnsi="Arial" w:cs="Arial"/>
          <w:szCs w:val="24"/>
        </w:rPr>
        <w:t>Revisions of the</w:t>
      </w:r>
      <w:r>
        <w:rPr>
          <w:rFonts w:ascii="Arial" w:hAnsi="Arial" w:cs="Arial"/>
          <w:szCs w:val="24"/>
        </w:rPr>
        <w:t>se</w:t>
      </w:r>
      <w:r w:rsidR="00C65F5D">
        <w:rPr>
          <w:rFonts w:ascii="Arial" w:hAnsi="Arial" w:cs="Arial"/>
          <w:szCs w:val="24"/>
        </w:rPr>
        <w:t xml:space="preserve"> </w:t>
      </w:r>
      <w:r w:rsidR="00EB5DDB">
        <w:rPr>
          <w:rFonts w:ascii="Arial" w:hAnsi="Arial" w:cs="Arial"/>
          <w:szCs w:val="24"/>
        </w:rPr>
        <w:t>portals will</w:t>
      </w:r>
      <w:r w:rsidR="00C65F5D">
        <w:rPr>
          <w:rFonts w:ascii="Arial" w:hAnsi="Arial" w:cs="Arial"/>
          <w:szCs w:val="24"/>
        </w:rPr>
        <w:t xml:space="preserve"> </w:t>
      </w:r>
      <w:r w:rsidR="0081606D">
        <w:rPr>
          <w:rFonts w:ascii="Arial" w:hAnsi="Arial" w:cs="Arial"/>
          <w:szCs w:val="24"/>
        </w:rPr>
        <w:t>i</w:t>
      </w:r>
      <w:r>
        <w:rPr>
          <w:rFonts w:ascii="Arial" w:hAnsi="Arial" w:cs="Arial"/>
          <w:szCs w:val="24"/>
        </w:rPr>
        <w:t>nclude</w:t>
      </w:r>
      <w:r w:rsidR="00C65F5D">
        <w:rPr>
          <w:rFonts w:ascii="Arial" w:hAnsi="Arial" w:cs="Arial"/>
          <w:szCs w:val="24"/>
        </w:rPr>
        <w:t xml:space="preserve"> the ADN, PAS and Instructions</w:t>
      </w:r>
      <w:r w:rsidR="00EB5DDB">
        <w:rPr>
          <w:rFonts w:ascii="Arial" w:hAnsi="Arial" w:cs="Arial"/>
          <w:szCs w:val="24"/>
        </w:rPr>
        <w:t xml:space="preserve">. </w:t>
      </w:r>
    </w:p>
    <w:p w14:paraId="76D20870" w14:textId="77777777" w:rsidR="00C65F5D" w:rsidRDefault="00C65F5D" w:rsidP="00AE54E6">
      <w:pPr>
        <w:ind w:firstLine="720"/>
        <w:rPr>
          <w:rFonts w:ascii="Arial" w:hAnsi="Arial" w:cs="Arial"/>
          <w:szCs w:val="24"/>
        </w:rPr>
      </w:pPr>
    </w:p>
    <w:p w14:paraId="1CCECB96" w14:textId="6E77ABA2" w:rsidR="0023331C" w:rsidRPr="00E177A6" w:rsidRDefault="002E1F69" w:rsidP="00AE54E6">
      <w:pPr>
        <w:ind w:firstLine="720"/>
        <w:rPr>
          <w:rFonts w:ascii="Arial" w:hAnsi="Arial" w:cs="Arial"/>
          <w:szCs w:val="24"/>
        </w:rPr>
      </w:pPr>
      <w:r w:rsidRPr="00E177A6">
        <w:rPr>
          <w:rFonts w:ascii="Arial" w:hAnsi="Arial" w:cs="Arial"/>
          <w:szCs w:val="24"/>
        </w:rPr>
        <w:lastRenderedPageBreak/>
        <w:t>Patrons</w:t>
      </w:r>
      <w:r w:rsidR="00873503">
        <w:rPr>
          <w:rFonts w:ascii="Arial" w:hAnsi="Arial" w:cs="Arial"/>
          <w:szCs w:val="24"/>
        </w:rPr>
        <w:t>,</w:t>
      </w:r>
      <w:r w:rsidRPr="00E177A6">
        <w:rPr>
          <w:rFonts w:ascii="Arial" w:hAnsi="Arial" w:cs="Arial"/>
          <w:szCs w:val="24"/>
        </w:rPr>
        <w:t xml:space="preserve"> who choose to </w:t>
      </w:r>
      <w:r w:rsidR="00C1548B">
        <w:rPr>
          <w:rFonts w:ascii="Arial" w:hAnsi="Arial" w:cs="Arial"/>
          <w:szCs w:val="24"/>
        </w:rPr>
        <w:t>submit</w:t>
      </w:r>
      <w:r w:rsidRPr="00E177A6">
        <w:rPr>
          <w:rFonts w:ascii="Arial" w:hAnsi="Arial" w:cs="Arial"/>
          <w:szCs w:val="24"/>
        </w:rPr>
        <w:t xml:space="preserve"> their application at </w:t>
      </w:r>
      <w:r w:rsidR="00EB5DDB">
        <w:rPr>
          <w:rFonts w:ascii="Arial" w:hAnsi="Arial" w:cs="Arial"/>
          <w:szCs w:val="24"/>
        </w:rPr>
        <w:t xml:space="preserve">an authorized/designated Exchange </w:t>
      </w:r>
      <w:r w:rsidR="00F31E64" w:rsidRPr="00E177A6">
        <w:rPr>
          <w:rFonts w:ascii="Arial" w:hAnsi="Arial" w:cs="Arial"/>
          <w:szCs w:val="24"/>
        </w:rPr>
        <w:t>point of sale location</w:t>
      </w:r>
      <w:r w:rsidR="00873503">
        <w:rPr>
          <w:rFonts w:ascii="Arial" w:hAnsi="Arial" w:cs="Arial"/>
          <w:szCs w:val="24"/>
        </w:rPr>
        <w:t>,</w:t>
      </w:r>
      <w:r w:rsidRPr="00E177A6">
        <w:rPr>
          <w:rFonts w:ascii="Arial" w:hAnsi="Arial" w:cs="Arial"/>
          <w:szCs w:val="24"/>
        </w:rPr>
        <w:t xml:space="preserve"> will be provided a </w:t>
      </w:r>
      <w:r w:rsidR="00F31E64" w:rsidRPr="00E177A6">
        <w:rPr>
          <w:rFonts w:ascii="Arial" w:hAnsi="Arial" w:cs="Arial"/>
          <w:szCs w:val="24"/>
        </w:rPr>
        <w:t xml:space="preserve">paper </w:t>
      </w:r>
      <w:r w:rsidRPr="00E177A6">
        <w:rPr>
          <w:rFonts w:ascii="Arial" w:hAnsi="Arial" w:cs="Arial"/>
          <w:szCs w:val="24"/>
        </w:rPr>
        <w:t xml:space="preserve">copy of the Sample </w:t>
      </w:r>
      <w:r w:rsidR="00C65F5D">
        <w:rPr>
          <w:rFonts w:ascii="Arial" w:hAnsi="Arial" w:cs="Arial"/>
          <w:szCs w:val="24"/>
        </w:rPr>
        <w:t>ADN, PAS and Instructions</w:t>
      </w:r>
      <w:r w:rsidR="006E323E">
        <w:rPr>
          <w:rFonts w:ascii="Arial" w:hAnsi="Arial" w:cs="Arial"/>
          <w:szCs w:val="24"/>
        </w:rPr>
        <w:t xml:space="preserve"> along with the required financial Disclosure Notice</w:t>
      </w:r>
      <w:r w:rsidRPr="00E177A6">
        <w:rPr>
          <w:rFonts w:ascii="Arial" w:hAnsi="Arial" w:cs="Arial"/>
          <w:szCs w:val="24"/>
        </w:rPr>
        <w:t xml:space="preserve">. </w:t>
      </w:r>
      <w:r w:rsidR="008D4564">
        <w:rPr>
          <w:rFonts w:ascii="Arial" w:hAnsi="Arial" w:cs="Arial"/>
          <w:szCs w:val="24"/>
        </w:rPr>
        <w:t xml:space="preserve"> </w:t>
      </w:r>
      <w:r w:rsidR="0023331C" w:rsidRPr="00E177A6">
        <w:rPr>
          <w:rFonts w:ascii="Arial" w:hAnsi="Arial" w:cs="Arial"/>
          <w:szCs w:val="24"/>
        </w:rPr>
        <w:t xml:space="preserve">Social Security Number requested and provided is authorized under </w:t>
      </w:r>
      <w:proofErr w:type="spellStart"/>
      <w:r w:rsidR="0023331C" w:rsidRPr="00E177A6">
        <w:rPr>
          <w:rFonts w:ascii="Arial" w:hAnsi="Arial" w:cs="Arial"/>
          <w:szCs w:val="24"/>
        </w:rPr>
        <w:t>DoDI</w:t>
      </w:r>
      <w:proofErr w:type="spellEnd"/>
      <w:r w:rsidR="0023331C" w:rsidRPr="00E177A6">
        <w:rPr>
          <w:rFonts w:ascii="Arial" w:hAnsi="Arial" w:cs="Arial"/>
          <w:szCs w:val="24"/>
        </w:rPr>
        <w:t xml:space="preserve"> 1000.30 Enclosure 2, section </w:t>
      </w:r>
      <w:r w:rsidR="002D4B06" w:rsidRPr="00E177A6">
        <w:rPr>
          <w:rFonts w:ascii="Arial" w:hAnsi="Arial" w:cs="Arial"/>
          <w:szCs w:val="24"/>
        </w:rPr>
        <w:t>2c (</w:t>
      </w:r>
      <w:r w:rsidR="0023331C" w:rsidRPr="00E177A6">
        <w:rPr>
          <w:rFonts w:ascii="Arial" w:hAnsi="Arial" w:cs="Arial"/>
          <w:szCs w:val="24"/>
        </w:rPr>
        <w:t>4</w:t>
      </w:r>
      <w:r w:rsidR="002D4B06" w:rsidRPr="00E177A6">
        <w:rPr>
          <w:rFonts w:ascii="Arial" w:hAnsi="Arial" w:cs="Arial"/>
          <w:szCs w:val="24"/>
        </w:rPr>
        <w:t>) (</w:t>
      </w:r>
      <w:r w:rsidR="0023331C" w:rsidRPr="00E177A6">
        <w:rPr>
          <w:rFonts w:ascii="Arial" w:hAnsi="Arial" w:cs="Arial"/>
          <w:szCs w:val="24"/>
        </w:rPr>
        <w:t xml:space="preserve">7). </w:t>
      </w:r>
    </w:p>
    <w:p w14:paraId="6CF506CD" w14:textId="77777777" w:rsidR="00F21700" w:rsidRPr="00E177A6" w:rsidRDefault="00F21700" w:rsidP="00F21700">
      <w:pPr>
        <w:ind w:firstLine="1080"/>
        <w:rPr>
          <w:rFonts w:ascii="Arial" w:hAnsi="Arial" w:cs="Arial"/>
          <w:szCs w:val="24"/>
        </w:rPr>
      </w:pPr>
    </w:p>
    <w:p w14:paraId="3D7F4E7F" w14:textId="4C272859" w:rsidR="00412FA4" w:rsidRDefault="00F37B83" w:rsidP="00E52568">
      <w:pPr>
        <w:ind w:firstLine="720"/>
        <w:rPr>
          <w:rFonts w:ascii="Arial" w:hAnsi="Arial" w:cs="Arial"/>
          <w:szCs w:val="24"/>
        </w:rPr>
      </w:pPr>
      <w:r w:rsidRPr="00E177A6">
        <w:rPr>
          <w:rStyle w:val="Strong"/>
          <w:rFonts w:ascii="Arial" w:hAnsi="Arial" w:cs="Arial"/>
          <w:b w:val="0"/>
          <w:szCs w:val="24"/>
        </w:rPr>
        <w:t>The account application, if obtained by the Exchange in a paper format</w:t>
      </w:r>
      <w:r>
        <w:rPr>
          <w:rStyle w:val="Strong"/>
          <w:rFonts w:ascii="Arial" w:hAnsi="Arial" w:cs="Arial"/>
          <w:b w:val="0"/>
          <w:szCs w:val="24"/>
        </w:rPr>
        <w:t>,</w:t>
      </w:r>
      <w:r w:rsidRPr="00E177A6">
        <w:rPr>
          <w:rStyle w:val="Strong"/>
          <w:rFonts w:ascii="Arial" w:hAnsi="Arial" w:cs="Arial"/>
          <w:b w:val="0"/>
          <w:szCs w:val="24"/>
        </w:rPr>
        <w:t xml:space="preserve"> is scanned and forwarded to the Exchange Headquarters in Dallas</w:t>
      </w:r>
      <w:r>
        <w:rPr>
          <w:rStyle w:val="Strong"/>
          <w:rFonts w:ascii="Arial" w:hAnsi="Arial" w:cs="Arial"/>
          <w:b w:val="0"/>
          <w:szCs w:val="24"/>
        </w:rPr>
        <w:t>,</w:t>
      </w:r>
      <w:r w:rsidRPr="00E177A6">
        <w:rPr>
          <w:rStyle w:val="Strong"/>
          <w:rFonts w:ascii="Arial" w:hAnsi="Arial" w:cs="Arial"/>
          <w:b w:val="0"/>
          <w:szCs w:val="24"/>
        </w:rPr>
        <w:t xml:space="preserve"> Texas</w:t>
      </w:r>
      <w:r>
        <w:rPr>
          <w:rStyle w:val="Strong"/>
          <w:rFonts w:ascii="Arial" w:hAnsi="Arial" w:cs="Arial"/>
          <w:b w:val="0"/>
          <w:szCs w:val="24"/>
        </w:rPr>
        <w:t>.  The information is entered</w:t>
      </w:r>
      <w:r w:rsidRPr="00E177A6">
        <w:rPr>
          <w:rStyle w:val="Strong"/>
          <w:rFonts w:ascii="Arial" w:hAnsi="Arial" w:cs="Arial"/>
          <w:b w:val="0"/>
          <w:szCs w:val="24"/>
        </w:rPr>
        <w:t xml:space="preserve"> into an electronic database and stored in the Exchange Financial Management System.  Once scanned, the paper form is destroyed by shredding.  If obtained through electronic means, the application is saved in the same system</w:t>
      </w:r>
      <w:r>
        <w:rPr>
          <w:rStyle w:val="Strong"/>
          <w:rFonts w:ascii="Arial" w:hAnsi="Arial" w:cs="Arial"/>
          <w:b w:val="0"/>
          <w:szCs w:val="24"/>
        </w:rPr>
        <w:t xml:space="preserve">.  </w:t>
      </w:r>
      <w:r w:rsidR="00412FA4" w:rsidRPr="00E177A6">
        <w:rPr>
          <w:rFonts w:ascii="Arial" w:hAnsi="Arial" w:cs="Arial"/>
          <w:szCs w:val="24"/>
        </w:rPr>
        <w:t xml:space="preserve">Information collected is maintained for the course of the debt and closed out when the debt is paid in full.  Information is disposed of by the proper destruction method 10 years after the debt is paid in full.  </w:t>
      </w:r>
      <w:r>
        <w:rPr>
          <w:rFonts w:ascii="Arial" w:hAnsi="Arial" w:cs="Arial"/>
          <w:szCs w:val="24"/>
        </w:rPr>
        <w:t>E</w:t>
      </w:r>
      <w:r w:rsidR="00412FA4" w:rsidRPr="00E177A6">
        <w:rPr>
          <w:rFonts w:ascii="Arial" w:hAnsi="Arial" w:cs="Arial"/>
          <w:szCs w:val="24"/>
        </w:rPr>
        <w:t xml:space="preserve">lectronic records are destroyed by erasing.   </w:t>
      </w:r>
    </w:p>
    <w:p w14:paraId="5D8480D3" w14:textId="77777777" w:rsidR="00F37B83" w:rsidRDefault="00F37B83" w:rsidP="00E52568">
      <w:pPr>
        <w:ind w:firstLine="720"/>
        <w:rPr>
          <w:rFonts w:ascii="Arial" w:hAnsi="Arial" w:cs="Arial"/>
          <w:szCs w:val="24"/>
        </w:rPr>
      </w:pPr>
    </w:p>
    <w:p w14:paraId="3F4EF3FF" w14:textId="52F35334" w:rsidR="00F37B83" w:rsidRPr="00E177A6" w:rsidRDefault="00F37B83" w:rsidP="00E52568">
      <w:pPr>
        <w:ind w:firstLine="720"/>
        <w:rPr>
          <w:rFonts w:ascii="Arial" w:hAnsi="Arial" w:cs="Arial"/>
          <w:szCs w:val="24"/>
        </w:rPr>
      </w:pPr>
      <w:r>
        <w:rPr>
          <w:rFonts w:ascii="Arial" w:hAnsi="Arial" w:cs="Arial"/>
          <w:szCs w:val="24"/>
        </w:rPr>
        <w:t xml:space="preserve">A </w:t>
      </w:r>
      <w:r w:rsidRPr="00C7793F">
        <w:rPr>
          <w:rFonts w:ascii="Arial" w:hAnsi="Arial" w:cs="Arial"/>
          <w:szCs w:val="24"/>
        </w:rPr>
        <w:t xml:space="preserve">draft </w:t>
      </w:r>
      <w:r>
        <w:rPr>
          <w:rFonts w:ascii="Arial" w:hAnsi="Arial" w:cs="Arial"/>
          <w:szCs w:val="24"/>
        </w:rPr>
        <w:t xml:space="preserve">copy of the </w:t>
      </w:r>
      <w:r w:rsidRPr="00C7793F">
        <w:rPr>
          <w:rFonts w:ascii="Arial" w:hAnsi="Arial" w:cs="Arial"/>
          <w:szCs w:val="24"/>
        </w:rPr>
        <w:t>PIA</w:t>
      </w:r>
      <w:r>
        <w:rPr>
          <w:rFonts w:ascii="Arial" w:hAnsi="Arial" w:cs="Arial"/>
          <w:szCs w:val="24"/>
        </w:rPr>
        <w:t xml:space="preserve">, section 1 and 2, is being provided for OMB’s review.  </w:t>
      </w:r>
    </w:p>
    <w:p w14:paraId="57F32E3C" w14:textId="77777777" w:rsidR="00C70FA1" w:rsidRPr="00E177A6" w:rsidRDefault="00C70FA1" w:rsidP="009765F9">
      <w:pPr>
        <w:pStyle w:val="ListParagraph"/>
        <w:ind w:left="0" w:firstLine="720"/>
        <w:rPr>
          <w:rStyle w:val="Strong"/>
          <w:rFonts w:ascii="Arial" w:hAnsi="Arial" w:cs="Arial"/>
          <w:b w:val="0"/>
          <w:szCs w:val="24"/>
        </w:rPr>
      </w:pPr>
    </w:p>
    <w:p w14:paraId="2741944E" w14:textId="6E67573F" w:rsidR="001D19D6"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Sensitive Questions</w:t>
      </w:r>
    </w:p>
    <w:p w14:paraId="19E34C61" w14:textId="77777777" w:rsidR="001D19D6" w:rsidRPr="00E177A6" w:rsidRDefault="001D19D6" w:rsidP="001D19D6">
      <w:pPr>
        <w:pStyle w:val="ListParagraph"/>
        <w:rPr>
          <w:rStyle w:val="Strong"/>
          <w:rFonts w:ascii="Arial" w:hAnsi="Arial" w:cs="Arial"/>
          <w:b w:val="0"/>
          <w:szCs w:val="24"/>
          <w:u w:val="single"/>
        </w:rPr>
      </w:pPr>
    </w:p>
    <w:p w14:paraId="3FF5E920" w14:textId="2D806395" w:rsidR="00AE54E6" w:rsidRPr="00E177A6" w:rsidRDefault="00E52568" w:rsidP="00AE54E6">
      <w:pPr>
        <w:tabs>
          <w:tab w:val="left" w:pos="90"/>
        </w:tabs>
        <w:ind w:firstLine="720"/>
        <w:rPr>
          <w:rStyle w:val="Strong"/>
          <w:rFonts w:ascii="Arial" w:hAnsi="Arial" w:cs="Arial"/>
          <w:b w:val="0"/>
          <w:szCs w:val="24"/>
        </w:rPr>
      </w:pPr>
      <w:r w:rsidRPr="00E177A6">
        <w:rPr>
          <w:rFonts w:ascii="Arial" w:hAnsi="Arial" w:cs="Arial"/>
          <w:szCs w:val="24"/>
        </w:rPr>
        <w:t>Respondents may be asked to provide social security number</w:t>
      </w:r>
      <w:r w:rsidR="00AE54E6" w:rsidRPr="00E177A6">
        <w:rPr>
          <w:rFonts w:ascii="Arial" w:hAnsi="Arial" w:cs="Arial"/>
          <w:szCs w:val="24"/>
        </w:rPr>
        <w:t xml:space="preserve"> and date of birth</w:t>
      </w:r>
      <w:r w:rsidRPr="00E177A6">
        <w:rPr>
          <w:rFonts w:ascii="Arial" w:hAnsi="Arial" w:cs="Arial"/>
          <w:szCs w:val="24"/>
        </w:rPr>
        <w:t>.</w:t>
      </w:r>
      <w:r w:rsidR="002B54F9">
        <w:rPr>
          <w:rFonts w:ascii="Arial" w:hAnsi="Arial" w:cs="Arial"/>
          <w:szCs w:val="24"/>
        </w:rPr>
        <w:t xml:space="preserve">  </w:t>
      </w:r>
      <w:r w:rsidR="00AE54E6" w:rsidRPr="00E177A6">
        <w:rPr>
          <w:rStyle w:val="Strong"/>
          <w:rFonts w:ascii="Arial" w:hAnsi="Arial" w:cs="Arial"/>
          <w:b w:val="0"/>
          <w:szCs w:val="24"/>
        </w:rPr>
        <w:t xml:space="preserve">Collection of social security number is authorized under </w:t>
      </w:r>
      <w:proofErr w:type="spellStart"/>
      <w:r w:rsidR="00AE54E6" w:rsidRPr="00E177A6">
        <w:rPr>
          <w:rStyle w:val="Strong"/>
          <w:rFonts w:ascii="Arial" w:hAnsi="Arial" w:cs="Arial"/>
          <w:b w:val="0"/>
          <w:szCs w:val="24"/>
        </w:rPr>
        <w:t>DoDI</w:t>
      </w:r>
      <w:proofErr w:type="spellEnd"/>
      <w:r w:rsidR="00AE54E6" w:rsidRPr="00E177A6">
        <w:rPr>
          <w:rStyle w:val="Strong"/>
          <w:rFonts w:ascii="Arial" w:hAnsi="Arial" w:cs="Arial"/>
          <w:b w:val="0"/>
          <w:szCs w:val="24"/>
        </w:rPr>
        <w:t xml:space="preserve"> 1000.30 “SSN Instruction Use Case” Enclosure 2 sections 2.c</w:t>
      </w:r>
      <w:proofErr w:type="gramStart"/>
      <w:r w:rsidR="00AE54E6" w:rsidRPr="00E177A6">
        <w:rPr>
          <w:rStyle w:val="Strong"/>
          <w:rFonts w:ascii="Arial" w:hAnsi="Arial" w:cs="Arial"/>
          <w:b w:val="0"/>
          <w:szCs w:val="24"/>
        </w:rPr>
        <w:t>.(</w:t>
      </w:r>
      <w:proofErr w:type="gramEnd"/>
      <w:r w:rsidR="00AE54E6" w:rsidRPr="00E177A6">
        <w:rPr>
          <w:rStyle w:val="Strong"/>
          <w:rFonts w:ascii="Arial" w:hAnsi="Arial" w:cs="Arial"/>
          <w:b w:val="0"/>
          <w:szCs w:val="24"/>
        </w:rPr>
        <w:t>4) and (7)</w:t>
      </w:r>
      <w:r w:rsidR="00C1548B">
        <w:rPr>
          <w:rStyle w:val="Strong"/>
          <w:rFonts w:ascii="Arial" w:hAnsi="Arial" w:cs="Arial"/>
          <w:b w:val="0"/>
          <w:szCs w:val="24"/>
        </w:rPr>
        <w:t>. Justification for use of the SSN is provide</w:t>
      </w:r>
      <w:r w:rsidR="003C7D6C">
        <w:rPr>
          <w:rStyle w:val="Strong"/>
          <w:rFonts w:ascii="Arial" w:hAnsi="Arial" w:cs="Arial"/>
          <w:b w:val="0"/>
          <w:szCs w:val="24"/>
        </w:rPr>
        <w:t>d</w:t>
      </w:r>
      <w:r w:rsidR="00C1548B">
        <w:rPr>
          <w:rStyle w:val="Strong"/>
          <w:rFonts w:ascii="Arial" w:hAnsi="Arial" w:cs="Arial"/>
          <w:b w:val="0"/>
          <w:szCs w:val="24"/>
        </w:rPr>
        <w:t>.</w:t>
      </w:r>
      <w:r w:rsidR="00AE54E6" w:rsidRPr="00E177A6">
        <w:rPr>
          <w:rStyle w:val="Strong"/>
          <w:rFonts w:ascii="Arial" w:hAnsi="Arial" w:cs="Arial"/>
          <w:b w:val="0"/>
          <w:szCs w:val="24"/>
        </w:rPr>
        <w:t xml:space="preserve"> </w:t>
      </w:r>
    </w:p>
    <w:p w14:paraId="57FD39D4" w14:textId="77777777" w:rsidR="007F7854" w:rsidRPr="00E177A6" w:rsidRDefault="007F7854" w:rsidP="001D19D6">
      <w:pPr>
        <w:pStyle w:val="ListParagraph"/>
        <w:rPr>
          <w:rStyle w:val="Strong"/>
          <w:rFonts w:ascii="Arial" w:hAnsi="Arial" w:cs="Arial"/>
          <w:b w:val="0"/>
          <w:szCs w:val="24"/>
        </w:rPr>
      </w:pPr>
    </w:p>
    <w:p w14:paraId="28A0659D" w14:textId="0D8B080C" w:rsidR="00997A4A" w:rsidRPr="00E177A6" w:rsidRDefault="00497BA4" w:rsidP="00497BA4">
      <w:pPr>
        <w:pStyle w:val="ListParagraph"/>
        <w:numPr>
          <w:ilvl w:val="1"/>
          <w:numId w:val="25"/>
        </w:numPr>
        <w:ind w:left="360" w:firstLine="0"/>
        <w:rPr>
          <w:rStyle w:val="Strong"/>
          <w:rFonts w:ascii="Arial" w:hAnsi="Arial" w:cs="Arial"/>
          <w:b w:val="0"/>
          <w:szCs w:val="24"/>
          <w:u w:val="single"/>
        </w:rPr>
      </w:pPr>
      <w:r>
        <w:rPr>
          <w:rStyle w:val="Strong"/>
          <w:rFonts w:ascii="Arial" w:hAnsi="Arial" w:cs="Arial"/>
          <w:b w:val="0"/>
          <w:szCs w:val="24"/>
        </w:rPr>
        <w:t xml:space="preserve">  </w:t>
      </w:r>
      <w:r w:rsidR="00997A4A" w:rsidRPr="00E177A6">
        <w:rPr>
          <w:rStyle w:val="Strong"/>
          <w:rFonts w:ascii="Arial" w:hAnsi="Arial" w:cs="Arial"/>
          <w:b w:val="0"/>
          <w:szCs w:val="24"/>
          <w:u w:val="single"/>
        </w:rPr>
        <w:t>Respondent Burden, and its Labor Costs</w:t>
      </w:r>
    </w:p>
    <w:p w14:paraId="2C670B95" w14:textId="77777777" w:rsidR="00997A4A" w:rsidRPr="00E177A6" w:rsidRDefault="00997A4A" w:rsidP="00997A4A">
      <w:pPr>
        <w:pStyle w:val="ListParagraph"/>
        <w:ind w:left="1440"/>
        <w:rPr>
          <w:rStyle w:val="Strong"/>
          <w:rFonts w:ascii="Arial" w:hAnsi="Arial" w:cs="Arial"/>
          <w:b w:val="0"/>
          <w:szCs w:val="24"/>
          <w:u w:val="single"/>
        </w:rPr>
      </w:pPr>
    </w:p>
    <w:p w14:paraId="08341AEA" w14:textId="2EA28C51" w:rsidR="00997A4A" w:rsidRPr="00E177A6" w:rsidRDefault="00CC1154" w:rsidP="00497BA4">
      <w:pPr>
        <w:pStyle w:val="ListParagraph"/>
        <w:numPr>
          <w:ilvl w:val="2"/>
          <w:numId w:val="25"/>
        </w:numPr>
        <w:ind w:left="0" w:firstLine="72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Estimation of Respondent Burden</w:t>
      </w:r>
    </w:p>
    <w:p w14:paraId="51F936EF" w14:textId="77777777" w:rsidR="00AE54E6" w:rsidRPr="00E177A6" w:rsidRDefault="00AE54E6" w:rsidP="00AE54E6">
      <w:pPr>
        <w:pStyle w:val="ListParagraph"/>
        <w:rPr>
          <w:rStyle w:val="Strong"/>
          <w:rFonts w:ascii="Arial" w:hAnsi="Arial" w:cs="Arial"/>
          <w:b w:val="0"/>
          <w:szCs w:val="24"/>
          <w:u w:val="single"/>
        </w:rPr>
      </w:pPr>
    </w:p>
    <w:p w14:paraId="4DF1D273" w14:textId="3B70B444" w:rsidR="00057FB0" w:rsidRPr="00532005" w:rsidRDefault="00C06F51" w:rsidP="00532005">
      <w:pPr>
        <w:pStyle w:val="ListParagraph"/>
        <w:ind w:left="0" w:firstLine="1170"/>
        <w:rPr>
          <w:rStyle w:val="Strong"/>
          <w:rFonts w:ascii="Arial" w:hAnsi="Arial" w:cs="Arial"/>
          <w:b w:val="0"/>
          <w:szCs w:val="24"/>
        </w:rPr>
      </w:pPr>
      <w:r w:rsidRPr="00E177A6">
        <w:rPr>
          <w:rStyle w:val="Strong"/>
          <w:rFonts w:ascii="Arial" w:hAnsi="Arial" w:cs="Arial"/>
          <w:b w:val="0"/>
          <w:szCs w:val="24"/>
        </w:rPr>
        <w:t xml:space="preserve">The average annual burden estimate for reporting and recordkeeping requirements were derived from estimates </w:t>
      </w:r>
      <w:r w:rsidR="00B32D83" w:rsidRPr="00E177A6">
        <w:rPr>
          <w:rStyle w:val="Strong"/>
          <w:rFonts w:ascii="Arial" w:hAnsi="Arial" w:cs="Arial"/>
          <w:b w:val="0"/>
          <w:szCs w:val="24"/>
        </w:rPr>
        <w:t xml:space="preserve">from the </w:t>
      </w:r>
      <w:r w:rsidR="0060434A" w:rsidRPr="00E177A6">
        <w:rPr>
          <w:rStyle w:val="Strong"/>
          <w:rFonts w:ascii="Arial" w:hAnsi="Arial" w:cs="Arial"/>
          <w:b w:val="0"/>
          <w:szCs w:val="24"/>
        </w:rPr>
        <w:t>Military Star</w:t>
      </w:r>
      <w:r w:rsidR="009E02FE" w:rsidRPr="00E177A6">
        <w:rPr>
          <w:rStyle w:val="Strong"/>
          <w:rFonts w:ascii="Arial" w:hAnsi="Arial" w:cs="Arial"/>
          <w:b w:val="0"/>
          <w:szCs w:val="24"/>
        </w:rPr>
        <w:t xml:space="preserve"> directorate</w:t>
      </w:r>
      <w:r w:rsidR="00B32D83" w:rsidRPr="00E177A6">
        <w:rPr>
          <w:rStyle w:val="Strong"/>
          <w:rFonts w:ascii="Arial" w:hAnsi="Arial" w:cs="Arial"/>
          <w:b w:val="0"/>
          <w:szCs w:val="24"/>
        </w:rPr>
        <w:t xml:space="preserve"> </w:t>
      </w:r>
      <w:r w:rsidRPr="00E177A6">
        <w:rPr>
          <w:rStyle w:val="Strong"/>
          <w:rFonts w:ascii="Arial" w:hAnsi="Arial" w:cs="Arial"/>
          <w:b w:val="0"/>
          <w:szCs w:val="24"/>
        </w:rPr>
        <w:t xml:space="preserve">based upon the history of obtaining </w:t>
      </w:r>
      <w:r w:rsidR="0060434A" w:rsidRPr="00E177A6">
        <w:rPr>
          <w:rStyle w:val="Strong"/>
          <w:rFonts w:ascii="Arial" w:hAnsi="Arial" w:cs="Arial"/>
          <w:b w:val="0"/>
          <w:szCs w:val="24"/>
        </w:rPr>
        <w:t>applications for credit</w:t>
      </w:r>
      <w:r w:rsidRPr="00E177A6">
        <w:rPr>
          <w:rStyle w:val="Strong"/>
          <w:rFonts w:ascii="Arial" w:hAnsi="Arial" w:cs="Arial"/>
          <w:b w:val="0"/>
          <w:szCs w:val="24"/>
        </w:rPr>
        <w:t xml:space="preserve"> </w:t>
      </w:r>
      <w:r w:rsidR="0060434A" w:rsidRPr="00E177A6">
        <w:rPr>
          <w:rStyle w:val="Strong"/>
          <w:rFonts w:ascii="Arial" w:hAnsi="Arial" w:cs="Arial"/>
          <w:b w:val="0"/>
          <w:szCs w:val="24"/>
        </w:rPr>
        <w:t>accounts</w:t>
      </w:r>
      <w:r w:rsidRPr="00E177A6">
        <w:rPr>
          <w:rStyle w:val="Strong"/>
          <w:rFonts w:ascii="Arial" w:hAnsi="Arial" w:cs="Arial"/>
          <w:b w:val="0"/>
          <w:szCs w:val="24"/>
        </w:rPr>
        <w:t xml:space="preserve">.  </w:t>
      </w:r>
      <w:r w:rsidR="00AF0F62" w:rsidRPr="00E177A6">
        <w:rPr>
          <w:rStyle w:val="Strong"/>
          <w:rFonts w:ascii="Arial" w:hAnsi="Arial" w:cs="Arial"/>
          <w:b w:val="0"/>
          <w:szCs w:val="24"/>
        </w:rPr>
        <w:t xml:space="preserve">The growth tendency of receipt of applications from individuals is </w:t>
      </w:r>
      <w:r w:rsidR="00374B29">
        <w:rPr>
          <w:rStyle w:val="Strong"/>
          <w:rFonts w:ascii="Arial" w:hAnsi="Arial" w:cs="Arial"/>
          <w:b w:val="0"/>
          <w:szCs w:val="24"/>
        </w:rPr>
        <w:t xml:space="preserve">usually </w:t>
      </w:r>
      <w:r w:rsidR="00AF0F62" w:rsidRPr="00E177A6">
        <w:rPr>
          <w:rStyle w:val="Strong"/>
          <w:rFonts w:ascii="Arial" w:hAnsi="Arial" w:cs="Arial"/>
          <w:b w:val="0"/>
          <w:szCs w:val="24"/>
        </w:rPr>
        <w:t>about 1% per year.</w:t>
      </w:r>
      <w:r w:rsidR="00374B29">
        <w:rPr>
          <w:rStyle w:val="Strong"/>
          <w:rFonts w:ascii="Arial" w:hAnsi="Arial" w:cs="Arial"/>
          <w:b w:val="0"/>
          <w:szCs w:val="24"/>
        </w:rPr>
        <w:t xml:space="preserve">  </w:t>
      </w:r>
      <w:r w:rsidR="00C31888">
        <w:rPr>
          <w:rStyle w:val="Strong"/>
          <w:rFonts w:ascii="Arial" w:hAnsi="Arial" w:cs="Arial"/>
          <w:b w:val="0"/>
          <w:szCs w:val="24"/>
        </w:rPr>
        <w:t xml:space="preserve">Our public notice </w:t>
      </w:r>
      <w:r w:rsidR="00C2117C">
        <w:rPr>
          <w:rStyle w:val="Strong"/>
          <w:rFonts w:ascii="Arial" w:hAnsi="Arial" w:cs="Arial"/>
          <w:b w:val="0"/>
          <w:szCs w:val="24"/>
        </w:rPr>
        <w:t xml:space="preserve">previously reflected </w:t>
      </w:r>
      <w:r w:rsidR="00C31888">
        <w:rPr>
          <w:rStyle w:val="Strong"/>
          <w:rFonts w:ascii="Arial" w:hAnsi="Arial" w:cs="Arial"/>
          <w:b w:val="0"/>
          <w:szCs w:val="24"/>
        </w:rPr>
        <w:t>t</w:t>
      </w:r>
      <w:r w:rsidR="00AF0F62" w:rsidRPr="00E177A6">
        <w:rPr>
          <w:rStyle w:val="Strong"/>
          <w:rFonts w:ascii="Arial" w:hAnsi="Arial" w:cs="Arial"/>
          <w:b w:val="0"/>
          <w:szCs w:val="24"/>
        </w:rPr>
        <w:t>he 2014 actual number</w:t>
      </w:r>
      <w:r w:rsidR="00C31888">
        <w:rPr>
          <w:rStyle w:val="Strong"/>
          <w:rFonts w:ascii="Arial" w:hAnsi="Arial" w:cs="Arial"/>
          <w:b w:val="0"/>
          <w:szCs w:val="24"/>
        </w:rPr>
        <w:t xml:space="preserve"> of applications.  However, since that time, the 2015 numbers have been </w:t>
      </w:r>
      <w:r w:rsidR="005C4A0D">
        <w:rPr>
          <w:rStyle w:val="Strong"/>
          <w:rFonts w:ascii="Arial" w:hAnsi="Arial" w:cs="Arial"/>
          <w:b w:val="0"/>
          <w:szCs w:val="24"/>
        </w:rPr>
        <w:t>calculated</w:t>
      </w:r>
      <w:r w:rsidR="00C31888">
        <w:rPr>
          <w:rStyle w:val="Strong"/>
          <w:rFonts w:ascii="Arial" w:hAnsi="Arial" w:cs="Arial"/>
          <w:b w:val="0"/>
          <w:szCs w:val="24"/>
        </w:rPr>
        <w:t xml:space="preserve"> and are being reported in this statement. </w:t>
      </w:r>
      <w:r w:rsidR="005C4A0D">
        <w:rPr>
          <w:rStyle w:val="Strong"/>
          <w:rFonts w:ascii="Arial" w:hAnsi="Arial" w:cs="Arial"/>
          <w:b w:val="0"/>
          <w:szCs w:val="24"/>
        </w:rPr>
        <w:t xml:space="preserve"> </w:t>
      </w:r>
      <w:r w:rsidR="00532005">
        <w:rPr>
          <w:rStyle w:val="Strong"/>
          <w:rFonts w:ascii="Arial" w:hAnsi="Arial" w:cs="Arial"/>
          <w:b w:val="0"/>
          <w:szCs w:val="24"/>
        </w:rPr>
        <w:t>Due to</w:t>
      </w:r>
      <w:r w:rsidR="00374B29">
        <w:rPr>
          <w:rStyle w:val="Strong"/>
          <w:rFonts w:ascii="Arial" w:hAnsi="Arial" w:cs="Arial"/>
          <w:b w:val="0"/>
          <w:szCs w:val="24"/>
        </w:rPr>
        <w:t xml:space="preserve"> the deletion of the Military Star Take It Home Today layaway plan, the number of respondents reported in 2015 is slightly lower than </w:t>
      </w:r>
      <w:r w:rsidR="00532005">
        <w:rPr>
          <w:rStyle w:val="Strong"/>
          <w:rFonts w:ascii="Arial" w:hAnsi="Arial" w:cs="Arial"/>
          <w:b w:val="0"/>
          <w:szCs w:val="24"/>
        </w:rPr>
        <w:t xml:space="preserve">previously </w:t>
      </w:r>
      <w:r w:rsidR="00374B29">
        <w:rPr>
          <w:rStyle w:val="Strong"/>
          <w:rFonts w:ascii="Arial" w:hAnsi="Arial" w:cs="Arial"/>
          <w:b w:val="0"/>
          <w:szCs w:val="24"/>
        </w:rPr>
        <w:t>reported in our public notice.  In addition, the burden</w:t>
      </w:r>
      <w:r w:rsidR="005C4A0D">
        <w:rPr>
          <w:rStyle w:val="Strong"/>
          <w:rFonts w:ascii="Arial" w:hAnsi="Arial" w:cs="Arial"/>
          <w:b w:val="0"/>
          <w:szCs w:val="24"/>
        </w:rPr>
        <w:t xml:space="preserve"> hours </w:t>
      </w:r>
      <w:r w:rsidR="00FF4167">
        <w:rPr>
          <w:rStyle w:val="Strong"/>
          <w:rFonts w:ascii="Arial" w:hAnsi="Arial" w:cs="Arial"/>
          <w:b w:val="0"/>
          <w:szCs w:val="24"/>
        </w:rPr>
        <w:t xml:space="preserve">in 2015 </w:t>
      </w:r>
      <w:r w:rsidR="005C4A0D">
        <w:rPr>
          <w:rStyle w:val="Strong"/>
          <w:rFonts w:ascii="Arial" w:hAnsi="Arial" w:cs="Arial"/>
          <w:b w:val="0"/>
          <w:szCs w:val="24"/>
        </w:rPr>
        <w:t xml:space="preserve">are considerably less than reported </w:t>
      </w:r>
      <w:r w:rsidR="00FF4167">
        <w:rPr>
          <w:rStyle w:val="Strong"/>
          <w:rFonts w:ascii="Arial" w:hAnsi="Arial" w:cs="Arial"/>
          <w:b w:val="0"/>
          <w:szCs w:val="24"/>
        </w:rPr>
        <w:t>as</w:t>
      </w:r>
      <w:r w:rsidR="005C4A0D">
        <w:rPr>
          <w:rStyle w:val="Strong"/>
          <w:rFonts w:ascii="Arial" w:hAnsi="Arial" w:cs="Arial"/>
          <w:b w:val="0"/>
          <w:szCs w:val="24"/>
        </w:rPr>
        <w:t xml:space="preserve"> most individuals chose to provide information through electronic means.  </w:t>
      </w:r>
      <w:r w:rsidR="00EC20D2" w:rsidRPr="00E177A6">
        <w:rPr>
          <w:rStyle w:val="Strong"/>
          <w:rFonts w:ascii="Arial" w:hAnsi="Arial" w:cs="Arial"/>
          <w:b w:val="0"/>
          <w:szCs w:val="24"/>
        </w:rPr>
        <w:t xml:space="preserve">Information is submitted and </w:t>
      </w:r>
      <w:r w:rsidR="00307917" w:rsidRPr="00E177A6">
        <w:rPr>
          <w:rStyle w:val="Strong"/>
          <w:rFonts w:ascii="Arial" w:hAnsi="Arial" w:cs="Arial"/>
          <w:b w:val="0"/>
          <w:szCs w:val="24"/>
        </w:rPr>
        <w:t xml:space="preserve">collected </w:t>
      </w:r>
      <w:r w:rsidR="00F24C07" w:rsidRPr="00E177A6">
        <w:rPr>
          <w:rStyle w:val="Strong"/>
          <w:rFonts w:ascii="Arial" w:hAnsi="Arial" w:cs="Arial"/>
          <w:b w:val="0"/>
          <w:szCs w:val="24"/>
        </w:rPr>
        <w:t>at the patron’</w:t>
      </w:r>
      <w:r w:rsidR="00307917" w:rsidRPr="00E177A6">
        <w:rPr>
          <w:rStyle w:val="Strong"/>
          <w:rFonts w:ascii="Arial" w:hAnsi="Arial" w:cs="Arial"/>
          <w:b w:val="0"/>
          <w:szCs w:val="24"/>
        </w:rPr>
        <w:t>s request.</w:t>
      </w:r>
    </w:p>
    <w:p w14:paraId="512371C0" w14:textId="24D1E36E" w:rsidR="00C90C6F" w:rsidRDefault="00C90C6F">
      <w:pPr>
        <w:rPr>
          <w:rStyle w:val="Strong"/>
          <w:rFonts w:ascii="Arial" w:hAnsi="Arial" w:cs="Arial"/>
          <w:b w:val="0"/>
          <w:szCs w:val="24"/>
        </w:rPr>
      </w:pPr>
      <w:r>
        <w:rPr>
          <w:rStyle w:val="Strong"/>
          <w:rFonts w:ascii="Arial" w:hAnsi="Arial" w:cs="Arial"/>
          <w:b w:val="0"/>
          <w:szCs w:val="24"/>
        </w:rPr>
        <w:br w:type="page"/>
      </w:r>
    </w:p>
    <w:p w14:paraId="230EC3A9" w14:textId="77777777" w:rsidR="00057FB0" w:rsidRDefault="00057FB0" w:rsidP="00CC1154">
      <w:pPr>
        <w:pStyle w:val="ListParagraph"/>
        <w:ind w:left="0" w:firstLine="1170"/>
        <w:rPr>
          <w:rStyle w:val="Strong"/>
          <w:rFonts w:ascii="Arial" w:hAnsi="Arial" w:cs="Arial"/>
          <w:b w:val="0"/>
          <w:szCs w:val="24"/>
        </w:rPr>
      </w:pPr>
    </w:p>
    <w:tbl>
      <w:tblPr>
        <w:tblStyle w:val="TableGrid"/>
        <w:tblW w:w="0" w:type="auto"/>
        <w:tblLook w:val="04A0" w:firstRow="1" w:lastRow="0" w:firstColumn="1" w:lastColumn="0" w:noHBand="0" w:noVBand="1"/>
      </w:tblPr>
      <w:tblGrid>
        <w:gridCol w:w="2600"/>
        <w:gridCol w:w="1522"/>
        <w:gridCol w:w="1425"/>
        <w:gridCol w:w="1350"/>
        <w:gridCol w:w="1253"/>
        <w:gridCol w:w="1426"/>
      </w:tblGrid>
      <w:tr w:rsidR="008D013C" w14:paraId="2FBEA01F" w14:textId="77777777" w:rsidTr="00B00E3A">
        <w:tc>
          <w:tcPr>
            <w:tcW w:w="9576" w:type="dxa"/>
            <w:gridSpan w:val="6"/>
          </w:tcPr>
          <w:p w14:paraId="55C2DDAA" w14:textId="754956D0" w:rsidR="008D013C" w:rsidRDefault="008D013C" w:rsidP="008D013C">
            <w:pPr>
              <w:pStyle w:val="ListParagraph"/>
              <w:ind w:left="0"/>
              <w:jc w:val="center"/>
              <w:rPr>
                <w:rStyle w:val="Strong"/>
                <w:rFonts w:ascii="Arial" w:hAnsi="Arial" w:cs="Arial"/>
                <w:b w:val="0"/>
                <w:szCs w:val="24"/>
              </w:rPr>
            </w:pPr>
            <w:r>
              <w:rPr>
                <w:rStyle w:val="Strong"/>
                <w:rFonts w:ascii="Arial" w:hAnsi="Arial" w:cs="Arial"/>
                <w:b w:val="0"/>
                <w:szCs w:val="24"/>
              </w:rPr>
              <w:t>Estimation of Respondent Burden Hours</w:t>
            </w:r>
          </w:p>
        </w:tc>
      </w:tr>
      <w:tr w:rsidR="00581483" w14:paraId="2C46FC58" w14:textId="77777777" w:rsidTr="00FF4167">
        <w:tc>
          <w:tcPr>
            <w:tcW w:w="2600" w:type="dxa"/>
          </w:tcPr>
          <w:p w14:paraId="3F11852D" w14:textId="196112AD" w:rsidR="008D013C" w:rsidRDefault="00A15930" w:rsidP="00FF4167">
            <w:pPr>
              <w:pStyle w:val="ListParagraph"/>
              <w:ind w:left="0"/>
              <w:rPr>
                <w:rStyle w:val="Strong"/>
                <w:rFonts w:ascii="Arial" w:hAnsi="Arial" w:cs="Arial"/>
                <w:b w:val="0"/>
                <w:szCs w:val="24"/>
              </w:rPr>
            </w:pPr>
            <w:r>
              <w:rPr>
                <w:rStyle w:val="Strong"/>
                <w:rFonts w:ascii="Arial" w:hAnsi="Arial" w:cs="Arial"/>
                <w:b w:val="0"/>
                <w:szCs w:val="24"/>
              </w:rPr>
              <w:t xml:space="preserve"> </w:t>
            </w:r>
          </w:p>
        </w:tc>
        <w:tc>
          <w:tcPr>
            <w:tcW w:w="1522" w:type="dxa"/>
          </w:tcPr>
          <w:p w14:paraId="1E2EE6DE" w14:textId="19946E90" w:rsidR="008D013C" w:rsidRDefault="008D013C" w:rsidP="008D013C">
            <w:pPr>
              <w:pStyle w:val="ListParagraph"/>
              <w:ind w:left="0"/>
              <w:rPr>
                <w:rStyle w:val="Strong"/>
                <w:rFonts w:ascii="Arial" w:hAnsi="Arial" w:cs="Arial"/>
                <w:b w:val="0"/>
                <w:szCs w:val="24"/>
              </w:rPr>
            </w:pPr>
            <w:r>
              <w:rPr>
                <w:rStyle w:val="Strong"/>
                <w:rFonts w:ascii="Arial" w:hAnsi="Arial" w:cs="Arial"/>
                <w:b w:val="0"/>
                <w:szCs w:val="24"/>
              </w:rPr>
              <w:t>Number of Respondents</w:t>
            </w:r>
          </w:p>
        </w:tc>
        <w:tc>
          <w:tcPr>
            <w:tcW w:w="1425" w:type="dxa"/>
          </w:tcPr>
          <w:p w14:paraId="085B8C1F" w14:textId="78438995" w:rsidR="008D013C" w:rsidRDefault="008D013C" w:rsidP="008D013C">
            <w:pPr>
              <w:pStyle w:val="ListParagraph"/>
              <w:ind w:left="0"/>
              <w:rPr>
                <w:rStyle w:val="Strong"/>
                <w:rFonts w:ascii="Arial" w:hAnsi="Arial" w:cs="Arial"/>
                <w:b w:val="0"/>
                <w:szCs w:val="24"/>
              </w:rPr>
            </w:pPr>
            <w:r>
              <w:rPr>
                <w:rStyle w:val="Strong"/>
                <w:rFonts w:ascii="Arial" w:hAnsi="Arial" w:cs="Arial"/>
                <w:b w:val="0"/>
                <w:szCs w:val="24"/>
              </w:rPr>
              <w:t>Number of Responses per Respondent</w:t>
            </w:r>
          </w:p>
        </w:tc>
        <w:tc>
          <w:tcPr>
            <w:tcW w:w="1350" w:type="dxa"/>
          </w:tcPr>
          <w:p w14:paraId="3B1B40F4" w14:textId="52020074" w:rsidR="008D013C" w:rsidRDefault="008D013C" w:rsidP="008D013C">
            <w:pPr>
              <w:pStyle w:val="ListParagraph"/>
              <w:ind w:left="0"/>
              <w:rPr>
                <w:rStyle w:val="Strong"/>
                <w:rFonts w:ascii="Arial" w:hAnsi="Arial" w:cs="Arial"/>
                <w:b w:val="0"/>
                <w:szCs w:val="24"/>
              </w:rPr>
            </w:pPr>
            <w:r>
              <w:rPr>
                <w:rStyle w:val="Strong"/>
                <w:rFonts w:ascii="Arial" w:hAnsi="Arial" w:cs="Arial"/>
                <w:b w:val="0"/>
                <w:szCs w:val="24"/>
              </w:rPr>
              <w:t>Number of Total Annual Responses</w:t>
            </w:r>
          </w:p>
        </w:tc>
        <w:tc>
          <w:tcPr>
            <w:tcW w:w="1253" w:type="dxa"/>
          </w:tcPr>
          <w:p w14:paraId="1F979341" w14:textId="7B69F9AC" w:rsidR="008D013C" w:rsidRDefault="008D013C" w:rsidP="008D013C">
            <w:pPr>
              <w:pStyle w:val="ListParagraph"/>
              <w:ind w:left="0"/>
              <w:rPr>
                <w:rStyle w:val="Strong"/>
                <w:rFonts w:ascii="Arial" w:hAnsi="Arial" w:cs="Arial"/>
                <w:b w:val="0"/>
                <w:szCs w:val="24"/>
              </w:rPr>
            </w:pPr>
            <w:r>
              <w:rPr>
                <w:rStyle w:val="Strong"/>
                <w:rFonts w:ascii="Arial" w:hAnsi="Arial" w:cs="Arial"/>
                <w:b w:val="0"/>
                <w:szCs w:val="24"/>
              </w:rPr>
              <w:t xml:space="preserve">Response Time </w:t>
            </w:r>
          </w:p>
        </w:tc>
        <w:tc>
          <w:tcPr>
            <w:tcW w:w="1426" w:type="dxa"/>
          </w:tcPr>
          <w:p w14:paraId="14F8EA73" w14:textId="2B9C267C" w:rsidR="008D013C" w:rsidRDefault="008D013C" w:rsidP="008D013C">
            <w:pPr>
              <w:pStyle w:val="ListParagraph"/>
              <w:ind w:left="0"/>
              <w:rPr>
                <w:rStyle w:val="Strong"/>
                <w:rFonts w:ascii="Arial" w:hAnsi="Arial" w:cs="Arial"/>
                <w:b w:val="0"/>
                <w:szCs w:val="24"/>
              </w:rPr>
            </w:pPr>
            <w:r>
              <w:rPr>
                <w:rStyle w:val="Strong"/>
                <w:rFonts w:ascii="Arial" w:hAnsi="Arial" w:cs="Arial"/>
                <w:b w:val="0"/>
                <w:szCs w:val="24"/>
              </w:rPr>
              <w:t xml:space="preserve">Respondent Burden Hours </w:t>
            </w:r>
          </w:p>
        </w:tc>
      </w:tr>
      <w:tr w:rsidR="00581483" w14:paraId="3D0B6940" w14:textId="77777777" w:rsidTr="00FF4167">
        <w:trPr>
          <w:trHeight w:val="1275"/>
        </w:trPr>
        <w:tc>
          <w:tcPr>
            <w:tcW w:w="2600" w:type="dxa"/>
          </w:tcPr>
          <w:p w14:paraId="3A4B8925" w14:textId="20CB71C5" w:rsidR="00581483" w:rsidRDefault="00581483" w:rsidP="001F34DA">
            <w:pPr>
              <w:pStyle w:val="ListParagraph"/>
              <w:ind w:left="0"/>
              <w:rPr>
                <w:rStyle w:val="Strong"/>
                <w:rFonts w:ascii="Arial" w:hAnsi="Arial" w:cs="Arial"/>
                <w:b w:val="0"/>
                <w:szCs w:val="24"/>
              </w:rPr>
            </w:pPr>
            <w:r>
              <w:rPr>
                <w:rStyle w:val="Strong"/>
                <w:rFonts w:ascii="Arial" w:hAnsi="Arial" w:cs="Arial"/>
                <w:b w:val="0"/>
                <w:szCs w:val="24"/>
              </w:rPr>
              <w:t xml:space="preserve">Form 6450-002 “Military Star Card Application” </w:t>
            </w:r>
          </w:p>
        </w:tc>
        <w:tc>
          <w:tcPr>
            <w:tcW w:w="1522" w:type="dxa"/>
          </w:tcPr>
          <w:p w14:paraId="7ED92DB9" w14:textId="37D8478B" w:rsidR="00581483" w:rsidRDefault="001F34DA" w:rsidP="008D013C">
            <w:pPr>
              <w:pStyle w:val="ListParagraph"/>
              <w:ind w:left="0"/>
              <w:rPr>
                <w:rStyle w:val="Strong"/>
                <w:rFonts w:ascii="Arial" w:hAnsi="Arial" w:cs="Arial"/>
                <w:b w:val="0"/>
                <w:szCs w:val="24"/>
              </w:rPr>
            </w:pPr>
            <w:r>
              <w:rPr>
                <w:rStyle w:val="Strong"/>
                <w:rFonts w:ascii="Arial" w:hAnsi="Arial" w:cs="Arial"/>
                <w:b w:val="0"/>
                <w:szCs w:val="24"/>
              </w:rPr>
              <w:t>48,993</w:t>
            </w:r>
          </w:p>
        </w:tc>
        <w:tc>
          <w:tcPr>
            <w:tcW w:w="1425" w:type="dxa"/>
          </w:tcPr>
          <w:p w14:paraId="6CBC17E0" w14:textId="7D79D26B" w:rsidR="00581483" w:rsidRDefault="00581483" w:rsidP="008D013C">
            <w:pPr>
              <w:pStyle w:val="ListParagraph"/>
              <w:ind w:left="0"/>
              <w:rPr>
                <w:rStyle w:val="Strong"/>
                <w:rFonts w:ascii="Arial" w:hAnsi="Arial" w:cs="Arial"/>
                <w:b w:val="0"/>
                <w:szCs w:val="24"/>
              </w:rPr>
            </w:pPr>
            <w:r>
              <w:rPr>
                <w:rStyle w:val="Strong"/>
                <w:rFonts w:ascii="Arial" w:hAnsi="Arial" w:cs="Arial"/>
                <w:b w:val="0"/>
                <w:szCs w:val="24"/>
              </w:rPr>
              <w:t>1</w:t>
            </w:r>
          </w:p>
        </w:tc>
        <w:tc>
          <w:tcPr>
            <w:tcW w:w="1350" w:type="dxa"/>
          </w:tcPr>
          <w:p w14:paraId="06ECEE61" w14:textId="7F3D6314" w:rsidR="00A15930" w:rsidRDefault="001F34DA" w:rsidP="008D013C">
            <w:pPr>
              <w:pStyle w:val="ListParagraph"/>
              <w:ind w:left="0"/>
              <w:rPr>
                <w:rStyle w:val="Strong"/>
                <w:rFonts w:ascii="Arial" w:hAnsi="Arial" w:cs="Arial"/>
                <w:b w:val="0"/>
                <w:szCs w:val="24"/>
              </w:rPr>
            </w:pPr>
            <w:r>
              <w:rPr>
                <w:rStyle w:val="Strong"/>
                <w:rFonts w:ascii="Arial" w:hAnsi="Arial" w:cs="Arial"/>
                <w:b w:val="0"/>
                <w:szCs w:val="24"/>
              </w:rPr>
              <w:t>48,993</w:t>
            </w:r>
          </w:p>
        </w:tc>
        <w:tc>
          <w:tcPr>
            <w:tcW w:w="1253" w:type="dxa"/>
          </w:tcPr>
          <w:p w14:paraId="4A81B869" w14:textId="437AB3CA" w:rsidR="00581483" w:rsidRDefault="008C3B6A" w:rsidP="008D013C">
            <w:pPr>
              <w:pStyle w:val="ListParagraph"/>
              <w:ind w:left="0"/>
              <w:rPr>
                <w:rStyle w:val="Strong"/>
                <w:rFonts w:ascii="Arial" w:hAnsi="Arial" w:cs="Arial"/>
                <w:b w:val="0"/>
                <w:szCs w:val="24"/>
              </w:rPr>
            </w:pPr>
            <w:r>
              <w:rPr>
                <w:rStyle w:val="Strong"/>
                <w:rFonts w:ascii="Arial" w:hAnsi="Arial" w:cs="Arial"/>
                <w:b w:val="0"/>
                <w:szCs w:val="24"/>
              </w:rPr>
              <w:t>6</w:t>
            </w:r>
            <w:r w:rsidR="00C31888">
              <w:rPr>
                <w:rStyle w:val="Strong"/>
                <w:rFonts w:ascii="Arial" w:hAnsi="Arial" w:cs="Arial"/>
                <w:b w:val="0"/>
                <w:szCs w:val="24"/>
              </w:rPr>
              <w:t xml:space="preserve"> minutes</w:t>
            </w:r>
          </w:p>
        </w:tc>
        <w:tc>
          <w:tcPr>
            <w:tcW w:w="1426" w:type="dxa"/>
          </w:tcPr>
          <w:p w14:paraId="6D8C5E52" w14:textId="0F879E02" w:rsidR="00581483" w:rsidRDefault="001F34DA" w:rsidP="001F34DA">
            <w:pPr>
              <w:pStyle w:val="ListParagraph"/>
              <w:ind w:left="0"/>
              <w:rPr>
                <w:rStyle w:val="Strong"/>
                <w:rFonts w:ascii="Arial" w:hAnsi="Arial" w:cs="Arial"/>
                <w:b w:val="0"/>
                <w:szCs w:val="24"/>
              </w:rPr>
            </w:pPr>
            <w:r>
              <w:rPr>
                <w:rStyle w:val="Strong"/>
                <w:rFonts w:ascii="Arial" w:hAnsi="Arial" w:cs="Arial"/>
                <w:b w:val="0"/>
                <w:szCs w:val="24"/>
              </w:rPr>
              <w:t xml:space="preserve">4,899 </w:t>
            </w:r>
            <w:r w:rsidR="00C31888">
              <w:rPr>
                <w:rStyle w:val="Strong"/>
                <w:rFonts w:ascii="Arial" w:hAnsi="Arial" w:cs="Arial"/>
                <w:b w:val="0"/>
                <w:szCs w:val="24"/>
              </w:rPr>
              <w:t>hours</w:t>
            </w:r>
          </w:p>
        </w:tc>
      </w:tr>
      <w:tr w:rsidR="0085751E" w14:paraId="7083703E" w14:textId="77777777" w:rsidTr="00FF4167">
        <w:trPr>
          <w:trHeight w:val="1275"/>
        </w:trPr>
        <w:tc>
          <w:tcPr>
            <w:tcW w:w="2600" w:type="dxa"/>
          </w:tcPr>
          <w:p w14:paraId="7EB5FCB1" w14:textId="452B2517" w:rsidR="0085751E" w:rsidRDefault="0085751E" w:rsidP="008D013C">
            <w:pPr>
              <w:pStyle w:val="ListParagraph"/>
              <w:ind w:left="0"/>
              <w:rPr>
                <w:rStyle w:val="Strong"/>
                <w:rFonts w:ascii="Arial" w:hAnsi="Arial" w:cs="Arial"/>
                <w:b w:val="0"/>
                <w:szCs w:val="24"/>
              </w:rPr>
            </w:pPr>
            <w:r>
              <w:rPr>
                <w:rStyle w:val="Strong"/>
                <w:rFonts w:ascii="Arial" w:hAnsi="Arial" w:cs="Arial"/>
                <w:b w:val="0"/>
                <w:szCs w:val="24"/>
              </w:rPr>
              <w:t>Form 6450-005 “Exchange Credit Program</w:t>
            </w:r>
            <w:r w:rsidR="001F34DA">
              <w:rPr>
                <w:rStyle w:val="Strong"/>
                <w:rFonts w:ascii="Arial" w:hAnsi="Arial" w:cs="Arial"/>
                <w:b w:val="0"/>
                <w:szCs w:val="24"/>
              </w:rPr>
              <w:t xml:space="preserve"> Account Update”</w:t>
            </w:r>
          </w:p>
        </w:tc>
        <w:tc>
          <w:tcPr>
            <w:tcW w:w="1522" w:type="dxa"/>
          </w:tcPr>
          <w:p w14:paraId="26ABFCED" w14:textId="58E74FA9" w:rsidR="0085751E" w:rsidRDefault="001F34DA" w:rsidP="008D013C">
            <w:pPr>
              <w:pStyle w:val="ListParagraph"/>
              <w:ind w:left="0"/>
              <w:rPr>
                <w:rStyle w:val="Strong"/>
                <w:rFonts w:ascii="Arial" w:hAnsi="Arial" w:cs="Arial"/>
                <w:b w:val="0"/>
                <w:szCs w:val="24"/>
              </w:rPr>
            </w:pPr>
            <w:r>
              <w:rPr>
                <w:rStyle w:val="Strong"/>
                <w:rFonts w:ascii="Arial" w:hAnsi="Arial" w:cs="Arial"/>
                <w:b w:val="0"/>
                <w:szCs w:val="24"/>
              </w:rPr>
              <w:t>246</w:t>
            </w:r>
          </w:p>
        </w:tc>
        <w:tc>
          <w:tcPr>
            <w:tcW w:w="1425" w:type="dxa"/>
          </w:tcPr>
          <w:p w14:paraId="2F12D5DB" w14:textId="6EE6F651" w:rsidR="0085751E" w:rsidRDefault="001F34DA" w:rsidP="008D013C">
            <w:pPr>
              <w:pStyle w:val="ListParagraph"/>
              <w:ind w:left="0"/>
              <w:rPr>
                <w:rStyle w:val="Strong"/>
                <w:rFonts w:ascii="Arial" w:hAnsi="Arial" w:cs="Arial"/>
                <w:b w:val="0"/>
                <w:szCs w:val="24"/>
              </w:rPr>
            </w:pPr>
            <w:r>
              <w:rPr>
                <w:rStyle w:val="Strong"/>
                <w:rFonts w:ascii="Arial" w:hAnsi="Arial" w:cs="Arial"/>
                <w:b w:val="0"/>
                <w:szCs w:val="24"/>
              </w:rPr>
              <w:t>1</w:t>
            </w:r>
          </w:p>
        </w:tc>
        <w:tc>
          <w:tcPr>
            <w:tcW w:w="1350" w:type="dxa"/>
          </w:tcPr>
          <w:p w14:paraId="00A31086" w14:textId="2D84842D" w:rsidR="0085751E" w:rsidRDefault="001F34DA" w:rsidP="008D013C">
            <w:pPr>
              <w:pStyle w:val="ListParagraph"/>
              <w:ind w:left="0"/>
              <w:rPr>
                <w:rStyle w:val="Strong"/>
                <w:rFonts w:ascii="Arial" w:hAnsi="Arial" w:cs="Arial"/>
                <w:b w:val="0"/>
                <w:szCs w:val="24"/>
              </w:rPr>
            </w:pPr>
            <w:r>
              <w:rPr>
                <w:rStyle w:val="Strong"/>
                <w:rFonts w:ascii="Arial" w:hAnsi="Arial" w:cs="Arial"/>
                <w:b w:val="0"/>
                <w:szCs w:val="24"/>
              </w:rPr>
              <w:t>246</w:t>
            </w:r>
          </w:p>
        </w:tc>
        <w:tc>
          <w:tcPr>
            <w:tcW w:w="1253" w:type="dxa"/>
          </w:tcPr>
          <w:p w14:paraId="0ABD8F9E" w14:textId="4FCF8AD6" w:rsidR="0085751E" w:rsidRDefault="001F34DA" w:rsidP="008D013C">
            <w:pPr>
              <w:pStyle w:val="ListParagraph"/>
              <w:ind w:left="0"/>
              <w:rPr>
                <w:rStyle w:val="Strong"/>
                <w:rFonts w:ascii="Arial" w:hAnsi="Arial" w:cs="Arial"/>
                <w:b w:val="0"/>
                <w:szCs w:val="24"/>
              </w:rPr>
            </w:pPr>
            <w:r>
              <w:rPr>
                <w:rStyle w:val="Strong"/>
                <w:rFonts w:ascii="Arial" w:hAnsi="Arial" w:cs="Arial"/>
                <w:b w:val="0"/>
                <w:szCs w:val="24"/>
              </w:rPr>
              <w:t>2 minutes</w:t>
            </w:r>
          </w:p>
        </w:tc>
        <w:tc>
          <w:tcPr>
            <w:tcW w:w="1426" w:type="dxa"/>
          </w:tcPr>
          <w:p w14:paraId="253B56F3" w14:textId="67FDA6D7" w:rsidR="0085751E" w:rsidRDefault="001F34DA" w:rsidP="008C3B6A">
            <w:pPr>
              <w:pStyle w:val="ListParagraph"/>
              <w:ind w:left="0"/>
              <w:rPr>
                <w:rStyle w:val="Strong"/>
                <w:rFonts w:ascii="Arial" w:hAnsi="Arial" w:cs="Arial"/>
                <w:b w:val="0"/>
                <w:szCs w:val="24"/>
              </w:rPr>
            </w:pPr>
            <w:r>
              <w:rPr>
                <w:rStyle w:val="Strong"/>
                <w:rFonts w:ascii="Arial" w:hAnsi="Arial" w:cs="Arial"/>
                <w:b w:val="0"/>
                <w:szCs w:val="24"/>
              </w:rPr>
              <w:t>8 hours</w:t>
            </w:r>
          </w:p>
        </w:tc>
      </w:tr>
      <w:tr w:rsidR="00C31888" w14:paraId="25773D28" w14:textId="77777777" w:rsidTr="00FF4167">
        <w:trPr>
          <w:trHeight w:val="890"/>
        </w:trPr>
        <w:tc>
          <w:tcPr>
            <w:tcW w:w="2600" w:type="dxa"/>
          </w:tcPr>
          <w:p w14:paraId="6BB94F24" w14:textId="77777777" w:rsidR="00C31888" w:rsidRDefault="00C31888" w:rsidP="00C31888">
            <w:pPr>
              <w:pStyle w:val="ListParagraph"/>
              <w:ind w:left="0"/>
              <w:rPr>
                <w:rStyle w:val="Strong"/>
                <w:rFonts w:ascii="Arial" w:hAnsi="Arial" w:cs="Arial"/>
                <w:b w:val="0"/>
                <w:bCs w:val="0"/>
                <w:szCs w:val="24"/>
              </w:rPr>
            </w:pPr>
            <w:r>
              <w:rPr>
                <w:rStyle w:val="Strong"/>
                <w:rFonts w:ascii="Arial" w:hAnsi="Arial" w:cs="Arial"/>
                <w:b w:val="0"/>
                <w:bCs w:val="0"/>
                <w:szCs w:val="24"/>
              </w:rPr>
              <w:t>Electronic Collection:</w:t>
            </w:r>
          </w:p>
          <w:p w14:paraId="1669E28E" w14:textId="3F1E15F5" w:rsidR="00C31888" w:rsidRDefault="00625A81" w:rsidP="00C31888">
            <w:pPr>
              <w:pStyle w:val="ListParagraph"/>
              <w:ind w:left="0"/>
              <w:rPr>
                <w:rStyle w:val="Strong"/>
                <w:rFonts w:ascii="Arial" w:hAnsi="Arial" w:cs="Arial"/>
                <w:b w:val="0"/>
                <w:bCs w:val="0"/>
                <w:szCs w:val="24"/>
              </w:rPr>
            </w:pPr>
            <w:hyperlink r:id="rId10" w:history="1">
              <w:r w:rsidR="00C31888" w:rsidRPr="00981394">
                <w:rPr>
                  <w:rStyle w:val="Hyperlink"/>
                  <w:rFonts w:ascii="Arial" w:hAnsi="Arial" w:cs="Arial"/>
                  <w:szCs w:val="24"/>
                </w:rPr>
                <w:t>https://www.myecp.com/</w:t>
              </w:r>
            </w:hyperlink>
            <w:r w:rsidR="00C31888">
              <w:rPr>
                <w:rStyle w:val="Strong"/>
                <w:rFonts w:ascii="Arial" w:hAnsi="Arial" w:cs="Arial"/>
                <w:b w:val="0"/>
                <w:bCs w:val="0"/>
                <w:sz w:val="24"/>
                <w:szCs w:val="24"/>
              </w:rPr>
              <w:t xml:space="preserve"> online application</w:t>
            </w:r>
          </w:p>
        </w:tc>
        <w:tc>
          <w:tcPr>
            <w:tcW w:w="1522" w:type="dxa"/>
          </w:tcPr>
          <w:p w14:paraId="77252B8A" w14:textId="003D37D7" w:rsidR="00C31888" w:rsidRDefault="00C31888" w:rsidP="008D013C">
            <w:pPr>
              <w:pStyle w:val="ListParagraph"/>
              <w:ind w:left="0"/>
              <w:rPr>
                <w:rStyle w:val="Strong"/>
                <w:rFonts w:ascii="Arial" w:hAnsi="Arial" w:cs="Arial"/>
                <w:b w:val="0"/>
                <w:szCs w:val="24"/>
              </w:rPr>
            </w:pPr>
            <w:r>
              <w:rPr>
                <w:rStyle w:val="Strong"/>
                <w:rFonts w:ascii="Arial" w:hAnsi="Arial" w:cs="Arial"/>
                <w:b w:val="0"/>
                <w:szCs w:val="24"/>
              </w:rPr>
              <w:t>60,469</w:t>
            </w:r>
          </w:p>
        </w:tc>
        <w:tc>
          <w:tcPr>
            <w:tcW w:w="1425" w:type="dxa"/>
          </w:tcPr>
          <w:p w14:paraId="680431AF" w14:textId="4793F2CB" w:rsidR="00C31888" w:rsidRDefault="00C31888" w:rsidP="008D013C">
            <w:pPr>
              <w:pStyle w:val="ListParagraph"/>
              <w:ind w:left="0"/>
              <w:rPr>
                <w:rStyle w:val="Strong"/>
                <w:rFonts w:ascii="Arial" w:hAnsi="Arial" w:cs="Arial"/>
                <w:b w:val="0"/>
                <w:szCs w:val="24"/>
              </w:rPr>
            </w:pPr>
            <w:r>
              <w:rPr>
                <w:rStyle w:val="Strong"/>
                <w:rFonts w:ascii="Arial" w:hAnsi="Arial" w:cs="Arial"/>
                <w:b w:val="0"/>
                <w:szCs w:val="24"/>
              </w:rPr>
              <w:t>1</w:t>
            </w:r>
          </w:p>
        </w:tc>
        <w:tc>
          <w:tcPr>
            <w:tcW w:w="1350" w:type="dxa"/>
          </w:tcPr>
          <w:p w14:paraId="03F2FDCA" w14:textId="11D63EBA" w:rsidR="00C31888" w:rsidRDefault="00C31888" w:rsidP="008D013C">
            <w:pPr>
              <w:pStyle w:val="ListParagraph"/>
              <w:ind w:left="0"/>
              <w:rPr>
                <w:rStyle w:val="Strong"/>
                <w:rFonts w:ascii="Arial" w:hAnsi="Arial" w:cs="Arial"/>
                <w:b w:val="0"/>
                <w:szCs w:val="24"/>
              </w:rPr>
            </w:pPr>
            <w:r>
              <w:rPr>
                <w:rStyle w:val="Strong"/>
                <w:rFonts w:ascii="Arial" w:hAnsi="Arial" w:cs="Arial"/>
                <w:b w:val="0"/>
                <w:szCs w:val="24"/>
              </w:rPr>
              <w:t>60,469</w:t>
            </w:r>
          </w:p>
        </w:tc>
        <w:tc>
          <w:tcPr>
            <w:tcW w:w="1253" w:type="dxa"/>
          </w:tcPr>
          <w:p w14:paraId="1BFEE17D" w14:textId="6331136D" w:rsidR="00C31888" w:rsidRDefault="00C31888" w:rsidP="008D013C">
            <w:pPr>
              <w:pStyle w:val="ListParagraph"/>
              <w:ind w:left="0"/>
              <w:rPr>
                <w:rStyle w:val="Strong"/>
                <w:rFonts w:ascii="Arial" w:hAnsi="Arial" w:cs="Arial"/>
                <w:b w:val="0"/>
                <w:szCs w:val="24"/>
              </w:rPr>
            </w:pPr>
            <w:r>
              <w:rPr>
                <w:rStyle w:val="Strong"/>
                <w:rFonts w:ascii="Arial" w:hAnsi="Arial" w:cs="Arial"/>
                <w:b w:val="0"/>
                <w:szCs w:val="24"/>
              </w:rPr>
              <w:t>2 minutes</w:t>
            </w:r>
          </w:p>
        </w:tc>
        <w:tc>
          <w:tcPr>
            <w:tcW w:w="1426" w:type="dxa"/>
          </w:tcPr>
          <w:p w14:paraId="1C1D273E" w14:textId="37142FE4" w:rsidR="00C31888" w:rsidRDefault="00C31888" w:rsidP="008D013C">
            <w:pPr>
              <w:pStyle w:val="ListParagraph"/>
              <w:ind w:left="0"/>
              <w:rPr>
                <w:rStyle w:val="Strong"/>
                <w:rFonts w:ascii="Arial" w:hAnsi="Arial" w:cs="Arial"/>
                <w:b w:val="0"/>
                <w:szCs w:val="24"/>
              </w:rPr>
            </w:pPr>
            <w:r>
              <w:rPr>
                <w:rStyle w:val="Strong"/>
                <w:rFonts w:ascii="Arial" w:hAnsi="Arial" w:cs="Arial"/>
                <w:b w:val="0"/>
                <w:szCs w:val="24"/>
              </w:rPr>
              <w:t>2</w:t>
            </w:r>
            <w:r w:rsidR="008B4F4C">
              <w:rPr>
                <w:rStyle w:val="Strong"/>
                <w:rFonts w:ascii="Arial" w:hAnsi="Arial" w:cs="Arial"/>
                <w:b w:val="0"/>
                <w:szCs w:val="24"/>
              </w:rPr>
              <w:t>,</w:t>
            </w:r>
            <w:r>
              <w:rPr>
                <w:rStyle w:val="Strong"/>
                <w:rFonts w:ascii="Arial" w:hAnsi="Arial" w:cs="Arial"/>
                <w:b w:val="0"/>
                <w:szCs w:val="24"/>
              </w:rPr>
              <w:t>016 hours</w:t>
            </w:r>
          </w:p>
        </w:tc>
      </w:tr>
      <w:tr w:rsidR="00581483" w14:paraId="5A2173DA" w14:textId="77777777" w:rsidTr="00FF4167">
        <w:trPr>
          <w:trHeight w:val="521"/>
        </w:trPr>
        <w:tc>
          <w:tcPr>
            <w:tcW w:w="2600" w:type="dxa"/>
          </w:tcPr>
          <w:p w14:paraId="4DE98CA7" w14:textId="01D74CBD" w:rsidR="00581483" w:rsidRDefault="00581483" w:rsidP="008D013C">
            <w:pPr>
              <w:pStyle w:val="ListParagraph"/>
              <w:ind w:left="0"/>
              <w:rPr>
                <w:rStyle w:val="Strong"/>
                <w:rFonts w:ascii="Arial" w:hAnsi="Arial" w:cs="Arial"/>
                <w:b w:val="0"/>
                <w:szCs w:val="24"/>
              </w:rPr>
            </w:pPr>
            <w:r>
              <w:rPr>
                <w:rStyle w:val="Strong"/>
                <w:rFonts w:ascii="Arial" w:hAnsi="Arial" w:cs="Arial"/>
                <w:b w:val="0"/>
                <w:bCs w:val="0"/>
                <w:szCs w:val="24"/>
              </w:rPr>
              <w:t>POS Application through cashier</w:t>
            </w:r>
          </w:p>
        </w:tc>
        <w:tc>
          <w:tcPr>
            <w:tcW w:w="1522" w:type="dxa"/>
          </w:tcPr>
          <w:p w14:paraId="13C5C820" w14:textId="14320D80" w:rsidR="00581483" w:rsidRDefault="00C31888" w:rsidP="008D013C">
            <w:pPr>
              <w:pStyle w:val="ListParagraph"/>
              <w:ind w:left="0"/>
              <w:rPr>
                <w:rStyle w:val="Strong"/>
                <w:rFonts w:ascii="Arial" w:hAnsi="Arial" w:cs="Arial"/>
                <w:b w:val="0"/>
                <w:szCs w:val="24"/>
              </w:rPr>
            </w:pPr>
            <w:r>
              <w:rPr>
                <w:rStyle w:val="Strong"/>
                <w:rFonts w:ascii="Arial" w:hAnsi="Arial" w:cs="Arial"/>
                <w:b w:val="0"/>
                <w:szCs w:val="24"/>
              </w:rPr>
              <w:t>90,747</w:t>
            </w:r>
          </w:p>
        </w:tc>
        <w:tc>
          <w:tcPr>
            <w:tcW w:w="1425" w:type="dxa"/>
          </w:tcPr>
          <w:p w14:paraId="259B24DB" w14:textId="5F3C99C6" w:rsidR="00581483" w:rsidRDefault="00C31888" w:rsidP="008D013C">
            <w:pPr>
              <w:pStyle w:val="ListParagraph"/>
              <w:ind w:left="0"/>
              <w:rPr>
                <w:rStyle w:val="Strong"/>
                <w:rFonts w:ascii="Arial" w:hAnsi="Arial" w:cs="Arial"/>
                <w:b w:val="0"/>
                <w:szCs w:val="24"/>
              </w:rPr>
            </w:pPr>
            <w:r>
              <w:rPr>
                <w:rStyle w:val="Strong"/>
                <w:rFonts w:ascii="Arial" w:hAnsi="Arial" w:cs="Arial"/>
                <w:b w:val="0"/>
                <w:szCs w:val="24"/>
              </w:rPr>
              <w:t>1</w:t>
            </w:r>
          </w:p>
        </w:tc>
        <w:tc>
          <w:tcPr>
            <w:tcW w:w="1350" w:type="dxa"/>
          </w:tcPr>
          <w:p w14:paraId="4BE1A5FF" w14:textId="32E43C90" w:rsidR="00581483" w:rsidRDefault="00C31888" w:rsidP="008D013C">
            <w:pPr>
              <w:pStyle w:val="ListParagraph"/>
              <w:ind w:left="0"/>
              <w:rPr>
                <w:rStyle w:val="Strong"/>
                <w:rFonts w:ascii="Arial" w:hAnsi="Arial" w:cs="Arial"/>
                <w:b w:val="0"/>
                <w:szCs w:val="24"/>
              </w:rPr>
            </w:pPr>
            <w:r>
              <w:rPr>
                <w:rStyle w:val="Strong"/>
                <w:rFonts w:ascii="Arial" w:hAnsi="Arial" w:cs="Arial"/>
                <w:b w:val="0"/>
                <w:szCs w:val="24"/>
              </w:rPr>
              <w:t>90,747</w:t>
            </w:r>
          </w:p>
        </w:tc>
        <w:tc>
          <w:tcPr>
            <w:tcW w:w="1253" w:type="dxa"/>
          </w:tcPr>
          <w:p w14:paraId="2AAA0992" w14:textId="78F42EE9" w:rsidR="00581483" w:rsidRDefault="00C31888" w:rsidP="008D013C">
            <w:pPr>
              <w:pStyle w:val="ListParagraph"/>
              <w:ind w:left="0"/>
              <w:rPr>
                <w:rStyle w:val="Strong"/>
                <w:rFonts w:ascii="Arial" w:hAnsi="Arial" w:cs="Arial"/>
                <w:b w:val="0"/>
                <w:szCs w:val="24"/>
              </w:rPr>
            </w:pPr>
            <w:r>
              <w:rPr>
                <w:rStyle w:val="Strong"/>
                <w:rFonts w:ascii="Arial" w:hAnsi="Arial" w:cs="Arial"/>
                <w:b w:val="0"/>
                <w:szCs w:val="24"/>
              </w:rPr>
              <w:t>2 minutes</w:t>
            </w:r>
          </w:p>
        </w:tc>
        <w:tc>
          <w:tcPr>
            <w:tcW w:w="1426" w:type="dxa"/>
          </w:tcPr>
          <w:p w14:paraId="583DE906" w14:textId="1C7E175F" w:rsidR="00581483" w:rsidRDefault="00C31888" w:rsidP="008D013C">
            <w:pPr>
              <w:pStyle w:val="ListParagraph"/>
              <w:ind w:left="0"/>
              <w:rPr>
                <w:rStyle w:val="Strong"/>
                <w:rFonts w:ascii="Arial" w:hAnsi="Arial" w:cs="Arial"/>
                <w:b w:val="0"/>
                <w:szCs w:val="24"/>
              </w:rPr>
            </w:pPr>
            <w:r>
              <w:rPr>
                <w:rStyle w:val="Strong"/>
                <w:rFonts w:ascii="Arial" w:hAnsi="Arial" w:cs="Arial"/>
                <w:b w:val="0"/>
                <w:szCs w:val="24"/>
              </w:rPr>
              <w:t>3</w:t>
            </w:r>
            <w:r w:rsidR="008B4F4C">
              <w:rPr>
                <w:rStyle w:val="Strong"/>
                <w:rFonts w:ascii="Arial" w:hAnsi="Arial" w:cs="Arial"/>
                <w:b w:val="0"/>
                <w:szCs w:val="24"/>
              </w:rPr>
              <w:t>,</w:t>
            </w:r>
            <w:r>
              <w:rPr>
                <w:rStyle w:val="Strong"/>
                <w:rFonts w:ascii="Arial" w:hAnsi="Arial" w:cs="Arial"/>
                <w:b w:val="0"/>
                <w:szCs w:val="24"/>
              </w:rPr>
              <w:t>025 hours</w:t>
            </w:r>
          </w:p>
        </w:tc>
      </w:tr>
      <w:tr w:rsidR="00581483" w14:paraId="08EF26E8" w14:textId="77777777" w:rsidTr="00FF4167">
        <w:tc>
          <w:tcPr>
            <w:tcW w:w="2600" w:type="dxa"/>
          </w:tcPr>
          <w:p w14:paraId="1BCC1672" w14:textId="3F0DF314" w:rsidR="0055143E" w:rsidRDefault="0055143E" w:rsidP="006901DB">
            <w:pPr>
              <w:pStyle w:val="ListParagraph"/>
              <w:ind w:left="0"/>
              <w:rPr>
                <w:rStyle w:val="Strong"/>
                <w:rFonts w:ascii="Arial" w:hAnsi="Arial" w:cs="Arial"/>
                <w:b w:val="0"/>
                <w:bCs w:val="0"/>
                <w:szCs w:val="24"/>
              </w:rPr>
            </w:pPr>
            <w:r>
              <w:rPr>
                <w:rStyle w:val="Strong"/>
                <w:rFonts w:ascii="Arial" w:hAnsi="Arial" w:cs="Arial"/>
                <w:b w:val="0"/>
                <w:bCs w:val="0"/>
                <w:szCs w:val="24"/>
              </w:rPr>
              <w:t xml:space="preserve">Total </w:t>
            </w:r>
          </w:p>
        </w:tc>
        <w:tc>
          <w:tcPr>
            <w:tcW w:w="1522" w:type="dxa"/>
          </w:tcPr>
          <w:p w14:paraId="7F85C6F6" w14:textId="413F4830" w:rsidR="0055143E" w:rsidRDefault="00C31888" w:rsidP="008D013C">
            <w:pPr>
              <w:pStyle w:val="ListParagraph"/>
              <w:ind w:left="0"/>
              <w:rPr>
                <w:rStyle w:val="Strong"/>
                <w:rFonts w:ascii="Arial" w:hAnsi="Arial" w:cs="Arial"/>
                <w:b w:val="0"/>
                <w:szCs w:val="24"/>
              </w:rPr>
            </w:pPr>
            <w:r>
              <w:rPr>
                <w:rStyle w:val="Strong"/>
                <w:rFonts w:ascii="Arial" w:hAnsi="Arial" w:cs="Arial"/>
                <w:b w:val="0"/>
                <w:szCs w:val="24"/>
              </w:rPr>
              <w:t>200,455</w:t>
            </w:r>
          </w:p>
        </w:tc>
        <w:tc>
          <w:tcPr>
            <w:tcW w:w="1425" w:type="dxa"/>
          </w:tcPr>
          <w:p w14:paraId="4A2ECA5F" w14:textId="77317C52" w:rsidR="0055143E" w:rsidRDefault="0055143E" w:rsidP="008D013C">
            <w:pPr>
              <w:pStyle w:val="ListParagraph"/>
              <w:ind w:left="0"/>
              <w:rPr>
                <w:rStyle w:val="Strong"/>
                <w:rFonts w:ascii="Arial" w:hAnsi="Arial" w:cs="Arial"/>
                <w:b w:val="0"/>
                <w:szCs w:val="24"/>
              </w:rPr>
            </w:pPr>
            <w:r>
              <w:rPr>
                <w:rStyle w:val="Strong"/>
                <w:rFonts w:ascii="Arial" w:hAnsi="Arial" w:cs="Arial"/>
                <w:b w:val="0"/>
                <w:szCs w:val="24"/>
              </w:rPr>
              <w:t>1</w:t>
            </w:r>
          </w:p>
        </w:tc>
        <w:tc>
          <w:tcPr>
            <w:tcW w:w="1350" w:type="dxa"/>
          </w:tcPr>
          <w:p w14:paraId="001673DC" w14:textId="766D6EB9" w:rsidR="0055143E" w:rsidRDefault="00C31888" w:rsidP="008D013C">
            <w:pPr>
              <w:pStyle w:val="ListParagraph"/>
              <w:ind w:left="0"/>
              <w:rPr>
                <w:rStyle w:val="Strong"/>
                <w:rFonts w:ascii="Arial" w:hAnsi="Arial" w:cs="Arial"/>
                <w:b w:val="0"/>
                <w:szCs w:val="24"/>
              </w:rPr>
            </w:pPr>
            <w:r>
              <w:rPr>
                <w:rStyle w:val="Strong"/>
                <w:rFonts w:ascii="Arial" w:hAnsi="Arial" w:cs="Arial"/>
                <w:b w:val="0"/>
                <w:szCs w:val="24"/>
              </w:rPr>
              <w:t>200,455</w:t>
            </w:r>
          </w:p>
        </w:tc>
        <w:tc>
          <w:tcPr>
            <w:tcW w:w="1253" w:type="dxa"/>
          </w:tcPr>
          <w:p w14:paraId="78676E20" w14:textId="0FC38C81" w:rsidR="0055143E" w:rsidRDefault="001F34DA" w:rsidP="008D013C">
            <w:pPr>
              <w:pStyle w:val="ListParagraph"/>
              <w:ind w:left="0"/>
              <w:rPr>
                <w:rStyle w:val="Strong"/>
                <w:rFonts w:ascii="Arial" w:hAnsi="Arial" w:cs="Arial"/>
                <w:b w:val="0"/>
                <w:szCs w:val="24"/>
              </w:rPr>
            </w:pPr>
            <w:r>
              <w:rPr>
                <w:rStyle w:val="Strong"/>
                <w:rFonts w:ascii="Arial" w:hAnsi="Arial" w:cs="Arial"/>
                <w:b w:val="0"/>
                <w:szCs w:val="24"/>
              </w:rPr>
              <w:t xml:space="preserve">12 </w:t>
            </w:r>
            <w:r w:rsidR="0055143E">
              <w:rPr>
                <w:rStyle w:val="Strong"/>
                <w:rFonts w:ascii="Arial" w:hAnsi="Arial" w:cs="Arial"/>
                <w:b w:val="0"/>
                <w:szCs w:val="24"/>
              </w:rPr>
              <w:t>minutes</w:t>
            </w:r>
          </w:p>
        </w:tc>
        <w:tc>
          <w:tcPr>
            <w:tcW w:w="1426" w:type="dxa"/>
          </w:tcPr>
          <w:p w14:paraId="32F8AC1A" w14:textId="6DC06A58" w:rsidR="0055143E" w:rsidRDefault="009B14DA" w:rsidP="008B4F4C">
            <w:pPr>
              <w:pStyle w:val="ListParagraph"/>
              <w:ind w:left="0"/>
              <w:rPr>
                <w:rStyle w:val="Strong"/>
                <w:rFonts w:ascii="Arial" w:hAnsi="Arial" w:cs="Arial"/>
                <w:b w:val="0"/>
                <w:szCs w:val="24"/>
              </w:rPr>
            </w:pPr>
            <w:r>
              <w:rPr>
                <w:rStyle w:val="Strong"/>
                <w:rFonts w:ascii="Arial" w:hAnsi="Arial" w:cs="Arial"/>
                <w:b w:val="0"/>
                <w:szCs w:val="24"/>
              </w:rPr>
              <w:t>9,948</w:t>
            </w:r>
            <w:r w:rsidR="008B4F4C">
              <w:rPr>
                <w:rStyle w:val="Strong"/>
                <w:rFonts w:ascii="Arial" w:hAnsi="Arial" w:cs="Arial"/>
                <w:b w:val="0"/>
                <w:szCs w:val="24"/>
              </w:rPr>
              <w:t xml:space="preserve"> </w:t>
            </w:r>
          </w:p>
        </w:tc>
      </w:tr>
    </w:tbl>
    <w:p w14:paraId="5B433171" w14:textId="2B3A2B3E" w:rsidR="00997A4A" w:rsidRPr="00E177A6" w:rsidRDefault="00997A4A" w:rsidP="004673F5">
      <w:pPr>
        <w:rPr>
          <w:rStyle w:val="Strong"/>
          <w:rFonts w:ascii="Arial" w:hAnsi="Arial" w:cs="Arial"/>
          <w:b w:val="0"/>
          <w:szCs w:val="24"/>
          <w:highlight w:val="yellow"/>
          <w:u w:val="single"/>
        </w:rPr>
      </w:pPr>
    </w:p>
    <w:p w14:paraId="3BCCB0A4" w14:textId="208155FD" w:rsidR="00C70FA1" w:rsidRPr="00E177A6" w:rsidRDefault="00AE6E31" w:rsidP="00497BA4">
      <w:pPr>
        <w:pStyle w:val="ListParagraph"/>
        <w:numPr>
          <w:ilvl w:val="2"/>
          <w:numId w:val="25"/>
        </w:numPr>
        <w:ind w:left="0" w:firstLine="720"/>
        <w:rPr>
          <w:rStyle w:val="Strong"/>
          <w:rFonts w:ascii="Arial" w:hAnsi="Arial" w:cs="Arial"/>
          <w:b w:val="0"/>
          <w:szCs w:val="24"/>
          <w:u w:val="single"/>
        </w:rPr>
      </w:pPr>
      <w:r w:rsidRPr="00E177A6">
        <w:rPr>
          <w:rStyle w:val="Strong"/>
          <w:rFonts w:ascii="Arial" w:hAnsi="Arial" w:cs="Arial"/>
          <w:b w:val="0"/>
          <w:szCs w:val="24"/>
        </w:rPr>
        <w:t xml:space="preserve">  </w:t>
      </w:r>
      <w:r w:rsidR="004673F5" w:rsidRPr="00E177A6">
        <w:rPr>
          <w:rStyle w:val="Strong"/>
          <w:rFonts w:ascii="Arial" w:hAnsi="Arial" w:cs="Arial"/>
          <w:b w:val="0"/>
          <w:szCs w:val="24"/>
          <w:u w:val="single"/>
        </w:rPr>
        <w:t>Labor Cost of Respondent Burden</w:t>
      </w:r>
    </w:p>
    <w:p w14:paraId="36A14F55" w14:textId="77777777" w:rsidR="004673F5" w:rsidRPr="00E177A6" w:rsidRDefault="004673F5" w:rsidP="004673F5">
      <w:pPr>
        <w:pStyle w:val="ListParagraph"/>
        <w:rPr>
          <w:rStyle w:val="Strong"/>
          <w:rFonts w:ascii="Arial" w:hAnsi="Arial" w:cs="Arial"/>
          <w:b w:val="0"/>
          <w:szCs w:val="24"/>
          <w:u w:val="single"/>
        </w:rPr>
      </w:pPr>
    </w:p>
    <w:p w14:paraId="713521C7" w14:textId="674856CB" w:rsidR="008B4F4C" w:rsidRDefault="004673F5" w:rsidP="0098524C">
      <w:pPr>
        <w:ind w:firstLine="1080"/>
        <w:rPr>
          <w:rFonts w:ascii="Arial" w:hAnsi="Arial" w:cs="Arial"/>
          <w:szCs w:val="24"/>
        </w:rPr>
      </w:pPr>
      <w:r w:rsidRPr="00E177A6">
        <w:rPr>
          <w:rFonts w:ascii="Arial" w:hAnsi="Arial" w:cs="Arial"/>
          <w:szCs w:val="24"/>
        </w:rPr>
        <w:t xml:space="preserve">Each respondent is estimated to spend </w:t>
      </w:r>
      <w:r w:rsidR="00EC20D2" w:rsidRPr="00E177A6">
        <w:rPr>
          <w:rFonts w:ascii="Arial" w:hAnsi="Arial" w:cs="Arial"/>
          <w:szCs w:val="24"/>
        </w:rPr>
        <w:t xml:space="preserve">approximately </w:t>
      </w:r>
      <w:r w:rsidR="00C31888">
        <w:rPr>
          <w:rFonts w:ascii="Arial" w:hAnsi="Arial" w:cs="Arial"/>
          <w:szCs w:val="24"/>
        </w:rPr>
        <w:t>2-</w:t>
      </w:r>
      <w:r w:rsidR="008C3B6A">
        <w:rPr>
          <w:rFonts w:ascii="Arial" w:hAnsi="Arial" w:cs="Arial"/>
          <w:szCs w:val="24"/>
        </w:rPr>
        <w:t>6</w:t>
      </w:r>
      <w:r w:rsidR="000F04BA" w:rsidRPr="00E177A6">
        <w:rPr>
          <w:rFonts w:ascii="Arial" w:hAnsi="Arial" w:cs="Arial"/>
          <w:szCs w:val="24"/>
        </w:rPr>
        <w:t xml:space="preserve"> minutes</w:t>
      </w:r>
      <w:r w:rsidRPr="00E177A6">
        <w:rPr>
          <w:rFonts w:ascii="Arial" w:hAnsi="Arial" w:cs="Arial"/>
          <w:szCs w:val="24"/>
        </w:rPr>
        <w:t xml:space="preserve"> of time completing </w:t>
      </w:r>
      <w:r w:rsidR="000F04BA" w:rsidRPr="00E177A6">
        <w:rPr>
          <w:rFonts w:ascii="Arial" w:hAnsi="Arial" w:cs="Arial"/>
          <w:szCs w:val="24"/>
        </w:rPr>
        <w:t>the application forms listed in part 2 of this statement</w:t>
      </w:r>
      <w:r w:rsidRPr="00E177A6">
        <w:rPr>
          <w:rFonts w:ascii="Arial" w:hAnsi="Arial" w:cs="Arial"/>
          <w:szCs w:val="24"/>
        </w:rPr>
        <w:t xml:space="preserve">.  </w:t>
      </w:r>
      <w:r w:rsidR="00AD2F77">
        <w:rPr>
          <w:rFonts w:ascii="Arial" w:hAnsi="Arial" w:cs="Arial"/>
          <w:szCs w:val="24"/>
        </w:rPr>
        <w:t xml:space="preserve">This differs from our public notice as more individuals choose to provide application data using electronic means.  </w:t>
      </w:r>
      <w:r w:rsidR="00F31E64" w:rsidRPr="00E177A6">
        <w:rPr>
          <w:rFonts w:ascii="Arial" w:hAnsi="Arial" w:cs="Arial"/>
          <w:szCs w:val="24"/>
        </w:rPr>
        <w:t>Using the United States Department of Labor Wage and Hour Division’s Federal Minimum wage of $7.25/hour (July 24, 2009), i</w:t>
      </w:r>
      <w:r w:rsidR="00EC20D2" w:rsidRPr="00E177A6">
        <w:rPr>
          <w:rFonts w:ascii="Arial" w:hAnsi="Arial" w:cs="Arial"/>
          <w:szCs w:val="24"/>
        </w:rPr>
        <w:t>t</w:t>
      </w:r>
      <w:r w:rsidRPr="00E177A6">
        <w:rPr>
          <w:rFonts w:ascii="Arial" w:hAnsi="Arial" w:cs="Arial"/>
          <w:szCs w:val="24"/>
        </w:rPr>
        <w:t xml:space="preserve"> is estimated the annual total labor cost to respondents is</w:t>
      </w:r>
      <w:r w:rsidR="00FC5452">
        <w:rPr>
          <w:rFonts w:ascii="Arial" w:hAnsi="Arial" w:cs="Arial"/>
          <w:szCs w:val="24"/>
        </w:rPr>
        <w:t xml:space="preserve"> </w:t>
      </w:r>
      <w:r w:rsidR="00AB3D18" w:rsidRPr="00AB3D18">
        <w:rPr>
          <w:rFonts w:ascii="Arial" w:hAnsi="Arial" w:cs="Arial"/>
          <w:szCs w:val="24"/>
        </w:rPr>
        <w:t>$</w:t>
      </w:r>
      <w:r w:rsidR="00FF1E52">
        <w:rPr>
          <w:rFonts w:ascii="Arial" w:hAnsi="Arial" w:cs="Arial"/>
          <w:szCs w:val="24"/>
        </w:rPr>
        <w:t xml:space="preserve"> 72,128</w:t>
      </w:r>
      <w:r w:rsidR="00307917" w:rsidRPr="00E177A6">
        <w:rPr>
          <w:rFonts w:ascii="Arial" w:hAnsi="Arial" w:cs="Arial"/>
          <w:szCs w:val="24"/>
        </w:rPr>
        <w:t>.</w:t>
      </w:r>
    </w:p>
    <w:p w14:paraId="253427DA" w14:textId="77777777" w:rsidR="0098524C" w:rsidRPr="00E177A6" w:rsidRDefault="0098524C" w:rsidP="0098524C">
      <w:pPr>
        <w:ind w:firstLine="1080"/>
        <w:rPr>
          <w:rFonts w:ascii="Arial" w:hAnsi="Arial" w:cs="Arial"/>
          <w:szCs w:val="24"/>
        </w:rPr>
      </w:pPr>
    </w:p>
    <w:tbl>
      <w:tblPr>
        <w:tblStyle w:val="TableGrid"/>
        <w:tblW w:w="9558" w:type="dxa"/>
        <w:tblLayout w:type="fixed"/>
        <w:tblLook w:val="04A0" w:firstRow="1" w:lastRow="0" w:firstColumn="1" w:lastColumn="0" w:noHBand="0" w:noVBand="1"/>
      </w:tblPr>
      <w:tblGrid>
        <w:gridCol w:w="2600"/>
        <w:gridCol w:w="1317"/>
        <w:gridCol w:w="1207"/>
        <w:gridCol w:w="1403"/>
        <w:gridCol w:w="1681"/>
        <w:gridCol w:w="1350"/>
      </w:tblGrid>
      <w:tr w:rsidR="00581483" w14:paraId="222C3B84" w14:textId="77777777" w:rsidTr="00FC5452">
        <w:tc>
          <w:tcPr>
            <w:tcW w:w="9558" w:type="dxa"/>
            <w:gridSpan w:val="6"/>
          </w:tcPr>
          <w:p w14:paraId="28DC300D" w14:textId="58283ABA" w:rsidR="00581483" w:rsidRPr="00581483" w:rsidRDefault="00581483" w:rsidP="00581483">
            <w:pPr>
              <w:jc w:val="center"/>
              <w:rPr>
                <w:rFonts w:ascii="Arial" w:hAnsi="Arial" w:cs="Arial"/>
                <w:szCs w:val="24"/>
              </w:rPr>
            </w:pPr>
            <w:r>
              <w:rPr>
                <w:rFonts w:ascii="Arial" w:hAnsi="Arial" w:cs="Arial"/>
                <w:szCs w:val="24"/>
              </w:rPr>
              <w:t>Estimated Labor Cost of Respondent Burden</w:t>
            </w:r>
          </w:p>
        </w:tc>
      </w:tr>
      <w:tr w:rsidR="00581483" w14:paraId="0B66204C" w14:textId="77777777" w:rsidTr="00FC5452">
        <w:tc>
          <w:tcPr>
            <w:tcW w:w="2600" w:type="dxa"/>
          </w:tcPr>
          <w:p w14:paraId="15F3F3CC" w14:textId="77777777" w:rsidR="00581483" w:rsidRDefault="00581483" w:rsidP="004673F5">
            <w:pPr>
              <w:rPr>
                <w:rFonts w:ascii="Arial" w:hAnsi="Arial" w:cs="Arial"/>
                <w:szCs w:val="24"/>
                <w:u w:val="single"/>
              </w:rPr>
            </w:pPr>
          </w:p>
        </w:tc>
        <w:tc>
          <w:tcPr>
            <w:tcW w:w="1317" w:type="dxa"/>
          </w:tcPr>
          <w:p w14:paraId="4ADC9F77" w14:textId="1A61C604" w:rsidR="00581483" w:rsidRPr="00581483" w:rsidRDefault="00581483" w:rsidP="004673F5">
            <w:pPr>
              <w:rPr>
                <w:rFonts w:ascii="Arial" w:hAnsi="Arial" w:cs="Arial"/>
                <w:szCs w:val="24"/>
              </w:rPr>
            </w:pPr>
            <w:r>
              <w:rPr>
                <w:rFonts w:ascii="Arial" w:hAnsi="Arial" w:cs="Arial"/>
                <w:szCs w:val="24"/>
              </w:rPr>
              <w:t>Number of Responses</w:t>
            </w:r>
          </w:p>
        </w:tc>
        <w:tc>
          <w:tcPr>
            <w:tcW w:w="1207" w:type="dxa"/>
          </w:tcPr>
          <w:p w14:paraId="0CDE8794" w14:textId="0C52FF31" w:rsidR="00581483" w:rsidRPr="00581483" w:rsidRDefault="00581483" w:rsidP="004673F5">
            <w:pPr>
              <w:rPr>
                <w:rFonts w:ascii="Arial" w:hAnsi="Arial" w:cs="Arial"/>
                <w:szCs w:val="24"/>
              </w:rPr>
            </w:pPr>
            <w:r>
              <w:rPr>
                <w:rFonts w:ascii="Arial" w:hAnsi="Arial" w:cs="Arial"/>
                <w:szCs w:val="24"/>
              </w:rPr>
              <w:t>Response Time per Response</w:t>
            </w:r>
          </w:p>
        </w:tc>
        <w:tc>
          <w:tcPr>
            <w:tcW w:w="1403" w:type="dxa"/>
          </w:tcPr>
          <w:p w14:paraId="5003E918" w14:textId="6714AE0D" w:rsidR="00581483" w:rsidRPr="00581483" w:rsidRDefault="00581483" w:rsidP="004673F5">
            <w:pPr>
              <w:rPr>
                <w:rFonts w:ascii="Arial" w:hAnsi="Arial" w:cs="Arial"/>
                <w:szCs w:val="24"/>
              </w:rPr>
            </w:pPr>
            <w:r>
              <w:rPr>
                <w:rFonts w:ascii="Arial" w:hAnsi="Arial" w:cs="Arial"/>
                <w:szCs w:val="24"/>
              </w:rPr>
              <w:t>Respondent Hourly Wage</w:t>
            </w:r>
          </w:p>
        </w:tc>
        <w:tc>
          <w:tcPr>
            <w:tcW w:w="1681" w:type="dxa"/>
          </w:tcPr>
          <w:p w14:paraId="41121DA1" w14:textId="705C2A60" w:rsidR="00581483" w:rsidRPr="00581483" w:rsidRDefault="00581483" w:rsidP="004673F5">
            <w:pPr>
              <w:rPr>
                <w:rFonts w:ascii="Arial" w:hAnsi="Arial" w:cs="Arial"/>
                <w:szCs w:val="24"/>
              </w:rPr>
            </w:pPr>
            <w:r>
              <w:rPr>
                <w:rFonts w:ascii="Arial" w:hAnsi="Arial" w:cs="Arial"/>
                <w:szCs w:val="24"/>
              </w:rPr>
              <w:t>Labor Burden per Response</w:t>
            </w:r>
          </w:p>
        </w:tc>
        <w:tc>
          <w:tcPr>
            <w:tcW w:w="1350" w:type="dxa"/>
          </w:tcPr>
          <w:p w14:paraId="6F077025" w14:textId="51BB5B76" w:rsidR="00581483" w:rsidRPr="00581483" w:rsidRDefault="00581483" w:rsidP="004673F5">
            <w:pPr>
              <w:rPr>
                <w:rFonts w:ascii="Arial" w:hAnsi="Arial" w:cs="Arial"/>
                <w:szCs w:val="24"/>
              </w:rPr>
            </w:pPr>
            <w:r>
              <w:rPr>
                <w:rFonts w:ascii="Arial" w:hAnsi="Arial" w:cs="Arial"/>
                <w:szCs w:val="24"/>
              </w:rPr>
              <w:t>Total Labor Burden</w:t>
            </w:r>
          </w:p>
        </w:tc>
      </w:tr>
      <w:tr w:rsidR="00C31888" w14:paraId="060AF052" w14:textId="77777777" w:rsidTr="00FC5452">
        <w:tc>
          <w:tcPr>
            <w:tcW w:w="2600" w:type="dxa"/>
          </w:tcPr>
          <w:p w14:paraId="67F1C9F7" w14:textId="567532AB" w:rsidR="00C31888" w:rsidRDefault="00C31888" w:rsidP="0098524C">
            <w:pPr>
              <w:pStyle w:val="ListParagraph"/>
              <w:ind w:left="0"/>
              <w:rPr>
                <w:rFonts w:ascii="Arial" w:hAnsi="Arial" w:cs="Arial"/>
                <w:szCs w:val="24"/>
                <w:u w:val="single"/>
              </w:rPr>
            </w:pPr>
            <w:r>
              <w:rPr>
                <w:rStyle w:val="Strong"/>
                <w:rFonts w:ascii="Arial" w:hAnsi="Arial" w:cs="Arial"/>
                <w:b w:val="0"/>
                <w:szCs w:val="24"/>
              </w:rPr>
              <w:t xml:space="preserve">Form 6450-002 “Military Star Card Application” </w:t>
            </w:r>
          </w:p>
        </w:tc>
        <w:tc>
          <w:tcPr>
            <w:tcW w:w="1317" w:type="dxa"/>
          </w:tcPr>
          <w:p w14:paraId="41DDF813" w14:textId="4A7528AE" w:rsidR="00C31888" w:rsidRDefault="00D2592B" w:rsidP="004673F5">
            <w:pPr>
              <w:rPr>
                <w:rFonts w:ascii="Arial" w:hAnsi="Arial" w:cs="Arial"/>
                <w:szCs w:val="24"/>
                <w:u w:val="single"/>
              </w:rPr>
            </w:pPr>
            <w:r>
              <w:rPr>
                <w:rStyle w:val="Strong"/>
                <w:rFonts w:ascii="Arial" w:hAnsi="Arial" w:cs="Arial"/>
                <w:b w:val="0"/>
                <w:szCs w:val="24"/>
              </w:rPr>
              <w:t>48,993</w:t>
            </w:r>
          </w:p>
        </w:tc>
        <w:tc>
          <w:tcPr>
            <w:tcW w:w="1207" w:type="dxa"/>
          </w:tcPr>
          <w:p w14:paraId="1E2AB199" w14:textId="54789985" w:rsidR="00C31888" w:rsidRDefault="008C3B6A" w:rsidP="004673F5">
            <w:pPr>
              <w:rPr>
                <w:rStyle w:val="Strong"/>
                <w:rFonts w:ascii="Arial" w:hAnsi="Arial" w:cs="Arial"/>
                <w:b w:val="0"/>
                <w:szCs w:val="24"/>
              </w:rPr>
            </w:pPr>
            <w:r>
              <w:rPr>
                <w:rStyle w:val="Strong"/>
                <w:rFonts w:ascii="Arial" w:hAnsi="Arial" w:cs="Arial"/>
                <w:b w:val="0"/>
                <w:szCs w:val="24"/>
              </w:rPr>
              <w:t>6</w:t>
            </w:r>
            <w:r w:rsidR="00C31888">
              <w:rPr>
                <w:rStyle w:val="Strong"/>
                <w:rFonts w:ascii="Arial" w:hAnsi="Arial" w:cs="Arial"/>
                <w:b w:val="0"/>
                <w:szCs w:val="24"/>
              </w:rPr>
              <w:t xml:space="preserve"> minutes</w:t>
            </w:r>
          </w:p>
          <w:p w14:paraId="7B82C797" w14:textId="68A84D52" w:rsidR="00341601" w:rsidRPr="00341601" w:rsidRDefault="00341601" w:rsidP="008C3B6A">
            <w:pPr>
              <w:rPr>
                <w:rFonts w:ascii="Arial" w:hAnsi="Arial" w:cs="Arial"/>
                <w:bCs/>
                <w:szCs w:val="24"/>
              </w:rPr>
            </w:pPr>
          </w:p>
        </w:tc>
        <w:tc>
          <w:tcPr>
            <w:tcW w:w="1403" w:type="dxa"/>
          </w:tcPr>
          <w:p w14:paraId="632FF220" w14:textId="51D76063" w:rsidR="00C31888" w:rsidRPr="00581483" w:rsidRDefault="00C31888" w:rsidP="004673F5">
            <w:pPr>
              <w:rPr>
                <w:rFonts w:ascii="Arial" w:hAnsi="Arial" w:cs="Arial"/>
                <w:szCs w:val="24"/>
              </w:rPr>
            </w:pPr>
            <w:r>
              <w:rPr>
                <w:rFonts w:ascii="Arial" w:hAnsi="Arial" w:cs="Arial"/>
                <w:szCs w:val="24"/>
              </w:rPr>
              <w:t>$7.25/Hour</w:t>
            </w:r>
          </w:p>
        </w:tc>
        <w:tc>
          <w:tcPr>
            <w:tcW w:w="1681" w:type="dxa"/>
          </w:tcPr>
          <w:p w14:paraId="4168A2A5" w14:textId="0696F8FE" w:rsidR="00C31888" w:rsidRDefault="00C31888" w:rsidP="008C3B6A">
            <w:pPr>
              <w:rPr>
                <w:rFonts w:ascii="Arial" w:hAnsi="Arial" w:cs="Arial"/>
                <w:szCs w:val="24"/>
                <w:u w:val="single"/>
              </w:rPr>
            </w:pPr>
            <w:r w:rsidRPr="00E177A6">
              <w:rPr>
                <w:rFonts w:ascii="Arial" w:hAnsi="Arial" w:cs="Arial"/>
                <w:szCs w:val="24"/>
              </w:rPr>
              <w:t>$0.</w:t>
            </w:r>
            <w:r w:rsidR="008C3B6A">
              <w:rPr>
                <w:rFonts w:ascii="Arial" w:hAnsi="Arial" w:cs="Arial"/>
                <w:szCs w:val="24"/>
              </w:rPr>
              <w:t>725</w:t>
            </w:r>
          </w:p>
        </w:tc>
        <w:tc>
          <w:tcPr>
            <w:tcW w:w="1350" w:type="dxa"/>
          </w:tcPr>
          <w:p w14:paraId="663478CB" w14:textId="0BA680F8" w:rsidR="00C31888" w:rsidRPr="00581483" w:rsidRDefault="00C31888" w:rsidP="00FF1E52">
            <w:pPr>
              <w:rPr>
                <w:rFonts w:ascii="Arial" w:hAnsi="Arial" w:cs="Arial"/>
                <w:szCs w:val="24"/>
              </w:rPr>
            </w:pPr>
            <w:r>
              <w:rPr>
                <w:rFonts w:ascii="Arial" w:hAnsi="Arial" w:cs="Arial"/>
                <w:szCs w:val="24"/>
              </w:rPr>
              <w:t>$</w:t>
            </w:r>
            <w:r w:rsidR="00FF1E52">
              <w:rPr>
                <w:rFonts w:ascii="Arial" w:hAnsi="Arial" w:cs="Arial"/>
                <w:szCs w:val="24"/>
              </w:rPr>
              <w:t>35,520</w:t>
            </w:r>
          </w:p>
        </w:tc>
      </w:tr>
      <w:tr w:rsidR="001F34DA" w14:paraId="19343823" w14:textId="77777777" w:rsidTr="00FC5452">
        <w:tc>
          <w:tcPr>
            <w:tcW w:w="2600" w:type="dxa"/>
          </w:tcPr>
          <w:p w14:paraId="22F2B2E6" w14:textId="3A0B0967" w:rsidR="001F34DA" w:rsidRDefault="001F34DA" w:rsidP="00A26EE1">
            <w:pPr>
              <w:pStyle w:val="ListParagraph"/>
              <w:ind w:left="0"/>
              <w:rPr>
                <w:rStyle w:val="Strong"/>
                <w:rFonts w:ascii="Arial" w:hAnsi="Arial" w:cs="Arial"/>
                <w:b w:val="0"/>
                <w:szCs w:val="24"/>
              </w:rPr>
            </w:pPr>
            <w:r>
              <w:rPr>
                <w:rStyle w:val="Strong"/>
                <w:rFonts w:ascii="Arial" w:hAnsi="Arial" w:cs="Arial"/>
                <w:b w:val="0"/>
                <w:szCs w:val="24"/>
              </w:rPr>
              <w:t>Form 6450-005 “Exchange Credit Program Account Update”</w:t>
            </w:r>
          </w:p>
        </w:tc>
        <w:tc>
          <w:tcPr>
            <w:tcW w:w="1317" w:type="dxa"/>
          </w:tcPr>
          <w:p w14:paraId="53C5EEE1" w14:textId="6F53AFF5" w:rsidR="001F34DA" w:rsidRDefault="00D2592B" w:rsidP="004673F5">
            <w:pPr>
              <w:rPr>
                <w:rStyle w:val="Strong"/>
                <w:rFonts w:ascii="Arial" w:hAnsi="Arial" w:cs="Arial"/>
                <w:b w:val="0"/>
                <w:szCs w:val="24"/>
              </w:rPr>
            </w:pPr>
            <w:r>
              <w:rPr>
                <w:rStyle w:val="Strong"/>
                <w:rFonts w:ascii="Arial" w:hAnsi="Arial" w:cs="Arial"/>
                <w:b w:val="0"/>
                <w:szCs w:val="24"/>
              </w:rPr>
              <w:t>246</w:t>
            </w:r>
          </w:p>
        </w:tc>
        <w:tc>
          <w:tcPr>
            <w:tcW w:w="1207" w:type="dxa"/>
          </w:tcPr>
          <w:p w14:paraId="6B6A18F5" w14:textId="78923C91" w:rsidR="001F34DA" w:rsidRDefault="00D2592B" w:rsidP="004673F5">
            <w:pPr>
              <w:rPr>
                <w:rStyle w:val="Strong"/>
                <w:rFonts w:ascii="Arial" w:hAnsi="Arial" w:cs="Arial"/>
                <w:b w:val="0"/>
                <w:szCs w:val="24"/>
              </w:rPr>
            </w:pPr>
            <w:r>
              <w:rPr>
                <w:rStyle w:val="Strong"/>
                <w:rFonts w:ascii="Arial" w:hAnsi="Arial" w:cs="Arial"/>
                <w:b w:val="0"/>
                <w:szCs w:val="24"/>
              </w:rPr>
              <w:t>2 Minutes</w:t>
            </w:r>
          </w:p>
        </w:tc>
        <w:tc>
          <w:tcPr>
            <w:tcW w:w="1403" w:type="dxa"/>
          </w:tcPr>
          <w:p w14:paraId="604C6C6F" w14:textId="1D2A7C8A" w:rsidR="001F34DA" w:rsidRDefault="00D2592B" w:rsidP="004673F5">
            <w:pPr>
              <w:rPr>
                <w:rFonts w:ascii="Arial" w:hAnsi="Arial" w:cs="Arial"/>
                <w:szCs w:val="24"/>
              </w:rPr>
            </w:pPr>
            <w:r>
              <w:rPr>
                <w:rFonts w:ascii="Arial" w:hAnsi="Arial" w:cs="Arial"/>
                <w:szCs w:val="24"/>
              </w:rPr>
              <w:t>$7.25/Hour</w:t>
            </w:r>
          </w:p>
        </w:tc>
        <w:tc>
          <w:tcPr>
            <w:tcW w:w="1681" w:type="dxa"/>
          </w:tcPr>
          <w:p w14:paraId="6EE8BAB5" w14:textId="3EF8CDC5" w:rsidR="001F34DA" w:rsidRPr="00E177A6" w:rsidRDefault="00D2592B" w:rsidP="00D2592B">
            <w:pPr>
              <w:rPr>
                <w:rFonts w:ascii="Arial" w:hAnsi="Arial" w:cs="Arial"/>
                <w:szCs w:val="24"/>
              </w:rPr>
            </w:pPr>
            <w:r>
              <w:rPr>
                <w:rFonts w:ascii="Arial" w:hAnsi="Arial" w:cs="Arial"/>
                <w:szCs w:val="24"/>
              </w:rPr>
              <w:t>$0.2417</w:t>
            </w:r>
          </w:p>
        </w:tc>
        <w:tc>
          <w:tcPr>
            <w:tcW w:w="1350" w:type="dxa"/>
          </w:tcPr>
          <w:p w14:paraId="714FB088" w14:textId="0DAE50D6" w:rsidR="001F34DA" w:rsidRDefault="00D2592B" w:rsidP="00FF1E52">
            <w:pPr>
              <w:rPr>
                <w:rFonts w:ascii="Arial" w:hAnsi="Arial" w:cs="Arial"/>
                <w:szCs w:val="24"/>
              </w:rPr>
            </w:pPr>
            <w:r>
              <w:rPr>
                <w:rFonts w:ascii="Arial" w:hAnsi="Arial" w:cs="Arial"/>
                <w:szCs w:val="24"/>
              </w:rPr>
              <w:t>$</w:t>
            </w:r>
            <w:r w:rsidR="00FF1E52">
              <w:rPr>
                <w:rFonts w:ascii="Arial" w:hAnsi="Arial" w:cs="Arial"/>
                <w:szCs w:val="24"/>
              </w:rPr>
              <w:t>59</w:t>
            </w:r>
          </w:p>
        </w:tc>
      </w:tr>
      <w:tr w:rsidR="00C31888" w14:paraId="369FED4C" w14:textId="77777777" w:rsidTr="00FC5452">
        <w:tc>
          <w:tcPr>
            <w:tcW w:w="2600" w:type="dxa"/>
          </w:tcPr>
          <w:p w14:paraId="7B116DE8" w14:textId="07AD7DDF" w:rsidR="00C31888" w:rsidRDefault="00C31888" w:rsidP="00C31888">
            <w:pPr>
              <w:pStyle w:val="ListParagraph"/>
              <w:ind w:left="0"/>
              <w:rPr>
                <w:rStyle w:val="Strong"/>
                <w:rFonts w:ascii="Arial" w:hAnsi="Arial" w:cs="Arial"/>
                <w:b w:val="0"/>
                <w:bCs w:val="0"/>
                <w:szCs w:val="24"/>
              </w:rPr>
            </w:pPr>
            <w:r>
              <w:rPr>
                <w:rStyle w:val="Strong"/>
                <w:rFonts w:ascii="Arial" w:hAnsi="Arial" w:cs="Arial"/>
                <w:b w:val="0"/>
                <w:bCs w:val="0"/>
                <w:szCs w:val="24"/>
              </w:rPr>
              <w:t>Electronic Collection:</w:t>
            </w:r>
          </w:p>
          <w:p w14:paraId="6A92FFB3" w14:textId="6403EC6E" w:rsidR="00C31888" w:rsidRPr="00C31888" w:rsidRDefault="00625A81" w:rsidP="00A26EE1">
            <w:pPr>
              <w:pStyle w:val="ListParagraph"/>
              <w:ind w:left="0"/>
              <w:rPr>
                <w:rStyle w:val="Strong"/>
                <w:rFonts w:ascii="Arial" w:hAnsi="Arial" w:cs="Arial"/>
                <w:b w:val="0"/>
                <w:szCs w:val="24"/>
              </w:rPr>
            </w:pPr>
            <w:hyperlink r:id="rId11" w:history="1">
              <w:r w:rsidR="00C31888" w:rsidRPr="00981394">
                <w:rPr>
                  <w:rStyle w:val="Hyperlink"/>
                  <w:rFonts w:ascii="Arial" w:hAnsi="Arial" w:cs="Arial"/>
                  <w:szCs w:val="24"/>
                </w:rPr>
                <w:t>https://www.myecp.com/</w:t>
              </w:r>
            </w:hyperlink>
            <w:r w:rsidR="00C31888">
              <w:rPr>
                <w:rStyle w:val="Strong"/>
                <w:rFonts w:ascii="Arial" w:hAnsi="Arial" w:cs="Arial"/>
                <w:b w:val="0"/>
                <w:bCs w:val="0"/>
                <w:sz w:val="24"/>
                <w:szCs w:val="24"/>
              </w:rPr>
              <w:t xml:space="preserve"> online application </w:t>
            </w:r>
          </w:p>
        </w:tc>
        <w:tc>
          <w:tcPr>
            <w:tcW w:w="1317" w:type="dxa"/>
          </w:tcPr>
          <w:p w14:paraId="24685676" w14:textId="59580C23" w:rsidR="00C31888" w:rsidRDefault="00C31888" w:rsidP="004673F5">
            <w:pPr>
              <w:rPr>
                <w:rStyle w:val="Strong"/>
                <w:rFonts w:ascii="Arial" w:hAnsi="Arial" w:cs="Arial"/>
                <w:b w:val="0"/>
                <w:szCs w:val="24"/>
              </w:rPr>
            </w:pPr>
            <w:r>
              <w:rPr>
                <w:rStyle w:val="Strong"/>
                <w:rFonts w:ascii="Arial" w:hAnsi="Arial" w:cs="Arial"/>
                <w:b w:val="0"/>
                <w:szCs w:val="24"/>
              </w:rPr>
              <w:t>60,469</w:t>
            </w:r>
          </w:p>
        </w:tc>
        <w:tc>
          <w:tcPr>
            <w:tcW w:w="1207" w:type="dxa"/>
          </w:tcPr>
          <w:p w14:paraId="5F30CCEE" w14:textId="77777777" w:rsidR="00C31888" w:rsidRDefault="00C31888" w:rsidP="004673F5">
            <w:pPr>
              <w:rPr>
                <w:rStyle w:val="Strong"/>
                <w:rFonts w:ascii="Arial" w:hAnsi="Arial" w:cs="Arial"/>
                <w:b w:val="0"/>
                <w:szCs w:val="24"/>
              </w:rPr>
            </w:pPr>
            <w:r>
              <w:rPr>
                <w:rStyle w:val="Strong"/>
                <w:rFonts w:ascii="Arial" w:hAnsi="Arial" w:cs="Arial"/>
                <w:b w:val="0"/>
                <w:szCs w:val="24"/>
              </w:rPr>
              <w:t>2 minutes</w:t>
            </w:r>
          </w:p>
          <w:p w14:paraId="51C9BDF0" w14:textId="1BAB2F23" w:rsidR="00341601" w:rsidRDefault="00341601" w:rsidP="004673F5">
            <w:pPr>
              <w:rPr>
                <w:rStyle w:val="Strong"/>
                <w:rFonts w:ascii="Arial" w:hAnsi="Arial" w:cs="Arial"/>
                <w:b w:val="0"/>
                <w:szCs w:val="24"/>
              </w:rPr>
            </w:pPr>
          </w:p>
        </w:tc>
        <w:tc>
          <w:tcPr>
            <w:tcW w:w="1403" w:type="dxa"/>
          </w:tcPr>
          <w:p w14:paraId="43888E8F" w14:textId="53234C5C" w:rsidR="00C31888" w:rsidRDefault="00C31888" w:rsidP="004673F5">
            <w:pPr>
              <w:rPr>
                <w:rFonts w:ascii="Arial" w:hAnsi="Arial" w:cs="Arial"/>
                <w:szCs w:val="24"/>
              </w:rPr>
            </w:pPr>
            <w:r>
              <w:rPr>
                <w:rFonts w:ascii="Arial" w:hAnsi="Arial" w:cs="Arial"/>
                <w:szCs w:val="24"/>
              </w:rPr>
              <w:t>$7.25/Hour</w:t>
            </w:r>
          </w:p>
        </w:tc>
        <w:tc>
          <w:tcPr>
            <w:tcW w:w="1681" w:type="dxa"/>
          </w:tcPr>
          <w:p w14:paraId="68D1CCC7" w14:textId="05AF70D5" w:rsidR="00C31888" w:rsidRPr="00E177A6" w:rsidRDefault="00C31888" w:rsidP="00891B06">
            <w:pPr>
              <w:rPr>
                <w:rFonts w:ascii="Arial" w:hAnsi="Arial" w:cs="Arial"/>
                <w:szCs w:val="24"/>
              </w:rPr>
            </w:pPr>
            <w:r>
              <w:rPr>
                <w:rFonts w:ascii="Arial" w:hAnsi="Arial" w:cs="Arial"/>
                <w:szCs w:val="24"/>
              </w:rPr>
              <w:t>$0.</w:t>
            </w:r>
            <w:r w:rsidR="00341601">
              <w:rPr>
                <w:rFonts w:ascii="Arial" w:hAnsi="Arial" w:cs="Arial"/>
                <w:szCs w:val="24"/>
              </w:rPr>
              <w:t>2</w:t>
            </w:r>
            <w:r w:rsidR="00891B06">
              <w:rPr>
                <w:rFonts w:ascii="Arial" w:hAnsi="Arial" w:cs="Arial"/>
                <w:szCs w:val="24"/>
              </w:rPr>
              <w:t>417</w:t>
            </w:r>
          </w:p>
        </w:tc>
        <w:tc>
          <w:tcPr>
            <w:tcW w:w="1350" w:type="dxa"/>
          </w:tcPr>
          <w:p w14:paraId="53A9DD69" w14:textId="735FD1B2" w:rsidR="00C31888" w:rsidRDefault="00C31888" w:rsidP="00FF1E52">
            <w:pPr>
              <w:rPr>
                <w:rFonts w:ascii="Arial" w:hAnsi="Arial" w:cs="Arial"/>
                <w:szCs w:val="24"/>
              </w:rPr>
            </w:pPr>
            <w:r>
              <w:rPr>
                <w:rFonts w:ascii="Arial" w:hAnsi="Arial" w:cs="Arial"/>
                <w:szCs w:val="24"/>
              </w:rPr>
              <w:t>$</w:t>
            </w:r>
            <w:r w:rsidR="00FF1E52">
              <w:rPr>
                <w:rFonts w:ascii="Arial" w:hAnsi="Arial" w:cs="Arial"/>
                <w:szCs w:val="24"/>
              </w:rPr>
              <w:t>14,615</w:t>
            </w:r>
          </w:p>
        </w:tc>
      </w:tr>
      <w:tr w:rsidR="00C31888" w14:paraId="1C25C760" w14:textId="77777777" w:rsidTr="00FC5452">
        <w:tc>
          <w:tcPr>
            <w:tcW w:w="2600" w:type="dxa"/>
          </w:tcPr>
          <w:p w14:paraId="5D8B493E" w14:textId="16F6D239" w:rsidR="00C31888" w:rsidRDefault="00C31888" w:rsidP="004673F5">
            <w:pPr>
              <w:rPr>
                <w:rFonts w:ascii="Arial" w:hAnsi="Arial" w:cs="Arial"/>
                <w:szCs w:val="24"/>
                <w:u w:val="single"/>
              </w:rPr>
            </w:pPr>
            <w:r>
              <w:rPr>
                <w:rStyle w:val="Strong"/>
                <w:rFonts w:ascii="Arial" w:hAnsi="Arial" w:cs="Arial"/>
                <w:b w:val="0"/>
                <w:bCs w:val="0"/>
                <w:szCs w:val="24"/>
              </w:rPr>
              <w:t>POS Application through cashier</w:t>
            </w:r>
          </w:p>
        </w:tc>
        <w:tc>
          <w:tcPr>
            <w:tcW w:w="1317" w:type="dxa"/>
          </w:tcPr>
          <w:p w14:paraId="4385AB76" w14:textId="3C8CCE63" w:rsidR="00C31888" w:rsidRDefault="00C31888" w:rsidP="004673F5">
            <w:pPr>
              <w:rPr>
                <w:rFonts w:ascii="Arial" w:hAnsi="Arial" w:cs="Arial"/>
                <w:szCs w:val="24"/>
                <w:u w:val="single"/>
              </w:rPr>
            </w:pPr>
            <w:r>
              <w:rPr>
                <w:rStyle w:val="Strong"/>
                <w:rFonts w:ascii="Arial" w:hAnsi="Arial" w:cs="Arial"/>
                <w:b w:val="0"/>
                <w:szCs w:val="24"/>
              </w:rPr>
              <w:t>90,747</w:t>
            </w:r>
          </w:p>
        </w:tc>
        <w:tc>
          <w:tcPr>
            <w:tcW w:w="1207" w:type="dxa"/>
          </w:tcPr>
          <w:p w14:paraId="27BAF5F5" w14:textId="77777777" w:rsidR="00C31888" w:rsidRDefault="00C31888" w:rsidP="004673F5">
            <w:pPr>
              <w:rPr>
                <w:rStyle w:val="Strong"/>
                <w:rFonts w:ascii="Arial" w:hAnsi="Arial" w:cs="Arial"/>
                <w:b w:val="0"/>
                <w:szCs w:val="24"/>
              </w:rPr>
            </w:pPr>
            <w:r>
              <w:rPr>
                <w:rStyle w:val="Strong"/>
                <w:rFonts w:ascii="Arial" w:hAnsi="Arial" w:cs="Arial"/>
                <w:b w:val="0"/>
                <w:szCs w:val="24"/>
              </w:rPr>
              <w:t>2 minutes</w:t>
            </w:r>
          </w:p>
          <w:p w14:paraId="7A0FA2D5" w14:textId="113C1E38" w:rsidR="00341601" w:rsidRDefault="00341601" w:rsidP="004673F5">
            <w:pPr>
              <w:rPr>
                <w:rFonts w:ascii="Arial" w:hAnsi="Arial" w:cs="Arial"/>
                <w:szCs w:val="24"/>
                <w:u w:val="single"/>
              </w:rPr>
            </w:pPr>
          </w:p>
        </w:tc>
        <w:tc>
          <w:tcPr>
            <w:tcW w:w="1403" w:type="dxa"/>
          </w:tcPr>
          <w:p w14:paraId="44E6C4D5" w14:textId="759BB315" w:rsidR="00C31888" w:rsidRDefault="00C31888" w:rsidP="004673F5">
            <w:pPr>
              <w:rPr>
                <w:rFonts w:ascii="Arial" w:hAnsi="Arial" w:cs="Arial"/>
                <w:szCs w:val="24"/>
                <w:u w:val="single"/>
              </w:rPr>
            </w:pPr>
            <w:r>
              <w:rPr>
                <w:rFonts w:ascii="Arial" w:hAnsi="Arial" w:cs="Arial"/>
                <w:szCs w:val="24"/>
              </w:rPr>
              <w:t>$7.25/Hour</w:t>
            </w:r>
          </w:p>
        </w:tc>
        <w:tc>
          <w:tcPr>
            <w:tcW w:w="1681" w:type="dxa"/>
          </w:tcPr>
          <w:p w14:paraId="6419F82B" w14:textId="52067B43" w:rsidR="00C31888" w:rsidRDefault="00C31888" w:rsidP="00891B06">
            <w:pPr>
              <w:rPr>
                <w:rFonts w:ascii="Arial" w:hAnsi="Arial" w:cs="Arial"/>
                <w:szCs w:val="24"/>
                <w:u w:val="single"/>
              </w:rPr>
            </w:pPr>
            <w:r w:rsidRPr="00E177A6">
              <w:rPr>
                <w:rFonts w:ascii="Arial" w:hAnsi="Arial" w:cs="Arial"/>
                <w:szCs w:val="24"/>
              </w:rPr>
              <w:t>$0</w:t>
            </w:r>
            <w:r>
              <w:rPr>
                <w:rFonts w:ascii="Arial" w:hAnsi="Arial" w:cs="Arial"/>
                <w:szCs w:val="24"/>
              </w:rPr>
              <w:t>.</w:t>
            </w:r>
            <w:r w:rsidR="00891B06">
              <w:rPr>
                <w:rFonts w:ascii="Arial" w:hAnsi="Arial" w:cs="Arial"/>
                <w:szCs w:val="24"/>
              </w:rPr>
              <w:t>2417</w:t>
            </w:r>
          </w:p>
        </w:tc>
        <w:tc>
          <w:tcPr>
            <w:tcW w:w="1350" w:type="dxa"/>
          </w:tcPr>
          <w:p w14:paraId="53526CD3" w14:textId="3DFC7D18" w:rsidR="00C31888" w:rsidRPr="00581483" w:rsidRDefault="00C31888" w:rsidP="00FF1E52">
            <w:pPr>
              <w:rPr>
                <w:rFonts w:ascii="Arial" w:hAnsi="Arial" w:cs="Arial"/>
                <w:szCs w:val="24"/>
              </w:rPr>
            </w:pPr>
            <w:r>
              <w:rPr>
                <w:rFonts w:ascii="Arial" w:hAnsi="Arial" w:cs="Arial"/>
                <w:szCs w:val="24"/>
              </w:rPr>
              <w:t>$</w:t>
            </w:r>
            <w:r w:rsidR="00FF1E52">
              <w:rPr>
                <w:rFonts w:ascii="Arial" w:hAnsi="Arial" w:cs="Arial"/>
                <w:szCs w:val="24"/>
              </w:rPr>
              <w:t>21,934</w:t>
            </w:r>
          </w:p>
        </w:tc>
      </w:tr>
      <w:tr w:rsidR="00C31888" w14:paraId="5D2AEF67" w14:textId="77777777" w:rsidTr="00FC5452">
        <w:tc>
          <w:tcPr>
            <w:tcW w:w="2600" w:type="dxa"/>
          </w:tcPr>
          <w:p w14:paraId="26163E03" w14:textId="7BD2D89D" w:rsidR="00C31888" w:rsidRDefault="00C31888" w:rsidP="006901DB">
            <w:pPr>
              <w:rPr>
                <w:rFonts w:ascii="Arial" w:hAnsi="Arial" w:cs="Arial"/>
                <w:szCs w:val="24"/>
                <w:u w:val="single"/>
              </w:rPr>
            </w:pPr>
            <w:r>
              <w:rPr>
                <w:rStyle w:val="Strong"/>
                <w:rFonts w:ascii="Arial" w:hAnsi="Arial" w:cs="Arial"/>
                <w:b w:val="0"/>
                <w:bCs w:val="0"/>
                <w:szCs w:val="24"/>
              </w:rPr>
              <w:t>Total</w:t>
            </w:r>
          </w:p>
        </w:tc>
        <w:tc>
          <w:tcPr>
            <w:tcW w:w="1317" w:type="dxa"/>
          </w:tcPr>
          <w:p w14:paraId="3E55C6DE" w14:textId="7F196BA4" w:rsidR="006901DB" w:rsidRPr="008C3B6A" w:rsidRDefault="00C31888" w:rsidP="004673F5">
            <w:pPr>
              <w:rPr>
                <w:rFonts w:ascii="Arial" w:hAnsi="Arial" w:cs="Arial"/>
                <w:bCs/>
                <w:szCs w:val="24"/>
              </w:rPr>
            </w:pPr>
            <w:r>
              <w:rPr>
                <w:rStyle w:val="Strong"/>
                <w:rFonts w:ascii="Arial" w:hAnsi="Arial" w:cs="Arial"/>
                <w:b w:val="0"/>
                <w:szCs w:val="24"/>
              </w:rPr>
              <w:t>200,455</w:t>
            </w:r>
          </w:p>
        </w:tc>
        <w:tc>
          <w:tcPr>
            <w:tcW w:w="1207" w:type="dxa"/>
          </w:tcPr>
          <w:p w14:paraId="7BBAFAF3" w14:textId="29C1DBD7" w:rsidR="00341601" w:rsidRPr="00581483" w:rsidRDefault="00D2592B">
            <w:pPr>
              <w:rPr>
                <w:rFonts w:ascii="Arial" w:hAnsi="Arial" w:cs="Arial"/>
                <w:szCs w:val="24"/>
              </w:rPr>
            </w:pPr>
            <w:r>
              <w:rPr>
                <w:rFonts w:ascii="Arial" w:hAnsi="Arial" w:cs="Arial"/>
                <w:szCs w:val="24"/>
              </w:rPr>
              <w:t xml:space="preserve">12 </w:t>
            </w:r>
            <w:r w:rsidR="00FC5452">
              <w:rPr>
                <w:rFonts w:ascii="Arial" w:hAnsi="Arial" w:cs="Arial"/>
                <w:szCs w:val="24"/>
              </w:rPr>
              <w:t>min.</w:t>
            </w:r>
            <w:r w:rsidR="006901DB">
              <w:rPr>
                <w:rFonts w:ascii="Arial" w:hAnsi="Arial" w:cs="Arial"/>
                <w:szCs w:val="24"/>
              </w:rPr>
              <w:t xml:space="preserve"> </w:t>
            </w:r>
          </w:p>
        </w:tc>
        <w:tc>
          <w:tcPr>
            <w:tcW w:w="1403" w:type="dxa"/>
          </w:tcPr>
          <w:p w14:paraId="4F3A4758" w14:textId="10C92600" w:rsidR="00C31888" w:rsidRPr="00581483" w:rsidRDefault="00C31888" w:rsidP="004673F5">
            <w:pPr>
              <w:rPr>
                <w:rFonts w:ascii="Arial" w:hAnsi="Arial" w:cs="Arial"/>
                <w:szCs w:val="24"/>
              </w:rPr>
            </w:pPr>
            <w:r w:rsidRPr="00581483">
              <w:rPr>
                <w:rFonts w:ascii="Arial" w:hAnsi="Arial" w:cs="Arial"/>
                <w:szCs w:val="24"/>
              </w:rPr>
              <w:t>$7.25/Hour</w:t>
            </w:r>
          </w:p>
        </w:tc>
        <w:tc>
          <w:tcPr>
            <w:tcW w:w="1681" w:type="dxa"/>
          </w:tcPr>
          <w:p w14:paraId="09CFD99B" w14:textId="1A19C8F8" w:rsidR="006901DB" w:rsidRPr="008C3B6A" w:rsidRDefault="002C020F" w:rsidP="006901DB">
            <w:pPr>
              <w:rPr>
                <w:rFonts w:ascii="Arial" w:hAnsi="Arial" w:cs="Arial"/>
                <w:szCs w:val="24"/>
              </w:rPr>
            </w:pPr>
            <w:r>
              <w:rPr>
                <w:rFonts w:ascii="Arial" w:hAnsi="Arial" w:cs="Arial"/>
                <w:szCs w:val="24"/>
              </w:rPr>
              <w:t>$1.4501</w:t>
            </w:r>
          </w:p>
        </w:tc>
        <w:tc>
          <w:tcPr>
            <w:tcW w:w="1350" w:type="dxa"/>
          </w:tcPr>
          <w:p w14:paraId="05DBD299" w14:textId="43B5AC4D" w:rsidR="00C31888" w:rsidRPr="00581483" w:rsidRDefault="002C020F" w:rsidP="00FF1E52">
            <w:pPr>
              <w:rPr>
                <w:rFonts w:ascii="Arial" w:hAnsi="Arial" w:cs="Arial"/>
                <w:szCs w:val="24"/>
              </w:rPr>
            </w:pPr>
            <w:r w:rsidRPr="002C020F">
              <w:rPr>
                <w:rFonts w:ascii="Arial" w:hAnsi="Arial" w:cs="Arial"/>
                <w:szCs w:val="24"/>
              </w:rPr>
              <w:t>$</w:t>
            </w:r>
            <w:r w:rsidR="00FF1E52">
              <w:rPr>
                <w:rFonts w:ascii="Arial" w:hAnsi="Arial" w:cs="Arial"/>
                <w:szCs w:val="24"/>
              </w:rPr>
              <w:t>72,128</w:t>
            </w:r>
          </w:p>
        </w:tc>
      </w:tr>
    </w:tbl>
    <w:p w14:paraId="1E9E1FD9" w14:textId="77777777" w:rsidR="000F04BA" w:rsidRDefault="000F04BA" w:rsidP="004673F5">
      <w:pPr>
        <w:pStyle w:val="ListParagraph"/>
        <w:ind w:left="2160"/>
        <w:rPr>
          <w:rStyle w:val="Strong"/>
          <w:rFonts w:ascii="Arial" w:hAnsi="Arial" w:cs="Arial"/>
          <w:b w:val="0"/>
          <w:szCs w:val="24"/>
          <w:highlight w:val="yellow"/>
          <w:u w:val="single"/>
        </w:rPr>
      </w:pPr>
    </w:p>
    <w:p w14:paraId="33389469" w14:textId="3E277802"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Respondent Costs Other Than Burden Hour Costs</w:t>
      </w:r>
    </w:p>
    <w:p w14:paraId="1CA24C0D" w14:textId="77777777" w:rsidR="0032644F" w:rsidRPr="00E177A6" w:rsidRDefault="0032644F" w:rsidP="0032644F">
      <w:pPr>
        <w:pStyle w:val="ListParagraph"/>
        <w:rPr>
          <w:rStyle w:val="Strong"/>
          <w:rFonts w:ascii="Arial" w:hAnsi="Arial" w:cs="Arial"/>
          <w:b w:val="0"/>
          <w:szCs w:val="24"/>
          <w:u w:val="single"/>
        </w:rPr>
      </w:pPr>
    </w:p>
    <w:p w14:paraId="194C4247" w14:textId="57824D0E" w:rsidR="00997A4A" w:rsidRPr="00E177A6" w:rsidRDefault="00EC20D2" w:rsidP="00037DAE">
      <w:pPr>
        <w:pStyle w:val="ListParagraph"/>
        <w:ind w:firstLine="180"/>
        <w:rPr>
          <w:rStyle w:val="Strong"/>
          <w:rFonts w:ascii="Arial" w:hAnsi="Arial" w:cs="Arial"/>
          <w:b w:val="0"/>
          <w:szCs w:val="24"/>
        </w:rPr>
      </w:pPr>
      <w:r w:rsidRPr="00E177A6">
        <w:rPr>
          <w:rStyle w:val="Strong"/>
          <w:rFonts w:ascii="Arial" w:hAnsi="Arial" w:cs="Arial"/>
          <w:b w:val="0"/>
          <w:szCs w:val="24"/>
        </w:rPr>
        <w:t xml:space="preserve">There are no capital or start-up costs associated with this collection. </w:t>
      </w:r>
    </w:p>
    <w:p w14:paraId="1D975013" w14:textId="77777777" w:rsidR="00997A4A" w:rsidRPr="00E177A6" w:rsidRDefault="00997A4A" w:rsidP="00997A4A">
      <w:pPr>
        <w:pStyle w:val="ListParagraph"/>
        <w:ind w:left="1440"/>
        <w:rPr>
          <w:rStyle w:val="Strong"/>
          <w:rFonts w:ascii="Arial" w:hAnsi="Arial" w:cs="Arial"/>
          <w:b w:val="0"/>
          <w:szCs w:val="24"/>
          <w:highlight w:val="yellow"/>
          <w:u w:val="single"/>
        </w:rPr>
      </w:pPr>
    </w:p>
    <w:p w14:paraId="50E797CF" w14:textId="0B33CB75"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Cost to the Federal Government</w:t>
      </w:r>
    </w:p>
    <w:p w14:paraId="5FB7AECC" w14:textId="77777777" w:rsidR="00D55FC7" w:rsidRPr="00E177A6" w:rsidRDefault="00D55FC7" w:rsidP="00D55FC7">
      <w:pPr>
        <w:pStyle w:val="ListParagraph"/>
        <w:rPr>
          <w:rStyle w:val="Strong"/>
          <w:rFonts w:ascii="Arial" w:hAnsi="Arial" w:cs="Arial"/>
          <w:b w:val="0"/>
          <w:szCs w:val="24"/>
          <w:u w:val="single"/>
        </w:rPr>
      </w:pPr>
    </w:p>
    <w:p w14:paraId="38E42DD1" w14:textId="758F3C44" w:rsidR="00D55FC7" w:rsidRDefault="00D55FC7" w:rsidP="00627AA8">
      <w:pPr>
        <w:ind w:firstLine="900"/>
        <w:rPr>
          <w:rFonts w:ascii="Arial" w:hAnsi="Arial" w:cs="Arial"/>
          <w:szCs w:val="24"/>
        </w:rPr>
      </w:pPr>
      <w:r w:rsidRPr="00E177A6">
        <w:rPr>
          <w:rFonts w:ascii="Arial" w:hAnsi="Arial" w:cs="Arial"/>
          <w:szCs w:val="24"/>
        </w:rPr>
        <w:t>The estimated costs for the req</w:t>
      </w:r>
      <w:r w:rsidR="00F8121E" w:rsidRPr="00E177A6">
        <w:rPr>
          <w:rFonts w:ascii="Arial" w:hAnsi="Arial" w:cs="Arial"/>
          <w:szCs w:val="24"/>
        </w:rPr>
        <w:t>u</w:t>
      </w:r>
      <w:r w:rsidRPr="00E177A6">
        <w:rPr>
          <w:rFonts w:ascii="Arial" w:hAnsi="Arial" w:cs="Arial"/>
          <w:szCs w:val="24"/>
        </w:rPr>
        <w:t>ired recordkeeping and reporting activities were derived from consultations with the Military Star Directorate.  It is estimated the Exchange utilizes retail and accounting associates across the wor</w:t>
      </w:r>
      <w:r w:rsidR="00A15930">
        <w:rPr>
          <w:rFonts w:ascii="Arial" w:hAnsi="Arial" w:cs="Arial"/>
          <w:szCs w:val="24"/>
        </w:rPr>
        <w:t>l</w:t>
      </w:r>
      <w:r w:rsidRPr="00E177A6">
        <w:rPr>
          <w:rFonts w:ascii="Arial" w:hAnsi="Arial" w:cs="Arial"/>
          <w:szCs w:val="24"/>
        </w:rPr>
        <w:t xml:space="preserve">d </w:t>
      </w:r>
      <w:r w:rsidR="00037DAE" w:rsidRPr="00E177A6">
        <w:rPr>
          <w:rFonts w:ascii="Arial" w:hAnsi="Arial" w:cs="Arial"/>
          <w:szCs w:val="24"/>
        </w:rPr>
        <w:t>and</w:t>
      </w:r>
      <w:r w:rsidRPr="00E177A6">
        <w:rPr>
          <w:rFonts w:ascii="Arial" w:hAnsi="Arial" w:cs="Arial"/>
          <w:szCs w:val="24"/>
        </w:rPr>
        <w:t xml:space="preserve"> those located at the HQ Exchange.  This amounts to an approximately 148 associates with an average salary of $15.00 per hour. (NAF Wage Schedule – 152 Dallas, TX Effective 04 Jan 2014</w:t>
      </w:r>
      <w:r w:rsidRPr="00E177A6">
        <w:rPr>
          <w:rFonts w:ascii="Arial" w:hAnsi="Arial" w:cs="Arial"/>
          <w:i/>
          <w:szCs w:val="24"/>
        </w:rPr>
        <w:t xml:space="preserve">.)  </w:t>
      </w:r>
      <w:r w:rsidRPr="00E177A6">
        <w:rPr>
          <w:rFonts w:ascii="Arial" w:hAnsi="Arial" w:cs="Arial"/>
          <w:szCs w:val="24"/>
        </w:rPr>
        <w:t xml:space="preserve">It takes approximately </w:t>
      </w:r>
      <w:r w:rsidR="008C3B6A">
        <w:rPr>
          <w:rFonts w:ascii="Arial" w:hAnsi="Arial" w:cs="Arial"/>
          <w:szCs w:val="24"/>
        </w:rPr>
        <w:t>5</w:t>
      </w:r>
      <w:r w:rsidRPr="00E177A6">
        <w:rPr>
          <w:rFonts w:ascii="Arial" w:hAnsi="Arial" w:cs="Arial"/>
          <w:szCs w:val="24"/>
        </w:rPr>
        <w:t xml:space="preserve"> minutes to obtain information </w:t>
      </w:r>
      <w:r w:rsidR="008C3B6A">
        <w:rPr>
          <w:rFonts w:ascii="Arial" w:hAnsi="Arial" w:cs="Arial"/>
          <w:szCs w:val="24"/>
        </w:rPr>
        <w:t xml:space="preserve">provided on forms </w:t>
      </w:r>
      <w:r w:rsidRPr="00E177A6">
        <w:rPr>
          <w:rFonts w:ascii="Arial" w:hAnsi="Arial" w:cs="Arial"/>
          <w:szCs w:val="24"/>
        </w:rPr>
        <w:t xml:space="preserve">and input into the database. </w:t>
      </w:r>
      <w:r w:rsidR="008C3B6A">
        <w:rPr>
          <w:rFonts w:ascii="Arial" w:hAnsi="Arial" w:cs="Arial"/>
          <w:szCs w:val="24"/>
        </w:rPr>
        <w:t xml:space="preserve">Information provided by electronic means is automatically input into the database and only takes the associate around 2 minutes to assist the individual providing information.  </w:t>
      </w:r>
    </w:p>
    <w:p w14:paraId="3A202F69" w14:textId="77777777" w:rsidR="00FC5452" w:rsidRDefault="00FC5452" w:rsidP="00627AA8">
      <w:pPr>
        <w:ind w:firstLine="900"/>
        <w:rPr>
          <w:rFonts w:ascii="Arial" w:hAnsi="Arial" w:cs="Arial"/>
          <w:szCs w:val="24"/>
        </w:rPr>
      </w:pPr>
    </w:p>
    <w:tbl>
      <w:tblPr>
        <w:tblStyle w:val="TableGrid"/>
        <w:tblW w:w="9558" w:type="dxa"/>
        <w:tblLayout w:type="fixed"/>
        <w:tblLook w:val="04A0" w:firstRow="1" w:lastRow="0" w:firstColumn="1" w:lastColumn="0" w:noHBand="0" w:noVBand="1"/>
      </w:tblPr>
      <w:tblGrid>
        <w:gridCol w:w="1317"/>
        <w:gridCol w:w="1685"/>
        <w:gridCol w:w="1268"/>
        <w:gridCol w:w="2600"/>
        <w:gridCol w:w="1293"/>
        <w:gridCol w:w="1395"/>
      </w:tblGrid>
      <w:tr w:rsidR="00D2592B" w14:paraId="78583FD1" w14:textId="77777777" w:rsidTr="00FC5452">
        <w:tc>
          <w:tcPr>
            <w:tcW w:w="9558" w:type="dxa"/>
            <w:gridSpan w:val="6"/>
          </w:tcPr>
          <w:p w14:paraId="30459455" w14:textId="190A25A2" w:rsidR="00D2592B" w:rsidRDefault="00D2592B" w:rsidP="00A15930">
            <w:pPr>
              <w:jc w:val="center"/>
              <w:rPr>
                <w:rFonts w:ascii="Arial" w:hAnsi="Arial" w:cs="Arial"/>
                <w:szCs w:val="24"/>
              </w:rPr>
            </w:pPr>
            <w:r>
              <w:rPr>
                <w:rFonts w:ascii="Arial" w:hAnsi="Arial" w:cs="Arial"/>
                <w:szCs w:val="24"/>
              </w:rPr>
              <w:t>Estimated Labor Cost to the Federal Government (</w:t>
            </w:r>
            <w:proofErr w:type="spellStart"/>
            <w:r>
              <w:rPr>
                <w:rFonts w:ascii="Arial" w:hAnsi="Arial" w:cs="Arial"/>
                <w:szCs w:val="24"/>
              </w:rPr>
              <w:t>nonappropriated</w:t>
            </w:r>
            <w:proofErr w:type="spellEnd"/>
            <w:r>
              <w:rPr>
                <w:rFonts w:ascii="Arial" w:hAnsi="Arial" w:cs="Arial"/>
                <w:szCs w:val="24"/>
              </w:rPr>
              <w:t>)</w:t>
            </w:r>
          </w:p>
        </w:tc>
      </w:tr>
      <w:tr w:rsidR="00D775D7" w14:paraId="7501F82D" w14:textId="77777777" w:rsidTr="00FC5452">
        <w:tc>
          <w:tcPr>
            <w:tcW w:w="1317" w:type="dxa"/>
          </w:tcPr>
          <w:p w14:paraId="6C9524F1" w14:textId="77777777" w:rsidR="00D2592B" w:rsidRDefault="00D2592B" w:rsidP="00D55FC7">
            <w:pPr>
              <w:rPr>
                <w:rFonts w:ascii="Arial" w:hAnsi="Arial" w:cs="Arial"/>
                <w:szCs w:val="24"/>
              </w:rPr>
            </w:pPr>
          </w:p>
        </w:tc>
        <w:tc>
          <w:tcPr>
            <w:tcW w:w="1685" w:type="dxa"/>
          </w:tcPr>
          <w:p w14:paraId="30B720AC" w14:textId="43509241" w:rsidR="00D2592B" w:rsidRDefault="00D2592B" w:rsidP="00627AA8">
            <w:pPr>
              <w:pStyle w:val="ListParagraph"/>
              <w:ind w:left="0"/>
              <w:rPr>
                <w:rFonts w:ascii="Arial" w:hAnsi="Arial" w:cs="Arial"/>
                <w:szCs w:val="24"/>
              </w:rPr>
            </w:pPr>
            <w:r>
              <w:rPr>
                <w:rStyle w:val="Strong"/>
                <w:rFonts w:ascii="Arial" w:hAnsi="Arial" w:cs="Arial"/>
                <w:b w:val="0"/>
                <w:szCs w:val="24"/>
              </w:rPr>
              <w:t xml:space="preserve">Form 6450-002 “Military Star Card Application” </w:t>
            </w:r>
          </w:p>
        </w:tc>
        <w:tc>
          <w:tcPr>
            <w:tcW w:w="1268" w:type="dxa"/>
          </w:tcPr>
          <w:p w14:paraId="30952171" w14:textId="3F0ECED9" w:rsidR="00D2592B" w:rsidRDefault="00D2592B" w:rsidP="00A15930">
            <w:pPr>
              <w:pStyle w:val="ListParagraph"/>
              <w:ind w:left="0"/>
              <w:rPr>
                <w:rStyle w:val="Strong"/>
                <w:rFonts w:ascii="Arial" w:hAnsi="Arial" w:cs="Arial"/>
                <w:b w:val="0"/>
                <w:bCs w:val="0"/>
                <w:szCs w:val="24"/>
              </w:rPr>
            </w:pPr>
            <w:r>
              <w:rPr>
                <w:rStyle w:val="Strong"/>
                <w:rFonts w:ascii="Arial" w:hAnsi="Arial" w:cs="Arial"/>
                <w:b w:val="0"/>
                <w:szCs w:val="24"/>
              </w:rPr>
              <w:t>Form 6450-005 “Exchange Credit Program Account Update”</w:t>
            </w:r>
          </w:p>
        </w:tc>
        <w:tc>
          <w:tcPr>
            <w:tcW w:w="2600" w:type="dxa"/>
          </w:tcPr>
          <w:p w14:paraId="4974083C" w14:textId="36FD5AE7" w:rsidR="00D2592B" w:rsidRDefault="00D2592B" w:rsidP="00A15930">
            <w:pPr>
              <w:pStyle w:val="ListParagraph"/>
              <w:ind w:left="0"/>
              <w:rPr>
                <w:rStyle w:val="Strong"/>
                <w:rFonts w:ascii="Arial" w:hAnsi="Arial" w:cs="Arial"/>
                <w:b w:val="0"/>
                <w:bCs w:val="0"/>
                <w:szCs w:val="24"/>
              </w:rPr>
            </w:pPr>
            <w:r>
              <w:rPr>
                <w:rStyle w:val="Strong"/>
                <w:rFonts w:ascii="Arial" w:hAnsi="Arial" w:cs="Arial"/>
                <w:b w:val="0"/>
                <w:bCs w:val="0"/>
                <w:szCs w:val="24"/>
              </w:rPr>
              <w:t>Electronic Collection:</w:t>
            </w:r>
          </w:p>
          <w:p w14:paraId="036CBAB2" w14:textId="77777777" w:rsidR="00D2592B" w:rsidRDefault="00625A81" w:rsidP="00A15930">
            <w:pPr>
              <w:pStyle w:val="ListParagraph"/>
              <w:ind w:left="0"/>
              <w:rPr>
                <w:rStyle w:val="Strong"/>
                <w:rFonts w:ascii="Arial" w:hAnsi="Arial" w:cs="Arial"/>
                <w:b w:val="0"/>
                <w:szCs w:val="24"/>
              </w:rPr>
            </w:pPr>
            <w:hyperlink r:id="rId12" w:history="1">
              <w:r w:rsidR="00D2592B" w:rsidRPr="00981394">
                <w:rPr>
                  <w:rStyle w:val="Hyperlink"/>
                  <w:rFonts w:ascii="Arial" w:hAnsi="Arial" w:cs="Arial"/>
                  <w:szCs w:val="24"/>
                </w:rPr>
                <w:t>https://www.myecp.com/</w:t>
              </w:r>
            </w:hyperlink>
            <w:r w:rsidR="00D2592B">
              <w:rPr>
                <w:rStyle w:val="Strong"/>
                <w:rFonts w:ascii="Arial" w:hAnsi="Arial" w:cs="Arial"/>
                <w:b w:val="0"/>
                <w:bCs w:val="0"/>
                <w:sz w:val="24"/>
                <w:szCs w:val="24"/>
              </w:rPr>
              <w:t xml:space="preserve"> </w:t>
            </w:r>
            <w:r w:rsidR="00D2592B" w:rsidRPr="00EB1E38">
              <w:rPr>
                <w:rStyle w:val="Strong"/>
                <w:rFonts w:ascii="Arial" w:hAnsi="Arial" w:cs="Arial"/>
                <w:b w:val="0"/>
                <w:bCs w:val="0"/>
                <w:szCs w:val="24"/>
              </w:rPr>
              <w:t xml:space="preserve">online application </w:t>
            </w:r>
          </w:p>
          <w:p w14:paraId="7C6D2858" w14:textId="18D4F8A5" w:rsidR="00D2592B" w:rsidRDefault="00D2592B" w:rsidP="00A15930">
            <w:pPr>
              <w:rPr>
                <w:rFonts w:ascii="Arial" w:hAnsi="Arial" w:cs="Arial"/>
                <w:szCs w:val="24"/>
              </w:rPr>
            </w:pPr>
          </w:p>
        </w:tc>
        <w:tc>
          <w:tcPr>
            <w:tcW w:w="1293" w:type="dxa"/>
          </w:tcPr>
          <w:p w14:paraId="232BCBB5" w14:textId="3D53A0EB" w:rsidR="00D2592B" w:rsidRDefault="00D2592B" w:rsidP="00D55FC7">
            <w:pPr>
              <w:rPr>
                <w:rFonts w:ascii="Arial" w:hAnsi="Arial" w:cs="Arial"/>
                <w:szCs w:val="24"/>
              </w:rPr>
            </w:pPr>
            <w:r>
              <w:rPr>
                <w:rStyle w:val="Strong"/>
                <w:rFonts w:ascii="Arial" w:hAnsi="Arial" w:cs="Arial"/>
                <w:b w:val="0"/>
                <w:bCs w:val="0"/>
                <w:szCs w:val="24"/>
              </w:rPr>
              <w:t>POS Application through cashier</w:t>
            </w:r>
          </w:p>
        </w:tc>
        <w:tc>
          <w:tcPr>
            <w:tcW w:w="1395" w:type="dxa"/>
          </w:tcPr>
          <w:p w14:paraId="02B1AB36" w14:textId="259012BE" w:rsidR="00D2592B" w:rsidRDefault="00D2592B" w:rsidP="00D55FC7">
            <w:pPr>
              <w:rPr>
                <w:rFonts w:ascii="Arial" w:hAnsi="Arial" w:cs="Arial"/>
                <w:szCs w:val="24"/>
              </w:rPr>
            </w:pPr>
            <w:r>
              <w:rPr>
                <w:rFonts w:ascii="Arial" w:hAnsi="Arial" w:cs="Arial"/>
                <w:szCs w:val="24"/>
              </w:rPr>
              <w:t>TOTAL</w:t>
            </w:r>
          </w:p>
        </w:tc>
      </w:tr>
      <w:tr w:rsidR="00D775D7" w14:paraId="6F44EE15" w14:textId="77777777" w:rsidTr="00FC5452">
        <w:tc>
          <w:tcPr>
            <w:tcW w:w="1317" w:type="dxa"/>
          </w:tcPr>
          <w:p w14:paraId="679AD414" w14:textId="32F810F4" w:rsidR="00D2592B" w:rsidRDefault="00D2592B" w:rsidP="00D55FC7">
            <w:pPr>
              <w:rPr>
                <w:rFonts w:ascii="Arial" w:hAnsi="Arial" w:cs="Arial"/>
                <w:szCs w:val="24"/>
              </w:rPr>
            </w:pPr>
            <w:r>
              <w:rPr>
                <w:rFonts w:ascii="Arial" w:hAnsi="Arial" w:cs="Arial"/>
                <w:szCs w:val="24"/>
              </w:rPr>
              <w:t>Number of Responses</w:t>
            </w:r>
          </w:p>
        </w:tc>
        <w:tc>
          <w:tcPr>
            <w:tcW w:w="1685" w:type="dxa"/>
          </w:tcPr>
          <w:p w14:paraId="39C6EC3E" w14:textId="0507A20E" w:rsidR="00D2592B" w:rsidRDefault="00D2592B" w:rsidP="00A15930">
            <w:pPr>
              <w:pStyle w:val="ListParagraph"/>
              <w:ind w:left="0"/>
              <w:rPr>
                <w:rFonts w:ascii="Arial" w:hAnsi="Arial" w:cs="Arial"/>
                <w:szCs w:val="24"/>
              </w:rPr>
            </w:pPr>
            <w:r>
              <w:rPr>
                <w:rStyle w:val="Strong"/>
                <w:rFonts w:ascii="Arial" w:hAnsi="Arial" w:cs="Arial"/>
                <w:b w:val="0"/>
                <w:szCs w:val="24"/>
              </w:rPr>
              <w:t>48,993</w:t>
            </w:r>
          </w:p>
        </w:tc>
        <w:tc>
          <w:tcPr>
            <w:tcW w:w="1268" w:type="dxa"/>
          </w:tcPr>
          <w:p w14:paraId="3BFCA655" w14:textId="40C20DDF" w:rsidR="00D2592B" w:rsidRDefault="00D2592B" w:rsidP="00D55FC7">
            <w:pPr>
              <w:rPr>
                <w:rStyle w:val="Strong"/>
                <w:rFonts w:ascii="Arial" w:hAnsi="Arial" w:cs="Arial"/>
                <w:b w:val="0"/>
                <w:szCs w:val="24"/>
              </w:rPr>
            </w:pPr>
            <w:r>
              <w:rPr>
                <w:rStyle w:val="Strong"/>
                <w:rFonts w:ascii="Arial" w:hAnsi="Arial" w:cs="Arial"/>
                <w:b w:val="0"/>
                <w:szCs w:val="24"/>
              </w:rPr>
              <w:t>246</w:t>
            </w:r>
          </w:p>
        </w:tc>
        <w:tc>
          <w:tcPr>
            <w:tcW w:w="2600" w:type="dxa"/>
          </w:tcPr>
          <w:p w14:paraId="1F61CC5C" w14:textId="6430B780" w:rsidR="00D2592B" w:rsidRDefault="00D2592B" w:rsidP="00D55FC7">
            <w:pPr>
              <w:rPr>
                <w:rFonts w:ascii="Arial" w:hAnsi="Arial" w:cs="Arial"/>
                <w:szCs w:val="24"/>
              </w:rPr>
            </w:pPr>
            <w:r>
              <w:rPr>
                <w:rStyle w:val="Strong"/>
                <w:rFonts w:ascii="Arial" w:hAnsi="Arial" w:cs="Arial"/>
                <w:b w:val="0"/>
                <w:szCs w:val="24"/>
              </w:rPr>
              <w:t>60,469</w:t>
            </w:r>
          </w:p>
        </w:tc>
        <w:tc>
          <w:tcPr>
            <w:tcW w:w="1293" w:type="dxa"/>
          </w:tcPr>
          <w:p w14:paraId="4A3A666E" w14:textId="7C630E1B" w:rsidR="00D2592B" w:rsidRDefault="00D2592B" w:rsidP="00D55FC7">
            <w:pPr>
              <w:rPr>
                <w:rFonts w:ascii="Arial" w:hAnsi="Arial" w:cs="Arial"/>
                <w:szCs w:val="24"/>
              </w:rPr>
            </w:pPr>
            <w:r>
              <w:rPr>
                <w:rFonts w:ascii="Arial" w:hAnsi="Arial" w:cs="Arial"/>
                <w:szCs w:val="24"/>
              </w:rPr>
              <w:t>90,747</w:t>
            </w:r>
          </w:p>
        </w:tc>
        <w:tc>
          <w:tcPr>
            <w:tcW w:w="1395" w:type="dxa"/>
          </w:tcPr>
          <w:p w14:paraId="05E9A3FE" w14:textId="748ABB87" w:rsidR="00D2592B" w:rsidRDefault="00D2592B" w:rsidP="00D55FC7">
            <w:pPr>
              <w:rPr>
                <w:rFonts w:ascii="Arial" w:hAnsi="Arial" w:cs="Arial"/>
                <w:szCs w:val="24"/>
              </w:rPr>
            </w:pPr>
            <w:r>
              <w:rPr>
                <w:rFonts w:ascii="Arial" w:hAnsi="Arial" w:cs="Arial"/>
                <w:szCs w:val="24"/>
              </w:rPr>
              <w:t>200,455</w:t>
            </w:r>
          </w:p>
        </w:tc>
      </w:tr>
      <w:tr w:rsidR="00D775D7" w14:paraId="6EB31664" w14:textId="77777777" w:rsidTr="00FC5452">
        <w:tc>
          <w:tcPr>
            <w:tcW w:w="1317" w:type="dxa"/>
          </w:tcPr>
          <w:p w14:paraId="1A6AB202" w14:textId="676EFFC6" w:rsidR="00D2592B" w:rsidRDefault="00D2592B" w:rsidP="00D55FC7">
            <w:pPr>
              <w:rPr>
                <w:rFonts w:ascii="Arial" w:hAnsi="Arial" w:cs="Arial"/>
                <w:szCs w:val="24"/>
              </w:rPr>
            </w:pPr>
            <w:r>
              <w:rPr>
                <w:rFonts w:ascii="Arial" w:hAnsi="Arial" w:cs="Arial"/>
                <w:szCs w:val="24"/>
              </w:rPr>
              <w:t>Processing Time per Response</w:t>
            </w:r>
          </w:p>
        </w:tc>
        <w:tc>
          <w:tcPr>
            <w:tcW w:w="1685" w:type="dxa"/>
          </w:tcPr>
          <w:p w14:paraId="0A3BC4BB" w14:textId="0CBE3820" w:rsidR="00D2592B" w:rsidRDefault="00D2592B" w:rsidP="00D55FC7">
            <w:pPr>
              <w:rPr>
                <w:rFonts w:ascii="Arial" w:hAnsi="Arial" w:cs="Arial"/>
                <w:szCs w:val="24"/>
              </w:rPr>
            </w:pPr>
            <w:r>
              <w:rPr>
                <w:rFonts w:ascii="Arial" w:hAnsi="Arial" w:cs="Arial"/>
                <w:szCs w:val="24"/>
              </w:rPr>
              <w:t>5 Minutes</w:t>
            </w:r>
          </w:p>
        </w:tc>
        <w:tc>
          <w:tcPr>
            <w:tcW w:w="1268" w:type="dxa"/>
          </w:tcPr>
          <w:p w14:paraId="376B121F" w14:textId="6F9B04BE" w:rsidR="00D2592B" w:rsidRDefault="00D2592B" w:rsidP="00D55FC7">
            <w:pPr>
              <w:rPr>
                <w:rFonts w:ascii="Arial" w:hAnsi="Arial" w:cs="Arial"/>
                <w:szCs w:val="24"/>
              </w:rPr>
            </w:pPr>
            <w:r>
              <w:rPr>
                <w:rFonts w:ascii="Arial" w:hAnsi="Arial" w:cs="Arial"/>
                <w:szCs w:val="24"/>
              </w:rPr>
              <w:t>2 Minutes</w:t>
            </w:r>
          </w:p>
        </w:tc>
        <w:tc>
          <w:tcPr>
            <w:tcW w:w="2600" w:type="dxa"/>
          </w:tcPr>
          <w:p w14:paraId="31F6F0C8" w14:textId="6685D5E1" w:rsidR="00D2592B" w:rsidRDefault="00D2592B" w:rsidP="00D55FC7">
            <w:pPr>
              <w:rPr>
                <w:rFonts w:ascii="Arial" w:hAnsi="Arial" w:cs="Arial"/>
                <w:szCs w:val="24"/>
              </w:rPr>
            </w:pPr>
            <w:r>
              <w:rPr>
                <w:rFonts w:ascii="Arial" w:hAnsi="Arial" w:cs="Arial"/>
                <w:szCs w:val="24"/>
              </w:rPr>
              <w:t>2 Minutes</w:t>
            </w:r>
          </w:p>
        </w:tc>
        <w:tc>
          <w:tcPr>
            <w:tcW w:w="1293" w:type="dxa"/>
          </w:tcPr>
          <w:p w14:paraId="513FE29F" w14:textId="14183F0F" w:rsidR="00D2592B" w:rsidRDefault="00D2592B" w:rsidP="00A15930">
            <w:pPr>
              <w:rPr>
                <w:rFonts w:ascii="Arial" w:hAnsi="Arial" w:cs="Arial"/>
                <w:szCs w:val="24"/>
              </w:rPr>
            </w:pPr>
            <w:r>
              <w:rPr>
                <w:rFonts w:ascii="Arial" w:hAnsi="Arial" w:cs="Arial"/>
                <w:szCs w:val="24"/>
              </w:rPr>
              <w:t>2 Minutes</w:t>
            </w:r>
          </w:p>
        </w:tc>
        <w:tc>
          <w:tcPr>
            <w:tcW w:w="1395" w:type="dxa"/>
          </w:tcPr>
          <w:p w14:paraId="272620BB" w14:textId="079CB423" w:rsidR="00D2592B" w:rsidRDefault="00D775D7" w:rsidP="00A15930">
            <w:pPr>
              <w:rPr>
                <w:rFonts w:ascii="Arial" w:hAnsi="Arial" w:cs="Arial"/>
                <w:szCs w:val="24"/>
              </w:rPr>
            </w:pPr>
            <w:r>
              <w:rPr>
                <w:rFonts w:ascii="Arial" w:hAnsi="Arial" w:cs="Arial"/>
                <w:szCs w:val="24"/>
              </w:rPr>
              <w:t xml:space="preserve">11 </w:t>
            </w:r>
            <w:r w:rsidR="00D2592B">
              <w:rPr>
                <w:rFonts w:ascii="Arial" w:hAnsi="Arial" w:cs="Arial"/>
                <w:szCs w:val="24"/>
              </w:rPr>
              <w:t>Minutes</w:t>
            </w:r>
          </w:p>
          <w:p w14:paraId="698000FF" w14:textId="21B75C7D" w:rsidR="00D2592B" w:rsidRDefault="00D2592B" w:rsidP="00D775D7">
            <w:pPr>
              <w:rPr>
                <w:rFonts w:ascii="Arial" w:hAnsi="Arial" w:cs="Arial"/>
                <w:szCs w:val="24"/>
              </w:rPr>
            </w:pPr>
            <w:r>
              <w:rPr>
                <w:rFonts w:ascii="Arial" w:hAnsi="Arial" w:cs="Arial"/>
                <w:szCs w:val="24"/>
              </w:rPr>
              <w:t>(</w:t>
            </w:r>
            <w:r w:rsidR="00D775D7">
              <w:rPr>
                <w:rFonts w:ascii="Arial" w:hAnsi="Arial" w:cs="Arial"/>
                <w:szCs w:val="24"/>
              </w:rPr>
              <w:t>.184</w:t>
            </w:r>
            <w:r>
              <w:rPr>
                <w:rFonts w:ascii="Arial" w:hAnsi="Arial" w:cs="Arial"/>
                <w:szCs w:val="24"/>
              </w:rPr>
              <w:t xml:space="preserve"> Hour</w:t>
            </w:r>
            <w:r w:rsidR="00D775D7">
              <w:rPr>
                <w:rFonts w:ascii="Arial" w:hAnsi="Arial" w:cs="Arial"/>
                <w:szCs w:val="24"/>
              </w:rPr>
              <w:t>s</w:t>
            </w:r>
            <w:r>
              <w:rPr>
                <w:rFonts w:ascii="Arial" w:hAnsi="Arial" w:cs="Arial"/>
                <w:szCs w:val="24"/>
              </w:rPr>
              <w:t>)</w:t>
            </w:r>
          </w:p>
        </w:tc>
      </w:tr>
      <w:tr w:rsidR="00D775D7" w14:paraId="1AD6EB9D" w14:textId="77777777" w:rsidTr="00FC5452">
        <w:tc>
          <w:tcPr>
            <w:tcW w:w="1317" w:type="dxa"/>
          </w:tcPr>
          <w:p w14:paraId="5B48C61F" w14:textId="42199F48" w:rsidR="00D2592B" w:rsidRDefault="00D2592B" w:rsidP="00D55FC7">
            <w:pPr>
              <w:rPr>
                <w:rFonts w:ascii="Arial" w:hAnsi="Arial" w:cs="Arial"/>
                <w:szCs w:val="24"/>
              </w:rPr>
            </w:pPr>
            <w:r>
              <w:rPr>
                <w:rFonts w:ascii="Arial" w:hAnsi="Arial" w:cs="Arial"/>
                <w:szCs w:val="24"/>
              </w:rPr>
              <w:t>Hourly Wage of Worker(s) Processing Responses</w:t>
            </w:r>
          </w:p>
        </w:tc>
        <w:tc>
          <w:tcPr>
            <w:tcW w:w="1685" w:type="dxa"/>
          </w:tcPr>
          <w:p w14:paraId="11E57426" w14:textId="140DA9A0" w:rsidR="00D2592B" w:rsidRDefault="00D2592B" w:rsidP="00D2592B">
            <w:pPr>
              <w:rPr>
                <w:rFonts w:ascii="Arial" w:hAnsi="Arial" w:cs="Arial"/>
                <w:szCs w:val="24"/>
              </w:rPr>
            </w:pPr>
            <w:r>
              <w:rPr>
                <w:rFonts w:ascii="Arial" w:hAnsi="Arial" w:cs="Arial"/>
                <w:szCs w:val="24"/>
              </w:rPr>
              <w:t>$15.00 / Hour</w:t>
            </w:r>
          </w:p>
        </w:tc>
        <w:tc>
          <w:tcPr>
            <w:tcW w:w="1268" w:type="dxa"/>
          </w:tcPr>
          <w:p w14:paraId="081C6B0D" w14:textId="269F6B4A" w:rsidR="00D2592B" w:rsidRDefault="00D2592B" w:rsidP="00420FCC">
            <w:pPr>
              <w:rPr>
                <w:rFonts w:ascii="Arial" w:hAnsi="Arial" w:cs="Arial"/>
                <w:szCs w:val="24"/>
              </w:rPr>
            </w:pPr>
            <w:r>
              <w:rPr>
                <w:rFonts w:ascii="Arial" w:hAnsi="Arial" w:cs="Arial"/>
                <w:szCs w:val="24"/>
              </w:rPr>
              <w:t>$15.00 / Hour</w:t>
            </w:r>
          </w:p>
        </w:tc>
        <w:tc>
          <w:tcPr>
            <w:tcW w:w="2600" w:type="dxa"/>
          </w:tcPr>
          <w:p w14:paraId="2AA583F6" w14:textId="4CE3CFCC" w:rsidR="00D2592B" w:rsidRDefault="00D2592B" w:rsidP="00420FCC">
            <w:pPr>
              <w:rPr>
                <w:rFonts w:ascii="Arial" w:hAnsi="Arial" w:cs="Arial"/>
                <w:szCs w:val="24"/>
              </w:rPr>
            </w:pPr>
            <w:r>
              <w:rPr>
                <w:rFonts w:ascii="Arial" w:hAnsi="Arial" w:cs="Arial"/>
                <w:szCs w:val="24"/>
              </w:rPr>
              <w:t>$15.00 / Hour</w:t>
            </w:r>
          </w:p>
        </w:tc>
        <w:tc>
          <w:tcPr>
            <w:tcW w:w="1293" w:type="dxa"/>
          </w:tcPr>
          <w:p w14:paraId="2AC44A03" w14:textId="5AA79DC0" w:rsidR="00D2592B" w:rsidRDefault="00D2592B" w:rsidP="00D55FC7">
            <w:pPr>
              <w:rPr>
                <w:rFonts w:ascii="Arial" w:hAnsi="Arial" w:cs="Arial"/>
                <w:szCs w:val="24"/>
              </w:rPr>
            </w:pPr>
            <w:r>
              <w:rPr>
                <w:rFonts w:ascii="Arial" w:hAnsi="Arial" w:cs="Arial"/>
                <w:szCs w:val="24"/>
              </w:rPr>
              <w:t>$15.00 / Hour</w:t>
            </w:r>
          </w:p>
        </w:tc>
        <w:tc>
          <w:tcPr>
            <w:tcW w:w="1395" w:type="dxa"/>
          </w:tcPr>
          <w:p w14:paraId="4758202B" w14:textId="6B5BA404" w:rsidR="00D2592B" w:rsidRDefault="00D2592B" w:rsidP="00420FCC">
            <w:pPr>
              <w:rPr>
                <w:rFonts w:ascii="Arial" w:hAnsi="Arial" w:cs="Arial"/>
                <w:szCs w:val="24"/>
              </w:rPr>
            </w:pPr>
            <w:r>
              <w:rPr>
                <w:rFonts w:ascii="Arial" w:hAnsi="Arial" w:cs="Arial"/>
                <w:szCs w:val="24"/>
              </w:rPr>
              <w:t>$15.00 / Hour</w:t>
            </w:r>
          </w:p>
        </w:tc>
      </w:tr>
      <w:tr w:rsidR="00D775D7" w14:paraId="6C5E3828" w14:textId="77777777" w:rsidTr="00FC5452">
        <w:tc>
          <w:tcPr>
            <w:tcW w:w="1317" w:type="dxa"/>
          </w:tcPr>
          <w:p w14:paraId="421CE7BB" w14:textId="759D4785" w:rsidR="00D2592B" w:rsidRDefault="00D2592B" w:rsidP="00D55FC7">
            <w:pPr>
              <w:rPr>
                <w:rFonts w:ascii="Arial" w:hAnsi="Arial" w:cs="Arial"/>
                <w:szCs w:val="24"/>
              </w:rPr>
            </w:pPr>
            <w:r>
              <w:rPr>
                <w:rFonts w:ascii="Arial" w:hAnsi="Arial" w:cs="Arial"/>
                <w:szCs w:val="24"/>
              </w:rPr>
              <w:t>Cost to Process Each Response</w:t>
            </w:r>
          </w:p>
        </w:tc>
        <w:tc>
          <w:tcPr>
            <w:tcW w:w="1685" w:type="dxa"/>
          </w:tcPr>
          <w:p w14:paraId="69F2CD3E" w14:textId="438CB9D7" w:rsidR="00D2592B" w:rsidRDefault="00D2592B" w:rsidP="00D55FC7">
            <w:pPr>
              <w:rPr>
                <w:rFonts w:ascii="Arial" w:hAnsi="Arial" w:cs="Arial"/>
                <w:szCs w:val="24"/>
              </w:rPr>
            </w:pPr>
            <w:r>
              <w:rPr>
                <w:rFonts w:ascii="Arial" w:hAnsi="Arial" w:cs="Arial"/>
                <w:szCs w:val="24"/>
              </w:rPr>
              <w:t>$1.25</w:t>
            </w:r>
          </w:p>
        </w:tc>
        <w:tc>
          <w:tcPr>
            <w:tcW w:w="1268" w:type="dxa"/>
          </w:tcPr>
          <w:p w14:paraId="494013DF" w14:textId="51A5A964" w:rsidR="00D2592B" w:rsidRDefault="00D2592B" w:rsidP="00420FCC">
            <w:pPr>
              <w:rPr>
                <w:rFonts w:ascii="Arial" w:hAnsi="Arial" w:cs="Arial"/>
                <w:szCs w:val="24"/>
              </w:rPr>
            </w:pPr>
            <w:r>
              <w:rPr>
                <w:rFonts w:ascii="Arial" w:hAnsi="Arial" w:cs="Arial"/>
                <w:szCs w:val="24"/>
              </w:rPr>
              <w:t>$0.50</w:t>
            </w:r>
          </w:p>
        </w:tc>
        <w:tc>
          <w:tcPr>
            <w:tcW w:w="2600" w:type="dxa"/>
          </w:tcPr>
          <w:p w14:paraId="22B8BB56" w14:textId="45437DDB" w:rsidR="00D2592B" w:rsidRDefault="00D2592B" w:rsidP="00420FCC">
            <w:pPr>
              <w:rPr>
                <w:rFonts w:ascii="Arial" w:hAnsi="Arial" w:cs="Arial"/>
                <w:szCs w:val="24"/>
              </w:rPr>
            </w:pPr>
            <w:r>
              <w:rPr>
                <w:rFonts w:ascii="Arial" w:hAnsi="Arial" w:cs="Arial"/>
                <w:szCs w:val="24"/>
              </w:rPr>
              <w:t>$0.50</w:t>
            </w:r>
          </w:p>
        </w:tc>
        <w:tc>
          <w:tcPr>
            <w:tcW w:w="1293" w:type="dxa"/>
          </w:tcPr>
          <w:p w14:paraId="7FD04674" w14:textId="294D5EF5" w:rsidR="00D2592B" w:rsidRDefault="00D2592B" w:rsidP="00D55FC7">
            <w:pPr>
              <w:rPr>
                <w:rFonts w:ascii="Arial" w:hAnsi="Arial" w:cs="Arial"/>
                <w:szCs w:val="24"/>
              </w:rPr>
            </w:pPr>
            <w:r>
              <w:rPr>
                <w:rFonts w:ascii="Arial" w:hAnsi="Arial" w:cs="Arial"/>
                <w:szCs w:val="24"/>
              </w:rPr>
              <w:t>$0.50</w:t>
            </w:r>
          </w:p>
        </w:tc>
        <w:tc>
          <w:tcPr>
            <w:tcW w:w="1395" w:type="dxa"/>
          </w:tcPr>
          <w:p w14:paraId="23F796BB" w14:textId="1263DC9D" w:rsidR="00D2592B" w:rsidRDefault="00D2592B" w:rsidP="00D775D7">
            <w:pPr>
              <w:rPr>
                <w:rFonts w:ascii="Arial" w:hAnsi="Arial" w:cs="Arial"/>
                <w:szCs w:val="24"/>
              </w:rPr>
            </w:pPr>
            <w:r>
              <w:rPr>
                <w:rFonts w:ascii="Arial" w:hAnsi="Arial" w:cs="Arial"/>
                <w:szCs w:val="24"/>
              </w:rPr>
              <w:t>$</w:t>
            </w:r>
            <w:r w:rsidR="00D775D7">
              <w:rPr>
                <w:rFonts w:ascii="Arial" w:hAnsi="Arial" w:cs="Arial"/>
                <w:szCs w:val="24"/>
              </w:rPr>
              <w:t>2</w:t>
            </w:r>
            <w:r>
              <w:rPr>
                <w:rFonts w:ascii="Arial" w:hAnsi="Arial" w:cs="Arial"/>
                <w:szCs w:val="24"/>
              </w:rPr>
              <w:t>.75</w:t>
            </w:r>
          </w:p>
        </w:tc>
      </w:tr>
      <w:tr w:rsidR="00D775D7" w14:paraId="0649D6E4" w14:textId="77777777" w:rsidTr="00FC5452">
        <w:tc>
          <w:tcPr>
            <w:tcW w:w="1317" w:type="dxa"/>
          </w:tcPr>
          <w:p w14:paraId="15B49340" w14:textId="59C5A37F" w:rsidR="00D2592B" w:rsidRDefault="00D2592B" w:rsidP="00D55FC7">
            <w:pPr>
              <w:rPr>
                <w:rFonts w:ascii="Arial" w:hAnsi="Arial" w:cs="Arial"/>
                <w:szCs w:val="24"/>
              </w:rPr>
            </w:pPr>
            <w:r>
              <w:rPr>
                <w:rFonts w:ascii="Arial" w:hAnsi="Arial" w:cs="Arial"/>
                <w:szCs w:val="24"/>
              </w:rPr>
              <w:t>Total Cost to Process Responses</w:t>
            </w:r>
          </w:p>
        </w:tc>
        <w:tc>
          <w:tcPr>
            <w:tcW w:w="1685" w:type="dxa"/>
          </w:tcPr>
          <w:p w14:paraId="4B81B89E" w14:textId="1C13252A" w:rsidR="00D2592B" w:rsidRDefault="00D2592B" w:rsidP="00857068">
            <w:pPr>
              <w:rPr>
                <w:rFonts w:ascii="Arial" w:hAnsi="Arial" w:cs="Arial"/>
                <w:szCs w:val="24"/>
              </w:rPr>
            </w:pPr>
            <w:r>
              <w:rPr>
                <w:rFonts w:ascii="Arial" w:hAnsi="Arial" w:cs="Arial"/>
                <w:szCs w:val="24"/>
              </w:rPr>
              <w:t>$</w:t>
            </w:r>
            <w:r w:rsidR="00857068">
              <w:rPr>
                <w:rFonts w:ascii="Arial" w:hAnsi="Arial" w:cs="Arial"/>
                <w:szCs w:val="24"/>
              </w:rPr>
              <w:t>61,241</w:t>
            </w:r>
          </w:p>
        </w:tc>
        <w:tc>
          <w:tcPr>
            <w:tcW w:w="1268" w:type="dxa"/>
          </w:tcPr>
          <w:p w14:paraId="5A60F9B9" w14:textId="5B6031E0" w:rsidR="00D2592B" w:rsidRDefault="00D2592B" w:rsidP="00420FCC">
            <w:pPr>
              <w:rPr>
                <w:rFonts w:ascii="Arial" w:hAnsi="Arial" w:cs="Arial"/>
                <w:szCs w:val="24"/>
              </w:rPr>
            </w:pPr>
            <w:r>
              <w:rPr>
                <w:rFonts w:ascii="Arial" w:hAnsi="Arial" w:cs="Arial"/>
                <w:szCs w:val="24"/>
              </w:rPr>
              <w:t>$123.00</w:t>
            </w:r>
          </w:p>
        </w:tc>
        <w:tc>
          <w:tcPr>
            <w:tcW w:w="2600" w:type="dxa"/>
          </w:tcPr>
          <w:p w14:paraId="4A947258" w14:textId="3A473FA2" w:rsidR="00D2592B" w:rsidRDefault="00D2592B" w:rsidP="00420FCC">
            <w:pPr>
              <w:rPr>
                <w:rFonts w:ascii="Arial" w:hAnsi="Arial" w:cs="Arial"/>
                <w:szCs w:val="24"/>
              </w:rPr>
            </w:pPr>
            <w:r>
              <w:rPr>
                <w:rFonts w:ascii="Arial" w:hAnsi="Arial" w:cs="Arial"/>
                <w:szCs w:val="24"/>
              </w:rPr>
              <w:t>$30,235</w:t>
            </w:r>
          </w:p>
        </w:tc>
        <w:tc>
          <w:tcPr>
            <w:tcW w:w="1293" w:type="dxa"/>
          </w:tcPr>
          <w:p w14:paraId="4FB693C9" w14:textId="3651ED9E" w:rsidR="00D2592B" w:rsidRDefault="00D2592B" w:rsidP="00D55FC7">
            <w:pPr>
              <w:rPr>
                <w:rFonts w:ascii="Arial" w:hAnsi="Arial" w:cs="Arial"/>
                <w:szCs w:val="24"/>
              </w:rPr>
            </w:pPr>
            <w:r>
              <w:rPr>
                <w:rFonts w:ascii="Arial" w:hAnsi="Arial" w:cs="Arial"/>
                <w:szCs w:val="24"/>
              </w:rPr>
              <w:t>$45,374</w:t>
            </w:r>
          </w:p>
        </w:tc>
        <w:tc>
          <w:tcPr>
            <w:tcW w:w="1395" w:type="dxa"/>
          </w:tcPr>
          <w:p w14:paraId="3BF377DB" w14:textId="23065002" w:rsidR="00D2592B" w:rsidRDefault="00D2592B" w:rsidP="00857068">
            <w:pPr>
              <w:rPr>
                <w:rFonts w:ascii="Arial" w:hAnsi="Arial" w:cs="Arial"/>
                <w:szCs w:val="24"/>
              </w:rPr>
            </w:pPr>
            <w:r>
              <w:rPr>
                <w:rFonts w:ascii="Arial" w:hAnsi="Arial" w:cs="Arial"/>
                <w:szCs w:val="24"/>
              </w:rPr>
              <w:t>$</w:t>
            </w:r>
            <w:r w:rsidR="00857068">
              <w:rPr>
                <w:rFonts w:ascii="Arial" w:hAnsi="Arial" w:cs="Arial"/>
                <w:szCs w:val="24"/>
              </w:rPr>
              <w:t>136,973</w:t>
            </w:r>
          </w:p>
        </w:tc>
      </w:tr>
    </w:tbl>
    <w:p w14:paraId="0BF08E8C" w14:textId="77777777" w:rsidR="00A15930" w:rsidRPr="00E177A6" w:rsidRDefault="00A15930" w:rsidP="00D55FC7">
      <w:pPr>
        <w:rPr>
          <w:rFonts w:ascii="Arial" w:hAnsi="Arial" w:cs="Arial"/>
          <w:szCs w:val="24"/>
        </w:rPr>
      </w:pPr>
    </w:p>
    <w:p w14:paraId="2CB4B624" w14:textId="31950635" w:rsidR="00D55FC7" w:rsidRDefault="00037DAE" w:rsidP="00D55FC7">
      <w:pPr>
        <w:pStyle w:val="ListParagraph"/>
        <w:ind w:left="0"/>
        <w:rPr>
          <w:rFonts w:ascii="Arial" w:hAnsi="Arial" w:cs="Arial"/>
          <w:szCs w:val="24"/>
        </w:rPr>
      </w:pPr>
      <w:r w:rsidRPr="00E177A6">
        <w:rPr>
          <w:rFonts w:ascii="Arial" w:hAnsi="Arial" w:cs="Arial"/>
          <w:szCs w:val="24"/>
        </w:rPr>
        <w:t xml:space="preserve">     </w:t>
      </w:r>
    </w:p>
    <w:tbl>
      <w:tblPr>
        <w:tblStyle w:val="TableGrid"/>
        <w:tblW w:w="0" w:type="auto"/>
        <w:tblLayout w:type="fixed"/>
        <w:tblLook w:val="04A0" w:firstRow="1" w:lastRow="0" w:firstColumn="1" w:lastColumn="0" w:noHBand="0" w:noVBand="1"/>
      </w:tblPr>
      <w:tblGrid>
        <w:gridCol w:w="1368"/>
        <w:gridCol w:w="1303"/>
        <w:gridCol w:w="1442"/>
        <w:gridCol w:w="1442"/>
        <w:gridCol w:w="1442"/>
        <w:gridCol w:w="1180"/>
        <w:gridCol w:w="1399"/>
      </w:tblGrid>
      <w:tr w:rsidR="000E3743" w14:paraId="49A35EB4" w14:textId="77777777" w:rsidTr="00FC5452">
        <w:tc>
          <w:tcPr>
            <w:tcW w:w="9576" w:type="dxa"/>
            <w:gridSpan w:val="7"/>
          </w:tcPr>
          <w:p w14:paraId="280E5A1A" w14:textId="455AACD8" w:rsidR="000E3743" w:rsidRDefault="000E3743" w:rsidP="000E3743">
            <w:pPr>
              <w:pStyle w:val="ListParagraph"/>
              <w:ind w:left="0"/>
              <w:jc w:val="center"/>
              <w:rPr>
                <w:rFonts w:ascii="Arial" w:hAnsi="Arial" w:cs="Arial"/>
                <w:szCs w:val="24"/>
              </w:rPr>
            </w:pPr>
            <w:r>
              <w:rPr>
                <w:rFonts w:ascii="Arial" w:hAnsi="Arial" w:cs="Arial"/>
                <w:szCs w:val="24"/>
              </w:rPr>
              <w:t>Estimated Operational and Maintenance Costs</w:t>
            </w:r>
          </w:p>
        </w:tc>
      </w:tr>
      <w:tr w:rsidR="001D109F" w14:paraId="44CFDD6B" w14:textId="77777777" w:rsidTr="001D109F">
        <w:tc>
          <w:tcPr>
            <w:tcW w:w="1368" w:type="dxa"/>
          </w:tcPr>
          <w:p w14:paraId="1B74EF44" w14:textId="644E22B8" w:rsidR="000E3743" w:rsidRDefault="000E3743" w:rsidP="00D55FC7">
            <w:pPr>
              <w:pStyle w:val="ListParagraph"/>
              <w:ind w:left="0"/>
              <w:rPr>
                <w:rFonts w:ascii="Arial" w:hAnsi="Arial" w:cs="Arial"/>
                <w:szCs w:val="24"/>
              </w:rPr>
            </w:pPr>
            <w:r>
              <w:rPr>
                <w:rFonts w:ascii="Arial" w:hAnsi="Arial" w:cs="Arial"/>
                <w:szCs w:val="24"/>
              </w:rPr>
              <w:t>Equipment</w:t>
            </w:r>
          </w:p>
        </w:tc>
        <w:tc>
          <w:tcPr>
            <w:tcW w:w="1303" w:type="dxa"/>
          </w:tcPr>
          <w:p w14:paraId="700BCF4E" w14:textId="2496E435" w:rsidR="000E3743" w:rsidRDefault="000E3743" w:rsidP="00D55FC7">
            <w:pPr>
              <w:pStyle w:val="ListParagraph"/>
              <w:ind w:left="0"/>
              <w:rPr>
                <w:rFonts w:ascii="Arial" w:hAnsi="Arial" w:cs="Arial"/>
                <w:szCs w:val="24"/>
              </w:rPr>
            </w:pPr>
            <w:r>
              <w:rPr>
                <w:rFonts w:ascii="Arial" w:hAnsi="Arial" w:cs="Arial"/>
                <w:szCs w:val="24"/>
              </w:rPr>
              <w:t>Printing</w:t>
            </w:r>
          </w:p>
        </w:tc>
        <w:tc>
          <w:tcPr>
            <w:tcW w:w="1442" w:type="dxa"/>
          </w:tcPr>
          <w:p w14:paraId="101CC7BE" w14:textId="4BBD864B" w:rsidR="000E3743" w:rsidRDefault="000E3743" w:rsidP="00D55FC7">
            <w:pPr>
              <w:pStyle w:val="ListParagraph"/>
              <w:ind w:left="0"/>
              <w:rPr>
                <w:rFonts w:ascii="Arial" w:hAnsi="Arial" w:cs="Arial"/>
                <w:szCs w:val="24"/>
              </w:rPr>
            </w:pPr>
            <w:r>
              <w:rPr>
                <w:rFonts w:ascii="Arial" w:hAnsi="Arial" w:cs="Arial"/>
                <w:szCs w:val="24"/>
              </w:rPr>
              <w:t>Postage</w:t>
            </w:r>
          </w:p>
        </w:tc>
        <w:tc>
          <w:tcPr>
            <w:tcW w:w="1442" w:type="dxa"/>
          </w:tcPr>
          <w:p w14:paraId="3B2786C9" w14:textId="40D5B833" w:rsidR="000E3743" w:rsidRDefault="000E3743" w:rsidP="00D55FC7">
            <w:pPr>
              <w:pStyle w:val="ListParagraph"/>
              <w:ind w:left="0"/>
              <w:rPr>
                <w:rFonts w:ascii="Arial" w:hAnsi="Arial" w:cs="Arial"/>
                <w:szCs w:val="24"/>
              </w:rPr>
            </w:pPr>
            <w:r>
              <w:rPr>
                <w:rFonts w:ascii="Arial" w:hAnsi="Arial" w:cs="Arial"/>
                <w:szCs w:val="24"/>
              </w:rPr>
              <w:t>Software Purchases</w:t>
            </w:r>
          </w:p>
        </w:tc>
        <w:tc>
          <w:tcPr>
            <w:tcW w:w="1442" w:type="dxa"/>
          </w:tcPr>
          <w:p w14:paraId="766AA0C9" w14:textId="620844E8" w:rsidR="000E3743" w:rsidRDefault="000E3743" w:rsidP="00D55FC7">
            <w:pPr>
              <w:pStyle w:val="ListParagraph"/>
              <w:ind w:left="0"/>
              <w:rPr>
                <w:rFonts w:ascii="Arial" w:hAnsi="Arial" w:cs="Arial"/>
                <w:szCs w:val="24"/>
              </w:rPr>
            </w:pPr>
            <w:r>
              <w:rPr>
                <w:rFonts w:ascii="Arial" w:hAnsi="Arial" w:cs="Arial"/>
                <w:szCs w:val="24"/>
              </w:rPr>
              <w:t>Licensing Costs</w:t>
            </w:r>
          </w:p>
        </w:tc>
        <w:tc>
          <w:tcPr>
            <w:tcW w:w="1180" w:type="dxa"/>
          </w:tcPr>
          <w:p w14:paraId="73A74211" w14:textId="724863F3" w:rsidR="000E3743" w:rsidRDefault="000E3743" w:rsidP="00D55FC7">
            <w:pPr>
              <w:pStyle w:val="ListParagraph"/>
              <w:ind w:left="0"/>
              <w:rPr>
                <w:rFonts w:ascii="Arial" w:hAnsi="Arial" w:cs="Arial"/>
                <w:szCs w:val="24"/>
              </w:rPr>
            </w:pPr>
            <w:r>
              <w:rPr>
                <w:rFonts w:ascii="Arial" w:hAnsi="Arial" w:cs="Arial"/>
                <w:szCs w:val="24"/>
              </w:rPr>
              <w:t>Other</w:t>
            </w:r>
          </w:p>
        </w:tc>
        <w:tc>
          <w:tcPr>
            <w:tcW w:w="1399" w:type="dxa"/>
          </w:tcPr>
          <w:p w14:paraId="729E7A89" w14:textId="5E2F6227" w:rsidR="000E3743" w:rsidRDefault="000E3743" w:rsidP="00D55FC7">
            <w:pPr>
              <w:pStyle w:val="ListParagraph"/>
              <w:ind w:left="0"/>
              <w:rPr>
                <w:rFonts w:ascii="Arial" w:hAnsi="Arial" w:cs="Arial"/>
                <w:szCs w:val="24"/>
              </w:rPr>
            </w:pPr>
            <w:r>
              <w:rPr>
                <w:rFonts w:ascii="Arial" w:hAnsi="Arial" w:cs="Arial"/>
                <w:szCs w:val="24"/>
              </w:rPr>
              <w:t>Total</w:t>
            </w:r>
          </w:p>
        </w:tc>
      </w:tr>
      <w:tr w:rsidR="001D109F" w14:paraId="2EFEE9A6" w14:textId="77777777" w:rsidTr="001D109F">
        <w:tc>
          <w:tcPr>
            <w:tcW w:w="1368" w:type="dxa"/>
          </w:tcPr>
          <w:p w14:paraId="756E3140" w14:textId="3D1BFB91" w:rsidR="000E3743" w:rsidRDefault="001D109F" w:rsidP="007E58A4">
            <w:pPr>
              <w:pStyle w:val="ListParagraph"/>
              <w:ind w:left="0"/>
              <w:rPr>
                <w:rFonts w:ascii="Arial" w:hAnsi="Arial" w:cs="Arial"/>
                <w:szCs w:val="24"/>
              </w:rPr>
            </w:pPr>
            <w:r>
              <w:rPr>
                <w:rFonts w:ascii="Arial" w:hAnsi="Arial" w:cs="Arial"/>
                <w:szCs w:val="24"/>
              </w:rPr>
              <w:t>$</w:t>
            </w:r>
            <w:r w:rsidR="007E58A4">
              <w:rPr>
                <w:rFonts w:ascii="Arial" w:hAnsi="Arial" w:cs="Arial"/>
                <w:szCs w:val="24"/>
              </w:rPr>
              <w:t>8</w:t>
            </w:r>
            <w:r>
              <w:rPr>
                <w:rFonts w:ascii="Arial" w:hAnsi="Arial" w:cs="Arial"/>
                <w:szCs w:val="24"/>
              </w:rPr>
              <w:t>,</w:t>
            </w:r>
            <w:r w:rsidR="007E58A4">
              <w:rPr>
                <w:rFonts w:ascii="Arial" w:hAnsi="Arial" w:cs="Arial"/>
                <w:szCs w:val="24"/>
              </w:rPr>
              <w:t>500</w:t>
            </w:r>
          </w:p>
        </w:tc>
        <w:tc>
          <w:tcPr>
            <w:tcW w:w="1303" w:type="dxa"/>
          </w:tcPr>
          <w:p w14:paraId="1F646D39" w14:textId="758EBB1F" w:rsidR="000E3743" w:rsidRDefault="00C07044" w:rsidP="00D55FC7">
            <w:pPr>
              <w:pStyle w:val="ListParagraph"/>
              <w:ind w:left="0"/>
              <w:rPr>
                <w:rFonts w:ascii="Arial" w:hAnsi="Arial" w:cs="Arial"/>
                <w:szCs w:val="24"/>
              </w:rPr>
            </w:pPr>
            <w:r>
              <w:rPr>
                <w:rFonts w:ascii="Arial" w:hAnsi="Arial" w:cs="Arial"/>
                <w:szCs w:val="24"/>
              </w:rPr>
              <w:t>$</w:t>
            </w:r>
            <w:r w:rsidR="005B539C">
              <w:rPr>
                <w:rFonts w:ascii="Arial" w:hAnsi="Arial" w:cs="Arial"/>
                <w:szCs w:val="24"/>
              </w:rPr>
              <w:t>20,000</w:t>
            </w:r>
          </w:p>
        </w:tc>
        <w:tc>
          <w:tcPr>
            <w:tcW w:w="1442" w:type="dxa"/>
          </w:tcPr>
          <w:p w14:paraId="6ABED8AE" w14:textId="7FAD7F1B" w:rsidR="000E3743" w:rsidRDefault="00C07044" w:rsidP="00D55FC7">
            <w:pPr>
              <w:pStyle w:val="ListParagraph"/>
              <w:ind w:left="0"/>
              <w:rPr>
                <w:rFonts w:ascii="Arial" w:hAnsi="Arial" w:cs="Arial"/>
                <w:szCs w:val="24"/>
              </w:rPr>
            </w:pPr>
            <w:r>
              <w:rPr>
                <w:rFonts w:ascii="Arial" w:hAnsi="Arial" w:cs="Arial"/>
                <w:szCs w:val="24"/>
              </w:rPr>
              <w:t>$20,000</w:t>
            </w:r>
          </w:p>
        </w:tc>
        <w:tc>
          <w:tcPr>
            <w:tcW w:w="1442" w:type="dxa"/>
          </w:tcPr>
          <w:p w14:paraId="368B7529" w14:textId="3DF22FC3" w:rsidR="000E3743" w:rsidRDefault="005B539C" w:rsidP="001D109F">
            <w:pPr>
              <w:pStyle w:val="ListParagraph"/>
              <w:ind w:left="0"/>
              <w:rPr>
                <w:rFonts w:ascii="Arial" w:hAnsi="Arial" w:cs="Arial"/>
                <w:szCs w:val="24"/>
              </w:rPr>
            </w:pPr>
            <w:r>
              <w:rPr>
                <w:rFonts w:ascii="Arial" w:hAnsi="Arial" w:cs="Arial"/>
                <w:szCs w:val="24"/>
              </w:rPr>
              <w:t>$</w:t>
            </w:r>
            <w:r w:rsidR="001D109F">
              <w:rPr>
                <w:rFonts w:ascii="Arial" w:hAnsi="Arial" w:cs="Arial"/>
                <w:szCs w:val="24"/>
              </w:rPr>
              <w:t>2</w:t>
            </w:r>
            <w:r>
              <w:rPr>
                <w:rFonts w:ascii="Arial" w:hAnsi="Arial" w:cs="Arial"/>
                <w:szCs w:val="24"/>
              </w:rPr>
              <w:t>4,6</w:t>
            </w:r>
            <w:r w:rsidR="007E58A4">
              <w:rPr>
                <w:rFonts w:ascii="Arial" w:hAnsi="Arial" w:cs="Arial"/>
                <w:szCs w:val="24"/>
              </w:rPr>
              <w:t>00</w:t>
            </w:r>
          </w:p>
        </w:tc>
        <w:tc>
          <w:tcPr>
            <w:tcW w:w="1442" w:type="dxa"/>
          </w:tcPr>
          <w:p w14:paraId="1F1A7997" w14:textId="0F1F168C" w:rsidR="000E3743" w:rsidRDefault="005B539C" w:rsidP="00D55FC7">
            <w:pPr>
              <w:pStyle w:val="ListParagraph"/>
              <w:ind w:left="0"/>
              <w:rPr>
                <w:rFonts w:ascii="Arial" w:hAnsi="Arial" w:cs="Arial"/>
                <w:szCs w:val="24"/>
              </w:rPr>
            </w:pPr>
            <w:r>
              <w:rPr>
                <w:rFonts w:ascii="Arial" w:hAnsi="Arial" w:cs="Arial"/>
                <w:szCs w:val="24"/>
              </w:rPr>
              <w:t>$20,000</w:t>
            </w:r>
          </w:p>
        </w:tc>
        <w:tc>
          <w:tcPr>
            <w:tcW w:w="1180" w:type="dxa"/>
          </w:tcPr>
          <w:p w14:paraId="55B76B93" w14:textId="36B0B002" w:rsidR="000E3743" w:rsidRDefault="005B539C" w:rsidP="007E58A4">
            <w:pPr>
              <w:pStyle w:val="ListParagraph"/>
              <w:ind w:left="0"/>
              <w:rPr>
                <w:rFonts w:ascii="Arial" w:hAnsi="Arial" w:cs="Arial"/>
                <w:szCs w:val="24"/>
              </w:rPr>
            </w:pPr>
            <w:r>
              <w:rPr>
                <w:rFonts w:ascii="Arial" w:hAnsi="Arial" w:cs="Arial"/>
                <w:szCs w:val="24"/>
              </w:rPr>
              <w:t>$</w:t>
            </w:r>
            <w:r w:rsidR="007E58A4">
              <w:rPr>
                <w:rFonts w:ascii="Arial" w:hAnsi="Arial" w:cs="Arial"/>
                <w:szCs w:val="24"/>
              </w:rPr>
              <w:t>46,026</w:t>
            </w:r>
          </w:p>
        </w:tc>
        <w:tc>
          <w:tcPr>
            <w:tcW w:w="1399" w:type="dxa"/>
          </w:tcPr>
          <w:p w14:paraId="78A6B872" w14:textId="335D0A94" w:rsidR="000E3743" w:rsidRDefault="000E3743" w:rsidP="001D109F">
            <w:pPr>
              <w:pStyle w:val="ListParagraph"/>
              <w:ind w:left="0"/>
              <w:rPr>
                <w:rFonts w:ascii="Arial" w:hAnsi="Arial" w:cs="Arial"/>
                <w:szCs w:val="24"/>
              </w:rPr>
            </w:pPr>
            <w:r>
              <w:rPr>
                <w:rFonts w:ascii="Arial" w:hAnsi="Arial" w:cs="Arial"/>
                <w:szCs w:val="24"/>
              </w:rPr>
              <w:t>$</w:t>
            </w:r>
            <w:r w:rsidR="001D109F">
              <w:rPr>
                <w:rFonts w:ascii="Arial" w:hAnsi="Arial" w:cs="Arial"/>
                <w:szCs w:val="24"/>
              </w:rPr>
              <w:t>139</w:t>
            </w:r>
            <w:r w:rsidR="007E58A4">
              <w:rPr>
                <w:rFonts w:ascii="Arial" w:hAnsi="Arial" w:cs="Arial"/>
                <w:szCs w:val="24"/>
              </w:rPr>
              <w:t>,126</w:t>
            </w:r>
          </w:p>
        </w:tc>
      </w:tr>
    </w:tbl>
    <w:p w14:paraId="05F9FB0F" w14:textId="77777777" w:rsidR="000E3743" w:rsidRDefault="000E3743" w:rsidP="00D55FC7">
      <w:pPr>
        <w:pStyle w:val="ListParagraph"/>
        <w:ind w:left="0"/>
        <w:rPr>
          <w:rFonts w:ascii="Arial" w:hAnsi="Arial" w:cs="Arial"/>
          <w:szCs w:val="24"/>
        </w:rPr>
      </w:pPr>
    </w:p>
    <w:p w14:paraId="5E4C65EA" w14:textId="63CF4626" w:rsidR="009525A7" w:rsidRPr="00E177A6" w:rsidRDefault="009525A7" w:rsidP="00D55FC7">
      <w:pPr>
        <w:pStyle w:val="ListParagraph"/>
        <w:ind w:left="0"/>
        <w:rPr>
          <w:rFonts w:ascii="Arial" w:hAnsi="Arial" w:cs="Arial"/>
          <w:szCs w:val="24"/>
        </w:rPr>
      </w:pPr>
      <w:r>
        <w:rPr>
          <w:rFonts w:ascii="Arial" w:hAnsi="Arial" w:cs="Arial"/>
          <w:szCs w:val="24"/>
        </w:rPr>
        <w:lastRenderedPageBreak/>
        <w:tab/>
      </w:r>
      <w:r>
        <w:rPr>
          <w:rFonts w:ascii="Arial" w:hAnsi="Arial" w:cs="Arial"/>
          <w:szCs w:val="24"/>
        </w:rPr>
        <w:tab/>
      </w:r>
    </w:p>
    <w:p w14:paraId="36CB8E18" w14:textId="2A5BE478" w:rsidR="005678A5" w:rsidRDefault="00037DAE" w:rsidP="00D55FC7">
      <w:pPr>
        <w:pStyle w:val="ListParagraph"/>
        <w:ind w:left="0"/>
        <w:rPr>
          <w:rFonts w:ascii="Arial" w:hAnsi="Arial" w:cs="Arial"/>
          <w:szCs w:val="24"/>
        </w:rPr>
      </w:pPr>
      <w:r w:rsidRPr="00E177A6">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061AF" w14:paraId="023FA7E8" w14:textId="77777777" w:rsidTr="0077102B">
        <w:tc>
          <w:tcPr>
            <w:tcW w:w="9576" w:type="dxa"/>
            <w:gridSpan w:val="3"/>
            <w:shd w:val="clear" w:color="auto" w:fill="auto"/>
          </w:tcPr>
          <w:p w14:paraId="46DF5EAB" w14:textId="77777777" w:rsidR="00D061AF" w:rsidRDefault="00D061AF" w:rsidP="0077102B">
            <w:pPr>
              <w:pStyle w:val="NormalWeb"/>
              <w:spacing w:line="288" w:lineRule="atLeast"/>
              <w:jc w:val="center"/>
            </w:pPr>
            <w:r>
              <w:t>Total Cost to the Federal Government</w:t>
            </w:r>
          </w:p>
        </w:tc>
      </w:tr>
      <w:tr w:rsidR="00D061AF" w14:paraId="5B6D85F1" w14:textId="77777777" w:rsidTr="0077102B">
        <w:tc>
          <w:tcPr>
            <w:tcW w:w="3192" w:type="dxa"/>
            <w:shd w:val="clear" w:color="auto" w:fill="auto"/>
          </w:tcPr>
          <w:p w14:paraId="5F192454" w14:textId="77777777" w:rsidR="00D061AF" w:rsidRDefault="00D061AF" w:rsidP="0077102B">
            <w:pPr>
              <w:pStyle w:val="NormalWeb"/>
              <w:spacing w:line="288" w:lineRule="atLeast"/>
              <w:jc w:val="center"/>
            </w:pPr>
            <w:r>
              <w:t>Operational and Maintenance Costs</w:t>
            </w:r>
          </w:p>
        </w:tc>
        <w:tc>
          <w:tcPr>
            <w:tcW w:w="3192" w:type="dxa"/>
            <w:shd w:val="clear" w:color="auto" w:fill="auto"/>
          </w:tcPr>
          <w:p w14:paraId="62939B6F" w14:textId="77777777" w:rsidR="00D061AF" w:rsidRDefault="00D061AF" w:rsidP="0077102B">
            <w:pPr>
              <w:pStyle w:val="NormalWeb"/>
              <w:spacing w:line="288" w:lineRule="atLeast"/>
              <w:jc w:val="center"/>
            </w:pPr>
            <w:r>
              <w:t>Labor Cost to the Federal Government</w:t>
            </w:r>
          </w:p>
        </w:tc>
        <w:tc>
          <w:tcPr>
            <w:tcW w:w="3192" w:type="dxa"/>
            <w:shd w:val="clear" w:color="auto" w:fill="auto"/>
          </w:tcPr>
          <w:p w14:paraId="53BED7E6" w14:textId="77777777" w:rsidR="00D061AF" w:rsidRDefault="00D061AF" w:rsidP="0077102B">
            <w:pPr>
              <w:pStyle w:val="NormalWeb"/>
              <w:spacing w:line="288" w:lineRule="atLeast"/>
            </w:pPr>
            <w:r>
              <w:t>Total Cost (O&amp;M Costs + Labor Cost)</w:t>
            </w:r>
          </w:p>
        </w:tc>
      </w:tr>
      <w:tr w:rsidR="00D061AF" w14:paraId="56A550FB" w14:textId="77777777" w:rsidTr="0077102B">
        <w:tc>
          <w:tcPr>
            <w:tcW w:w="3192" w:type="dxa"/>
            <w:shd w:val="clear" w:color="auto" w:fill="auto"/>
          </w:tcPr>
          <w:p w14:paraId="13B86444" w14:textId="22589BB9" w:rsidR="00D061AF" w:rsidRDefault="00D061AF" w:rsidP="001D109F">
            <w:pPr>
              <w:pStyle w:val="NormalWeb"/>
              <w:spacing w:line="288" w:lineRule="atLeast"/>
              <w:jc w:val="center"/>
            </w:pPr>
            <w:r>
              <w:t>$</w:t>
            </w:r>
            <w:r w:rsidR="007E58A4">
              <w:t>1</w:t>
            </w:r>
            <w:r w:rsidR="001D109F">
              <w:t>3</w:t>
            </w:r>
            <w:r w:rsidR="007E58A4">
              <w:t>9,126</w:t>
            </w:r>
            <w:r w:rsidR="00EF77BE">
              <w:t xml:space="preserve"> </w:t>
            </w:r>
          </w:p>
        </w:tc>
        <w:tc>
          <w:tcPr>
            <w:tcW w:w="3192" w:type="dxa"/>
            <w:shd w:val="clear" w:color="auto" w:fill="auto"/>
          </w:tcPr>
          <w:p w14:paraId="23EB45E5" w14:textId="3C5AD0AA" w:rsidR="00D061AF" w:rsidRDefault="00D061AF" w:rsidP="007E58A4">
            <w:pPr>
              <w:pStyle w:val="NormalWeb"/>
              <w:spacing w:line="288" w:lineRule="atLeast"/>
              <w:jc w:val="center"/>
            </w:pPr>
            <w:r>
              <w:t>$</w:t>
            </w:r>
            <w:r w:rsidR="007E58A4">
              <w:t>136,973</w:t>
            </w:r>
          </w:p>
        </w:tc>
        <w:tc>
          <w:tcPr>
            <w:tcW w:w="3192" w:type="dxa"/>
            <w:shd w:val="clear" w:color="auto" w:fill="auto"/>
          </w:tcPr>
          <w:p w14:paraId="13E516B8" w14:textId="4536EDA9" w:rsidR="00D061AF" w:rsidRDefault="00D061AF" w:rsidP="001D109F">
            <w:pPr>
              <w:pStyle w:val="NormalWeb"/>
              <w:spacing w:line="288" w:lineRule="atLeast"/>
              <w:jc w:val="center"/>
            </w:pPr>
            <w:r>
              <w:t>$</w:t>
            </w:r>
            <w:r w:rsidR="007E58A4">
              <w:t>2</w:t>
            </w:r>
            <w:r w:rsidR="001D109F">
              <w:t>76</w:t>
            </w:r>
            <w:r w:rsidR="007E58A4">
              <w:t>,099</w:t>
            </w:r>
          </w:p>
        </w:tc>
      </w:tr>
    </w:tbl>
    <w:p w14:paraId="4EC240F8" w14:textId="77777777" w:rsidR="00D55FC7" w:rsidRPr="00E177A6" w:rsidRDefault="00D55FC7" w:rsidP="00D55FC7">
      <w:pPr>
        <w:pStyle w:val="ListParagraph"/>
        <w:ind w:left="0"/>
        <w:rPr>
          <w:rFonts w:ascii="Arial" w:hAnsi="Arial" w:cs="Arial"/>
          <w:i/>
          <w:szCs w:val="24"/>
        </w:rPr>
      </w:pPr>
    </w:p>
    <w:p w14:paraId="695B3071" w14:textId="3EE373D2"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Reasons for Change in Burden</w:t>
      </w:r>
    </w:p>
    <w:p w14:paraId="6A5E4ADF" w14:textId="77777777" w:rsidR="00BA02E7" w:rsidRPr="00E177A6" w:rsidRDefault="00BA02E7" w:rsidP="00BA02E7">
      <w:pPr>
        <w:ind w:left="720"/>
        <w:rPr>
          <w:rFonts w:ascii="Arial" w:hAnsi="Arial" w:cs="Arial"/>
          <w:szCs w:val="24"/>
        </w:rPr>
      </w:pPr>
    </w:p>
    <w:p w14:paraId="3E6B3576" w14:textId="3CD2FBBC" w:rsidR="00BA02E7" w:rsidRPr="00E177A6" w:rsidRDefault="00EC20D2" w:rsidP="00BA02E7">
      <w:pPr>
        <w:ind w:left="720"/>
        <w:rPr>
          <w:rFonts w:ascii="Arial" w:hAnsi="Arial" w:cs="Arial"/>
          <w:szCs w:val="24"/>
        </w:rPr>
      </w:pPr>
      <w:r w:rsidRPr="00E177A6">
        <w:rPr>
          <w:rFonts w:ascii="Arial" w:hAnsi="Arial" w:cs="Arial"/>
          <w:szCs w:val="24"/>
        </w:rPr>
        <w:t>This is an existing collection in use without an OMB control number</w:t>
      </w:r>
      <w:r w:rsidR="00BA02E7" w:rsidRPr="00E177A6">
        <w:rPr>
          <w:rFonts w:ascii="Arial" w:hAnsi="Arial" w:cs="Arial"/>
          <w:szCs w:val="24"/>
        </w:rPr>
        <w:t>.</w:t>
      </w:r>
    </w:p>
    <w:p w14:paraId="31EED1A6" w14:textId="77777777" w:rsidR="00997A4A" w:rsidRPr="00E177A6" w:rsidRDefault="00997A4A" w:rsidP="001D19D6">
      <w:pPr>
        <w:pStyle w:val="ListParagraph"/>
        <w:rPr>
          <w:rStyle w:val="Strong"/>
          <w:rFonts w:ascii="Arial" w:hAnsi="Arial" w:cs="Arial"/>
          <w:b w:val="0"/>
          <w:szCs w:val="24"/>
          <w:highlight w:val="yellow"/>
          <w:u w:val="single"/>
        </w:rPr>
      </w:pPr>
    </w:p>
    <w:p w14:paraId="31EDA8B8" w14:textId="2B3F8524"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Publication of Results</w:t>
      </w:r>
    </w:p>
    <w:p w14:paraId="056E6567" w14:textId="77777777" w:rsidR="00BA02E7" w:rsidRPr="00E177A6" w:rsidRDefault="00BA02E7" w:rsidP="00BA02E7">
      <w:pPr>
        <w:rPr>
          <w:rFonts w:ascii="Arial" w:hAnsi="Arial" w:cs="Arial"/>
          <w:szCs w:val="24"/>
        </w:rPr>
      </w:pPr>
    </w:p>
    <w:p w14:paraId="7734C9A0" w14:textId="77777777" w:rsidR="00BA02E7" w:rsidRPr="00E177A6" w:rsidRDefault="00BA02E7" w:rsidP="00BA02E7">
      <w:pPr>
        <w:ind w:firstLine="720"/>
        <w:rPr>
          <w:rFonts w:ascii="Arial" w:hAnsi="Arial" w:cs="Arial"/>
          <w:szCs w:val="24"/>
        </w:rPr>
      </w:pPr>
      <w:r w:rsidRPr="00E177A6">
        <w:rPr>
          <w:rFonts w:ascii="Arial" w:hAnsi="Arial" w:cs="Arial"/>
          <w:szCs w:val="24"/>
        </w:rPr>
        <w:t>There are no plans to publish the results of this collection.</w:t>
      </w:r>
    </w:p>
    <w:p w14:paraId="3F27FB95" w14:textId="77777777" w:rsidR="00BA02E7" w:rsidRPr="00E177A6" w:rsidRDefault="00BA02E7" w:rsidP="00BA02E7">
      <w:pPr>
        <w:ind w:firstLine="720"/>
        <w:rPr>
          <w:rFonts w:ascii="Arial" w:hAnsi="Arial" w:cs="Arial"/>
          <w:szCs w:val="24"/>
        </w:rPr>
      </w:pPr>
    </w:p>
    <w:p w14:paraId="7BEB51BA" w14:textId="3A781161"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Non-Display of OMB Expiration Date</w:t>
      </w:r>
    </w:p>
    <w:p w14:paraId="0DAB3B2B" w14:textId="77777777" w:rsidR="00997A4A" w:rsidRPr="00E177A6" w:rsidRDefault="00997A4A" w:rsidP="001D19D6">
      <w:pPr>
        <w:pStyle w:val="ListParagraph"/>
        <w:rPr>
          <w:rStyle w:val="Strong"/>
          <w:rFonts w:ascii="Arial" w:hAnsi="Arial" w:cs="Arial"/>
          <w:b w:val="0"/>
          <w:szCs w:val="24"/>
          <w:u w:val="single"/>
        </w:rPr>
      </w:pPr>
    </w:p>
    <w:p w14:paraId="7D0997FD" w14:textId="5D86AD09" w:rsidR="00BA02E7" w:rsidRPr="00E177A6" w:rsidRDefault="00BA02E7" w:rsidP="00BA02E7">
      <w:pPr>
        <w:pStyle w:val="ListParagraph"/>
        <w:ind w:left="0" w:firstLine="720"/>
        <w:rPr>
          <w:rFonts w:ascii="Arial" w:hAnsi="Arial" w:cs="Arial"/>
          <w:bCs/>
          <w:szCs w:val="24"/>
        </w:rPr>
      </w:pPr>
      <w:r w:rsidRPr="00E177A6">
        <w:rPr>
          <w:rFonts w:ascii="Arial" w:hAnsi="Arial" w:cs="Arial"/>
          <w:bCs/>
          <w:szCs w:val="24"/>
        </w:rPr>
        <w:t xml:space="preserve">There is no request for approval to omit the display of the expiration date of the OMB approval on the instrument. </w:t>
      </w:r>
      <w:r w:rsidR="00AF0F62">
        <w:rPr>
          <w:rFonts w:ascii="Arial" w:hAnsi="Arial" w:cs="Arial"/>
          <w:bCs/>
          <w:szCs w:val="24"/>
        </w:rPr>
        <w:t xml:space="preserve"> </w:t>
      </w:r>
    </w:p>
    <w:p w14:paraId="7418CE07" w14:textId="77777777" w:rsidR="00BA02E7" w:rsidRPr="00E177A6" w:rsidRDefault="00BA02E7" w:rsidP="001D19D6">
      <w:pPr>
        <w:pStyle w:val="ListParagraph"/>
        <w:rPr>
          <w:rStyle w:val="Strong"/>
          <w:rFonts w:ascii="Arial" w:hAnsi="Arial" w:cs="Arial"/>
          <w:b w:val="0"/>
          <w:szCs w:val="24"/>
          <w:u w:val="single"/>
        </w:rPr>
      </w:pPr>
    </w:p>
    <w:p w14:paraId="76A4CBF7" w14:textId="36DF0C8B" w:rsidR="00997A4A" w:rsidRPr="00E177A6" w:rsidRDefault="00037DAE" w:rsidP="00E41D69">
      <w:pPr>
        <w:pStyle w:val="ListParagraph"/>
        <w:numPr>
          <w:ilvl w:val="1"/>
          <w:numId w:val="25"/>
        </w:numPr>
        <w:ind w:left="360" w:firstLine="0"/>
        <w:rPr>
          <w:rStyle w:val="Strong"/>
          <w:rFonts w:ascii="Arial" w:hAnsi="Arial" w:cs="Arial"/>
          <w:b w:val="0"/>
          <w:szCs w:val="24"/>
          <w:u w:val="single"/>
        </w:rPr>
      </w:pPr>
      <w:r w:rsidRPr="00E177A6">
        <w:rPr>
          <w:rStyle w:val="Strong"/>
          <w:rFonts w:ascii="Arial" w:hAnsi="Arial" w:cs="Arial"/>
          <w:b w:val="0"/>
          <w:szCs w:val="24"/>
        </w:rPr>
        <w:t xml:space="preserve"> </w:t>
      </w:r>
      <w:r w:rsidR="00997A4A" w:rsidRPr="00E177A6">
        <w:rPr>
          <w:rStyle w:val="Strong"/>
          <w:rFonts w:ascii="Arial" w:hAnsi="Arial" w:cs="Arial"/>
          <w:b w:val="0"/>
          <w:szCs w:val="24"/>
          <w:u w:val="single"/>
        </w:rPr>
        <w:t>Exceptions to “Certification for Paperwork reduction Submissions”</w:t>
      </w:r>
    </w:p>
    <w:p w14:paraId="2B31B273" w14:textId="77777777" w:rsidR="001252F4" w:rsidRPr="00E177A6" w:rsidRDefault="001252F4" w:rsidP="001D19D6">
      <w:pPr>
        <w:pStyle w:val="ListParagraph"/>
        <w:rPr>
          <w:rStyle w:val="Strong"/>
          <w:rFonts w:ascii="Arial" w:hAnsi="Arial" w:cs="Arial"/>
          <w:b w:val="0"/>
          <w:szCs w:val="24"/>
        </w:rPr>
      </w:pPr>
    </w:p>
    <w:p w14:paraId="784BF0F3" w14:textId="28D72210" w:rsidR="00317B61" w:rsidRPr="00E177A6" w:rsidRDefault="00F31E64" w:rsidP="00A366AD">
      <w:pPr>
        <w:pStyle w:val="ListParagraph"/>
        <w:rPr>
          <w:rStyle w:val="Strong"/>
          <w:rFonts w:ascii="Arial" w:hAnsi="Arial" w:cs="Arial"/>
          <w:b w:val="0"/>
          <w:szCs w:val="24"/>
        </w:rPr>
      </w:pPr>
      <w:r w:rsidRPr="00E177A6">
        <w:rPr>
          <w:rStyle w:val="Strong"/>
          <w:rFonts w:ascii="Arial" w:hAnsi="Arial" w:cs="Arial"/>
          <w:b w:val="0"/>
          <w:szCs w:val="24"/>
        </w:rPr>
        <w:t>There are n</w:t>
      </w:r>
      <w:r w:rsidR="00A366AD" w:rsidRPr="00E177A6">
        <w:rPr>
          <w:rStyle w:val="Strong"/>
          <w:rFonts w:ascii="Arial" w:hAnsi="Arial" w:cs="Arial"/>
          <w:b w:val="0"/>
          <w:szCs w:val="24"/>
        </w:rPr>
        <w:t>o exceptions.</w:t>
      </w:r>
    </w:p>
    <w:sectPr w:rsidR="00317B61" w:rsidRPr="00E177A6" w:rsidSect="005A180F">
      <w:footerReference w:type="default" r:id="rId13"/>
      <w:pgSz w:w="12240" w:h="15840" w:code="1"/>
      <w:pgMar w:top="135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C41C08" w15:done="0"/>
  <w15:commentEx w15:paraId="0558B60B" w15:done="0"/>
  <w15:commentEx w15:paraId="49E25EA8" w15:done="0"/>
  <w15:commentEx w15:paraId="0241DC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E2C6" w14:textId="77777777" w:rsidR="00625A81" w:rsidRDefault="00625A81" w:rsidP="002E3B52">
      <w:r>
        <w:separator/>
      </w:r>
    </w:p>
  </w:endnote>
  <w:endnote w:type="continuationSeparator" w:id="0">
    <w:p w14:paraId="310644A9" w14:textId="77777777" w:rsidR="00625A81" w:rsidRDefault="00625A81"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77DE30D" w14:textId="77777777" w:rsidR="00B83200" w:rsidRDefault="00B83200">
        <w:pPr>
          <w:pStyle w:val="Footer"/>
          <w:jc w:val="center"/>
        </w:pPr>
        <w:r>
          <w:fldChar w:fldCharType="begin"/>
        </w:r>
        <w:r>
          <w:instrText xml:space="preserve"> PAGE   \* MERGEFORMAT </w:instrText>
        </w:r>
        <w:r>
          <w:fldChar w:fldCharType="separate"/>
        </w:r>
        <w:r w:rsidR="00004E4B">
          <w:rPr>
            <w:noProof/>
          </w:rPr>
          <w:t>4</w:t>
        </w:r>
        <w:r>
          <w:rPr>
            <w:noProof/>
          </w:rPr>
          <w:fldChar w:fldCharType="end"/>
        </w:r>
      </w:p>
    </w:sdtContent>
  </w:sdt>
  <w:p w14:paraId="537C2DE8"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9ED75" w14:textId="77777777" w:rsidR="00625A81" w:rsidRDefault="00625A81" w:rsidP="002E3B52">
      <w:r>
        <w:separator/>
      </w:r>
    </w:p>
  </w:footnote>
  <w:footnote w:type="continuationSeparator" w:id="0">
    <w:p w14:paraId="11D908D0" w14:textId="77777777" w:rsidR="00625A81" w:rsidRDefault="00625A81"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3960" w:hanging="360"/>
      </w:pPr>
      <w:rPr>
        <w:rFonts w:hint="default"/>
      </w:rPr>
    </w:lvl>
    <w:lvl w:ilvl="2">
      <w:start w:val="1"/>
      <w:numFmt w:val="lowerLetter"/>
      <w:lvlText w:val="%3."/>
      <w:lvlJc w:val="left"/>
      <w:pPr>
        <w:ind w:left="180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A95520"/>
    <w:multiLevelType w:val="hybridMultilevel"/>
    <w:tmpl w:val="CB10D1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518F8"/>
    <w:multiLevelType w:val="hybridMultilevel"/>
    <w:tmpl w:val="F1560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A121DF"/>
    <w:multiLevelType w:val="hybridMultilevel"/>
    <w:tmpl w:val="C9C4F1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7D93C93"/>
    <w:multiLevelType w:val="hybridMultilevel"/>
    <w:tmpl w:val="5A447D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331557"/>
    <w:multiLevelType w:val="hybridMultilevel"/>
    <w:tmpl w:val="77A21BF8"/>
    <w:lvl w:ilvl="0" w:tplc="AFD62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69326BBC"/>
    <w:multiLevelType w:val="multilevel"/>
    <w:tmpl w:val="B3AEC94A"/>
    <w:lvl w:ilvl="0">
      <w:start w:val="1"/>
      <w:numFmt w:val="upperLetter"/>
      <w:lvlText w:val="%1."/>
      <w:lvlJc w:val="left"/>
      <w:pPr>
        <w:ind w:left="720" w:hanging="360"/>
      </w:pPr>
      <w:rPr>
        <w:rFonts w:hint="default"/>
      </w:rPr>
    </w:lvl>
    <w:lvl w:ilvl="1">
      <w:start w:val="4"/>
      <w:numFmt w:val="decimal"/>
      <w:lvlText w:val="%2."/>
      <w:lvlJc w:val="left"/>
      <w:pPr>
        <w:ind w:left="3960" w:hanging="360"/>
      </w:pPr>
      <w:rPr>
        <w:rFonts w:hint="default"/>
      </w:rPr>
    </w:lvl>
    <w:lvl w:ilvl="2">
      <w:start w:val="1"/>
      <w:numFmt w:val="lowerLetter"/>
      <w:lvlText w:val="%3."/>
      <w:lvlJc w:val="left"/>
      <w:pPr>
        <w:ind w:left="180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9AD6A09"/>
    <w:multiLevelType w:val="hybridMultilevel"/>
    <w:tmpl w:val="3A12372E"/>
    <w:lvl w:ilvl="0" w:tplc="55AE56B0">
      <w:start w:val="6"/>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B5770E"/>
    <w:multiLevelType w:val="multilevel"/>
    <w:tmpl w:val="AD483E22"/>
    <w:lvl w:ilvl="0">
      <w:start w:val="1"/>
      <w:numFmt w:val="upperLetter"/>
      <w:lvlText w:val="%1."/>
      <w:lvlJc w:val="left"/>
      <w:pPr>
        <w:ind w:left="720" w:hanging="360"/>
      </w:pPr>
      <w:rPr>
        <w:rFonts w:hint="default"/>
      </w:rPr>
    </w:lvl>
    <w:lvl w:ilvl="1">
      <w:start w:val="7"/>
      <w:numFmt w:val="decimal"/>
      <w:lvlText w:val="%2."/>
      <w:lvlJc w:val="left"/>
      <w:pPr>
        <w:ind w:left="3960" w:hanging="360"/>
      </w:pPr>
      <w:rPr>
        <w:rFonts w:hint="default"/>
      </w:rPr>
    </w:lvl>
    <w:lvl w:ilvl="2">
      <w:start w:val="1"/>
      <w:numFmt w:val="lowerLetter"/>
      <w:lvlText w:val="%3."/>
      <w:lvlJc w:val="left"/>
      <w:pPr>
        <w:ind w:left="180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4"/>
  </w:num>
  <w:num w:numId="3">
    <w:abstractNumId w:val="6"/>
  </w:num>
  <w:num w:numId="4">
    <w:abstractNumId w:val="9"/>
  </w:num>
  <w:num w:numId="5">
    <w:abstractNumId w:val="12"/>
  </w:num>
  <w:num w:numId="6">
    <w:abstractNumId w:val="8"/>
  </w:num>
  <w:num w:numId="7">
    <w:abstractNumId w:val="17"/>
  </w:num>
  <w:num w:numId="8">
    <w:abstractNumId w:val="15"/>
  </w:num>
  <w:num w:numId="9">
    <w:abstractNumId w:val="25"/>
  </w:num>
  <w:num w:numId="10">
    <w:abstractNumId w:val="1"/>
  </w:num>
  <w:num w:numId="11">
    <w:abstractNumId w:val="5"/>
  </w:num>
  <w:num w:numId="12">
    <w:abstractNumId w:val="20"/>
  </w:num>
  <w:num w:numId="13">
    <w:abstractNumId w:val="23"/>
  </w:num>
  <w:num w:numId="14">
    <w:abstractNumId w:val="14"/>
  </w:num>
  <w:num w:numId="15">
    <w:abstractNumId w:val="10"/>
  </w:num>
  <w:num w:numId="16">
    <w:abstractNumId w:val="13"/>
  </w:num>
  <w:num w:numId="17">
    <w:abstractNumId w:val="18"/>
  </w:num>
  <w:num w:numId="18">
    <w:abstractNumId w:val="16"/>
  </w:num>
  <w:num w:numId="19">
    <w:abstractNumId w:val="3"/>
  </w:num>
  <w:num w:numId="20">
    <w:abstractNumId w:val="21"/>
  </w:num>
  <w:num w:numId="21">
    <w:abstractNumId w:val="22"/>
  </w:num>
  <w:num w:numId="22">
    <w:abstractNumId w:val="2"/>
  </w:num>
  <w:num w:numId="23">
    <w:abstractNumId w:val="7"/>
  </w:num>
  <w:num w:numId="24">
    <w:abstractNumId w:val="11"/>
  </w:num>
  <w:num w:numId="25">
    <w:abstractNumId w:val="24"/>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4E4B"/>
    <w:rsid w:val="00007B40"/>
    <w:rsid w:val="00010799"/>
    <w:rsid w:val="00014E47"/>
    <w:rsid w:val="0001650F"/>
    <w:rsid w:val="000309DA"/>
    <w:rsid w:val="000330CE"/>
    <w:rsid w:val="000354CC"/>
    <w:rsid w:val="00037AC9"/>
    <w:rsid w:val="00037DAE"/>
    <w:rsid w:val="0004586A"/>
    <w:rsid w:val="00057FB0"/>
    <w:rsid w:val="00061635"/>
    <w:rsid w:val="000715F4"/>
    <w:rsid w:val="00082409"/>
    <w:rsid w:val="00085E9F"/>
    <w:rsid w:val="000A12FC"/>
    <w:rsid w:val="000A6D29"/>
    <w:rsid w:val="000A7DFE"/>
    <w:rsid w:val="000B29AF"/>
    <w:rsid w:val="000B4AD8"/>
    <w:rsid w:val="000B774D"/>
    <w:rsid w:val="000D09F6"/>
    <w:rsid w:val="000D13A6"/>
    <w:rsid w:val="000D233E"/>
    <w:rsid w:val="000D23AE"/>
    <w:rsid w:val="000E3743"/>
    <w:rsid w:val="000F04BA"/>
    <w:rsid w:val="000F134C"/>
    <w:rsid w:val="000F1730"/>
    <w:rsid w:val="000F25EC"/>
    <w:rsid w:val="000F6D6A"/>
    <w:rsid w:val="001061A1"/>
    <w:rsid w:val="0011592B"/>
    <w:rsid w:val="0011722A"/>
    <w:rsid w:val="0012091A"/>
    <w:rsid w:val="001252F4"/>
    <w:rsid w:val="00126039"/>
    <w:rsid w:val="00127999"/>
    <w:rsid w:val="001434EA"/>
    <w:rsid w:val="001451C4"/>
    <w:rsid w:val="00145DB5"/>
    <w:rsid w:val="00145F4C"/>
    <w:rsid w:val="001710E5"/>
    <w:rsid w:val="001759ED"/>
    <w:rsid w:val="001869CF"/>
    <w:rsid w:val="00190192"/>
    <w:rsid w:val="0019263B"/>
    <w:rsid w:val="001945EC"/>
    <w:rsid w:val="001A29DA"/>
    <w:rsid w:val="001A3CDE"/>
    <w:rsid w:val="001A7373"/>
    <w:rsid w:val="001B29E5"/>
    <w:rsid w:val="001B2D16"/>
    <w:rsid w:val="001B40CB"/>
    <w:rsid w:val="001C3A91"/>
    <w:rsid w:val="001C44B6"/>
    <w:rsid w:val="001C5848"/>
    <w:rsid w:val="001D05A1"/>
    <w:rsid w:val="001D109F"/>
    <w:rsid w:val="001D19D6"/>
    <w:rsid w:val="001D2B5E"/>
    <w:rsid w:val="001D48E1"/>
    <w:rsid w:val="001D63CA"/>
    <w:rsid w:val="001E3D0F"/>
    <w:rsid w:val="001E7DAF"/>
    <w:rsid w:val="001F0F15"/>
    <w:rsid w:val="001F21A1"/>
    <w:rsid w:val="001F34DA"/>
    <w:rsid w:val="001F6AD2"/>
    <w:rsid w:val="001F7E54"/>
    <w:rsid w:val="00200E5B"/>
    <w:rsid w:val="00201577"/>
    <w:rsid w:val="002045D3"/>
    <w:rsid w:val="00205113"/>
    <w:rsid w:val="00225E00"/>
    <w:rsid w:val="002268BA"/>
    <w:rsid w:val="0023331C"/>
    <w:rsid w:val="00237001"/>
    <w:rsid w:val="002432FF"/>
    <w:rsid w:val="002446AC"/>
    <w:rsid w:val="00247D8D"/>
    <w:rsid w:val="00251014"/>
    <w:rsid w:val="00252991"/>
    <w:rsid w:val="002569BE"/>
    <w:rsid w:val="002733E2"/>
    <w:rsid w:val="002777F0"/>
    <w:rsid w:val="002861CC"/>
    <w:rsid w:val="0028726F"/>
    <w:rsid w:val="00287DDA"/>
    <w:rsid w:val="00291DD6"/>
    <w:rsid w:val="002A5011"/>
    <w:rsid w:val="002B54F9"/>
    <w:rsid w:val="002C020F"/>
    <w:rsid w:val="002D4B06"/>
    <w:rsid w:val="002D6B98"/>
    <w:rsid w:val="002E1F69"/>
    <w:rsid w:val="002E3B52"/>
    <w:rsid w:val="002E411A"/>
    <w:rsid w:val="002E7C9D"/>
    <w:rsid w:val="002F7A45"/>
    <w:rsid w:val="00305CAE"/>
    <w:rsid w:val="00307917"/>
    <w:rsid w:val="003174F4"/>
    <w:rsid w:val="003177EE"/>
    <w:rsid w:val="00317B61"/>
    <w:rsid w:val="00321617"/>
    <w:rsid w:val="00323EFE"/>
    <w:rsid w:val="0032644F"/>
    <w:rsid w:val="00326F65"/>
    <w:rsid w:val="003346BB"/>
    <w:rsid w:val="00336617"/>
    <w:rsid w:val="00336BB8"/>
    <w:rsid w:val="00341601"/>
    <w:rsid w:val="00341CB3"/>
    <w:rsid w:val="00355811"/>
    <w:rsid w:val="00374B29"/>
    <w:rsid w:val="00376AA6"/>
    <w:rsid w:val="0039555E"/>
    <w:rsid w:val="00397978"/>
    <w:rsid w:val="003A1ED2"/>
    <w:rsid w:val="003B4ABD"/>
    <w:rsid w:val="003B5929"/>
    <w:rsid w:val="003C7D6C"/>
    <w:rsid w:val="003D182D"/>
    <w:rsid w:val="003D6B7A"/>
    <w:rsid w:val="003E1B46"/>
    <w:rsid w:val="003E53BB"/>
    <w:rsid w:val="00411116"/>
    <w:rsid w:val="00412FA4"/>
    <w:rsid w:val="00420FCC"/>
    <w:rsid w:val="00421B59"/>
    <w:rsid w:val="00431245"/>
    <w:rsid w:val="004349BD"/>
    <w:rsid w:val="0044096D"/>
    <w:rsid w:val="00445A5A"/>
    <w:rsid w:val="0045778A"/>
    <w:rsid w:val="0046122A"/>
    <w:rsid w:val="00462891"/>
    <w:rsid w:val="00462AC3"/>
    <w:rsid w:val="004673F5"/>
    <w:rsid w:val="00476B8D"/>
    <w:rsid w:val="004822A6"/>
    <w:rsid w:val="00482664"/>
    <w:rsid w:val="00484913"/>
    <w:rsid w:val="0048597F"/>
    <w:rsid w:val="00487CFC"/>
    <w:rsid w:val="00497BA4"/>
    <w:rsid w:val="004A1308"/>
    <w:rsid w:val="004A6068"/>
    <w:rsid w:val="004A6AA5"/>
    <w:rsid w:val="004B3565"/>
    <w:rsid w:val="004C17F4"/>
    <w:rsid w:val="004C3667"/>
    <w:rsid w:val="004C5BC6"/>
    <w:rsid w:val="004D65ED"/>
    <w:rsid w:val="004E2822"/>
    <w:rsid w:val="004E31E4"/>
    <w:rsid w:val="004E5A22"/>
    <w:rsid w:val="004E616B"/>
    <w:rsid w:val="004F5EC6"/>
    <w:rsid w:val="00503DEF"/>
    <w:rsid w:val="0050540B"/>
    <w:rsid w:val="00514640"/>
    <w:rsid w:val="0052144E"/>
    <w:rsid w:val="00522284"/>
    <w:rsid w:val="005232CD"/>
    <w:rsid w:val="00532005"/>
    <w:rsid w:val="005368EE"/>
    <w:rsid w:val="00537C4E"/>
    <w:rsid w:val="00541078"/>
    <w:rsid w:val="00541124"/>
    <w:rsid w:val="005457FA"/>
    <w:rsid w:val="00546DB1"/>
    <w:rsid w:val="00550F5C"/>
    <w:rsid w:val="0055143E"/>
    <w:rsid w:val="00556645"/>
    <w:rsid w:val="0056544F"/>
    <w:rsid w:val="005678A5"/>
    <w:rsid w:val="00581483"/>
    <w:rsid w:val="00590A51"/>
    <w:rsid w:val="005A180F"/>
    <w:rsid w:val="005A3A69"/>
    <w:rsid w:val="005B2752"/>
    <w:rsid w:val="005B3313"/>
    <w:rsid w:val="005B3D9A"/>
    <w:rsid w:val="005B539C"/>
    <w:rsid w:val="005B69A0"/>
    <w:rsid w:val="005C4A0D"/>
    <w:rsid w:val="005D3936"/>
    <w:rsid w:val="005E4A11"/>
    <w:rsid w:val="005E4E0E"/>
    <w:rsid w:val="005E61DF"/>
    <w:rsid w:val="005F07C5"/>
    <w:rsid w:val="005F184B"/>
    <w:rsid w:val="0060434A"/>
    <w:rsid w:val="00606BA5"/>
    <w:rsid w:val="0061510D"/>
    <w:rsid w:val="0061517C"/>
    <w:rsid w:val="00616FEA"/>
    <w:rsid w:val="00625A81"/>
    <w:rsid w:val="006268E5"/>
    <w:rsid w:val="006270FE"/>
    <w:rsid w:val="00627AA8"/>
    <w:rsid w:val="00671389"/>
    <w:rsid w:val="006738AD"/>
    <w:rsid w:val="006777D0"/>
    <w:rsid w:val="0068058D"/>
    <w:rsid w:val="006824CB"/>
    <w:rsid w:val="00682B84"/>
    <w:rsid w:val="00682C47"/>
    <w:rsid w:val="006901DB"/>
    <w:rsid w:val="00690A8C"/>
    <w:rsid w:val="006929C8"/>
    <w:rsid w:val="00692DE4"/>
    <w:rsid w:val="006A28A9"/>
    <w:rsid w:val="006B5805"/>
    <w:rsid w:val="006B61B4"/>
    <w:rsid w:val="006C65AF"/>
    <w:rsid w:val="006C6FAC"/>
    <w:rsid w:val="006C7F41"/>
    <w:rsid w:val="006D0C89"/>
    <w:rsid w:val="006E0C7D"/>
    <w:rsid w:val="006E323E"/>
    <w:rsid w:val="006E49B0"/>
    <w:rsid w:val="006F64F8"/>
    <w:rsid w:val="007123B4"/>
    <w:rsid w:val="00714645"/>
    <w:rsid w:val="0073102C"/>
    <w:rsid w:val="00741EBB"/>
    <w:rsid w:val="007422C8"/>
    <w:rsid w:val="00742635"/>
    <w:rsid w:val="00745221"/>
    <w:rsid w:val="0075148A"/>
    <w:rsid w:val="007620E9"/>
    <w:rsid w:val="00764EE2"/>
    <w:rsid w:val="007705F4"/>
    <w:rsid w:val="007758CD"/>
    <w:rsid w:val="00783354"/>
    <w:rsid w:val="007836BC"/>
    <w:rsid w:val="00786C10"/>
    <w:rsid w:val="00794B68"/>
    <w:rsid w:val="007E3101"/>
    <w:rsid w:val="007E51E3"/>
    <w:rsid w:val="007E58A4"/>
    <w:rsid w:val="007F1B10"/>
    <w:rsid w:val="007F7854"/>
    <w:rsid w:val="00801C97"/>
    <w:rsid w:val="00802321"/>
    <w:rsid w:val="0080244A"/>
    <w:rsid w:val="00803204"/>
    <w:rsid w:val="00803D76"/>
    <w:rsid w:val="008043DE"/>
    <w:rsid w:val="008048C8"/>
    <w:rsid w:val="00812A5F"/>
    <w:rsid w:val="008134BE"/>
    <w:rsid w:val="00814351"/>
    <w:rsid w:val="0081606D"/>
    <w:rsid w:val="00832EA2"/>
    <w:rsid w:val="00833FE5"/>
    <w:rsid w:val="00834B9B"/>
    <w:rsid w:val="00834E00"/>
    <w:rsid w:val="00837953"/>
    <w:rsid w:val="00857068"/>
    <w:rsid w:val="0085751E"/>
    <w:rsid w:val="008617C9"/>
    <w:rsid w:val="00863448"/>
    <w:rsid w:val="00873503"/>
    <w:rsid w:val="008737E2"/>
    <w:rsid w:val="00874A1F"/>
    <w:rsid w:val="00875D0A"/>
    <w:rsid w:val="008816E4"/>
    <w:rsid w:val="00891B06"/>
    <w:rsid w:val="00894C8C"/>
    <w:rsid w:val="008A3274"/>
    <w:rsid w:val="008A39F9"/>
    <w:rsid w:val="008A4310"/>
    <w:rsid w:val="008A66F1"/>
    <w:rsid w:val="008B4623"/>
    <w:rsid w:val="008B4F4C"/>
    <w:rsid w:val="008B59AB"/>
    <w:rsid w:val="008C3B6A"/>
    <w:rsid w:val="008C6266"/>
    <w:rsid w:val="008C6586"/>
    <w:rsid w:val="008D013C"/>
    <w:rsid w:val="008D335B"/>
    <w:rsid w:val="008D4564"/>
    <w:rsid w:val="008F5791"/>
    <w:rsid w:val="008F73C7"/>
    <w:rsid w:val="00900B04"/>
    <w:rsid w:val="00932E70"/>
    <w:rsid w:val="009525A7"/>
    <w:rsid w:val="00954E83"/>
    <w:rsid w:val="00957B9F"/>
    <w:rsid w:val="00957C5E"/>
    <w:rsid w:val="00973F34"/>
    <w:rsid w:val="009765F9"/>
    <w:rsid w:val="0098275E"/>
    <w:rsid w:val="0098524C"/>
    <w:rsid w:val="0099575F"/>
    <w:rsid w:val="0099664D"/>
    <w:rsid w:val="00997A4A"/>
    <w:rsid w:val="009A71AF"/>
    <w:rsid w:val="009A7471"/>
    <w:rsid w:val="009B0A19"/>
    <w:rsid w:val="009B14DA"/>
    <w:rsid w:val="009B3870"/>
    <w:rsid w:val="009C1874"/>
    <w:rsid w:val="009C7B86"/>
    <w:rsid w:val="009D5304"/>
    <w:rsid w:val="009D6BAC"/>
    <w:rsid w:val="009E02FE"/>
    <w:rsid w:val="009E2589"/>
    <w:rsid w:val="009E5805"/>
    <w:rsid w:val="009E70A6"/>
    <w:rsid w:val="009E767C"/>
    <w:rsid w:val="009E7BDC"/>
    <w:rsid w:val="009F3F61"/>
    <w:rsid w:val="00A0235E"/>
    <w:rsid w:val="00A15930"/>
    <w:rsid w:val="00A207FA"/>
    <w:rsid w:val="00A363B5"/>
    <w:rsid w:val="00A366AD"/>
    <w:rsid w:val="00A41936"/>
    <w:rsid w:val="00A56135"/>
    <w:rsid w:val="00A56704"/>
    <w:rsid w:val="00A6189C"/>
    <w:rsid w:val="00A62C85"/>
    <w:rsid w:val="00A828F7"/>
    <w:rsid w:val="00A920E7"/>
    <w:rsid w:val="00A979F5"/>
    <w:rsid w:val="00AB08B3"/>
    <w:rsid w:val="00AB3D18"/>
    <w:rsid w:val="00AC134A"/>
    <w:rsid w:val="00AD2CAC"/>
    <w:rsid w:val="00AD2F77"/>
    <w:rsid w:val="00AD5FAA"/>
    <w:rsid w:val="00AE2133"/>
    <w:rsid w:val="00AE4BFB"/>
    <w:rsid w:val="00AE54E6"/>
    <w:rsid w:val="00AE690C"/>
    <w:rsid w:val="00AE6E31"/>
    <w:rsid w:val="00AF0F62"/>
    <w:rsid w:val="00AF131F"/>
    <w:rsid w:val="00AF1630"/>
    <w:rsid w:val="00B00886"/>
    <w:rsid w:val="00B02B07"/>
    <w:rsid w:val="00B156F8"/>
    <w:rsid w:val="00B22ECE"/>
    <w:rsid w:val="00B32D83"/>
    <w:rsid w:val="00B33704"/>
    <w:rsid w:val="00B41E3E"/>
    <w:rsid w:val="00B44034"/>
    <w:rsid w:val="00B52973"/>
    <w:rsid w:val="00B61A06"/>
    <w:rsid w:val="00B73514"/>
    <w:rsid w:val="00B83200"/>
    <w:rsid w:val="00B86540"/>
    <w:rsid w:val="00B8792A"/>
    <w:rsid w:val="00B96678"/>
    <w:rsid w:val="00BA02E7"/>
    <w:rsid w:val="00BA22C1"/>
    <w:rsid w:val="00BB0D91"/>
    <w:rsid w:val="00BB2FDB"/>
    <w:rsid w:val="00BD7882"/>
    <w:rsid w:val="00BE3B3B"/>
    <w:rsid w:val="00BE404B"/>
    <w:rsid w:val="00BF7254"/>
    <w:rsid w:val="00C05F80"/>
    <w:rsid w:val="00C06F51"/>
    <w:rsid w:val="00C07044"/>
    <w:rsid w:val="00C128C9"/>
    <w:rsid w:val="00C1548B"/>
    <w:rsid w:val="00C2117C"/>
    <w:rsid w:val="00C22FCA"/>
    <w:rsid w:val="00C24DE4"/>
    <w:rsid w:val="00C316D5"/>
    <w:rsid w:val="00C31888"/>
    <w:rsid w:val="00C3251A"/>
    <w:rsid w:val="00C364D5"/>
    <w:rsid w:val="00C408D1"/>
    <w:rsid w:val="00C4681B"/>
    <w:rsid w:val="00C65686"/>
    <w:rsid w:val="00C65F5D"/>
    <w:rsid w:val="00C70FA1"/>
    <w:rsid w:val="00C72C5B"/>
    <w:rsid w:val="00C764FB"/>
    <w:rsid w:val="00C86492"/>
    <w:rsid w:val="00C90C6F"/>
    <w:rsid w:val="00C979B5"/>
    <w:rsid w:val="00CA3479"/>
    <w:rsid w:val="00CA4B99"/>
    <w:rsid w:val="00CB0845"/>
    <w:rsid w:val="00CB3055"/>
    <w:rsid w:val="00CB41F1"/>
    <w:rsid w:val="00CB5897"/>
    <w:rsid w:val="00CC0669"/>
    <w:rsid w:val="00CC1154"/>
    <w:rsid w:val="00CC221C"/>
    <w:rsid w:val="00CC324C"/>
    <w:rsid w:val="00CC3CA7"/>
    <w:rsid w:val="00CC7673"/>
    <w:rsid w:val="00CE4A22"/>
    <w:rsid w:val="00CE7BA7"/>
    <w:rsid w:val="00D0576D"/>
    <w:rsid w:val="00D061AF"/>
    <w:rsid w:val="00D20F3B"/>
    <w:rsid w:val="00D2592B"/>
    <w:rsid w:val="00D26D25"/>
    <w:rsid w:val="00D55FC7"/>
    <w:rsid w:val="00D61B28"/>
    <w:rsid w:val="00D62AD7"/>
    <w:rsid w:val="00D637A9"/>
    <w:rsid w:val="00D705C5"/>
    <w:rsid w:val="00D7435D"/>
    <w:rsid w:val="00D775D7"/>
    <w:rsid w:val="00D80E9B"/>
    <w:rsid w:val="00D86FC6"/>
    <w:rsid w:val="00D872ED"/>
    <w:rsid w:val="00D92F39"/>
    <w:rsid w:val="00DB294B"/>
    <w:rsid w:val="00DC06DA"/>
    <w:rsid w:val="00DC19EB"/>
    <w:rsid w:val="00DC3953"/>
    <w:rsid w:val="00DD0A7C"/>
    <w:rsid w:val="00DD120E"/>
    <w:rsid w:val="00DD2564"/>
    <w:rsid w:val="00DD7079"/>
    <w:rsid w:val="00DE5FF4"/>
    <w:rsid w:val="00DE64FC"/>
    <w:rsid w:val="00DE7B11"/>
    <w:rsid w:val="00DF2635"/>
    <w:rsid w:val="00DF2BBE"/>
    <w:rsid w:val="00E117D5"/>
    <w:rsid w:val="00E12BF8"/>
    <w:rsid w:val="00E177A6"/>
    <w:rsid w:val="00E21FA7"/>
    <w:rsid w:val="00E26D27"/>
    <w:rsid w:val="00E347BB"/>
    <w:rsid w:val="00E41D69"/>
    <w:rsid w:val="00E4278C"/>
    <w:rsid w:val="00E50EAC"/>
    <w:rsid w:val="00E52568"/>
    <w:rsid w:val="00E60FC8"/>
    <w:rsid w:val="00E61479"/>
    <w:rsid w:val="00EA676A"/>
    <w:rsid w:val="00EB1E38"/>
    <w:rsid w:val="00EB21CC"/>
    <w:rsid w:val="00EB5BE1"/>
    <w:rsid w:val="00EB5DDB"/>
    <w:rsid w:val="00EC1CED"/>
    <w:rsid w:val="00EC2010"/>
    <w:rsid w:val="00EC20D2"/>
    <w:rsid w:val="00EC4C98"/>
    <w:rsid w:val="00ED2A08"/>
    <w:rsid w:val="00ED44CD"/>
    <w:rsid w:val="00ED7D54"/>
    <w:rsid w:val="00EE0A93"/>
    <w:rsid w:val="00EE7CEB"/>
    <w:rsid w:val="00EF1864"/>
    <w:rsid w:val="00EF4DBA"/>
    <w:rsid w:val="00EF77BE"/>
    <w:rsid w:val="00F001DF"/>
    <w:rsid w:val="00F027FA"/>
    <w:rsid w:val="00F21700"/>
    <w:rsid w:val="00F24C07"/>
    <w:rsid w:val="00F3059C"/>
    <w:rsid w:val="00F31E64"/>
    <w:rsid w:val="00F32C33"/>
    <w:rsid w:val="00F37B83"/>
    <w:rsid w:val="00F414A5"/>
    <w:rsid w:val="00F471F9"/>
    <w:rsid w:val="00F74B9D"/>
    <w:rsid w:val="00F77169"/>
    <w:rsid w:val="00F8121E"/>
    <w:rsid w:val="00F84EEF"/>
    <w:rsid w:val="00F850C7"/>
    <w:rsid w:val="00F92B73"/>
    <w:rsid w:val="00FA0F9E"/>
    <w:rsid w:val="00FA3CD7"/>
    <w:rsid w:val="00FA6810"/>
    <w:rsid w:val="00FA7E8F"/>
    <w:rsid w:val="00FB15CE"/>
    <w:rsid w:val="00FB2140"/>
    <w:rsid w:val="00FC118E"/>
    <w:rsid w:val="00FC217C"/>
    <w:rsid w:val="00FC5452"/>
    <w:rsid w:val="00FD12CB"/>
    <w:rsid w:val="00FD6C0D"/>
    <w:rsid w:val="00FE0DAC"/>
    <w:rsid w:val="00FF1E52"/>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PlainText">
    <w:name w:val="Plain Text"/>
    <w:basedOn w:val="Normal"/>
    <w:link w:val="PlainTextChar"/>
    <w:uiPriority w:val="99"/>
    <w:unhideWhenUsed/>
    <w:rsid w:val="008D4564"/>
    <w:rPr>
      <w:rFonts w:ascii="Calibri" w:hAnsi="Calibri" w:cs="Consolas"/>
      <w:sz w:val="22"/>
      <w:szCs w:val="21"/>
    </w:rPr>
  </w:style>
  <w:style w:type="character" w:customStyle="1" w:styleId="PlainTextChar">
    <w:name w:val="Plain Text Char"/>
    <w:basedOn w:val="DefaultParagraphFont"/>
    <w:link w:val="PlainText"/>
    <w:uiPriority w:val="99"/>
    <w:rsid w:val="008D4564"/>
    <w:rPr>
      <w:rFonts w:ascii="Calibri" w:hAnsi="Calibri" w:cs="Consolas"/>
      <w:sz w:val="22"/>
      <w:szCs w:val="21"/>
    </w:rPr>
  </w:style>
  <w:style w:type="paragraph" w:styleId="Revision">
    <w:name w:val="Revision"/>
    <w:hidden/>
    <w:uiPriority w:val="99"/>
    <w:semiHidden/>
    <w:rsid w:val="00247D8D"/>
  </w:style>
  <w:style w:type="paragraph" w:styleId="NormalWeb">
    <w:name w:val="Normal (Web)"/>
    <w:basedOn w:val="Normal"/>
    <w:unhideWhenUsed/>
    <w:rsid w:val="00D061AF"/>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PlainText">
    <w:name w:val="Plain Text"/>
    <w:basedOn w:val="Normal"/>
    <w:link w:val="PlainTextChar"/>
    <w:uiPriority w:val="99"/>
    <w:unhideWhenUsed/>
    <w:rsid w:val="008D4564"/>
    <w:rPr>
      <w:rFonts w:ascii="Calibri" w:hAnsi="Calibri" w:cs="Consolas"/>
      <w:sz w:val="22"/>
      <w:szCs w:val="21"/>
    </w:rPr>
  </w:style>
  <w:style w:type="character" w:customStyle="1" w:styleId="PlainTextChar">
    <w:name w:val="Plain Text Char"/>
    <w:basedOn w:val="DefaultParagraphFont"/>
    <w:link w:val="PlainText"/>
    <w:uiPriority w:val="99"/>
    <w:rsid w:val="008D4564"/>
    <w:rPr>
      <w:rFonts w:ascii="Calibri" w:hAnsi="Calibri" w:cs="Consolas"/>
      <w:sz w:val="22"/>
      <w:szCs w:val="21"/>
    </w:rPr>
  </w:style>
  <w:style w:type="paragraph" w:styleId="Revision">
    <w:name w:val="Revision"/>
    <w:hidden/>
    <w:uiPriority w:val="99"/>
    <w:semiHidden/>
    <w:rsid w:val="00247D8D"/>
  </w:style>
  <w:style w:type="paragraph" w:styleId="NormalWeb">
    <w:name w:val="Normal (Web)"/>
    <w:basedOn w:val="Normal"/>
    <w:unhideWhenUsed/>
    <w:rsid w:val="00D061AF"/>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yecp.com/"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ec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yecp.com/" TargetMode="External"/><Relationship Id="rId4" Type="http://schemas.microsoft.com/office/2007/relationships/stylesWithEffects" Target="stylesWithEffects.xml"/><Relationship Id="rId9" Type="http://schemas.openxmlformats.org/officeDocument/2006/relationships/hyperlink" Target="https://www.myec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CEEB-E713-4425-93D6-8A90A52B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Mayra Dalence</cp:lastModifiedBy>
  <cp:revision>3</cp:revision>
  <cp:lastPrinted>2016-06-16T13:42:00Z</cp:lastPrinted>
  <dcterms:created xsi:type="dcterms:W3CDTF">2016-06-16T17:04:00Z</dcterms:created>
  <dcterms:modified xsi:type="dcterms:W3CDTF">2016-07-15T12:24:00Z</dcterms:modified>
</cp:coreProperties>
</file>