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07F08" w14:textId="029F163A" w:rsidR="00B00741" w:rsidRDefault="000B35EF" w:rsidP="00DE23EA">
      <w:pPr>
        <w:spacing w:after="0"/>
        <w:rPr>
          <w:rFonts w:ascii="Times New Roman" w:hAnsi="Times New Roman" w:cs="Times New Roman"/>
          <w:b/>
        </w:rPr>
      </w:pPr>
      <w:r>
        <w:rPr>
          <w:rFonts w:ascii="Times New Roman" w:hAnsi="Times New Roman" w:cs="Times New Roman"/>
          <w:b/>
        </w:rPr>
        <w:t xml:space="preserve"> </w:t>
      </w:r>
    </w:p>
    <w:p w14:paraId="4CEF6820" w14:textId="0F7CC93A" w:rsidR="00B00741" w:rsidRDefault="00485B6E" w:rsidP="00B00741">
      <w:pPr>
        <w:spacing w:after="0"/>
        <w:jc w:val="center"/>
        <w:rPr>
          <w:rFonts w:ascii="Times New Roman" w:hAnsi="Times New Roman" w:cs="Times New Roman"/>
          <w:b/>
        </w:rPr>
      </w:pPr>
      <w:r>
        <w:rPr>
          <w:rFonts w:ascii="Times New Roman" w:hAnsi="Times New Roman" w:cs="Times New Roman"/>
          <w:b/>
        </w:rPr>
        <w:t xml:space="preserve">RFS </w:t>
      </w:r>
      <w:r w:rsidR="00684CE7">
        <w:rPr>
          <w:rFonts w:ascii="Times New Roman" w:hAnsi="Times New Roman" w:cs="Times New Roman"/>
          <w:b/>
        </w:rPr>
        <w:t>Efficient Producer Data Form</w:t>
      </w:r>
      <w:r w:rsidR="00B00741">
        <w:rPr>
          <w:rFonts w:ascii="Times New Roman" w:hAnsi="Times New Roman" w:cs="Times New Roman"/>
          <w:b/>
        </w:rPr>
        <w:t xml:space="preserve"> (</w:t>
      </w:r>
      <w:r w:rsidR="000F2108">
        <w:rPr>
          <w:rFonts w:ascii="Times New Roman" w:hAnsi="Times New Roman" w:cs="Times New Roman"/>
          <w:b/>
        </w:rPr>
        <w:t>RFS2</w:t>
      </w:r>
      <w:r w:rsidR="00B44851">
        <w:rPr>
          <w:rFonts w:ascii="Times New Roman" w:hAnsi="Times New Roman" w:cs="Times New Roman"/>
          <w:b/>
        </w:rPr>
        <w:t>5</w:t>
      </w:r>
      <w:r w:rsidR="000F2108">
        <w:rPr>
          <w:rFonts w:ascii="Times New Roman" w:hAnsi="Times New Roman" w:cs="Times New Roman"/>
          <w:b/>
        </w:rPr>
        <w:t>00</w:t>
      </w:r>
      <w:r w:rsidR="00B00741">
        <w:rPr>
          <w:rFonts w:ascii="Times New Roman" w:hAnsi="Times New Roman" w:cs="Times New Roman"/>
          <w:b/>
        </w:rPr>
        <w:t>): Instructions for Completing</w:t>
      </w:r>
    </w:p>
    <w:p w14:paraId="68A63FED" w14:textId="77777777" w:rsidR="00B00741" w:rsidRDefault="00B00741" w:rsidP="00DE23EA">
      <w:pPr>
        <w:spacing w:after="0"/>
        <w:rPr>
          <w:rFonts w:ascii="Times New Roman" w:hAnsi="Times New Roman" w:cs="Times New Roman"/>
          <w:b/>
        </w:rPr>
      </w:pPr>
    </w:p>
    <w:p w14:paraId="6793048A" w14:textId="6445F336"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 xml:space="preserve">Who </w:t>
      </w:r>
      <w:r w:rsidR="008A3304">
        <w:rPr>
          <w:rFonts w:ascii="Times New Roman" w:hAnsi="Times New Roman" w:cs="Times New Roman"/>
          <w:b/>
        </w:rPr>
        <w:t>should use this form</w:t>
      </w:r>
    </w:p>
    <w:p w14:paraId="5056A63F" w14:textId="62E9998B" w:rsidR="00684CE7" w:rsidRDefault="00684CE7" w:rsidP="00585A81">
      <w:pPr>
        <w:pStyle w:val="ListParagraph"/>
        <w:numPr>
          <w:ilvl w:val="0"/>
          <w:numId w:val="4"/>
        </w:numPr>
        <w:rPr>
          <w:rFonts w:ascii="Times New Roman" w:hAnsi="Times New Roman" w:cs="Times New Roman"/>
        </w:rPr>
      </w:pPr>
      <w:r>
        <w:rPr>
          <w:rFonts w:ascii="Times New Roman" w:hAnsi="Times New Roman" w:cs="Times New Roman"/>
        </w:rPr>
        <w:t>All fuel producers</w:t>
      </w:r>
      <w:r w:rsidR="00393CA9">
        <w:rPr>
          <w:rFonts w:ascii="Times New Roman" w:hAnsi="Times New Roman" w:cs="Times New Roman"/>
        </w:rPr>
        <w:t xml:space="preserve"> or importers</w:t>
      </w:r>
      <w:r>
        <w:rPr>
          <w:rFonts w:ascii="Times New Roman" w:hAnsi="Times New Roman" w:cs="Times New Roman"/>
        </w:rPr>
        <w:t xml:space="preserve"> generating RINs for </w:t>
      </w:r>
      <w:r w:rsidR="004858CE">
        <w:rPr>
          <w:rFonts w:ascii="Times New Roman" w:hAnsi="Times New Roman" w:cs="Times New Roman"/>
        </w:rPr>
        <w:t xml:space="preserve">fuel </w:t>
      </w:r>
      <w:r>
        <w:rPr>
          <w:rFonts w:ascii="Times New Roman" w:hAnsi="Times New Roman" w:cs="Times New Roman"/>
        </w:rPr>
        <w:t xml:space="preserve">produced through an Efficient Producer pathway approved </w:t>
      </w:r>
      <w:r w:rsidR="008B5DB4">
        <w:rPr>
          <w:rFonts w:ascii="Times New Roman" w:hAnsi="Times New Roman" w:cs="Times New Roman"/>
        </w:rPr>
        <w:t xml:space="preserve">by EPA </w:t>
      </w:r>
      <w:r>
        <w:rPr>
          <w:rFonts w:ascii="Times New Roman" w:hAnsi="Times New Roman" w:cs="Times New Roman"/>
        </w:rPr>
        <w:t xml:space="preserve">through the petition process </w:t>
      </w:r>
      <w:r w:rsidR="008B5DB4">
        <w:rPr>
          <w:rFonts w:ascii="Times New Roman" w:hAnsi="Times New Roman" w:cs="Times New Roman"/>
        </w:rPr>
        <w:t xml:space="preserve">for the evaluation of new fuel pathways </w:t>
      </w:r>
      <w:r>
        <w:rPr>
          <w:rFonts w:ascii="Times New Roman" w:hAnsi="Times New Roman" w:cs="Times New Roman"/>
        </w:rPr>
        <w:t>at 40 CFR 80.1416</w:t>
      </w:r>
      <w:r w:rsidR="00331A15">
        <w:rPr>
          <w:rFonts w:ascii="Times New Roman" w:hAnsi="Times New Roman" w:cs="Times New Roman"/>
        </w:rPr>
        <w:t>.</w:t>
      </w:r>
      <w:r w:rsidR="00331A15">
        <w:rPr>
          <w:rStyle w:val="FootnoteReference"/>
          <w:rFonts w:ascii="Times New Roman" w:hAnsi="Times New Roman" w:cs="Times New Roman"/>
        </w:rPr>
        <w:footnoteReference w:id="1"/>
      </w:r>
      <w:r w:rsidR="00585A81">
        <w:rPr>
          <w:rFonts w:ascii="Times New Roman" w:hAnsi="Times New Roman" w:cs="Times New Roman"/>
        </w:rPr>
        <w:t xml:space="preserve"> </w:t>
      </w:r>
    </w:p>
    <w:p w14:paraId="4BA0B08A" w14:textId="0A56E22C" w:rsidR="00E773E7" w:rsidRPr="0058788E" w:rsidRDefault="009C282D" w:rsidP="00DE23EA">
      <w:pPr>
        <w:spacing w:after="0"/>
        <w:rPr>
          <w:rFonts w:ascii="Times New Roman" w:hAnsi="Times New Roman" w:cs="Times New Roman"/>
          <w:b/>
        </w:rPr>
      </w:pPr>
      <w:r w:rsidRPr="0058788E">
        <w:rPr>
          <w:rFonts w:ascii="Times New Roman" w:hAnsi="Times New Roman" w:cs="Times New Roman"/>
          <w:b/>
        </w:rPr>
        <w:t>Reporting requirements</w:t>
      </w:r>
    </w:p>
    <w:p w14:paraId="058A9A44" w14:textId="7D55CE66" w:rsidR="00107ED6" w:rsidRPr="008F40D6" w:rsidRDefault="001130F5" w:rsidP="001130F5">
      <w:pPr>
        <w:pStyle w:val="ListParagraph"/>
        <w:numPr>
          <w:ilvl w:val="0"/>
          <w:numId w:val="3"/>
        </w:numPr>
        <w:rPr>
          <w:rFonts w:ascii="Times New Roman" w:hAnsi="Times New Roman" w:cs="Times New Roman"/>
        </w:rPr>
      </w:pPr>
      <w:r w:rsidRPr="008F40D6">
        <w:rPr>
          <w:rFonts w:ascii="Times New Roman" w:hAnsi="Times New Roman" w:cs="Times New Roman"/>
        </w:rPr>
        <w:t xml:space="preserve">Fuel producers </w:t>
      </w:r>
      <w:r w:rsidR="00393CA9">
        <w:rPr>
          <w:rFonts w:ascii="Times New Roman" w:hAnsi="Times New Roman" w:cs="Times New Roman"/>
        </w:rPr>
        <w:t xml:space="preserve">or importers </w:t>
      </w:r>
      <w:r w:rsidRPr="008F40D6">
        <w:rPr>
          <w:rFonts w:ascii="Times New Roman" w:hAnsi="Times New Roman" w:cs="Times New Roman"/>
        </w:rPr>
        <w:t xml:space="preserve">generating RINs for </w:t>
      </w:r>
      <w:r w:rsidR="004858CE">
        <w:rPr>
          <w:rFonts w:ascii="Times New Roman" w:hAnsi="Times New Roman" w:cs="Times New Roman"/>
        </w:rPr>
        <w:t>fuel</w:t>
      </w:r>
      <w:r w:rsidR="004858CE" w:rsidRPr="008F40D6">
        <w:rPr>
          <w:rFonts w:ascii="Times New Roman" w:hAnsi="Times New Roman" w:cs="Times New Roman"/>
        </w:rPr>
        <w:t xml:space="preserve"> </w:t>
      </w:r>
      <w:r w:rsidRPr="008F40D6">
        <w:rPr>
          <w:rFonts w:ascii="Times New Roman" w:hAnsi="Times New Roman" w:cs="Times New Roman"/>
        </w:rPr>
        <w:t>produced through an approved Efficient Producer pathway shall report this information as part of the quarterly RIN generation reports required under 40 CFR 80.1451(b)</w:t>
      </w:r>
      <w:r w:rsidR="00331A15">
        <w:rPr>
          <w:rFonts w:ascii="Times New Roman" w:hAnsi="Times New Roman" w:cs="Times New Roman"/>
        </w:rPr>
        <w:t>.</w:t>
      </w:r>
      <w:r w:rsidR="00331A15">
        <w:rPr>
          <w:rStyle w:val="FootnoteReference"/>
          <w:rFonts w:ascii="Times New Roman" w:hAnsi="Times New Roman" w:cs="Times New Roman"/>
        </w:rPr>
        <w:footnoteReference w:id="2"/>
      </w:r>
      <w:r w:rsidRPr="008F40D6">
        <w:rPr>
          <w:rFonts w:ascii="Times New Roman" w:hAnsi="Times New Roman" w:cs="Times New Roman"/>
        </w:rPr>
        <w:t xml:space="preserve"> </w:t>
      </w:r>
    </w:p>
    <w:p w14:paraId="03005740" w14:textId="36B45D43" w:rsidR="00C41209" w:rsidRPr="007F6395" w:rsidRDefault="00C41209" w:rsidP="00C41209">
      <w:pPr>
        <w:pStyle w:val="ListParagraph"/>
        <w:numPr>
          <w:ilvl w:val="0"/>
          <w:numId w:val="3"/>
        </w:numPr>
        <w:rPr>
          <w:rFonts w:ascii="Times New Roman" w:hAnsi="Times New Roman" w:cs="Times New Roman"/>
        </w:rPr>
      </w:pPr>
      <w:r w:rsidRPr="007F6395">
        <w:rPr>
          <w:rFonts w:ascii="Times New Roman" w:hAnsi="Times New Roman"/>
        </w:rPr>
        <w:t>The authority to generate RINs through an Efficient Producer pathway is expressly conditioned on satisfying all of the conditions specified in the s</w:t>
      </w:r>
      <w:r w:rsidRPr="007F6395">
        <w:rPr>
          <w:rFonts w:ascii="Times New Roman" w:hAnsi="Times New Roman" w:cs="Times New Roman"/>
        </w:rPr>
        <w:t xml:space="preserve">igned Efficient Producer pathway determination for your pathway, </w:t>
      </w:r>
      <w:r w:rsidRPr="007F6395">
        <w:rPr>
          <w:rFonts w:ascii="Times New Roman" w:hAnsi="Times New Roman"/>
        </w:rPr>
        <w:t xml:space="preserve">in addition to </w:t>
      </w:r>
      <w:r w:rsidR="008B5DB4">
        <w:rPr>
          <w:rFonts w:ascii="Times New Roman" w:hAnsi="Times New Roman"/>
        </w:rPr>
        <w:t xml:space="preserve">and including all </w:t>
      </w:r>
      <w:r w:rsidRPr="007F6395">
        <w:rPr>
          <w:rFonts w:ascii="Times New Roman" w:hAnsi="Times New Roman"/>
        </w:rPr>
        <w:t xml:space="preserve">other applicable requirements for renewable fuel producers set forth in the RFS regulations.  Failure to properly report per this data form may represent a failure to meet the conditions specified for your pathway. </w:t>
      </w:r>
    </w:p>
    <w:p w14:paraId="66E6C931" w14:textId="406A9F2B" w:rsidR="00376F9B" w:rsidRDefault="00376F9B" w:rsidP="00930CA4">
      <w:pPr>
        <w:pStyle w:val="ListParagraph"/>
        <w:numPr>
          <w:ilvl w:val="0"/>
          <w:numId w:val="3"/>
        </w:numPr>
        <w:rPr>
          <w:rFonts w:ascii="Times New Roman" w:hAnsi="Times New Roman" w:cs="Times New Roman"/>
        </w:rPr>
      </w:pPr>
      <w:r w:rsidRPr="008F40D6">
        <w:rPr>
          <w:rFonts w:ascii="Times New Roman" w:hAnsi="Times New Roman" w:cs="Times New Roman"/>
        </w:rPr>
        <w:t xml:space="preserve">Enter a separate report line for each </w:t>
      </w:r>
      <w:r w:rsidR="001130F5" w:rsidRPr="008F40D6">
        <w:rPr>
          <w:rFonts w:ascii="Times New Roman" w:hAnsi="Times New Roman" w:cs="Times New Roman"/>
        </w:rPr>
        <w:t>and every day in the production calendar quarter</w:t>
      </w:r>
      <w:r w:rsidR="00331A15">
        <w:rPr>
          <w:rFonts w:ascii="Times New Roman" w:hAnsi="Times New Roman" w:cs="Times New Roman"/>
        </w:rPr>
        <w:t xml:space="preserve"> </w:t>
      </w:r>
      <w:r w:rsidR="00331A15" w:rsidRPr="008F40D6">
        <w:rPr>
          <w:rFonts w:ascii="Times New Roman" w:hAnsi="Times New Roman" w:cs="Times New Roman"/>
        </w:rPr>
        <w:t>(“production date”)</w:t>
      </w:r>
      <w:r w:rsidR="001130F5" w:rsidRPr="008F40D6">
        <w:rPr>
          <w:rFonts w:ascii="Times New Roman" w:hAnsi="Times New Roman" w:cs="Times New Roman"/>
        </w:rPr>
        <w:t>.</w:t>
      </w:r>
      <w:r w:rsidR="00D129E7" w:rsidRPr="008F40D6">
        <w:rPr>
          <w:rFonts w:ascii="Times New Roman" w:hAnsi="Times New Roman" w:cs="Times New Roman"/>
        </w:rPr>
        <w:t xml:space="preserve">  For days that your facility was not operational enter zeros for each</w:t>
      </w:r>
      <w:r w:rsidR="001B7BFA">
        <w:rPr>
          <w:rFonts w:ascii="Times New Roman" w:hAnsi="Times New Roman" w:cs="Times New Roman"/>
        </w:rPr>
        <w:t xml:space="preserve"> applicable</w:t>
      </w:r>
      <w:r w:rsidR="00D129E7" w:rsidRPr="008F40D6">
        <w:rPr>
          <w:rFonts w:ascii="Times New Roman" w:hAnsi="Times New Roman" w:cs="Times New Roman"/>
        </w:rPr>
        <w:t xml:space="preserve"> value</w:t>
      </w:r>
      <w:r w:rsidR="008B5DB4">
        <w:rPr>
          <w:rFonts w:ascii="Times New Roman" w:hAnsi="Times New Roman" w:cs="Times New Roman"/>
        </w:rPr>
        <w:t>, as appropriate</w:t>
      </w:r>
      <w:r w:rsidR="00D129E7" w:rsidRPr="008F40D6">
        <w:rPr>
          <w:rFonts w:ascii="Times New Roman" w:hAnsi="Times New Roman" w:cs="Times New Roman"/>
        </w:rPr>
        <w:t>.</w:t>
      </w:r>
    </w:p>
    <w:p w14:paraId="221698DC" w14:textId="56BD7DB2" w:rsidR="00A17861" w:rsidRPr="008F40D6" w:rsidRDefault="00A17861" w:rsidP="00194C6D">
      <w:pPr>
        <w:pStyle w:val="ListParagraph"/>
        <w:numPr>
          <w:ilvl w:val="0"/>
          <w:numId w:val="3"/>
        </w:numPr>
        <w:rPr>
          <w:rFonts w:ascii="Times New Roman" w:hAnsi="Times New Roman" w:cs="Times New Roman"/>
        </w:rPr>
      </w:pPr>
      <w:r>
        <w:rPr>
          <w:rFonts w:ascii="Times New Roman" w:hAnsi="Times New Roman" w:cs="Times New Roman"/>
        </w:rPr>
        <w:t xml:space="preserve">For each and every </w:t>
      </w:r>
      <w:r w:rsidR="00331A15">
        <w:rPr>
          <w:rFonts w:ascii="Times New Roman" w:hAnsi="Times New Roman" w:cs="Times New Roman"/>
        </w:rPr>
        <w:t>production date in the quarter</w:t>
      </w:r>
      <w:r>
        <w:rPr>
          <w:rFonts w:ascii="Times New Roman" w:hAnsi="Times New Roman" w:cs="Times New Roman"/>
        </w:rPr>
        <w:t>, enter a separate report line for each and every combination of feedstoc</w:t>
      </w:r>
      <w:r w:rsidR="00194C6D">
        <w:rPr>
          <w:rFonts w:ascii="Times New Roman" w:hAnsi="Times New Roman" w:cs="Times New Roman"/>
        </w:rPr>
        <w:t>k and fuel type used in an approved Efficient Producer pathway.  For example, if your</w:t>
      </w:r>
      <w:r>
        <w:rPr>
          <w:rFonts w:ascii="Times New Roman" w:hAnsi="Times New Roman" w:cs="Times New Roman"/>
        </w:rPr>
        <w:t xml:space="preserve"> facility </w:t>
      </w:r>
      <w:r w:rsidR="00194C6D">
        <w:rPr>
          <w:rFonts w:ascii="Times New Roman" w:hAnsi="Times New Roman" w:cs="Times New Roman"/>
        </w:rPr>
        <w:t xml:space="preserve">has approved Efficient Producer pathways for corn starch ethanol and grain sorghum ethanol, and you produce </w:t>
      </w:r>
      <w:r w:rsidR="00BA2220">
        <w:rPr>
          <w:rFonts w:ascii="Times New Roman" w:hAnsi="Times New Roman" w:cs="Times New Roman"/>
        </w:rPr>
        <w:t>ethanol from both feedstocks</w:t>
      </w:r>
      <w:r w:rsidR="00194C6D">
        <w:rPr>
          <w:rFonts w:ascii="Times New Roman" w:hAnsi="Times New Roman" w:cs="Times New Roman"/>
        </w:rPr>
        <w:t xml:space="preserve"> on a given day, </w:t>
      </w:r>
      <w:r>
        <w:rPr>
          <w:rFonts w:ascii="Times New Roman" w:hAnsi="Times New Roman" w:cs="Times New Roman"/>
        </w:rPr>
        <w:t xml:space="preserve">enter </w:t>
      </w:r>
      <w:r w:rsidR="00194C6D">
        <w:rPr>
          <w:rFonts w:ascii="Times New Roman" w:hAnsi="Times New Roman" w:cs="Times New Roman"/>
        </w:rPr>
        <w:t>two separate report line</w:t>
      </w:r>
      <w:r w:rsidR="00331A15">
        <w:rPr>
          <w:rFonts w:ascii="Times New Roman" w:hAnsi="Times New Roman" w:cs="Times New Roman"/>
        </w:rPr>
        <w:t>s</w:t>
      </w:r>
      <w:r w:rsidR="00194C6D">
        <w:rPr>
          <w:rFonts w:ascii="Times New Roman" w:hAnsi="Times New Roman" w:cs="Times New Roman"/>
        </w:rPr>
        <w:t xml:space="preserve"> for that day: </w:t>
      </w:r>
      <w:r w:rsidR="00331A15">
        <w:rPr>
          <w:rFonts w:ascii="Times New Roman" w:hAnsi="Times New Roman" w:cs="Times New Roman"/>
        </w:rPr>
        <w:t xml:space="preserve">one report line </w:t>
      </w:r>
      <w:r w:rsidR="00194C6D">
        <w:rPr>
          <w:rFonts w:ascii="Times New Roman" w:hAnsi="Times New Roman" w:cs="Times New Roman"/>
        </w:rPr>
        <w:t xml:space="preserve">for </w:t>
      </w:r>
      <w:r>
        <w:rPr>
          <w:rFonts w:ascii="Times New Roman" w:hAnsi="Times New Roman" w:cs="Times New Roman"/>
        </w:rPr>
        <w:t>corn starch ethanol and</w:t>
      </w:r>
      <w:r w:rsidR="00194C6D">
        <w:rPr>
          <w:rFonts w:ascii="Times New Roman" w:hAnsi="Times New Roman" w:cs="Times New Roman"/>
        </w:rPr>
        <w:t xml:space="preserve"> </w:t>
      </w:r>
      <w:r w:rsidR="00331A15">
        <w:rPr>
          <w:rFonts w:ascii="Times New Roman" w:hAnsi="Times New Roman" w:cs="Times New Roman"/>
        </w:rPr>
        <w:t xml:space="preserve">another report line </w:t>
      </w:r>
      <w:r w:rsidR="00194C6D">
        <w:rPr>
          <w:rFonts w:ascii="Times New Roman" w:hAnsi="Times New Roman" w:cs="Times New Roman"/>
        </w:rPr>
        <w:t>for</w:t>
      </w:r>
      <w:r>
        <w:rPr>
          <w:rFonts w:ascii="Times New Roman" w:hAnsi="Times New Roman" w:cs="Times New Roman"/>
        </w:rPr>
        <w:t xml:space="preserve"> grain sorghum ethanol.</w:t>
      </w:r>
    </w:p>
    <w:p w14:paraId="5654F5C9" w14:textId="77777777" w:rsidR="00A92D8B" w:rsidRDefault="008F40D6" w:rsidP="00065D6F">
      <w:pPr>
        <w:pStyle w:val="ListParagraph"/>
        <w:numPr>
          <w:ilvl w:val="0"/>
          <w:numId w:val="3"/>
        </w:numPr>
        <w:rPr>
          <w:rFonts w:ascii="Times New Roman" w:hAnsi="Times New Roman" w:cs="Times New Roman"/>
        </w:rPr>
      </w:pPr>
      <w:r w:rsidRPr="00065D6F">
        <w:rPr>
          <w:rFonts w:ascii="Times New Roman" w:hAnsi="Times New Roman" w:cs="Times New Roman"/>
        </w:rPr>
        <w:t xml:space="preserve">Enter the data </w:t>
      </w:r>
      <w:r w:rsidR="009133A5" w:rsidRPr="00065D6F">
        <w:rPr>
          <w:rFonts w:ascii="Times New Roman" w:hAnsi="Times New Roman" w:cs="Times New Roman"/>
        </w:rPr>
        <w:t>obtained and recorded according to your facility’s Compliance Monitoring Plan as submitted to and accepted by</w:t>
      </w:r>
      <w:r w:rsidR="00281BFE" w:rsidRPr="00065D6F">
        <w:rPr>
          <w:rFonts w:ascii="Times New Roman" w:hAnsi="Times New Roman" w:cs="Times New Roman"/>
        </w:rPr>
        <w:t xml:space="preserve"> the</w:t>
      </w:r>
      <w:r w:rsidR="009133A5" w:rsidRPr="00065D6F">
        <w:rPr>
          <w:rFonts w:ascii="Times New Roman" w:hAnsi="Times New Roman" w:cs="Times New Roman"/>
        </w:rPr>
        <w:t xml:space="preserve"> EPA pursuant </w:t>
      </w:r>
      <w:r w:rsidR="00281BFE" w:rsidRPr="00065D6F">
        <w:rPr>
          <w:rFonts w:ascii="Times New Roman" w:hAnsi="Times New Roman" w:cs="Times New Roman"/>
        </w:rPr>
        <w:t xml:space="preserve">to the signed Efficient Producer pathway determination for your facility and </w:t>
      </w:r>
      <w:r w:rsidR="009133A5" w:rsidRPr="00065D6F">
        <w:rPr>
          <w:rFonts w:ascii="Times New Roman" w:hAnsi="Times New Roman" w:cs="Times New Roman"/>
        </w:rPr>
        <w:t>40 CFR 80.1450(b)(1)(ii).</w:t>
      </w:r>
    </w:p>
    <w:p w14:paraId="196CDA28" w14:textId="180E7B14" w:rsidR="00C41209" w:rsidRDefault="00A92D8B" w:rsidP="00065D6F">
      <w:pPr>
        <w:pStyle w:val="ListParagraph"/>
        <w:numPr>
          <w:ilvl w:val="0"/>
          <w:numId w:val="3"/>
        </w:numPr>
        <w:rPr>
          <w:rFonts w:ascii="Times New Roman" w:hAnsi="Times New Roman" w:cs="Times New Roman"/>
        </w:rPr>
      </w:pPr>
      <w:r>
        <w:rPr>
          <w:rFonts w:ascii="Times New Roman" w:hAnsi="Times New Roman" w:cs="Times New Roman"/>
        </w:rPr>
        <w:t>Only producers or importers whose approved Efficient Producer pathway includes carbon capture and sequestration (CCS) must</w:t>
      </w:r>
      <w:r w:rsidR="00980FA9">
        <w:rPr>
          <w:rFonts w:ascii="Times New Roman" w:hAnsi="Times New Roman" w:cs="Times New Roman"/>
        </w:rPr>
        <w:t xml:space="preserve"> report data in fields 23-</w:t>
      </w:r>
      <w:r w:rsidR="000F5630">
        <w:rPr>
          <w:rFonts w:ascii="Times New Roman" w:hAnsi="Times New Roman" w:cs="Times New Roman"/>
        </w:rPr>
        <w:t>3</w:t>
      </w:r>
      <w:r w:rsidR="005C382F">
        <w:rPr>
          <w:rFonts w:ascii="Times New Roman" w:hAnsi="Times New Roman" w:cs="Times New Roman"/>
        </w:rPr>
        <w:t>0</w:t>
      </w:r>
      <w:r>
        <w:rPr>
          <w:rFonts w:ascii="Times New Roman" w:hAnsi="Times New Roman" w:cs="Times New Roman"/>
        </w:rPr>
        <w:t>.</w:t>
      </w:r>
      <w:r w:rsidR="00065D6F" w:rsidRPr="00065D6F">
        <w:rPr>
          <w:rFonts w:ascii="Times New Roman" w:hAnsi="Times New Roman" w:cs="Times New Roman"/>
        </w:rPr>
        <w:t xml:space="preserve">  </w:t>
      </w:r>
    </w:p>
    <w:p w14:paraId="493753B8" w14:textId="51A521F6" w:rsidR="00C41209" w:rsidRDefault="00C41209" w:rsidP="00065D6F">
      <w:pPr>
        <w:pStyle w:val="ListParagraph"/>
        <w:numPr>
          <w:ilvl w:val="0"/>
          <w:numId w:val="3"/>
        </w:numPr>
        <w:rPr>
          <w:rFonts w:ascii="Times New Roman" w:hAnsi="Times New Roman" w:cs="Times New Roman"/>
        </w:rPr>
      </w:pPr>
      <w:r>
        <w:rPr>
          <w:rFonts w:ascii="Times New Roman" w:hAnsi="Times New Roman" w:cs="Times New Roman"/>
        </w:rPr>
        <w:t xml:space="preserve">Note that </w:t>
      </w:r>
      <w:r w:rsidR="00065D6F" w:rsidRPr="00065D6F">
        <w:rPr>
          <w:rFonts w:ascii="Times New Roman" w:hAnsi="Times New Roman" w:cs="Times New Roman"/>
        </w:rPr>
        <w:t>“MD”</w:t>
      </w:r>
      <w:r>
        <w:rPr>
          <w:rFonts w:ascii="Times New Roman" w:hAnsi="Times New Roman" w:cs="Times New Roman"/>
        </w:rPr>
        <w:t xml:space="preserve"> for missing data should be entered </w:t>
      </w:r>
      <w:r w:rsidR="00065D6F">
        <w:rPr>
          <w:rFonts w:ascii="Times New Roman" w:hAnsi="Times New Roman" w:cs="Times New Roman"/>
        </w:rPr>
        <w:t xml:space="preserve">only </w:t>
      </w:r>
      <w:r>
        <w:rPr>
          <w:rFonts w:ascii="Times New Roman" w:hAnsi="Times New Roman" w:cs="Times New Roman"/>
        </w:rPr>
        <w:t>where the missing data is in fact unavailable per the conditions in the signed Efficient Producer pathway determination and accepted Compliance Monitoring Plan for your pathway.</w:t>
      </w:r>
    </w:p>
    <w:p w14:paraId="0FFB75F3" w14:textId="3A1C43C6" w:rsidR="00880767" w:rsidRDefault="00880767" w:rsidP="009133A5">
      <w:pPr>
        <w:pStyle w:val="ListParagraph"/>
        <w:numPr>
          <w:ilvl w:val="0"/>
          <w:numId w:val="3"/>
        </w:numPr>
        <w:rPr>
          <w:rFonts w:ascii="Times New Roman" w:hAnsi="Times New Roman" w:cs="Times New Roman"/>
        </w:rPr>
      </w:pPr>
      <w:r>
        <w:rPr>
          <w:rFonts w:ascii="Times New Roman" w:hAnsi="Times New Roman" w:cs="Times New Roman"/>
        </w:rPr>
        <w:t>This data form does not modify any of the existing forms used to satisfy the reporting requirements at 40 CFR 80.1451(b).</w:t>
      </w:r>
    </w:p>
    <w:p w14:paraId="1AC2CCF0" w14:textId="4B22A2D2" w:rsidR="00F22017" w:rsidRDefault="00F22017" w:rsidP="009133A5">
      <w:pPr>
        <w:pStyle w:val="ListParagraph"/>
        <w:numPr>
          <w:ilvl w:val="0"/>
          <w:numId w:val="3"/>
        </w:numPr>
        <w:rPr>
          <w:rFonts w:ascii="Times New Roman" w:hAnsi="Times New Roman" w:cs="Times New Roman"/>
        </w:rPr>
      </w:pPr>
      <w:r>
        <w:rPr>
          <w:rFonts w:ascii="Times New Roman" w:hAnsi="Times New Roman" w:cs="Times New Roman"/>
        </w:rPr>
        <w:t xml:space="preserve">All fields must be completed. Enter “NA” in any field which does not apply to your fuel pathway. </w:t>
      </w:r>
    </w:p>
    <w:p w14:paraId="28C4F2F3" w14:textId="3CF64542"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p>
    <w:p w14:paraId="26A91A7D" w14:textId="759C0B49" w:rsidR="00F20AD3" w:rsidRPr="0058788E" w:rsidRDefault="001130F5" w:rsidP="0058788E">
      <w:pPr>
        <w:pStyle w:val="ListParagraph"/>
        <w:numPr>
          <w:ilvl w:val="0"/>
          <w:numId w:val="5"/>
        </w:numPr>
        <w:rPr>
          <w:rFonts w:ascii="Times New Roman" w:hAnsi="Times New Roman" w:cs="Times New Roman"/>
        </w:rPr>
      </w:pPr>
      <w:r>
        <w:rPr>
          <w:rFonts w:ascii="Times New Roman" w:hAnsi="Times New Roman" w:cs="Times New Roman"/>
        </w:rPr>
        <w:t>Applicable fuel producers</w:t>
      </w:r>
      <w:r w:rsidR="00473F8C" w:rsidRPr="0058788E">
        <w:rPr>
          <w:rFonts w:ascii="Times New Roman" w:hAnsi="Times New Roman" w:cs="Times New Roman"/>
        </w:rPr>
        <w:t xml:space="preserve"> </w:t>
      </w:r>
      <w:r w:rsidR="00F20AD3" w:rsidRPr="0058788E">
        <w:rPr>
          <w:rFonts w:ascii="Times New Roman" w:hAnsi="Times New Roman" w:cs="Times New Roman"/>
        </w:rPr>
        <w:t xml:space="preserve">shall </w:t>
      </w:r>
      <w:r w:rsidR="002121F3" w:rsidRPr="0058788E">
        <w:rPr>
          <w:rFonts w:ascii="Times New Roman" w:hAnsi="Times New Roman" w:cs="Times New Roman"/>
        </w:rPr>
        <w:t xml:space="preserve">report on </w:t>
      </w:r>
      <w:r w:rsidR="00A64C56">
        <w:rPr>
          <w:rFonts w:ascii="Times New Roman" w:hAnsi="Times New Roman" w:cs="Times New Roman"/>
        </w:rPr>
        <w:t>a quarterly basis</w:t>
      </w:r>
      <w:r w:rsidR="00F20AD3"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2610"/>
        <w:gridCol w:w="2520"/>
      </w:tblGrid>
      <w:tr w:rsidR="003155A9" w:rsidRPr="0058788E" w14:paraId="7B4DD05B" w14:textId="77777777" w:rsidTr="0015717A">
        <w:trPr>
          <w:jc w:val="center"/>
        </w:trPr>
        <w:tc>
          <w:tcPr>
            <w:tcW w:w="1885" w:type="dxa"/>
            <w:shd w:val="clear" w:color="auto" w:fill="404040" w:themeFill="text1" w:themeFillTint="BF"/>
            <w:vAlign w:val="bottom"/>
          </w:tcPr>
          <w:p w14:paraId="0FC30420" w14:textId="73497506"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14:paraId="4781E816"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14:paraId="5DB17120"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003155A9" w:rsidRPr="0058788E" w14:paraId="02E9D8D8" w14:textId="77777777" w:rsidTr="0015717A">
        <w:trPr>
          <w:jc w:val="center"/>
        </w:trPr>
        <w:tc>
          <w:tcPr>
            <w:tcW w:w="1885" w:type="dxa"/>
          </w:tcPr>
          <w:p w14:paraId="733F3D4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14:paraId="5C1F91C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14:paraId="422790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June 1</w:t>
            </w:r>
          </w:p>
        </w:tc>
      </w:tr>
      <w:tr w:rsidR="003155A9" w:rsidRPr="0058788E" w14:paraId="3C930DF5" w14:textId="77777777" w:rsidTr="0015717A">
        <w:trPr>
          <w:jc w:val="center"/>
        </w:trPr>
        <w:tc>
          <w:tcPr>
            <w:tcW w:w="1885" w:type="dxa"/>
          </w:tcPr>
          <w:p w14:paraId="603092EF"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lastRenderedPageBreak/>
              <w:t>Quarter 2</w:t>
            </w:r>
          </w:p>
        </w:tc>
        <w:tc>
          <w:tcPr>
            <w:tcW w:w="2610" w:type="dxa"/>
          </w:tcPr>
          <w:p w14:paraId="4281CB12"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14:paraId="08583FC5"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September 1</w:t>
            </w:r>
          </w:p>
        </w:tc>
      </w:tr>
      <w:tr w:rsidR="003155A9" w:rsidRPr="0058788E" w14:paraId="757B572D" w14:textId="77777777" w:rsidTr="0015717A">
        <w:trPr>
          <w:jc w:val="center"/>
        </w:trPr>
        <w:tc>
          <w:tcPr>
            <w:tcW w:w="1885" w:type="dxa"/>
          </w:tcPr>
          <w:p w14:paraId="708B3BFB"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14:paraId="2888ED1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14:paraId="27FB79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December 1</w:t>
            </w:r>
          </w:p>
        </w:tc>
      </w:tr>
      <w:tr w:rsidR="003155A9" w:rsidRPr="0058788E" w14:paraId="0D7F9A27" w14:textId="77777777" w:rsidTr="0015717A">
        <w:trPr>
          <w:jc w:val="center"/>
        </w:trPr>
        <w:tc>
          <w:tcPr>
            <w:tcW w:w="1885" w:type="dxa"/>
          </w:tcPr>
          <w:p w14:paraId="17CC46A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14:paraId="12BFE890"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14:paraId="6749990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March 31</w:t>
            </w:r>
          </w:p>
        </w:tc>
      </w:tr>
    </w:tbl>
    <w:p w14:paraId="340F3738" w14:textId="77777777" w:rsidR="00DE08FB" w:rsidRPr="0058788E" w:rsidRDefault="00DE08FB" w:rsidP="00C51121">
      <w:pPr>
        <w:pStyle w:val="ListParagraph"/>
        <w:ind w:left="360"/>
        <w:rPr>
          <w:rFonts w:ascii="Times New Roman" w:hAnsi="Times New Roman" w:cs="Times New Roman"/>
        </w:rPr>
      </w:pPr>
    </w:p>
    <w:p w14:paraId="03F5BEF1" w14:textId="77777777" w:rsidR="009D0714" w:rsidRPr="0058788E" w:rsidRDefault="009D0714" w:rsidP="009D0714">
      <w:pPr>
        <w:spacing w:after="0"/>
        <w:rPr>
          <w:rFonts w:ascii="Times New Roman" w:hAnsi="Times New Roman" w:cs="Times New Roman"/>
          <w:b/>
        </w:rPr>
      </w:pPr>
      <w:r w:rsidRPr="0058788E">
        <w:rPr>
          <w:rFonts w:ascii="Times New Roman" w:hAnsi="Times New Roman" w:cs="Times New Roman"/>
          <w:b/>
        </w:rPr>
        <w:t>How to submit reports</w:t>
      </w:r>
    </w:p>
    <w:p w14:paraId="70197B71" w14:textId="1ADE76E9" w:rsidR="00CC151E" w:rsidRDefault="00766472" w:rsidP="009D6207">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r:id="rId8" w:history="1">
        <w:r w:rsidR="009D0714" w:rsidRPr="0058788E">
          <w:rPr>
            <w:rStyle w:val="Hyperlink"/>
            <w:rFonts w:ascii="Times New Roman" w:hAnsi="Times New Roman" w:cs="Times New Roman"/>
          </w:rPr>
          <w:t>http://www.epa.gov/otaq/fuels/reporting/cdx.htm</w:t>
        </w:r>
      </w:hyperlink>
      <w:r w:rsidR="009D0714" w:rsidRPr="0058788E">
        <w:rPr>
          <w:rFonts w:ascii="Times New Roman" w:hAnsi="Times New Roman" w:cs="Times New Roman"/>
          <w:b/>
        </w:rPr>
        <w:t>.</w:t>
      </w:r>
    </w:p>
    <w:p w14:paraId="3338085C" w14:textId="77777777" w:rsidR="00D5647A" w:rsidRPr="001452EE" w:rsidRDefault="00D5647A" w:rsidP="001452EE">
      <w:pPr>
        <w:spacing w:after="0"/>
        <w:ind w:left="360"/>
        <w:rPr>
          <w:rFonts w:ascii="Times New Roman" w:hAnsi="Times New Roman" w:cs="Times New Roman"/>
          <w:b/>
        </w:rPr>
      </w:pP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0"/>
        <w:gridCol w:w="1694"/>
        <w:gridCol w:w="1778"/>
        <w:gridCol w:w="3368"/>
      </w:tblGrid>
      <w:tr w:rsidR="005134A4" w:rsidRPr="0058788E" w14:paraId="0EF264C5" w14:textId="77777777" w:rsidTr="00BF3183">
        <w:trPr>
          <w:cantSplit/>
          <w:tblHeader/>
        </w:trPr>
        <w:tc>
          <w:tcPr>
            <w:tcW w:w="25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1694"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778"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3368"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5134A4" w:rsidRPr="0058788E" w14:paraId="08A93318" w14:textId="77777777" w:rsidTr="00BF3183">
        <w:trPr>
          <w:cantSplit/>
        </w:trPr>
        <w:tc>
          <w:tcPr>
            <w:tcW w:w="2510" w:type="dxa"/>
          </w:tcPr>
          <w:p w14:paraId="04109789" w14:textId="139C534C" w:rsidR="005134A4" w:rsidRPr="0058788E" w:rsidRDefault="005D3848">
            <w:pPr>
              <w:rPr>
                <w:rFonts w:ascii="Times New Roman" w:hAnsi="Times New Roman" w:cs="Times New Roman"/>
              </w:rPr>
            </w:pPr>
            <w:r w:rsidRPr="0058788E">
              <w:rPr>
                <w:rFonts w:ascii="Times New Roman" w:hAnsi="Times New Roman" w:cs="Times New Roman"/>
              </w:rPr>
              <w:t>1</w:t>
            </w:r>
          </w:p>
        </w:tc>
        <w:tc>
          <w:tcPr>
            <w:tcW w:w="1694" w:type="dxa"/>
          </w:tcPr>
          <w:p w14:paraId="0B921E91" w14:textId="77777777" w:rsidR="005134A4" w:rsidRPr="0058788E" w:rsidRDefault="0015642B">
            <w:pPr>
              <w:rPr>
                <w:rFonts w:ascii="Times New Roman" w:hAnsi="Times New Roman" w:cs="Times New Roman"/>
              </w:rPr>
            </w:pPr>
            <w:r w:rsidRPr="0058788E">
              <w:rPr>
                <w:rFonts w:ascii="Times New Roman" w:hAnsi="Times New Roman" w:cs="Times New Roman"/>
              </w:rPr>
              <w:t>Report Form ID</w:t>
            </w:r>
          </w:p>
        </w:tc>
        <w:tc>
          <w:tcPr>
            <w:tcW w:w="1778" w:type="dxa"/>
          </w:tcPr>
          <w:p w14:paraId="7FAB5233" w14:textId="77777777" w:rsidR="005134A4" w:rsidRPr="0058788E" w:rsidRDefault="005134A4">
            <w:pPr>
              <w:rPr>
                <w:rFonts w:ascii="Times New Roman" w:hAnsi="Times New Roman" w:cs="Times New Roman"/>
              </w:rPr>
            </w:pPr>
          </w:p>
        </w:tc>
        <w:tc>
          <w:tcPr>
            <w:tcW w:w="3368" w:type="dxa"/>
          </w:tcPr>
          <w:p w14:paraId="6A7D7133" w14:textId="77777777" w:rsidR="005134A4" w:rsidRPr="0058788E" w:rsidRDefault="00A21047">
            <w:pPr>
              <w:rPr>
                <w:rFonts w:ascii="Times New Roman" w:hAnsi="Times New Roman" w:cs="Times New Roman"/>
              </w:rPr>
            </w:pPr>
            <w:r w:rsidRPr="0058788E">
              <w:rPr>
                <w:rFonts w:ascii="Times New Roman" w:hAnsi="Times New Roman" w:cs="Times New Roman"/>
                <w:b/>
              </w:rPr>
              <w:t>AAAAAA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p>
          <w:p w14:paraId="696CA956" w14:textId="3ABE495D" w:rsidR="00A21047" w:rsidRPr="0058788E" w:rsidRDefault="00A21047">
            <w:pPr>
              <w:rPr>
                <w:rFonts w:ascii="Times New Roman" w:hAnsi="Times New Roman" w:cs="Times New Roman"/>
              </w:rPr>
            </w:pPr>
            <w:r w:rsidRPr="0058788E">
              <w:rPr>
                <w:rFonts w:ascii="Times New Roman" w:hAnsi="Times New Roman" w:cs="Times New Roman"/>
              </w:rPr>
              <w:t xml:space="preserve">Enter </w:t>
            </w:r>
            <w:r w:rsidR="00DA3DDD" w:rsidRPr="0058788E">
              <w:rPr>
                <w:rFonts w:ascii="Times New Roman" w:hAnsi="Times New Roman" w:cs="Times New Roman"/>
                <w:b/>
              </w:rPr>
              <w:t>RF</w:t>
            </w:r>
            <w:r w:rsidR="00DA3DDD">
              <w:rPr>
                <w:rFonts w:ascii="Times New Roman" w:hAnsi="Times New Roman" w:cs="Times New Roman"/>
                <w:b/>
              </w:rPr>
              <w:t>S2500</w:t>
            </w:r>
          </w:p>
        </w:tc>
      </w:tr>
      <w:tr w:rsidR="005134A4" w:rsidRPr="0058788E" w14:paraId="37BAC9AC" w14:textId="77777777" w:rsidTr="00BF3183">
        <w:trPr>
          <w:cantSplit/>
        </w:trPr>
        <w:tc>
          <w:tcPr>
            <w:tcW w:w="2510" w:type="dxa"/>
          </w:tcPr>
          <w:p w14:paraId="5E19D3F1" w14:textId="5A177C85" w:rsidR="005134A4" w:rsidRPr="0058788E" w:rsidRDefault="00A455EB">
            <w:pPr>
              <w:rPr>
                <w:rFonts w:ascii="Times New Roman" w:hAnsi="Times New Roman" w:cs="Times New Roman"/>
              </w:rPr>
            </w:pPr>
            <w:r w:rsidRPr="0058788E">
              <w:rPr>
                <w:rFonts w:ascii="Times New Roman" w:hAnsi="Times New Roman" w:cs="Times New Roman"/>
              </w:rPr>
              <w:t>2</w:t>
            </w:r>
          </w:p>
        </w:tc>
        <w:tc>
          <w:tcPr>
            <w:tcW w:w="1694" w:type="dxa"/>
          </w:tcPr>
          <w:p w14:paraId="1FE4B58C" w14:textId="77777777" w:rsidR="005134A4" w:rsidRPr="0058788E" w:rsidRDefault="0015642B">
            <w:pPr>
              <w:rPr>
                <w:rFonts w:ascii="Times New Roman" w:hAnsi="Times New Roman" w:cs="Times New Roman"/>
              </w:rPr>
            </w:pPr>
            <w:r w:rsidRPr="0058788E">
              <w:rPr>
                <w:rFonts w:ascii="Times New Roman" w:hAnsi="Times New Roman" w:cs="Times New Roman"/>
              </w:rPr>
              <w:t>Report Type</w:t>
            </w:r>
          </w:p>
        </w:tc>
        <w:tc>
          <w:tcPr>
            <w:tcW w:w="1778" w:type="dxa"/>
          </w:tcPr>
          <w:p w14:paraId="24156C0A" w14:textId="77777777" w:rsidR="005134A4" w:rsidRPr="0058788E" w:rsidRDefault="005134A4">
            <w:pPr>
              <w:rPr>
                <w:rFonts w:ascii="Times New Roman" w:hAnsi="Times New Roman" w:cs="Times New Roman"/>
              </w:rPr>
            </w:pPr>
          </w:p>
        </w:tc>
        <w:tc>
          <w:tcPr>
            <w:tcW w:w="3368" w:type="dxa"/>
          </w:tcPr>
          <w:p w14:paraId="64DE8D9A"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48EB4235" w14:textId="77777777" w:rsidR="00A21047" w:rsidRPr="0058788E" w:rsidRDefault="00A21047">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0457CF5D" w14:textId="77777777" w:rsidR="00A21047" w:rsidRPr="0058788E" w:rsidRDefault="00A21047">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005134A4" w:rsidRPr="0058788E" w14:paraId="1CDF5CB7" w14:textId="77777777" w:rsidTr="00BF3183">
        <w:trPr>
          <w:cantSplit/>
        </w:trPr>
        <w:tc>
          <w:tcPr>
            <w:tcW w:w="2510" w:type="dxa"/>
          </w:tcPr>
          <w:p w14:paraId="13D7AFBE" w14:textId="5210E550" w:rsidR="005134A4" w:rsidRPr="0058788E" w:rsidRDefault="00A455EB">
            <w:pPr>
              <w:rPr>
                <w:rFonts w:ascii="Times New Roman" w:hAnsi="Times New Roman" w:cs="Times New Roman"/>
              </w:rPr>
            </w:pPr>
            <w:r w:rsidRPr="0058788E">
              <w:rPr>
                <w:rFonts w:ascii="Times New Roman" w:hAnsi="Times New Roman" w:cs="Times New Roman"/>
              </w:rPr>
              <w:t>3</w:t>
            </w:r>
          </w:p>
        </w:tc>
        <w:tc>
          <w:tcPr>
            <w:tcW w:w="1694" w:type="dxa"/>
          </w:tcPr>
          <w:p w14:paraId="547DC0D9" w14:textId="77777777" w:rsidR="005134A4" w:rsidRPr="0058788E" w:rsidRDefault="0015642B">
            <w:pPr>
              <w:rPr>
                <w:rFonts w:ascii="Times New Roman" w:hAnsi="Times New Roman" w:cs="Times New Roman"/>
              </w:rPr>
            </w:pPr>
            <w:r w:rsidRPr="0058788E">
              <w:rPr>
                <w:rFonts w:ascii="Times New Roman" w:hAnsi="Times New Roman" w:cs="Times New Roman"/>
              </w:rPr>
              <w:t>CBI</w:t>
            </w:r>
          </w:p>
        </w:tc>
        <w:tc>
          <w:tcPr>
            <w:tcW w:w="1778" w:type="dxa"/>
          </w:tcPr>
          <w:p w14:paraId="775C20D7" w14:textId="77777777" w:rsidR="005134A4" w:rsidRPr="0058788E" w:rsidRDefault="005134A4">
            <w:pPr>
              <w:rPr>
                <w:rFonts w:ascii="Times New Roman" w:hAnsi="Times New Roman" w:cs="Times New Roman"/>
              </w:rPr>
            </w:pPr>
          </w:p>
        </w:tc>
        <w:tc>
          <w:tcPr>
            <w:tcW w:w="3368" w:type="dxa"/>
          </w:tcPr>
          <w:p w14:paraId="2464DA68"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4C1B9CD3" w14:textId="77777777" w:rsidR="00A21047" w:rsidRPr="0058788E" w:rsidRDefault="00A21047">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5A5C2AB6" w14:textId="77777777" w:rsidR="00A21047" w:rsidRPr="0058788E" w:rsidRDefault="00A21047">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005134A4" w:rsidRPr="0058788E" w14:paraId="21A9455F" w14:textId="77777777" w:rsidTr="00BF3183">
        <w:trPr>
          <w:cantSplit/>
        </w:trPr>
        <w:tc>
          <w:tcPr>
            <w:tcW w:w="2510" w:type="dxa"/>
          </w:tcPr>
          <w:p w14:paraId="3FF48EBB" w14:textId="6D3A1696" w:rsidR="005134A4" w:rsidRPr="0058788E" w:rsidRDefault="00A455EB">
            <w:pPr>
              <w:rPr>
                <w:rFonts w:ascii="Times New Roman" w:hAnsi="Times New Roman" w:cs="Times New Roman"/>
              </w:rPr>
            </w:pPr>
            <w:r w:rsidRPr="0058788E">
              <w:rPr>
                <w:rFonts w:ascii="Times New Roman" w:hAnsi="Times New Roman" w:cs="Times New Roman"/>
              </w:rPr>
              <w:t>4</w:t>
            </w:r>
          </w:p>
        </w:tc>
        <w:tc>
          <w:tcPr>
            <w:tcW w:w="1694" w:type="dxa"/>
          </w:tcPr>
          <w:p w14:paraId="241462E5" w14:textId="77777777" w:rsidR="005134A4" w:rsidRPr="0058788E" w:rsidRDefault="0015642B">
            <w:pPr>
              <w:rPr>
                <w:rFonts w:ascii="Times New Roman" w:hAnsi="Times New Roman" w:cs="Times New Roman"/>
              </w:rPr>
            </w:pPr>
            <w:r w:rsidRPr="0058788E">
              <w:rPr>
                <w:rFonts w:ascii="Times New Roman" w:hAnsi="Times New Roman" w:cs="Times New Roman"/>
              </w:rPr>
              <w:t>Report Date</w:t>
            </w:r>
          </w:p>
        </w:tc>
        <w:tc>
          <w:tcPr>
            <w:tcW w:w="1778" w:type="dxa"/>
          </w:tcPr>
          <w:p w14:paraId="3D229F31" w14:textId="77777777" w:rsidR="005134A4" w:rsidRPr="0058788E" w:rsidRDefault="005134A4">
            <w:pPr>
              <w:rPr>
                <w:rFonts w:ascii="Times New Roman" w:hAnsi="Times New Roman" w:cs="Times New Roman"/>
              </w:rPr>
            </w:pPr>
          </w:p>
        </w:tc>
        <w:tc>
          <w:tcPr>
            <w:tcW w:w="3368" w:type="dxa"/>
          </w:tcPr>
          <w:p w14:paraId="7441F6E3" w14:textId="77777777" w:rsidR="005134A4" w:rsidRPr="0058788E" w:rsidRDefault="00FE79BF">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005134A4" w:rsidRPr="0058788E" w14:paraId="2F3884AD" w14:textId="77777777" w:rsidTr="00BF3183">
        <w:trPr>
          <w:cantSplit/>
        </w:trPr>
        <w:tc>
          <w:tcPr>
            <w:tcW w:w="2510" w:type="dxa"/>
          </w:tcPr>
          <w:p w14:paraId="75D71E5B" w14:textId="6881613D" w:rsidR="005134A4" w:rsidRPr="0058788E" w:rsidRDefault="00A455EB">
            <w:pPr>
              <w:rPr>
                <w:rFonts w:ascii="Times New Roman" w:hAnsi="Times New Roman" w:cs="Times New Roman"/>
              </w:rPr>
            </w:pPr>
            <w:r w:rsidRPr="0058788E">
              <w:rPr>
                <w:rFonts w:ascii="Times New Roman" w:hAnsi="Times New Roman" w:cs="Times New Roman"/>
              </w:rPr>
              <w:t>5</w:t>
            </w:r>
          </w:p>
        </w:tc>
        <w:tc>
          <w:tcPr>
            <w:tcW w:w="1694" w:type="dxa"/>
          </w:tcPr>
          <w:p w14:paraId="58B488E3" w14:textId="3832854A" w:rsidR="005134A4" w:rsidRPr="0058788E" w:rsidRDefault="001130F5">
            <w:pPr>
              <w:rPr>
                <w:rFonts w:ascii="Times New Roman" w:hAnsi="Times New Roman" w:cs="Times New Roman"/>
              </w:rPr>
            </w:pPr>
            <w:r>
              <w:rPr>
                <w:rFonts w:ascii="Times New Roman" w:hAnsi="Times New Roman" w:cs="Times New Roman"/>
              </w:rPr>
              <w:t>Production Calendar</w:t>
            </w:r>
            <w:r w:rsidR="00EE695D">
              <w:rPr>
                <w:rFonts w:ascii="Times New Roman" w:hAnsi="Times New Roman" w:cs="Times New Roman"/>
              </w:rPr>
              <w:t xml:space="preserve"> Year</w:t>
            </w:r>
          </w:p>
        </w:tc>
        <w:tc>
          <w:tcPr>
            <w:tcW w:w="1778" w:type="dxa"/>
          </w:tcPr>
          <w:p w14:paraId="20F441CF" w14:textId="77777777" w:rsidR="005134A4" w:rsidRPr="0058788E" w:rsidRDefault="005134A4">
            <w:pPr>
              <w:rPr>
                <w:rFonts w:ascii="Times New Roman" w:hAnsi="Times New Roman" w:cs="Times New Roman"/>
              </w:rPr>
            </w:pPr>
          </w:p>
        </w:tc>
        <w:tc>
          <w:tcPr>
            <w:tcW w:w="3368" w:type="dxa"/>
          </w:tcPr>
          <w:p w14:paraId="558D77C4" w14:textId="30149520" w:rsidR="005134A4" w:rsidRPr="0058788E" w:rsidRDefault="00FE79BF" w:rsidP="00331A26">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Enter the </w:t>
            </w:r>
            <w:r w:rsidR="00331A26">
              <w:rPr>
                <w:rFonts w:ascii="Times New Roman" w:hAnsi="Times New Roman" w:cs="Times New Roman"/>
              </w:rPr>
              <w:t>calendar</w:t>
            </w:r>
            <w:r w:rsidRPr="0058788E">
              <w:rPr>
                <w:rFonts w:ascii="Times New Roman" w:hAnsi="Times New Roman" w:cs="Times New Roman"/>
              </w:rPr>
              <w:t xml:space="preserve"> year the report covers.</w:t>
            </w:r>
          </w:p>
        </w:tc>
      </w:tr>
      <w:tr w:rsidR="00EE695D" w:rsidRPr="0058788E" w14:paraId="7FA2B0B4" w14:textId="77777777" w:rsidTr="00BF3183">
        <w:trPr>
          <w:cantSplit/>
        </w:trPr>
        <w:tc>
          <w:tcPr>
            <w:tcW w:w="2510" w:type="dxa"/>
          </w:tcPr>
          <w:p w14:paraId="31B9A591" w14:textId="3A6D5923" w:rsidR="00EE695D" w:rsidRPr="0058788E" w:rsidRDefault="00EE695D">
            <w:pPr>
              <w:rPr>
                <w:rFonts w:ascii="Times New Roman" w:hAnsi="Times New Roman" w:cs="Times New Roman"/>
              </w:rPr>
            </w:pPr>
            <w:r>
              <w:rPr>
                <w:rFonts w:ascii="Times New Roman" w:hAnsi="Times New Roman" w:cs="Times New Roman"/>
              </w:rPr>
              <w:t>6</w:t>
            </w:r>
          </w:p>
        </w:tc>
        <w:tc>
          <w:tcPr>
            <w:tcW w:w="1694" w:type="dxa"/>
          </w:tcPr>
          <w:p w14:paraId="3A11890A" w14:textId="267BB1B6" w:rsidR="00EE695D" w:rsidRPr="002F2437" w:rsidRDefault="001130F5">
            <w:pPr>
              <w:rPr>
                <w:rFonts w:ascii="Times New Roman" w:hAnsi="Times New Roman" w:cs="Times New Roman"/>
              </w:rPr>
            </w:pPr>
            <w:r>
              <w:rPr>
                <w:rFonts w:ascii="Times New Roman" w:hAnsi="Times New Roman" w:cs="Times New Roman"/>
              </w:rPr>
              <w:t>Production Calendar</w:t>
            </w:r>
            <w:r w:rsidR="00EE695D">
              <w:rPr>
                <w:rFonts w:ascii="Times New Roman" w:hAnsi="Times New Roman" w:cs="Times New Roman"/>
              </w:rPr>
              <w:t xml:space="preserve"> Quarter</w:t>
            </w:r>
          </w:p>
        </w:tc>
        <w:tc>
          <w:tcPr>
            <w:tcW w:w="1778" w:type="dxa"/>
          </w:tcPr>
          <w:p w14:paraId="4DC3048C" w14:textId="77777777" w:rsidR="00EE695D" w:rsidRPr="0058788E" w:rsidRDefault="00EE695D">
            <w:pPr>
              <w:rPr>
                <w:rFonts w:ascii="Times New Roman" w:hAnsi="Times New Roman" w:cs="Times New Roman"/>
              </w:rPr>
            </w:pPr>
          </w:p>
        </w:tc>
        <w:tc>
          <w:tcPr>
            <w:tcW w:w="3368" w:type="dxa"/>
          </w:tcPr>
          <w:p w14:paraId="44EE0598" w14:textId="77777777" w:rsidR="00EE695D" w:rsidRDefault="00EE695D" w:rsidP="00331A26">
            <w:pPr>
              <w:rPr>
                <w:rFonts w:ascii="Times New Roman" w:hAnsi="Times New Roman" w:cs="Times New Roman"/>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this report covers</w:t>
            </w:r>
            <w:r w:rsidR="001130F5">
              <w:rPr>
                <w:rFonts w:ascii="Times New Roman" w:hAnsi="Times New Roman" w:cs="Times New Roman"/>
              </w:rPr>
              <w:t>. For example, enter “Q1” for the first quarter.</w:t>
            </w:r>
          </w:p>
          <w:p w14:paraId="7A598011" w14:textId="77777777" w:rsidR="003B09E2" w:rsidRDefault="003B09E2" w:rsidP="00331A26">
            <w:pPr>
              <w:rPr>
                <w:rFonts w:ascii="Times New Roman" w:hAnsi="Times New Roman" w:cs="Times New Roman"/>
              </w:rPr>
            </w:pPr>
          </w:p>
          <w:p w14:paraId="08D87CE8" w14:textId="77777777" w:rsidR="003B09E2" w:rsidRDefault="003B09E2" w:rsidP="00331A26">
            <w:pPr>
              <w:rPr>
                <w:rFonts w:ascii="Times New Roman" w:hAnsi="Times New Roman" w:cs="Times New Roman"/>
              </w:rPr>
            </w:pPr>
            <w:r>
              <w:rPr>
                <w:rFonts w:ascii="Times New Roman" w:hAnsi="Times New Roman" w:cs="Times New Roman"/>
              </w:rPr>
              <w:t>Q1 – January 1 – March 31</w:t>
            </w:r>
          </w:p>
          <w:p w14:paraId="54041B37" w14:textId="77777777" w:rsidR="003B09E2" w:rsidRDefault="003B09E2" w:rsidP="00331A26">
            <w:pPr>
              <w:rPr>
                <w:rFonts w:ascii="Times New Roman" w:hAnsi="Times New Roman" w:cs="Times New Roman"/>
              </w:rPr>
            </w:pPr>
            <w:r>
              <w:rPr>
                <w:rFonts w:ascii="Times New Roman" w:hAnsi="Times New Roman" w:cs="Times New Roman"/>
              </w:rPr>
              <w:t>Q2 – April 1 – June 30</w:t>
            </w:r>
          </w:p>
          <w:p w14:paraId="4EAB982D" w14:textId="72D9C89A" w:rsidR="003B09E2" w:rsidRDefault="003B09E2" w:rsidP="00331A26">
            <w:pPr>
              <w:rPr>
                <w:rFonts w:ascii="Times New Roman" w:hAnsi="Times New Roman" w:cs="Times New Roman"/>
              </w:rPr>
            </w:pPr>
            <w:r>
              <w:rPr>
                <w:rFonts w:ascii="Times New Roman" w:hAnsi="Times New Roman" w:cs="Times New Roman"/>
              </w:rPr>
              <w:t>Q3 – July 1 – September 30</w:t>
            </w:r>
          </w:p>
          <w:p w14:paraId="4D924660" w14:textId="48DDF4E4" w:rsidR="003B09E2" w:rsidRPr="001130F5" w:rsidRDefault="003B09E2" w:rsidP="00331A26">
            <w:pPr>
              <w:rPr>
                <w:rFonts w:ascii="Times New Roman" w:hAnsi="Times New Roman" w:cs="Times New Roman"/>
              </w:rPr>
            </w:pPr>
            <w:r>
              <w:rPr>
                <w:rFonts w:ascii="Times New Roman" w:hAnsi="Times New Roman" w:cs="Times New Roman"/>
              </w:rPr>
              <w:t>Q4 – October 1 – December 31</w:t>
            </w:r>
          </w:p>
        </w:tc>
      </w:tr>
      <w:tr w:rsidR="00B44851" w:rsidRPr="0058788E" w14:paraId="59A1E6C3" w14:textId="77777777" w:rsidTr="00BF3183">
        <w:trPr>
          <w:cantSplit/>
        </w:trPr>
        <w:tc>
          <w:tcPr>
            <w:tcW w:w="2510" w:type="dxa"/>
          </w:tcPr>
          <w:p w14:paraId="7D12C706" w14:textId="331EBBE1" w:rsidR="00B44851" w:rsidRDefault="00B44851" w:rsidP="00B44851">
            <w:pPr>
              <w:rPr>
                <w:rFonts w:ascii="Times New Roman" w:hAnsi="Times New Roman" w:cs="Times New Roman"/>
              </w:rPr>
            </w:pPr>
            <w:r>
              <w:rPr>
                <w:rFonts w:ascii="Times New Roman" w:hAnsi="Times New Roman" w:cs="Times New Roman"/>
              </w:rPr>
              <w:lastRenderedPageBreak/>
              <w:t>7</w:t>
            </w:r>
          </w:p>
        </w:tc>
        <w:tc>
          <w:tcPr>
            <w:tcW w:w="1694" w:type="dxa"/>
          </w:tcPr>
          <w:p w14:paraId="546A3B1F" w14:textId="79F324AA" w:rsidR="00B44851" w:rsidRDefault="00B44851" w:rsidP="00B44851">
            <w:pPr>
              <w:rPr>
                <w:rFonts w:ascii="Times New Roman" w:hAnsi="Times New Roman" w:cs="Times New Roman"/>
              </w:rPr>
            </w:pPr>
            <w:r>
              <w:rPr>
                <w:rFonts w:ascii="Times New Roman" w:hAnsi="Times New Roman" w:cs="Times New Roman"/>
              </w:rPr>
              <w:t>RIN Originator Company ID</w:t>
            </w:r>
          </w:p>
        </w:tc>
        <w:tc>
          <w:tcPr>
            <w:tcW w:w="1778" w:type="dxa"/>
          </w:tcPr>
          <w:p w14:paraId="0A6AFD8A" w14:textId="77777777" w:rsidR="00B44851" w:rsidRPr="0058788E" w:rsidRDefault="00B44851" w:rsidP="00B44851">
            <w:pPr>
              <w:rPr>
                <w:rFonts w:ascii="Times New Roman" w:hAnsi="Times New Roman" w:cs="Times New Roman"/>
              </w:rPr>
            </w:pPr>
          </w:p>
        </w:tc>
        <w:tc>
          <w:tcPr>
            <w:tcW w:w="3368" w:type="dxa"/>
          </w:tcPr>
          <w:p w14:paraId="458D527A" w14:textId="7FD289B0" w:rsidR="00B44851" w:rsidRDefault="00B44851" w:rsidP="00B44851">
            <w:pPr>
              <w:rPr>
                <w:rFonts w:ascii="Times New Roman" w:hAnsi="Times New Roman" w:cs="Times New Roman"/>
                <w:b/>
              </w:rPr>
            </w:pPr>
            <w:r>
              <w:rPr>
                <w:rFonts w:ascii="Times New Roman" w:hAnsi="Times New Roman" w:cs="Times New Roman"/>
                <w:b/>
              </w:rPr>
              <w:t xml:space="preserve">AAAA; </w:t>
            </w:r>
            <w:r w:rsidRPr="002F2437">
              <w:rPr>
                <w:rFonts w:ascii="Times New Roman" w:hAnsi="Times New Roman" w:cs="Times New Roman"/>
                <w:i/>
              </w:rPr>
              <w:t>Character</w:t>
            </w:r>
            <w:r w:rsidRPr="002F2437">
              <w:rPr>
                <w:rFonts w:ascii="Times New Roman" w:hAnsi="Times New Roman" w:cs="Times New Roman"/>
              </w:rPr>
              <w:t xml:space="preserve">. </w:t>
            </w:r>
            <w:r>
              <w:rPr>
                <w:rFonts w:ascii="Times New Roman" w:hAnsi="Times New Roman" w:cs="Times New Roman"/>
              </w:rPr>
              <w:t>If the RIN Originator is different than the Renewable Fuel Producer, e</w:t>
            </w:r>
            <w:r w:rsidRPr="002F2437">
              <w:rPr>
                <w:rFonts w:ascii="Times New Roman" w:hAnsi="Times New Roman" w:cs="Times New Roman"/>
              </w:rPr>
              <w:t>nter the EPA assigned four-character ID for the</w:t>
            </w:r>
            <w:r>
              <w:rPr>
                <w:rFonts w:ascii="Times New Roman" w:hAnsi="Times New Roman" w:cs="Times New Roman"/>
              </w:rPr>
              <w:t xml:space="preserve"> RIN-originator.  Otherwise, enter “N/A.”  Enter only one RIN Originator ID in this field.</w:t>
            </w:r>
          </w:p>
        </w:tc>
      </w:tr>
      <w:tr w:rsidR="00B44851" w:rsidRPr="0058788E" w14:paraId="05F5D96F" w14:textId="77777777" w:rsidTr="00BF3183">
        <w:trPr>
          <w:cantSplit/>
        </w:trPr>
        <w:tc>
          <w:tcPr>
            <w:tcW w:w="2510" w:type="dxa"/>
          </w:tcPr>
          <w:p w14:paraId="2C428D17" w14:textId="3D1A75F0" w:rsidR="00B44851" w:rsidRDefault="00B44851" w:rsidP="00B44851">
            <w:pPr>
              <w:rPr>
                <w:rFonts w:ascii="Times New Roman" w:hAnsi="Times New Roman" w:cs="Times New Roman"/>
              </w:rPr>
            </w:pPr>
            <w:r>
              <w:rPr>
                <w:rFonts w:ascii="Times New Roman" w:hAnsi="Times New Roman" w:cs="Times New Roman"/>
              </w:rPr>
              <w:t>8</w:t>
            </w:r>
          </w:p>
        </w:tc>
        <w:tc>
          <w:tcPr>
            <w:tcW w:w="1694" w:type="dxa"/>
          </w:tcPr>
          <w:p w14:paraId="102B869F" w14:textId="3F7CCE69" w:rsidR="00B44851" w:rsidRDefault="00B44851" w:rsidP="00B44851">
            <w:pPr>
              <w:rPr>
                <w:rFonts w:ascii="Times New Roman" w:hAnsi="Times New Roman" w:cs="Times New Roman"/>
              </w:rPr>
            </w:pPr>
            <w:r>
              <w:rPr>
                <w:rFonts w:ascii="Times New Roman" w:hAnsi="Times New Roman" w:cs="Times New Roman"/>
              </w:rPr>
              <w:t>RIN Originator Facility ID</w:t>
            </w:r>
          </w:p>
        </w:tc>
        <w:tc>
          <w:tcPr>
            <w:tcW w:w="1778" w:type="dxa"/>
          </w:tcPr>
          <w:p w14:paraId="70D83E60" w14:textId="77777777" w:rsidR="00B44851" w:rsidRPr="0058788E" w:rsidRDefault="00B44851" w:rsidP="00B44851">
            <w:pPr>
              <w:rPr>
                <w:rFonts w:ascii="Times New Roman" w:hAnsi="Times New Roman" w:cs="Times New Roman"/>
              </w:rPr>
            </w:pPr>
          </w:p>
        </w:tc>
        <w:tc>
          <w:tcPr>
            <w:tcW w:w="3368" w:type="dxa"/>
          </w:tcPr>
          <w:p w14:paraId="32DDE70E" w14:textId="32076072" w:rsidR="00B44851" w:rsidRDefault="00B44851" w:rsidP="00B44851">
            <w:pPr>
              <w:rPr>
                <w:rFonts w:ascii="Times New Roman" w:hAnsi="Times New Roman" w:cs="Times New Roman"/>
                <w:b/>
              </w:rPr>
            </w:pPr>
            <w:r>
              <w:rPr>
                <w:rFonts w:ascii="Times New Roman" w:hAnsi="Times New Roman" w:cs="Times New Roman"/>
                <w:b/>
              </w:rPr>
              <w:t xml:space="preserve">AAAA; </w:t>
            </w:r>
            <w:r w:rsidRPr="002F2437">
              <w:rPr>
                <w:rFonts w:ascii="Times New Roman" w:hAnsi="Times New Roman" w:cs="Times New Roman"/>
                <w:i/>
              </w:rPr>
              <w:t>Character</w:t>
            </w:r>
            <w:r w:rsidRPr="002F2437">
              <w:rPr>
                <w:rFonts w:ascii="Times New Roman" w:hAnsi="Times New Roman" w:cs="Times New Roman"/>
              </w:rPr>
              <w:t xml:space="preserve">. </w:t>
            </w:r>
            <w:r>
              <w:rPr>
                <w:rFonts w:ascii="Times New Roman" w:hAnsi="Times New Roman" w:cs="Times New Roman"/>
              </w:rPr>
              <w:t>If the RIN Originator Facility is different than the Renewable Fuel Producer Facility, e</w:t>
            </w:r>
            <w:r w:rsidRPr="002F2437">
              <w:rPr>
                <w:rFonts w:ascii="Times New Roman" w:hAnsi="Times New Roman" w:cs="Times New Roman"/>
              </w:rPr>
              <w:t>nter the EPA assigned four-character ID for the</w:t>
            </w:r>
            <w:r>
              <w:rPr>
                <w:rFonts w:ascii="Times New Roman" w:hAnsi="Times New Roman" w:cs="Times New Roman"/>
              </w:rPr>
              <w:t xml:space="preserve"> RIN-originator.  Otherwise, enter “N/A.”  Enter only one RIN Originator Facility ID in this field.</w:t>
            </w:r>
          </w:p>
        </w:tc>
      </w:tr>
      <w:tr w:rsidR="00B44851" w:rsidRPr="0058788E" w14:paraId="2AE04910" w14:textId="77777777" w:rsidTr="00BF3183">
        <w:trPr>
          <w:cantSplit/>
        </w:trPr>
        <w:tc>
          <w:tcPr>
            <w:tcW w:w="2510" w:type="dxa"/>
          </w:tcPr>
          <w:p w14:paraId="4A94C9DF" w14:textId="31113EE4" w:rsidR="00B44851" w:rsidRPr="001452EE" w:rsidRDefault="00B44851" w:rsidP="00B44851">
            <w:pPr>
              <w:rPr>
                <w:rFonts w:ascii="Times New Roman" w:hAnsi="Times New Roman" w:cs="Times New Roman"/>
              </w:rPr>
            </w:pPr>
            <w:r>
              <w:rPr>
                <w:rFonts w:ascii="Times New Roman" w:hAnsi="Times New Roman" w:cs="Times New Roman"/>
              </w:rPr>
              <w:t>9</w:t>
            </w:r>
          </w:p>
        </w:tc>
        <w:tc>
          <w:tcPr>
            <w:tcW w:w="1694" w:type="dxa"/>
          </w:tcPr>
          <w:p w14:paraId="49115A2F" w14:textId="6ACAB063" w:rsidR="00B44851" w:rsidRPr="001452EE" w:rsidRDefault="00B44851" w:rsidP="00B44851">
            <w:pPr>
              <w:rPr>
                <w:rFonts w:ascii="Times New Roman" w:hAnsi="Times New Roman" w:cs="Times New Roman"/>
              </w:rPr>
            </w:pPr>
            <w:r>
              <w:rPr>
                <w:rFonts w:ascii="Times New Roman" w:hAnsi="Times New Roman" w:cs="Times New Roman"/>
              </w:rPr>
              <w:t>Renewable Fuel Producer Company ID</w:t>
            </w:r>
          </w:p>
        </w:tc>
        <w:tc>
          <w:tcPr>
            <w:tcW w:w="1778" w:type="dxa"/>
          </w:tcPr>
          <w:p w14:paraId="39BDA5AD" w14:textId="77777777" w:rsidR="00B44851" w:rsidRPr="001452EE" w:rsidRDefault="00B44851" w:rsidP="00B44851">
            <w:pPr>
              <w:rPr>
                <w:rFonts w:ascii="Times New Roman" w:hAnsi="Times New Roman" w:cs="Times New Roman"/>
              </w:rPr>
            </w:pPr>
          </w:p>
        </w:tc>
        <w:tc>
          <w:tcPr>
            <w:tcW w:w="3368" w:type="dxa"/>
          </w:tcPr>
          <w:p w14:paraId="3B89A734" w14:textId="024496A7" w:rsidR="00B44851" w:rsidRPr="00DC4EF7" w:rsidRDefault="00B44851" w:rsidP="00B44851">
            <w:pPr>
              <w:rPr>
                <w:rFonts w:ascii="Times New Roman" w:hAnsi="Times New Roman" w:cs="Times New Roman"/>
                <w:b/>
              </w:rPr>
            </w:pPr>
            <w:r>
              <w:rPr>
                <w:rFonts w:ascii="Times New Roman" w:hAnsi="Times New Roman" w:cs="Times New Roman"/>
                <w:b/>
              </w:rPr>
              <w:t xml:space="preserve">AAAA; </w:t>
            </w:r>
            <w:r w:rsidRPr="002F2437">
              <w:rPr>
                <w:rFonts w:ascii="Times New Roman" w:hAnsi="Times New Roman" w:cs="Times New Roman"/>
                <w:i/>
              </w:rPr>
              <w:t>Character</w:t>
            </w:r>
            <w:r w:rsidRPr="002F2437">
              <w:rPr>
                <w:rFonts w:ascii="Times New Roman" w:hAnsi="Times New Roman" w:cs="Times New Roman"/>
              </w:rPr>
              <w:t>. Enter the EPA assigned four-character ID for the</w:t>
            </w:r>
            <w:r>
              <w:rPr>
                <w:rFonts w:ascii="Times New Roman" w:hAnsi="Times New Roman" w:cs="Times New Roman"/>
              </w:rPr>
              <w:t xml:space="preserve"> renewable fuel producer.  Enter only one Renewable Fuel Producer Company ID in this field.</w:t>
            </w:r>
          </w:p>
        </w:tc>
      </w:tr>
      <w:tr w:rsidR="00B44851" w:rsidRPr="002F2437" w14:paraId="09F0D2B0" w14:textId="77777777" w:rsidTr="00BF3183">
        <w:trPr>
          <w:cantSplit/>
        </w:trPr>
        <w:tc>
          <w:tcPr>
            <w:tcW w:w="2510" w:type="dxa"/>
          </w:tcPr>
          <w:p w14:paraId="00152CB5" w14:textId="7DA67CF4" w:rsidR="00B44851" w:rsidRPr="002F2437" w:rsidRDefault="00B44851" w:rsidP="00B44851">
            <w:pPr>
              <w:rPr>
                <w:rFonts w:ascii="Times New Roman" w:hAnsi="Times New Roman" w:cs="Times New Roman"/>
              </w:rPr>
            </w:pPr>
            <w:r>
              <w:rPr>
                <w:rFonts w:ascii="Times New Roman" w:hAnsi="Times New Roman" w:cs="Times New Roman"/>
              </w:rPr>
              <w:t>10</w:t>
            </w:r>
          </w:p>
        </w:tc>
        <w:tc>
          <w:tcPr>
            <w:tcW w:w="1694" w:type="dxa"/>
          </w:tcPr>
          <w:p w14:paraId="4760BB73" w14:textId="0F7085D3" w:rsidR="00B44851" w:rsidRPr="002F2437" w:rsidRDefault="00B44851" w:rsidP="00B44851">
            <w:pPr>
              <w:rPr>
                <w:rFonts w:ascii="Times New Roman" w:hAnsi="Times New Roman" w:cs="Times New Roman"/>
              </w:rPr>
            </w:pPr>
            <w:r>
              <w:rPr>
                <w:rFonts w:ascii="Times New Roman" w:hAnsi="Times New Roman" w:cs="Times New Roman"/>
              </w:rPr>
              <w:t xml:space="preserve">Renewable Fuel Producer </w:t>
            </w:r>
            <w:r w:rsidRPr="0058788E">
              <w:rPr>
                <w:rFonts w:ascii="Times New Roman" w:hAnsi="Times New Roman" w:cs="Times New Roman"/>
              </w:rPr>
              <w:t>Facility ID</w:t>
            </w:r>
          </w:p>
        </w:tc>
        <w:tc>
          <w:tcPr>
            <w:tcW w:w="1778" w:type="dxa"/>
          </w:tcPr>
          <w:p w14:paraId="6503FE3F" w14:textId="49E69C59" w:rsidR="00B44851" w:rsidRPr="002F2437" w:rsidRDefault="00B44851" w:rsidP="00B44851">
            <w:pPr>
              <w:rPr>
                <w:rFonts w:ascii="Times New Roman" w:hAnsi="Times New Roman" w:cs="Times New Roman"/>
              </w:rPr>
            </w:pPr>
          </w:p>
        </w:tc>
        <w:tc>
          <w:tcPr>
            <w:tcW w:w="3368" w:type="dxa"/>
          </w:tcPr>
          <w:p w14:paraId="653DABB3" w14:textId="45E1E419" w:rsidR="00B44851" w:rsidRPr="007D69D8" w:rsidRDefault="00B44851" w:rsidP="00B44851">
            <w:pPr>
              <w:rPr>
                <w:rFonts w:ascii="Times New Roman" w:hAnsi="Times New Roman" w:cs="Times New Roman"/>
                <w:b/>
              </w:rPr>
            </w:pPr>
            <w:r w:rsidRPr="0058788E">
              <w:rPr>
                <w:rFonts w:ascii="Times New Roman" w:hAnsi="Times New Roman" w:cs="Times New Roman"/>
                <w:b/>
              </w:rPr>
              <w:t>AAAAA</w:t>
            </w:r>
            <w:r w:rsidRPr="00941F1D">
              <w:rPr>
                <w:rFonts w:ascii="Times New Roman" w:hAnsi="Times New Roman" w:cs="Times New Roman"/>
                <w:b/>
              </w:rPr>
              <w:t>;</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Enter </w:t>
            </w:r>
            <w:r>
              <w:rPr>
                <w:rFonts w:ascii="Times New Roman" w:hAnsi="Times New Roman" w:cs="Times New Roman"/>
              </w:rPr>
              <w:t xml:space="preserve">the </w:t>
            </w:r>
            <w:r w:rsidRPr="0058788E">
              <w:rPr>
                <w:rFonts w:ascii="Times New Roman" w:hAnsi="Times New Roman" w:cs="Times New Roman"/>
              </w:rPr>
              <w:t>EPA-assigned five-character</w:t>
            </w:r>
            <w:r>
              <w:rPr>
                <w:rFonts w:ascii="Times New Roman" w:hAnsi="Times New Roman" w:cs="Times New Roman"/>
              </w:rPr>
              <w:t xml:space="preserve"> ID for the renewable fuel production facility.  Enter only one facility ID in this field.</w:t>
            </w:r>
          </w:p>
        </w:tc>
      </w:tr>
      <w:tr w:rsidR="00B44851" w:rsidRPr="002F2437" w14:paraId="4DA950AE" w14:textId="77777777" w:rsidTr="00BF3183">
        <w:trPr>
          <w:cantSplit/>
        </w:trPr>
        <w:tc>
          <w:tcPr>
            <w:tcW w:w="2510" w:type="dxa"/>
          </w:tcPr>
          <w:p w14:paraId="20F96073" w14:textId="77148B75" w:rsidR="00B44851" w:rsidRPr="002F2437" w:rsidRDefault="00B44851" w:rsidP="00B44851">
            <w:pPr>
              <w:rPr>
                <w:rFonts w:ascii="Times New Roman" w:hAnsi="Times New Roman" w:cs="Times New Roman"/>
              </w:rPr>
            </w:pPr>
            <w:r>
              <w:rPr>
                <w:rFonts w:ascii="Times New Roman" w:hAnsi="Times New Roman" w:cs="Times New Roman"/>
              </w:rPr>
              <w:t>11</w:t>
            </w:r>
          </w:p>
        </w:tc>
        <w:tc>
          <w:tcPr>
            <w:tcW w:w="1694" w:type="dxa"/>
          </w:tcPr>
          <w:p w14:paraId="19F5CF8E" w14:textId="7389073D" w:rsidR="00B44851" w:rsidRDefault="00B44851" w:rsidP="00B44851">
            <w:pPr>
              <w:rPr>
                <w:rFonts w:ascii="Times New Roman" w:hAnsi="Times New Roman" w:cs="Times New Roman"/>
              </w:rPr>
            </w:pPr>
            <w:r>
              <w:rPr>
                <w:rFonts w:ascii="Times New Roman" w:hAnsi="Times New Roman" w:cs="Times New Roman"/>
              </w:rPr>
              <w:t>Production Date</w:t>
            </w:r>
          </w:p>
        </w:tc>
        <w:tc>
          <w:tcPr>
            <w:tcW w:w="1778" w:type="dxa"/>
          </w:tcPr>
          <w:p w14:paraId="062841C6" w14:textId="77777777" w:rsidR="00B44851" w:rsidRPr="002F2437" w:rsidRDefault="00B44851" w:rsidP="00B44851">
            <w:pPr>
              <w:rPr>
                <w:rFonts w:ascii="Times New Roman" w:hAnsi="Times New Roman" w:cs="Times New Roman"/>
              </w:rPr>
            </w:pPr>
          </w:p>
        </w:tc>
        <w:tc>
          <w:tcPr>
            <w:tcW w:w="3368" w:type="dxa"/>
          </w:tcPr>
          <w:p w14:paraId="516FEB79" w14:textId="4E4A6EB0" w:rsidR="00B44851" w:rsidRPr="004444EE" w:rsidRDefault="00B44851" w:rsidP="00B44851">
            <w:pPr>
              <w:rPr>
                <w:rFonts w:ascii="Times New Roman" w:hAnsi="Times New Roman" w:cs="Times New Roman"/>
              </w:rPr>
            </w:pPr>
            <w:r>
              <w:rPr>
                <w:rFonts w:ascii="Times New Roman" w:hAnsi="Times New Roman" w:cs="Times New Roman"/>
                <w:b/>
              </w:rPr>
              <w:t>MM/DD/YYYY;</w:t>
            </w:r>
            <w:r w:rsidRPr="004444EE">
              <w:rPr>
                <w:rFonts w:ascii="Times New Roman" w:hAnsi="Times New Roman" w:cs="Times New Roman"/>
                <w:i/>
              </w:rPr>
              <w:t xml:space="preserve"> Date.</w:t>
            </w:r>
            <w:r>
              <w:rPr>
                <w:rFonts w:ascii="Times New Roman" w:hAnsi="Times New Roman" w:cs="Times New Roman"/>
                <w:b/>
              </w:rPr>
              <w:t xml:space="preserve"> </w:t>
            </w:r>
            <w:r>
              <w:rPr>
                <w:rFonts w:ascii="Times New Roman" w:hAnsi="Times New Roman" w:cs="Times New Roman"/>
              </w:rPr>
              <w:t xml:space="preserve">Enter the </w:t>
            </w:r>
            <w:r w:rsidRPr="001130F5">
              <w:rPr>
                <w:rFonts w:ascii="Times New Roman" w:hAnsi="Times New Roman" w:cs="Times New Roman"/>
              </w:rPr>
              <w:t xml:space="preserve">date that corresponds with the data reported in the fields below.  Each quarterly report must include an entry for each and every day in the </w:t>
            </w:r>
            <w:r>
              <w:rPr>
                <w:rFonts w:ascii="Times New Roman" w:hAnsi="Times New Roman" w:cs="Times New Roman"/>
              </w:rPr>
              <w:t>quarter.</w:t>
            </w:r>
          </w:p>
        </w:tc>
      </w:tr>
      <w:tr w:rsidR="00B44851" w:rsidRPr="002F2437" w14:paraId="0D1E6FB9" w14:textId="77777777" w:rsidTr="00BF3183">
        <w:trPr>
          <w:cantSplit/>
        </w:trPr>
        <w:tc>
          <w:tcPr>
            <w:tcW w:w="2510" w:type="dxa"/>
          </w:tcPr>
          <w:p w14:paraId="4AC6CE94" w14:textId="6A36FA38" w:rsidR="00B44851" w:rsidRDefault="00B44851" w:rsidP="00B44851">
            <w:pPr>
              <w:rPr>
                <w:rFonts w:ascii="Times New Roman" w:hAnsi="Times New Roman" w:cs="Times New Roman"/>
              </w:rPr>
            </w:pPr>
            <w:r>
              <w:rPr>
                <w:rFonts w:ascii="Times New Roman" w:hAnsi="Times New Roman" w:cs="Times New Roman"/>
              </w:rPr>
              <w:t>12</w:t>
            </w:r>
          </w:p>
        </w:tc>
        <w:tc>
          <w:tcPr>
            <w:tcW w:w="1694" w:type="dxa"/>
          </w:tcPr>
          <w:p w14:paraId="47EFDAAF" w14:textId="6AD41A8A" w:rsidR="00B44851" w:rsidRDefault="00B44851" w:rsidP="00B44851">
            <w:pPr>
              <w:rPr>
                <w:rFonts w:ascii="Times New Roman" w:hAnsi="Times New Roman" w:cs="Times New Roman"/>
              </w:rPr>
            </w:pPr>
            <w:r>
              <w:rPr>
                <w:rFonts w:ascii="Times New Roman" w:hAnsi="Times New Roman" w:cs="Times New Roman"/>
              </w:rPr>
              <w:t xml:space="preserve">Feedstock </w:t>
            </w:r>
          </w:p>
        </w:tc>
        <w:tc>
          <w:tcPr>
            <w:tcW w:w="1778" w:type="dxa"/>
          </w:tcPr>
          <w:p w14:paraId="57A53A06" w14:textId="77777777" w:rsidR="00B44851" w:rsidRPr="002F2437" w:rsidRDefault="00B44851" w:rsidP="00B44851">
            <w:pPr>
              <w:rPr>
                <w:rFonts w:ascii="Times New Roman" w:hAnsi="Times New Roman" w:cs="Times New Roman"/>
              </w:rPr>
            </w:pPr>
          </w:p>
        </w:tc>
        <w:tc>
          <w:tcPr>
            <w:tcW w:w="3368" w:type="dxa"/>
          </w:tcPr>
          <w:p w14:paraId="78AFD8D6" w14:textId="706BA50A" w:rsidR="00B44851" w:rsidRDefault="00B44851" w:rsidP="00B44851">
            <w:pPr>
              <w:rPr>
                <w:rFonts w:ascii="Times New Roman" w:hAnsi="Times New Roman" w:cs="Times New Roman"/>
                <w:b/>
              </w:rPr>
            </w:pPr>
            <w:r>
              <w:rPr>
                <w:rFonts w:ascii="Times New Roman" w:hAnsi="Times New Roman" w:cs="Times New Roman"/>
                <w:b/>
              </w:rPr>
              <w:t xml:space="preserve">AAA; </w:t>
            </w:r>
            <w:r>
              <w:rPr>
                <w:rFonts w:ascii="Times New Roman" w:hAnsi="Times New Roman" w:cs="Times New Roman"/>
                <w:i/>
              </w:rPr>
              <w:t>Character</w:t>
            </w:r>
            <w:r>
              <w:rPr>
                <w:rFonts w:ascii="Times New Roman" w:hAnsi="Times New Roman" w:cs="Times New Roman"/>
              </w:rPr>
              <w:t>.  Enter the name of the feedstock as specified in the EPA determination document that approved your facility’s Efficient Producer pathway.</w:t>
            </w:r>
          </w:p>
        </w:tc>
      </w:tr>
      <w:tr w:rsidR="00B44851" w:rsidRPr="002F2437" w14:paraId="1AE48E7E" w14:textId="77777777" w:rsidTr="00BF3183">
        <w:trPr>
          <w:cantSplit/>
        </w:trPr>
        <w:tc>
          <w:tcPr>
            <w:tcW w:w="2510" w:type="dxa"/>
          </w:tcPr>
          <w:p w14:paraId="287A0447" w14:textId="5A2A13C7" w:rsidR="00B44851" w:rsidRDefault="00B44851" w:rsidP="00B44851">
            <w:pPr>
              <w:rPr>
                <w:rFonts w:ascii="Times New Roman" w:hAnsi="Times New Roman" w:cs="Times New Roman"/>
              </w:rPr>
            </w:pPr>
            <w:r>
              <w:rPr>
                <w:rFonts w:ascii="Times New Roman" w:hAnsi="Times New Roman" w:cs="Times New Roman"/>
              </w:rPr>
              <w:t>13</w:t>
            </w:r>
          </w:p>
        </w:tc>
        <w:tc>
          <w:tcPr>
            <w:tcW w:w="1694" w:type="dxa"/>
          </w:tcPr>
          <w:p w14:paraId="6C02D814" w14:textId="21734FED" w:rsidR="00B44851" w:rsidRDefault="00B44851" w:rsidP="00B44851">
            <w:pPr>
              <w:rPr>
                <w:rFonts w:ascii="Times New Roman" w:hAnsi="Times New Roman" w:cs="Times New Roman"/>
              </w:rPr>
            </w:pPr>
            <w:r>
              <w:rPr>
                <w:rFonts w:ascii="Times New Roman" w:hAnsi="Times New Roman" w:cs="Times New Roman"/>
              </w:rPr>
              <w:t>Fuel</w:t>
            </w:r>
          </w:p>
        </w:tc>
        <w:tc>
          <w:tcPr>
            <w:tcW w:w="1778" w:type="dxa"/>
          </w:tcPr>
          <w:p w14:paraId="442871A0" w14:textId="77777777" w:rsidR="00B44851" w:rsidRPr="002F2437" w:rsidRDefault="00B44851" w:rsidP="00B44851">
            <w:pPr>
              <w:rPr>
                <w:rFonts w:ascii="Times New Roman" w:hAnsi="Times New Roman" w:cs="Times New Roman"/>
              </w:rPr>
            </w:pPr>
          </w:p>
        </w:tc>
        <w:tc>
          <w:tcPr>
            <w:tcW w:w="3368" w:type="dxa"/>
          </w:tcPr>
          <w:p w14:paraId="5E9BD26D" w14:textId="0FA41C2E" w:rsidR="00B44851" w:rsidRDefault="00B44851" w:rsidP="00B44851">
            <w:pPr>
              <w:rPr>
                <w:rFonts w:ascii="Times New Roman" w:hAnsi="Times New Roman" w:cs="Times New Roman"/>
                <w:b/>
              </w:rPr>
            </w:pPr>
            <w:r>
              <w:rPr>
                <w:rFonts w:ascii="Times New Roman" w:hAnsi="Times New Roman" w:cs="Times New Roman"/>
                <w:b/>
              </w:rPr>
              <w:t xml:space="preserve">AAA; </w:t>
            </w:r>
            <w:r>
              <w:rPr>
                <w:rFonts w:ascii="Times New Roman" w:hAnsi="Times New Roman" w:cs="Times New Roman"/>
                <w:i/>
              </w:rPr>
              <w:t>Character</w:t>
            </w:r>
            <w:r>
              <w:rPr>
                <w:rFonts w:ascii="Times New Roman" w:hAnsi="Times New Roman" w:cs="Times New Roman"/>
              </w:rPr>
              <w:t>.  Enter the name of fuel as specified in the EPA determination document that approved your facility’s Efficient Producer pathway.</w:t>
            </w:r>
          </w:p>
        </w:tc>
      </w:tr>
      <w:tr w:rsidR="00B44851" w:rsidRPr="002F2437" w14:paraId="11FD0786" w14:textId="77777777" w:rsidTr="00BF3183">
        <w:trPr>
          <w:cantSplit/>
        </w:trPr>
        <w:tc>
          <w:tcPr>
            <w:tcW w:w="2510" w:type="dxa"/>
          </w:tcPr>
          <w:p w14:paraId="2F3CC029" w14:textId="1B45A68A" w:rsidR="00B44851" w:rsidRDefault="00B44851" w:rsidP="00B44851">
            <w:pPr>
              <w:rPr>
                <w:rFonts w:ascii="Times New Roman" w:hAnsi="Times New Roman" w:cs="Times New Roman"/>
              </w:rPr>
            </w:pPr>
            <w:r>
              <w:rPr>
                <w:rFonts w:ascii="Times New Roman" w:hAnsi="Times New Roman" w:cs="Times New Roman"/>
              </w:rPr>
              <w:lastRenderedPageBreak/>
              <w:t>14</w:t>
            </w:r>
            <w:bookmarkStart w:id="0" w:name="_GoBack"/>
            <w:bookmarkEnd w:id="0"/>
          </w:p>
        </w:tc>
        <w:tc>
          <w:tcPr>
            <w:tcW w:w="1694" w:type="dxa"/>
          </w:tcPr>
          <w:p w14:paraId="48A4ADCD" w14:textId="37862FDA" w:rsidR="00B44851" w:rsidRDefault="00B44851" w:rsidP="00B44851">
            <w:pPr>
              <w:rPr>
                <w:rFonts w:ascii="Times New Roman" w:hAnsi="Times New Roman" w:cs="Times New Roman"/>
              </w:rPr>
            </w:pPr>
            <w:r>
              <w:rPr>
                <w:rFonts w:ascii="Times New Roman" w:hAnsi="Times New Roman" w:cs="Times New Roman"/>
              </w:rPr>
              <w:t xml:space="preserve">Amount of Feedstock Used </w:t>
            </w:r>
          </w:p>
        </w:tc>
        <w:tc>
          <w:tcPr>
            <w:tcW w:w="1778" w:type="dxa"/>
          </w:tcPr>
          <w:p w14:paraId="70AC6132" w14:textId="25458F71" w:rsidR="00B44851" w:rsidRPr="002F2437" w:rsidRDefault="00B44851" w:rsidP="00B44851">
            <w:pPr>
              <w:rPr>
                <w:rFonts w:ascii="Times New Roman" w:hAnsi="Times New Roman" w:cs="Times New Roman"/>
              </w:rPr>
            </w:pPr>
            <w:r>
              <w:rPr>
                <w:rFonts w:ascii="Times New Roman" w:hAnsi="Times New Roman" w:cs="Times New Roman"/>
              </w:rPr>
              <w:t>Dry Pounds</w:t>
            </w:r>
          </w:p>
        </w:tc>
        <w:tc>
          <w:tcPr>
            <w:tcW w:w="3368" w:type="dxa"/>
          </w:tcPr>
          <w:p w14:paraId="7885F212" w14:textId="1EB04E41" w:rsidR="00B44851" w:rsidRDefault="00B44851" w:rsidP="00B44851">
            <w:pPr>
              <w:autoSpaceDE w:val="0"/>
              <w:autoSpaceDN w:val="0"/>
              <w:adjustRightInd w:val="0"/>
              <w:rPr>
                <w:rFonts w:ascii="Times New Roman" w:hAnsi="Times New Roman" w:cs="Times New Roman"/>
                <w:bCs/>
              </w:rPr>
            </w:pPr>
            <w:r w:rsidRPr="003F541E">
              <w:rPr>
                <w:rFonts w:ascii="Times New Roman" w:hAnsi="Times New Roman" w:cs="Times New Roman"/>
                <w:b/>
                <w:bCs/>
              </w:rPr>
              <w:t>9999999999</w:t>
            </w:r>
            <w:r w:rsidRPr="003F541E">
              <w:rPr>
                <w:rFonts w:ascii="Times New Roman" w:hAnsi="Times New Roman" w:cs="Times New Roman"/>
                <w:bCs/>
              </w:rPr>
              <w:t xml:space="preserve">; </w:t>
            </w:r>
            <w:r w:rsidRPr="003F541E">
              <w:rPr>
                <w:rFonts w:ascii="Times New Roman" w:hAnsi="Times New Roman" w:cs="Times New Roman"/>
                <w:bCs/>
                <w:i/>
              </w:rPr>
              <w:t>Character</w:t>
            </w:r>
            <w:r w:rsidRPr="003F541E">
              <w:rPr>
                <w:rFonts w:ascii="Times New Roman" w:hAnsi="Times New Roman" w:cs="Times New Roman"/>
                <w:bCs/>
              </w:rPr>
              <w:t xml:space="preserve">. </w:t>
            </w:r>
            <w:r>
              <w:rPr>
                <w:rFonts w:ascii="Times New Roman" w:hAnsi="Times New Roman" w:cs="Times New Roman"/>
                <w:bCs/>
              </w:rPr>
              <w:t xml:space="preserve">Enter the amount of the feedstock listed in Field No. </w:t>
            </w:r>
            <w:r w:rsidR="00700EFC">
              <w:rPr>
                <w:rFonts w:ascii="Times New Roman" w:hAnsi="Times New Roman" w:cs="Times New Roman"/>
                <w:bCs/>
              </w:rPr>
              <w:t xml:space="preserve">12 </w:t>
            </w:r>
            <w:r>
              <w:rPr>
                <w:rFonts w:ascii="Times New Roman" w:hAnsi="Times New Roman" w:cs="Times New Roman"/>
                <w:bCs/>
              </w:rPr>
              <w:t xml:space="preserve">used on the production date listed in Field No. </w:t>
            </w:r>
            <w:r w:rsidR="00700EFC">
              <w:rPr>
                <w:rFonts w:ascii="Times New Roman" w:hAnsi="Times New Roman" w:cs="Times New Roman"/>
                <w:bCs/>
              </w:rPr>
              <w:t>11</w:t>
            </w:r>
            <w:r>
              <w:rPr>
                <w:rFonts w:ascii="Times New Roman" w:hAnsi="Times New Roman" w:cs="Times New Roman"/>
                <w:bCs/>
              </w:rPr>
              <w:t>.  Data must be reported in dry pounds at zero percent moisture content by mass.</w:t>
            </w:r>
          </w:p>
          <w:p w14:paraId="45A48FDB" w14:textId="77777777" w:rsidR="00B44851" w:rsidRDefault="00B44851" w:rsidP="00B44851">
            <w:pPr>
              <w:autoSpaceDE w:val="0"/>
              <w:autoSpaceDN w:val="0"/>
              <w:adjustRightInd w:val="0"/>
              <w:rPr>
                <w:rFonts w:ascii="Times New Roman" w:hAnsi="Times New Roman" w:cs="Times New Roman"/>
                <w:bCs/>
              </w:rPr>
            </w:pPr>
          </w:p>
          <w:p w14:paraId="20199F32" w14:textId="66FFF8A2" w:rsidR="00B44851" w:rsidRDefault="00B44851" w:rsidP="00B44851">
            <w:pPr>
              <w:rPr>
                <w:rFonts w:ascii="Times New Roman" w:hAnsi="Times New Roman" w:cs="Times New Roman"/>
                <w:b/>
              </w:rPr>
            </w:pPr>
            <w:r w:rsidRPr="00ED2FFA">
              <w:rPr>
                <w:rFonts w:ascii="Times New Roman" w:hAnsi="Times New Roman" w:cs="Times New Roman"/>
                <w:b/>
              </w:rPr>
              <w:t>Note</w:t>
            </w:r>
            <w:r>
              <w:rPr>
                <w:rFonts w:ascii="Times New Roman" w:hAnsi="Times New Roman" w:cs="Times New Roman"/>
              </w:rPr>
              <w:t xml:space="preserve">: Enter a zero if the feedstock was not used on the production date.  </w:t>
            </w:r>
            <w:r w:rsidRPr="003F541E">
              <w:rPr>
                <w:rFonts w:ascii="Times New Roman" w:hAnsi="Times New Roman" w:cs="Times New Roman"/>
                <w:bCs/>
              </w:rPr>
              <w:t xml:space="preserve">If </w:t>
            </w:r>
            <w:r>
              <w:rPr>
                <w:rFonts w:ascii="Times New Roman" w:hAnsi="Times New Roman" w:cs="Times New Roman"/>
                <w:bCs/>
              </w:rPr>
              <w:t>data are missing for use of the feedstock on the production date</w:t>
            </w:r>
            <w:r w:rsidRPr="003F541E">
              <w:rPr>
                <w:rFonts w:ascii="Times New Roman" w:hAnsi="Times New Roman" w:cs="Times New Roman"/>
                <w:bCs/>
              </w:rPr>
              <w:t xml:space="preserve"> enter “MD” for missing data.</w:t>
            </w:r>
          </w:p>
        </w:tc>
      </w:tr>
      <w:tr w:rsidR="00B44851" w:rsidRPr="002F2437" w14:paraId="07DC262F" w14:textId="77777777" w:rsidTr="00BF3183">
        <w:trPr>
          <w:cantSplit/>
        </w:trPr>
        <w:tc>
          <w:tcPr>
            <w:tcW w:w="2510" w:type="dxa"/>
          </w:tcPr>
          <w:p w14:paraId="148B0AD2" w14:textId="6CB6CFC7" w:rsidR="00B44851" w:rsidRDefault="00B44851" w:rsidP="00B44851">
            <w:pPr>
              <w:rPr>
                <w:rFonts w:ascii="Times New Roman" w:hAnsi="Times New Roman" w:cs="Times New Roman"/>
              </w:rPr>
            </w:pPr>
            <w:r>
              <w:rPr>
                <w:rFonts w:ascii="Times New Roman" w:hAnsi="Times New Roman" w:cs="Times New Roman"/>
              </w:rPr>
              <w:t>15</w:t>
            </w:r>
          </w:p>
        </w:tc>
        <w:tc>
          <w:tcPr>
            <w:tcW w:w="1694" w:type="dxa"/>
          </w:tcPr>
          <w:p w14:paraId="352AE78B" w14:textId="611E6ECA" w:rsidR="00B44851" w:rsidRDefault="00B44851" w:rsidP="00B44851">
            <w:pPr>
              <w:rPr>
                <w:rFonts w:ascii="Times New Roman" w:hAnsi="Times New Roman" w:cs="Times New Roman"/>
              </w:rPr>
            </w:pPr>
            <w:r>
              <w:rPr>
                <w:rFonts w:ascii="Times New Roman" w:hAnsi="Times New Roman" w:cs="Times New Roman"/>
              </w:rPr>
              <w:t>Amount of Fuel Produced</w:t>
            </w:r>
          </w:p>
        </w:tc>
        <w:tc>
          <w:tcPr>
            <w:tcW w:w="1778" w:type="dxa"/>
          </w:tcPr>
          <w:p w14:paraId="4A017D63" w14:textId="11711857" w:rsidR="00B44851" w:rsidRPr="002F2437" w:rsidRDefault="00B44851" w:rsidP="00B44851">
            <w:pPr>
              <w:rPr>
                <w:rFonts w:ascii="Times New Roman" w:hAnsi="Times New Roman" w:cs="Times New Roman"/>
              </w:rPr>
            </w:pPr>
            <w:r>
              <w:rPr>
                <w:rFonts w:ascii="Times New Roman" w:hAnsi="Times New Roman" w:cs="Times New Roman"/>
              </w:rPr>
              <w:t>Gallons or Btu</w:t>
            </w:r>
          </w:p>
        </w:tc>
        <w:tc>
          <w:tcPr>
            <w:tcW w:w="3368" w:type="dxa"/>
          </w:tcPr>
          <w:p w14:paraId="1294B32A" w14:textId="1763D467" w:rsidR="00B44851" w:rsidRDefault="00B44851" w:rsidP="00B44851">
            <w:pPr>
              <w:autoSpaceDE w:val="0"/>
              <w:autoSpaceDN w:val="0"/>
              <w:adjustRightInd w:val="0"/>
              <w:rPr>
                <w:rFonts w:ascii="Times New Roman" w:hAnsi="Times New Roman" w:cs="Times New Roman"/>
                <w:bCs/>
              </w:rPr>
            </w:pPr>
            <w:r w:rsidRPr="003F541E">
              <w:rPr>
                <w:rFonts w:ascii="Times New Roman" w:hAnsi="Times New Roman" w:cs="Times New Roman"/>
                <w:b/>
                <w:bCs/>
              </w:rPr>
              <w:t>9999999999</w:t>
            </w:r>
            <w:r w:rsidRPr="003F541E">
              <w:rPr>
                <w:rFonts w:ascii="Times New Roman" w:hAnsi="Times New Roman" w:cs="Times New Roman"/>
                <w:bCs/>
              </w:rPr>
              <w:t xml:space="preserve">; </w:t>
            </w:r>
            <w:r w:rsidRPr="003F541E">
              <w:rPr>
                <w:rFonts w:ascii="Times New Roman" w:hAnsi="Times New Roman" w:cs="Times New Roman"/>
                <w:bCs/>
                <w:i/>
              </w:rPr>
              <w:t>Character</w:t>
            </w:r>
            <w:r w:rsidRPr="003F541E">
              <w:rPr>
                <w:rFonts w:ascii="Times New Roman" w:hAnsi="Times New Roman" w:cs="Times New Roman"/>
                <w:bCs/>
              </w:rPr>
              <w:t xml:space="preserve">. </w:t>
            </w:r>
            <w:r>
              <w:rPr>
                <w:rFonts w:ascii="Times New Roman" w:hAnsi="Times New Roman" w:cs="Times New Roman"/>
                <w:bCs/>
              </w:rPr>
              <w:t xml:space="preserve">Enter the amount of the fuel listed in Field No. </w:t>
            </w:r>
            <w:r w:rsidR="00700EFC">
              <w:rPr>
                <w:rFonts w:ascii="Times New Roman" w:hAnsi="Times New Roman" w:cs="Times New Roman"/>
                <w:bCs/>
              </w:rPr>
              <w:t xml:space="preserve">13 </w:t>
            </w:r>
            <w:r>
              <w:rPr>
                <w:rFonts w:ascii="Times New Roman" w:hAnsi="Times New Roman" w:cs="Times New Roman"/>
                <w:bCs/>
              </w:rPr>
              <w:t xml:space="preserve">produced on the production date listed in Field No. </w:t>
            </w:r>
            <w:r w:rsidR="00700EFC">
              <w:rPr>
                <w:rFonts w:ascii="Times New Roman" w:hAnsi="Times New Roman" w:cs="Times New Roman"/>
                <w:bCs/>
              </w:rPr>
              <w:t>11</w:t>
            </w:r>
            <w:r>
              <w:rPr>
                <w:rFonts w:ascii="Times New Roman" w:hAnsi="Times New Roman" w:cs="Times New Roman"/>
                <w:bCs/>
              </w:rPr>
              <w:t>.  Liquid fuels must be reported in standard gallons at 60 degrees Fahrenheit, rounded to the nearest one-hundredth (i.e., two decimal places).  Non-liquid fuels must be reported in Btu on LHV basis, rounded to the nearest Btu (i.e., no decimals).</w:t>
            </w:r>
          </w:p>
          <w:p w14:paraId="6DAA194A" w14:textId="77777777" w:rsidR="00B44851" w:rsidRDefault="00B44851" w:rsidP="00B44851">
            <w:pPr>
              <w:autoSpaceDE w:val="0"/>
              <w:autoSpaceDN w:val="0"/>
              <w:adjustRightInd w:val="0"/>
              <w:rPr>
                <w:rFonts w:ascii="Times New Roman" w:hAnsi="Times New Roman" w:cs="Times New Roman"/>
                <w:bCs/>
              </w:rPr>
            </w:pPr>
          </w:p>
          <w:p w14:paraId="36341A27" w14:textId="2F538541" w:rsidR="00B44851" w:rsidRDefault="00B44851" w:rsidP="00B44851">
            <w:pPr>
              <w:rPr>
                <w:rFonts w:ascii="Times New Roman" w:hAnsi="Times New Roman" w:cs="Times New Roman"/>
                <w:b/>
              </w:rPr>
            </w:pPr>
            <w:r w:rsidRPr="00ED2FFA">
              <w:rPr>
                <w:rFonts w:ascii="Times New Roman" w:hAnsi="Times New Roman" w:cs="Times New Roman"/>
                <w:b/>
              </w:rPr>
              <w:t>Note</w:t>
            </w:r>
            <w:r>
              <w:rPr>
                <w:rFonts w:ascii="Times New Roman" w:hAnsi="Times New Roman" w:cs="Times New Roman"/>
              </w:rPr>
              <w:t>: Enter zero if the fuel was not produced on the production date.</w:t>
            </w:r>
          </w:p>
        </w:tc>
      </w:tr>
      <w:tr w:rsidR="00B44851" w:rsidRPr="002F2437" w14:paraId="5264496A" w14:textId="77777777" w:rsidTr="00BF3183">
        <w:trPr>
          <w:cantSplit/>
        </w:trPr>
        <w:tc>
          <w:tcPr>
            <w:tcW w:w="2510" w:type="dxa"/>
          </w:tcPr>
          <w:p w14:paraId="2B6A11E2" w14:textId="6BD82E4F" w:rsidR="00B44851" w:rsidRPr="002F2437" w:rsidRDefault="00B44851" w:rsidP="00B44851">
            <w:pPr>
              <w:rPr>
                <w:rFonts w:ascii="Times New Roman" w:hAnsi="Times New Roman" w:cs="Times New Roman"/>
              </w:rPr>
            </w:pPr>
            <w:r>
              <w:rPr>
                <w:rFonts w:ascii="Times New Roman" w:hAnsi="Times New Roman" w:cs="Times New Roman"/>
              </w:rPr>
              <w:t>16</w:t>
            </w:r>
          </w:p>
        </w:tc>
        <w:tc>
          <w:tcPr>
            <w:tcW w:w="1694" w:type="dxa"/>
          </w:tcPr>
          <w:p w14:paraId="1F3CE3D2" w14:textId="64A641E8" w:rsidR="00B44851" w:rsidRPr="003F541E" w:rsidRDefault="00B44851" w:rsidP="00B44851">
            <w:pPr>
              <w:rPr>
                <w:rFonts w:ascii="Times New Roman" w:hAnsi="Times New Roman" w:cs="Times New Roman"/>
              </w:rPr>
            </w:pPr>
            <w:r w:rsidRPr="003F541E">
              <w:rPr>
                <w:rFonts w:ascii="Times New Roman" w:hAnsi="Times New Roman" w:cs="Times New Roman"/>
              </w:rPr>
              <w:t>Natural Gas Use</w:t>
            </w:r>
            <w:r>
              <w:rPr>
                <w:rFonts w:ascii="Times New Roman" w:hAnsi="Times New Roman" w:cs="Times New Roman"/>
              </w:rPr>
              <w:t>d</w:t>
            </w:r>
          </w:p>
        </w:tc>
        <w:tc>
          <w:tcPr>
            <w:tcW w:w="1778" w:type="dxa"/>
          </w:tcPr>
          <w:p w14:paraId="7DFCA529" w14:textId="4E71BCDF" w:rsidR="00B44851" w:rsidRPr="003F541E" w:rsidRDefault="00B44851" w:rsidP="00B44851">
            <w:pPr>
              <w:rPr>
                <w:rFonts w:ascii="Times New Roman" w:hAnsi="Times New Roman" w:cs="Times New Roman"/>
              </w:rPr>
            </w:pPr>
            <w:r w:rsidRPr="003F541E">
              <w:rPr>
                <w:rFonts w:ascii="Times New Roman" w:hAnsi="Times New Roman" w:cs="Times New Roman"/>
              </w:rPr>
              <w:t>Standard Cubic Feet (scf)</w:t>
            </w:r>
          </w:p>
        </w:tc>
        <w:tc>
          <w:tcPr>
            <w:tcW w:w="3368" w:type="dxa"/>
          </w:tcPr>
          <w:p w14:paraId="7C67835C" w14:textId="5F75840F" w:rsidR="00B44851" w:rsidRPr="003F541E" w:rsidRDefault="00B44851" w:rsidP="00B44851">
            <w:pPr>
              <w:autoSpaceDE w:val="0"/>
              <w:autoSpaceDN w:val="0"/>
              <w:adjustRightInd w:val="0"/>
              <w:rPr>
                <w:rFonts w:ascii="Times New Roman" w:hAnsi="Times New Roman" w:cs="Times New Roman"/>
                <w:bCs/>
              </w:rPr>
            </w:pPr>
            <w:r w:rsidRPr="003F541E">
              <w:rPr>
                <w:rFonts w:ascii="Times New Roman" w:hAnsi="Times New Roman" w:cs="Times New Roman"/>
                <w:b/>
                <w:bCs/>
              </w:rPr>
              <w:t>9999999999</w:t>
            </w:r>
            <w:r>
              <w:rPr>
                <w:rFonts w:ascii="Times New Roman" w:hAnsi="Times New Roman" w:cs="Times New Roman"/>
                <w:bCs/>
              </w:rPr>
              <w:t xml:space="preserve">; </w:t>
            </w:r>
            <w:r w:rsidRPr="003F541E">
              <w:rPr>
                <w:rFonts w:ascii="Times New Roman" w:hAnsi="Times New Roman" w:cs="Times New Roman"/>
                <w:bCs/>
                <w:i/>
              </w:rPr>
              <w:t>Character</w:t>
            </w:r>
            <w:r w:rsidRPr="003F541E">
              <w:rPr>
                <w:rFonts w:ascii="Times New Roman" w:hAnsi="Times New Roman" w:cs="Times New Roman"/>
                <w:bCs/>
              </w:rPr>
              <w:t xml:space="preserve">. </w:t>
            </w:r>
            <w:r>
              <w:rPr>
                <w:rFonts w:ascii="Times New Roman" w:hAnsi="Times New Roman" w:cs="Times New Roman"/>
                <w:bCs/>
              </w:rPr>
              <w:t>Enter t</w:t>
            </w:r>
            <w:r w:rsidRPr="003F541E">
              <w:rPr>
                <w:rFonts w:ascii="Times New Roman" w:hAnsi="Times New Roman" w:cs="Times New Roman"/>
                <w:bCs/>
              </w:rPr>
              <w:t xml:space="preserve">he </w:t>
            </w:r>
            <w:r>
              <w:rPr>
                <w:rFonts w:ascii="Times New Roman" w:hAnsi="Times New Roman" w:cs="Times New Roman"/>
                <w:bCs/>
              </w:rPr>
              <w:t xml:space="preserve">amount of natural gas used by the fuel production facility on the production date listed in Field No. </w:t>
            </w:r>
            <w:r w:rsidR="00700EFC">
              <w:rPr>
                <w:rFonts w:ascii="Times New Roman" w:hAnsi="Times New Roman" w:cs="Times New Roman"/>
                <w:bCs/>
              </w:rPr>
              <w:t>11</w:t>
            </w:r>
            <w:r w:rsidRPr="003F541E">
              <w:rPr>
                <w:rFonts w:ascii="Times New Roman" w:hAnsi="Times New Roman" w:cs="Times New Roman"/>
                <w:bCs/>
              </w:rPr>
              <w:t>.  Data must be report</w:t>
            </w:r>
            <w:r>
              <w:rPr>
                <w:rFonts w:ascii="Times New Roman" w:hAnsi="Times New Roman" w:cs="Times New Roman"/>
                <w:bCs/>
              </w:rPr>
              <w:t>ed</w:t>
            </w:r>
            <w:r w:rsidRPr="003F541E">
              <w:rPr>
                <w:rFonts w:ascii="Times New Roman" w:hAnsi="Times New Roman" w:cs="Times New Roman"/>
                <w:bCs/>
              </w:rPr>
              <w:t xml:space="preserve"> in scf, assuming 983 British thermal units (Btu) per scf of natural gas on a lower heating value (LHV) basis</w:t>
            </w:r>
            <w:r>
              <w:rPr>
                <w:rFonts w:ascii="Times New Roman" w:hAnsi="Times New Roman" w:cs="Times New Roman"/>
                <w:bCs/>
              </w:rPr>
              <w:t>, rounded to the nearest one-hundredth (i.e., two decimal places)</w:t>
            </w:r>
            <w:r w:rsidRPr="003F541E">
              <w:rPr>
                <w:rFonts w:ascii="Times New Roman" w:hAnsi="Times New Roman" w:cs="Times New Roman"/>
                <w:bCs/>
              </w:rPr>
              <w:t>.</w:t>
            </w:r>
          </w:p>
          <w:p w14:paraId="2A276426" w14:textId="77777777" w:rsidR="00B44851" w:rsidRPr="003F541E" w:rsidRDefault="00B44851" w:rsidP="00B44851">
            <w:pPr>
              <w:autoSpaceDE w:val="0"/>
              <w:autoSpaceDN w:val="0"/>
              <w:adjustRightInd w:val="0"/>
              <w:rPr>
                <w:rFonts w:ascii="Times New Roman" w:hAnsi="Times New Roman" w:cs="Times New Roman"/>
                <w:bCs/>
              </w:rPr>
            </w:pPr>
          </w:p>
          <w:p w14:paraId="605906BC" w14:textId="67444CD8" w:rsidR="00B44851" w:rsidRPr="003F541E" w:rsidRDefault="00B44851" w:rsidP="00B44851">
            <w:pPr>
              <w:rPr>
                <w:rFonts w:ascii="Times New Roman" w:hAnsi="Times New Roman" w:cs="Times New Roman"/>
              </w:rPr>
            </w:pPr>
            <w:r w:rsidRPr="003F541E">
              <w:rPr>
                <w:rFonts w:ascii="Times New Roman" w:hAnsi="Times New Roman" w:cs="Times New Roman"/>
                <w:b/>
                <w:bCs/>
              </w:rPr>
              <w:t>Note</w:t>
            </w:r>
            <w:r w:rsidRPr="003F541E">
              <w:rPr>
                <w:rFonts w:ascii="Times New Roman" w:hAnsi="Times New Roman" w:cs="Times New Roman"/>
                <w:bCs/>
              </w:rPr>
              <w:t xml:space="preserve">: If natural gas use data is missing for the </w:t>
            </w:r>
            <w:r>
              <w:rPr>
                <w:rFonts w:ascii="Times New Roman" w:hAnsi="Times New Roman" w:cs="Times New Roman"/>
                <w:bCs/>
              </w:rPr>
              <w:t>production date</w:t>
            </w:r>
            <w:r w:rsidRPr="003F541E">
              <w:rPr>
                <w:rFonts w:ascii="Times New Roman" w:hAnsi="Times New Roman" w:cs="Times New Roman"/>
                <w:bCs/>
              </w:rPr>
              <w:t>, enter “MD” for missing data.</w:t>
            </w:r>
          </w:p>
        </w:tc>
      </w:tr>
      <w:tr w:rsidR="00B44851" w:rsidRPr="002F2437" w14:paraId="38C18214" w14:textId="77777777" w:rsidTr="00BF3183">
        <w:trPr>
          <w:cantSplit/>
        </w:trPr>
        <w:tc>
          <w:tcPr>
            <w:tcW w:w="2510" w:type="dxa"/>
          </w:tcPr>
          <w:p w14:paraId="23EB92AE" w14:textId="3A581AED" w:rsidR="00B44851" w:rsidRPr="002F2437" w:rsidRDefault="00B44851" w:rsidP="00B44851">
            <w:pPr>
              <w:rPr>
                <w:rFonts w:ascii="Times New Roman" w:hAnsi="Times New Roman" w:cs="Times New Roman"/>
              </w:rPr>
            </w:pPr>
            <w:r>
              <w:rPr>
                <w:rFonts w:ascii="Times New Roman" w:hAnsi="Times New Roman" w:cs="Times New Roman"/>
              </w:rPr>
              <w:lastRenderedPageBreak/>
              <w:t>17</w:t>
            </w:r>
          </w:p>
        </w:tc>
        <w:tc>
          <w:tcPr>
            <w:tcW w:w="1694" w:type="dxa"/>
          </w:tcPr>
          <w:p w14:paraId="1F66D1D0" w14:textId="5573F427" w:rsidR="00B44851" w:rsidRPr="003F541E" w:rsidRDefault="00B44851" w:rsidP="00B44851">
            <w:pPr>
              <w:rPr>
                <w:rFonts w:ascii="Times New Roman" w:hAnsi="Times New Roman" w:cs="Times New Roman"/>
              </w:rPr>
            </w:pPr>
            <w:r w:rsidRPr="003F541E">
              <w:rPr>
                <w:rFonts w:ascii="Times New Roman" w:hAnsi="Times New Roman" w:cs="Times New Roman"/>
              </w:rPr>
              <w:t>Biogas Methane Use</w:t>
            </w:r>
            <w:r>
              <w:rPr>
                <w:rFonts w:ascii="Times New Roman" w:hAnsi="Times New Roman" w:cs="Times New Roman"/>
              </w:rPr>
              <w:t>d</w:t>
            </w:r>
          </w:p>
        </w:tc>
        <w:tc>
          <w:tcPr>
            <w:tcW w:w="1778" w:type="dxa"/>
          </w:tcPr>
          <w:p w14:paraId="468BDFAB" w14:textId="07DEAC0A" w:rsidR="00B44851" w:rsidRPr="003F541E" w:rsidRDefault="00B44851" w:rsidP="00B44851">
            <w:pPr>
              <w:rPr>
                <w:rFonts w:ascii="Times New Roman" w:hAnsi="Times New Roman" w:cs="Times New Roman"/>
              </w:rPr>
            </w:pPr>
            <w:r w:rsidRPr="003F541E">
              <w:rPr>
                <w:rFonts w:ascii="Times New Roman" w:hAnsi="Times New Roman" w:cs="Times New Roman"/>
              </w:rPr>
              <w:t>scf</w:t>
            </w:r>
          </w:p>
        </w:tc>
        <w:tc>
          <w:tcPr>
            <w:tcW w:w="3368" w:type="dxa"/>
          </w:tcPr>
          <w:p w14:paraId="047ABC26" w14:textId="610DCA04" w:rsidR="00B44851" w:rsidRPr="003F541E" w:rsidRDefault="00B44851" w:rsidP="00B44851">
            <w:pPr>
              <w:autoSpaceDE w:val="0"/>
              <w:autoSpaceDN w:val="0"/>
              <w:adjustRightInd w:val="0"/>
              <w:rPr>
                <w:rFonts w:ascii="Times New Roman" w:hAnsi="Times New Roman" w:cs="Times New Roman"/>
                <w:bCs/>
              </w:rPr>
            </w:pPr>
            <w:r w:rsidRPr="003F541E">
              <w:rPr>
                <w:rFonts w:ascii="Times New Roman" w:hAnsi="Times New Roman" w:cs="Times New Roman"/>
                <w:b/>
                <w:bCs/>
              </w:rPr>
              <w:t>9999999999</w:t>
            </w:r>
            <w:r>
              <w:rPr>
                <w:rFonts w:ascii="Times New Roman" w:hAnsi="Times New Roman" w:cs="Times New Roman"/>
                <w:bCs/>
              </w:rPr>
              <w:t xml:space="preserve">; </w:t>
            </w:r>
            <w:r w:rsidRPr="003F541E">
              <w:rPr>
                <w:rFonts w:ascii="Times New Roman" w:hAnsi="Times New Roman" w:cs="Times New Roman"/>
                <w:bCs/>
                <w:i/>
              </w:rPr>
              <w:t>Number</w:t>
            </w:r>
            <w:r w:rsidRPr="003F541E">
              <w:rPr>
                <w:rFonts w:ascii="Times New Roman" w:hAnsi="Times New Roman" w:cs="Times New Roman"/>
                <w:bCs/>
              </w:rPr>
              <w:t xml:space="preserve">. The </w:t>
            </w:r>
            <w:r>
              <w:rPr>
                <w:rFonts w:ascii="Times New Roman" w:hAnsi="Times New Roman" w:cs="Times New Roman"/>
                <w:bCs/>
              </w:rPr>
              <w:t>amount of biogas methane used by the fuel production facility</w:t>
            </w:r>
            <w:r w:rsidRPr="003F541E">
              <w:rPr>
                <w:rFonts w:ascii="Times New Roman" w:hAnsi="Times New Roman" w:cs="Times New Roman"/>
                <w:bCs/>
              </w:rPr>
              <w:t xml:space="preserve"> </w:t>
            </w:r>
            <w:r>
              <w:rPr>
                <w:rFonts w:ascii="Times New Roman" w:hAnsi="Times New Roman" w:cs="Times New Roman"/>
                <w:bCs/>
              </w:rPr>
              <w:t xml:space="preserve">on the production date listed in Field No. </w:t>
            </w:r>
            <w:r w:rsidR="00700EFC">
              <w:rPr>
                <w:rFonts w:ascii="Times New Roman" w:hAnsi="Times New Roman" w:cs="Times New Roman"/>
                <w:bCs/>
              </w:rPr>
              <w:t>11</w:t>
            </w:r>
            <w:r w:rsidRPr="003F541E">
              <w:rPr>
                <w:rFonts w:ascii="Times New Roman" w:hAnsi="Times New Roman" w:cs="Times New Roman"/>
                <w:bCs/>
              </w:rPr>
              <w:t xml:space="preserve">.  Data must be report in scf, assuming 983 </w:t>
            </w:r>
            <w:r>
              <w:rPr>
                <w:rFonts w:ascii="Times New Roman" w:hAnsi="Times New Roman" w:cs="Times New Roman"/>
                <w:bCs/>
              </w:rPr>
              <w:t xml:space="preserve">Btu </w:t>
            </w:r>
            <w:r w:rsidRPr="003F541E">
              <w:rPr>
                <w:rFonts w:ascii="Times New Roman" w:hAnsi="Times New Roman" w:cs="Times New Roman"/>
                <w:bCs/>
              </w:rPr>
              <w:t xml:space="preserve">per scf of methane gas on a </w:t>
            </w:r>
            <w:r>
              <w:rPr>
                <w:rFonts w:ascii="Times New Roman" w:hAnsi="Times New Roman" w:cs="Times New Roman"/>
                <w:bCs/>
              </w:rPr>
              <w:t xml:space="preserve">LHV </w:t>
            </w:r>
            <w:r w:rsidRPr="003F541E">
              <w:rPr>
                <w:rFonts w:ascii="Times New Roman" w:hAnsi="Times New Roman" w:cs="Times New Roman"/>
                <w:bCs/>
              </w:rPr>
              <w:t>basis</w:t>
            </w:r>
            <w:r>
              <w:rPr>
                <w:rFonts w:ascii="Times New Roman" w:hAnsi="Times New Roman" w:cs="Times New Roman"/>
                <w:bCs/>
              </w:rPr>
              <w:t>, rounded to the nearest one-hundredth (i.e., two decimal places)</w:t>
            </w:r>
            <w:r w:rsidRPr="003F541E">
              <w:rPr>
                <w:rFonts w:ascii="Times New Roman" w:hAnsi="Times New Roman" w:cs="Times New Roman"/>
                <w:bCs/>
              </w:rPr>
              <w:t>.</w:t>
            </w:r>
          </w:p>
          <w:p w14:paraId="7390C057" w14:textId="77777777" w:rsidR="00B44851" w:rsidRPr="003F541E" w:rsidRDefault="00B44851" w:rsidP="00B44851">
            <w:pPr>
              <w:autoSpaceDE w:val="0"/>
              <w:autoSpaceDN w:val="0"/>
              <w:adjustRightInd w:val="0"/>
              <w:rPr>
                <w:rFonts w:ascii="Times New Roman" w:hAnsi="Times New Roman" w:cs="Times New Roman"/>
                <w:bCs/>
              </w:rPr>
            </w:pPr>
          </w:p>
          <w:p w14:paraId="7F108B6B" w14:textId="4AFA5A6E" w:rsidR="00B44851" w:rsidRPr="003F541E" w:rsidRDefault="00B44851" w:rsidP="00B44851">
            <w:pPr>
              <w:rPr>
                <w:rFonts w:ascii="Times New Roman" w:hAnsi="Times New Roman" w:cs="Times New Roman"/>
              </w:rPr>
            </w:pPr>
            <w:r w:rsidRPr="003F541E">
              <w:rPr>
                <w:rFonts w:ascii="Times New Roman" w:hAnsi="Times New Roman" w:cs="Times New Roman"/>
                <w:b/>
                <w:bCs/>
              </w:rPr>
              <w:t>Note</w:t>
            </w:r>
            <w:r w:rsidRPr="003F541E">
              <w:rPr>
                <w:rFonts w:ascii="Times New Roman" w:hAnsi="Times New Roman" w:cs="Times New Roman"/>
                <w:bCs/>
              </w:rPr>
              <w:t>: Report only the volume of methane contained in the biogas.  For example, if the facility uses 10 scf of biogas at 50% methane, then report 5 scf of biogas methane use.</w:t>
            </w:r>
            <w:r>
              <w:rPr>
                <w:rFonts w:ascii="Times New Roman" w:hAnsi="Times New Roman" w:cs="Times New Roman"/>
                <w:bCs/>
              </w:rPr>
              <w:t xml:space="preserve"> </w:t>
            </w:r>
            <w:r w:rsidRPr="003F541E">
              <w:rPr>
                <w:rFonts w:ascii="Times New Roman" w:hAnsi="Times New Roman" w:cs="Times New Roman"/>
                <w:bCs/>
              </w:rPr>
              <w:t xml:space="preserve">If biogas methane use data is missing for the </w:t>
            </w:r>
            <w:r>
              <w:rPr>
                <w:rFonts w:ascii="Times New Roman" w:hAnsi="Times New Roman" w:cs="Times New Roman"/>
                <w:bCs/>
              </w:rPr>
              <w:t>production date</w:t>
            </w:r>
            <w:r w:rsidRPr="003F541E">
              <w:rPr>
                <w:rFonts w:ascii="Times New Roman" w:hAnsi="Times New Roman" w:cs="Times New Roman"/>
                <w:bCs/>
              </w:rPr>
              <w:t>, enter “MD” for missing data.</w:t>
            </w:r>
          </w:p>
        </w:tc>
      </w:tr>
      <w:tr w:rsidR="00B44851" w:rsidRPr="002F2437" w14:paraId="1B97A53B" w14:textId="77777777" w:rsidTr="00BF3183">
        <w:trPr>
          <w:cantSplit/>
        </w:trPr>
        <w:tc>
          <w:tcPr>
            <w:tcW w:w="2510" w:type="dxa"/>
          </w:tcPr>
          <w:p w14:paraId="72A81CFE" w14:textId="690BE613" w:rsidR="00B44851" w:rsidRPr="002F2437" w:rsidRDefault="00B44851" w:rsidP="00B44851">
            <w:pPr>
              <w:rPr>
                <w:rFonts w:ascii="Times New Roman" w:hAnsi="Times New Roman" w:cs="Times New Roman"/>
              </w:rPr>
            </w:pPr>
            <w:r>
              <w:rPr>
                <w:rFonts w:ascii="Times New Roman" w:hAnsi="Times New Roman" w:cs="Times New Roman"/>
              </w:rPr>
              <w:t>18</w:t>
            </w:r>
          </w:p>
        </w:tc>
        <w:tc>
          <w:tcPr>
            <w:tcW w:w="1694" w:type="dxa"/>
          </w:tcPr>
          <w:p w14:paraId="366D3369" w14:textId="5212D403" w:rsidR="00B44851" w:rsidRPr="003F541E" w:rsidRDefault="00B44851" w:rsidP="00B44851">
            <w:pPr>
              <w:rPr>
                <w:rFonts w:ascii="Times New Roman" w:hAnsi="Times New Roman" w:cs="Times New Roman"/>
              </w:rPr>
            </w:pPr>
            <w:r w:rsidRPr="003F541E">
              <w:rPr>
                <w:rFonts w:ascii="Times New Roman" w:hAnsi="Times New Roman" w:cs="Times New Roman"/>
              </w:rPr>
              <w:t>Grid Electricity Use</w:t>
            </w:r>
            <w:r>
              <w:rPr>
                <w:rFonts w:ascii="Times New Roman" w:hAnsi="Times New Roman" w:cs="Times New Roman"/>
              </w:rPr>
              <w:t>d</w:t>
            </w:r>
          </w:p>
        </w:tc>
        <w:tc>
          <w:tcPr>
            <w:tcW w:w="1778" w:type="dxa"/>
          </w:tcPr>
          <w:p w14:paraId="165A15CB" w14:textId="3F07CD0F" w:rsidR="00B44851" w:rsidRPr="003F541E" w:rsidRDefault="00B44851" w:rsidP="00B44851">
            <w:pPr>
              <w:rPr>
                <w:rFonts w:ascii="Times New Roman" w:hAnsi="Times New Roman" w:cs="Times New Roman"/>
              </w:rPr>
            </w:pPr>
            <w:r w:rsidRPr="003F541E">
              <w:rPr>
                <w:rFonts w:ascii="Times New Roman" w:hAnsi="Times New Roman" w:cs="Times New Roman"/>
              </w:rPr>
              <w:t>Kilowatt hours (kWh)</w:t>
            </w:r>
          </w:p>
        </w:tc>
        <w:tc>
          <w:tcPr>
            <w:tcW w:w="3368" w:type="dxa"/>
          </w:tcPr>
          <w:p w14:paraId="29528EB2" w14:textId="088652F4" w:rsidR="00B44851" w:rsidRPr="003F541E" w:rsidRDefault="00B44851" w:rsidP="00B44851">
            <w:pPr>
              <w:autoSpaceDE w:val="0"/>
              <w:autoSpaceDN w:val="0"/>
              <w:adjustRightInd w:val="0"/>
              <w:rPr>
                <w:rFonts w:ascii="Times New Roman" w:hAnsi="Times New Roman" w:cs="Times New Roman"/>
                <w:bCs/>
              </w:rPr>
            </w:pPr>
            <w:r w:rsidRPr="003F541E">
              <w:rPr>
                <w:rFonts w:ascii="Times New Roman" w:hAnsi="Times New Roman" w:cs="Times New Roman"/>
                <w:b/>
                <w:bCs/>
              </w:rPr>
              <w:t>9999999999</w:t>
            </w:r>
            <w:r w:rsidRPr="003F541E">
              <w:rPr>
                <w:rFonts w:ascii="Times New Roman" w:hAnsi="Times New Roman" w:cs="Times New Roman"/>
                <w:bCs/>
              </w:rPr>
              <w:t xml:space="preserve">; </w:t>
            </w:r>
            <w:r w:rsidRPr="003F541E">
              <w:rPr>
                <w:rFonts w:ascii="Times New Roman" w:hAnsi="Times New Roman" w:cs="Times New Roman"/>
                <w:bCs/>
                <w:i/>
              </w:rPr>
              <w:t>Number</w:t>
            </w:r>
            <w:r w:rsidRPr="003F541E">
              <w:rPr>
                <w:rFonts w:ascii="Times New Roman" w:hAnsi="Times New Roman" w:cs="Times New Roman"/>
                <w:bCs/>
              </w:rPr>
              <w:t xml:space="preserve">. The net </w:t>
            </w:r>
            <w:r>
              <w:rPr>
                <w:rFonts w:ascii="Times New Roman" w:hAnsi="Times New Roman" w:cs="Times New Roman"/>
                <w:bCs/>
              </w:rPr>
              <w:t xml:space="preserve">amount of </w:t>
            </w:r>
            <w:r w:rsidRPr="003F541E">
              <w:rPr>
                <w:rFonts w:ascii="Times New Roman" w:hAnsi="Times New Roman" w:cs="Times New Roman"/>
                <w:bCs/>
              </w:rPr>
              <w:t>grid electricity use</w:t>
            </w:r>
            <w:r>
              <w:rPr>
                <w:rFonts w:ascii="Times New Roman" w:hAnsi="Times New Roman" w:cs="Times New Roman"/>
                <w:bCs/>
              </w:rPr>
              <w:t>d</w:t>
            </w:r>
            <w:r w:rsidRPr="003F541E">
              <w:rPr>
                <w:rFonts w:ascii="Times New Roman" w:hAnsi="Times New Roman" w:cs="Times New Roman"/>
                <w:bCs/>
              </w:rPr>
              <w:t xml:space="preserve"> </w:t>
            </w:r>
            <w:r>
              <w:rPr>
                <w:rFonts w:ascii="Times New Roman" w:hAnsi="Times New Roman" w:cs="Times New Roman"/>
                <w:bCs/>
              </w:rPr>
              <w:t xml:space="preserve">by the fuel production facility on the production date listed in Field No. </w:t>
            </w:r>
            <w:r w:rsidR="00700EFC">
              <w:rPr>
                <w:rFonts w:ascii="Times New Roman" w:hAnsi="Times New Roman" w:cs="Times New Roman"/>
                <w:bCs/>
              </w:rPr>
              <w:t>11</w:t>
            </w:r>
            <w:r w:rsidRPr="003F541E">
              <w:rPr>
                <w:rFonts w:ascii="Times New Roman" w:hAnsi="Times New Roman" w:cs="Times New Roman"/>
                <w:bCs/>
              </w:rPr>
              <w:t>.  Data must be reported in kWh</w:t>
            </w:r>
            <w:r>
              <w:rPr>
                <w:rFonts w:ascii="Times New Roman" w:hAnsi="Times New Roman" w:cs="Times New Roman"/>
                <w:bCs/>
              </w:rPr>
              <w:t xml:space="preserve"> rounded to the nearest one-hundredth (i.e., two decimal places)</w:t>
            </w:r>
            <w:r w:rsidRPr="003F541E">
              <w:rPr>
                <w:rFonts w:ascii="Times New Roman" w:hAnsi="Times New Roman" w:cs="Times New Roman"/>
                <w:bCs/>
              </w:rPr>
              <w:t xml:space="preserve">.  </w:t>
            </w:r>
          </w:p>
          <w:p w14:paraId="5F38F8C3" w14:textId="77777777" w:rsidR="00B44851" w:rsidRPr="003F541E" w:rsidRDefault="00B44851" w:rsidP="00B44851">
            <w:pPr>
              <w:autoSpaceDE w:val="0"/>
              <w:autoSpaceDN w:val="0"/>
              <w:adjustRightInd w:val="0"/>
              <w:rPr>
                <w:rFonts w:ascii="Times New Roman" w:hAnsi="Times New Roman" w:cs="Times New Roman"/>
                <w:bCs/>
              </w:rPr>
            </w:pPr>
          </w:p>
          <w:p w14:paraId="1902CDA3" w14:textId="26AB168F" w:rsidR="00B44851" w:rsidRPr="003F541E" w:rsidRDefault="00B44851" w:rsidP="00B44851">
            <w:pPr>
              <w:rPr>
                <w:rFonts w:ascii="Times New Roman" w:hAnsi="Times New Roman" w:cs="Times New Roman"/>
                <w:b/>
              </w:rPr>
            </w:pPr>
            <w:r w:rsidRPr="003F541E">
              <w:rPr>
                <w:rFonts w:ascii="Times New Roman" w:hAnsi="Times New Roman" w:cs="Times New Roman"/>
                <w:b/>
                <w:bCs/>
              </w:rPr>
              <w:t>Note</w:t>
            </w:r>
            <w:r w:rsidRPr="003F541E">
              <w:rPr>
                <w:rFonts w:ascii="Times New Roman" w:hAnsi="Times New Roman" w:cs="Times New Roman"/>
                <w:bCs/>
              </w:rPr>
              <w:t xml:space="preserve">: Net grid electricity use is the amount procured from the grid by the </w:t>
            </w:r>
            <w:r>
              <w:rPr>
                <w:rFonts w:ascii="Times New Roman" w:hAnsi="Times New Roman" w:cs="Times New Roman"/>
                <w:bCs/>
              </w:rPr>
              <w:t>fuel production</w:t>
            </w:r>
            <w:r w:rsidRPr="003F541E">
              <w:rPr>
                <w:rFonts w:ascii="Times New Roman" w:hAnsi="Times New Roman" w:cs="Times New Roman"/>
                <w:bCs/>
              </w:rPr>
              <w:t xml:space="preserve"> facility minus the amount exported by the </w:t>
            </w:r>
            <w:r>
              <w:rPr>
                <w:rFonts w:ascii="Times New Roman" w:hAnsi="Times New Roman" w:cs="Times New Roman"/>
                <w:bCs/>
              </w:rPr>
              <w:t>fuel production</w:t>
            </w:r>
            <w:r w:rsidRPr="003F541E">
              <w:rPr>
                <w:rFonts w:ascii="Times New Roman" w:hAnsi="Times New Roman" w:cs="Times New Roman"/>
                <w:bCs/>
              </w:rPr>
              <w:t xml:space="preserve"> facility to the grid.</w:t>
            </w:r>
            <w:r>
              <w:rPr>
                <w:rFonts w:ascii="Times New Roman" w:hAnsi="Times New Roman" w:cs="Times New Roman"/>
                <w:bCs/>
              </w:rPr>
              <w:t xml:space="preserve"> </w:t>
            </w:r>
            <w:r w:rsidRPr="003F541E">
              <w:rPr>
                <w:rFonts w:ascii="Times New Roman" w:hAnsi="Times New Roman" w:cs="Times New Roman"/>
                <w:bCs/>
              </w:rPr>
              <w:t xml:space="preserve">If grid electricity use data is missing for the </w:t>
            </w:r>
            <w:r>
              <w:rPr>
                <w:rFonts w:ascii="Times New Roman" w:hAnsi="Times New Roman" w:cs="Times New Roman"/>
                <w:bCs/>
              </w:rPr>
              <w:t>production date</w:t>
            </w:r>
            <w:r w:rsidRPr="003F541E">
              <w:rPr>
                <w:rFonts w:ascii="Times New Roman" w:hAnsi="Times New Roman" w:cs="Times New Roman"/>
                <w:bCs/>
              </w:rPr>
              <w:t>, enter “MD” for missing data.</w:t>
            </w:r>
          </w:p>
        </w:tc>
      </w:tr>
      <w:tr w:rsidR="00B44851" w:rsidRPr="002F2437" w14:paraId="0F4F92C7" w14:textId="77777777" w:rsidTr="00BF3183">
        <w:trPr>
          <w:cantSplit/>
        </w:trPr>
        <w:tc>
          <w:tcPr>
            <w:tcW w:w="2510" w:type="dxa"/>
          </w:tcPr>
          <w:p w14:paraId="4CEF7099" w14:textId="24290B45" w:rsidR="00B44851" w:rsidRPr="002F2437" w:rsidRDefault="00B44851" w:rsidP="00B44851">
            <w:pPr>
              <w:rPr>
                <w:rFonts w:ascii="Times New Roman" w:hAnsi="Times New Roman" w:cs="Times New Roman"/>
              </w:rPr>
            </w:pPr>
            <w:r>
              <w:rPr>
                <w:rFonts w:ascii="Times New Roman" w:hAnsi="Times New Roman" w:cs="Times New Roman"/>
              </w:rPr>
              <w:t>19</w:t>
            </w:r>
          </w:p>
        </w:tc>
        <w:tc>
          <w:tcPr>
            <w:tcW w:w="1694" w:type="dxa"/>
          </w:tcPr>
          <w:p w14:paraId="18BF8403" w14:textId="6B5A825B" w:rsidR="00B44851" w:rsidRPr="003F541E" w:rsidRDefault="00B44851" w:rsidP="00B44851">
            <w:pPr>
              <w:rPr>
                <w:rFonts w:ascii="Times New Roman" w:hAnsi="Times New Roman" w:cs="Times New Roman"/>
              </w:rPr>
            </w:pPr>
            <w:r w:rsidRPr="003F541E">
              <w:rPr>
                <w:rFonts w:ascii="Times New Roman" w:hAnsi="Times New Roman" w:cs="Times New Roman"/>
              </w:rPr>
              <w:t>Coal Use</w:t>
            </w:r>
            <w:r>
              <w:rPr>
                <w:rFonts w:ascii="Times New Roman" w:hAnsi="Times New Roman" w:cs="Times New Roman"/>
              </w:rPr>
              <w:t>d</w:t>
            </w:r>
          </w:p>
        </w:tc>
        <w:tc>
          <w:tcPr>
            <w:tcW w:w="1778" w:type="dxa"/>
          </w:tcPr>
          <w:p w14:paraId="0638262F" w14:textId="304D6A0F" w:rsidR="00B44851" w:rsidRPr="003F541E" w:rsidRDefault="00B44851" w:rsidP="00B44851">
            <w:pPr>
              <w:rPr>
                <w:rFonts w:ascii="Times New Roman" w:hAnsi="Times New Roman" w:cs="Times New Roman"/>
              </w:rPr>
            </w:pPr>
            <w:r w:rsidRPr="003F541E">
              <w:rPr>
                <w:rFonts w:ascii="Times New Roman" w:hAnsi="Times New Roman" w:cs="Times New Roman"/>
              </w:rPr>
              <w:t>Tons</w:t>
            </w:r>
          </w:p>
        </w:tc>
        <w:tc>
          <w:tcPr>
            <w:tcW w:w="3368" w:type="dxa"/>
          </w:tcPr>
          <w:p w14:paraId="24EA972B" w14:textId="55A22B7C" w:rsidR="00B44851" w:rsidRPr="003F541E" w:rsidRDefault="00B44851" w:rsidP="00B44851">
            <w:pPr>
              <w:autoSpaceDE w:val="0"/>
              <w:autoSpaceDN w:val="0"/>
              <w:adjustRightInd w:val="0"/>
              <w:rPr>
                <w:rFonts w:ascii="Times New Roman" w:hAnsi="Times New Roman" w:cs="Times New Roman"/>
                <w:bCs/>
              </w:rPr>
            </w:pPr>
            <w:r w:rsidRPr="003F541E">
              <w:rPr>
                <w:rFonts w:ascii="Times New Roman" w:hAnsi="Times New Roman" w:cs="Times New Roman"/>
                <w:b/>
                <w:bCs/>
              </w:rPr>
              <w:t>9999999999</w:t>
            </w:r>
            <w:r w:rsidRPr="003F541E">
              <w:rPr>
                <w:rFonts w:ascii="Times New Roman" w:hAnsi="Times New Roman" w:cs="Times New Roman"/>
                <w:bCs/>
              </w:rPr>
              <w:t xml:space="preserve">; </w:t>
            </w:r>
            <w:r w:rsidRPr="003F541E">
              <w:rPr>
                <w:rFonts w:ascii="Times New Roman" w:hAnsi="Times New Roman" w:cs="Times New Roman"/>
                <w:bCs/>
                <w:i/>
              </w:rPr>
              <w:t>Number</w:t>
            </w:r>
            <w:r w:rsidRPr="003F541E">
              <w:rPr>
                <w:rFonts w:ascii="Times New Roman" w:hAnsi="Times New Roman" w:cs="Times New Roman"/>
                <w:bCs/>
              </w:rPr>
              <w:t xml:space="preserve">. The </w:t>
            </w:r>
            <w:r>
              <w:rPr>
                <w:rFonts w:ascii="Times New Roman" w:hAnsi="Times New Roman" w:cs="Times New Roman"/>
                <w:bCs/>
              </w:rPr>
              <w:t xml:space="preserve">amount of coal used by the fuel production facility on the production date listed in Field No. </w:t>
            </w:r>
            <w:r w:rsidR="00700EFC">
              <w:rPr>
                <w:rFonts w:ascii="Times New Roman" w:hAnsi="Times New Roman" w:cs="Times New Roman"/>
                <w:bCs/>
              </w:rPr>
              <w:t>11</w:t>
            </w:r>
            <w:r w:rsidRPr="003F541E">
              <w:rPr>
                <w:rFonts w:ascii="Times New Roman" w:hAnsi="Times New Roman" w:cs="Times New Roman"/>
                <w:bCs/>
              </w:rPr>
              <w:t>. Data must be reported in short tons</w:t>
            </w:r>
            <w:r>
              <w:rPr>
                <w:rFonts w:ascii="Times New Roman" w:hAnsi="Times New Roman" w:cs="Times New Roman"/>
                <w:bCs/>
              </w:rPr>
              <w:t xml:space="preserve"> rounded to the nearest one-hundredth (i.e., two decimal places)</w:t>
            </w:r>
            <w:r w:rsidRPr="003F541E">
              <w:rPr>
                <w:rFonts w:ascii="Times New Roman" w:hAnsi="Times New Roman" w:cs="Times New Roman"/>
                <w:bCs/>
              </w:rPr>
              <w:t>.</w:t>
            </w:r>
          </w:p>
          <w:p w14:paraId="56B61EAB" w14:textId="77777777" w:rsidR="00B44851" w:rsidRPr="003F541E" w:rsidRDefault="00B44851" w:rsidP="00B44851">
            <w:pPr>
              <w:autoSpaceDE w:val="0"/>
              <w:autoSpaceDN w:val="0"/>
              <w:adjustRightInd w:val="0"/>
              <w:rPr>
                <w:rFonts w:ascii="Times New Roman" w:hAnsi="Times New Roman" w:cs="Times New Roman"/>
                <w:bCs/>
              </w:rPr>
            </w:pPr>
          </w:p>
          <w:p w14:paraId="331D8A4E" w14:textId="7F4176C1" w:rsidR="00B44851" w:rsidRPr="003F541E" w:rsidRDefault="00B44851" w:rsidP="00B44851">
            <w:pPr>
              <w:rPr>
                <w:rFonts w:ascii="Times New Roman" w:hAnsi="Times New Roman" w:cs="Times New Roman"/>
              </w:rPr>
            </w:pPr>
            <w:r w:rsidRPr="003F541E">
              <w:rPr>
                <w:rFonts w:ascii="Times New Roman" w:hAnsi="Times New Roman" w:cs="Times New Roman"/>
                <w:b/>
                <w:bCs/>
              </w:rPr>
              <w:t>Note</w:t>
            </w:r>
            <w:r w:rsidRPr="003F541E">
              <w:rPr>
                <w:rFonts w:ascii="Times New Roman" w:hAnsi="Times New Roman" w:cs="Times New Roman"/>
                <w:bCs/>
              </w:rPr>
              <w:t xml:space="preserve">: If coal use data is missing for the </w:t>
            </w:r>
            <w:r>
              <w:rPr>
                <w:rFonts w:ascii="Times New Roman" w:hAnsi="Times New Roman" w:cs="Times New Roman"/>
                <w:bCs/>
              </w:rPr>
              <w:t>production date</w:t>
            </w:r>
            <w:r w:rsidRPr="003F541E">
              <w:rPr>
                <w:rFonts w:ascii="Times New Roman" w:hAnsi="Times New Roman" w:cs="Times New Roman"/>
                <w:bCs/>
              </w:rPr>
              <w:t>, enter “MD” for missing data.</w:t>
            </w:r>
          </w:p>
        </w:tc>
      </w:tr>
      <w:tr w:rsidR="00B44851" w:rsidRPr="002F2437" w14:paraId="774F4F3A" w14:textId="77777777" w:rsidTr="00BF3183">
        <w:trPr>
          <w:cantSplit/>
        </w:trPr>
        <w:tc>
          <w:tcPr>
            <w:tcW w:w="2510" w:type="dxa"/>
          </w:tcPr>
          <w:p w14:paraId="4A160D8C" w14:textId="496B1095" w:rsidR="00B44851" w:rsidRPr="002F2437" w:rsidRDefault="00B44851" w:rsidP="00B44851">
            <w:pPr>
              <w:rPr>
                <w:rFonts w:ascii="Times New Roman" w:hAnsi="Times New Roman" w:cs="Times New Roman"/>
              </w:rPr>
            </w:pPr>
            <w:r>
              <w:rPr>
                <w:rFonts w:ascii="Times New Roman" w:hAnsi="Times New Roman" w:cs="Times New Roman"/>
              </w:rPr>
              <w:lastRenderedPageBreak/>
              <w:t>20</w:t>
            </w:r>
          </w:p>
        </w:tc>
        <w:tc>
          <w:tcPr>
            <w:tcW w:w="1694" w:type="dxa"/>
          </w:tcPr>
          <w:p w14:paraId="4B129C29" w14:textId="7DB2E999" w:rsidR="00B44851" w:rsidRPr="003F541E" w:rsidRDefault="00B44851" w:rsidP="00B44851">
            <w:pPr>
              <w:rPr>
                <w:rFonts w:ascii="Times New Roman" w:hAnsi="Times New Roman" w:cs="Times New Roman"/>
              </w:rPr>
            </w:pPr>
            <w:r w:rsidRPr="003F541E">
              <w:rPr>
                <w:rFonts w:ascii="Times New Roman" w:hAnsi="Times New Roman" w:cs="Times New Roman"/>
              </w:rPr>
              <w:t>Biomass Use</w:t>
            </w:r>
            <w:r>
              <w:rPr>
                <w:rFonts w:ascii="Times New Roman" w:hAnsi="Times New Roman" w:cs="Times New Roman"/>
              </w:rPr>
              <w:t>d</w:t>
            </w:r>
          </w:p>
        </w:tc>
        <w:tc>
          <w:tcPr>
            <w:tcW w:w="1778" w:type="dxa"/>
          </w:tcPr>
          <w:p w14:paraId="23FDA4BE" w14:textId="3A0996D1" w:rsidR="00B44851" w:rsidRPr="003F541E" w:rsidRDefault="00B44851" w:rsidP="00B44851">
            <w:pPr>
              <w:rPr>
                <w:rFonts w:ascii="Times New Roman" w:hAnsi="Times New Roman" w:cs="Times New Roman"/>
              </w:rPr>
            </w:pPr>
            <w:r w:rsidRPr="003F541E">
              <w:rPr>
                <w:rFonts w:ascii="Times New Roman" w:hAnsi="Times New Roman" w:cs="Times New Roman"/>
              </w:rPr>
              <w:t>Dry pounds (dry lbs)</w:t>
            </w:r>
          </w:p>
        </w:tc>
        <w:tc>
          <w:tcPr>
            <w:tcW w:w="3368" w:type="dxa"/>
          </w:tcPr>
          <w:p w14:paraId="1CEBB0A9" w14:textId="2B680A7C" w:rsidR="00B44851" w:rsidRPr="003F541E" w:rsidRDefault="00B44851" w:rsidP="00B44851">
            <w:pPr>
              <w:autoSpaceDE w:val="0"/>
              <w:autoSpaceDN w:val="0"/>
              <w:adjustRightInd w:val="0"/>
              <w:rPr>
                <w:rFonts w:ascii="Times New Roman" w:hAnsi="Times New Roman" w:cs="Times New Roman"/>
                <w:bCs/>
              </w:rPr>
            </w:pPr>
            <w:r w:rsidRPr="003F541E">
              <w:rPr>
                <w:rFonts w:ascii="Times New Roman" w:hAnsi="Times New Roman" w:cs="Times New Roman"/>
                <w:b/>
                <w:bCs/>
              </w:rPr>
              <w:t>9999999999</w:t>
            </w:r>
            <w:r w:rsidRPr="003F541E">
              <w:rPr>
                <w:rFonts w:ascii="Times New Roman" w:hAnsi="Times New Roman" w:cs="Times New Roman"/>
                <w:bCs/>
              </w:rPr>
              <w:t xml:space="preserve">; </w:t>
            </w:r>
            <w:r w:rsidRPr="003F541E">
              <w:rPr>
                <w:rFonts w:ascii="Times New Roman" w:hAnsi="Times New Roman" w:cs="Times New Roman"/>
                <w:bCs/>
                <w:i/>
              </w:rPr>
              <w:t>Number</w:t>
            </w:r>
            <w:r w:rsidRPr="003F541E">
              <w:rPr>
                <w:rFonts w:ascii="Times New Roman" w:hAnsi="Times New Roman" w:cs="Times New Roman"/>
                <w:bCs/>
              </w:rPr>
              <w:t>.</w:t>
            </w:r>
            <w:r>
              <w:rPr>
                <w:rFonts w:ascii="Times New Roman" w:hAnsi="Times New Roman" w:cs="Times New Roman"/>
                <w:bCs/>
              </w:rPr>
              <w:t xml:space="preserve"> </w:t>
            </w:r>
            <w:r w:rsidRPr="003F541E">
              <w:rPr>
                <w:rFonts w:ascii="Times New Roman" w:hAnsi="Times New Roman" w:cs="Times New Roman"/>
                <w:bCs/>
              </w:rPr>
              <w:t xml:space="preserve">The </w:t>
            </w:r>
            <w:r>
              <w:rPr>
                <w:rFonts w:ascii="Times New Roman" w:hAnsi="Times New Roman" w:cs="Times New Roman"/>
                <w:bCs/>
              </w:rPr>
              <w:t xml:space="preserve">amount of </w:t>
            </w:r>
            <w:r w:rsidRPr="003F541E">
              <w:rPr>
                <w:rFonts w:ascii="Times New Roman" w:hAnsi="Times New Roman" w:cs="Times New Roman"/>
                <w:bCs/>
              </w:rPr>
              <w:t>biomass use</w:t>
            </w:r>
            <w:r>
              <w:rPr>
                <w:rFonts w:ascii="Times New Roman" w:hAnsi="Times New Roman" w:cs="Times New Roman"/>
                <w:bCs/>
              </w:rPr>
              <w:t>d</w:t>
            </w:r>
            <w:r w:rsidRPr="003F541E">
              <w:rPr>
                <w:rFonts w:ascii="Times New Roman" w:hAnsi="Times New Roman" w:cs="Times New Roman"/>
                <w:bCs/>
              </w:rPr>
              <w:t xml:space="preserve"> for process heat fuel </w:t>
            </w:r>
            <w:r>
              <w:rPr>
                <w:rFonts w:ascii="Times New Roman" w:hAnsi="Times New Roman" w:cs="Times New Roman"/>
                <w:bCs/>
              </w:rPr>
              <w:t xml:space="preserve">by the fuel production facility on the production date listed in Field No. </w:t>
            </w:r>
            <w:r w:rsidR="00700EFC">
              <w:rPr>
                <w:rFonts w:ascii="Times New Roman" w:hAnsi="Times New Roman" w:cs="Times New Roman"/>
                <w:bCs/>
              </w:rPr>
              <w:t>11</w:t>
            </w:r>
            <w:r w:rsidRPr="003F541E">
              <w:rPr>
                <w:rFonts w:ascii="Times New Roman" w:hAnsi="Times New Roman" w:cs="Times New Roman"/>
                <w:bCs/>
              </w:rPr>
              <w:t>. Data must be reported in dry pounds (0% moisture by mass)</w:t>
            </w:r>
            <w:r>
              <w:rPr>
                <w:rFonts w:ascii="Times New Roman" w:hAnsi="Times New Roman" w:cs="Times New Roman"/>
                <w:bCs/>
              </w:rPr>
              <w:t xml:space="preserve"> rounded to the nearest tenth (i.e., one decimal place)</w:t>
            </w:r>
            <w:r w:rsidRPr="003F541E">
              <w:rPr>
                <w:rFonts w:ascii="Times New Roman" w:hAnsi="Times New Roman" w:cs="Times New Roman"/>
                <w:bCs/>
              </w:rPr>
              <w:t>.</w:t>
            </w:r>
          </w:p>
          <w:p w14:paraId="18E509FB" w14:textId="77777777" w:rsidR="00B44851" w:rsidRPr="003F541E" w:rsidRDefault="00B44851" w:rsidP="00B44851">
            <w:pPr>
              <w:autoSpaceDE w:val="0"/>
              <w:autoSpaceDN w:val="0"/>
              <w:adjustRightInd w:val="0"/>
              <w:rPr>
                <w:rFonts w:ascii="Times New Roman" w:hAnsi="Times New Roman" w:cs="Times New Roman"/>
                <w:bCs/>
              </w:rPr>
            </w:pPr>
          </w:p>
          <w:p w14:paraId="54A5CA50" w14:textId="4DEC3BFD" w:rsidR="00B44851" w:rsidRPr="003F541E" w:rsidRDefault="00B44851" w:rsidP="00B44851">
            <w:pPr>
              <w:rPr>
                <w:rFonts w:ascii="Times New Roman" w:hAnsi="Times New Roman" w:cs="Times New Roman"/>
              </w:rPr>
            </w:pPr>
            <w:r w:rsidRPr="003F541E">
              <w:rPr>
                <w:rFonts w:ascii="Times New Roman" w:hAnsi="Times New Roman" w:cs="Times New Roman"/>
                <w:b/>
                <w:bCs/>
              </w:rPr>
              <w:t>Note</w:t>
            </w:r>
            <w:r w:rsidRPr="003F541E">
              <w:rPr>
                <w:rFonts w:ascii="Times New Roman" w:hAnsi="Times New Roman" w:cs="Times New Roman"/>
                <w:bCs/>
              </w:rPr>
              <w:t>: If biomass use data is missing for the</w:t>
            </w:r>
            <w:r>
              <w:rPr>
                <w:rFonts w:ascii="Times New Roman" w:hAnsi="Times New Roman" w:cs="Times New Roman"/>
                <w:bCs/>
              </w:rPr>
              <w:t xml:space="preserve"> production date</w:t>
            </w:r>
            <w:r w:rsidRPr="003F541E">
              <w:rPr>
                <w:rFonts w:ascii="Times New Roman" w:hAnsi="Times New Roman" w:cs="Times New Roman"/>
                <w:bCs/>
              </w:rPr>
              <w:t>, enter “MD” for missing data.</w:t>
            </w:r>
          </w:p>
        </w:tc>
      </w:tr>
      <w:tr w:rsidR="00B44851" w:rsidRPr="002F2437" w14:paraId="2F131612" w14:textId="77777777" w:rsidTr="00BF3183">
        <w:trPr>
          <w:cantSplit/>
        </w:trPr>
        <w:tc>
          <w:tcPr>
            <w:tcW w:w="2510" w:type="dxa"/>
          </w:tcPr>
          <w:p w14:paraId="323288F4" w14:textId="5166EF2B" w:rsidR="00B44851" w:rsidDel="00AB5A45" w:rsidRDefault="00B44851" w:rsidP="00B44851">
            <w:pPr>
              <w:rPr>
                <w:rFonts w:ascii="Times New Roman" w:hAnsi="Times New Roman" w:cs="Times New Roman"/>
              </w:rPr>
            </w:pPr>
            <w:r>
              <w:rPr>
                <w:rFonts w:ascii="Times New Roman" w:hAnsi="Times New Roman" w:cs="Times New Roman"/>
              </w:rPr>
              <w:t>21</w:t>
            </w:r>
          </w:p>
        </w:tc>
        <w:tc>
          <w:tcPr>
            <w:tcW w:w="1694" w:type="dxa"/>
          </w:tcPr>
          <w:p w14:paraId="57BCCECF" w14:textId="11D74F16" w:rsidR="00B44851" w:rsidRPr="003F541E" w:rsidDel="00AB5A45" w:rsidRDefault="00B44851" w:rsidP="00B44851">
            <w:pPr>
              <w:rPr>
                <w:rFonts w:ascii="Times New Roman" w:hAnsi="Times New Roman" w:cs="Times New Roman"/>
              </w:rPr>
            </w:pPr>
            <w:r>
              <w:rPr>
                <w:rFonts w:ascii="Times New Roman" w:hAnsi="Times New Roman" w:cs="Times New Roman"/>
              </w:rPr>
              <w:t>365-Day Rolling Average Lifecycle GHG Emissions</w:t>
            </w:r>
          </w:p>
        </w:tc>
        <w:tc>
          <w:tcPr>
            <w:tcW w:w="1778" w:type="dxa"/>
          </w:tcPr>
          <w:p w14:paraId="0156B0B2" w14:textId="137EE2F1" w:rsidR="00B44851" w:rsidRPr="003F541E" w:rsidRDefault="00B44851" w:rsidP="00B44851">
            <w:pPr>
              <w:rPr>
                <w:rFonts w:ascii="Times New Roman" w:hAnsi="Times New Roman" w:cs="Times New Roman"/>
              </w:rPr>
            </w:pPr>
            <w:r>
              <w:rPr>
                <w:rFonts w:ascii="Times New Roman" w:hAnsi="Times New Roman" w:cs="Times New Roman"/>
                <w:bCs/>
              </w:rPr>
              <w:t>K</w:t>
            </w:r>
            <w:r w:rsidRPr="003F541E">
              <w:rPr>
                <w:rFonts w:ascii="Times New Roman" w:hAnsi="Times New Roman" w:cs="Times New Roman"/>
                <w:bCs/>
              </w:rPr>
              <w:t xml:space="preserve">ilograms of carbon dioxide-equivalent emissions per million Btu </w:t>
            </w:r>
            <w:r>
              <w:rPr>
                <w:rFonts w:ascii="Times New Roman" w:hAnsi="Times New Roman" w:cs="Times New Roman"/>
                <w:bCs/>
              </w:rPr>
              <w:t xml:space="preserve">(LHV) of fuel </w:t>
            </w:r>
            <w:r w:rsidRPr="003F541E">
              <w:rPr>
                <w:rFonts w:ascii="Times New Roman" w:hAnsi="Times New Roman" w:cs="Times New Roman"/>
                <w:bCs/>
              </w:rPr>
              <w:t>(kgCO</w:t>
            </w:r>
            <w:r w:rsidRPr="003F541E">
              <w:rPr>
                <w:rFonts w:ascii="Times New Roman" w:hAnsi="Times New Roman" w:cs="Times New Roman"/>
                <w:bCs/>
                <w:vertAlign w:val="subscript"/>
              </w:rPr>
              <w:t>2</w:t>
            </w:r>
            <w:r w:rsidRPr="003F541E">
              <w:rPr>
                <w:rFonts w:ascii="Times New Roman" w:hAnsi="Times New Roman" w:cs="Times New Roman"/>
                <w:bCs/>
              </w:rPr>
              <w:t>e/mmBtu)</w:t>
            </w:r>
          </w:p>
        </w:tc>
        <w:tc>
          <w:tcPr>
            <w:tcW w:w="3368" w:type="dxa"/>
          </w:tcPr>
          <w:p w14:paraId="75C559CD" w14:textId="3555ECDD" w:rsidR="00B44851" w:rsidRPr="003F541E" w:rsidRDefault="00B44851" w:rsidP="00700EFC">
            <w:pPr>
              <w:autoSpaceDE w:val="0"/>
              <w:autoSpaceDN w:val="0"/>
              <w:adjustRightInd w:val="0"/>
              <w:rPr>
                <w:rFonts w:ascii="Times New Roman" w:hAnsi="Times New Roman" w:cs="Times New Roman"/>
                <w:b/>
                <w:bCs/>
              </w:rPr>
            </w:pPr>
            <w:r>
              <w:rPr>
                <w:rFonts w:ascii="Times New Roman" w:hAnsi="Times New Roman" w:cs="Times New Roman"/>
                <w:b/>
                <w:bCs/>
              </w:rPr>
              <w:t>9999</w:t>
            </w:r>
            <w:r w:rsidRPr="003F541E">
              <w:rPr>
                <w:rFonts w:ascii="Times New Roman" w:hAnsi="Times New Roman" w:cs="Times New Roman"/>
                <w:bCs/>
              </w:rPr>
              <w:t xml:space="preserve">; </w:t>
            </w:r>
            <w:r w:rsidRPr="00585A81">
              <w:rPr>
                <w:rFonts w:ascii="Times New Roman" w:hAnsi="Times New Roman" w:cs="Times New Roman"/>
                <w:bCs/>
                <w:i/>
              </w:rPr>
              <w:t>Number</w:t>
            </w:r>
            <w:r w:rsidRPr="003F541E">
              <w:rPr>
                <w:rFonts w:ascii="Times New Roman" w:hAnsi="Times New Roman" w:cs="Times New Roman"/>
                <w:bCs/>
              </w:rPr>
              <w:t xml:space="preserve">. </w:t>
            </w:r>
            <w:r>
              <w:rPr>
                <w:rFonts w:ascii="Times New Roman" w:hAnsi="Times New Roman" w:cs="Times New Roman"/>
                <w:bCs/>
              </w:rPr>
              <w:t>Enter t</w:t>
            </w:r>
            <w:r w:rsidRPr="003F541E">
              <w:rPr>
                <w:rFonts w:ascii="Times New Roman" w:hAnsi="Times New Roman" w:cs="Times New Roman"/>
                <w:bCs/>
              </w:rPr>
              <w:t xml:space="preserve">he 365-day rolling average lifecycle GHG emissions </w:t>
            </w:r>
            <w:r>
              <w:rPr>
                <w:rFonts w:ascii="Times New Roman" w:hAnsi="Times New Roman" w:cs="Times New Roman"/>
                <w:bCs/>
              </w:rPr>
              <w:t xml:space="preserve">associated with the fuel listed in Field No. </w:t>
            </w:r>
            <w:r w:rsidR="00700EFC">
              <w:rPr>
                <w:rFonts w:ascii="Times New Roman" w:hAnsi="Times New Roman" w:cs="Times New Roman"/>
                <w:bCs/>
              </w:rPr>
              <w:t>13</w:t>
            </w:r>
            <w:r>
              <w:rPr>
                <w:rFonts w:ascii="Times New Roman" w:hAnsi="Times New Roman" w:cs="Times New Roman"/>
                <w:bCs/>
              </w:rPr>
              <w:t xml:space="preserve"> produced from the feedstock listed in Field No. </w:t>
            </w:r>
            <w:r w:rsidR="00700EFC">
              <w:rPr>
                <w:rFonts w:ascii="Times New Roman" w:hAnsi="Times New Roman" w:cs="Times New Roman"/>
                <w:bCs/>
              </w:rPr>
              <w:t>12</w:t>
            </w:r>
            <w:r>
              <w:rPr>
                <w:rFonts w:ascii="Times New Roman" w:hAnsi="Times New Roman" w:cs="Times New Roman"/>
                <w:bCs/>
              </w:rPr>
              <w:t xml:space="preserve"> on the production date listed in Field No. </w:t>
            </w:r>
            <w:r w:rsidR="00700EFC">
              <w:rPr>
                <w:rFonts w:ascii="Times New Roman" w:hAnsi="Times New Roman" w:cs="Times New Roman"/>
                <w:bCs/>
              </w:rPr>
              <w:t>11</w:t>
            </w:r>
            <w:r>
              <w:rPr>
                <w:rFonts w:ascii="Times New Roman" w:hAnsi="Times New Roman" w:cs="Times New Roman"/>
                <w:bCs/>
              </w:rPr>
              <w:t xml:space="preserve">.  </w:t>
            </w:r>
            <w:r w:rsidRPr="003F541E">
              <w:rPr>
                <w:rFonts w:ascii="Times New Roman" w:hAnsi="Times New Roman" w:cs="Times New Roman"/>
                <w:bCs/>
              </w:rPr>
              <w:t xml:space="preserve">This value is calculated by the reporting company in accordance with all of the relevant formulas in the reporting company’s </w:t>
            </w:r>
            <w:r>
              <w:rPr>
                <w:rFonts w:ascii="Times New Roman" w:hAnsi="Times New Roman" w:cs="Times New Roman"/>
                <w:bCs/>
              </w:rPr>
              <w:t>applicable pathway</w:t>
            </w:r>
            <w:r w:rsidRPr="003F541E">
              <w:rPr>
                <w:rFonts w:ascii="Times New Roman" w:hAnsi="Times New Roman" w:cs="Times New Roman"/>
                <w:bCs/>
              </w:rPr>
              <w:t xml:space="preserve"> </w:t>
            </w:r>
            <w:r>
              <w:rPr>
                <w:rFonts w:ascii="Times New Roman" w:hAnsi="Times New Roman" w:cs="Times New Roman"/>
                <w:bCs/>
              </w:rPr>
              <w:t>determination</w:t>
            </w:r>
            <w:r w:rsidRPr="003F541E">
              <w:rPr>
                <w:rFonts w:ascii="Times New Roman" w:hAnsi="Times New Roman" w:cs="Times New Roman"/>
                <w:bCs/>
              </w:rPr>
              <w:t xml:space="preserve"> document.  Data must be reported in kgCO</w:t>
            </w:r>
            <w:r w:rsidRPr="003F541E">
              <w:rPr>
                <w:rFonts w:ascii="Times New Roman" w:hAnsi="Times New Roman" w:cs="Times New Roman"/>
                <w:bCs/>
                <w:vertAlign w:val="subscript"/>
              </w:rPr>
              <w:t>2</w:t>
            </w:r>
            <w:r w:rsidRPr="003F541E">
              <w:rPr>
                <w:rFonts w:ascii="Times New Roman" w:hAnsi="Times New Roman" w:cs="Times New Roman"/>
                <w:bCs/>
              </w:rPr>
              <w:t>e</w:t>
            </w:r>
            <w:r>
              <w:rPr>
                <w:rFonts w:ascii="Times New Roman" w:hAnsi="Times New Roman" w:cs="Times New Roman"/>
                <w:bCs/>
              </w:rPr>
              <w:t xml:space="preserve"> per </w:t>
            </w:r>
            <w:r w:rsidRPr="003F541E">
              <w:rPr>
                <w:rFonts w:ascii="Times New Roman" w:hAnsi="Times New Roman" w:cs="Times New Roman"/>
                <w:bCs/>
              </w:rPr>
              <w:t>mmBtu</w:t>
            </w:r>
            <w:r>
              <w:rPr>
                <w:rFonts w:ascii="Times New Roman" w:hAnsi="Times New Roman" w:cs="Times New Roman"/>
                <w:bCs/>
              </w:rPr>
              <w:t xml:space="preserve"> of fuel produced on LHV basis, rounded to the nearest one-hundredth (i.e., two decimal places)</w:t>
            </w:r>
            <w:r w:rsidRPr="003F541E">
              <w:rPr>
                <w:rFonts w:ascii="Times New Roman" w:hAnsi="Times New Roman" w:cs="Times New Roman"/>
                <w:bCs/>
              </w:rPr>
              <w:t>.</w:t>
            </w:r>
          </w:p>
        </w:tc>
      </w:tr>
      <w:tr w:rsidR="00B44851" w:rsidRPr="002F2437" w14:paraId="6CAAE3DE" w14:textId="77777777" w:rsidTr="00BF3183">
        <w:trPr>
          <w:cantSplit/>
        </w:trPr>
        <w:tc>
          <w:tcPr>
            <w:tcW w:w="2510" w:type="dxa"/>
          </w:tcPr>
          <w:p w14:paraId="2C86FC87" w14:textId="3C6CB8D8" w:rsidR="00B44851" w:rsidRPr="002F2437" w:rsidRDefault="00B44851" w:rsidP="00B44851">
            <w:pPr>
              <w:rPr>
                <w:rFonts w:ascii="Times New Roman" w:hAnsi="Times New Roman" w:cs="Times New Roman"/>
              </w:rPr>
            </w:pPr>
            <w:r>
              <w:rPr>
                <w:rFonts w:ascii="Times New Roman" w:hAnsi="Times New Roman" w:cs="Times New Roman"/>
              </w:rPr>
              <w:t>22</w:t>
            </w:r>
          </w:p>
        </w:tc>
        <w:tc>
          <w:tcPr>
            <w:tcW w:w="1694" w:type="dxa"/>
          </w:tcPr>
          <w:p w14:paraId="5192A24E" w14:textId="72F49CAE" w:rsidR="00B44851" w:rsidRPr="003F541E" w:rsidRDefault="00B44851" w:rsidP="00B44851">
            <w:pPr>
              <w:rPr>
                <w:rFonts w:ascii="Times New Roman" w:hAnsi="Times New Roman" w:cs="Times New Roman"/>
              </w:rPr>
            </w:pPr>
            <w:r>
              <w:rPr>
                <w:rFonts w:ascii="Times New Roman" w:hAnsi="Times New Roman" w:cs="Times New Roman"/>
              </w:rPr>
              <w:t>Comments</w:t>
            </w:r>
          </w:p>
        </w:tc>
        <w:tc>
          <w:tcPr>
            <w:tcW w:w="1778" w:type="dxa"/>
          </w:tcPr>
          <w:p w14:paraId="01696D52" w14:textId="7DE8CA77" w:rsidR="00B44851" w:rsidRPr="003F541E" w:rsidRDefault="00B44851" w:rsidP="00B44851">
            <w:pPr>
              <w:rPr>
                <w:rFonts w:ascii="Times New Roman" w:hAnsi="Times New Roman" w:cs="Times New Roman"/>
                <w:bCs/>
              </w:rPr>
            </w:pPr>
          </w:p>
        </w:tc>
        <w:tc>
          <w:tcPr>
            <w:tcW w:w="3368" w:type="dxa"/>
          </w:tcPr>
          <w:p w14:paraId="4493943E" w14:textId="7DF9C5E4" w:rsidR="00B44851" w:rsidRPr="003F541E" w:rsidRDefault="00B44851" w:rsidP="00B44851">
            <w:pPr>
              <w:autoSpaceDE w:val="0"/>
              <w:autoSpaceDN w:val="0"/>
              <w:adjustRightInd w:val="0"/>
              <w:rPr>
                <w:rFonts w:ascii="Times New Roman" w:hAnsi="Times New Roman" w:cs="Times New Roman"/>
                <w:b/>
                <w:bCs/>
              </w:rPr>
            </w:pPr>
            <w:r w:rsidRPr="00415FAF">
              <w:rPr>
                <w:rFonts w:ascii="Times New Roman" w:hAnsi="Times New Roman" w:cs="Times New Roman"/>
                <w:i/>
              </w:rPr>
              <w:t>Optional</w:t>
            </w:r>
            <w:r>
              <w:rPr>
                <w:rFonts w:ascii="Times New Roman" w:hAnsi="Times New Roman" w:cs="Times New Roman"/>
              </w:rPr>
              <w:t>. One thousand characters or less. Use this optional field to explain additional details, such as the reasons for any missing data.</w:t>
            </w:r>
          </w:p>
        </w:tc>
      </w:tr>
      <w:tr w:rsidR="00980FA9" w:rsidRPr="002F2437" w14:paraId="63DC52CD" w14:textId="77777777" w:rsidTr="00BF3183">
        <w:trPr>
          <w:cantSplit/>
        </w:trPr>
        <w:tc>
          <w:tcPr>
            <w:tcW w:w="2510" w:type="dxa"/>
          </w:tcPr>
          <w:p w14:paraId="239C32FF" w14:textId="16617352" w:rsidR="00980FA9" w:rsidRDefault="00980FA9" w:rsidP="00872280">
            <w:pPr>
              <w:rPr>
                <w:rFonts w:ascii="Times New Roman" w:hAnsi="Times New Roman"/>
              </w:rPr>
            </w:pPr>
            <w:r>
              <w:rPr>
                <w:rFonts w:ascii="Times New Roman" w:hAnsi="Times New Roman"/>
              </w:rPr>
              <w:t>23</w:t>
            </w:r>
          </w:p>
        </w:tc>
        <w:tc>
          <w:tcPr>
            <w:tcW w:w="1694" w:type="dxa"/>
          </w:tcPr>
          <w:p w14:paraId="3A5D359B" w14:textId="3013494D" w:rsidR="00980FA9" w:rsidRDefault="00980FA9" w:rsidP="00872280">
            <w:pPr>
              <w:rPr>
                <w:rFonts w:ascii="Times New Roman" w:hAnsi="Times New Roman"/>
              </w:rPr>
            </w:pPr>
            <w:r>
              <w:rPr>
                <w:rFonts w:ascii="Times New Roman" w:hAnsi="Times New Roman"/>
              </w:rPr>
              <w:t>Sequestration Facility GHGRP ID</w:t>
            </w:r>
          </w:p>
        </w:tc>
        <w:tc>
          <w:tcPr>
            <w:tcW w:w="1778" w:type="dxa"/>
          </w:tcPr>
          <w:p w14:paraId="24DE5466" w14:textId="77777777" w:rsidR="00980FA9" w:rsidRPr="003F541E" w:rsidRDefault="00980FA9" w:rsidP="00872280">
            <w:pPr>
              <w:rPr>
                <w:rFonts w:ascii="Times New Roman" w:hAnsi="Times New Roman" w:cs="Times New Roman"/>
                <w:bCs/>
              </w:rPr>
            </w:pPr>
          </w:p>
        </w:tc>
        <w:tc>
          <w:tcPr>
            <w:tcW w:w="3368" w:type="dxa"/>
          </w:tcPr>
          <w:p w14:paraId="0058A5C6" w14:textId="58B93189" w:rsidR="00980FA9" w:rsidRPr="00980FA9" w:rsidRDefault="00980FA9">
            <w:pPr>
              <w:autoSpaceDE w:val="0"/>
              <w:autoSpaceDN w:val="0"/>
              <w:rPr>
                <w:rFonts w:ascii="Times New Roman" w:hAnsi="Times New Roman"/>
                <w:b/>
                <w:bCs/>
              </w:rPr>
            </w:pPr>
            <w:r>
              <w:rPr>
                <w:rFonts w:ascii="Times New Roman" w:hAnsi="Times New Roman"/>
                <w:b/>
                <w:bCs/>
              </w:rPr>
              <w:t xml:space="preserve">AAAAAAA; </w:t>
            </w:r>
            <w:r w:rsidRPr="00FC6CEA">
              <w:rPr>
                <w:rFonts w:ascii="Times New Roman" w:hAnsi="Times New Roman"/>
                <w:bCs/>
                <w:i/>
              </w:rPr>
              <w:t>Characte</w:t>
            </w:r>
            <w:r>
              <w:rPr>
                <w:rFonts w:ascii="Times New Roman" w:hAnsi="Times New Roman"/>
                <w:bCs/>
                <w:i/>
              </w:rPr>
              <w:t xml:space="preserve">r. </w:t>
            </w:r>
            <w:r w:rsidRPr="002F2437">
              <w:rPr>
                <w:rFonts w:ascii="Times New Roman" w:hAnsi="Times New Roman" w:cs="Times New Roman"/>
              </w:rPr>
              <w:t xml:space="preserve">Enter the EPA assigned </w:t>
            </w:r>
            <w:r w:rsidR="005C382F">
              <w:rPr>
                <w:rFonts w:ascii="Times New Roman" w:hAnsi="Times New Roman" w:cs="Times New Roman"/>
              </w:rPr>
              <w:t>six</w:t>
            </w:r>
            <w:r w:rsidRPr="002F2437">
              <w:rPr>
                <w:rFonts w:ascii="Times New Roman" w:hAnsi="Times New Roman" w:cs="Times New Roman"/>
              </w:rPr>
              <w:t>-character</w:t>
            </w:r>
            <w:r>
              <w:rPr>
                <w:rFonts w:ascii="Times New Roman" w:hAnsi="Times New Roman" w:cs="Times New Roman"/>
              </w:rPr>
              <w:t xml:space="preserve"> GHG Reporting Program</w:t>
            </w:r>
            <w:r w:rsidRPr="002F2437">
              <w:rPr>
                <w:rFonts w:ascii="Times New Roman" w:hAnsi="Times New Roman" w:cs="Times New Roman"/>
              </w:rPr>
              <w:t xml:space="preserve"> ID for the</w:t>
            </w:r>
            <w:r>
              <w:rPr>
                <w:rFonts w:ascii="Times New Roman" w:hAnsi="Times New Roman" w:cs="Times New Roman"/>
              </w:rPr>
              <w:t xml:space="preserve"> sequestration facility, as of the end of the reporting period</w:t>
            </w:r>
            <w:r w:rsidR="00482F26">
              <w:rPr>
                <w:rFonts w:ascii="Times New Roman" w:hAnsi="Times New Roman" w:cs="Times New Roman"/>
              </w:rPr>
              <w:t xml:space="preserve"> </w:t>
            </w:r>
            <w:r w:rsidR="000F5630">
              <w:rPr>
                <w:rFonts w:ascii="Times New Roman" w:hAnsi="Times New Roman" w:cs="Times New Roman"/>
              </w:rPr>
              <w:t>(applicable to producers or importers whose approved Efficient Producer pathway includes carbon capture and sequestration (CCS) only. Enter “NA” if this field does not apply to your fuel pathway).</w:t>
            </w:r>
          </w:p>
        </w:tc>
      </w:tr>
      <w:tr w:rsidR="009412A6" w:rsidRPr="002F2437" w14:paraId="017D87AE" w14:textId="77777777" w:rsidTr="00BF3183">
        <w:trPr>
          <w:cantSplit/>
        </w:trPr>
        <w:tc>
          <w:tcPr>
            <w:tcW w:w="2510" w:type="dxa"/>
          </w:tcPr>
          <w:p w14:paraId="79537D71" w14:textId="47CABC7B" w:rsidR="009412A6" w:rsidRDefault="009412A6" w:rsidP="00872280">
            <w:pPr>
              <w:rPr>
                <w:rFonts w:ascii="Times New Roman" w:hAnsi="Times New Roman"/>
              </w:rPr>
            </w:pPr>
            <w:r>
              <w:rPr>
                <w:rFonts w:ascii="Times New Roman" w:hAnsi="Times New Roman"/>
              </w:rPr>
              <w:lastRenderedPageBreak/>
              <w:t>24</w:t>
            </w:r>
          </w:p>
        </w:tc>
        <w:tc>
          <w:tcPr>
            <w:tcW w:w="1694" w:type="dxa"/>
          </w:tcPr>
          <w:p w14:paraId="13004334" w14:textId="798E8361" w:rsidR="009412A6" w:rsidRDefault="009412A6" w:rsidP="00872280">
            <w:pPr>
              <w:rPr>
                <w:rFonts w:ascii="Times New Roman" w:hAnsi="Times New Roman"/>
              </w:rPr>
            </w:pPr>
            <w:r>
              <w:rPr>
                <w:rFonts w:ascii="Times New Roman" w:hAnsi="Times New Roman"/>
              </w:rPr>
              <w:t>Renewable fuel facility GHGRP ID</w:t>
            </w:r>
          </w:p>
        </w:tc>
        <w:tc>
          <w:tcPr>
            <w:tcW w:w="1778" w:type="dxa"/>
          </w:tcPr>
          <w:p w14:paraId="0C1ECBC7" w14:textId="77777777" w:rsidR="009412A6" w:rsidRPr="003F541E" w:rsidRDefault="009412A6" w:rsidP="00872280">
            <w:pPr>
              <w:rPr>
                <w:rFonts w:ascii="Times New Roman" w:hAnsi="Times New Roman" w:cs="Times New Roman"/>
                <w:bCs/>
              </w:rPr>
            </w:pPr>
          </w:p>
        </w:tc>
        <w:tc>
          <w:tcPr>
            <w:tcW w:w="3368" w:type="dxa"/>
          </w:tcPr>
          <w:p w14:paraId="147C5961" w14:textId="03FB49FF" w:rsidR="009412A6" w:rsidRDefault="009412A6" w:rsidP="000F5630">
            <w:pPr>
              <w:autoSpaceDE w:val="0"/>
              <w:autoSpaceDN w:val="0"/>
              <w:rPr>
                <w:rFonts w:ascii="Times New Roman" w:hAnsi="Times New Roman"/>
                <w:b/>
                <w:bCs/>
              </w:rPr>
            </w:pPr>
            <w:r>
              <w:rPr>
                <w:rFonts w:ascii="Times New Roman" w:hAnsi="Times New Roman"/>
                <w:b/>
                <w:bCs/>
              </w:rPr>
              <w:t xml:space="preserve">AAAAAAA; </w:t>
            </w:r>
            <w:r w:rsidRPr="00526C2C">
              <w:rPr>
                <w:rFonts w:ascii="Times New Roman" w:hAnsi="Times New Roman"/>
                <w:bCs/>
                <w:i/>
              </w:rPr>
              <w:t>Characte</w:t>
            </w:r>
            <w:r>
              <w:rPr>
                <w:rFonts w:ascii="Times New Roman" w:hAnsi="Times New Roman"/>
                <w:bCs/>
                <w:i/>
              </w:rPr>
              <w:t xml:space="preserve">r. </w:t>
            </w:r>
            <w:r w:rsidRPr="002F2437">
              <w:rPr>
                <w:rFonts w:ascii="Times New Roman" w:hAnsi="Times New Roman" w:cs="Times New Roman"/>
              </w:rPr>
              <w:t xml:space="preserve">Enter the EPA assigned </w:t>
            </w:r>
            <w:r w:rsidR="005C382F">
              <w:rPr>
                <w:rFonts w:ascii="Times New Roman" w:hAnsi="Times New Roman" w:cs="Times New Roman"/>
              </w:rPr>
              <w:t>six</w:t>
            </w:r>
            <w:r w:rsidRPr="002F2437">
              <w:rPr>
                <w:rFonts w:ascii="Times New Roman" w:hAnsi="Times New Roman" w:cs="Times New Roman"/>
              </w:rPr>
              <w:t>-character</w:t>
            </w:r>
            <w:r>
              <w:rPr>
                <w:rFonts w:ascii="Times New Roman" w:hAnsi="Times New Roman" w:cs="Times New Roman"/>
              </w:rPr>
              <w:t xml:space="preserve"> GHG Reporting Program</w:t>
            </w:r>
            <w:r w:rsidRPr="002F2437">
              <w:rPr>
                <w:rFonts w:ascii="Times New Roman" w:hAnsi="Times New Roman" w:cs="Times New Roman"/>
              </w:rPr>
              <w:t xml:space="preserve"> ID for the</w:t>
            </w:r>
            <w:r>
              <w:rPr>
                <w:rFonts w:ascii="Times New Roman" w:hAnsi="Times New Roman" w:cs="Times New Roman"/>
              </w:rPr>
              <w:t xml:space="preserve"> sequestration facility, as of </w:t>
            </w:r>
            <w:r w:rsidR="00482F26">
              <w:rPr>
                <w:rFonts w:ascii="Times New Roman" w:hAnsi="Times New Roman" w:cs="Times New Roman"/>
              </w:rPr>
              <w:t>the end of the reporting period (</w:t>
            </w:r>
            <w:r w:rsidR="000F5630">
              <w:rPr>
                <w:rFonts w:ascii="Times New Roman" w:hAnsi="Times New Roman" w:cs="Times New Roman"/>
              </w:rPr>
              <w:t>applicable to</w:t>
            </w:r>
            <w:r w:rsidR="00482F26">
              <w:rPr>
                <w:rFonts w:ascii="Times New Roman" w:hAnsi="Times New Roman" w:cs="Times New Roman"/>
              </w:rPr>
              <w:t xml:space="preserve"> producers or importers whose approved Efficient Producer pathway includes carbon capture and sequestration (CCS)</w:t>
            </w:r>
            <w:r w:rsidR="000F5630">
              <w:rPr>
                <w:rFonts w:ascii="Times New Roman" w:hAnsi="Times New Roman" w:cs="Times New Roman"/>
              </w:rPr>
              <w:t xml:space="preserve"> only. Enter “NA” if this field does not apply to your fuel pathway)</w:t>
            </w:r>
            <w:r w:rsidR="00482F26">
              <w:rPr>
                <w:rFonts w:ascii="Times New Roman" w:hAnsi="Times New Roman" w:cs="Times New Roman"/>
              </w:rPr>
              <w:t>.</w:t>
            </w:r>
          </w:p>
        </w:tc>
      </w:tr>
      <w:tr w:rsidR="00E14966" w:rsidRPr="002F2437" w14:paraId="6596674D" w14:textId="77777777" w:rsidTr="00BF3183">
        <w:trPr>
          <w:cantSplit/>
        </w:trPr>
        <w:tc>
          <w:tcPr>
            <w:tcW w:w="2510" w:type="dxa"/>
          </w:tcPr>
          <w:p w14:paraId="39C652EA" w14:textId="5605E823" w:rsidR="00E14966" w:rsidRPr="00ED60AC" w:rsidRDefault="00E14966" w:rsidP="00872280">
            <w:pPr>
              <w:rPr>
                <w:rFonts w:ascii="Times New Roman" w:hAnsi="Times New Roman" w:cs="Times New Roman"/>
              </w:rPr>
            </w:pPr>
            <w:r w:rsidRPr="00ED60AC">
              <w:rPr>
                <w:rFonts w:ascii="Times New Roman" w:hAnsi="Times New Roman" w:cs="Times New Roman"/>
              </w:rPr>
              <w:t>25</w:t>
            </w:r>
          </w:p>
        </w:tc>
        <w:tc>
          <w:tcPr>
            <w:tcW w:w="1694" w:type="dxa"/>
          </w:tcPr>
          <w:p w14:paraId="08679B86" w14:textId="5C4DABEF" w:rsidR="00E14966" w:rsidRPr="00ED60AC" w:rsidRDefault="00E14966" w:rsidP="00872280">
            <w:pPr>
              <w:rPr>
                <w:rFonts w:ascii="Times New Roman" w:hAnsi="Times New Roman" w:cs="Times New Roman"/>
              </w:rPr>
            </w:pPr>
            <w:r w:rsidRPr="00ED60AC">
              <w:rPr>
                <w:rFonts w:ascii="Times New Roman" w:hAnsi="Times New Roman" w:cs="Times New Roman"/>
              </w:rPr>
              <w:t xml:space="preserve">Onsite </w:t>
            </w:r>
            <w:r w:rsidRPr="00FC6CEA">
              <w:rPr>
                <w:rFonts w:ascii="Times New Roman" w:hAnsi="Times New Roman" w:cs="Times New Roman"/>
              </w:rPr>
              <w:t>CO</w:t>
            </w:r>
            <w:r w:rsidRPr="00FC6CEA">
              <w:rPr>
                <w:rFonts w:ascii="Times New Roman" w:hAnsi="Times New Roman" w:cs="Times New Roman"/>
                <w:vertAlign w:val="subscript"/>
              </w:rPr>
              <w:t xml:space="preserve">2 </w:t>
            </w:r>
            <w:r w:rsidR="00ED60AC" w:rsidRPr="00ED60AC">
              <w:rPr>
                <w:rFonts w:ascii="Times New Roman" w:hAnsi="Times New Roman" w:cs="Times New Roman"/>
              </w:rPr>
              <w:t>I</w:t>
            </w:r>
            <w:r w:rsidRPr="00ED60AC">
              <w:rPr>
                <w:rFonts w:ascii="Times New Roman" w:hAnsi="Times New Roman" w:cs="Times New Roman"/>
              </w:rPr>
              <w:t>njection</w:t>
            </w:r>
          </w:p>
        </w:tc>
        <w:tc>
          <w:tcPr>
            <w:tcW w:w="1778" w:type="dxa"/>
          </w:tcPr>
          <w:p w14:paraId="09C62638" w14:textId="77777777" w:rsidR="00E14966" w:rsidRPr="00ED60AC" w:rsidRDefault="00E14966" w:rsidP="00872280">
            <w:pPr>
              <w:rPr>
                <w:rFonts w:ascii="Times New Roman" w:hAnsi="Times New Roman" w:cs="Times New Roman"/>
                <w:bCs/>
              </w:rPr>
            </w:pPr>
          </w:p>
        </w:tc>
        <w:tc>
          <w:tcPr>
            <w:tcW w:w="3368" w:type="dxa"/>
          </w:tcPr>
          <w:p w14:paraId="40FA14D9" w14:textId="0557759C" w:rsidR="00E14966" w:rsidRPr="00FC6CEA" w:rsidRDefault="00E63818" w:rsidP="00872280">
            <w:pPr>
              <w:autoSpaceDE w:val="0"/>
              <w:autoSpaceDN w:val="0"/>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w:t>
            </w:r>
            <w:r w:rsidR="00E14966" w:rsidRPr="00FC6CEA">
              <w:rPr>
                <w:rFonts w:ascii="Times New Roman" w:hAnsi="Times New Roman" w:cs="Times New Roman"/>
              </w:rPr>
              <w:t>If the CO</w:t>
            </w:r>
            <w:r w:rsidR="00E14966" w:rsidRPr="00FC6CEA">
              <w:rPr>
                <w:rFonts w:ascii="Times New Roman" w:hAnsi="Times New Roman" w:cs="Times New Roman"/>
                <w:vertAlign w:val="subscript"/>
              </w:rPr>
              <w:t xml:space="preserve">2 </w:t>
            </w:r>
            <w:r w:rsidR="00E14966" w:rsidRPr="00FC6CEA">
              <w:rPr>
                <w:rFonts w:ascii="Times New Roman" w:hAnsi="Times New Roman" w:cs="Times New Roman"/>
              </w:rPr>
              <w:t>injection occurs on</w:t>
            </w:r>
            <w:r w:rsidR="009944F8">
              <w:rPr>
                <w:rFonts w:ascii="Times New Roman" w:hAnsi="Times New Roman" w:cs="Times New Roman"/>
              </w:rPr>
              <w:t xml:space="preserve"> the renewable fuel production </w:t>
            </w:r>
            <w:r w:rsidR="00E14966" w:rsidRPr="00FC6CEA">
              <w:rPr>
                <w:rFonts w:ascii="Times New Roman" w:hAnsi="Times New Roman" w:cs="Times New Roman"/>
              </w:rPr>
              <w:t>site, report that onsite injection is occurring</w:t>
            </w:r>
            <w:r w:rsidR="00482F26">
              <w:rPr>
                <w:rFonts w:ascii="Times New Roman" w:hAnsi="Times New Roman" w:cs="Times New Roman"/>
              </w:rPr>
              <w:t xml:space="preserve"> </w:t>
            </w:r>
            <w:r w:rsidR="000F5630">
              <w:rPr>
                <w:rFonts w:ascii="Times New Roman" w:hAnsi="Times New Roman" w:cs="Times New Roman"/>
              </w:rPr>
              <w:t>(applicable to producers or importers whose approved Efficient Producer pathway includes carbon capture and sequestration (CCS) only. Enter “NA” if this field does not apply to your fuel pathway).</w:t>
            </w:r>
          </w:p>
          <w:p w14:paraId="54FEA571" w14:textId="224A97AC" w:rsidR="00E14966" w:rsidRPr="00ED60AC" w:rsidRDefault="00E14966" w:rsidP="00E14966">
            <w:pPr>
              <w:autoSpaceDE w:val="0"/>
              <w:autoSpaceDN w:val="0"/>
              <w:rPr>
                <w:rFonts w:ascii="Times New Roman" w:hAnsi="Times New Roman" w:cs="Times New Roman"/>
              </w:rPr>
            </w:pPr>
            <w:r w:rsidRPr="00ED60AC">
              <w:rPr>
                <w:rFonts w:ascii="Times New Roman" w:hAnsi="Times New Roman" w:cs="Times New Roman"/>
                <w:b/>
                <w:bCs/>
              </w:rPr>
              <w:t>Y</w:t>
            </w:r>
            <w:r w:rsidRPr="00ED60AC">
              <w:rPr>
                <w:rFonts w:ascii="Times New Roman" w:hAnsi="Times New Roman" w:cs="Times New Roman"/>
              </w:rPr>
              <w:t xml:space="preserve"> = </w:t>
            </w:r>
            <w:r w:rsidRPr="00FC6CEA">
              <w:rPr>
                <w:rFonts w:ascii="Times New Roman" w:hAnsi="Times New Roman" w:cs="Times New Roman"/>
              </w:rPr>
              <w:t>Onsite injection</w:t>
            </w:r>
          </w:p>
          <w:p w14:paraId="11B4F136" w14:textId="58327040" w:rsidR="00E14966" w:rsidRPr="00ED60AC" w:rsidRDefault="00E14966" w:rsidP="00E14966">
            <w:pPr>
              <w:autoSpaceDE w:val="0"/>
              <w:autoSpaceDN w:val="0"/>
              <w:rPr>
                <w:rFonts w:ascii="Times New Roman" w:hAnsi="Times New Roman" w:cs="Times New Roman"/>
                <w:b/>
                <w:bCs/>
              </w:rPr>
            </w:pPr>
            <w:r w:rsidRPr="00ED60AC">
              <w:rPr>
                <w:rFonts w:ascii="Times New Roman" w:hAnsi="Times New Roman" w:cs="Times New Roman"/>
                <w:b/>
                <w:bCs/>
              </w:rPr>
              <w:t>N</w:t>
            </w:r>
            <w:r w:rsidRPr="00ED60AC">
              <w:rPr>
                <w:rFonts w:ascii="Times New Roman" w:hAnsi="Times New Roman" w:cs="Times New Roman"/>
              </w:rPr>
              <w:t xml:space="preserve"> = No </w:t>
            </w:r>
            <w:r w:rsidRPr="00FC6CEA">
              <w:rPr>
                <w:rFonts w:ascii="Times New Roman" w:hAnsi="Times New Roman" w:cs="Times New Roman"/>
              </w:rPr>
              <w:t>onsite injection</w:t>
            </w:r>
          </w:p>
        </w:tc>
      </w:tr>
      <w:tr w:rsidR="00E14966" w:rsidRPr="002F2437" w14:paraId="4CC12C63" w14:textId="77777777" w:rsidTr="00BF3183">
        <w:trPr>
          <w:cantSplit/>
        </w:trPr>
        <w:tc>
          <w:tcPr>
            <w:tcW w:w="2510" w:type="dxa"/>
          </w:tcPr>
          <w:p w14:paraId="24001DD2" w14:textId="29D0AF67" w:rsidR="00E14966" w:rsidRPr="00ED60AC" w:rsidRDefault="00E14966" w:rsidP="00872280">
            <w:pPr>
              <w:rPr>
                <w:rFonts w:ascii="Times New Roman" w:hAnsi="Times New Roman" w:cs="Times New Roman"/>
              </w:rPr>
            </w:pPr>
            <w:r w:rsidRPr="00ED60AC">
              <w:rPr>
                <w:rFonts w:ascii="Times New Roman" w:hAnsi="Times New Roman" w:cs="Times New Roman"/>
              </w:rPr>
              <w:t>26</w:t>
            </w:r>
          </w:p>
        </w:tc>
        <w:tc>
          <w:tcPr>
            <w:tcW w:w="1694" w:type="dxa"/>
          </w:tcPr>
          <w:p w14:paraId="3384C3E7" w14:textId="1C751779" w:rsidR="00E14966" w:rsidRPr="00ED60AC" w:rsidRDefault="00E14966" w:rsidP="00872280">
            <w:pPr>
              <w:rPr>
                <w:rFonts w:ascii="Times New Roman" w:hAnsi="Times New Roman" w:cs="Times New Roman"/>
              </w:rPr>
            </w:pPr>
            <w:r w:rsidRPr="00ED60AC">
              <w:rPr>
                <w:rFonts w:ascii="Times New Roman" w:hAnsi="Times New Roman" w:cs="Times New Roman"/>
              </w:rPr>
              <w:t>Offsite CO</w:t>
            </w:r>
            <w:r w:rsidRPr="005C382F">
              <w:rPr>
                <w:rFonts w:ascii="Times New Roman" w:hAnsi="Times New Roman" w:cs="Times New Roman"/>
                <w:vertAlign w:val="subscript"/>
              </w:rPr>
              <w:t>2</w:t>
            </w:r>
            <w:r w:rsidRPr="00FC6CEA">
              <w:rPr>
                <w:rFonts w:ascii="Times New Roman" w:hAnsi="Times New Roman" w:cs="Times New Roman"/>
                <w:vertAlign w:val="subscript"/>
              </w:rPr>
              <w:t xml:space="preserve"> </w:t>
            </w:r>
            <w:r w:rsidR="00ED60AC" w:rsidRPr="00ED60AC">
              <w:rPr>
                <w:rFonts w:ascii="Times New Roman" w:hAnsi="Times New Roman" w:cs="Times New Roman"/>
              </w:rPr>
              <w:t>I</w:t>
            </w:r>
            <w:r w:rsidRPr="00ED60AC">
              <w:rPr>
                <w:rFonts w:ascii="Times New Roman" w:hAnsi="Times New Roman" w:cs="Times New Roman"/>
              </w:rPr>
              <w:t>njection</w:t>
            </w:r>
          </w:p>
        </w:tc>
        <w:tc>
          <w:tcPr>
            <w:tcW w:w="1778" w:type="dxa"/>
          </w:tcPr>
          <w:p w14:paraId="075C3AC1" w14:textId="77777777" w:rsidR="00E14966" w:rsidRPr="00ED60AC" w:rsidRDefault="00E14966" w:rsidP="00872280">
            <w:pPr>
              <w:rPr>
                <w:rFonts w:ascii="Times New Roman" w:hAnsi="Times New Roman" w:cs="Times New Roman"/>
                <w:bCs/>
              </w:rPr>
            </w:pPr>
          </w:p>
        </w:tc>
        <w:tc>
          <w:tcPr>
            <w:tcW w:w="3368" w:type="dxa"/>
          </w:tcPr>
          <w:p w14:paraId="40DB48F9" w14:textId="074798F9" w:rsidR="00E14966" w:rsidRPr="00FC6CEA" w:rsidRDefault="00E63818" w:rsidP="00872280">
            <w:pPr>
              <w:autoSpaceDE w:val="0"/>
              <w:autoSpaceDN w:val="0"/>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w:t>
            </w:r>
            <w:r w:rsidR="00E14966" w:rsidRPr="00FC6CEA">
              <w:rPr>
                <w:rFonts w:ascii="Times New Roman" w:hAnsi="Times New Roman" w:cs="Times New Roman"/>
              </w:rPr>
              <w:t>If the CO</w:t>
            </w:r>
            <w:r w:rsidR="00E14966" w:rsidRPr="00FC6CEA">
              <w:rPr>
                <w:rFonts w:ascii="Times New Roman" w:hAnsi="Times New Roman" w:cs="Times New Roman"/>
                <w:vertAlign w:val="subscript"/>
              </w:rPr>
              <w:t xml:space="preserve">2 </w:t>
            </w:r>
            <w:r w:rsidR="00E14966" w:rsidRPr="00FC6CEA">
              <w:rPr>
                <w:rFonts w:ascii="Times New Roman" w:hAnsi="Times New Roman" w:cs="Times New Roman"/>
              </w:rPr>
              <w:t>injection occurs off</w:t>
            </w:r>
            <w:r w:rsidR="009944F8">
              <w:rPr>
                <w:rFonts w:ascii="Times New Roman" w:hAnsi="Times New Roman" w:cs="Times New Roman"/>
              </w:rPr>
              <w:t xml:space="preserve"> the renewable fuel production </w:t>
            </w:r>
            <w:r w:rsidR="00E14966" w:rsidRPr="00FC6CEA">
              <w:rPr>
                <w:rFonts w:ascii="Times New Roman" w:hAnsi="Times New Roman" w:cs="Times New Roman"/>
              </w:rPr>
              <w:t>site, report that injection is occurring</w:t>
            </w:r>
            <w:r w:rsidR="00482F26">
              <w:rPr>
                <w:rFonts w:ascii="Times New Roman" w:hAnsi="Times New Roman" w:cs="Times New Roman"/>
              </w:rPr>
              <w:t xml:space="preserve"> </w:t>
            </w:r>
            <w:r w:rsidR="000F5630">
              <w:rPr>
                <w:rFonts w:ascii="Times New Roman" w:hAnsi="Times New Roman" w:cs="Times New Roman"/>
              </w:rPr>
              <w:t>(applicable to producers or importers whose approved Efficient Producer pathway includes carbon capture and sequestration (CCS) only. Enter “NA” if this field does not apply to your fuel pathway).</w:t>
            </w:r>
          </w:p>
          <w:p w14:paraId="38125849" w14:textId="514B1241" w:rsidR="00E14966" w:rsidRPr="00ED60AC" w:rsidRDefault="00E14966" w:rsidP="00E14966">
            <w:pPr>
              <w:autoSpaceDE w:val="0"/>
              <w:autoSpaceDN w:val="0"/>
              <w:rPr>
                <w:rFonts w:ascii="Times New Roman" w:hAnsi="Times New Roman" w:cs="Times New Roman"/>
              </w:rPr>
            </w:pPr>
            <w:r w:rsidRPr="00ED60AC">
              <w:rPr>
                <w:rFonts w:ascii="Times New Roman" w:hAnsi="Times New Roman" w:cs="Times New Roman"/>
                <w:b/>
                <w:bCs/>
              </w:rPr>
              <w:t>Y</w:t>
            </w:r>
            <w:r w:rsidRPr="00ED60AC">
              <w:rPr>
                <w:rFonts w:ascii="Times New Roman" w:hAnsi="Times New Roman" w:cs="Times New Roman"/>
              </w:rPr>
              <w:t xml:space="preserve"> = </w:t>
            </w:r>
            <w:r w:rsidRPr="00FC6CEA">
              <w:rPr>
                <w:rFonts w:ascii="Times New Roman" w:hAnsi="Times New Roman" w:cs="Times New Roman"/>
              </w:rPr>
              <w:t>Offsite injection</w:t>
            </w:r>
          </w:p>
          <w:p w14:paraId="7846BCAD" w14:textId="7A995514" w:rsidR="00E14966" w:rsidRPr="00FC6CEA" w:rsidRDefault="00E14966" w:rsidP="00E14966">
            <w:pPr>
              <w:autoSpaceDE w:val="0"/>
              <w:autoSpaceDN w:val="0"/>
              <w:rPr>
                <w:rFonts w:ascii="Times New Roman" w:hAnsi="Times New Roman" w:cs="Times New Roman"/>
              </w:rPr>
            </w:pPr>
            <w:r w:rsidRPr="00ED60AC">
              <w:rPr>
                <w:rFonts w:ascii="Times New Roman" w:hAnsi="Times New Roman" w:cs="Times New Roman"/>
                <w:b/>
                <w:bCs/>
              </w:rPr>
              <w:t>N</w:t>
            </w:r>
            <w:r w:rsidRPr="00ED60AC">
              <w:rPr>
                <w:rFonts w:ascii="Times New Roman" w:hAnsi="Times New Roman" w:cs="Times New Roman"/>
              </w:rPr>
              <w:t xml:space="preserve"> = No </w:t>
            </w:r>
            <w:r w:rsidRPr="00FC6CEA">
              <w:rPr>
                <w:rFonts w:ascii="Times New Roman" w:hAnsi="Times New Roman" w:cs="Times New Roman"/>
              </w:rPr>
              <w:t>offsite injection</w:t>
            </w:r>
          </w:p>
        </w:tc>
      </w:tr>
      <w:tr w:rsidR="00E14966" w:rsidRPr="002F2437" w14:paraId="032449A7" w14:textId="77777777" w:rsidTr="00BF3183">
        <w:trPr>
          <w:cantSplit/>
        </w:trPr>
        <w:tc>
          <w:tcPr>
            <w:tcW w:w="2510" w:type="dxa"/>
          </w:tcPr>
          <w:p w14:paraId="65E86D75" w14:textId="222A2B97" w:rsidR="00E14966" w:rsidRPr="00ED60AC" w:rsidRDefault="00E14966" w:rsidP="00872280">
            <w:pPr>
              <w:rPr>
                <w:rFonts w:ascii="Times New Roman" w:hAnsi="Times New Roman" w:cs="Times New Roman"/>
              </w:rPr>
            </w:pPr>
            <w:r w:rsidRPr="00ED60AC">
              <w:rPr>
                <w:rFonts w:ascii="Times New Roman" w:hAnsi="Times New Roman" w:cs="Times New Roman"/>
              </w:rPr>
              <w:lastRenderedPageBreak/>
              <w:t>27</w:t>
            </w:r>
          </w:p>
        </w:tc>
        <w:tc>
          <w:tcPr>
            <w:tcW w:w="1694" w:type="dxa"/>
          </w:tcPr>
          <w:p w14:paraId="20BC0F0D" w14:textId="2FBBCED1" w:rsidR="00E14966" w:rsidRPr="00ED60AC" w:rsidRDefault="00E14966" w:rsidP="00ED60AC">
            <w:pPr>
              <w:rPr>
                <w:rFonts w:ascii="Times New Roman" w:hAnsi="Times New Roman" w:cs="Times New Roman"/>
              </w:rPr>
            </w:pPr>
            <w:r w:rsidRPr="00FC6CEA">
              <w:rPr>
                <w:rFonts w:ascii="Times New Roman" w:hAnsi="Times New Roman" w:cs="Times New Roman"/>
              </w:rPr>
              <w:t xml:space="preserve">40 CFR part 98, </w:t>
            </w:r>
            <w:r w:rsidR="00ED60AC" w:rsidRPr="00FC6CEA">
              <w:rPr>
                <w:rFonts w:ascii="Times New Roman" w:hAnsi="Times New Roman" w:cs="Times New Roman"/>
              </w:rPr>
              <w:t>S</w:t>
            </w:r>
            <w:r w:rsidRPr="00FC6CEA">
              <w:rPr>
                <w:rFonts w:ascii="Times New Roman" w:hAnsi="Times New Roman" w:cs="Times New Roman"/>
              </w:rPr>
              <w:t>ubpart RR</w:t>
            </w:r>
            <w:r w:rsidR="00ED60AC" w:rsidRPr="00FC6CEA">
              <w:rPr>
                <w:rFonts w:ascii="Times New Roman" w:hAnsi="Times New Roman" w:cs="Times New Roman"/>
              </w:rPr>
              <w:t xml:space="preserve"> Compliance</w:t>
            </w:r>
          </w:p>
        </w:tc>
        <w:tc>
          <w:tcPr>
            <w:tcW w:w="1778" w:type="dxa"/>
          </w:tcPr>
          <w:p w14:paraId="699A2EA0" w14:textId="77777777" w:rsidR="00E14966" w:rsidRPr="00ED60AC" w:rsidRDefault="00E14966" w:rsidP="00872280">
            <w:pPr>
              <w:rPr>
                <w:rFonts w:ascii="Times New Roman" w:hAnsi="Times New Roman" w:cs="Times New Roman"/>
                <w:bCs/>
              </w:rPr>
            </w:pPr>
          </w:p>
        </w:tc>
        <w:tc>
          <w:tcPr>
            <w:tcW w:w="3368" w:type="dxa"/>
          </w:tcPr>
          <w:p w14:paraId="2585BC6E" w14:textId="60C43DE1" w:rsidR="00E14966" w:rsidRPr="00FC6CEA" w:rsidRDefault="00E63818" w:rsidP="00ED60AC">
            <w:pPr>
              <w:autoSpaceDE w:val="0"/>
              <w:autoSpaceDN w:val="0"/>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w:t>
            </w:r>
            <w:r w:rsidR="00ED60AC" w:rsidRPr="00FC6CEA">
              <w:rPr>
                <w:rFonts w:ascii="Times New Roman" w:hAnsi="Times New Roman" w:cs="Times New Roman"/>
              </w:rPr>
              <w:t>Report that the facility or facilities injecting captured CO</w:t>
            </w:r>
            <w:r w:rsidR="00ED60AC" w:rsidRPr="00FC6CEA">
              <w:rPr>
                <w:rFonts w:ascii="Times New Roman" w:hAnsi="Times New Roman" w:cs="Times New Roman"/>
                <w:vertAlign w:val="subscript"/>
              </w:rPr>
              <w:t>2</w:t>
            </w:r>
            <w:r w:rsidR="00ED60AC" w:rsidRPr="00FC6CEA">
              <w:rPr>
                <w:rFonts w:ascii="Times New Roman" w:hAnsi="Times New Roman" w:cs="Times New Roman"/>
              </w:rPr>
              <w:t xml:space="preserve"> report(s) in accordance with 40 CFR part 98, subpart RR</w:t>
            </w:r>
            <w:r w:rsidR="00482F26">
              <w:rPr>
                <w:rFonts w:ascii="Times New Roman" w:hAnsi="Times New Roman" w:cs="Times New Roman"/>
              </w:rPr>
              <w:t xml:space="preserve"> </w:t>
            </w:r>
            <w:r w:rsidR="000F5630">
              <w:rPr>
                <w:rFonts w:ascii="Times New Roman" w:hAnsi="Times New Roman" w:cs="Times New Roman"/>
              </w:rPr>
              <w:t>(applicable to producers or importers whose approved Efficient Producer pathway includes carbon capture and sequestration (CCS) only. Enter “NA” if this field does not apply to your fuel pathway).</w:t>
            </w:r>
          </w:p>
          <w:p w14:paraId="67B8F957" w14:textId="72FC6AFC" w:rsidR="00D56B31" w:rsidRPr="00526C2C" w:rsidRDefault="00ED60AC" w:rsidP="00D56B31">
            <w:pPr>
              <w:autoSpaceDE w:val="0"/>
              <w:autoSpaceDN w:val="0"/>
              <w:rPr>
                <w:rFonts w:ascii="Times New Roman" w:hAnsi="Times New Roman" w:cs="Times New Roman"/>
              </w:rPr>
            </w:pPr>
            <w:r w:rsidRPr="00ED60AC">
              <w:rPr>
                <w:rFonts w:ascii="Times New Roman" w:hAnsi="Times New Roman" w:cs="Times New Roman"/>
                <w:b/>
                <w:bCs/>
              </w:rPr>
              <w:t>Y</w:t>
            </w:r>
            <w:r w:rsidRPr="00ED60AC">
              <w:rPr>
                <w:rFonts w:ascii="Times New Roman" w:hAnsi="Times New Roman" w:cs="Times New Roman"/>
              </w:rPr>
              <w:t xml:space="preserve"> = </w:t>
            </w:r>
            <w:r w:rsidRPr="00FC6CEA">
              <w:rPr>
                <w:rFonts w:ascii="Times New Roman" w:hAnsi="Times New Roman" w:cs="Times New Roman"/>
              </w:rPr>
              <w:t xml:space="preserve">facility </w:t>
            </w:r>
            <w:r w:rsidR="00D56B31" w:rsidRPr="00526C2C">
              <w:rPr>
                <w:rFonts w:ascii="Times New Roman" w:hAnsi="Times New Roman" w:cs="Times New Roman"/>
              </w:rPr>
              <w:t xml:space="preserve">or facilities </w:t>
            </w:r>
            <w:r w:rsidR="00FD616E" w:rsidRPr="00526C2C">
              <w:rPr>
                <w:rFonts w:ascii="Times New Roman" w:hAnsi="Times New Roman" w:cs="Times New Roman"/>
              </w:rPr>
              <w:t>injecting captured CO</w:t>
            </w:r>
            <w:r w:rsidR="00FD616E" w:rsidRPr="00526C2C">
              <w:rPr>
                <w:rFonts w:ascii="Times New Roman" w:hAnsi="Times New Roman" w:cs="Times New Roman"/>
                <w:vertAlign w:val="subscript"/>
              </w:rPr>
              <w:t>2</w:t>
            </w:r>
            <w:r w:rsidR="00FD616E" w:rsidRPr="00526C2C">
              <w:rPr>
                <w:rFonts w:ascii="Times New Roman" w:hAnsi="Times New Roman" w:cs="Times New Roman"/>
              </w:rPr>
              <w:t xml:space="preserve"> </w:t>
            </w:r>
            <w:r w:rsidRPr="00FC6CEA">
              <w:rPr>
                <w:rFonts w:ascii="Times New Roman" w:hAnsi="Times New Roman" w:cs="Times New Roman"/>
              </w:rPr>
              <w:t>report</w:t>
            </w:r>
            <w:r w:rsidR="00D56B31">
              <w:rPr>
                <w:rFonts w:ascii="Times New Roman" w:hAnsi="Times New Roman" w:cs="Times New Roman"/>
              </w:rPr>
              <w:t>(</w:t>
            </w:r>
            <w:r w:rsidRPr="00FC6CEA">
              <w:rPr>
                <w:rFonts w:ascii="Times New Roman" w:hAnsi="Times New Roman" w:cs="Times New Roman"/>
              </w:rPr>
              <w:t>s</w:t>
            </w:r>
            <w:r w:rsidR="00D56B31">
              <w:rPr>
                <w:rFonts w:ascii="Times New Roman" w:hAnsi="Times New Roman" w:cs="Times New Roman"/>
              </w:rPr>
              <w:t>)</w:t>
            </w:r>
            <w:r w:rsidRPr="00FC6CEA">
              <w:rPr>
                <w:rFonts w:ascii="Times New Roman" w:hAnsi="Times New Roman" w:cs="Times New Roman"/>
              </w:rPr>
              <w:t xml:space="preserve"> in compliance</w:t>
            </w:r>
            <w:r w:rsidR="00D56B31">
              <w:rPr>
                <w:rFonts w:ascii="Times New Roman" w:hAnsi="Times New Roman" w:cs="Times New Roman"/>
              </w:rPr>
              <w:t xml:space="preserve"> </w:t>
            </w:r>
            <w:r w:rsidR="00D56B31" w:rsidRPr="00526C2C">
              <w:rPr>
                <w:rFonts w:ascii="Times New Roman" w:hAnsi="Times New Roman" w:cs="Times New Roman"/>
              </w:rPr>
              <w:t>with 40 CFR part 98, subpart RR</w:t>
            </w:r>
          </w:p>
          <w:p w14:paraId="5AFBA636" w14:textId="58A14C6B" w:rsidR="00ED60AC" w:rsidRPr="00FC6CEA" w:rsidRDefault="00ED60AC" w:rsidP="00ED60AC">
            <w:pPr>
              <w:autoSpaceDE w:val="0"/>
              <w:autoSpaceDN w:val="0"/>
              <w:rPr>
                <w:rFonts w:ascii="Times New Roman" w:hAnsi="Times New Roman" w:cs="Times New Roman"/>
              </w:rPr>
            </w:pPr>
            <w:r w:rsidRPr="00ED60AC">
              <w:rPr>
                <w:rFonts w:ascii="Times New Roman" w:hAnsi="Times New Roman" w:cs="Times New Roman"/>
                <w:b/>
                <w:bCs/>
              </w:rPr>
              <w:t>N</w:t>
            </w:r>
            <w:r w:rsidRPr="00ED60AC">
              <w:rPr>
                <w:rFonts w:ascii="Times New Roman" w:hAnsi="Times New Roman" w:cs="Times New Roman"/>
              </w:rPr>
              <w:t xml:space="preserve"> = facility</w:t>
            </w:r>
            <w:r w:rsidR="00D56B31">
              <w:rPr>
                <w:rFonts w:ascii="Times New Roman" w:hAnsi="Times New Roman" w:cs="Times New Roman"/>
              </w:rPr>
              <w:t xml:space="preserve"> </w:t>
            </w:r>
            <w:r w:rsidR="00D56B31" w:rsidRPr="00526C2C">
              <w:rPr>
                <w:rFonts w:ascii="Times New Roman" w:hAnsi="Times New Roman" w:cs="Times New Roman"/>
              </w:rPr>
              <w:t>or facilities</w:t>
            </w:r>
            <w:r w:rsidR="00D56B31">
              <w:rPr>
                <w:rFonts w:ascii="Times New Roman" w:hAnsi="Times New Roman" w:cs="Times New Roman"/>
              </w:rPr>
              <w:t xml:space="preserve"> </w:t>
            </w:r>
            <w:r w:rsidR="00FD616E" w:rsidRPr="00526C2C">
              <w:rPr>
                <w:rFonts w:ascii="Times New Roman" w:hAnsi="Times New Roman" w:cs="Times New Roman"/>
              </w:rPr>
              <w:t>injecting captured CO</w:t>
            </w:r>
            <w:r w:rsidR="00FD616E" w:rsidRPr="00526C2C">
              <w:rPr>
                <w:rFonts w:ascii="Times New Roman" w:hAnsi="Times New Roman" w:cs="Times New Roman"/>
                <w:vertAlign w:val="subscript"/>
              </w:rPr>
              <w:t>2</w:t>
            </w:r>
            <w:r w:rsidR="00FD616E" w:rsidRPr="00526C2C">
              <w:rPr>
                <w:rFonts w:ascii="Times New Roman" w:hAnsi="Times New Roman" w:cs="Times New Roman"/>
              </w:rPr>
              <w:t xml:space="preserve"> </w:t>
            </w:r>
            <w:r w:rsidR="00D56B31">
              <w:rPr>
                <w:rFonts w:ascii="Times New Roman" w:hAnsi="Times New Roman" w:cs="Times New Roman"/>
              </w:rPr>
              <w:t>do</w:t>
            </w:r>
            <w:r w:rsidRPr="00ED60AC">
              <w:rPr>
                <w:rFonts w:ascii="Times New Roman" w:hAnsi="Times New Roman" w:cs="Times New Roman"/>
              </w:rPr>
              <w:t xml:space="preserve"> not report in compliance</w:t>
            </w:r>
            <w:r w:rsidR="00D56B31">
              <w:rPr>
                <w:rFonts w:ascii="Times New Roman" w:hAnsi="Times New Roman" w:cs="Times New Roman"/>
              </w:rPr>
              <w:t xml:space="preserve"> </w:t>
            </w:r>
            <w:r w:rsidR="00D56B31" w:rsidRPr="00526C2C">
              <w:rPr>
                <w:rFonts w:ascii="Times New Roman" w:hAnsi="Times New Roman" w:cs="Times New Roman"/>
              </w:rPr>
              <w:t>with 40 CFR part 98, subpart RR</w:t>
            </w:r>
          </w:p>
        </w:tc>
      </w:tr>
      <w:tr w:rsidR="00872280" w:rsidRPr="002F2437" w14:paraId="349C75FB" w14:textId="77777777" w:rsidTr="00BF3183">
        <w:trPr>
          <w:cantSplit/>
        </w:trPr>
        <w:tc>
          <w:tcPr>
            <w:tcW w:w="2510" w:type="dxa"/>
          </w:tcPr>
          <w:p w14:paraId="4A77A5A6" w14:textId="53AE4503" w:rsidR="00872280" w:rsidRDefault="00980FA9" w:rsidP="00872280">
            <w:pPr>
              <w:rPr>
                <w:rFonts w:ascii="Times New Roman" w:hAnsi="Times New Roman" w:cs="Times New Roman"/>
              </w:rPr>
            </w:pPr>
            <w:r>
              <w:rPr>
                <w:rFonts w:ascii="Times New Roman" w:hAnsi="Times New Roman"/>
              </w:rPr>
              <w:t>2</w:t>
            </w:r>
            <w:r w:rsidR="005C382F">
              <w:rPr>
                <w:rFonts w:ascii="Times New Roman" w:hAnsi="Times New Roman"/>
              </w:rPr>
              <w:t>8</w:t>
            </w:r>
          </w:p>
        </w:tc>
        <w:tc>
          <w:tcPr>
            <w:tcW w:w="1694" w:type="dxa"/>
          </w:tcPr>
          <w:p w14:paraId="6B1AA346" w14:textId="397E838C" w:rsidR="00872280" w:rsidRDefault="00872280" w:rsidP="00872280">
            <w:pPr>
              <w:rPr>
                <w:rFonts w:ascii="Times New Roman" w:hAnsi="Times New Roman" w:cs="Times New Roman"/>
              </w:rPr>
            </w:pPr>
            <w:r>
              <w:rPr>
                <w:rFonts w:ascii="Times New Roman" w:hAnsi="Times New Roman"/>
              </w:rPr>
              <w:t>Certification of  Known Leakage From Geologic Sequestration</w:t>
            </w:r>
          </w:p>
        </w:tc>
        <w:tc>
          <w:tcPr>
            <w:tcW w:w="1778" w:type="dxa"/>
          </w:tcPr>
          <w:p w14:paraId="77F6A9B0" w14:textId="77777777" w:rsidR="00872280" w:rsidRPr="003F541E" w:rsidRDefault="00872280" w:rsidP="00872280">
            <w:pPr>
              <w:rPr>
                <w:rFonts w:ascii="Times New Roman" w:hAnsi="Times New Roman" w:cs="Times New Roman"/>
                <w:bCs/>
              </w:rPr>
            </w:pPr>
          </w:p>
        </w:tc>
        <w:tc>
          <w:tcPr>
            <w:tcW w:w="3368" w:type="dxa"/>
          </w:tcPr>
          <w:p w14:paraId="7B170D5D" w14:textId="5F9A61AC" w:rsidR="000F5630" w:rsidRDefault="00872280" w:rsidP="00872280">
            <w:pPr>
              <w:autoSpaceDE w:val="0"/>
              <w:autoSpaceDN w:val="0"/>
              <w:rPr>
                <w:rFonts w:ascii="Times New Roman" w:hAnsi="Times New Roman"/>
                <w:b/>
                <w:bCs/>
              </w:rPr>
            </w:pPr>
            <w:r>
              <w:rPr>
                <w:rFonts w:ascii="Times New Roman" w:hAnsi="Times New Roman"/>
                <w:b/>
                <w:bCs/>
              </w:rPr>
              <w:t xml:space="preserve">A; </w:t>
            </w:r>
            <w:r>
              <w:rPr>
                <w:rFonts w:ascii="Times New Roman" w:hAnsi="Times New Roman"/>
                <w:i/>
                <w:iCs/>
              </w:rPr>
              <w:t xml:space="preserve">Character. </w:t>
            </w:r>
            <w:r>
              <w:rPr>
                <w:rFonts w:ascii="Times New Roman" w:hAnsi="Times New Roman"/>
              </w:rPr>
              <w:t>If RINs were generated under any pathways including CCS, specify whether there has been any d</w:t>
            </w:r>
            <w:r w:rsidR="00A92D8B">
              <w:rPr>
                <w:rFonts w:ascii="Times New Roman" w:hAnsi="Times New Roman"/>
              </w:rPr>
              <w:t xml:space="preserve">etected GHG surface leakage </w:t>
            </w:r>
            <w:r>
              <w:rPr>
                <w:rFonts w:ascii="Times New Roman" w:hAnsi="Times New Roman"/>
              </w:rPr>
              <w:t>during this reporting period</w:t>
            </w:r>
            <w:r w:rsidR="00482F26">
              <w:rPr>
                <w:rFonts w:ascii="Times New Roman" w:hAnsi="Times New Roman"/>
              </w:rPr>
              <w:t xml:space="preserve"> </w:t>
            </w:r>
            <w:r w:rsidR="000F5630">
              <w:rPr>
                <w:rFonts w:ascii="Times New Roman" w:hAnsi="Times New Roman" w:cs="Times New Roman"/>
              </w:rPr>
              <w:t>(applicable to producers or importers whose approved Efficient Producer pathway includes carbon capture and sequestration (CCS) only. Enter “NA” if this field does not apply to your fuel pathway).</w:t>
            </w:r>
          </w:p>
          <w:p w14:paraId="42A252F6" w14:textId="77777777" w:rsidR="00872280" w:rsidRDefault="00872280" w:rsidP="00872280">
            <w:pPr>
              <w:autoSpaceDE w:val="0"/>
              <w:autoSpaceDN w:val="0"/>
              <w:rPr>
                <w:rFonts w:ascii="Times New Roman" w:hAnsi="Times New Roman"/>
              </w:rPr>
            </w:pPr>
            <w:r>
              <w:rPr>
                <w:rFonts w:ascii="Times New Roman" w:hAnsi="Times New Roman"/>
                <w:b/>
                <w:bCs/>
              </w:rPr>
              <w:t>Y</w:t>
            </w:r>
            <w:r>
              <w:rPr>
                <w:rFonts w:ascii="Times New Roman" w:hAnsi="Times New Roman"/>
              </w:rPr>
              <w:t xml:space="preserve"> = Known Leakage</w:t>
            </w:r>
          </w:p>
          <w:p w14:paraId="4CD8CF7B" w14:textId="68557451" w:rsidR="00872280" w:rsidRPr="00415FAF" w:rsidRDefault="00872280" w:rsidP="00872280">
            <w:pPr>
              <w:autoSpaceDE w:val="0"/>
              <w:autoSpaceDN w:val="0"/>
              <w:adjustRightInd w:val="0"/>
              <w:rPr>
                <w:rFonts w:ascii="Times New Roman" w:hAnsi="Times New Roman" w:cs="Times New Roman"/>
                <w:i/>
              </w:rPr>
            </w:pPr>
            <w:r>
              <w:rPr>
                <w:rFonts w:ascii="Times New Roman" w:hAnsi="Times New Roman"/>
                <w:b/>
                <w:bCs/>
              </w:rPr>
              <w:t>N</w:t>
            </w:r>
            <w:r>
              <w:rPr>
                <w:rFonts w:ascii="Times New Roman" w:hAnsi="Times New Roman"/>
              </w:rPr>
              <w:t xml:space="preserve"> = No Known Leakage</w:t>
            </w:r>
          </w:p>
        </w:tc>
      </w:tr>
      <w:tr w:rsidR="00872280" w:rsidRPr="002F2437" w14:paraId="6E6A1FE8" w14:textId="77777777" w:rsidTr="00BF3183">
        <w:trPr>
          <w:cantSplit/>
        </w:trPr>
        <w:tc>
          <w:tcPr>
            <w:tcW w:w="2510" w:type="dxa"/>
          </w:tcPr>
          <w:p w14:paraId="63143CBD" w14:textId="40A1FEAB" w:rsidR="00872280" w:rsidRDefault="00980FA9" w:rsidP="00872280">
            <w:pPr>
              <w:rPr>
                <w:rFonts w:ascii="Times New Roman" w:hAnsi="Times New Roman"/>
              </w:rPr>
            </w:pPr>
            <w:r>
              <w:rPr>
                <w:rFonts w:ascii="Times New Roman" w:hAnsi="Times New Roman"/>
              </w:rPr>
              <w:lastRenderedPageBreak/>
              <w:t>2</w:t>
            </w:r>
            <w:r w:rsidR="005C382F">
              <w:rPr>
                <w:rFonts w:ascii="Times New Roman" w:hAnsi="Times New Roman"/>
              </w:rPr>
              <w:t>9</w:t>
            </w:r>
          </w:p>
        </w:tc>
        <w:tc>
          <w:tcPr>
            <w:tcW w:w="1694" w:type="dxa"/>
          </w:tcPr>
          <w:p w14:paraId="1A6B13C7" w14:textId="7662CB9B" w:rsidR="00872280" w:rsidRDefault="00872280" w:rsidP="00872280">
            <w:pPr>
              <w:rPr>
                <w:rFonts w:ascii="Times New Roman" w:hAnsi="Times New Roman"/>
              </w:rPr>
            </w:pPr>
            <w:r>
              <w:rPr>
                <w:rFonts w:ascii="Times New Roman" w:hAnsi="Times New Roman"/>
              </w:rPr>
              <w:t xml:space="preserve">Captured CO2 Sent for Injection  </w:t>
            </w:r>
          </w:p>
        </w:tc>
        <w:tc>
          <w:tcPr>
            <w:tcW w:w="1778" w:type="dxa"/>
          </w:tcPr>
          <w:p w14:paraId="18E2691A" w14:textId="220F9864" w:rsidR="00872280" w:rsidRPr="003F541E" w:rsidRDefault="00B22BF3" w:rsidP="00872280">
            <w:pPr>
              <w:rPr>
                <w:rFonts w:ascii="Times New Roman" w:hAnsi="Times New Roman" w:cs="Times New Roman"/>
                <w:bCs/>
              </w:rPr>
            </w:pPr>
            <w:r>
              <w:rPr>
                <w:rFonts w:ascii="Times New Roman" w:hAnsi="Times New Roman"/>
              </w:rPr>
              <w:t>Metric tons</w:t>
            </w:r>
          </w:p>
        </w:tc>
        <w:tc>
          <w:tcPr>
            <w:tcW w:w="3368" w:type="dxa"/>
          </w:tcPr>
          <w:p w14:paraId="40E6B993" w14:textId="21B3B147" w:rsidR="00872280" w:rsidRDefault="00872280">
            <w:pPr>
              <w:autoSpaceDE w:val="0"/>
              <w:autoSpaceDN w:val="0"/>
              <w:rPr>
                <w:rFonts w:ascii="Times New Roman" w:hAnsi="Times New Roman"/>
                <w:b/>
                <w:bCs/>
              </w:rPr>
            </w:pPr>
            <w:r>
              <w:rPr>
                <w:rFonts w:ascii="Times New Roman" w:hAnsi="Times New Roman"/>
                <w:b/>
                <w:bCs/>
              </w:rPr>
              <w:t xml:space="preserve">999999; </w:t>
            </w:r>
            <w:r>
              <w:rPr>
                <w:rFonts w:ascii="Times New Roman" w:hAnsi="Times New Roman"/>
                <w:i/>
                <w:iCs/>
              </w:rPr>
              <w:t>Number.</w:t>
            </w:r>
            <w:r>
              <w:rPr>
                <w:rFonts w:ascii="Times New Roman" w:hAnsi="Times New Roman"/>
                <w:b/>
                <w:bCs/>
              </w:rPr>
              <w:t xml:space="preserve"> </w:t>
            </w:r>
            <w:r>
              <w:rPr>
                <w:rFonts w:ascii="Times New Roman" w:hAnsi="Times New Roman"/>
              </w:rPr>
              <w:t xml:space="preserve">The amount of carbon dioxide captured and sent for injection and eventual sequestration associated with the fuel listed in Field No. 13 produced using a pathway including CCS from the feedstock listed in Field No. 12 the production date listed in Field No. 11. Data must be reported in </w:t>
            </w:r>
            <w:r w:rsidR="00B22BF3">
              <w:rPr>
                <w:rFonts w:ascii="Times New Roman" w:hAnsi="Times New Roman"/>
              </w:rPr>
              <w:t>metric tons</w:t>
            </w:r>
            <w:r>
              <w:rPr>
                <w:rFonts w:ascii="Times New Roman" w:hAnsi="Times New Roman"/>
              </w:rPr>
              <w:t xml:space="preserve"> and rounded to the nearest</w:t>
            </w:r>
            <w:r w:rsidR="00A92D8B">
              <w:rPr>
                <w:rFonts w:ascii="Times New Roman" w:hAnsi="Times New Roman"/>
              </w:rPr>
              <w:t xml:space="preserve"> tenth (one decimal place)</w:t>
            </w:r>
            <w:r w:rsidR="00482F26">
              <w:rPr>
                <w:rFonts w:ascii="Times New Roman" w:hAnsi="Times New Roman"/>
              </w:rPr>
              <w:t xml:space="preserve"> </w:t>
            </w:r>
            <w:r w:rsidR="000F5630">
              <w:rPr>
                <w:rFonts w:ascii="Times New Roman" w:hAnsi="Times New Roman" w:cs="Times New Roman"/>
              </w:rPr>
              <w:t>(applicable to producers or importers whose approved Efficient Producer pathway includes carbon capture and sequestration (CCS) only. Enter “NA” if this field does not apply to your fuel pathway).</w:t>
            </w:r>
          </w:p>
        </w:tc>
      </w:tr>
    </w:tbl>
    <w:tbl>
      <w:tblPr>
        <w:tblW w:w="0" w:type="auto"/>
        <w:tblCellMar>
          <w:left w:w="0" w:type="dxa"/>
          <w:right w:w="0" w:type="dxa"/>
        </w:tblCellMar>
        <w:tblLook w:val="04A0" w:firstRow="1" w:lastRow="0" w:firstColumn="1" w:lastColumn="0" w:noHBand="0" w:noVBand="1"/>
      </w:tblPr>
      <w:tblGrid>
        <w:gridCol w:w="2506"/>
        <w:gridCol w:w="1693"/>
        <w:gridCol w:w="1777"/>
        <w:gridCol w:w="3364"/>
      </w:tblGrid>
      <w:tr w:rsidR="00872280" w14:paraId="0EB3B3E3" w14:textId="77777777" w:rsidTr="00872280">
        <w:trPr>
          <w:cantSplit/>
        </w:trPr>
        <w:tc>
          <w:tcPr>
            <w:tcW w:w="25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2FF1A92" w14:textId="194FD074" w:rsidR="00872280" w:rsidRDefault="005C382F">
            <w:pPr>
              <w:rPr>
                <w:rFonts w:ascii="Times New Roman" w:hAnsi="Times New Roman"/>
              </w:rPr>
            </w:pPr>
            <w:r>
              <w:rPr>
                <w:rFonts w:ascii="Times New Roman" w:hAnsi="Times New Roman"/>
              </w:rPr>
              <w:t>30</w:t>
            </w:r>
          </w:p>
        </w:tc>
        <w:tc>
          <w:tcPr>
            <w:tcW w:w="1693" w:type="dxa"/>
            <w:tcBorders>
              <w:top w:val="nil"/>
              <w:left w:val="nil"/>
              <w:bottom w:val="single" w:sz="8" w:space="0" w:color="808080"/>
              <w:right w:val="single" w:sz="8" w:space="0" w:color="808080"/>
            </w:tcBorders>
            <w:tcMar>
              <w:top w:w="0" w:type="dxa"/>
              <w:left w:w="108" w:type="dxa"/>
              <w:bottom w:w="0" w:type="dxa"/>
              <w:right w:w="108" w:type="dxa"/>
            </w:tcMar>
            <w:hideMark/>
          </w:tcPr>
          <w:p w14:paraId="7FAB1B31" w14:textId="3C10F72D" w:rsidR="00872280" w:rsidRDefault="00872280" w:rsidP="00603BB7">
            <w:pPr>
              <w:rPr>
                <w:rFonts w:ascii="Times New Roman" w:hAnsi="Times New Roman"/>
              </w:rPr>
            </w:pPr>
            <w:r>
              <w:rPr>
                <w:rFonts w:ascii="Times New Roman" w:hAnsi="Times New Roman"/>
              </w:rPr>
              <w:t>365-</w:t>
            </w:r>
            <w:r w:rsidR="00603BB7">
              <w:rPr>
                <w:rFonts w:ascii="Times New Roman" w:hAnsi="Times New Roman"/>
              </w:rPr>
              <w:t>Day Rolling Average Net Sequestration Ratio</w:t>
            </w:r>
          </w:p>
        </w:tc>
        <w:tc>
          <w:tcPr>
            <w:tcW w:w="1777" w:type="dxa"/>
            <w:tcBorders>
              <w:top w:val="nil"/>
              <w:left w:val="nil"/>
              <w:bottom w:val="single" w:sz="8" w:space="0" w:color="808080"/>
              <w:right w:val="single" w:sz="8" w:space="0" w:color="808080"/>
            </w:tcBorders>
            <w:tcMar>
              <w:top w:w="0" w:type="dxa"/>
              <w:left w:w="108" w:type="dxa"/>
              <w:bottom w:w="0" w:type="dxa"/>
              <w:right w:w="108" w:type="dxa"/>
            </w:tcMar>
            <w:hideMark/>
          </w:tcPr>
          <w:p w14:paraId="623F23EE" w14:textId="77777777" w:rsidR="00872280" w:rsidRDefault="00872280">
            <w:pPr>
              <w:rPr>
                <w:rFonts w:ascii="Times New Roman" w:hAnsi="Times New Roman"/>
              </w:rPr>
            </w:pPr>
            <w:r>
              <w:rPr>
                <w:rFonts w:ascii="Times New Roman" w:hAnsi="Times New Roman"/>
              </w:rPr>
              <w:t>Value between 0 and 1 (Unitless)</w:t>
            </w:r>
          </w:p>
        </w:tc>
        <w:tc>
          <w:tcPr>
            <w:tcW w:w="3364" w:type="dxa"/>
            <w:tcBorders>
              <w:top w:val="nil"/>
              <w:left w:val="nil"/>
              <w:bottom w:val="single" w:sz="8" w:space="0" w:color="808080"/>
              <w:right w:val="single" w:sz="8" w:space="0" w:color="808080"/>
            </w:tcBorders>
            <w:tcMar>
              <w:top w:w="0" w:type="dxa"/>
              <w:left w:w="108" w:type="dxa"/>
              <w:bottom w:w="0" w:type="dxa"/>
              <w:right w:w="108" w:type="dxa"/>
            </w:tcMar>
            <w:hideMark/>
          </w:tcPr>
          <w:p w14:paraId="2B52487D" w14:textId="5A2FC4DD" w:rsidR="00872280" w:rsidRDefault="00872280" w:rsidP="00603BB7">
            <w:pPr>
              <w:autoSpaceDE w:val="0"/>
              <w:autoSpaceDN w:val="0"/>
              <w:rPr>
                <w:rFonts w:ascii="Times New Roman" w:hAnsi="Times New Roman"/>
              </w:rPr>
            </w:pPr>
            <w:r>
              <w:rPr>
                <w:rFonts w:ascii="Times New Roman" w:hAnsi="Times New Roman"/>
                <w:b/>
                <w:bCs/>
              </w:rPr>
              <w:t xml:space="preserve">9999; </w:t>
            </w:r>
            <w:r>
              <w:rPr>
                <w:rFonts w:ascii="Times New Roman" w:hAnsi="Times New Roman"/>
                <w:i/>
                <w:iCs/>
              </w:rPr>
              <w:t>Number.</w:t>
            </w:r>
            <w:r>
              <w:rPr>
                <w:rFonts w:ascii="Times New Roman" w:hAnsi="Times New Roman"/>
                <w:b/>
                <w:bCs/>
              </w:rPr>
              <w:t xml:space="preserve"> </w:t>
            </w:r>
            <w:r>
              <w:rPr>
                <w:rFonts w:ascii="Times New Roman" w:hAnsi="Times New Roman"/>
              </w:rPr>
              <w:t>Enter the 365-day rolling average net CO</w:t>
            </w:r>
            <w:r>
              <w:rPr>
                <w:rFonts w:ascii="Times New Roman" w:hAnsi="Times New Roman"/>
                <w:vertAlign w:val="subscript"/>
              </w:rPr>
              <w:t>2</w:t>
            </w:r>
            <w:r w:rsidR="00603BB7">
              <w:rPr>
                <w:rFonts w:ascii="Times New Roman" w:hAnsi="Times New Roman"/>
              </w:rPr>
              <w:t xml:space="preserve"> sequestered</w:t>
            </w:r>
            <w:r>
              <w:rPr>
                <w:rFonts w:ascii="Times New Roman" w:hAnsi="Times New Roman"/>
              </w:rPr>
              <w:t xml:space="preserve"> associated with the fuel listed in Field No. 13 produced using a pathway including CCS from the feedstock listed in Field No. 12 </w:t>
            </w:r>
            <w:r w:rsidR="00603BB7">
              <w:rPr>
                <w:rFonts w:ascii="Times New Roman" w:hAnsi="Times New Roman"/>
              </w:rPr>
              <w:t xml:space="preserve">on </w:t>
            </w:r>
            <w:r>
              <w:rPr>
                <w:rFonts w:ascii="Times New Roman" w:hAnsi="Times New Roman"/>
              </w:rPr>
              <w:t>the production date listed in Field No. 11. This value is calculated by the reporting company in accordance with all of the relevant formulae in the reporting company’s applicable pathway determination document. Data must be reported rounded to the nearest one-thousandth (i.e., three decimal places)</w:t>
            </w:r>
            <w:r w:rsidR="00482F26">
              <w:rPr>
                <w:rFonts w:ascii="Times New Roman" w:hAnsi="Times New Roman"/>
              </w:rPr>
              <w:t xml:space="preserve"> </w:t>
            </w:r>
            <w:r w:rsidR="000F5630">
              <w:rPr>
                <w:rFonts w:ascii="Times New Roman" w:hAnsi="Times New Roman" w:cs="Times New Roman"/>
              </w:rPr>
              <w:t>(applicable to producers or importers whose approved Efficient Producer pathway includes carbon capture and sequestration (CCS) only. Enter “NA” if this field does not apply to your fuel pathway).</w:t>
            </w:r>
          </w:p>
        </w:tc>
      </w:tr>
    </w:tbl>
    <w:p w14:paraId="34F23D1B" w14:textId="641FD28B" w:rsidR="005134A4" w:rsidRPr="0058788E" w:rsidRDefault="005134A4">
      <w:pPr>
        <w:rPr>
          <w:rFonts w:ascii="Times New Roman" w:hAnsi="Times New Roman" w:cs="Times New Roman"/>
        </w:rPr>
      </w:pP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14:paraId="0CB78853" w14:textId="25845970" w:rsidR="000F3896" w:rsidRPr="0058788E" w:rsidRDefault="000F3896">
      <w:pPr>
        <w:rPr>
          <w:rFonts w:ascii="Times New Roman" w:hAnsi="Times New Roman" w:cs="Times New Roman"/>
        </w:rPr>
      </w:pPr>
      <w:r w:rsidRPr="0058788E">
        <w:rPr>
          <w:rFonts w:ascii="Times New Roman" w:hAnsi="Times New Roman" w:cs="Times New Roman"/>
        </w:rPr>
        <w:t xml:space="preserve">The public reporting and recordkeeping burden for this collection of information is disclosed in the estimates of the individual report form instructions. Burden means the total time, effort, or financial </w:t>
      </w:r>
      <w:r w:rsidRPr="0058788E">
        <w:rPr>
          <w:rFonts w:ascii="Times New Roman" w:hAnsi="Times New Roman" w:cs="Times New Roman"/>
        </w:rPr>
        <w:lastRenderedPageBreak/>
        <w:t>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rsidSect="004A7BCA">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9769E" w14:textId="77777777" w:rsidR="00AD6E49" w:rsidRDefault="00AD6E49" w:rsidP="002E00A0">
      <w:pPr>
        <w:spacing w:after="0" w:line="240" w:lineRule="auto"/>
      </w:pPr>
      <w:r>
        <w:separator/>
      </w:r>
    </w:p>
  </w:endnote>
  <w:endnote w:type="continuationSeparator" w:id="0">
    <w:p w14:paraId="1402F3B2" w14:textId="77777777" w:rsidR="00AD6E49" w:rsidRDefault="00AD6E49"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08F94" w14:textId="7B335A7D" w:rsidR="009D6207" w:rsidRPr="00D81D73" w:rsidRDefault="00D81D73">
    <w:pPr>
      <w:pStyle w:val="Footer"/>
      <w:rPr>
        <w:sz w:val="20"/>
        <w:szCs w:val="20"/>
      </w:rPr>
    </w:pPr>
    <w:r w:rsidRPr="00D81D73">
      <w:rPr>
        <w:rFonts w:ascii="Times New Roman" w:eastAsia="Arial" w:hAnsi="Times New Roman" w:cs="Times New Roman"/>
        <w:bCs/>
        <w:sz w:val="20"/>
        <w:szCs w:val="20"/>
      </w:rPr>
      <w:t>EPA Form [Pending]</w:t>
    </w:r>
    <w:r w:rsidRPr="00D81D73">
      <w:rPr>
        <w:sz w:val="20"/>
        <w:szCs w:val="20"/>
      </w:rPr>
      <w:ptab w:relativeTo="margin" w:alignment="center" w:leader="none"/>
    </w:r>
    <w:r w:rsidRPr="00D81D73">
      <w:rPr>
        <w:rFonts w:ascii="Times New Roman" w:hAnsi="Times New Roman" w:cs="Times New Roman"/>
        <w:sz w:val="20"/>
        <w:szCs w:val="20"/>
      </w:rPr>
      <w:t xml:space="preserve">Page </w:t>
    </w:r>
    <w:r w:rsidRPr="00D81D73">
      <w:rPr>
        <w:rFonts w:ascii="Times New Roman" w:hAnsi="Times New Roman" w:cs="Times New Roman"/>
        <w:b/>
        <w:bCs/>
        <w:sz w:val="20"/>
        <w:szCs w:val="20"/>
      </w:rPr>
      <w:fldChar w:fldCharType="begin"/>
    </w:r>
    <w:r w:rsidRPr="00D81D73">
      <w:rPr>
        <w:rFonts w:ascii="Times New Roman" w:hAnsi="Times New Roman" w:cs="Times New Roman"/>
        <w:b/>
        <w:bCs/>
        <w:sz w:val="20"/>
        <w:szCs w:val="20"/>
      </w:rPr>
      <w:instrText xml:space="preserve"> PAGE  \* Arabic  \* MERGEFORMAT </w:instrText>
    </w:r>
    <w:r w:rsidRPr="00D81D73">
      <w:rPr>
        <w:rFonts w:ascii="Times New Roman" w:hAnsi="Times New Roman" w:cs="Times New Roman"/>
        <w:b/>
        <w:bCs/>
        <w:sz w:val="20"/>
        <w:szCs w:val="20"/>
      </w:rPr>
      <w:fldChar w:fldCharType="separate"/>
    </w:r>
    <w:r w:rsidR="007F5F6E">
      <w:rPr>
        <w:rFonts w:ascii="Times New Roman" w:hAnsi="Times New Roman" w:cs="Times New Roman"/>
        <w:b/>
        <w:bCs/>
        <w:noProof/>
        <w:sz w:val="20"/>
        <w:szCs w:val="20"/>
      </w:rPr>
      <w:t>10</w:t>
    </w:r>
    <w:r w:rsidRPr="00D81D73">
      <w:rPr>
        <w:rFonts w:ascii="Times New Roman" w:hAnsi="Times New Roman" w:cs="Times New Roman"/>
        <w:b/>
        <w:bCs/>
        <w:sz w:val="20"/>
        <w:szCs w:val="20"/>
      </w:rPr>
      <w:fldChar w:fldCharType="end"/>
    </w:r>
    <w:r w:rsidRPr="00D81D73">
      <w:rPr>
        <w:rFonts w:ascii="Times New Roman" w:hAnsi="Times New Roman" w:cs="Times New Roman"/>
        <w:sz w:val="20"/>
        <w:szCs w:val="20"/>
      </w:rPr>
      <w:t xml:space="preserve"> of </w:t>
    </w:r>
    <w:r w:rsidRPr="00D81D73">
      <w:rPr>
        <w:rFonts w:ascii="Times New Roman" w:hAnsi="Times New Roman" w:cs="Times New Roman"/>
        <w:b/>
        <w:bCs/>
        <w:sz w:val="20"/>
        <w:szCs w:val="20"/>
      </w:rPr>
      <w:fldChar w:fldCharType="begin"/>
    </w:r>
    <w:r w:rsidRPr="00D81D73">
      <w:rPr>
        <w:rFonts w:ascii="Times New Roman" w:hAnsi="Times New Roman" w:cs="Times New Roman"/>
        <w:b/>
        <w:bCs/>
        <w:sz w:val="20"/>
        <w:szCs w:val="20"/>
      </w:rPr>
      <w:instrText xml:space="preserve"> NUMPAGES  \* Arabic  \* MERGEFORMAT </w:instrText>
    </w:r>
    <w:r w:rsidRPr="00D81D73">
      <w:rPr>
        <w:rFonts w:ascii="Times New Roman" w:hAnsi="Times New Roman" w:cs="Times New Roman"/>
        <w:b/>
        <w:bCs/>
        <w:sz w:val="20"/>
        <w:szCs w:val="20"/>
      </w:rPr>
      <w:fldChar w:fldCharType="separate"/>
    </w:r>
    <w:r w:rsidR="007F5F6E">
      <w:rPr>
        <w:rFonts w:ascii="Times New Roman" w:hAnsi="Times New Roman" w:cs="Times New Roman"/>
        <w:b/>
        <w:bCs/>
        <w:noProof/>
        <w:sz w:val="20"/>
        <w:szCs w:val="20"/>
      </w:rPr>
      <w:t>10</w:t>
    </w:r>
    <w:r w:rsidRPr="00D81D73">
      <w:rPr>
        <w:rFonts w:ascii="Times New Roman" w:hAnsi="Times New Roman" w:cs="Times New Roman"/>
        <w:b/>
        <w:bCs/>
        <w:sz w:val="20"/>
        <w:szCs w:val="20"/>
      </w:rPr>
      <w:fldChar w:fldCharType="end"/>
    </w:r>
    <w:r w:rsidRPr="00D81D73">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5429D" w14:textId="77777777" w:rsidR="00AD6E49" w:rsidRDefault="00AD6E49" w:rsidP="002E00A0">
      <w:pPr>
        <w:spacing w:after="0" w:line="240" w:lineRule="auto"/>
      </w:pPr>
      <w:r>
        <w:separator/>
      </w:r>
    </w:p>
  </w:footnote>
  <w:footnote w:type="continuationSeparator" w:id="0">
    <w:p w14:paraId="24AF1C4B" w14:textId="77777777" w:rsidR="00AD6E49" w:rsidRDefault="00AD6E49" w:rsidP="002E00A0">
      <w:pPr>
        <w:spacing w:after="0" w:line="240" w:lineRule="auto"/>
      </w:pPr>
      <w:r>
        <w:continuationSeparator/>
      </w:r>
    </w:p>
  </w:footnote>
  <w:footnote w:id="1">
    <w:p w14:paraId="46EB177A" w14:textId="12A61A16" w:rsidR="00331A15" w:rsidRDefault="00331A15">
      <w:pPr>
        <w:pStyle w:val="FootnoteText"/>
      </w:pPr>
      <w:r>
        <w:rPr>
          <w:rStyle w:val="FootnoteReference"/>
        </w:rPr>
        <w:footnoteRef/>
      </w:r>
      <w:r>
        <w:t xml:space="preserve"> </w:t>
      </w:r>
      <w:r>
        <w:rPr>
          <w:rFonts w:ascii="Times New Roman" w:hAnsi="Times New Roman" w:cs="Times New Roman"/>
        </w:rPr>
        <w:t xml:space="preserve">Determination documents for Efficient Producer pathways are available at: </w:t>
      </w:r>
      <w:hyperlink r:id="rId1" w:history="1">
        <w:r w:rsidR="008B5DB4" w:rsidRPr="00751F34">
          <w:rPr>
            <w:rStyle w:val="Hyperlink"/>
            <w:rFonts w:ascii="Times New Roman" w:hAnsi="Times New Roman" w:cs="Times New Roman"/>
          </w:rPr>
          <w:t>http://www.epa.gov/renewable-fuel-standard-program/approved-pathways-renewable-fuel</w:t>
        </w:r>
      </w:hyperlink>
      <w:r>
        <w:rPr>
          <w:rFonts w:ascii="Times New Roman" w:hAnsi="Times New Roman" w:cs="Times New Roman"/>
        </w:rPr>
        <w:t>).</w:t>
      </w:r>
    </w:p>
  </w:footnote>
  <w:footnote w:id="2">
    <w:p w14:paraId="5CF874CA" w14:textId="68ED39A2" w:rsidR="00331A15" w:rsidRDefault="00331A15">
      <w:pPr>
        <w:pStyle w:val="FootnoteText"/>
      </w:pPr>
      <w:r>
        <w:rPr>
          <w:rStyle w:val="FootnoteReference"/>
        </w:rPr>
        <w:footnoteRef/>
      </w:r>
      <w:r>
        <w:t xml:space="preserve"> </w:t>
      </w:r>
      <w:hyperlink r:id="rId2" w:history="1">
        <w:r w:rsidRPr="00331A15">
          <w:rPr>
            <w:rStyle w:val="Hyperlink"/>
            <w:rFonts w:ascii="Times New Roman" w:hAnsi="Times New Roman" w:cs="Times New Roman"/>
          </w:rPr>
          <w:t>http://www.ecfr.gov/cgi-bin/text-idx?SID=354294fee688f6d54979e2638c0decf5&amp;node=se40.17.80_11451&amp;rgn=div8</w:t>
        </w:r>
      </w:hyperlink>
      <w:r w:rsidRPr="008F40D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12FDD" w14:textId="16BE633D" w:rsidR="009D6207" w:rsidRPr="00331A15" w:rsidRDefault="008C0E5E" w:rsidP="00331A15">
    <w:pPr>
      <w:tabs>
        <w:tab w:val="left" w:pos="1440"/>
        <w:tab w:val="right" w:pos="9360"/>
      </w:tabs>
      <w:spacing w:after="0" w:line="240" w:lineRule="auto"/>
      <w:ind w:left="20" w:right="-20"/>
      <w:rPr>
        <w:rFonts w:ascii="Times New Roman" w:eastAsia="Arial" w:hAnsi="Times New Roman" w:cs="Times New Roman"/>
        <w:bCs/>
        <w:spacing w:val="-1"/>
        <w:sz w:val="20"/>
        <w:szCs w:val="20"/>
      </w:rPr>
    </w:pPr>
    <w:r>
      <w:rPr>
        <w:noProof/>
      </w:rPr>
      <w:drawing>
        <wp:anchor distT="0" distB="0" distL="114300" distR="114300" simplePos="0" relativeHeight="251658240" behindDoc="0" locked="0" layoutInCell="1" allowOverlap="1" wp14:anchorId="3DB3271E" wp14:editId="65ACB584">
          <wp:simplePos x="0" y="0"/>
          <wp:positionH relativeFrom="margin">
            <wp:posOffset>-390525</wp:posOffset>
          </wp:positionH>
          <wp:positionV relativeFrom="paragraph">
            <wp:posOffset>-247650</wp:posOffset>
          </wp:positionV>
          <wp:extent cx="771525" cy="771525"/>
          <wp:effectExtent l="0" t="0" r="9525" b="9525"/>
          <wp:wrapSquare wrapText="bothSides"/>
          <wp:docPr id="1" name="Picture 9" descr="epa_seal_medium_tr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epa_seal_medium_trim.gif"/>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sidR="009D6207" w:rsidRPr="00087D56">
      <w:rPr>
        <w:rFonts w:ascii="Times New Roman" w:eastAsia="Arial" w:hAnsi="Times New Roman" w:cs="Times New Roman"/>
        <w:bCs/>
        <w:spacing w:val="-1"/>
        <w:sz w:val="20"/>
        <w:szCs w:val="20"/>
      </w:rPr>
      <w:tab/>
    </w:r>
    <w:r w:rsidR="00087D56">
      <w:rPr>
        <w:rFonts w:ascii="Times New Roman" w:eastAsia="Arial" w:hAnsi="Times New Roman" w:cs="Times New Roman"/>
        <w:bCs/>
        <w:spacing w:val="-1"/>
        <w:sz w:val="20"/>
        <w:szCs w:val="20"/>
        <w:u w:val="single"/>
      </w:rPr>
      <w:t>Renewable Fuel Standard</w:t>
    </w:r>
    <w:r w:rsidR="009D6207" w:rsidRPr="00087D56">
      <w:rPr>
        <w:rFonts w:ascii="Times New Roman" w:eastAsia="Arial" w:hAnsi="Times New Roman" w:cs="Times New Roman"/>
        <w:bCs/>
        <w:spacing w:val="-1"/>
        <w:sz w:val="20"/>
        <w:szCs w:val="20"/>
      </w:rPr>
      <w:tab/>
      <w:t>O</w:t>
    </w:r>
    <w:r w:rsidR="009D6207" w:rsidRPr="00087D56">
      <w:rPr>
        <w:rFonts w:ascii="Times New Roman" w:eastAsia="Arial" w:hAnsi="Times New Roman" w:cs="Times New Roman"/>
        <w:bCs/>
        <w:spacing w:val="4"/>
        <w:sz w:val="20"/>
        <w:szCs w:val="20"/>
      </w:rPr>
      <w:t>M</w:t>
    </w:r>
    <w:r w:rsidR="009D6207" w:rsidRPr="00087D56">
      <w:rPr>
        <w:rFonts w:ascii="Times New Roman" w:eastAsia="Arial" w:hAnsi="Times New Roman" w:cs="Times New Roman"/>
        <w:bCs/>
        <w:sz w:val="20"/>
        <w:szCs w:val="20"/>
      </w:rPr>
      <w:t>B</w:t>
    </w:r>
    <w:r w:rsidR="009D6207" w:rsidRPr="00087D56">
      <w:rPr>
        <w:rFonts w:ascii="Times New Roman" w:eastAsia="Arial" w:hAnsi="Times New Roman" w:cs="Times New Roman"/>
        <w:bCs/>
        <w:spacing w:val="-5"/>
        <w:sz w:val="20"/>
        <w:szCs w:val="20"/>
      </w:rPr>
      <w:t xml:space="preserve"> </w:t>
    </w:r>
    <w:r w:rsidR="009D6207" w:rsidRPr="00087D56">
      <w:rPr>
        <w:rFonts w:ascii="Times New Roman" w:eastAsia="Arial" w:hAnsi="Times New Roman" w:cs="Times New Roman"/>
        <w:bCs/>
        <w:sz w:val="20"/>
        <w:szCs w:val="20"/>
      </w:rPr>
      <w:t>C</w:t>
    </w:r>
    <w:r w:rsidR="009D6207" w:rsidRPr="00087D56">
      <w:rPr>
        <w:rFonts w:ascii="Times New Roman" w:eastAsia="Arial" w:hAnsi="Times New Roman" w:cs="Times New Roman"/>
        <w:bCs/>
        <w:spacing w:val="1"/>
        <w:sz w:val="20"/>
        <w:szCs w:val="20"/>
      </w:rPr>
      <w:t>ont</w:t>
    </w:r>
    <w:r w:rsidR="009D6207" w:rsidRPr="00087D56">
      <w:rPr>
        <w:rFonts w:ascii="Times New Roman" w:eastAsia="Arial" w:hAnsi="Times New Roman" w:cs="Times New Roman"/>
        <w:bCs/>
        <w:spacing w:val="-1"/>
        <w:sz w:val="20"/>
        <w:szCs w:val="20"/>
      </w:rPr>
      <w:t>r</w:t>
    </w:r>
    <w:r w:rsidR="009D6207" w:rsidRPr="00087D56">
      <w:rPr>
        <w:rFonts w:ascii="Times New Roman" w:eastAsia="Arial" w:hAnsi="Times New Roman" w:cs="Times New Roman"/>
        <w:bCs/>
        <w:spacing w:val="1"/>
        <w:sz w:val="20"/>
        <w:szCs w:val="20"/>
      </w:rPr>
      <w:t>o</w:t>
    </w:r>
    <w:r w:rsidR="009D6207" w:rsidRPr="00087D56">
      <w:rPr>
        <w:rFonts w:ascii="Times New Roman" w:eastAsia="Arial" w:hAnsi="Times New Roman" w:cs="Times New Roman"/>
        <w:bCs/>
        <w:sz w:val="20"/>
        <w:szCs w:val="20"/>
      </w:rPr>
      <w:t>l</w:t>
    </w:r>
    <w:r w:rsidR="009D6207" w:rsidRPr="00087D56">
      <w:rPr>
        <w:rFonts w:ascii="Times New Roman" w:eastAsia="Arial" w:hAnsi="Times New Roman" w:cs="Times New Roman"/>
        <w:bCs/>
        <w:spacing w:val="-8"/>
        <w:sz w:val="20"/>
        <w:szCs w:val="20"/>
      </w:rPr>
      <w:t xml:space="preserve"> </w:t>
    </w:r>
    <w:r w:rsidR="009D6207" w:rsidRPr="00087D56">
      <w:rPr>
        <w:rFonts w:ascii="Times New Roman" w:eastAsia="Arial" w:hAnsi="Times New Roman" w:cs="Times New Roman"/>
        <w:bCs/>
        <w:sz w:val="20"/>
        <w:szCs w:val="20"/>
      </w:rPr>
      <w:t>N</w:t>
    </w:r>
    <w:r w:rsidR="009D6207" w:rsidRPr="00087D56">
      <w:rPr>
        <w:rFonts w:ascii="Times New Roman" w:eastAsia="Arial" w:hAnsi="Times New Roman" w:cs="Times New Roman"/>
        <w:bCs/>
        <w:spacing w:val="1"/>
        <w:sz w:val="20"/>
        <w:szCs w:val="20"/>
      </w:rPr>
      <w:t>o</w:t>
    </w:r>
    <w:r w:rsidR="009D6207" w:rsidRPr="00087D56">
      <w:rPr>
        <w:rFonts w:ascii="Times New Roman" w:eastAsia="Arial" w:hAnsi="Times New Roman" w:cs="Times New Roman"/>
        <w:bCs/>
        <w:sz w:val="20"/>
        <w:szCs w:val="20"/>
      </w:rPr>
      <w:t>.</w:t>
    </w:r>
    <w:r w:rsidR="009D6207" w:rsidRPr="00087D56">
      <w:rPr>
        <w:rFonts w:ascii="Times New Roman" w:eastAsia="Arial" w:hAnsi="Times New Roman" w:cs="Times New Roman"/>
        <w:bCs/>
        <w:spacing w:val="-4"/>
        <w:sz w:val="20"/>
        <w:szCs w:val="20"/>
      </w:rPr>
      <w:t xml:space="preserve"> </w:t>
    </w:r>
    <w:r w:rsidR="00A278D3">
      <w:rPr>
        <w:rFonts w:ascii="Times New Roman" w:eastAsia="Arial" w:hAnsi="Times New Roman" w:cs="Times New Roman"/>
        <w:bCs/>
        <w:sz w:val="20"/>
        <w:szCs w:val="20"/>
      </w:rPr>
      <w:t>[Pending]</w:t>
    </w:r>
  </w:p>
  <w:p w14:paraId="06D61BFD" w14:textId="26E15941"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087D56">
      <w:rPr>
        <w:rFonts w:ascii="Times New Roman" w:eastAsia="Arial" w:hAnsi="Times New Roman" w:cs="Times New Roman"/>
        <w:bCs/>
        <w:sz w:val="20"/>
        <w:szCs w:val="20"/>
      </w:rPr>
      <w:t xml:space="preserve">RFS </w:t>
    </w:r>
    <w:r w:rsidR="00684CE7">
      <w:rPr>
        <w:rFonts w:ascii="Times New Roman" w:eastAsia="Arial" w:hAnsi="Times New Roman" w:cs="Times New Roman"/>
        <w:bCs/>
        <w:sz w:val="20"/>
        <w:szCs w:val="20"/>
      </w:rPr>
      <w:t>Efficient Producer Data Form</w:t>
    </w:r>
    <w:r w:rsidRPr="00087D56">
      <w:rPr>
        <w:rFonts w:ascii="Times New Roman" w:eastAsia="Arial" w:hAnsi="Times New Roman" w:cs="Times New Roman"/>
        <w:bCs/>
        <w:sz w:val="20"/>
        <w:szCs w:val="20"/>
      </w:rPr>
      <w:tab/>
    </w:r>
    <w:r w:rsidR="00CB3832">
      <w:rPr>
        <w:rFonts w:ascii="Times New Roman" w:eastAsia="Arial" w:hAnsi="Times New Roman" w:cs="Times New Roman"/>
        <w:bCs/>
        <w:sz w:val="20"/>
        <w:szCs w:val="20"/>
      </w:rPr>
      <w:t xml:space="preserve">EPA Form </w:t>
    </w:r>
    <w:r w:rsidR="00CB3832" w:rsidRPr="00A660EE">
      <w:rPr>
        <w:rFonts w:ascii="Times New Roman" w:hAnsi="Times New Roman" w:cs="Times New Roman"/>
        <w:sz w:val="20"/>
        <w:szCs w:val="20"/>
      </w:rPr>
      <w:t>5900-374</w:t>
    </w:r>
  </w:p>
  <w:p w14:paraId="12DCFA67" w14:textId="2F5DA91D"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2B4C9F">
      <w:rPr>
        <w:rFonts w:ascii="Times New Roman" w:eastAsia="Arial" w:hAnsi="Times New Roman" w:cs="Times New Roman"/>
        <w:bCs/>
        <w:sz w:val="20"/>
        <w:szCs w:val="20"/>
      </w:rPr>
      <w:t xml:space="preserve">Report Form ID: </w:t>
    </w:r>
    <w:r w:rsidR="000F2108">
      <w:rPr>
        <w:rFonts w:ascii="Times New Roman" w:eastAsia="Arial" w:hAnsi="Times New Roman" w:cs="Times New Roman"/>
        <w:bCs/>
        <w:sz w:val="20"/>
        <w:szCs w:val="20"/>
      </w:rPr>
      <w:t>RFS2</w:t>
    </w:r>
    <w:r w:rsidR="00B44851">
      <w:rPr>
        <w:rFonts w:ascii="Times New Roman" w:eastAsia="Arial" w:hAnsi="Times New Roman" w:cs="Times New Roman"/>
        <w:bCs/>
        <w:sz w:val="20"/>
        <w:szCs w:val="20"/>
      </w:rPr>
      <w:t>5</w:t>
    </w:r>
    <w:r w:rsidR="000F2108">
      <w:rPr>
        <w:rFonts w:ascii="Times New Roman" w:eastAsia="Arial" w:hAnsi="Times New Roman" w:cs="Times New Roman"/>
        <w:bCs/>
        <w:sz w:val="20"/>
        <w:szCs w:val="20"/>
      </w:rPr>
      <w:t>00</w:t>
    </w:r>
    <w:r w:rsidRPr="00087D56">
      <w:rPr>
        <w:rFonts w:ascii="Times New Roman" w:eastAsia="Arial" w:hAnsi="Times New Roman" w:cs="Times New Roman"/>
        <w:bCs/>
        <w:sz w:val="20"/>
        <w:szCs w:val="20"/>
      </w:rPr>
      <w:tab/>
      <w:t>Expires [Pending]</w:t>
    </w:r>
    <w:r w:rsidR="00087D56">
      <w:rPr>
        <w:rFonts w:ascii="Times New Roman" w:eastAsia="Arial" w:hAnsi="Times New Roman" w:cs="Times New Roman"/>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CAD1D" w14:textId="49E4494F" w:rsidR="008C0E5E" w:rsidRPr="00331A15" w:rsidRDefault="008C0E5E" w:rsidP="008C0E5E">
    <w:pPr>
      <w:tabs>
        <w:tab w:val="left" w:pos="1440"/>
        <w:tab w:val="right" w:pos="9360"/>
      </w:tabs>
      <w:spacing w:after="0" w:line="240" w:lineRule="auto"/>
      <w:ind w:left="20" w:right="-20"/>
      <w:rPr>
        <w:rFonts w:ascii="Times New Roman" w:eastAsia="Arial" w:hAnsi="Times New Roman" w:cs="Times New Roman"/>
        <w:bCs/>
        <w:spacing w:val="-1"/>
        <w:sz w:val="20"/>
        <w:szCs w:val="20"/>
      </w:rPr>
    </w:pPr>
    <w:r>
      <w:rPr>
        <w:noProof/>
      </w:rPr>
      <w:drawing>
        <wp:anchor distT="0" distB="0" distL="114300" distR="114300" simplePos="0" relativeHeight="251660288" behindDoc="0" locked="0" layoutInCell="1" allowOverlap="1" wp14:anchorId="37ECA35A" wp14:editId="27893A1F">
          <wp:simplePos x="0" y="0"/>
          <wp:positionH relativeFrom="margin">
            <wp:posOffset>-387655</wp:posOffset>
          </wp:positionH>
          <wp:positionV relativeFrom="paragraph">
            <wp:posOffset>-152400</wp:posOffset>
          </wp:positionV>
          <wp:extent cx="771525" cy="771525"/>
          <wp:effectExtent l="0" t="0" r="9525" b="9525"/>
          <wp:wrapSquare wrapText="bothSides"/>
          <wp:docPr id="3" name="Picture 9" descr="epa_seal_medium_tr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epa_seal_medium_trim.gif"/>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sidRPr="00087D56">
      <w:rPr>
        <w:rFonts w:ascii="Times New Roman" w:eastAsia="Arial" w:hAnsi="Times New Roman" w:cs="Times New Roman"/>
        <w:bCs/>
        <w:spacing w:val="-1"/>
        <w:sz w:val="20"/>
        <w:szCs w:val="20"/>
      </w:rPr>
      <w:tab/>
    </w:r>
    <w:r>
      <w:rPr>
        <w:rFonts w:ascii="Times New Roman" w:eastAsia="Arial" w:hAnsi="Times New Roman" w:cs="Times New Roman"/>
        <w:bCs/>
        <w:spacing w:val="-1"/>
        <w:sz w:val="20"/>
        <w:szCs w:val="20"/>
        <w:u w:val="single"/>
      </w:rPr>
      <w:t>Renewable Fuel Standard</w:t>
    </w:r>
    <w:r w:rsidR="00CB3832">
      <w:rPr>
        <w:rFonts w:ascii="Times New Roman" w:eastAsia="Arial" w:hAnsi="Times New Roman" w:cs="Times New Roman"/>
        <w:bCs/>
        <w:spacing w:val="-1"/>
        <w:sz w:val="20"/>
        <w:szCs w:val="20"/>
        <w:u w:val="single"/>
      </w:rPr>
      <w:t xml:space="preserve"> (RFS)</w:t>
    </w:r>
    <w:r w:rsidRPr="00087D56">
      <w:rPr>
        <w:rFonts w:ascii="Times New Roman" w:eastAsia="Arial" w:hAnsi="Times New Roman" w:cs="Times New Roman"/>
        <w:bCs/>
        <w:spacing w:val="-1"/>
        <w:sz w:val="20"/>
        <w:szCs w:val="20"/>
      </w:rPr>
      <w:tab/>
    </w:r>
    <w:r w:rsidR="005D09E5">
      <w:rPr>
        <w:rFonts w:ascii="Times New Roman" w:eastAsia="Arial" w:hAnsi="Times New Roman" w:cs="Times New Roman"/>
        <w:bCs/>
        <w:spacing w:val="-1"/>
        <w:sz w:val="20"/>
        <w:szCs w:val="20"/>
      </w:rPr>
      <w:t xml:space="preserve">     </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pacing w:val="4"/>
        <w:sz w:val="20"/>
        <w:szCs w:val="20"/>
      </w:rPr>
      <w:t>M</w:t>
    </w:r>
    <w:r w:rsidRPr="00087D56">
      <w:rPr>
        <w:rFonts w:ascii="Times New Roman" w:eastAsia="Arial" w:hAnsi="Times New Roman" w:cs="Times New Roman"/>
        <w:bCs/>
        <w:sz w:val="20"/>
        <w:szCs w:val="20"/>
      </w:rPr>
      <w:t>B</w:t>
    </w:r>
    <w:r w:rsidRPr="00087D56">
      <w:rPr>
        <w:rFonts w:ascii="Times New Roman" w:eastAsia="Arial" w:hAnsi="Times New Roman" w:cs="Times New Roman"/>
        <w:bCs/>
        <w:spacing w:val="-5"/>
        <w:sz w:val="20"/>
        <w:szCs w:val="20"/>
      </w:rPr>
      <w:t xml:space="preserve"> </w:t>
    </w:r>
    <w:r w:rsidRPr="00087D56">
      <w:rPr>
        <w:rFonts w:ascii="Times New Roman" w:eastAsia="Arial" w:hAnsi="Times New Roman" w:cs="Times New Roman"/>
        <w:bCs/>
        <w:sz w:val="20"/>
        <w:szCs w:val="20"/>
      </w:rPr>
      <w:t>C</w:t>
    </w:r>
    <w:r w:rsidRPr="00087D56">
      <w:rPr>
        <w:rFonts w:ascii="Times New Roman" w:eastAsia="Arial" w:hAnsi="Times New Roman" w:cs="Times New Roman"/>
        <w:bCs/>
        <w:spacing w:val="1"/>
        <w:sz w:val="20"/>
        <w:szCs w:val="20"/>
      </w:rPr>
      <w:t>ont</w:t>
    </w:r>
    <w:r w:rsidRPr="00087D56">
      <w:rPr>
        <w:rFonts w:ascii="Times New Roman" w:eastAsia="Arial" w:hAnsi="Times New Roman" w:cs="Times New Roman"/>
        <w:bCs/>
        <w:spacing w:val="-1"/>
        <w:sz w:val="20"/>
        <w:szCs w:val="20"/>
      </w:rPr>
      <w:t>r</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l</w:t>
    </w:r>
    <w:r w:rsidRPr="00087D56">
      <w:rPr>
        <w:rFonts w:ascii="Times New Roman" w:eastAsia="Arial" w:hAnsi="Times New Roman" w:cs="Times New Roman"/>
        <w:bCs/>
        <w:spacing w:val="-8"/>
        <w:sz w:val="20"/>
        <w:szCs w:val="20"/>
      </w:rPr>
      <w:t xml:space="preserve"> </w:t>
    </w:r>
    <w:r w:rsidRPr="00087D56">
      <w:rPr>
        <w:rFonts w:ascii="Times New Roman" w:eastAsia="Arial" w:hAnsi="Times New Roman" w:cs="Times New Roman"/>
        <w:bCs/>
        <w:sz w:val="20"/>
        <w:szCs w:val="20"/>
      </w:rPr>
      <w:t>N</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w:t>
    </w:r>
    <w:r w:rsidRPr="00087D56">
      <w:rPr>
        <w:rFonts w:ascii="Times New Roman" w:eastAsia="Arial" w:hAnsi="Times New Roman" w:cs="Times New Roman"/>
        <w:bCs/>
        <w:spacing w:val="-4"/>
        <w:sz w:val="20"/>
        <w:szCs w:val="20"/>
      </w:rPr>
      <w:t xml:space="preserve"> </w:t>
    </w:r>
    <w:r>
      <w:rPr>
        <w:rFonts w:ascii="Times New Roman" w:eastAsia="Arial" w:hAnsi="Times New Roman" w:cs="Times New Roman"/>
        <w:bCs/>
        <w:sz w:val="20"/>
        <w:szCs w:val="20"/>
      </w:rPr>
      <w:t>[Pending]</w:t>
    </w:r>
  </w:p>
  <w:p w14:paraId="542A1903" w14:textId="14B34D22" w:rsidR="008C0E5E" w:rsidRPr="00087D56" w:rsidRDefault="008C0E5E" w:rsidP="008C0E5E">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Pr>
        <w:rFonts w:ascii="Times New Roman" w:eastAsia="Arial" w:hAnsi="Times New Roman" w:cs="Times New Roman"/>
        <w:bCs/>
        <w:sz w:val="20"/>
        <w:szCs w:val="20"/>
      </w:rPr>
      <w:t>RFS Efficient Producer Data Form</w:t>
    </w:r>
    <w:r w:rsidRPr="00087D56">
      <w:rPr>
        <w:rFonts w:ascii="Times New Roman" w:eastAsia="Arial" w:hAnsi="Times New Roman" w:cs="Times New Roman"/>
        <w:bCs/>
        <w:sz w:val="20"/>
        <w:szCs w:val="20"/>
      </w:rPr>
      <w:tab/>
    </w:r>
    <w:r w:rsidR="00A660EE">
      <w:rPr>
        <w:rFonts w:ascii="Times New Roman" w:eastAsia="Arial" w:hAnsi="Times New Roman" w:cs="Times New Roman"/>
        <w:bCs/>
        <w:sz w:val="20"/>
        <w:szCs w:val="20"/>
      </w:rPr>
      <w:t xml:space="preserve">EPA Form </w:t>
    </w:r>
    <w:r w:rsidR="00A660EE" w:rsidRPr="00A660EE">
      <w:rPr>
        <w:rFonts w:ascii="Times New Roman" w:hAnsi="Times New Roman" w:cs="Times New Roman"/>
        <w:sz w:val="20"/>
        <w:szCs w:val="20"/>
      </w:rPr>
      <w:t>5900-374</w:t>
    </w:r>
  </w:p>
  <w:p w14:paraId="635315DC" w14:textId="20A4BE6F" w:rsidR="008C0E5E" w:rsidRDefault="008C0E5E" w:rsidP="008C0E5E">
    <w:pPr>
      <w:pStyle w:val="Header"/>
    </w:pPr>
    <w:r>
      <w:rPr>
        <w:rFonts w:ascii="Times New Roman" w:eastAsia="Arial" w:hAnsi="Times New Roman" w:cs="Times New Roman"/>
        <w:bCs/>
        <w:sz w:val="20"/>
        <w:szCs w:val="20"/>
      </w:rPr>
      <w:t xml:space="preserve">            </w:t>
    </w:r>
    <w:r w:rsidR="0037672E">
      <w:rPr>
        <w:rFonts w:ascii="Times New Roman" w:eastAsia="Arial" w:hAnsi="Times New Roman" w:cs="Times New Roman"/>
        <w:bCs/>
        <w:sz w:val="20"/>
        <w:szCs w:val="20"/>
      </w:rPr>
      <w:t xml:space="preserve"> </w:t>
    </w:r>
    <w:r>
      <w:rPr>
        <w:rFonts w:ascii="Times New Roman" w:eastAsia="Arial" w:hAnsi="Times New Roman" w:cs="Times New Roman"/>
        <w:bCs/>
        <w:sz w:val="20"/>
        <w:szCs w:val="20"/>
      </w:rPr>
      <w:t>Report Form ID: RFS2500</w:t>
    </w:r>
    <w:r w:rsidRPr="00087D56">
      <w:rPr>
        <w:rFonts w:ascii="Times New Roman" w:eastAsia="Arial" w:hAnsi="Times New Roman" w:cs="Times New Roman"/>
        <w:bCs/>
        <w:sz w:val="20"/>
        <w:szCs w:val="20"/>
      </w:rPr>
      <w:tab/>
    </w:r>
    <w:r>
      <w:rPr>
        <w:rFonts w:ascii="Times New Roman" w:eastAsia="Arial" w:hAnsi="Times New Roman" w:cs="Times New Roman"/>
        <w:bCs/>
        <w:sz w:val="20"/>
        <w:szCs w:val="20"/>
      </w:rPr>
      <w:t xml:space="preserve">                                                                     </w:t>
    </w:r>
    <w:r w:rsidR="0037672E">
      <w:rPr>
        <w:rFonts w:ascii="Times New Roman" w:eastAsia="Arial" w:hAnsi="Times New Roman" w:cs="Times New Roman"/>
        <w:bCs/>
        <w:sz w:val="20"/>
        <w:szCs w:val="20"/>
      </w:rPr>
      <w:t xml:space="preserve"> </w:t>
    </w:r>
    <w:r w:rsidR="00A660EE">
      <w:rPr>
        <w:rFonts w:ascii="Times New Roman" w:eastAsia="Arial" w:hAnsi="Times New Roman" w:cs="Times New Roman"/>
        <w:bCs/>
        <w:sz w:val="20"/>
        <w:szCs w:val="20"/>
      </w:rPr>
      <w:t xml:space="preserve">                </w:t>
    </w:r>
    <w:r w:rsidRPr="00087D56">
      <w:rPr>
        <w:rFonts w:ascii="Times New Roman" w:eastAsia="Arial" w:hAnsi="Times New Roman" w:cs="Times New Roman"/>
        <w:bCs/>
        <w:sz w:val="20"/>
        <w:szCs w:val="20"/>
      </w:rPr>
      <w:t>Expires [Pending]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0C6"/>
    <w:rsid w:val="00000EA9"/>
    <w:rsid w:val="0000494F"/>
    <w:rsid w:val="00014A45"/>
    <w:rsid w:val="00021039"/>
    <w:rsid w:val="00025159"/>
    <w:rsid w:val="000255F1"/>
    <w:rsid w:val="00025AC0"/>
    <w:rsid w:val="00050CC8"/>
    <w:rsid w:val="000513B3"/>
    <w:rsid w:val="00065D6F"/>
    <w:rsid w:val="00083E08"/>
    <w:rsid w:val="00087D56"/>
    <w:rsid w:val="000A6C22"/>
    <w:rsid w:val="000B35EF"/>
    <w:rsid w:val="000D107E"/>
    <w:rsid w:val="000D58EF"/>
    <w:rsid w:val="000E0FD2"/>
    <w:rsid w:val="000E6DA5"/>
    <w:rsid w:val="000F0FF5"/>
    <w:rsid w:val="000F2108"/>
    <w:rsid w:val="000F2F43"/>
    <w:rsid w:val="000F3896"/>
    <w:rsid w:val="000F5059"/>
    <w:rsid w:val="000F5630"/>
    <w:rsid w:val="00107ED6"/>
    <w:rsid w:val="001130F5"/>
    <w:rsid w:val="00117016"/>
    <w:rsid w:val="001237D5"/>
    <w:rsid w:val="0013122F"/>
    <w:rsid w:val="001320A3"/>
    <w:rsid w:val="00135D9F"/>
    <w:rsid w:val="0013654F"/>
    <w:rsid w:val="001416C4"/>
    <w:rsid w:val="00142610"/>
    <w:rsid w:val="00143C20"/>
    <w:rsid w:val="001452EE"/>
    <w:rsid w:val="00153F45"/>
    <w:rsid w:val="0015642B"/>
    <w:rsid w:val="0015717A"/>
    <w:rsid w:val="00163F2B"/>
    <w:rsid w:val="00164931"/>
    <w:rsid w:val="0016679C"/>
    <w:rsid w:val="00172650"/>
    <w:rsid w:val="0018341B"/>
    <w:rsid w:val="00184F23"/>
    <w:rsid w:val="00191693"/>
    <w:rsid w:val="00192573"/>
    <w:rsid w:val="00194C6D"/>
    <w:rsid w:val="001B024F"/>
    <w:rsid w:val="001B1818"/>
    <w:rsid w:val="001B7BFA"/>
    <w:rsid w:val="001D000F"/>
    <w:rsid w:val="001D2B6B"/>
    <w:rsid w:val="001E2ED4"/>
    <w:rsid w:val="002068AC"/>
    <w:rsid w:val="002121F3"/>
    <w:rsid w:val="00227D3C"/>
    <w:rsid w:val="00232374"/>
    <w:rsid w:val="002412AF"/>
    <w:rsid w:val="00242666"/>
    <w:rsid w:val="0025551C"/>
    <w:rsid w:val="002621E0"/>
    <w:rsid w:val="002660FA"/>
    <w:rsid w:val="0027365F"/>
    <w:rsid w:val="0027460A"/>
    <w:rsid w:val="00281BFE"/>
    <w:rsid w:val="00291E07"/>
    <w:rsid w:val="00292542"/>
    <w:rsid w:val="00294F2F"/>
    <w:rsid w:val="002B4C9F"/>
    <w:rsid w:val="002C414D"/>
    <w:rsid w:val="002D1187"/>
    <w:rsid w:val="002E00A0"/>
    <w:rsid w:val="002F2437"/>
    <w:rsid w:val="002F563D"/>
    <w:rsid w:val="002F768C"/>
    <w:rsid w:val="0031087E"/>
    <w:rsid w:val="003155A9"/>
    <w:rsid w:val="00331A15"/>
    <w:rsid w:val="00331A26"/>
    <w:rsid w:val="0033209E"/>
    <w:rsid w:val="0033684F"/>
    <w:rsid w:val="00340C3F"/>
    <w:rsid w:val="0037559C"/>
    <w:rsid w:val="0037672E"/>
    <w:rsid w:val="00376F9B"/>
    <w:rsid w:val="00390877"/>
    <w:rsid w:val="00393993"/>
    <w:rsid w:val="00393CA9"/>
    <w:rsid w:val="003B09E2"/>
    <w:rsid w:val="003B4564"/>
    <w:rsid w:val="003C0CB0"/>
    <w:rsid w:val="003D064C"/>
    <w:rsid w:val="003D52EF"/>
    <w:rsid w:val="003D6C56"/>
    <w:rsid w:val="003E5DF4"/>
    <w:rsid w:val="003F06D8"/>
    <w:rsid w:val="003F541E"/>
    <w:rsid w:val="003F6CC0"/>
    <w:rsid w:val="00400532"/>
    <w:rsid w:val="00403D72"/>
    <w:rsid w:val="00414A51"/>
    <w:rsid w:val="00415FAF"/>
    <w:rsid w:val="004227F9"/>
    <w:rsid w:val="00422F80"/>
    <w:rsid w:val="0044414E"/>
    <w:rsid w:val="004444EE"/>
    <w:rsid w:val="0044624D"/>
    <w:rsid w:val="00464268"/>
    <w:rsid w:val="00473F8C"/>
    <w:rsid w:val="00476193"/>
    <w:rsid w:val="00482F26"/>
    <w:rsid w:val="004858CE"/>
    <w:rsid w:val="00485B6E"/>
    <w:rsid w:val="004948D4"/>
    <w:rsid w:val="004A7BCA"/>
    <w:rsid w:val="004B3EB4"/>
    <w:rsid w:val="004B4712"/>
    <w:rsid w:val="004C3DB5"/>
    <w:rsid w:val="004C470D"/>
    <w:rsid w:val="004D4753"/>
    <w:rsid w:val="004E2988"/>
    <w:rsid w:val="004F5CE9"/>
    <w:rsid w:val="00501635"/>
    <w:rsid w:val="00506F65"/>
    <w:rsid w:val="00510330"/>
    <w:rsid w:val="005134A4"/>
    <w:rsid w:val="00514005"/>
    <w:rsid w:val="00514E98"/>
    <w:rsid w:val="00540EF8"/>
    <w:rsid w:val="00542A72"/>
    <w:rsid w:val="00566FDD"/>
    <w:rsid w:val="00585A81"/>
    <w:rsid w:val="0058788E"/>
    <w:rsid w:val="005A7444"/>
    <w:rsid w:val="005B25D2"/>
    <w:rsid w:val="005B3015"/>
    <w:rsid w:val="005C382F"/>
    <w:rsid w:val="005D09E5"/>
    <w:rsid w:val="005D3848"/>
    <w:rsid w:val="005E7058"/>
    <w:rsid w:val="00603BB7"/>
    <w:rsid w:val="0060607F"/>
    <w:rsid w:val="00616828"/>
    <w:rsid w:val="00640239"/>
    <w:rsid w:val="0066753A"/>
    <w:rsid w:val="006810E8"/>
    <w:rsid w:val="00684CE7"/>
    <w:rsid w:val="006868AD"/>
    <w:rsid w:val="00692CEC"/>
    <w:rsid w:val="006A09A2"/>
    <w:rsid w:val="006B76E6"/>
    <w:rsid w:val="006C3882"/>
    <w:rsid w:val="006C7FE7"/>
    <w:rsid w:val="006F160B"/>
    <w:rsid w:val="00700EFC"/>
    <w:rsid w:val="00701490"/>
    <w:rsid w:val="007215C1"/>
    <w:rsid w:val="00723186"/>
    <w:rsid w:val="0072527C"/>
    <w:rsid w:val="00725A0F"/>
    <w:rsid w:val="007305D4"/>
    <w:rsid w:val="007374AC"/>
    <w:rsid w:val="00766472"/>
    <w:rsid w:val="00766C76"/>
    <w:rsid w:val="007708A1"/>
    <w:rsid w:val="00776DEC"/>
    <w:rsid w:val="00786480"/>
    <w:rsid w:val="007A3342"/>
    <w:rsid w:val="007B4CD1"/>
    <w:rsid w:val="007C0B3D"/>
    <w:rsid w:val="007C7286"/>
    <w:rsid w:val="007D69D8"/>
    <w:rsid w:val="007D7930"/>
    <w:rsid w:val="007E73A5"/>
    <w:rsid w:val="007F5F6E"/>
    <w:rsid w:val="007F6395"/>
    <w:rsid w:val="00801309"/>
    <w:rsid w:val="008118E2"/>
    <w:rsid w:val="00811FF2"/>
    <w:rsid w:val="00822D4E"/>
    <w:rsid w:val="00836E72"/>
    <w:rsid w:val="00846E64"/>
    <w:rsid w:val="0086271D"/>
    <w:rsid w:val="00863F46"/>
    <w:rsid w:val="00865870"/>
    <w:rsid w:val="00872280"/>
    <w:rsid w:val="00877692"/>
    <w:rsid w:val="00880767"/>
    <w:rsid w:val="00883780"/>
    <w:rsid w:val="0089184E"/>
    <w:rsid w:val="008948B2"/>
    <w:rsid w:val="00896B06"/>
    <w:rsid w:val="008A3304"/>
    <w:rsid w:val="008A3442"/>
    <w:rsid w:val="008B5DB4"/>
    <w:rsid w:val="008C0E5E"/>
    <w:rsid w:val="008D6492"/>
    <w:rsid w:val="008E1131"/>
    <w:rsid w:val="008F40D6"/>
    <w:rsid w:val="009133A5"/>
    <w:rsid w:val="00913A99"/>
    <w:rsid w:val="009412A6"/>
    <w:rsid w:val="00941F1D"/>
    <w:rsid w:val="00950A64"/>
    <w:rsid w:val="009758DC"/>
    <w:rsid w:val="00980FA9"/>
    <w:rsid w:val="0098526B"/>
    <w:rsid w:val="0098703A"/>
    <w:rsid w:val="00990511"/>
    <w:rsid w:val="009944F8"/>
    <w:rsid w:val="009A4448"/>
    <w:rsid w:val="009C282D"/>
    <w:rsid w:val="009D0714"/>
    <w:rsid w:val="009D14DE"/>
    <w:rsid w:val="009D19FE"/>
    <w:rsid w:val="009D39C7"/>
    <w:rsid w:val="009D6207"/>
    <w:rsid w:val="009E6772"/>
    <w:rsid w:val="009F56CC"/>
    <w:rsid w:val="009F5793"/>
    <w:rsid w:val="00A01886"/>
    <w:rsid w:val="00A1281C"/>
    <w:rsid w:val="00A17861"/>
    <w:rsid w:val="00A21047"/>
    <w:rsid w:val="00A256CA"/>
    <w:rsid w:val="00A278D3"/>
    <w:rsid w:val="00A32763"/>
    <w:rsid w:val="00A455EB"/>
    <w:rsid w:val="00A541F9"/>
    <w:rsid w:val="00A55D62"/>
    <w:rsid w:val="00A6207A"/>
    <w:rsid w:val="00A64C56"/>
    <w:rsid w:val="00A660EE"/>
    <w:rsid w:val="00A74A73"/>
    <w:rsid w:val="00A92D8B"/>
    <w:rsid w:val="00A978A7"/>
    <w:rsid w:val="00AA0BBD"/>
    <w:rsid w:val="00AB5A45"/>
    <w:rsid w:val="00AB796C"/>
    <w:rsid w:val="00AD6E49"/>
    <w:rsid w:val="00AE325E"/>
    <w:rsid w:val="00AE3641"/>
    <w:rsid w:val="00B00741"/>
    <w:rsid w:val="00B1168D"/>
    <w:rsid w:val="00B22BF3"/>
    <w:rsid w:val="00B24D5A"/>
    <w:rsid w:val="00B25030"/>
    <w:rsid w:val="00B37185"/>
    <w:rsid w:val="00B3750C"/>
    <w:rsid w:val="00B43762"/>
    <w:rsid w:val="00B44851"/>
    <w:rsid w:val="00B44D1B"/>
    <w:rsid w:val="00B54FB7"/>
    <w:rsid w:val="00B608B5"/>
    <w:rsid w:val="00B801CD"/>
    <w:rsid w:val="00BA1BBB"/>
    <w:rsid w:val="00BA2220"/>
    <w:rsid w:val="00BB1E89"/>
    <w:rsid w:val="00BC630E"/>
    <w:rsid w:val="00BE1AFB"/>
    <w:rsid w:val="00BE67DC"/>
    <w:rsid w:val="00BF3183"/>
    <w:rsid w:val="00C321B8"/>
    <w:rsid w:val="00C41209"/>
    <w:rsid w:val="00C51121"/>
    <w:rsid w:val="00C54494"/>
    <w:rsid w:val="00C562F2"/>
    <w:rsid w:val="00C87A6B"/>
    <w:rsid w:val="00C94B76"/>
    <w:rsid w:val="00CA61A3"/>
    <w:rsid w:val="00CB1CA5"/>
    <w:rsid w:val="00CB3832"/>
    <w:rsid w:val="00CB7144"/>
    <w:rsid w:val="00CC151E"/>
    <w:rsid w:val="00CE2770"/>
    <w:rsid w:val="00CE3DE8"/>
    <w:rsid w:val="00CF5498"/>
    <w:rsid w:val="00D129E7"/>
    <w:rsid w:val="00D13A7E"/>
    <w:rsid w:val="00D33022"/>
    <w:rsid w:val="00D3542F"/>
    <w:rsid w:val="00D46C14"/>
    <w:rsid w:val="00D5647A"/>
    <w:rsid w:val="00D56B31"/>
    <w:rsid w:val="00D6510D"/>
    <w:rsid w:val="00D66E51"/>
    <w:rsid w:val="00D71ABE"/>
    <w:rsid w:val="00D81D73"/>
    <w:rsid w:val="00D81F9D"/>
    <w:rsid w:val="00D8741F"/>
    <w:rsid w:val="00D902A2"/>
    <w:rsid w:val="00DA3DDD"/>
    <w:rsid w:val="00DB324A"/>
    <w:rsid w:val="00DC23B3"/>
    <w:rsid w:val="00DC2BD2"/>
    <w:rsid w:val="00DC4EF7"/>
    <w:rsid w:val="00DD0008"/>
    <w:rsid w:val="00DD768F"/>
    <w:rsid w:val="00DE08FB"/>
    <w:rsid w:val="00DE23EA"/>
    <w:rsid w:val="00E01A31"/>
    <w:rsid w:val="00E02338"/>
    <w:rsid w:val="00E10BA8"/>
    <w:rsid w:val="00E135BA"/>
    <w:rsid w:val="00E14966"/>
    <w:rsid w:val="00E565B7"/>
    <w:rsid w:val="00E622C9"/>
    <w:rsid w:val="00E63818"/>
    <w:rsid w:val="00E743E9"/>
    <w:rsid w:val="00E74C8E"/>
    <w:rsid w:val="00E773E7"/>
    <w:rsid w:val="00E839ED"/>
    <w:rsid w:val="00E90AC9"/>
    <w:rsid w:val="00EA5E4D"/>
    <w:rsid w:val="00ED179D"/>
    <w:rsid w:val="00ED4B43"/>
    <w:rsid w:val="00ED60AC"/>
    <w:rsid w:val="00EE2081"/>
    <w:rsid w:val="00EE695D"/>
    <w:rsid w:val="00EF041C"/>
    <w:rsid w:val="00F127D8"/>
    <w:rsid w:val="00F20AD3"/>
    <w:rsid w:val="00F22017"/>
    <w:rsid w:val="00F22D3D"/>
    <w:rsid w:val="00F421C7"/>
    <w:rsid w:val="00F476FC"/>
    <w:rsid w:val="00F66315"/>
    <w:rsid w:val="00F749AB"/>
    <w:rsid w:val="00F81AD6"/>
    <w:rsid w:val="00F85963"/>
    <w:rsid w:val="00FA1CBA"/>
    <w:rsid w:val="00FA2C5F"/>
    <w:rsid w:val="00FA46F3"/>
    <w:rsid w:val="00FC29C4"/>
    <w:rsid w:val="00FC6C14"/>
    <w:rsid w:val="00FC6CEA"/>
    <w:rsid w:val="00FD00FB"/>
    <w:rsid w:val="00FD1D29"/>
    <w:rsid w:val="00FD3226"/>
    <w:rsid w:val="00FD616E"/>
    <w:rsid w:val="00FE1B12"/>
    <w:rsid w:val="00FE79BF"/>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1130F5"/>
    <w:rPr>
      <w:color w:val="954F72" w:themeColor="followedHyperlink"/>
      <w:u w:val="single"/>
    </w:rPr>
  </w:style>
  <w:style w:type="paragraph" w:styleId="FootnoteText">
    <w:name w:val="footnote text"/>
    <w:basedOn w:val="Normal"/>
    <w:link w:val="FootnoteTextChar"/>
    <w:uiPriority w:val="99"/>
    <w:semiHidden/>
    <w:unhideWhenUsed/>
    <w:rsid w:val="00331A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1A15"/>
    <w:rPr>
      <w:sz w:val="20"/>
      <w:szCs w:val="20"/>
    </w:rPr>
  </w:style>
  <w:style w:type="character" w:styleId="FootnoteReference">
    <w:name w:val="footnote reference"/>
    <w:basedOn w:val="DefaultParagraphFont"/>
    <w:uiPriority w:val="99"/>
    <w:semiHidden/>
    <w:unhideWhenUsed/>
    <w:rsid w:val="00331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 w:id="672151938">
      <w:bodyDiv w:val="1"/>
      <w:marLeft w:val="0"/>
      <w:marRight w:val="0"/>
      <w:marTop w:val="0"/>
      <w:marBottom w:val="0"/>
      <w:divBdr>
        <w:top w:val="none" w:sz="0" w:space="0" w:color="auto"/>
        <w:left w:val="none" w:sz="0" w:space="0" w:color="auto"/>
        <w:bottom w:val="none" w:sz="0" w:space="0" w:color="auto"/>
        <w:right w:val="none" w:sz="0" w:space="0" w:color="auto"/>
      </w:divBdr>
    </w:div>
    <w:div w:id="1878542118">
      <w:bodyDiv w:val="1"/>
      <w:marLeft w:val="0"/>
      <w:marRight w:val="0"/>
      <w:marTop w:val="0"/>
      <w:marBottom w:val="0"/>
      <w:divBdr>
        <w:top w:val="none" w:sz="0" w:space="0" w:color="auto"/>
        <w:left w:val="none" w:sz="0" w:space="0" w:color="auto"/>
        <w:bottom w:val="none" w:sz="0" w:space="0" w:color="auto"/>
        <w:right w:val="none" w:sz="0" w:space="0" w:color="auto"/>
      </w:divBdr>
    </w:div>
    <w:div w:id="20254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fuels/reporting/cdx.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ecfr.gov/cgi-bin/text-idx?SID=354294fee688f6d54979e2638c0decf5&amp;node=se40.17.80_11451&amp;rgn=div8" TargetMode="External"/><Relationship Id="rId1" Type="http://schemas.openxmlformats.org/officeDocument/2006/relationships/hyperlink" Target="http://www.epa.gov/renewable-fuel-standard-program/approved-pathways-renewable-fu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40B3-4CF1-44BC-AAE4-343756E4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Monger, Jon</cp:lastModifiedBy>
  <cp:revision>2</cp:revision>
  <cp:lastPrinted>2016-05-03T14:08:00Z</cp:lastPrinted>
  <dcterms:created xsi:type="dcterms:W3CDTF">2016-12-05T17:23:00Z</dcterms:created>
  <dcterms:modified xsi:type="dcterms:W3CDTF">2016-12-05T17:23:00Z</dcterms:modified>
</cp:coreProperties>
</file>