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EEADF" w14:textId="2F09AFC4" w:rsidR="00B66D31" w:rsidRDefault="00B66D31" w:rsidP="00E331D1">
      <w:pPr>
        <w:pStyle w:val="Heading2"/>
        <w:numPr>
          <w:ilvl w:val="0"/>
          <w:numId w:val="0"/>
        </w:numPr>
      </w:pPr>
      <w:bookmarkStart w:id="0" w:name="_GoBack"/>
      <w:bookmarkEnd w:id="0"/>
      <w:r>
        <w:rPr>
          <w:noProof/>
        </w:rPr>
        <mc:AlternateContent>
          <mc:Choice Requires="wps">
            <w:drawing>
              <wp:anchor distT="0" distB="0" distL="114300" distR="114300" simplePos="0" relativeHeight="251659264" behindDoc="0" locked="0" layoutInCell="1" allowOverlap="1" wp14:anchorId="041BE555" wp14:editId="123619AA">
                <wp:simplePos x="0" y="0"/>
                <wp:positionH relativeFrom="column">
                  <wp:posOffset>4771339</wp:posOffset>
                </wp:positionH>
                <wp:positionV relativeFrom="paragraph">
                  <wp:posOffset>-51206</wp:posOffset>
                </wp:positionV>
                <wp:extent cx="1726387" cy="621792"/>
                <wp:effectExtent l="0" t="0" r="26670" b="26035"/>
                <wp:wrapNone/>
                <wp:docPr id="2" name="Text Box 2"/>
                <wp:cNvGraphicFramePr/>
                <a:graphic xmlns:a="http://schemas.openxmlformats.org/drawingml/2006/main">
                  <a:graphicData uri="http://schemas.microsoft.com/office/word/2010/wordprocessingShape">
                    <wps:wsp>
                      <wps:cNvSpPr txBox="1"/>
                      <wps:spPr>
                        <a:xfrm>
                          <a:off x="0" y="0"/>
                          <a:ext cx="1726387" cy="621792"/>
                        </a:xfrm>
                        <a:prstGeom prst="rect">
                          <a:avLst/>
                        </a:prstGeom>
                        <a:solidFill>
                          <a:schemeClr val="lt1"/>
                        </a:solidFill>
                        <a:ln w="6350">
                          <a:solidFill>
                            <a:prstClr val="black"/>
                          </a:solidFill>
                        </a:ln>
                      </wps:spPr>
                      <wps:txbx>
                        <w:txbxContent>
                          <w:p w14:paraId="6DE80FE9" w14:textId="77777777" w:rsidR="0005575C" w:rsidRPr="00914779" w:rsidRDefault="0005575C" w:rsidP="00B66D31">
                            <w:pPr>
                              <w:rPr>
                                <w:sz w:val="20"/>
                                <w:szCs w:val="20"/>
                              </w:rPr>
                            </w:pPr>
                            <w:r w:rsidRPr="00914779">
                              <w:rPr>
                                <w:sz w:val="20"/>
                                <w:szCs w:val="20"/>
                              </w:rPr>
                              <w:t>Form Approved</w:t>
                            </w:r>
                          </w:p>
                          <w:p w14:paraId="7AB74258" w14:textId="67CFF673" w:rsidR="0005575C" w:rsidRPr="00914779" w:rsidRDefault="002D09B3" w:rsidP="00B66D31">
                            <w:pPr>
                              <w:rPr>
                                <w:sz w:val="20"/>
                                <w:szCs w:val="20"/>
                              </w:rPr>
                            </w:pPr>
                            <w:r>
                              <w:rPr>
                                <w:sz w:val="20"/>
                                <w:szCs w:val="20"/>
                              </w:rPr>
                              <w:t>OMB Control No. 0920-</w:t>
                            </w:r>
                            <w:r w:rsidR="00AE3F4F">
                              <w:rPr>
                                <w:sz w:val="20"/>
                                <w:szCs w:val="20"/>
                              </w:rPr>
                              <w:t>0974</w:t>
                            </w:r>
                          </w:p>
                          <w:p w14:paraId="63792EF7" w14:textId="5F4EA226" w:rsidR="0005575C" w:rsidRPr="00914779" w:rsidRDefault="00AE3F4F" w:rsidP="00B66D31">
                            <w:pPr>
                              <w:rPr>
                                <w:sz w:val="20"/>
                                <w:szCs w:val="20"/>
                              </w:rPr>
                            </w:pPr>
                            <w:r>
                              <w:rPr>
                                <w:sz w:val="20"/>
                                <w:szCs w:val="20"/>
                              </w:rPr>
                              <w:t>Exp. Date: 10</w:t>
                            </w:r>
                            <w:r w:rsidR="0005575C" w:rsidRPr="00914779">
                              <w:rPr>
                                <w:sz w:val="20"/>
                                <w:szCs w:val="20"/>
                              </w:rPr>
                              <w:t>/3</w:t>
                            </w:r>
                            <w:r>
                              <w:rPr>
                                <w:sz w:val="20"/>
                                <w:szCs w:val="20"/>
                              </w:rPr>
                              <w:t>1</w:t>
                            </w:r>
                            <w:r w:rsidR="0005575C" w:rsidRPr="00914779">
                              <w:rPr>
                                <w:sz w:val="20"/>
                                <w:szCs w:val="20"/>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7pt;margin-top:-4.05pt;width:135.95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" fillcolor="white [3201]" strokeweight=".5pt">
                <v:textbox>
                  <w:txbxContent>
                    <w:p w14:paraId="6DE80FE9" w14:textId="77777777" w:rsidR="0005575C" w:rsidRPr="00914779" w:rsidRDefault="0005575C" w:rsidP="00B66D31">
                      <w:pPr>
                        <w:rPr>
                          <w:sz w:val="20"/>
                          <w:szCs w:val="20"/>
                        </w:rPr>
                      </w:pPr>
                      <w:r w:rsidRPr="00914779">
                        <w:rPr>
                          <w:sz w:val="20"/>
                          <w:szCs w:val="20"/>
                        </w:rPr>
                        <w:t>Form Approved</w:t>
                      </w:r>
                    </w:p>
                    <w:p w14:paraId="7AB74258" w14:textId="67CFF673" w:rsidR="0005575C" w:rsidRPr="00914779" w:rsidRDefault="002D09B3" w:rsidP="00B66D31">
                      <w:pPr>
                        <w:rPr>
                          <w:sz w:val="20"/>
                          <w:szCs w:val="20"/>
                        </w:rPr>
                      </w:pPr>
                      <w:r>
                        <w:rPr>
                          <w:sz w:val="20"/>
                          <w:szCs w:val="20"/>
                        </w:rPr>
                        <w:t>OMB Control No. 0920-</w:t>
                      </w:r>
                      <w:r w:rsidR="00AE3F4F">
                        <w:rPr>
                          <w:sz w:val="20"/>
                          <w:szCs w:val="20"/>
                        </w:rPr>
                        <w:t>0974</w:t>
                      </w:r>
                    </w:p>
                    <w:p w14:paraId="63792EF7" w14:textId="5F4EA226" w:rsidR="0005575C" w:rsidRPr="00914779" w:rsidRDefault="00AE3F4F" w:rsidP="00B66D31">
                      <w:pPr>
                        <w:rPr>
                          <w:sz w:val="20"/>
                          <w:szCs w:val="20"/>
                        </w:rPr>
                      </w:pPr>
                      <w:r>
                        <w:rPr>
                          <w:sz w:val="20"/>
                          <w:szCs w:val="20"/>
                        </w:rPr>
                        <w:t>Exp. Date: 10</w:t>
                      </w:r>
                      <w:r w:rsidR="0005575C" w:rsidRPr="00914779">
                        <w:rPr>
                          <w:sz w:val="20"/>
                          <w:szCs w:val="20"/>
                        </w:rPr>
                        <w:t>/3</w:t>
                      </w:r>
                      <w:r>
                        <w:rPr>
                          <w:sz w:val="20"/>
                          <w:szCs w:val="20"/>
                        </w:rPr>
                        <w:t>1</w:t>
                      </w:r>
                      <w:r w:rsidR="0005575C" w:rsidRPr="00914779">
                        <w:rPr>
                          <w:sz w:val="20"/>
                          <w:szCs w:val="20"/>
                        </w:rPr>
                        <w:t>/2019</w:t>
                      </w:r>
                    </w:p>
                  </w:txbxContent>
                </v:textbox>
              </v:shape>
            </w:pict>
          </mc:Fallback>
        </mc:AlternateContent>
      </w:r>
    </w:p>
    <w:p w14:paraId="37811879" w14:textId="0BF7F2F5" w:rsidR="00B66D31" w:rsidRDefault="00B66D31" w:rsidP="00E331D1">
      <w:pPr>
        <w:pStyle w:val="Heading2"/>
        <w:numPr>
          <w:ilvl w:val="0"/>
          <w:numId w:val="0"/>
        </w:numPr>
      </w:pPr>
    </w:p>
    <w:p w14:paraId="59A64424" w14:textId="26217EBE" w:rsidR="00B66D31" w:rsidRPr="00914779" w:rsidRDefault="00B66D31" w:rsidP="00914779">
      <w:pPr>
        <w:pStyle w:val="BodyText"/>
        <w:rPr>
          <w:rFonts w:cstheme="minorHAnsi"/>
          <w:sz w:val="28"/>
          <w:szCs w:val="28"/>
        </w:rPr>
      </w:pPr>
      <w:r w:rsidRPr="00954AD1">
        <w:rPr>
          <w:rFonts w:cstheme="minorHAnsi"/>
          <w:sz w:val="28"/>
          <w:szCs w:val="28"/>
        </w:rPr>
        <w:t>Project Title: Public Health L</w:t>
      </w:r>
      <w:r w:rsidRPr="00FD7221">
        <w:rPr>
          <w:rFonts w:cstheme="minorHAnsi"/>
          <w:sz w:val="28"/>
          <w:szCs w:val="28"/>
        </w:rPr>
        <w:t xml:space="preserve">aboratory Focus Group Feedback </w:t>
      </w:r>
      <w:r w:rsidRPr="00954AD1">
        <w:rPr>
          <w:rFonts w:cstheme="minorHAnsi"/>
          <w:sz w:val="28"/>
          <w:szCs w:val="28"/>
        </w:rPr>
        <w:t>on DLS Professional Development Service Offerings</w:t>
      </w:r>
    </w:p>
    <w:p w14:paraId="4E82BF63" w14:textId="11F8845B" w:rsidR="003E09D1" w:rsidRPr="003E09D1" w:rsidRDefault="00670216" w:rsidP="00E331D1">
      <w:pPr>
        <w:pStyle w:val="Heading2"/>
        <w:numPr>
          <w:ilvl w:val="0"/>
          <w:numId w:val="0"/>
        </w:numPr>
      </w:pPr>
      <w:r>
        <w:t xml:space="preserve"> </w:t>
      </w:r>
      <w:r w:rsidR="003E09D1" w:rsidRPr="003E09D1">
        <w:t>Focus Group</w:t>
      </w:r>
      <w:r w:rsidR="00B66D31">
        <w:t xml:space="preserve"> Guide</w:t>
      </w:r>
      <w:r w:rsidR="003E09D1" w:rsidRPr="003E09D1">
        <w:t xml:space="preserve"> </w:t>
      </w:r>
      <w:bookmarkStart w:id="1" w:name="_Toc532919242"/>
    </w:p>
    <w:p w14:paraId="6172CF4C" w14:textId="6633290E" w:rsidR="00B66D31" w:rsidRDefault="00B66D31">
      <w:pPr>
        <w:spacing w:after="160" w:line="259" w:lineRule="auto"/>
        <w:rPr>
          <w:rStyle w:val="Strong"/>
          <w:color w:val="002060"/>
          <w:sz w:val="22"/>
        </w:rPr>
      </w:pPr>
      <w:bookmarkStart w:id="2" w:name="_Hlk2080799"/>
      <w:bookmarkEnd w:id="1"/>
      <w:r>
        <w:rPr>
          <w:noProof/>
        </w:rPr>
        <mc:AlternateContent>
          <mc:Choice Requires="wps">
            <w:drawing>
              <wp:anchor distT="0" distB="0" distL="114300" distR="114300" simplePos="0" relativeHeight="251661312" behindDoc="0" locked="0" layoutInCell="1" allowOverlap="1" wp14:anchorId="06289254" wp14:editId="0E768085">
                <wp:simplePos x="0" y="0"/>
                <wp:positionH relativeFrom="margin">
                  <wp:align>left</wp:align>
                </wp:positionH>
                <wp:positionV relativeFrom="paragraph">
                  <wp:posOffset>263347</wp:posOffset>
                </wp:positionV>
                <wp:extent cx="6356909" cy="1623974"/>
                <wp:effectExtent l="0" t="0" r="25400" b="14605"/>
                <wp:wrapNone/>
                <wp:docPr id="4" name="Text Box 4"/>
                <wp:cNvGraphicFramePr/>
                <a:graphic xmlns:a="http://schemas.openxmlformats.org/drawingml/2006/main">
                  <a:graphicData uri="http://schemas.microsoft.com/office/word/2010/wordprocessingShape">
                    <wps:wsp>
                      <wps:cNvSpPr txBox="1"/>
                      <wps:spPr>
                        <a:xfrm>
                          <a:off x="0" y="0"/>
                          <a:ext cx="6356909" cy="1623974"/>
                        </a:xfrm>
                        <a:prstGeom prst="rect">
                          <a:avLst/>
                        </a:prstGeom>
                        <a:solidFill>
                          <a:schemeClr val="lt1"/>
                        </a:solidFill>
                        <a:ln w="6350">
                          <a:solidFill>
                            <a:prstClr val="black"/>
                          </a:solidFill>
                        </a:ln>
                      </wps:spPr>
                      <wps:txbx>
                        <w:txbxContent>
                          <w:p w14:paraId="0EF8B1D5" w14:textId="1ACF7989" w:rsidR="0005575C" w:rsidRPr="0088744B" w:rsidRDefault="0005575C" w:rsidP="00B66D31">
                            <w:r w:rsidRPr="0088744B">
                              <w:t xml:space="preserve">CDC estimates the average public reporting burden for this collection of information as </w:t>
                            </w:r>
                            <w:r>
                              <w:t>6</w:t>
                            </w:r>
                            <w:r w:rsidR="002D09B3">
                              <w:t>0</w:t>
                            </w:r>
                            <w:r>
                              <w:t xml:space="preserve"> </w:t>
                            </w:r>
                            <w:r w:rsidRPr="0088744B">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w:t>
                            </w:r>
                            <w:r>
                              <w:t>0</w:t>
                            </w:r>
                            <w:r w:rsidRPr="0088744B">
                              <w:t>-</w:t>
                            </w:r>
                            <w:r w:rsidR="00AE3F4F">
                              <w:t>0974</w:t>
                            </w:r>
                            <w:r w:rsidRPr="0088744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0;margin-top:20.75pt;width:500.55pt;height:127.8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" fillcolor="white [3201]" strokeweight=".5pt">
                <v:textbox>
                  <w:txbxContent>
                    <w:p w14:paraId="0EF8B1D5" w14:textId="1ACF7989" w:rsidR="0005575C" w:rsidRPr="0088744B" w:rsidRDefault="0005575C" w:rsidP="00B66D31">
                      <w:r w:rsidRPr="0088744B">
                        <w:t xml:space="preserve">CDC estimates the average public reporting burden for this collection of information as </w:t>
                      </w:r>
                      <w:r>
                        <w:t>6</w:t>
                      </w:r>
                      <w:r w:rsidR="002D09B3">
                        <w:t>0</w:t>
                      </w:r>
                      <w:r>
                        <w:t xml:space="preserve"> </w:t>
                      </w:r>
                      <w:r w:rsidRPr="0088744B">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w:t>
                      </w:r>
                      <w:r>
                        <w:t>0</w:t>
                      </w:r>
                      <w:r w:rsidRPr="0088744B">
                        <w:t>-</w:t>
                      </w:r>
                      <w:r w:rsidR="00AE3F4F">
                        <w:t>0974</w:t>
                      </w:r>
                      <w:r w:rsidRPr="0088744B">
                        <w:t>).</w:t>
                      </w:r>
                    </w:p>
                  </w:txbxContent>
                </v:textbox>
                <w10:wrap anchorx="margin"/>
              </v:shape>
            </w:pict>
          </mc:Fallback>
        </mc:AlternateContent>
      </w:r>
      <w:r>
        <w:rPr>
          <w:rStyle w:val="Strong"/>
          <w:color w:val="002060"/>
          <w:sz w:val="22"/>
        </w:rPr>
        <w:br w:type="page"/>
      </w:r>
    </w:p>
    <w:p w14:paraId="08CF3FA0" w14:textId="77777777" w:rsidR="0005575C" w:rsidRDefault="0005575C" w:rsidP="00151AEC">
      <w:pPr>
        <w:spacing w:line="276" w:lineRule="auto"/>
        <w:rPr>
          <w:rStyle w:val="Strong"/>
          <w:color w:val="002060"/>
          <w:sz w:val="22"/>
        </w:rPr>
      </w:pPr>
    </w:p>
    <w:p w14:paraId="6F02891D" w14:textId="28275AB3" w:rsidR="00E331D1" w:rsidRPr="00151AEC" w:rsidRDefault="00E331D1" w:rsidP="00151AEC">
      <w:pPr>
        <w:spacing w:line="276" w:lineRule="auto"/>
        <w:rPr>
          <w:rStyle w:val="Strong"/>
          <w:color w:val="002060"/>
          <w:sz w:val="22"/>
        </w:rPr>
      </w:pPr>
      <w:r w:rsidRPr="00151AEC">
        <w:rPr>
          <w:rStyle w:val="Strong"/>
          <w:color w:val="002060"/>
          <w:sz w:val="22"/>
        </w:rPr>
        <w:t>Introduction</w:t>
      </w:r>
      <w:r w:rsidR="00AF7EAC" w:rsidRPr="00151AEC">
        <w:rPr>
          <w:rStyle w:val="Strong"/>
          <w:color w:val="002060"/>
          <w:sz w:val="22"/>
        </w:rPr>
        <w:t xml:space="preserve"> and Consent</w:t>
      </w:r>
      <w:r w:rsidRPr="00151AEC">
        <w:rPr>
          <w:rStyle w:val="Strong"/>
          <w:color w:val="002060"/>
          <w:sz w:val="22"/>
        </w:rPr>
        <w:t xml:space="preserve"> (</w:t>
      </w:r>
      <w:r w:rsidR="00067CB9">
        <w:rPr>
          <w:rStyle w:val="Strong"/>
          <w:color w:val="002060"/>
          <w:sz w:val="22"/>
        </w:rPr>
        <w:t>8</w:t>
      </w:r>
      <w:r w:rsidRPr="00151AEC">
        <w:rPr>
          <w:rStyle w:val="Strong"/>
          <w:color w:val="002060"/>
          <w:sz w:val="22"/>
        </w:rPr>
        <w:t xml:space="preserve"> minutes)</w:t>
      </w:r>
    </w:p>
    <w:bookmarkEnd w:id="2"/>
    <w:p w14:paraId="4F52FE0B" w14:textId="0FEC677D" w:rsidR="00E331D1" w:rsidRPr="0067292B" w:rsidRDefault="00AB327F" w:rsidP="0067292B">
      <w:pPr>
        <w:autoSpaceDE w:val="0"/>
        <w:autoSpaceDN w:val="0"/>
        <w:rPr>
          <w:sz w:val="22"/>
        </w:rPr>
      </w:pPr>
      <w:r w:rsidRPr="00DB3483">
        <w:rPr>
          <w:rFonts w:cstheme="minorHAnsi"/>
          <w:sz w:val="22"/>
        </w:rPr>
        <w:t>Good morning/afternoon/</w:t>
      </w:r>
      <w:r w:rsidRPr="0067292B">
        <w:rPr>
          <w:rFonts w:eastAsia="Calibri" w:cstheme="minorHAnsi"/>
          <w:sz w:val="22"/>
        </w:rPr>
        <w:t xml:space="preserve">evening. </w:t>
      </w:r>
      <w:r w:rsidR="0067292B" w:rsidRPr="0067292B">
        <w:rPr>
          <w:rFonts w:eastAsia="Calibri" w:cstheme="minorHAnsi"/>
          <w:sz w:val="22"/>
        </w:rPr>
        <w:t xml:space="preserve">Thank you for volunteering to speak with us about your experience with CDC laboratory </w:t>
      </w:r>
      <w:r w:rsidR="00E053F1">
        <w:rPr>
          <w:rFonts w:eastAsia="Calibri" w:cstheme="minorHAnsi"/>
          <w:sz w:val="22"/>
        </w:rPr>
        <w:t xml:space="preserve">training </w:t>
      </w:r>
      <w:r w:rsidR="0067292B" w:rsidRPr="0067292B">
        <w:rPr>
          <w:rFonts w:eastAsia="Calibri" w:cstheme="minorHAnsi"/>
          <w:sz w:val="22"/>
        </w:rPr>
        <w:t>and prof</w:t>
      </w:r>
      <w:r w:rsidR="0067292B">
        <w:rPr>
          <w:rFonts w:eastAsia="Calibri" w:cstheme="minorHAnsi"/>
          <w:sz w:val="22"/>
        </w:rPr>
        <w:t>essional development offerings.</w:t>
      </w:r>
      <w:r w:rsidR="0067292B" w:rsidRPr="0067292B">
        <w:rPr>
          <w:rFonts w:eastAsia="Calibri" w:cstheme="minorHAnsi"/>
          <w:sz w:val="22"/>
        </w:rPr>
        <w:t xml:space="preserve"> </w:t>
      </w:r>
      <w:r w:rsidR="00E331D1" w:rsidRPr="0025241B">
        <w:rPr>
          <w:rFonts w:eastAsia="Calibri" w:cstheme="minorHAnsi"/>
          <w:sz w:val="22"/>
        </w:rPr>
        <w:t>My</w:t>
      </w:r>
      <w:r w:rsidR="00E331D1" w:rsidRPr="0025241B">
        <w:rPr>
          <w:rFonts w:cstheme="minorHAnsi"/>
          <w:sz w:val="22"/>
        </w:rPr>
        <w:t xml:space="preserve"> name is </w:t>
      </w:r>
      <w:r w:rsidR="00E7359B" w:rsidRPr="0025241B">
        <w:rPr>
          <w:rFonts w:cstheme="minorHAnsi"/>
          <w:i/>
          <w:sz w:val="22"/>
        </w:rPr>
        <w:t xml:space="preserve">[INSERT NAME] </w:t>
      </w:r>
      <w:r w:rsidR="00E331D1" w:rsidRPr="0025241B">
        <w:rPr>
          <w:rFonts w:cstheme="minorHAnsi"/>
          <w:sz w:val="22"/>
        </w:rPr>
        <w:t>and I</w:t>
      </w:r>
      <w:r w:rsidR="00E7359B" w:rsidRPr="0025241B">
        <w:rPr>
          <w:rFonts w:cstheme="minorHAnsi"/>
          <w:sz w:val="22"/>
        </w:rPr>
        <w:t xml:space="preserve"> will be facilitating our discussion today. M</w:t>
      </w:r>
      <w:r w:rsidR="00E331D1" w:rsidRPr="0025241B">
        <w:rPr>
          <w:rFonts w:cstheme="minorHAnsi"/>
          <w:sz w:val="22"/>
        </w:rPr>
        <w:t xml:space="preserve">y colleague </w:t>
      </w:r>
      <w:r w:rsidR="00E7359B" w:rsidRPr="0025241B">
        <w:rPr>
          <w:rFonts w:cstheme="minorHAnsi"/>
          <w:i/>
          <w:sz w:val="22"/>
        </w:rPr>
        <w:t xml:space="preserve">[INSERT NAME] </w:t>
      </w:r>
      <w:r w:rsidR="00E331D1" w:rsidRPr="0025241B">
        <w:rPr>
          <w:rFonts w:cstheme="minorHAnsi"/>
          <w:sz w:val="22"/>
        </w:rPr>
        <w:t>will be taking notes. We are from Booz Allen Hamilton</w:t>
      </w:r>
      <w:r w:rsidR="00E7359B" w:rsidRPr="0025241B">
        <w:rPr>
          <w:rFonts w:cstheme="minorHAnsi"/>
          <w:sz w:val="22"/>
        </w:rPr>
        <w:t xml:space="preserve"> and are conducting these interviews on behalf of </w:t>
      </w:r>
      <w:r w:rsidR="006D6F14" w:rsidRPr="0025241B">
        <w:rPr>
          <w:rFonts w:cstheme="minorHAnsi"/>
          <w:sz w:val="22"/>
        </w:rPr>
        <w:t>C</w:t>
      </w:r>
      <w:r w:rsidR="004D234A" w:rsidRPr="0025241B">
        <w:rPr>
          <w:rFonts w:cstheme="minorHAnsi"/>
          <w:sz w:val="22"/>
        </w:rPr>
        <w:t xml:space="preserve">DC’s </w:t>
      </w:r>
      <w:r w:rsidR="006D6F14" w:rsidRPr="0025241B">
        <w:rPr>
          <w:rFonts w:cstheme="minorHAnsi"/>
          <w:sz w:val="22"/>
        </w:rPr>
        <w:t>Division of Laboratory</w:t>
      </w:r>
      <w:r w:rsidR="006D6F14" w:rsidRPr="00DB3483">
        <w:rPr>
          <w:rFonts w:cstheme="minorHAnsi"/>
          <w:sz w:val="22"/>
        </w:rPr>
        <w:t xml:space="preserve"> Systems</w:t>
      </w:r>
      <w:r w:rsidR="000372AA">
        <w:rPr>
          <w:rFonts w:cstheme="minorHAnsi"/>
          <w:sz w:val="22"/>
        </w:rPr>
        <w:t xml:space="preserve">. </w:t>
      </w:r>
      <w:r w:rsidR="00E7359B" w:rsidRPr="00DB3483">
        <w:rPr>
          <w:rFonts w:cstheme="minorHAnsi"/>
          <w:sz w:val="22"/>
        </w:rPr>
        <w:t xml:space="preserve">Before we begin the discussion, I would like to provide a bit of background about the goals of </w:t>
      </w:r>
      <w:r w:rsidR="002A4A85">
        <w:rPr>
          <w:rFonts w:cstheme="minorHAnsi"/>
          <w:sz w:val="22"/>
        </w:rPr>
        <w:t>this session</w:t>
      </w:r>
      <w:r w:rsidR="00E7359B" w:rsidRPr="00DB3483">
        <w:rPr>
          <w:rFonts w:cstheme="minorHAnsi"/>
          <w:sz w:val="22"/>
        </w:rPr>
        <w:t>.</w:t>
      </w:r>
      <w:r w:rsidR="0067292B">
        <w:rPr>
          <w:rFonts w:cstheme="minorHAnsi"/>
          <w:sz w:val="22"/>
        </w:rPr>
        <w:br/>
      </w:r>
    </w:p>
    <w:p w14:paraId="25B57785" w14:textId="6F3DBBB5" w:rsidR="008C02B5" w:rsidRPr="004F307B" w:rsidRDefault="0016188A" w:rsidP="004F307B">
      <w:pPr>
        <w:spacing w:after="200"/>
        <w:rPr>
          <w:rFonts w:cstheme="minorHAnsi"/>
          <w:sz w:val="22"/>
        </w:rPr>
      </w:pPr>
      <w:r w:rsidRPr="004F307B">
        <w:rPr>
          <w:rFonts w:cstheme="minorHAnsi"/>
          <w:sz w:val="22"/>
        </w:rPr>
        <w:t xml:space="preserve">CDC’s Division of Laboratory </w:t>
      </w:r>
      <w:r w:rsidR="000372AA" w:rsidRPr="004F307B">
        <w:rPr>
          <w:rFonts w:cstheme="minorHAnsi"/>
          <w:sz w:val="22"/>
        </w:rPr>
        <w:t>Systems</w:t>
      </w:r>
      <w:r w:rsidRPr="004F307B">
        <w:rPr>
          <w:rFonts w:cstheme="minorHAnsi"/>
          <w:sz w:val="22"/>
        </w:rPr>
        <w:t xml:space="preserve"> provides a wide-range of training resources and professional development opportunities</w:t>
      </w:r>
      <w:r w:rsidR="007738F7">
        <w:rPr>
          <w:rFonts w:cstheme="minorHAnsi"/>
          <w:sz w:val="22"/>
        </w:rPr>
        <w:t xml:space="preserve"> for public health </w:t>
      </w:r>
      <w:r w:rsidRPr="004F307B">
        <w:rPr>
          <w:rFonts w:cstheme="minorHAnsi"/>
          <w:sz w:val="22"/>
        </w:rPr>
        <w:t>laborator</w:t>
      </w:r>
      <w:r w:rsidR="007E5B5C" w:rsidRPr="004F307B">
        <w:rPr>
          <w:rFonts w:cstheme="minorHAnsi"/>
          <w:sz w:val="22"/>
        </w:rPr>
        <w:t>y professionals</w:t>
      </w:r>
      <w:r w:rsidRPr="004F307B">
        <w:rPr>
          <w:rFonts w:cstheme="minorHAnsi"/>
          <w:sz w:val="22"/>
        </w:rPr>
        <w:t xml:space="preserve">. </w:t>
      </w:r>
      <w:r w:rsidR="00CC3ABD" w:rsidRPr="004F307B">
        <w:rPr>
          <w:rFonts w:cstheme="minorHAnsi"/>
          <w:sz w:val="22"/>
        </w:rPr>
        <w:t xml:space="preserve"> </w:t>
      </w:r>
      <w:r w:rsidRPr="004F307B">
        <w:rPr>
          <w:rFonts w:cstheme="minorHAnsi"/>
          <w:sz w:val="22"/>
        </w:rPr>
        <w:t xml:space="preserve">We are conducting focus groups with laboratory bench staff </w:t>
      </w:r>
      <w:r w:rsidR="00E7359B" w:rsidRPr="004F307B">
        <w:rPr>
          <w:rFonts w:cstheme="minorHAnsi"/>
          <w:sz w:val="22"/>
        </w:rPr>
        <w:t xml:space="preserve">and interviews with laboratory leadership </w:t>
      </w:r>
      <w:r w:rsidRPr="004F307B">
        <w:rPr>
          <w:rFonts w:cstheme="minorHAnsi"/>
          <w:sz w:val="22"/>
        </w:rPr>
        <w:t xml:space="preserve">to understand </w:t>
      </w:r>
      <w:r w:rsidRPr="00DB3483">
        <w:rPr>
          <w:rFonts w:cstheme="minorHAnsi"/>
          <w:sz w:val="22"/>
        </w:rPr>
        <w:t xml:space="preserve">how CDC can make laboratory training and other professional development opportunities more accessible, effective, and tailored to staff like you.  </w:t>
      </w:r>
      <w:r w:rsidR="00E331D1" w:rsidRPr="00DB3483">
        <w:rPr>
          <w:rFonts w:cstheme="minorHAnsi"/>
          <w:sz w:val="22"/>
        </w:rPr>
        <w:t xml:space="preserve">During this focus group, we would like to </w:t>
      </w:r>
      <w:r w:rsidR="006426F8" w:rsidRPr="00DB3483">
        <w:rPr>
          <w:rFonts w:cstheme="minorHAnsi"/>
          <w:sz w:val="22"/>
        </w:rPr>
        <w:t xml:space="preserve">explore </w:t>
      </w:r>
      <w:r w:rsidR="008C02B5" w:rsidRPr="00DB3483">
        <w:rPr>
          <w:rFonts w:cstheme="minorHAnsi"/>
          <w:sz w:val="22"/>
        </w:rPr>
        <w:t xml:space="preserve">how you </w:t>
      </w:r>
      <w:r w:rsidR="00E053F1">
        <w:rPr>
          <w:rFonts w:cstheme="minorHAnsi"/>
          <w:sz w:val="22"/>
        </w:rPr>
        <w:t xml:space="preserve">currently </w:t>
      </w:r>
      <w:r w:rsidR="008C02B5" w:rsidRPr="00DB3483">
        <w:rPr>
          <w:rFonts w:cstheme="minorHAnsi"/>
          <w:sz w:val="22"/>
        </w:rPr>
        <w:t xml:space="preserve">use </w:t>
      </w:r>
      <w:r w:rsidR="00122C5F">
        <w:rPr>
          <w:rFonts w:cstheme="minorHAnsi"/>
          <w:sz w:val="22"/>
        </w:rPr>
        <w:t xml:space="preserve">CDC </w:t>
      </w:r>
      <w:r w:rsidR="008C02B5" w:rsidRPr="00DB3483">
        <w:rPr>
          <w:rFonts w:cstheme="minorHAnsi"/>
          <w:sz w:val="22"/>
        </w:rPr>
        <w:t>laboratory training and professional development resources</w:t>
      </w:r>
      <w:r w:rsidR="00122C5F">
        <w:rPr>
          <w:rFonts w:cstheme="minorHAnsi"/>
          <w:sz w:val="22"/>
        </w:rPr>
        <w:t xml:space="preserve"> to address current and prospective knowledge, skills, and abilities needed to do your job. </w:t>
      </w:r>
    </w:p>
    <w:p w14:paraId="52BABB6D" w14:textId="559B5300" w:rsidR="00DF2B54" w:rsidRPr="00DB3483" w:rsidRDefault="00E7359B" w:rsidP="00DF2B54">
      <w:pPr>
        <w:rPr>
          <w:rFonts w:cstheme="minorHAnsi"/>
          <w:sz w:val="22"/>
        </w:rPr>
      </w:pPr>
      <w:r w:rsidRPr="00DB3483">
        <w:rPr>
          <w:rFonts w:cstheme="minorHAnsi"/>
          <w:sz w:val="22"/>
        </w:rPr>
        <w:t xml:space="preserve">This focus group will last about 60 minutes. </w:t>
      </w:r>
      <w:r w:rsidR="00965F1E" w:rsidRPr="00DB3483">
        <w:rPr>
          <w:rFonts w:cstheme="minorHAnsi"/>
          <w:sz w:val="22"/>
        </w:rPr>
        <w:t>Your participation is voluntary</w:t>
      </w:r>
      <w:r w:rsidR="008108B5">
        <w:rPr>
          <w:rFonts w:cstheme="minorHAnsi"/>
          <w:sz w:val="22"/>
        </w:rPr>
        <w:t xml:space="preserve"> as stated in the </w:t>
      </w:r>
      <w:r w:rsidR="008108B5" w:rsidRPr="00644E10">
        <w:rPr>
          <w:rFonts w:cstheme="minorHAnsi"/>
          <w:i/>
          <w:sz w:val="22"/>
        </w:rPr>
        <w:t>Informed Consent</w:t>
      </w:r>
      <w:r w:rsidR="008108B5">
        <w:rPr>
          <w:rFonts w:cstheme="minorHAnsi"/>
          <w:sz w:val="22"/>
        </w:rPr>
        <w:t xml:space="preserve"> </w:t>
      </w:r>
      <w:r w:rsidR="00644E10">
        <w:rPr>
          <w:rFonts w:cstheme="minorHAnsi"/>
          <w:sz w:val="22"/>
        </w:rPr>
        <w:t xml:space="preserve">form </w:t>
      </w:r>
      <w:r w:rsidR="008108B5">
        <w:rPr>
          <w:rFonts w:cstheme="minorHAnsi"/>
          <w:sz w:val="22"/>
        </w:rPr>
        <w:t>t</w:t>
      </w:r>
      <w:r w:rsidR="00827AB9">
        <w:rPr>
          <w:rFonts w:cstheme="minorHAnsi"/>
          <w:sz w:val="22"/>
        </w:rPr>
        <w:t>hat</w:t>
      </w:r>
      <w:r w:rsidR="008108B5">
        <w:rPr>
          <w:rFonts w:cstheme="minorHAnsi"/>
          <w:sz w:val="22"/>
        </w:rPr>
        <w:t xml:space="preserve"> you signed. Y</w:t>
      </w:r>
      <w:r w:rsidR="00965F1E" w:rsidRPr="00DB3483">
        <w:rPr>
          <w:rFonts w:cstheme="minorHAnsi"/>
          <w:sz w:val="22"/>
        </w:rPr>
        <w:t xml:space="preserve">ou do not have to answer any question that you do not feel comfortable answering. </w:t>
      </w:r>
      <w:r w:rsidR="00DF2B54" w:rsidRPr="00DB3483">
        <w:rPr>
          <w:rFonts w:cstheme="minorHAnsi"/>
          <w:sz w:val="22"/>
        </w:rPr>
        <w:t xml:space="preserve">There are no right or wrong answers to any of these questions. We want to know your opinions, and those opinions might differ. This is fine. We are interested in both majority and minority viewpoints, common and uncommon experiences. We greatly appreciate your honesty and openness, so we can paint as accurate a picture as possible. I may sometimes act as a traffic cop by encouraging someone who has been quiet to talk or by asking someone who has been particularly engaged to hold off for a few minutes. </w:t>
      </w:r>
    </w:p>
    <w:p w14:paraId="1E498CC7" w14:textId="77777777" w:rsidR="00DF2B54" w:rsidRPr="00DB3483" w:rsidRDefault="00DF2B54" w:rsidP="00DF2B54">
      <w:pPr>
        <w:rPr>
          <w:rFonts w:cstheme="minorHAnsi"/>
          <w:sz w:val="22"/>
        </w:rPr>
      </w:pPr>
    </w:p>
    <w:p w14:paraId="6675567E" w14:textId="561C4129" w:rsidR="00DF2B54" w:rsidRPr="00DB3483" w:rsidRDefault="00FE537D" w:rsidP="00DF2B54">
      <w:pPr>
        <w:rPr>
          <w:rFonts w:cstheme="minorHAnsi"/>
          <w:sz w:val="22"/>
        </w:rPr>
      </w:pPr>
      <w:r w:rsidRPr="004F307B">
        <w:rPr>
          <w:rFonts w:cstheme="minorHAnsi"/>
          <w:sz w:val="22"/>
        </w:rPr>
        <w:t xml:space="preserve">We would like to record our conversation today simply to ensure the accuracy of our notes and final report. Both the audio recording and </w:t>
      </w:r>
      <w:r w:rsidR="002A4A85">
        <w:rPr>
          <w:rFonts w:cstheme="minorHAnsi"/>
          <w:sz w:val="22"/>
        </w:rPr>
        <w:t xml:space="preserve">the written </w:t>
      </w:r>
      <w:r w:rsidRPr="004F307B">
        <w:rPr>
          <w:rFonts w:cstheme="minorHAnsi"/>
          <w:sz w:val="22"/>
        </w:rPr>
        <w:t xml:space="preserve">notes will be kept in a secure location. The audio recording will be destroyed once the notes are deemed accurate. We will remove any identifying information from the notes and our final report </w:t>
      </w:r>
      <w:r w:rsidR="002A4A85">
        <w:rPr>
          <w:rFonts w:cstheme="minorHAnsi"/>
          <w:sz w:val="22"/>
        </w:rPr>
        <w:t xml:space="preserve">for </w:t>
      </w:r>
      <w:r w:rsidRPr="004F307B">
        <w:rPr>
          <w:rFonts w:cstheme="minorHAnsi"/>
          <w:sz w:val="22"/>
        </w:rPr>
        <w:t xml:space="preserve">your confidentiality. </w:t>
      </w:r>
      <w:r w:rsidR="00DF2B54" w:rsidRPr="00DB3483">
        <w:rPr>
          <w:rFonts w:cstheme="minorHAnsi"/>
          <w:sz w:val="22"/>
        </w:rPr>
        <w:t xml:space="preserve">In addition, we ask that you also respect the confidentiality of everyone in this room. Please do not repeat who said what when you leave this room. </w:t>
      </w:r>
    </w:p>
    <w:p w14:paraId="42F8B652" w14:textId="3EC24BDA" w:rsidR="00965F1E" w:rsidRDefault="00965F1E" w:rsidP="00E7359B">
      <w:pPr>
        <w:pStyle w:val="BodyTextFirstIndent"/>
        <w:ind w:firstLine="0"/>
        <w:rPr>
          <w:rFonts w:cstheme="minorHAnsi"/>
          <w:sz w:val="22"/>
        </w:rPr>
      </w:pPr>
    </w:p>
    <w:p w14:paraId="4E761F73" w14:textId="0DF16B2D" w:rsidR="00E7359B" w:rsidRPr="00DB3483" w:rsidRDefault="005C544F" w:rsidP="00E7359B">
      <w:pPr>
        <w:pStyle w:val="BodyTextFirstIndent"/>
        <w:ind w:firstLine="0"/>
        <w:rPr>
          <w:rFonts w:cstheme="minorHAnsi"/>
          <w:sz w:val="22"/>
        </w:rPr>
      </w:pPr>
      <w:r>
        <w:rPr>
          <w:rFonts w:cstheme="minorHAnsi"/>
          <w:sz w:val="22"/>
        </w:rPr>
        <w:t>Do you have any questions about the focus group? Do we have your permission to record our discussion and proceed?</w:t>
      </w:r>
    </w:p>
    <w:p w14:paraId="223719DB" w14:textId="36E7ADF7" w:rsidR="00F1620D" w:rsidRDefault="00F1620D">
      <w:pPr>
        <w:spacing w:after="160" w:line="259" w:lineRule="auto"/>
        <w:rPr>
          <w:rStyle w:val="Strong"/>
          <w:color w:val="002060"/>
          <w:sz w:val="22"/>
        </w:rPr>
      </w:pPr>
    </w:p>
    <w:p w14:paraId="1D4629DC" w14:textId="77777777" w:rsidR="00F1620D" w:rsidRDefault="00F1620D">
      <w:pPr>
        <w:spacing w:after="160" w:line="259" w:lineRule="auto"/>
        <w:rPr>
          <w:rStyle w:val="Strong"/>
          <w:color w:val="002060"/>
          <w:sz w:val="22"/>
        </w:rPr>
      </w:pPr>
      <w:r>
        <w:rPr>
          <w:rStyle w:val="Strong"/>
          <w:color w:val="002060"/>
          <w:sz w:val="22"/>
        </w:rPr>
        <w:br w:type="page"/>
      </w:r>
    </w:p>
    <w:p w14:paraId="129BFD7D" w14:textId="7109BA8A" w:rsidR="005501AA" w:rsidRPr="00151AEC" w:rsidRDefault="005501AA" w:rsidP="00A20102">
      <w:pPr>
        <w:spacing w:after="240" w:line="276" w:lineRule="auto"/>
        <w:rPr>
          <w:rStyle w:val="Strong"/>
          <w:color w:val="002060"/>
          <w:sz w:val="22"/>
        </w:rPr>
      </w:pPr>
      <w:r w:rsidRPr="00151AEC">
        <w:rPr>
          <w:rStyle w:val="Strong"/>
          <w:color w:val="002060"/>
          <w:sz w:val="22"/>
        </w:rPr>
        <w:lastRenderedPageBreak/>
        <w:t>Background (</w:t>
      </w:r>
      <w:r w:rsidR="00F91983">
        <w:rPr>
          <w:rStyle w:val="Strong"/>
          <w:color w:val="002060"/>
          <w:sz w:val="22"/>
        </w:rPr>
        <w:t>5</w:t>
      </w:r>
      <w:r w:rsidRPr="00151AEC">
        <w:rPr>
          <w:rStyle w:val="Strong"/>
          <w:color w:val="002060"/>
          <w:sz w:val="22"/>
        </w:rPr>
        <w:t xml:space="preserve"> minutes)</w:t>
      </w:r>
    </w:p>
    <w:p w14:paraId="24CC8F2F" w14:textId="21A63A1D" w:rsidR="00151AEC" w:rsidRPr="007A0459" w:rsidRDefault="00151AEC" w:rsidP="00151AEC">
      <w:pPr>
        <w:spacing w:line="276" w:lineRule="auto"/>
        <w:rPr>
          <w:rFonts w:cstheme="minorHAnsi"/>
          <w:sz w:val="22"/>
        </w:rPr>
      </w:pPr>
      <w:r w:rsidRPr="007A0459">
        <w:rPr>
          <w:rFonts w:cstheme="minorHAnsi"/>
          <w:sz w:val="22"/>
        </w:rPr>
        <w:t>Before we begin, we would like to provide definitions for a few terms that we will use frequently during our discussion</w:t>
      </w:r>
      <w:r w:rsidR="000C2181">
        <w:rPr>
          <w:rFonts w:cstheme="minorHAnsi"/>
          <w:sz w:val="22"/>
        </w:rPr>
        <w:t xml:space="preserve">. </w:t>
      </w:r>
      <w:r w:rsidR="006B0906">
        <w:rPr>
          <w:rFonts w:cstheme="minorHAnsi"/>
          <w:sz w:val="22"/>
        </w:rPr>
        <w:br/>
      </w:r>
    </w:p>
    <w:p w14:paraId="569DCED9" w14:textId="2F6E8BD3" w:rsidR="00151AEC" w:rsidRPr="0069108A" w:rsidRDefault="00151AEC" w:rsidP="00641B85">
      <w:pPr>
        <w:pStyle w:val="ListParagraph"/>
        <w:numPr>
          <w:ilvl w:val="0"/>
          <w:numId w:val="8"/>
        </w:numPr>
        <w:rPr>
          <w:rFonts w:cstheme="minorHAnsi"/>
        </w:rPr>
      </w:pPr>
      <w:bookmarkStart w:id="3" w:name="_Hlk2705694"/>
      <w:r w:rsidRPr="007A0459">
        <w:rPr>
          <w:rFonts w:cstheme="minorHAnsi"/>
          <w:b/>
          <w:i/>
        </w:rPr>
        <w:t>Definition of Training:</w:t>
      </w:r>
      <w:r w:rsidRPr="007A0459">
        <w:rPr>
          <w:rFonts w:cstheme="minorHAnsi"/>
        </w:rPr>
        <w:t xml:space="preserve"> When we mention training, we are referring to both informal (e.g., on-the-job instruction) or formal (</w:t>
      </w:r>
      <w:r w:rsidR="00EF438F">
        <w:rPr>
          <w:rFonts w:cstheme="minorHAnsi"/>
        </w:rPr>
        <w:t xml:space="preserve">e.g., </w:t>
      </w:r>
      <w:r w:rsidRPr="007A0459">
        <w:rPr>
          <w:rFonts w:cstheme="minorHAnsi"/>
        </w:rPr>
        <w:t xml:space="preserve">a lecture-based course, a hands-on workshop, an eLearning/virtual course) trainings. </w:t>
      </w:r>
      <w:r w:rsidRPr="007A0459">
        <w:rPr>
          <w:rFonts w:cstheme="minorHAnsi"/>
          <w:i/>
        </w:rPr>
        <w:t>Source: CDC Quality Training Standards</w:t>
      </w:r>
      <w:r w:rsidR="006B0906">
        <w:rPr>
          <w:rFonts w:cstheme="minorHAnsi"/>
          <w:i/>
        </w:rPr>
        <w:br/>
      </w:r>
    </w:p>
    <w:p w14:paraId="2629DF2D" w14:textId="7B81D95A" w:rsidR="006B0906" w:rsidRDefault="006B0906" w:rsidP="006B0906">
      <w:pPr>
        <w:pStyle w:val="ListParagraph"/>
        <w:numPr>
          <w:ilvl w:val="0"/>
          <w:numId w:val="9"/>
        </w:numPr>
        <w:spacing w:line="240" w:lineRule="auto"/>
        <w:ind w:left="1440"/>
        <w:rPr>
          <w:rFonts w:eastAsia="Calibri" w:cstheme="minorHAnsi"/>
        </w:rPr>
      </w:pPr>
      <w:r>
        <w:rPr>
          <w:rFonts w:cstheme="minorHAnsi"/>
        </w:rPr>
        <w:t>Please know that some of these trainings are done in collaboration with APHL (the Association of Public Health La</w:t>
      </w:r>
      <w:r w:rsidR="00892F42">
        <w:rPr>
          <w:rFonts w:cstheme="minorHAnsi"/>
        </w:rPr>
        <w:t xml:space="preserve">boratories), and others are not. </w:t>
      </w:r>
      <w:r>
        <w:rPr>
          <w:rFonts w:cstheme="minorHAnsi"/>
        </w:rPr>
        <w:t xml:space="preserve">Trainings are available at </w:t>
      </w:r>
      <w:hyperlink r:id="rId9" w:history="1">
        <w:r w:rsidRPr="00B97948">
          <w:rPr>
            <w:rStyle w:val="Hyperlink"/>
            <w:rFonts w:cstheme="minorHAnsi"/>
          </w:rPr>
          <w:t>www.cdc.gov/labtraining</w:t>
        </w:r>
      </w:hyperlink>
    </w:p>
    <w:p w14:paraId="2F638802" w14:textId="77777777" w:rsidR="006B0906" w:rsidRPr="001B14D4" w:rsidRDefault="006B0906" w:rsidP="006B0906">
      <w:pPr>
        <w:pStyle w:val="ListParagraph"/>
        <w:numPr>
          <w:ilvl w:val="0"/>
          <w:numId w:val="9"/>
        </w:numPr>
        <w:spacing w:line="240" w:lineRule="auto"/>
        <w:ind w:left="1440"/>
        <w:rPr>
          <w:rFonts w:eastAsia="Calibri" w:cstheme="minorHAnsi"/>
        </w:rPr>
      </w:pPr>
      <w:r w:rsidRPr="001B14D4">
        <w:rPr>
          <w:rFonts w:eastAsia="Calibri" w:cstheme="minorHAnsi"/>
        </w:rPr>
        <w:t>CDC Training</w:t>
      </w:r>
      <w:r>
        <w:rPr>
          <w:rFonts w:eastAsia="Calibri" w:cstheme="minorHAnsi"/>
        </w:rPr>
        <w:t>s and Training</w:t>
      </w:r>
      <w:r w:rsidRPr="001B14D4">
        <w:rPr>
          <w:rFonts w:eastAsia="Calibri" w:cstheme="minorHAnsi"/>
        </w:rPr>
        <w:t xml:space="preserve"> Resources such as: </w:t>
      </w:r>
    </w:p>
    <w:p w14:paraId="18657338" w14:textId="77777777" w:rsidR="006B0906" w:rsidRPr="001B14D4" w:rsidRDefault="006B0906" w:rsidP="006B0906">
      <w:pPr>
        <w:pStyle w:val="ListParagraph"/>
        <w:numPr>
          <w:ilvl w:val="0"/>
          <w:numId w:val="12"/>
        </w:numPr>
        <w:spacing w:line="240" w:lineRule="auto"/>
        <w:rPr>
          <w:rFonts w:eastAsia="Calibri" w:cstheme="minorHAnsi"/>
        </w:rPr>
      </w:pPr>
      <w:r>
        <w:rPr>
          <w:rFonts w:cstheme="minorHAnsi"/>
        </w:rPr>
        <w:t>Basic/introductory e-learning courses in microbiology (e.g., “Routine Microscopy Procedures”), molecular biology (e.g., “PCR and Real-time PCR”), and laboratory informatics (e.g., “Life of a Specimen”)</w:t>
      </w:r>
    </w:p>
    <w:p w14:paraId="0701F18E" w14:textId="77777777" w:rsidR="006B0906" w:rsidRPr="00E62403" w:rsidRDefault="006B0906" w:rsidP="006B0906">
      <w:pPr>
        <w:pStyle w:val="ListParagraph"/>
        <w:numPr>
          <w:ilvl w:val="0"/>
          <w:numId w:val="12"/>
        </w:numPr>
        <w:spacing w:line="240" w:lineRule="auto"/>
        <w:rPr>
          <w:rFonts w:eastAsia="Calibri" w:cstheme="minorHAnsi"/>
        </w:rPr>
      </w:pPr>
      <w:r w:rsidRPr="001B14D4">
        <w:rPr>
          <w:rFonts w:eastAsia="Calibri" w:cstheme="minorHAnsi"/>
        </w:rPr>
        <w:t>Safety eLearning</w:t>
      </w:r>
      <w:r>
        <w:rPr>
          <w:rFonts w:eastAsia="Calibri" w:cstheme="minorHAnsi"/>
        </w:rPr>
        <w:t xml:space="preserve"> </w:t>
      </w:r>
      <w:r w:rsidRPr="00E62403">
        <w:rPr>
          <w:rFonts w:eastAsia="Calibri" w:cstheme="minorHAnsi"/>
        </w:rPr>
        <w:t xml:space="preserve">courses </w:t>
      </w:r>
      <w:r w:rsidRPr="009B5AFA">
        <w:rPr>
          <w:rFonts w:eastAsia="Calibri" w:cstheme="minorHAnsi"/>
        </w:rPr>
        <w:t xml:space="preserve">(e.g., </w:t>
      </w:r>
      <w:r>
        <w:rPr>
          <w:rFonts w:eastAsia="Calibri" w:cstheme="minorHAnsi"/>
        </w:rPr>
        <w:t>“</w:t>
      </w:r>
      <w:r w:rsidRPr="009B5AFA">
        <w:rPr>
          <w:rFonts w:eastAsia="Calibri" w:cstheme="minorHAnsi"/>
        </w:rPr>
        <w:t>Fundamentals of Centrifuge Safety</w:t>
      </w:r>
      <w:r>
        <w:rPr>
          <w:rFonts w:eastAsia="Calibri" w:cstheme="minorHAnsi"/>
        </w:rPr>
        <w:t>”</w:t>
      </w:r>
      <w:r w:rsidRPr="009B5AFA">
        <w:rPr>
          <w:rFonts w:eastAsia="Calibri" w:cstheme="minorHAnsi"/>
        </w:rPr>
        <w:t xml:space="preserve">, </w:t>
      </w:r>
      <w:r>
        <w:rPr>
          <w:rFonts w:eastAsia="Calibri" w:cstheme="minorHAnsi"/>
        </w:rPr>
        <w:t>“</w:t>
      </w:r>
      <w:r w:rsidRPr="009B5AFA">
        <w:rPr>
          <w:rFonts w:eastAsia="Calibri" w:cstheme="minorHAnsi"/>
        </w:rPr>
        <w:t>Fundamentals of Chemical Fume Hood Safety</w:t>
      </w:r>
      <w:r>
        <w:rPr>
          <w:rFonts w:eastAsia="Calibri" w:cstheme="minorHAnsi"/>
        </w:rPr>
        <w:t>”</w:t>
      </w:r>
      <w:r w:rsidRPr="009B5AFA">
        <w:rPr>
          <w:rFonts w:eastAsia="Calibri" w:cstheme="minorHAnsi"/>
        </w:rPr>
        <w:t xml:space="preserve">, and </w:t>
      </w:r>
      <w:r>
        <w:rPr>
          <w:rFonts w:eastAsia="Calibri" w:cstheme="minorHAnsi"/>
        </w:rPr>
        <w:t>“</w:t>
      </w:r>
      <w:r w:rsidRPr="009B5AFA">
        <w:rPr>
          <w:rFonts w:eastAsia="Calibri" w:cstheme="minorHAnsi"/>
        </w:rPr>
        <w:t>Fundamentals of Working Safely in a Biological Safety Cabinet</w:t>
      </w:r>
      <w:r>
        <w:rPr>
          <w:rFonts w:eastAsia="Calibri" w:cstheme="minorHAnsi"/>
        </w:rPr>
        <w:t>”</w:t>
      </w:r>
      <w:r w:rsidRPr="009B5AFA">
        <w:rPr>
          <w:rFonts w:eastAsia="Calibri" w:cstheme="minorHAnsi"/>
        </w:rPr>
        <w:t>)</w:t>
      </w:r>
    </w:p>
    <w:p w14:paraId="709C8FA0" w14:textId="77777777" w:rsidR="006B0906" w:rsidRPr="001B14D4" w:rsidRDefault="006B0906" w:rsidP="006B0906">
      <w:pPr>
        <w:pStyle w:val="ListParagraph"/>
        <w:numPr>
          <w:ilvl w:val="0"/>
          <w:numId w:val="12"/>
        </w:numPr>
        <w:spacing w:line="240" w:lineRule="auto"/>
        <w:rPr>
          <w:rFonts w:eastAsia="Calibri" w:cstheme="minorHAnsi"/>
        </w:rPr>
      </w:pPr>
      <w:r>
        <w:rPr>
          <w:rFonts w:eastAsia="Calibri" w:cstheme="minorHAnsi"/>
        </w:rPr>
        <w:t>P</w:t>
      </w:r>
      <w:r w:rsidRPr="001B14D4">
        <w:rPr>
          <w:rFonts w:eastAsia="Calibri" w:cstheme="minorHAnsi"/>
        </w:rPr>
        <w:t xml:space="preserve">acking and shipping </w:t>
      </w:r>
      <w:r>
        <w:rPr>
          <w:rFonts w:eastAsia="Calibri" w:cstheme="minorHAnsi"/>
        </w:rPr>
        <w:t>seminars held locally in PHLs around the country</w:t>
      </w:r>
    </w:p>
    <w:p w14:paraId="413EF26C" w14:textId="77777777" w:rsidR="006B0906" w:rsidRPr="009B5AFA" w:rsidRDefault="006B0906" w:rsidP="006B0906">
      <w:pPr>
        <w:pStyle w:val="ListParagraph"/>
        <w:numPr>
          <w:ilvl w:val="0"/>
          <w:numId w:val="12"/>
        </w:numPr>
        <w:spacing w:line="240" w:lineRule="auto"/>
        <w:rPr>
          <w:rFonts w:eastAsia="Calibri" w:cstheme="minorHAnsi"/>
        </w:rPr>
      </w:pPr>
      <w:r>
        <w:rPr>
          <w:rFonts w:cstheme="minorHAnsi"/>
        </w:rPr>
        <w:t>I</w:t>
      </w:r>
      <w:r w:rsidRPr="001B14D4">
        <w:rPr>
          <w:rFonts w:cstheme="minorHAnsi"/>
        </w:rPr>
        <w:t>n</w:t>
      </w:r>
      <w:r>
        <w:rPr>
          <w:rFonts w:cstheme="minorHAnsi"/>
        </w:rPr>
        <w:t>-</w:t>
      </w:r>
      <w:r w:rsidRPr="001B14D4">
        <w:rPr>
          <w:rFonts w:cstheme="minorHAnsi"/>
        </w:rPr>
        <w:t xml:space="preserve">person </w:t>
      </w:r>
      <w:r>
        <w:rPr>
          <w:rFonts w:cstheme="minorHAnsi"/>
        </w:rPr>
        <w:t xml:space="preserve">“hands-on” </w:t>
      </w:r>
      <w:r w:rsidRPr="001B14D4">
        <w:rPr>
          <w:rFonts w:cstheme="minorHAnsi"/>
        </w:rPr>
        <w:t>workshops</w:t>
      </w:r>
      <w:r>
        <w:rPr>
          <w:rFonts w:cstheme="minorHAnsi"/>
        </w:rPr>
        <w:t xml:space="preserve"> held in </w:t>
      </w:r>
      <w:r w:rsidRPr="001B14D4">
        <w:rPr>
          <w:rFonts w:cstheme="minorHAnsi"/>
        </w:rPr>
        <w:t>CDC</w:t>
      </w:r>
      <w:r>
        <w:rPr>
          <w:rFonts w:cstheme="minorHAnsi"/>
        </w:rPr>
        <w:t>’s</w:t>
      </w:r>
      <w:r w:rsidRPr="001B14D4">
        <w:rPr>
          <w:rFonts w:cstheme="minorHAnsi"/>
        </w:rPr>
        <w:t xml:space="preserve"> Training Lab</w:t>
      </w:r>
      <w:r>
        <w:rPr>
          <w:rFonts w:cstheme="minorHAnsi"/>
        </w:rPr>
        <w:t xml:space="preserve"> in Atlanta</w:t>
      </w:r>
      <w:r w:rsidRPr="001B14D4">
        <w:rPr>
          <w:rFonts w:cstheme="minorHAnsi"/>
        </w:rPr>
        <w:t xml:space="preserve"> (Topics: TB, PFGE, Mycology, PFGE Sequencing, </w:t>
      </w:r>
      <w:r w:rsidRPr="00041D8D">
        <w:rPr>
          <w:rFonts w:cstheme="minorHAnsi"/>
        </w:rPr>
        <w:t>Parasitology)</w:t>
      </w:r>
      <w:r w:rsidRPr="00F04862">
        <w:rPr>
          <w:rFonts w:cstheme="minorHAnsi"/>
        </w:rPr>
        <w:t xml:space="preserve"> </w:t>
      </w:r>
    </w:p>
    <w:p w14:paraId="25395A94" w14:textId="404457C2" w:rsidR="006B0906" w:rsidRPr="009D316C" w:rsidRDefault="006B0906" w:rsidP="0069108A">
      <w:pPr>
        <w:pStyle w:val="ListParagraph"/>
        <w:numPr>
          <w:ilvl w:val="0"/>
          <w:numId w:val="12"/>
        </w:numPr>
        <w:spacing w:line="240" w:lineRule="auto"/>
        <w:rPr>
          <w:rFonts w:cstheme="minorHAnsi"/>
        </w:rPr>
      </w:pPr>
      <w:r>
        <w:rPr>
          <w:rFonts w:cstheme="minorHAnsi"/>
        </w:rPr>
        <w:t>The 2015 CDC-APHL Competency Guidelines for laboratory professionals</w:t>
      </w:r>
    </w:p>
    <w:p w14:paraId="7F152D53" w14:textId="77777777" w:rsidR="00151AEC" w:rsidRPr="007A0459" w:rsidRDefault="00151AEC" w:rsidP="00151AEC">
      <w:pPr>
        <w:pStyle w:val="ListParagraph"/>
        <w:rPr>
          <w:rFonts w:cstheme="minorHAnsi"/>
        </w:rPr>
      </w:pPr>
    </w:p>
    <w:p w14:paraId="6A78C8D4" w14:textId="59DDB82A" w:rsidR="00151AEC" w:rsidRDefault="00151AEC" w:rsidP="00641B85">
      <w:pPr>
        <w:pStyle w:val="ListParagraph"/>
        <w:numPr>
          <w:ilvl w:val="0"/>
          <w:numId w:val="8"/>
        </w:numPr>
        <w:rPr>
          <w:rFonts w:cstheme="minorHAnsi"/>
          <w:i/>
        </w:rPr>
      </w:pPr>
      <w:r w:rsidRPr="007A0459">
        <w:rPr>
          <w:rFonts w:cstheme="minorHAnsi"/>
          <w:b/>
          <w:i/>
        </w:rPr>
        <w:t>Definition of Professional Development:</w:t>
      </w:r>
      <w:r w:rsidRPr="007A0459">
        <w:rPr>
          <w:rFonts w:cstheme="minorHAnsi"/>
        </w:rPr>
        <w:t xml:space="preserve"> </w:t>
      </w:r>
      <w:r w:rsidR="00C909E3">
        <w:rPr>
          <w:rFonts w:cstheme="minorHAnsi"/>
        </w:rPr>
        <w:t xml:space="preserve"> Though training is a kind of </w:t>
      </w:r>
      <w:r w:rsidRPr="007A0459">
        <w:rPr>
          <w:rFonts w:cstheme="minorHAnsi"/>
        </w:rPr>
        <w:t>professional development</w:t>
      </w:r>
      <w:r w:rsidR="00C909E3">
        <w:rPr>
          <w:rFonts w:cstheme="minorHAnsi"/>
        </w:rPr>
        <w:t xml:space="preserve"> activity</w:t>
      </w:r>
      <w:r w:rsidRPr="007A0459">
        <w:rPr>
          <w:rFonts w:cstheme="minorHAnsi"/>
        </w:rPr>
        <w:t xml:space="preserve">, </w:t>
      </w:r>
      <w:r w:rsidR="00C909E3">
        <w:rPr>
          <w:rFonts w:cstheme="minorHAnsi"/>
        </w:rPr>
        <w:t xml:space="preserve">when we use the term “professional development”, </w:t>
      </w:r>
      <w:r w:rsidRPr="007A0459">
        <w:rPr>
          <w:rFonts w:cstheme="minorHAnsi"/>
        </w:rPr>
        <w:t>we are referring to activities other than training</w:t>
      </w:r>
      <w:r w:rsidR="00E053F1">
        <w:rPr>
          <w:rFonts w:cstheme="minorHAnsi"/>
        </w:rPr>
        <w:t>, activities</w:t>
      </w:r>
      <w:r w:rsidRPr="007A0459">
        <w:rPr>
          <w:rFonts w:cstheme="minorHAnsi"/>
        </w:rPr>
        <w:t xml:space="preserve"> such as internships, fellowships, mentoring, </w:t>
      </w:r>
      <w:r w:rsidR="007D64EC">
        <w:rPr>
          <w:rFonts w:cstheme="minorHAnsi"/>
        </w:rPr>
        <w:t xml:space="preserve">temporary job assignments, </w:t>
      </w:r>
      <w:r w:rsidR="00DB18A0">
        <w:rPr>
          <w:rFonts w:cstheme="minorHAnsi"/>
        </w:rPr>
        <w:t xml:space="preserve">leadership development programs and resources, </w:t>
      </w:r>
      <w:r w:rsidRPr="007A0459">
        <w:rPr>
          <w:rFonts w:cstheme="minorHAnsi"/>
        </w:rPr>
        <w:t xml:space="preserve">etc. </w:t>
      </w:r>
      <w:r w:rsidRPr="007A0459">
        <w:rPr>
          <w:rFonts w:cstheme="minorHAnsi"/>
          <w:i/>
        </w:rPr>
        <w:t>Source: CDC</w:t>
      </w:r>
    </w:p>
    <w:p w14:paraId="5B77F057" w14:textId="078FB674" w:rsidR="006B0906" w:rsidRDefault="006B0906" w:rsidP="0069108A">
      <w:pPr>
        <w:pStyle w:val="ListParagraph"/>
        <w:rPr>
          <w:rFonts w:cstheme="minorHAnsi"/>
          <w:b/>
          <w:i/>
        </w:rPr>
      </w:pPr>
    </w:p>
    <w:p w14:paraId="6325EDC4" w14:textId="2218BF6A" w:rsidR="006B0906" w:rsidRPr="00041D8D" w:rsidRDefault="006B0906" w:rsidP="006B0906">
      <w:pPr>
        <w:pStyle w:val="ListParagraph"/>
        <w:numPr>
          <w:ilvl w:val="0"/>
          <w:numId w:val="9"/>
        </w:numPr>
        <w:spacing w:line="240" w:lineRule="auto"/>
        <w:ind w:left="1440"/>
        <w:rPr>
          <w:rFonts w:eastAsia="Calibri" w:cstheme="minorHAnsi"/>
        </w:rPr>
      </w:pPr>
      <w:r w:rsidRPr="00041D8D">
        <w:rPr>
          <w:rFonts w:eastAsia="Calibri" w:cstheme="minorHAnsi"/>
        </w:rPr>
        <w:t>CDC</w:t>
      </w:r>
      <w:r>
        <w:rPr>
          <w:rFonts w:eastAsia="Calibri" w:cstheme="minorHAnsi"/>
        </w:rPr>
        <w:t>-supported</w:t>
      </w:r>
      <w:r w:rsidRPr="00041D8D">
        <w:rPr>
          <w:rFonts w:eastAsia="Calibri" w:cstheme="minorHAnsi"/>
        </w:rPr>
        <w:t xml:space="preserve"> Professional Development opportunities </w:t>
      </w:r>
      <w:r>
        <w:rPr>
          <w:rFonts w:eastAsia="Calibri" w:cstheme="minorHAnsi"/>
        </w:rPr>
        <w:t xml:space="preserve">(most of which are currently done in collaboration with APHL) </w:t>
      </w:r>
      <w:r w:rsidRPr="00041D8D">
        <w:rPr>
          <w:rFonts w:eastAsia="Calibri" w:cstheme="minorHAnsi"/>
        </w:rPr>
        <w:t>such as:</w:t>
      </w:r>
    </w:p>
    <w:p w14:paraId="411F679F" w14:textId="77777777" w:rsidR="006B0906" w:rsidRDefault="006B0906" w:rsidP="006B0906">
      <w:pPr>
        <w:pStyle w:val="ListParagraph"/>
        <w:numPr>
          <w:ilvl w:val="0"/>
          <w:numId w:val="12"/>
        </w:numPr>
        <w:spacing w:line="240" w:lineRule="auto"/>
        <w:rPr>
          <w:rFonts w:eastAsia="Calibri" w:cstheme="minorHAnsi"/>
        </w:rPr>
      </w:pPr>
      <w:r w:rsidRPr="00041D8D">
        <w:rPr>
          <w:rFonts w:eastAsia="Calibri" w:cstheme="minorHAnsi"/>
        </w:rPr>
        <w:t>APHL-</w:t>
      </w:r>
      <w:r w:rsidRPr="00041D8D">
        <w:rPr>
          <w:rFonts w:cstheme="minorHAnsi"/>
        </w:rPr>
        <w:t>CDC</w:t>
      </w:r>
      <w:r w:rsidRPr="00041D8D">
        <w:rPr>
          <w:rFonts w:eastAsia="Calibri" w:cstheme="minorHAnsi"/>
        </w:rPr>
        <w:t xml:space="preserve"> Laboratory Fellowship Program</w:t>
      </w:r>
    </w:p>
    <w:p w14:paraId="6CD71C6B" w14:textId="77777777" w:rsidR="006B0906" w:rsidRDefault="006B0906" w:rsidP="006B0906">
      <w:pPr>
        <w:pStyle w:val="ListParagraph"/>
        <w:numPr>
          <w:ilvl w:val="0"/>
          <w:numId w:val="12"/>
        </w:numPr>
        <w:spacing w:line="240" w:lineRule="auto"/>
        <w:rPr>
          <w:rFonts w:eastAsia="Calibri" w:cstheme="minorHAnsi"/>
        </w:rPr>
      </w:pPr>
      <w:r>
        <w:rPr>
          <w:rFonts w:eastAsia="Calibri" w:cstheme="minorHAnsi"/>
        </w:rPr>
        <w:t>APHL’s Emerging Leader Program</w:t>
      </w:r>
    </w:p>
    <w:p w14:paraId="136A3706" w14:textId="77777777" w:rsidR="006B0906" w:rsidRDefault="006B0906" w:rsidP="006B0906">
      <w:pPr>
        <w:pStyle w:val="ListParagraph"/>
        <w:numPr>
          <w:ilvl w:val="0"/>
          <w:numId w:val="12"/>
        </w:numPr>
        <w:spacing w:line="240" w:lineRule="auto"/>
        <w:rPr>
          <w:rFonts w:eastAsia="Calibri" w:cstheme="minorHAnsi"/>
        </w:rPr>
      </w:pPr>
      <w:r>
        <w:rPr>
          <w:rFonts w:eastAsia="Calibri" w:cstheme="minorHAnsi"/>
        </w:rPr>
        <w:t xml:space="preserve">APHL’s leadership guides and resources (e.g., the </w:t>
      </w:r>
      <w:r w:rsidRPr="004111EB">
        <w:rPr>
          <w:rFonts w:eastAsia="Calibri" w:cstheme="minorHAnsi"/>
          <w:i/>
        </w:rPr>
        <w:t>2018 A Practical Guide to Board Examination and Laboratory Leadership Resources</w:t>
      </w:r>
      <w:r>
        <w:rPr>
          <w:rFonts w:eastAsia="Calibri" w:cstheme="minorHAnsi"/>
        </w:rPr>
        <w:t xml:space="preserve">) </w:t>
      </w:r>
    </w:p>
    <w:p w14:paraId="6CCDA849" w14:textId="77777777" w:rsidR="006B0906" w:rsidRPr="00041D8D" w:rsidRDefault="006B0906" w:rsidP="006B0906">
      <w:pPr>
        <w:pStyle w:val="ListParagraph"/>
        <w:numPr>
          <w:ilvl w:val="0"/>
          <w:numId w:val="12"/>
        </w:numPr>
        <w:spacing w:line="240" w:lineRule="auto"/>
        <w:rPr>
          <w:rFonts w:eastAsia="Calibri" w:cstheme="minorHAnsi"/>
        </w:rPr>
      </w:pPr>
      <w:r>
        <w:rPr>
          <w:rFonts w:eastAsia="Calibri" w:cstheme="minorHAnsi"/>
        </w:rPr>
        <w:t>CDC’s Laboratory Leadership Service (LLS) fellowship program</w:t>
      </w:r>
      <w:r w:rsidRPr="00041D8D">
        <w:rPr>
          <w:rFonts w:eastAsia="Calibri" w:cstheme="minorHAnsi"/>
        </w:rPr>
        <w:t xml:space="preserve"> </w:t>
      </w:r>
    </w:p>
    <w:p w14:paraId="36BD5AA3" w14:textId="77777777" w:rsidR="00151AEC" w:rsidRPr="0069108A" w:rsidRDefault="00151AEC" w:rsidP="0069108A">
      <w:pPr>
        <w:rPr>
          <w:rFonts w:cstheme="minorHAnsi"/>
          <w:i/>
        </w:rPr>
      </w:pPr>
    </w:p>
    <w:p w14:paraId="194AEF17" w14:textId="054C01A9" w:rsidR="00151AEC" w:rsidRPr="007A0459" w:rsidRDefault="00151AEC" w:rsidP="00641B85">
      <w:pPr>
        <w:pStyle w:val="ListParagraph"/>
        <w:numPr>
          <w:ilvl w:val="0"/>
          <w:numId w:val="8"/>
        </w:numPr>
        <w:rPr>
          <w:rFonts w:cstheme="minorHAnsi"/>
          <w:b/>
          <w:i/>
        </w:rPr>
      </w:pPr>
      <w:r w:rsidRPr="007A0459">
        <w:rPr>
          <w:rFonts w:cstheme="minorHAnsi"/>
          <w:b/>
          <w:i/>
        </w:rPr>
        <w:t xml:space="preserve">Definition of New Staff: </w:t>
      </w:r>
      <w:r w:rsidRPr="007A0459">
        <w:rPr>
          <w:rFonts w:cstheme="minorHAnsi"/>
        </w:rPr>
        <w:t xml:space="preserve">Where we mention new staff, we are referring to individuals who are </w:t>
      </w:r>
      <w:r w:rsidR="00E053F1">
        <w:rPr>
          <w:rFonts w:cstheme="minorHAnsi"/>
        </w:rPr>
        <w:t>either</w:t>
      </w:r>
      <w:r w:rsidR="00E053F1" w:rsidRPr="007A0459">
        <w:rPr>
          <w:rFonts w:cstheme="minorHAnsi"/>
        </w:rPr>
        <w:t xml:space="preserve"> </w:t>
      </w:r>
      <w:r w:rsidRPr="007A0459">
        <w:rPr>
          <w:rFonts w:cstheme="minorHAnsi"/>
        </w:rPr>
        <w:t xml:space="preserve">new </w:t>
      </w:r>
      <w:r w:rsidR="00E053F1" w:rsidRPr="007A0459">
        <w:rPr>
          <w:rFonts w:cstheme="minorHAnsi"/>
        </w:rPr>
        <w:t xml:space="preserve">to </w:t>
      </w:r>
      <w:r w:rsidR="00F82CC0">
        <w:rPr>
          <w:rFonts w:cstheme="minorHAnsi"/>
        </w:rPr>
        <w:t>being employed as a</w:t>
      </w:r>
      <w:r w:rsidR="00E053F1">
        <w:rPr>
          <w:rFonts w:cstheme="minorHAnsi"/>
        </w:rPr>
        <w:t xml:space="preserve"> public health</w:t>
      </w:r>
      <w:r w:rsidR="004F245D">
        <w:rPr>
          <w:rFonts w:cstheme="minorHAnsi"/>
        </w:rPr>
        <w:t xml:space="preserve"> </w:t>
      </w:r>
      <w:r w:rsidR="00E053F1">
        <w:rPr>
          <w:rFonts w:cstheme="minorHAnsi"/>
        </w:rPr>
        <w:t xml:space="preserve">laboratory </w:t>
      </w:r>
      <w:r w:rsidR="00F82CC0">
        <w:rPr>
          <w:rFonts w:cstheme="minorHAnsi"/>
        </w:rPr>
        <w:t>professional</w:t>
      </w:r>
      <w:r w:rsidR="00E053F1" w:rsidRPr="007A0459">
        <w:rPr>
          <w:rFonts w:cstheme="minorHAnsi"/>
        </w:rPr>
        <w:t xml:space="preserve"> </w:t>
      </w:r>
      <w:r w:rsidR="00E053F1">
        <w:rPr>
          <w:rFonts w:cstheme="minorHAnsi"/>
        </w:rPr>
        <w:t xml:space="preserve">or those who are simply new </w:t>
      </w:r>
      <w:r w:rsidRPr="007A0459">
        <w:rPr>
          <w:rFonts w:cstheme="minorHAnsi"/>
        </w:rPr>
        <w:t>to the</w:t>
      </w:r>
      <w:r w:rsidR="00E053F1">
        <w:rPr>
          <w:rFonts w:cstheme="minorHAnsi"/>
        </w:rPr>
        <w:t>ir</w:t>
      </w:r>
      <w:r w:rsidRPr="007A0459">
        <w:rPr>
          <w:rFonts w:cstheme="minorHAnsi"/>
        </w:rPr>
        <w:t xml:space="preserve"> current </w:t>
      </w:r>
      <w:r w:rsidR="00E053F1">
        <w:rPr>
          <w:rFonts w:cstheme="minorHAnsi"/>
        </w:rPr>
        <w:t>employer</w:t>
      </w:r>
      <w:r w:rsidR="00590328">
        <w:rPr>
          <w:rFonts w:cstheme="minorHAnsi"/>
        </w:rPr>
        <w:t>.</w:t>
      </w:r>
      <w:r w:rsidRPr="007A0459">
        <w:rPr>
          <w:rFonts w:cstheme="minorHAnsi"/>
        </w:rPr>
        <w:t xml:space="preserve"> </w:t>
      </w:r>
      <w:r w:rsidR="00F82CC0">
        <w:rPr>
          <w:rFonts w:cstheme="minorHAnsi"/>
        </w:rPr>
        <w:t>So</w:t>
      </w:r>
      <w:r w:rsidR="00E053F1">
        <w:rPr>
          <w:rFonts w:cstheme="minorHAnsi"/>
        </w:rPr>
        <w:t>, t</w:t>
      </w:r>
      <w:r w:rsidR="00590328">
        <w:rPr>
          <w:rFonts w:cstheme="minorHAnsi"/>
        </w:rPr>
        <w:t xml:space="preserve">hese </w:t>
      </w:r>
      <w:r w:rsidR="00F82CC0">
        <w:rPr>
          <w:rFonts w:cstheme="minorHAnsi"/>
        </w:rPr>
        <w:t>are likely recent graduates who</w:t>
      </w:r>
      <w:r w:rsidRPr="007A0459">
        <w:rPr>
          <w:rFonts w:cstheme="minorHAnsi"/>
        </w:rPr>
        <w:t xml:space="preserve"> </w:t>
      </w:r>
      <w:r w:rsidR="00BC1012">
        <w:rPr>
          <w:rFonts w:cstheme="minorHAnsi"/>
        </w:rPr>
        <w:t>have been workin</w:t>
      </w:r>
      <w:r w:rsidR="00C54E44">
        <w:rPr>
          <w:rFonts w:cstheme="minorHAnsi"/>
        </w:rPr>
        <w:t>g in a public health</w:t>
      </w:r>
      <w:r w:rsidR="00BC1012">
        <w:rPr>
          <w:rFonts w:cstheme="minorHAnsi"/>
        </w:rPr>
        <w:t xml:space="preserve"> laboratory less than one or two years</w:t>
      </w:r>
      <w:r w:rsidR="00F82CC0">
        <w:rPr>
          <w:rFonts w:cstheme="minorHAnsi"/>
        </w:rPr>
        <w:t xml:space="preserve"> OR they could be more seasoned/experienced staff who recently got a job with a different employer and so are “new” to that laboratory organization</w:t>
      </w:r>
      <w:r w:rsidRPr="007A0459">
        <w:rPr>
          <w:rFonts w:cstheme="minorHAnsi"/>
        </w:rPr>
        <w:t xml:space="preserve">. </w:t>
      </w:r>
      <w:r w:rsidR="00D21F3F">
        <w:rPr>
          <w:rFonts w:cstheme="minorHAnsi"/>
        </w:rPr>
        <w:t xml:space="preserve"> </w:t>
      </w:r>
    </w:p>
    <w:bookmarkEnd w:id="3"/>
    <w:p w14:paraId="4854D2C2" w14:textId="255CBA99" w:rsidR="00E331D1" w:rsidRPr="00B87DB1" w:rsidRDefault="00E331D1" w:rsidP="00B87DB1">
      <w:pPr>
        <w:pStyle w:val="Heading4"/>
        <w:numPr>
          <w:ilvl w:val="0"/>
          <w:numId w:val="0"/>
        </w:numPr>
        <w:spacing w:before="0" w:after="0"/>
        <w:rPr>
          <w:rFonts w:asciiTheme="minorHAnsi" w:eastAsia="Calibri" w:hAnsiTheme="minorHAnsi" w:cstheme="minorHAnsi"/>
          <w:color w:val="4472C4" w:themeColor="accent1"/>
          <w:sz w:val="22"/>
        </w:rPr>
      </w:pPr>
    </w:p>
    <w:p w14:paraId="561DEA13" w14:textId="03509658" w:rsidR="00E67848" w:rsidRPr="00AC6090" w:rsidRDefault="007F150E" w:rsidP="0069108A">
      <w:pPr>
        <w:spacing w:after="160" w:line="259" w:lineRule="auto"/>
        <w:rPr>
          <w:rStyle w:val="Strong"/>
          <w:color w:val="002060"/>
          <w:sz w:val="22"/>
        </w:rPr>
      </w:pPr>
      <w:r>
        <w:rPr>
          <w:rStyle w:val="Strong"/>
          <w:color w:val="002060"/>
          <w:sz w:val="22"/>
        </w:rPr>
        <w:br w:type="page"/>
      </w:r>
      <w:r w:rsidR="00E67848" w:rsidRPr="00AC6090">
        <w:rPr>
          <w:rStyle w:val="Strong"/>
          <w:color w:val="002060"/>
          <w:sz w:val="22"/>
        </w:rPr>
        <w:t>Focus Group Questions (</w:t>
      </w:r>
      <w:r w:rsidR="00F91983">
        <w:rPr>
          <w:rStyle w:val="Strong"/>
          <w:color w:val="002060"/>
          <w:sz w:val="22"/>
        </w:rPr>
        <w:t>45</w:t>
      </w:r>
      <w:r w:rsidR="00E67848" w:rsidRPr="00AC6090">
        <w:rPr>
          <w:rStyle w:val="Strong"/>
          <w:color w:val="002060"/>
          <w:sz w:val="22"/>
        </w:rPr>
        <w:t xml:space="preserve"> minutes) </w:t>
      </w:r>
    </w:p>
    <w:p w14:paraId="1CAC39A7" w14:textId="603C50A0" w:rsidR="00846CCD" w:rsidRPr="00DB3483" w:rsidRDefault="00846CCD" w:rsidP="00846CCD">
      <w:pPr>
        <w:spacing w:line="276" w:lineRule="auto"/>
        <w:rPr>
          <w:rFonts w:cstheme="minorHAnsi"/>
          <w:sz w:val="22"/>
        </w:rPr>
      </w:pPr>
      <w:r w:rsidRPr="00DB3483">
        <w:rPr>
          <w:rFonts w:cstheme="minorHAnsi"/>
          <w:sz w:val="22"/>
        </w:rPr>
        <w:t xml:space="preserve">Let’s start by getting to know one another. Please tell us your name, which laboratory you are from, and how long you have worked in a </w:t>
      </w:r>
      <w:r w:rsidR="006B0918">
        <w:rPr>
          <w:rFonts w:cstheme="minorHAnsi"/>
          <w:sz w:val="22"/>
        </w:rPr>
        <w:t>public health</w:t>
      </w:r>
      <w:r w:rsidR="00F82CC0">
        <w:rPr>
          <w:rFonts w:cstheme="minorHAnsi"/>
          <w:sz w:val="22"/>
        </w:rPr>
        <w:t xml:space="preserve"> </w:t>
      </w:r>
      <w:r w:rsidRPr="00DB3483">
        <w:rPr>
          <w:rFonts w:cstheme="minorHAnsi"/>
          <w:sz w:val="22"/>
        </w:rPr>
        <w:t xml:space="preserve">laboratory setting. </w:t>
      </w:r>
    </w:p>
    <w:p w14:paraId="0E1D7F60" w14:textId="77777777" w:rsidR="00846CCD" w:rsidRDefault="00846CCD" w:rsidP="00B87DB1">
      <w:pPr>
        <w:pStyle w:val="Heading4"/>
        <w:numPr>
          <w:ilvl w:val="0"/>
          <w:numId w:val="0"/>
        </w:numPr>
        <w:spacing w:before="0"/>
        <w:rPr>
          <w:rFonts w:asciiTheme="minorHAnsi" w:eastAsia="Calibri" w:hAnsiTheme="minorHAnsi" w:cstheme="minorHAnsi"/>
          <w:color w:val="4472C4" w:themeColor="accent1"/>
          <w:sz w:val="22"/>
        </w:rPr>
      </w:pPr>
    </w:p>
    <w:p w14:paraId="4A774DAA" w14:textId="74B63BB5" w:rsidR="00E331D1" w:rsidRPr="00B87DB1" w:rsidRDefault="00130914" w:rsidP="00B87DB1">
      <w:pPr>
        <w:pStyle w:val="Heading4"/>
        <w:numPr>
          <w:ilvl w:val="0"/>
          <w:numId w:val="0"/>
        </w:numPr>
        <w:spacing w:before="0"/>
        <w:rPr>
          <w:rFonts w:asciiTheme="minorHAnsi" w:eastAsia="Calibri" w:hAnsiTheme="minorHAnsi" w:cstheme="minorHAnsi"/>
          <w:color w:val="4472C4" w:themeColor="accent1"/>
          <w:sz w:val="22"/>
        </w:rPr>
      </w:pPr>
      <w:r>
        <w:rPr>
          <w:rFonts w:asciiTheme="minorHAnsi" w:eastAsia="Calibri" w:hAnsiTheme="minorHAnsi" w:cstheme="minorHAnsi"/>
          <w:color w:val="4472C4" w:themeColor="accent1"/>
          <w:sz w:val="22"/>
        </w:rPr>
        <w:t xml:space="preserve">Section I: </w:t>
      </w:r>
      <w:r w:rsidR="00DE1300" w:rsidRPr="00B87DB1">
        <w:rPr>
          <w:rFonts w:asciiTheme="minorHAnsi" w:eastAsia="Calibri" w:hAnsiTheme="minorHAnsi" w:cstheme="minorHAnsi"/>
          <w:color w:val="4472C4" w:themeColor="accent1"/>
          <w:sz w:val="22"/>
        </w:rPr>
        <w:t xml:space="preserve">Utilization of Training and Professional Development Resources </w:t>
      </w:r>
      <w:r w:rsidR="00E331D1" w:rsidRPr="00B87DB1">
        <w:rPr>
          <w:rFonts w:asciiTheme="minorHAnsi" w:eastAsia="Calibri" w:hAnsiTheme="minorHAnsi" w:cstheme="minorHAnsi"/>
          <w:color w:val="4472C4" w:themeColor="accent1"/>
          <w:sz w:val="22"/>
        </w:rPr>
        <w:t>(1</w:t>
      </w:r>
      <w:r w:rsidR="00DE1300" w:rsidRPr="00B87DB1">
        <w:rPr>
          <w:rFonts w:asciiTheme="minorHAnsi" w:eastAsia="Calibri" w:hAnsiTheme="minorHAnsi" w:cstheme="minorHAnsi"/>
          <w:color w:val="4472C4" w:themeColor="accent1"/>
          <w:sz w:val="22"/>
        </w:rPr>
        <w:t>0</w:t>
      </w:r>
      <w:r w:rsidR="00E331D1" w:rsidRPr="00B87DB1">
        <w:rPr>
          <w:rFonts w:asciiTheme="minorHAnsi" w:eastAsia="Calibri" w:hAnsiTheme="minorHAnsi" w:cstheme="minorHAnsi"/>
          <w:color w:val="4472C4" w:themeColor="accent1"/>
          <w:sz w:val="22"/>
        </w:rPr>
        <w:t xml:space="preserve"> minutes)</w:t>
      </w:r>
    </w:p>
    <w:p w14:paraId="01312100" w14:textId="6CD63CB1" w:rsidR="004A794B" w:rsidRPr="0013661B" w:rsidRDefault="00E331D1" w:rsidP="00B87DB1">
      <w:pPr>
        <w:rPr>
          <w:rFonts w:eastAsia="Calibri" w:cstheme="minorHAnsi"/>
          <w:b/>
          <w:sz w:val="22"/>
        </w:rPr>
      </w:pPr>
      <w:r w:rsidRPr="00B87DB1">
        <w:rPr>
          <w:rFonts w:eastAsia="Calibri" w:cstheme="minorHAnsi"/>
          <w:sz w:val="22"/>
        </w:rPr>
        <w:t xml:space="preserve">First, </w:t>
      </w:r>
      <w:r w:rsidR="00B92277" w:rsidRPr="00B87DB1">
        <w:rPr>
          <w:rFonts w:eastAsia="Calibri" w:cstheme="minorHAnsi"/>
          <w:sz w:val="22"/>
        </w:rPr>
        <w:t>we would like to get a better understand</w:t>
      </w:r>
      <w:r w:rsidR="008D5C33" w:rsidRPr="00B87DB1">
        <w:rPr>
          <w:rFonts w:eastAsia="Calibri" w:cstheme="minorHAnsi"/>
          <w:sz w:val="22"/>
        </w:rPr>
        <w:t>ing</w:t>
      </w:r>
      <w:r w:rsidR="00B92277" w:rsidRPr="00B87DB1">
        <w:rPr>
          <w:rFonts w:eastAsia="Calibri" w:cstheme="minorHAnsi"/>
          <w:sz w:val="22"/>
        </w:rPr>
        <w:t xml:space="preserve"> of how you use </w:t>
      </w:r>
      <w:r w:rsidR="004A794B" w:rsidRPr="0069108A">
        <w:rPr>
          <w:rFonts w:eastAsia="Calibri" w:cstheme="minorHAnsi"/>
          <w:sz w:val="22"/>
        </w:rPr>
        <w:t xml:space="preserve">CDC training </w:t>
      </w:r>
      <w:r w:rsidR="00A042BA" w:rsidRPr="0069108A">
        <w:rPr>
          <w:rFonts w:eastAsia="Calibri" w:cstheme="minorHAnsi"/>
          <w:sz w:val="22"/>
        </w:rPr>
        <w:t xml:space="preserve">resources </w:t>
      </w:r>
      <w:r w:rsidR="004A794B" w:rsidRPr="0069108A">
        <w:rPr>
          <w:rFonts w:eastAsia="Calibri" w:cstheme="minorHAnsi"/>
          <w:sz w:val="22"/>
        </w:rPr>
        <w:t xml:space="preserve">and professional development </w:t>
      </w:r>
      <w:r w:rsidR="00A042BA" w:rsidRPr="0069108A">
        <w:rPr>
          <w:rFonts w:eastAsia="Calibri" w:cstheme="minorHAnsi"/>
          <w:sz w:val="22"/>
        </w:rPr>
        <w:t>opportunities.</w:t>
      </w:r>
      <w:r w:rsidR="00A042BA" w:rsidRPr="0013661B">
        <w:rPr>
          <w:rFonts w:eastAsia="Calibri" w:cstheme="minorHAnsi"/>
          <w:b/>
          <w:sz w:val="22"/>
        </w:rPr>
        <w:t xml:space="preserve"> </w:t>
      </w:r>
      <w:r w:rsidR="004A794B" w:rsidRPr="0013661B">
        <w:rPr>
          <w:rFonts w:eastAsia="Calibri" w:cstheme="minorHAnsi"/>
          <w:b/>
          <w:sz w:val="22"/>
        </w:rPr>
        <w:t xml:space="preserve"> </w:t>
      </w:r>
    </w:p>
    <w:p w14:paraId="39AFBD7A" w14:textId="77777777" w:rsidR="00DB3483" w:rsidRPr="00B87DB1" w:rsidRDefault="00DB3483" w:rsidP="00B87DB1">
      <w:pPr>
        <w:rPr>
          <w:rFonts w:eastAsia="Calibri" w:cstheme="minorHAnsi"/>
          <w:sz w:val="22"/>
        </w:rPr>
      </w:pPr>
    </w:p>
    <w:p w14:paraId="4B6EE41C" w14:textId="307E8AD3" w:rsidR="00AF6D87" w:rsidRPr="00AF6D87" w:rsidRDefault="00BA473A" w:rsidP="008C7693">
      <w:pPr>
        <w:pStyle w:val="ListParagraph"/>
        <w:numPr>
          <w:ilvl w:val="1"/>
          <w:numId w:val="6"/>
        </w:numPr>
        <w:spacing w:after="0" w:line="240" w:lineRule="auto"/>
        <w:ind w:left="720"/>
        <w:contextualSpacing w:val="0"/>
        <w:rPr>
          <w:rFonts w:eastAsia="Calibri" w:cstheme="minorHAnsi"/>
        </w:rPr>
      </w:pPr>
      <w:r w:rsidRPr="00B87DB1">
        <w:rPr>
          <w:rFonts w:cstheme="minorHAnsi"/>
        </w:rPr>
        <w:t xml:space="preserve">Tell </w:t>
      </w:r>
      <w:r w:rsidR="00B21863" w:rsidRPr="00B87DB1">
        <w:rPr>
          <w:rFonts w:cstheme="minorHAnsi"/>
        </w:rPr>
        <w:t>me</w:t>
      </w:r>
      <w:r w:rsidRPr="00B87DB1">
        <w:rPr>
          <w:rFonts w:cstheme="minorHAnsi"/>
        </w:rPr>
        <w:t xml:space="preserve"> about the </w:t>
      </w:r>
      <w:r w:rsidR="004A794B" w:rsidRPr="00B87DB1">
        <w:rPr>
          <w:rFonts w:cstheme="minorHAnsi"/>
        </w:rPr>
        <w:t xml:space="preserve">CDC </w:t>
      </w:r>
      <w:r w:rsidR="00E91914" w:rsidRPr="00F14C2C">
        <w:rPr>
          <w:rFonts w:cstheme="minorHAnsi"/>
        </w:rPr>
        <w:t>training</w:t>
      </w:r>
      <w:r w:rsidR="007D64EC">
        <w:rPr>
          <w:rFonts w:cstheme="minorHAnsi"/>
        </w:rPr>
        <w:t>s</w:t>
      </w:r>
      <w:r w:rsidR="001B5D86">
        <w:rPr>
          <w:rFonts w:cstheme="minorHAnsi"/>
        </w:rPr>
        <w:t xml:space="preserve"> and </w:t>
      </w:r>
      <w:r w:rsidR="00991053">
        <w:rPr>
          <w:rFonts w:cstheme="minorHAnsi"/>
        </w:rPr>
        <w:t>professional development</w:t>
      </w:r>
      <w:r w:rsidR="00E91914" w:rsidRPr="00F14C2C">
        <w:rPr>
          <w:rFonts w:cstheme="minorHAnsi"/>
        </w:rPr>
        <w:t xml:space="preserve"> resources</w:t>
      </w:r>
      <w:r w:rsidR="00AF6D87">
        <w:rPr>
          <w:rFonts w:cstheme="minorHAnsi"/>
        </w:rPr>
        <w:t xml:space="preserve"> </w:t>
      </w:r>
      <w:r w:rsidR="00AF6D87" w:rsidRPr="00B87DB1">
        <w:rPr>
          <w:rFonts w:cstheme="minorHAnsi"/>
        </w:rPr>
        <w:t xml:space="preserve">that you’re aware of. </w:t>
      </w:r>
      <w:bookmarkStart w:id="4" w:name="_Hlk2709824"/>
    </w:p>
    <w:p w14:paraId="72F242C0" w14:textId="0267174C" w:rsidR="000F189B" w:rsidRPr="00B87DB1" w:rsidRDefault="006B0906" w:rsidP="0069108A">
      <w:pPr>
        <w:rPr>
          <w:rFonts w:eastAsia="Calibri"/>
        </w:rPr>
      </w:pPr>
      <w:r w:rsidDel="006B0906">
        <w:rPr>
          <w:rFonts w:cstheme="minorHAnsi"/>
        </w:rPr>
        <w:t xml:space="preserve"> </w:t>
      </w:r>
      <w:bookmarkEnd w:id="4"/>
    </w:p>
    <w:p w14:paraId="06355DD6" w14:textId="00E532F1" w:rsidR="000F189B" w:rsidRPr="004F307B" w:rsidRDefault="00BA473A" w:rsidP="008C7693">
      <w:pPr>
        <w:pStyle w:val="ListParagraph"/>
        <w:numPr>
          <w:ilvl w:val="1"/>
          <w:numId w:val="6"/>
        </w:numPr>
        <w:spacing w:after="0" w:line="240" w:lineRule="auto"/>
        <w:ind w:left="720"/>
        <w:contextualSpacing w:val="0"/>
        <w:rPr>
          <w:rFonts w:eastAsia="Calibri" w:cstheme="minorHAnsi"/>
        </w:rPr>
      </w:pPr>
      <w:r w:rsidRPr="00B87DB1">
        <w:rPr>
          <w:rFonts w:cstheme="minorHAnsi"/>
        </w:rPr>
        <w:t xml:space="preserve">Among these, which </w:t>
      </w:r>
      <w:r w:rsidR="00B92277" w:rsidRPr="00B87DB1">
        <w:rPr>
          <w:rFonts w:cstheme="minorHAnsi"/>
        </w:rPr>
        <w:t>CDC</w:t>
      </w:r>
      <w:r w:rsidR="004A794B" w:rsidRPr="00B87DB1">
        <w:rPr>
          <w:rFonts w:cstheme="minorHAnsi"/>
        </w:rPr>
        <w:t xml:space="preserve"> </w:t>
      </w:r>
      <w:r w:rsidR="004A794B" w:rsidRPr="00F14C2C">
        <w:rPr>
          <w:rFonts w:cstheme="minorHAnsi"/>
        </w:rPr>
        <w:t xml:space="preserve">training </w:t>
      </w:r>
      <w:r w:rsidR="00E91914" w:rsidRPr="00F14C2C">
        <w:rPr>
          <w:rFonts w:cstheme="minorHAnsi"/>
        </w:rPr>
        <w:t xml:space="preserve">resources </w:t>
      </w:r>
      <w:r w:rsidR="004A794B" w:rsidRPr="00F14C2C">
        <w:rPr>
          <w:rFonts w:cstheme="minorHAnsi"/>
        </w:rPr>
        <w:t>or professional development</w:t>
      </w:r>
      <w:r w:rsidR="00E91914" w:rsidRPr="00F14C2C">
        <w:rPr>
          <w:rFonts w:cstheme="minorHAnsi"/>
        </w:rPr>
        <w:t xml:space="preserve"> opportunities</w:t>
      </w:r>
      <w:r w:rsidR="004A794B" w:rsidRPr="00B87DB1">
        <w:rPr>
          <w:rFonts w:cstheme="minorHAnsi"/>
        </w:rPr>
        <w:t xml:space="preserve"> have you used?</w:t>
      </w:r>
    </w:p>
    <w:p w14:paraId="1F6EEEDF" w14:textId="47F55F5A" w:rsidR="00811185" w:rsidRPr="00B87DB1" w:rsidRDefault="00811185" w:rsidP="00811185">
      <w:pPr>
        <w:pStyle w:val="ListParagraph"/>
        <w:spacing w:line="240" w:lineRule="auto"/>
        <w:ind w:left="0" w:firstLine="720"/>
        <w:rPr>
          <w:rFonts w:eastAsia="Calibri" w:cstheme="minorHAnsi"/>
        </w:rPr>
      </w:pPr>
      <w:r w:rsidRPr="00B87DB1">
        <w:rPr>
          <w:rFonts w:eastAsia="Calibri" w:cstheme="minorHAnsi"/>
          <w:highlight w:val="lightGray"/>
        </w:rPr>
        <w:t>[Probes</w:t>
      </w:r>
      <w:r w:rsidR="00AE33CB">
        <w:rPr>
          <w:rFonts w:eastAsia="Calibri" w:cstheme="minorHAnsi"/>
          <w:highlight w:val="lightGray"/>
        </w:rPr>
        <w:t xml:space="preserve"> (if needed)</w:t>
      </w:r>
      <w:r w:rsidRPr="00B87DB1">
        <w:rPr>
          <w:rFonts w:eastAsia="Calibri" w:cstheme="minorHAnsi"/>
          <w:highlight w:val="lightGray"/>
        </w:rPr>
        <w:t>]</w:t>
      </w:r>
    </w:p>
    <w:p w14:paraId="7DCEAF9C" w14:textId="77777777" w:rsidR="00811185" w:rsidRPr="00B87DB1" w:rsidRDefault="00811185" w:rsidP="0069108A">
      <w:pPr>
        <w:pStyle w:val="ListParagraph"/>
        <w:numPr>
          <w:ilvl w:val="0"/>
          <w:numId w:val="11"/>
        </w:numPr>
        <w:spacing w:line="240" w:lineRule="auto"/>
        <w:ind w:left="1440"/>
        <w:rPr>
          <w:rFonts w:cstheme="minorHAnsi"/>
        </w:rPr>
      </w:pPr>
      <w:r w:rsidRPr="00B87DB1">
        <w:rPr>
          <w:rFonts w:cstheme="minorHAnsi"/>
        </w:rPr>
        <w:t xml:space="preserve">[Restate Training Resources mentioned in </w:t>
      </w:r>
      <w:r>
        <w:rPr>
          <w:rFonts w:cstheme="minorHAnsi"/>
        </w:rPr>
        <w:t xml:space="preserve">Q#1 </w:t>
      </w:r>
      <w:r w:rsidRPr="00B87DB1">
        <w:rPr>
          <w:rFonts w:cstheme="minorHAnsi"/>
        </w:rPr>
        <w:t>above]</w:t>
      </w:r>
    </w:p>
    <w:p w14:paraId="7D33E243" w14:textId="77777777" w:rsidR="00811185" w:rsidRDefault="00811185" w:rsidP="0069108A">
      <w:pPr>
        <w:pStyle w:val="ListParagraph"/>
        <w:numPr>
          <w:ilvl w:val="0"/>
          <w:numId w:val="11"/>
        </w:numPr>
        <w:spacing w:line="240" w:lineRule="auto"/>
        <w:ind w:left="1440"/>
        <w:rPr>
          <w:rFonts w:cstheme="minorHAnsi"/>
        </w:rPr>
      </w:pPr>
      <w:r w:rsidRPr="00B87DB1">
        <w:rPr>
          <w:rFonts w:cstheme="minorHAnsi"/>
        </w:rPr>
        <w:t xml:space="preserve">[Restate Professional Development </w:t>
      </w:r>
      <w:r>
        <w:rPr>
          <w:rFonts w:cstheme="minorHAnsi"/>
        </w:rPr>
        <w:t>O</w:t>
      </w:r>
      <w:r w:rsidRPr="00B87DB1">
        <w:rPr>
          <w:rFonts w:cstheme="minorHAnsi"/>
        </w:rPr>
        <w:t xml:space="preserve">pportunities mentioned in </w:t>
      </w:r>
      <w:r>
        <w:rPr>
          <w:rFonts w:cstheme="minorHAnsi"/>
        </w:rPr>
        <w:t xml:space="preserve">Q#1 </w:t>
      </w:r>
      <w:r w:rsidRPr="00B87DB1">
        <w:rPr>
          <w:rFonts w:cstheme="minorHAnsi"/>
        </w:rPr>
        <w:t>above]</w:t>
      </w:r>
    </w:p>
    <w:p w14:paraId="4A7C2870" w14:textId="77777777" w:rsidR="00811185" w:rsidRPr="0029578A" w:rsidRDefault="00811185" w:rsidP="0069108A">
      <w:pPr>
        <w:pStyle w:val="ListParagraph"/>
        <w:numPr>
          <w:ilvl w:val="0"/>
          <w:numId w:val="11"/>
        </w:numPr>
        <w:spacing w:line="240" w:lineRule="auto"/>
        <w:ind w:left="1440"/>
        <w:rPr>
          <w:rFonts w:eastAsia="Calibri" w:cstheme="minorHAnsi"/>
        </w:rPr>
      </w:pPr>
      <w:r w:rsidRPr="00B87DB1">
        <w:rPr>
          <w:rFonts w:cstheme="minorHAnsi"/>
        </w:rPr>
        <w:t xml:space="preserve">How are the training resources used by new staff compared to more experienced staff? (i.e., </w:t>
      </w:r>
      <w:r>
        <w:rPr>
          <w:rFonts w:cstheme="minorHAnsi"/>
        </w:rPr>
        <w:t>e</w:t>
      </w:r>
      <w:r w:rsidRPr="00B87DB1">
        <w:rPr>
          <w:rFonts w:cstheme="minorHAnsi"/>
        </w:rPr>
        <w:t>qually, more, less</w:t>
      </w:r>
      <w:r>
        <w:rPr>
          <w:rFonts w:cstheme="minorHAnsi"/>
        </w:rPr>
        <w:t>)</w:t>
      </w:r>
    </w:p>
    <w:p w14:paraId="73DFE884" w14:textId="77777777" w:rsidR="00811185" w:rsidRPr="004F307B" w:rsidRDefault="00811185" w:rsidP="004F307B">
      <w:pPr>
        <w:pStyle w:val="ListParagraph"/>
        <w:spacing w:after="0" w:line="240" w:lineRule="auto"/>
        <w:contextualSpacing w:val="0"/>
        <w:rPr>
          <w:rFonts w:eastAsia="Calibri" w:cstheme="minorHAnsi"/>
        </w:rPr>
      </w:pPr>
    </w:p>
    <w:p w14:paraId="4AA487DD" w14:textId="5FC8540A" w:rsidR="00B21863" w:rsidRPr="00B87DB1" w:rsidRDefault="00811185" w:rsidP="004F307B">
      <w:pPr>
        <w:pStyle w:val="ListParagraph"/>
        <w:numPr>
          <w:ilvl w:val="1"/>
          <w:numId w:val="6"/>
        </w:numPr>
        <w:spacing w:after="0" w:line="240" w:lineRule="auto"/>
        <w:ind w:left="720"/>
        <w:contextualSpacing w:val="0"/>
      </w:pPr>
      <w:r>
        <w:rPr>
          <w:rFonts w:eastAsia="Calibri" w:cstheme="minorHAnsi"/>
        </w:rPr>
        <w:t xml:space="preserve">How effective are current CDC training resources and professional development opportunities in meeting your workforce development needs? </w:t>
      </w:r>
    </w:p>
    <w:p w14:paraId="44EF473A" w14:textId="77777777" w:rsidR="00AE33CB" w:rsidRPr="00B87DB1" w:rsidRDefault="00AE33CB" w:rsidP="0069108A">
      <w:pPr>
        <w:pStyle w:val="ListParagraph"/>
        <w:spacing w:line="240" w:lineRule="auto"/>
        <w:ind w:left="360" w:firstLine="36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p w14:paraId="11412DDA" w14:textId="7144B7F0" w:rsidR="00811185" w:rsidRPr="0069108A" w:rsidRDefault="0029578A" w:rsidP="0069108A">
      <w:pPr>
        <w:pStyle w:val="ListParagraph"/>
        <w:numPr>
          <w:ilvl w:val="0"/>
          <w:numId w:val="11"/>
        </w:numPr>
        <w:spacing w:line="240" w:lineRule="auto"/>
        <w:ind w:left="1440"/>
      </w:pPr>
      <w:r w:rsidRPr="0069108A">
        <w:t xml:space="preserve">What does “effective” mean to you when assessing these resources and opportunities? </w:t>
      </w:r>
    </w:p>
    <w:p w14:paraId="2CCC2F5E" w14:textId="74517635" w:rsidR="0029578A" w:rsidRPr="004F307B" w:rsidRDefault="0029578A" w:rsidP="0069108A">
      <w:pPr>
        <w:pStyle w:val="ListParagraph"/>
        <w:numPr>
          <w:ilvl w:val="0"/>
          <w:numId w:val="11"/>
        </w:numPr>
        <w:spacing w:line="240" w:lineRule="auto"/>
        <w:ind w:left="1440"/>
        <w:rPr>
          <w:rFonts w:eastAsia="Calibri" w:cstheme="minorHAnsi"/>
          <w:color w:val="4472C4" w:themeColor="accent1"/>
        </w:rPr>
      </w:pPr>
      <w:r w:rsidRPr="0069108A">
        <w:t>Do</w:t>
      </w:r>
      <w:r w:rsidRPr="0044759F">
        <w:rPr>
          <w:rStyle w:val="Strong"/>
          <w:rFonts w:cstheme="minorHAnsi"/>
          <w:b w:val="0"/>
        </w:rPr>
        <w:t xml:space="preserve"> you supplement CDC training resources or professional development opportunities with additional</w:t>
      </w:r>
      <w:r w:rsidRPr="0044759F">
        <w:rPr>
          <w:rFonts w:cstheme="minorHAnsi"/>
        </w:rPr>
        <w:t xml:space="preserve"> </w:t>
      </w:r>
      <w:r w:rsidRPr="004F307B">
        <w:rPr>
          <w:rFonts w:cstheme="minorHAnsi"/>
        </w:rPr>
        <w:t>content or activities? If so, please explain which trainings and professional development opportunities you have had to supplement and why.</w:t>
      </w:r>
    </w:p>
    <w:p w14:paraId="332544D1" w14:textId="0FE409A2" w:rsidR="00E331D1" w:rsidRPr="00B87DB1" w:rsidRDefault="00F326AD" w:rsidP="00B87DB1">
      <w:pPr>
        <w:pStyle w:val="Heading4"/>
        <w:numPr>
          <w:ilvl w:val="0"/>
          <w:numId w:val="0"/>
        </w:numPr>
        <w:spacing w:before="0"/>
        <w:rPr>
          <w:rFonts w:asciiTheme="minorHAnsi" w:eastAsia="Calibri" w:hAnsiTheme="minorHAnsi" w:cstheme="minorHAnsi"/>
          <w:sz w:val="22"/>
        </w:rPr>
      </w:pPr>
      <w:r>
        <w:rPr>
          <w:rFonts w:asciiTheme="minorHAnsi" w:eastAsia="Calibri" w:hAnsiTheme="minorHAnsi" w:cstheme="minorHAnsi"/>
          <w:color w:val="4472C4" w:themeColor="accent1"/>
          <w:sz w:val="22"/>
        </w:rPr>
        <w:t xml:space="preserve">Section II: </w:t>
      </w:r>
      <w:r w:rsidR="00870673" w:rsidRPr="00F326AD">
        <w:rPr>
          <w:rFonts w:asciiTheme="minorHAnsi" w:eastAsia="Calibri" w:hAnsiTheme="minorHAnsi" w:cstheme="minorHAnsi"/>
          <w:color w:val="4472C4" w:themeColor="accent1"/>
          <w:sz w:val="22"/>
        </w:rPr>
        <w:t>Current and Prospective Gaps (20 minutes)</w:t>
      </w:r>
    </w:p>
    <w:p w14:paraId="3A931F92" w14:textId="3A52459F" w:rsidR="0029578A" w:rsidRPr="00FC094A" w:rsidRDefault="0029578A" w:rsidP="0029578A">
      <w:pPr>
        <w:rPr>
          <w:rStyle w:val="Strong"/>
          <w:rFonts w:cstheme="minorHAnsi"/>
          <w:b w:val="0"/>
        </w:rPr>
      </w:pPr>
      <w:r w:rsidRPr="004F307B">
        <w:rPr>
          <w:rFonts w:eastAsia="Calibri"/>
          <w:sz w:val="22"/>
        </w:rPr>
        <w:t>We would like to understand how you use CDC trainings and professional development offerings to address current and prospective knowledge, skills, and abilities you want and/or need to improve.</w:t>
      </w:r>
      <w:r w:rsidRPr="004F307B">
        <w:rPr>
          <w:rStyle w:val="Strong"/>
          <w:rFonts w:cstheme="minorHAnsi"/>
          <w:b w:val="0"/>
        </w:rPr>
        <w:t xml:space="preserve"> </w:t>
      </w:r>
      <w:r w:rsidR="00811185">
        <w:rPr>
          <w:rStyle w:val="Strong"/>
          <w:rFonts w:cstheme="minorHAnsi"/>
          <w:b w:val="0"/>
        </w:rPr>
        <w:br/>
      </w:r>
    </w:p>
    <w:p w14:paraId="61D4862C" w14:textId="72BBBE30" w:rsidR="002C273D" w:rsidRPr="00B87DB1" w:rsidRDefault="002C273D" w:rsidP="00466CB2">
      <w:pPr>
        <w:pStyle w:val="ListParagraph"/>
        <w:numPr>
          <w:ilvl w:val="1"/>
          <w:numId w:val="6"/>
        </w:numPr>
        <w:spacing w:line="240" w:lineRule="auto"/>
        <w:ind w:left="720"/>
        <w:rPr>
          <w:rFonts w:cstheme="minorHAnsi"/>
        </w:rPr>
      </w:pPr>
      <w:r w:rsidRPr="00B87DB1">
        <w:rPr>
          <w:rFonts w:cstheme="minorHAnsi"/>
        </w:rPr>
        <w:t xml:space="preserve">How do you determine which </w:t>
      </w:r>
      <w:r w:rsidR="0029578A">
        <w:rPr>
          <w:rFonts w:cstheme="minorHAnsi"/>
        </w:rPr>
        <w:t xml:space="preserve">CDC </w:t>
      </w:r>
      <w:r w:rsidRPr="00B87DB1">
        <w:rPr>
          <w:rFonts w:cstheme="minorHAnsi"/>
        </w:rPr>
        <w:t>trainings</w:t>
      </w:r>
      <w:r w:rsidR="00924965">
        <w:rPr>
          <w:rFonts w:cstheme="minorHAnsi"/>
        </w:rPr>
        <w:t xml:space="preserve"> and </w:t>
      </w:r>
      <w:r w:rsidR="00E110EB">
        <w:rPr>
          <w:rFonts w:cstheme="minorHAnsi"/>
        </w:rPr>
        <w:t>professional development opportunities</w:t>
      </w:r>
      <w:r w:rsidR="00924965">
        <w:rPr>
          <w:rFonts w:cstheme="minorHAnsi"/>
        </w:rPr>
        <w:t xml:space="preserve"> to </w:t>
      </w:r>
      <w:r w:rsidR="00CC7FCE">
        <w:rPr>
          <w:rFonts w:cstheme="minorHAnsi"/>
        </w:rPr>
        <w:t>take advantage of</w:t>
      </w:r>
      <w:r w:rsidRPr="00B87DB1">
        <w:rPr>
          <w:rFonts w:cstheme="minorHAnsi"/>
        </w:rPr>
        <w:t>? Please describe the key factors involved in your decision</w:t>
      </w:r>
      <w:r w:rsidR="00924965">
        <w:rPr>
          <w:rFonts w:cstheme="minorHAnsi"/>
        </w:rPr>
        <w:t xml:space="preserve">. </w:t>
      </w:r>
    </w:p>
    <w:p w14:paraId="0976A8DE" w14:textId="77777777" w:rsidR="00AE33CB" w:rsidRPr="00B87DB1" w:rsidRDefault="00AE33CB" w:rsidP="00AE33CB">
      <w:pPr>
        <w:pStyle w:val="ListParagraph"/>
        <w:spacing w:line="240" w:lineRule="auto"/>
        <w:ind w:left="0" w:firstLine="72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p w14:paraId="086589F2" w14:textId="2D32F728" w:rsidR="002C273D" w:rsidRPr="00B87DB1" w:rsidRDefault="002C273D" w:rsidP="00641B85">
      <w:pPr>
        <w:pStyle w:val="ListParagraph"/>
        <w:numPr>
          <w:ilvl w:val="0"/>
          <w:numId w:val="11"/>
        </w:numPr>
        <w:spacing w:line="240" w:lineRule="auto"/>
        <w:ind w:left="1440"/>
        <w:rPr>
          <w:rFonts w:cstheme="minorHAnsi"/>
        </w:rPr>
      </w:pPr>
      <w:bookmarkStart w:id="5" w:name="_Hlk2088702"/>
      <w:bookmarkStart w:id="6" w:name="_Hlk2088739"/>
      <w:r w:rsidRPr="00B87DB1">
        <w:rPr>
          <w:rFonts w:cstheme="minorHAnsi"/>
        </w:rPr>
        <w:t xml:space="preserve">Build </w:t>
      </w:r>
      <w:r w:rsidR="00D169DE">
        <w:rPr>
          <w:rFonts w:cstheme="minorHAnsi"/>
        </w:rPr>
        <w:t xml:space="preserve">particular </w:t>
      </w:r>
      <w:r w:rsidRPr="00B87DB1">
        <w:rPr>
          <w:rFonts w:cstheme="minorHAnsi"/>
        </w:rPr>
        <w:t xml:space="preserve">knowledge, skills, and abilities (i.e., </w:t>
      </w:r>
      <w:r w:rsidR="00685C52">
        <w:rPr>
          <w:rFonts w:cstheme="minorHAnsi"/>
        </w:rPr>
        <w:t>relevance/</w:t>
      </w:r>
      <w:r w:rsidR="00055726">
        <w:rPr>
          <w:rFonts w:cstheme="minorHAnsi"/>
        </w:rPr>
        <w:t>address</w:t>
      </w:r>
      <w:r w:rsidRPr="00B87DB1">
        <w:rPr>
          <w:rFonts w:cstheme="minorHAnsi"/>
        </w:rPr>
        <w:t xml:space="preserve"> competency gaps) </w:t>
      </w:r>
    </w:p>
    <w:bookmarkEnd w:id="5"/>
    <w:p w14:paraId="3A69AD8E" w14:textId="16968B3B" w:rsidR="002C273D" w:rsidRPr="00B87DB1" w:rsidRDefault="002C273D" w:rsidP="00641B85">
      <w:pPr>
        <w:pStyle w:val="ListParagraph"/>
        <w:numPr>
          <w:ilvl w:val="0"/>
          <w:numId w:val="11"/>
        </w:numPr>
        <w:spacing w:line="240" w:lineRule="auto"/>
        <w:ind w:left="1440"/>
        <w:rPr>
          <w:rFonts w:cstheme="minorHAnsi"/>
        </w:rPr>
      </w:pPr>
      <w:r w:rsidRPr="00B87DB1">
        <w:rPr>
          <w:rFonts w:cstheme="minorHAnsi"/>
        </w:rPr>
        <w:t>Required</w:t>
      </w:r>
    </w:p>
    <w:p w14:paraId="0333F39C" w14:textId="40915906" w:rsidR="002C273D" w:rsidRPr="00B87DB1" w:rsidRDefault="002C273D" w:rsidP="00641B85">
      <w:pPr>
        <w:pStyle w:val="ListParagraph"/>
        <w:numPr>
          <w:ilvl w:val="0"/>
          <w:numId w:val="11"/>
        </w:numPr>
        <w:spacing w:line="240" w:lineRule="auto"/>
        <w:ind w:left="1440"/>
        <w:rPr>
          <w:rFonts w:cstheme="minorHAnsi"/>
        </w:rPr>
      </w:pPr>
      <w:r w:rsidRPr="00B87DB1">
        <w:rPr>
          <w:rFonts w:cstheme="minorHAnsi"/>
        </w:rPr>
        <w:t>Convenien</w:t>
      </w:r>
      <w:r w:rsidR="001C033B">
        <w:rPr>
          <w:rFonts w:cstheme="minorHAnsi"/>
        </w:rPr>
        <w:t>ce</w:t>
      </w:r>
      <w:r w:rsidRPr="00B87DB1">
        <w:rPr>
          <w:rFonts w:cstheme="minorHAnsi"/>
        </w:rPr>
        <w:t xml:space="preserve"> </w:t>
      </w:r>
    </w:p>
    <w:p w14:paraId="000786D3" w14:textId="231111E0" w:rsidR="00FA5243" w:rsidRDefault="00055726" w:rsidP="00641B85">
      <w:pPr>
        <w:pStyle w:val="ListParagraph"/>
        <w:numPr>
          <w:ilvl w:val="0"/>
          <w:numId w:val="11"/>
        </w:numPr>
        <w:spacing w:line="240" w:lineRule="auto"/>
        <w:ind w:left="1440"/>
        <w:rPr>
          <w:rFonts w:cstheme="minorHAnsi"/>
        </w:rPr>
      </w:pPr>
      <w:r>
        <w:rPr>
          <w:rFonts w:cstheme="minorHAnsi"/>
        </w:rPr>
        <w:t>Credib</w:t>
      </w:r>
      <w:r w:rsidR="001C033B">
        <w:rPr>
          <w:rFonts w:cstheme="minorHAnsi"/>
        </w:rPr>
        <w:t>ility of the developer/provider</w:t>
      </w:r>
    </w:p>
    <w:p w14:paraId="34BED93C" w14:textId="4A048A10" w:rsidR="00055726" w:rsidRDefault="001C033B" w:rsidP="00641B85">
      <w:pPr>
        <w:pStyle w:val="ListParagraph"/>
        <w:numPr>
          <w:ilvl w:val="0"/>
          <w:numId w:val="11"/>
        </w:numPr>
        <w:spacing w:line="240" w:lineRule="auto"/>
        <w:ind w:left="1440"/>
        <w:rPr>
          <w:rFonts w:cstheme="minorHAnsi"/>
        </w:rPr>
      </w:pPr>
      <w:r>
        <w:rPr>
          <w:rFonts w:cstheme="minorHAnsi"/>
        </w:rPr>
        <w:t>Cost</w:t>
      </w:r>
    </w:p>
    <w:p w14:paraId="678D1511" w14:textId="2C7B9278" w:rsidR="00055726" w:rsidRPr="00B87DB1" w:rsidRDefault="00055726" w:rsidP="00641B85">
      <w:pPr>
        <w:pStyle w:val="ListParagraph"/>
        <w:numPr>
          <w:ilvl w:val="0"/>
          <w:numId w:val="11"/>
        </w:numPr>
        <w:spacing w:line="240" w:lineRule="auto"/>
        <w:ind w:left="1440"/>
        <w:rPr>
          <w:rFonts w:cstheme="minorHAnsi"/>
        </w:rPr>
      </w:pPr>
      <w:bookmarkStart w:id="7" w:name="_Hlk2090433"/>
      <w:r>
        <w:rPr>
          <w:rFonts w:cstheme="minorHAnsi"/>
        </w:rPr>
        <w:t>PACE</w:t>
      </w:r>
      <w:r w:rsidR="00175744">
        <w:rPr>
          <w:rFonts w:cstheme="minorHAnsi"/>
        </w:rPr>
        <w:t xml:space="preserve"> or other continuing education</w:t>
      </w:r>
      <w:r>
        <w:rPr>
          <w:rFonts w:cstheme="minorHAnsi"/>
        </w:rPr>
        <w:t xml:space="preserve"> </w:t>
      </w:r>
      <w:r w:rsidR="009D0B88">
        <w:rPr>
          <w:rFonts w:cstheme="minorHAnsi"/>
        </w:rPr>
        <w:t>c</w:t>
      </w:r>
      <w:r>
        <w:rPr>
          <w:rFonts w:cstheme="minorHAnsi"/>
        </w:rPr>
        <w:t>redit</w:t>
      </w:r>
      <w:r w:rsidR="00175744">
        <w:rPr>
          <w:rFonts w:cstheme="minorHAnsi"/>
        </w:rPr>
        <w:t xml:space="preserve"> available</w:t>
      </w:r>
    </w:p>
    <w:bookmarkEnd w:id="6"/>
    <w:bookmarkEnd w:id="7"/>
    <w:p w14:paraId="598CDC5B" w14:textId="77777777" w:rsidR="002C273D" w:rsidRPr="00B87DB1" w:rsidRDefault="002C273D" w:rsidP="00466CB2">
      <w:pPr>
        <w:pStyle w:val="ListParagraph"/>
        <w:spacing w:line="240" w:lineRule="auto"/>
        <w:ind w:left="1440"/>
        <w:rPr>
          <w:rFonts w:cstheme="minorHAnsi"/>
        </w:rPr>
      </w:pPr>
    </w:p>
    <w:p w14:paraId="0BEE665B" w14:textId="5C95B9FE" w:rsidR="002C273D" w:rsidRDefault="002C273D" w:rsidP="00466CB2">
      <w:pPr>
        <w:pStyle w:val="ListParagraph"/>
        <w:numPr>
          <w:ilvl w:val="1"/>
          <w:numId w:val="6"/>
        </w:numPr>
        <w:spacing w:line="240" w:lineRule="auto"/>
        <w:ind w:left="720"/>
        <w:rPr>
          <w:rFonts w:eastAsia="Calibri" w:cstheme="minorHAnsi"/>
        </w:rPr>
      </w:pPr>
      <w:r w:rsidRPr="00B87DB1">
        <w:rPr>
          <w:rFonts w:eastAsia="Calibri" w:cstheme="minorHAnsi"/>
        </w:rPr>
        <w:t>What knowledge, skills, and a</w:t>
      </w:r>
      <w:r w:rsidR="00FF081A">
        <w:rPr>
          <w:rFonts w:eastAsia="Calibri" w:cstheme="minorHAnsi"/>
        </w:rPr>
        <w:t xml:space="preserve">bilities </w:t>
      </w:r>
      <w:r w:rsidRPr="00B87DB1">
        <w:rPr>
          <w:rFonts w:eastAsia="Calibri" w:cstheme="minorHAnsi"/>
        </w:rPr>
        <w:t xml:space="preserve">do you see yourself </w:t>
      </w:r>
      <w:r w:rsidRPr="0069108A">
        <w:rPr>
          <w:rFonts w:eastAsia="Calibri" w:cstheme="minorHAnsi"/>
        </w:rPr>
        <w:t>most frequently</w:t>
      </w:r>
      <w:r w:rsidRPr="00B87DB1">
        <w:rPr>
          <w:rFonts w:eastAsia="Calibri" w:cstheme="minorHAnsi"/>
        </w:rPr>
        <w:t xml:space="preserve"> seeking </w:t>
      </w:r>
      <w:r w:rsidR="0029578A">
        <w:rPr>
          <w:rFonts w:eastAsia="Calibri" w:cstheme="minorHAnsi"/>
        </w:rPr>
        <w:t xml:space="preserve">CDC </w:t>
      </w:r>
      <w:r w:rsidRPr="0013661B">
        <w:rPr>
          <w:rFonts w:eastAsia="Calibri" w:cstheme="minorHAnsi"/>
        </w:rPr>
        <w:t xml:space="preserve">training resources </w:t>
      </w:r>
      <w:r w:rsidR="00724535" w:rsidRPr="0013661B">
        <w:rPr>
          <w:rFonts w:eastAsia="Calibri" w:cstheme="minorHAnsi"/>
        </w:rPr>
        <w:t>and professional development opportunities</w:t>
      </w:r>
      <w:r w:rsidR="00724535" w:rsidRPr="00B87DB1">
        <w:rPr>
          <w:rFonts w:eastAsia="Calibri" w:cstheme="minorHAnsi"/>
        </w:rPr>
        <w:t xml:space="preserve"> </w:t>
      </w:r>
      <w:r w:rsidRPr="00B87DB1">
        <w:rPr>
          <w:rFonts w:eastAsia="Calibri" w:cstheme="minorHAnsi"/>
        </w:rPr>
        <w:t xml:space="preserve">for? </w:t>
      </w:r>
    </w:p>
    <w:p w14:paraId="269BC0B5" w14:textId="77777777" w:rsidR="00AE33CB" w:rsidRPr="00B87DB1" w:rsidRDefault="00AE33CB" w:rsidP="00AE33CB">
      <w:pPr>
        <w:pStyle w:val="ListParagraph"/>
        <w:spacing w:line="240" w:lineRule="auto"/>
        <w:ind w:left="0" w:firstLine="72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p w14:paraId="7492EF31" w14:textId="77777777" w:rsidR="00811185" w:rsidRPr="00683875" w:rsidRDefault="00811185" w:rsidP="00811185">
      <w:pPr>
        <w:pStyle w:val="ListParagraph"/>
        <w:numPr>
          <w:ilvl w:val="0"/>
          <w:numId w:val="11"/>
        </w:numPr>
        <w:spacing w:line="240" w:lineRule="auto"/>
        <w:ind w:left="1440"/>
        <w:rPr>
          <w:rFonts w:cstheme="minorHAnsi"/>
        </w:rPr>
      </w:pPr>
      <w:r w:rsidRPr="00683875">
        <w:rPr>
          <w:rFonts w:cstheme="minorHAnsi"/>
        </w:rPr>
        <w:t xml:space="preserve">[Refer to Training Resources mentioned in </w:t>
      </w:r>
      <w:r>
        <w:rPr>
          <w:rFonts w:cstheme="minorHAnsi"/>
        </w:rPr>
        <w:t>Qs #1-4</w:t>
      </w:r>
      <w:r w:rsidRPr="00683875">
        <w:rPr>
          <w:rFonts w:cstheme="minorHAnsi"/>
        </w:rPr>
        <w:t xml:space="preserve"> above]</w:t>
      </w:r>
    </w:p>
    <w:p w14:paraId="43EF16C6" w14:textId="77777777" w:rsidR="00811185" w:rsidRDefault="00811185" w:rsidP="00811185">
      <w:pPr>
        <w:pStyle w:val="ListParagraph"/>
        <w:numPr>
          <w:ilvl w:val="0"/>
          <w:numId w:val="11"/>
        </w:numPr>
        <w:spacing w:line="240" w:lineRule="auto"/>
        <w:ind w:left="1440"/>
        <w:rPr>
          <w:rFonts w:cstheme="minorHAnsi"/>
        </w:rPr>
      </w:pPr>
      <w:r w:rsidRPr="00683875">
        <w:rPr>
          <w:rFonts w:cstheme="minorHAnsi"/>
        </w:rPr>
        <w:t xml:space="preserve">[Refer to Professional Development Opportunities mentioned in </w:t>
      </w:r>
      <w:r>
        <w:rPr>
          <w:rFonts w:cstheme="minorHAnsi"/>
        </w:rPr>
        <w:t xml:space="preserve">Qs #1-4 </w:t>
      </w:r>
      <w:r w:rsidRPr="00683875">
        <w:rPr>
          <w:rFonts w:cstheme="minorHAnsi"/>
        </w:rPr>
        <w:t>above]</w:t>
      </w:r>
    </w:p>
    <w:p w14:paraId="770D1D16" w14:textId="77777777" w:rsidR="00811185" w:rsidRDefault="00811185" w:rsidP="004F307B">
      <w:pPr>
        <w:pStyle w:val="ListParagraph"/>
        <w:spacing w:line="240" w:lineRule="auto"/>
        <w:rPr>
          <w:rFonts w:eastAsia="Calibri" w:cstheme="minorHAnsi"/>
        </w:rPr>
      </w:pPr>
    </w:p>
    <w:p w14:paraId="2D1D5990" w14:textId="67E3E658" w:rsidR="00811185" w:rsidRDefault="00811185" w:rsidP="00466CB2">
      <w:pPr>
        <w:pStyle w:val="ListParagraph"/>
        <w:numPr>
          <w:ilvl w:val="1"/>
          <w:numId w:val="6"/>
        </w:numPr>
        <w:spacing w:line="240" w:lineRule="auto"/>
        <w:ind w:left="720"/>
        <w:rPr>
          <w:rFonts w:eastAsia="Calibri" w:cstheme="minorHAnsi"/>
        </w:rPr>
      </w:pPr>
      <w:r>
        <w:rPr>
          <w:rFonts w:eastAsia="Calibri" w:cstheme="minorHAnsi"/>
        </w:rPr>
        <w:t xml:space="preserve">What would you say are the </w:t>
      </w:r>
      <w:r w:rsidRPr="0045037D">
        <w:rPr>
          <w:rFonts w:eastAsia="Calibri" w:cstheme="minorHAnsi"/>
        </w:rPr>
        <w:t>most critical</w:t>
      </w:r>
      <w:r>
        <w:rPr>
          <w:rFonts w:eastAsia="Calibri" w:cstheme="minorHAnsi"/>
        </w:rPr>
        <w:t xml:space="preserve"> gaps in CDC training and professional development offerings? </w:t>
      </w:r>
    </w:p>
    <w:p w14:paraId="097BA183" w14:textId="77777777" w:rsidR="00AE33CB" w:rsidRPr="00B87DB1" w:rsidRDefault="00AE33CB" w:rsidP="00AE33CB">
      <w:pPr>
        <w:pStyle w:val="ListParagraph"/>
        <w:spacing w:line="240" w:lineRule="auto"/>
        <w:ind w:left="0" w:firstLine="72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p w14:paraId="473D71D8" w14:textId="45D4A169" w:rsidR="00E529F1" w:rsidRPr="00FC094A" w:rsidRDefault="00E529F1" w:rsidP="004F307B">
      <w:pPr>
        <w:pStyle w:val="ListParagraph"/>
        <w:numPr>
          <w:ilvl w:val="1"/>
          <w:numId w:val="21"/>
        </w:numPr>
        <w:spacing w:after="0" w:line="240" w:lineRule="auto"/>
        <w:rPr>
          <w:rStyle w:val="Strong"/>
          <w:rFonts w:cstheme="minorHAnsi"/>
          <w:b w:val="0"/>
        </w:rPr>
      </w:pPr>
      <w:r w:rsidRPr="00314506">
        <w:rPr>
          <w:rStyle w:val="Strong"/>
          <w:rFonts w:cstheme="minorHAnsi"/>
          <w:b w:val="0"/>
        </w:rPr>
        <w:t>Technical (e.g., fundamental testing techniques or skills, informatics)</w:t>
      </w:r>
    </w:p>
    <w:p w14:paraId="1B454E01" w14:textId="77777777" w:rsidR="00E529F1" w:rsidRPr="00FC094A" w:rsidRDefault="00E529F1" w:rsidP="004F307B">
      <w:pPr>
        <w:pStyle w:val="ListParagraph"/>
        <w:numPr>
          <w:ilvl w:val="1"/>
          <w:numId w:val="21"/>
        </w:numPr>
        <w:spacing w:after="0" w:line="240" w:lineRule="auto"/>
        <w:rPr>
          <w:rStyle w:val="Strong"/>
          <w:rFonts w:cstheme="minorHAnsi"/>
          <w:b w:val="0"/>
        </w:rPr>
      </w:pPr>
      <w:r w:rsidRPr="00314506">
        <w:rPr>
          <w:rStyle w:val="Strong"/>
          <w:rFonts w:cstheme="minorHAnsi"/>
          <w:b w:val="0"/>
        </w:rPr>
        <w:t>Technology (e.g., new assay platforms, advancements in automation)</w:t>
      </w:r>
    </w:p>
    <w:p w14:paraId="7D270E70" w14:textId="35994D2C" w:rsidR="008B6CAB" w:rsidRPr="00FC094A" w:rsidRDefault="00E529F1" w:rsidP="004F307B">
      <w:pPr>
        <w:pStyle w:val="ListParagraph"/>
        <w:numPr>
          <w:ilvl w:val="1"/>
          <w:numId w:val="21"/>
        </w:numPr>
        <w:spacing w:after="0" w:line="240" w:lineRule="auto"/>
        <w:rPr>
          <w:rFonts w:cstheme="minorHAnsi"/>
          <w:bCs/>
        </w:rPr>
      </w:pPr>
      <w:r w:rsidRPr="00314506">
        <w:rPr>
          <w:rStyle w:val="Strong"/>
          <w:rFonts w:cstheme="minorHAnsi"/>
          <w:b w:val="0"/>
        </w:rPr>
        <w:t>Workforce changes (e.g., retirements, low retention rates, or staff advancing to managerial/leadership positions)</w:t>
      </w:r>
    </w:p>
    <w:p w14:paraId="1CAC6EB9" w14:textId="2042E211" w:rsidR="0029578A" w:rsidRPr="00E529F1" w:rsidRDefault="00E529F1" w:rsidP="004F307B">
      <w:pPr>
        <w:pStyle w:val="ListParagraph"/>
        <w:numPr>
          <w:ilvl w:val="1"/>
          <w:numId w:val="21"/>
        </w:numPr>
        <w:spacing w:after="0" w:line="240" w:lineRule="auto"/>
        <w:rPr>
          <w:rFonts w:cstheme="minorHAnsi"/>
          <w:bCs/>
        </w:rPr>
      </w:pPr>
      <w:r>
        <w:rPr>
          <w:rFonts w:eastAsia="Calibri" w:cstheme="minorHAnsi"/>
        </w:rPr>
        <w:t xml:space="preserve">Do these gaps differ for new staff versus more experienced staff? </w:t>
      </w:r>
    </w:p>
    <w:p w14:paraId="65508021" w14:textId="77777777" w:rsidR="006A3C05" w:rsidRPr="006A3C05" w:rsidRDefault="006A3C05" w:rsidP="006A3C05">
      <w:pPr>
        <w:pStyle w:val="ListParagraph"/>
        <w:spacing w:line="240" w:lineRule="auto"/>
        <w:ind w:left="1440"/>
        <w:rPr>
          <w:rFonts w:eastAsia="Calibri" w:cstheme="minorHAnsi"/>
        </w:rPr>
      </w:pPr>
    </w:p>
    <w:p w14:paraId="1C6CBC47" w14:textId="7E062D19" w:rsidR="006A3C05" w:rsidRPr="006A3C05" w:rsidRDefault="006A3C05" w:rsidP="006A3C05">
      <w:pPr>
        <w:pStyle w:val="ListParagraph"/>
        <w:numPr>
          <w:ilvl w:val="1"/>
          <w:numId w:val="6"/>
        </w:numPr>
        <w:spacing w:after="160" w:line="240" w:lineRule="auto"/>
        <w:ind w:left="720"/>
        <w:rPr>
          <w:rStyle w:val="Strong"/>
          <w:rFonts w:eastAsia="Calibri" w:cstheme="minorHAnsi"/>
          <w:b w:val="0"/>
          <w:bCs w:val="0"/>
        </w:rPr>
      </w:pPr>
      <w:r w:rsidRPr="006A3C05">
        <w:rPr>
          <w:rFonts w:eastAsia="Calibri"/>
          <w:bCs/>
        </w:rPr>
        <w:t>How</w:t>
      </w:r>
      <w:r w:rsidRPr="006A3C05">
        <w:rPr>
          <w:rStyle w:val="Strong"/>
          <w:rFonts w:cstheme="minorHAnsi"/>
          <w:b w:val="0"/>
        </w:rPr>
        <w:t xml:space="preserve"> can CDC better support your training and professional development needs</w:t>
      </w:r>
      <w:r>
        <w:rPr>
          <w:rStyle w:val="Strong"/>
          <w:rFonts w:cstheme="minorHAnsi"/>
          <w:b w:val="0"/>
        </w:rPr>
        <w:t>, to address the most critical gaps such as [restate what participants say in Q#7]</w:t>
      </w:r>
      <w:r w:rsidRPr="006A3C05">
        <w:rPr>
          <w:rStyle w:val="Strong"/>
          <w:rFonts w:cstheme="minorHAnsi"/>
          <w:b w:val="0"/>
        </w:rPr>
        <w:t>?</w:t>
      </w:r>
    </w:p>
    <w:p w14:paraId="363966A9" w14:textId="77777777" w:rsidR="00AE33CB" w:rsidRPr="00B87DB1" w:rsidRDefault="00AE33CB" w:rsidP="00AE33CB">
      <w:pPr>
        <w:pStyle w:val="ListParagraph"/>
        <w:spacing w:line="240" w:lineRule="auto"/>
        <w:ind w:left="0" w:firstLine="720"/>
        <w:rPr>
          <w:rFonts w:eastAsia="Calibri" w:cstheme="minorHAnsi"/>
        </w:rPr>
      </w:pPr>
      <w:bookmarkStart w:id="8" w:name="_Hlk2103624"/>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bookmarkEnd w:id="8"/>
    <w:p w14:paraId="4528E56E" w14:textId="77777777" w:rsidR="006A3C05" w:rsidRPr="006A3C05" w:rsidRDefault="006A3C05" w:rsidP="006A3C05">
      <w:pPr>
        <w:pStyle w:val="ListParagraph"/>
        <w:numPr>
          <w:ilvl w:val="0"/>
          <w:numId w:val="11"/>
        </w:numPr>
        <w:spacing w:line="240" w:lineRule="auto"/>
        <w:ind w:left="1440"/>
        <w:rPr>
          <w:rFonts w:eastAsia="Calibri" w:cstheme="minorHAnsi"/>
        </w:rPr>
      </w:pPr>
      <w:r w:rsidRPr="006A3C05">
        <w:rPr>
          <w:rFonts w:eastAsia="Calibri" w:cstheme="minorHAnsi"/>
        </w:rPr>
        <w:t xml:space="preserve">What workforce development programs/initiatives would you like to see? </w:t>
      </w:r>
    </w:p>
    <w:p w14:paraId="0AD78747" w14:textId="57ABF10F" w:rsidR="00A042BA" w:rsidRPr="004F307B" w:rsidRDefault="006A3C05" w:rsidP="0069108A">
      <w:pPr>
        <w:pStyle w:val="ListParagraph"/>
        <w:numPr>
          <w:ilvl w:val="0"/>
          <w:numId w:val="11"/>
        </w:numPr>
        <w:spacing w:line="240" w:lineRule="auto"/>
        <w:ind w:left="1440"/>
      </w:pPr>
      <w:r w:rsidRPr="006A3C05">
        <w:rPr>
          <w:rFonts w:eastAsia="Calibri" w:cstheme="minorHAnsi"/>
        </w:rPr>
        <w:t>W</w:t>
      </w:r>
      <w:r w:rsidRPr="006F6E20">
        <w:rPr>
          <w:bCs/>
        </w:rPr>
        <w:t>hat</w:t>
      </w:r>
      <w:r w:rsidRPr="006F6E20">
        <w:rPr>
          <w:rStyle w:val="Strong"/>
          <w:rFonts w:cstheme="minorHAnsi"/>
          <w:b w:val="0"/>
        </w:rPr>
        <w:t xml:space="preserve"> workforce development challenges would you like to see CDC get (more) engaged in helping solve?</w:t>
      </w:r>
    </w:p>
    <w:p w14:paraId="63A5A9C8" w14:textId="7A4BBBA4" w:rsidR="00E331D1" w:rsidRPr="0011596F" w:rsidRDefault="0011596F" w:rsidP="00B87DB1">
      <w:pPr>
        <w:pStyle w:val="Heading4"/>
        <w:numPr>
          <w:ilvl w:val="0"/>
          <w:numId w:val="0"/>
        </w:numPr>
        <w:spacing w:before="0"/>
        <w:rPr>
          <w:rFonts w:asciiTheme="minorHAnsi" w:hAnsiTheme="minorHAnsi" w:cstheme="minorHAnsi"/>
          <w:color w:val="4472C4" w:themeColor="accent1"/>
          <w:sz w:val="22"/>
        </w:rPr>
      </w:pPr>
      <w:r w:rsidRPr="0011596F">
        <w:rPr>
          <w:rFonts w:asciiTheme="minorHAnsi" w:hAnsiTheme="minorHAnsi" w:cstheme="minorHAnsi"/>
          <w:color w:val="4472C4" w:themeColor="accent1"/>
          <w:sz w:val="22"/>
        </w:rPr>
        <w:t>Section III:</w:t>
      </w:r>
      <w:r w:rsidR="00E331D1" w:rsidRPr="0011596F">
        <w:rPr>
          <w:rFonts w:asciiTheme="minorHAnsi" w:hAnsiTheme="minorHAnsi" w:cstheme="minorHAnsi"/>
          <w:color w:val="4472C4" w:themeColor="accent1"/>
          <w:sz w:val="22"/>
        </w:rPr>
        <w:t xml:space="preserve"> </w:t>
      </w:r>
      <w:r w:rsidRPr="0011596F">
        <w:rPr>
          <w:rFonts w:asciiTheme="minorHAnsi" w:hAnsiTheme="minorHAnsi" w:cstheme="minorHAnsi"/>
          <w:color w:val="4472C4" w:themeColor="accent1"/>
          <w:sz w:val="22"/>
        </w:rPr>
        <w:t>F</w:t>
      </w:r>
      <w:r w:rsidR="001A6BA5" w:rsidRPr="0011596F">
        <w:rPr>
          <w:rFonts w:asciiTheme="minorHAnsi" w:hAnsiTheme="minorHAnsi" w:cstheme="minorHAnsi"/>
          <w:color w:val="4472C4" w:themeColor="accent1"/>
          <w:sz w:val="22"/>
        </w:rPr>
        <w:t xml:space="preserve">acilitators and </w:t>
      </w:r>
      <w:r w:rsidRPr="0011596F">
        <w:rPr>
          <w:rFonts w:asciiTheme="minorHAnsi" w:hAnsiTheme="minorHAnsi" w:cstheme="minorHAnsi"/>
          <w:color w:val="4472C4" w:themeColor="accent1"/>
          <w:sz w:val="22"/>
        </w:rPr>
        <w:t>B</w:t>
      </w:r>
      <w:r w:rsidR="001A6BA5" w:rsidRPr="0011596F">
        <w:rPr>
          <w:rFonts w:asciiTheme="minorHAnsi" w:hAnsiTheme="minorHAnsi" w:cstheme="minorHAnsi"/>
          <w:color w:val="4472C4" w:themeColor="accent1"/>
          <w:sz w:val="22"/>
        </w:rPr>
        <w:t xml:space="preserve">arriers </w:t>
      </w:r>
      <w:r w:rsidR="00E331D1" w:rsidRPr="00724535">
        <w:rPr>
          <w:rFonts w:asciiTheme="minorHAnsi" w:hAnsiTheme="minorHAnsi" w:cstheme="minorHAnsi"/>
          <w:color w:val="4472C4" w:themeColor="accent1"/>
          <w:sz w:val="22"/>
        </w:rPr>
        <w:t>(</w:t>
      </w:r>
      <w:r w:rsidR="00A85806">
        <w:rPr>
          <w:rFonts w:asciiTheme="minorHAnsi" w:hAnsiTheme="minorHAnsi" w:cstheme="minorHAnsi"/>
          <w:color w:val="4472C4" w:themeColor="accent1"/>
          <w:sz w:val="22"/>
        </w:rPr>
        <w:t>1</w:t>
      </w:r>
      <w:r w:rsidR="00F91983">
        <w:rPr>
          <w:rFonts w:asciiTheme="minorHAnsi" w:hAnsiTheme="minorHAnsi" w:cstheme="minorHAnsi"/>
          <w:color w:val="4472C4" w:themeColor="accent1"/>
          <w:sz w:val="22"/>
        </w:rPr>
        <w:t>0</w:t>
      </w:r>
      <w:r w:rsidR="00E331D1" w:rsidRPr="00724535">
        <w:rPr>
          <w:rFonts w:asciiTheme="minorHAnsi" w:hAnsiTheme="minorHAnsi" w:cstheme="minorHAnsi"/>
          <w:color w:val="4472C4" w:themeColor="accent1"/>
          <w:sz w:val="22"/>
        </w:rPr>
        <w:t xml:space="preserve"> minutes)</w:t>
      </w:r>
    </w:p>
    <w:p w14:paraId="271AB640" w14:textId="447A3C8C" w:rsidR="00635E9A" w:rsidRPr="004F307B" w:rsidRDefault="00635E9A" w:rsidP="00635E9A">
      <w:pPr>
        <w:spacing w:after="160"/>
        <w:rPr>
          <w:rFonts w:eastAsia="Calibri"/>
          <w:bCs/>
          <w:sz w:val="22"/>
        </w:rPr>
      </w:pPr>
      <w:bookmarkStart w:id="9" w:name="_Hlk530127347"/>
      <w:bookmarkStart w:id="10" w:name="_Hlk529883682"/>
      <w:r w:rsidRPr="004F307B">
        <w:rPr>
          <w:rFonts w:eastAsia="Calibri"/>
          <w:bCs/>
          <w:sz w:val="22"/>
        </w:rPr>
        <w:t xml:space="preserve">Let’s talk about the challenges, those things that make it hard to participate in </w:t>
      </w:r>
      <w:r w:rsidR="007E2C7B" w:rsidRPr="004F307B">
        <w:rPr>
          <w:rFonts w:eastAsia="Calibri"/>
          <w:bCs/>
          <w:sz w:val="22"/>
        </w:rPr>
        <w:t xml:space="preserve">CDC </w:t>
      </w:r>
      <w:r w:rsidRPr="004F307B">
        <w:rPr>
          <w:rFonts w:eastAsia="Calibri"/>
          <w:bCs/>
          <w:sz w:val="22"/>
        </w:rPr>
        <w:t>laboratory trainings and professional development opportunities.</w:t>
      </w:r>
    </w:p>
    <w:p w14:paraId="46CE892B" w14:textId="77777777" w:rsidR="00635E9A" w:rsidRPr="00BC1718" w:rsidRDefault="00635E9A" w:rsidP="00635E9A">
      <w:pPr>
        <w:numPr>
          <w:ilvl w:val="1"/>
          <w:numId w:val="6"/>
        </w:numPr>
        <w:ind w:left="720"/>
        <w:rPr>
          <w:rFonts w:eastAsia="Calibri" w:cstheme="minorHAnsi"/>
          <w:sz w:val="22"/>
        </w:rPr>
      </w:pPr>
      <w:r w:rsidRPr="00BC1718">
        <w:rPr>
          <w:rFonts w:eastAsia="Calibri" w:cstheme="minorHAnsi"/>
          <w:sz w:val="22"/>
        </w:rPr>
        <w:t xml:space="preserve">What would you say are the </w:t>
      </w:r>
      <w:r>
        <w:rPr>
          <w:rFonts w:eastAsia="Calibri" w:cstheme="minorHAnsi"/>
          <w:sz w:val="22"/>
        </w:rPr>
        <w:t>challenges to participating in CDC training or professional development opportunities?</w:t>
      </w:r>
      <w:r w:rsidRPr="00BC1718">
        <w:rPr>
          <w:rFonts w:eastAsia="Calibri" w:cstheme="minorHAnsi"/>
          <w:sz w:val="22"/>
        </w:rPr>
        <w:t xml:space="preserve"> </w:t>
      </w:r>
    </w:p>
    <w:p w14:paraId="2896A756" w14:textId="77777777" w:rsidR="00AE33CB" w:rsidRPr="00B87DB1" w:rsidRDefault="00AE33CB" w:rsidP="0069108A">
      <w:pPr>
        <w:pStyle w:val="ListParagraph"/>
        <w:spacing w:after="0" w:line="240" w:lineRule="auto"/>
        <w:ind w:left="0" w:firstLine="72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bookmarkEnd w:id="9"/>
    <w:p w14:paraId="1B153393" w14:textId="77777777" w:rsidR="00635E9A" w:rsidRDefault="00635E9A" w:rsidP="0069108A">
      <w:pPr>
        <w:pStyle w:val="ListBullet"/>
        <w:numPr>
          <w:ilvl w:val="0"/>
          <w:numId w:val="5"/>
        </w:numPr>
        <w:tabs>
          <w:tab w:val="clear" w:pos="360"/>
          <w:tab w:val="num" w:pos="720"/>
        </w:tabs>
        <w:spacing w:before="0"/>
        <w:ind w:left="1440"/>
        <w:contextualSpacing/>
        <w:rPr>
          <w:rFonts w:cstheme="minorHAnsi"/>
          <w:sz w:val="22"/>
        </w:rPr>
      </w:pPr>
      <w:r>
        <w:rPr>
          <w:rFonts w:cstheme="minorHAnsi"/>
          <w:sz w:val="22"/>
        </w:rPr>
        <w:t>Awareness (e.g., not always aware of what’s available)</w:t>
      </w:r>
    </w:p>
    <w:p w14:paraId="17683F2F" w14:textId="77777777" w:rsidR="00635E9A" w:rsidRPr="00BC1718" w:rsidRDefault="00635E9A" w:rsidP="00635E9A">
      <w:pPr>
        <w:pStyle w:val="ListBullet"/>
        <w:numPr>
          <w:ilvl w:val="0"/>
          <w:numId w:val="5"/>
        </w:numPr>
        <w:tabs>
          <w:tab w:val="clear" w:pos="360"/>
          <w:tab w:val="num" w:pos="720"/>
        </w:tabs>
        <w:spacing w:before="0" w:after="120"/>
        <w:ind w:left="1440"/>
        <w:contextualSpacing/>
        <w:rPr>
          <w:rFonts w:cstheme="minorHAnsi"/>
          <w:sz w:val="22"/>
        </w:rPr>
      </w:pPr>
      <w:r w:rsidRPr="00BC1718">
        <w:rPr>
          <w:rFonts w:cstheme="minorHAnsi"/>
          <w:sz w:val="22"/>
        </w:rPr>
        <w:t>Time constraints (e.g., high workloads)</w:t>
      </w:r>
    </w:p>
    <w:p w14:paraId="154CAB12" w14:textId="77777777" w:rsidR="00635E9A" w:rsidRDefault="00635E9A" w:rsidP="00635E9A">
      <w:pPr>
        <w:pStyle w:val="ListBullet"/>
        <w:numPr>
          <w:ilvl w:val="0"/>
          <w:numId w:val="5"/>
        </w:numPr>
        <w:tabs>
          <w:tab w:val="clear" w:pos="360"/>
          <w:tab w:val="num" w:pos="720"/>
        </w:tabs>
        <w:spacing w:before="0"/>
        <w:ind w:left="1440"/>
        <w:contextualSpacing/>
        <w:rPr>
          <w:rFonts w:cstheme="minorHAnsi"/>
          <w:sz w:val="22"/>
        </w:rPr>
      </w:pPr>
      <w:r w:rsidRPr="00BC1718">
        <w:rPr>
          <w:rFonts w:cstheme="minorHAnsi"/>
          <w:sz w:val="22"/>
        </w:rPr>
        <w:t xml:space="preserve">Cost constraints (e.g., </w:t>
      </w:r>
      <w:r>
        <w:rPr>
          <w:rFonts w:cstheme="minorHAnsi"/>
          <w:sz w:val="22"/>
        </w:rPr>
        <w:t>travel is required for hands-on workshops</w:t>
      </w:r>
      <w:r w:rsidRPr="00BC1718">
        <w:rPr>
          <w:rFonts w:cstheme="minorHAnsi"/>
          <w:sz w:val="22"/>
        </w:rPr>
        <w:t>)</w:t>
      </w:r>
      <w:r>
        <w:rPr>
          <w:rFonts w:cstheme="minorHAnsi"/>
          <w:sz w:val="22"/>
        </w:rPr>
        <w:t xml:space="preserve">. </w:t>
      </w:r>
    </w:p>
    <w:p w14:paraId="394B7F79" w14:textId="77777777" w:rsidR="00635E9A" w:rsidRPr="00DB62A5" w:rsidRDefault="00635E9A" w:rsidP="00635E9A">
      <w:pPr>
        <w:pStyle w:val="ListParagraph"/>
        <w:numPr>
          <w:ilvl w:val="0"/>
          <w:numId w:val="12"/>
        </w:numPr>
        <w:spacing w:after="0" w:line="240" w:lineRule="auto"/>
        <w:rPr>
          <w:rFonts w:cstheme="minorHAnsi"/>
        </w:rPr>
      </w:pPr>
      <w:r w:rsidRPr="00DB62A5">
        <w:rPr>
          <w:rFonts w:cstheme="minorHAnsi"/>
        </w:rPr>
        <w:t>Who is responsible for paying costs?</w:t>
      </w:r>
    </w:p>
    <w:p w14:paraId="206605B3" w14:textId="77777777" w:rsidR="00635E9A" w:rsidRDefault="00635E9A" w:rsidP="00635E9A">
      <w:pPr>
        <w:pStyle w:val="ListBullet"/>
        <w:numPr>
          <w:ilvl w:val="0"/>
          <w:numId w:val="5"/>
        </w:numPr>
        <w:tabs>
          <w:tab w:val="clear" w:pos="360"/>
          <w:tab w:val="num" w:pos="720"/>
        </w:tabs>
        <w:spacing w:before="0" w:after="120"/>
        <w:ind w:left="1440"/>
        <w:contextualSpacing/>
        <w:rPr>
          <w:rFonts w:cstheme="minorHAnsi"/>
          <w:sz w:val="22"/>
        </w:rPr>
      </w:pPr>
      <w:r>
        <w:rPr>
          <w:rFonts w:cstheme="minorHAnsi"/>
          <w:sz w:val="22"/>
        </w:rPr>
        <w:t>Managerial</w:t>
      </w:r>
      <w:r w:rsidRPr="001F2209">
        <w:rPr>
          <w:rFonts w:cstheme="minorHAnsi"/>
          <w:sz w:val="22"/>
        </w:rPr>
        <w:t xml:space="preserve"> </w:t>
      </w:r>
      <w:r>
        <w:rPr>
          <w:rFonts w:cstheme="minorHAnsi"/>
          <w:sz w:val="22"/>
        </w:rPr>
        <w:t xml:space="preserve">or organizational </w:t>
      </w:r>
      <w:r w:rsidRPr="001F2209">
        <w:rPr>
          <w:rFonts w:cstheme="minorHAnsi"/>
          <w:sz w:val="22"/>
        </w:rPr>
        <w:t>support constraints (e.g., negative view of</w:t>
      </w:r>
      <w:r>
        <w:rPr>
          <w:rFonts w:cstheme="minorHAnsi"/>
          <w:sz w:val="22"/>
        </w:rPr>
        <w:t xml:space="preserve"> the offering or of </w:t>
      </w:r>
      <w:r w:rsidRPr="001F2209">
        <w:rPr>
          <w:rFonts w:cstheme="minorHAnsi"/>
          <w:sz w:val="22"/>
        </w:rPr>
        <w:t>taking time off)</w:t>
      </w:r>
    </w:p>
    <w:p w14:paraId="04F5551C" w14:textId="77777777" w:rsidR="00635E9A" w:rsidRDefault="00635E9A" w:rsidP="00635E9A">
      <w:pPr>
        <w:pStyle w:val="ListBullet"/>
        <w:numPr>
          <w:ilvl w:val="0"/>
          <w:numId w:val="5"/>
        </w:numPr>
        <w:tabs>
          <w:tab w:val="clear" w:pos="360"/>
          <w:tab w:val="num" w:pos="720"/>
        </w:tabs>
        <w:spacing w:before="0" w:after="120"/>
        <w:ind w:left="1440"/>
        <w:contextualSpacing/>
        <w:rPr>
          <w:rFonts w:cstheme="minorHAnsi"/>
          <w:sz w:val="22"/>
        </w:rPr>
      </w:pPr>
      <w:r>
        <w:rPr>
          <w:rFonts w:cstheme="minorHAnsi"/>
          <w:sz w:val="22"/>
        </w:rPr>
        <w:t xml:space="preserve">Relevance (e.g., </w:t>
      </w:r>
      <w:r w:rsidRPr="00DA74F1">
        <w:rPr>
          <w:rFonts w:cstheme="minorHAnsi"/>
          <w:sz w:val="22"/>
        </w:rPr>
        <w:t xml:space="preserve">types of trainings are not </w:t>
      </w:r>
      <w:r>
        <w:rPr>
          <w:rFonts w:cstheme="minorHAnsi"/>
          <w:sz w:val="22"/>
        </w:rPr>
        <w:t xml:space="preserve">adequate or </w:t>
      </w:r>
      <w:r w:rsidRPr="00DA74F1">
        <w:rPr>
          <w:rFonts w:cstheme="minorHAnsi"/>
          <w:sz w:val="22"/>
        </w:rPr>
        <w:t xml:space="preserve">relevant </w:t>
      </w:r>
      <w:r>
        <w:rPr>
          <w:rFonts w:cstheme="minorHAnsi"/>
          <w:sz w:val="22"/>
        </w:rPr>
        <w:t>to your job)</w:t>
      </w:r>
    </w:p>
    <w:p w14:paraId="52CEC5AC" w14:textId="77777777" w:rsidR="00635E9A" w:rsidRPr="00DA74F1" w:rsidRDefault="00635E9A" w:rsidP="00635E9A">
      <w:pPr>
        <w:pStyle w:val="ListBullet"/>
        <w:numPr>
          <w:ilvl w:val="0"/>
          <w:numId w:val="5"/>
        </w:numPr>
        <w:tabs>
          <w:tab w:val="clear" w:pos="360"/>
          <w:tab w:val="num" w:pos="720"/>
        </w:tabs>
        <w:spacing w:before="0" w:after="120"/>
        <w:ind w:left="1440"/>
        <w:contextualSpacing/>
        <w:rPr>
          <w:rFonts w:cstheme="minorHAnsi"/>
          <w:sz w:val="22"/>
        </w:rPr>
      </w:pPr>
      <w:r w:rsidRPr="00DA74F1">
        <w:rPr>
          <w:rFonts w:cstheme="minorHAnsi"/>
          <w:sz w:val="22"/>
        </w:rPr>
        <w:t xml:space="preserve">Access limitations (e.g., travel required, low frequency, </w:t>
      </w:r>
      <w:r>
        <w:rPr>
          <w:rFonts w:cstheme="minorHAnsi"/>
          <w:sz w:val="22"/>
        </w:rPr>
        <w:t>requires high-speed Internet access, CDC TRAIN access or performance issues</w:t>
      </w:r>
      <w:r w:rsidRPr="00DA74F1">
        <w:rPr>
          <w:rFonts w:cstheme="minorHAnsi"/>
          <w:sz w:val="22"/>
        </w:rPr>
        <w:t>)</w:t>
      </w:r>
    </w:p>
    <w:p w14:paraId="73296A6B" w14:textId="15950552" w:rsidR="00635E9A" w:rsidRPr="00635E9A" w:rsidRDefault="00635E9A" w:rsidP="00635E9A">
      <w:pPr>
        <w:spacing w:after="160"/>
        <w:rPr>
          <w:rFonts w:eastAsia="Calibri" w:cstheme="minorHAnsi"/>
          <w:sz w:val="22"/>
        </w:rPr>
      </w:pPr>
      <w:r w:rsidRPr="00635E9A">
        <w:rPr>
          <w:rFonts w:eastAsia="Calibri" w:cstheme="minorHAnsi"/>
          <w:sz w:val="22"/>
        </w:rPr>
        <w:t xml:space="preserve">Now let’s talk about the factors that make it easy to select and engage in </w:t>
      </w:r>
      <w:r w:rsidR="007E2C7B">
        <w:rPr>
          <w:rFonts w:eastAsia="Calibri" w:cstheme="minorHAnsi"/>
          <w:sz w:val="22"/>
        </w:rPr>
        <w:t xml:space="preserve">CDC </w:t>
      </w:r>
      <w:r w:rsidRPr="00635E9A">
        <w:rPr>
          <w:rFonts w:eastAsia="Calibri" w:cstheme="minorHAnsi"/>
          <w:sz w:val="22"/>
        </w:rPr>
        <w:t xml:space="preserve">laboratory trainings and professional development opportunities. </w:t>
      </w:r>
    </w:p>
    <w:p w14:paraId="751305F9" w14:textId="0C83616D" w:rsidR="00AB327F" w:rsidRPr="00983431" w:rsidRDefault="00181850" w:rsidP="00466CB2">
      <w:pPr>
        <w:pStyle w:val="ListParagraph"/>
        <w:numPr>
          <w:ilvl w:val="1"/>
          <w:numId w:val="6"/>
        </w:numPr>
        <w:spacing w:after="0" w:line="240" w:lineRule="auto"/>
        <w:ind w:left="720"/>
        <w:contextualSpacing w:val="0"/>
        <w:rPr>
          <w:rFonts w:eastAsia="Calibri" w:cstheme="minorHAnsi"/>
        </w:rPr>
      </w:pPr>
      <w:r w:rsidRPr="00983431">
        <w:rPr>
          <w:rFonts w:eastAsia="Calibri" w:cstheme="minorHAnsi"/>
        </w:rPr>
        <w:t xml:space="preserve">What would you say are the </w:t>
      </w:r>
      <w:r w:rsidR="00FE7757">
        <w:rPr>
          <w:rFonts w:eastAsia="Calibri" w:cstheme="minorHAnsi"/>
        </w:rPr>
        <w:t>factors that</w:t>
      </w:r>
      <w:r w:rsidR="00A50581">
        <w:rPr>
          <w:rFonts w:eastAsia="Calibri" w:cstheme="minorHAnsi"/>
        </w:rPr>
        <w:t xml:space="preserve"> </w:t>
      </w:r>
      <w:r w:rsidR="00472031">
        <w:rPr>
          <w:rFonts w:eastAsia="Calibri" w:cstheme="minorHAnsi"/>
        </w:rPr>
        <w:t xml:space="preserve">positively influence your decision </w:t>
      </w:r>
      <w:r w:rsidR="00B75110" w:rsidRPr="00983431">
        <w:rPr>
          <w:rFonts w:eastAsia="Calibri" w:cstheme="minorHAnsi"/>
        </w:rPr>
        <w:t xml:space="preserve">to participate in a particular </w:t>
      </w:r>
      <w:r w:rsidR="00AF7EAC">
        <w:rPr>
          <w:rFonts w:eastAsia="Calibri" w:cstheme="minorHAnsi"/>
        </w:rPr>
        <w:t xml:space="preserve">CDC </w:t>
      </w:r>
      <w:r w:rsidR="00B75110" w:rsidRPr="00983431">
        <w:rPr>
          <w:rFonts w:eastAsia="Calibri" w:cstheme="minorHAnsi"/>
        </w:rPr>
        <w:t>training or professional development opportunity?</w:t>
      </w:r>
      <w:r w:rsidR="00206121" w:rsidRPr="00983431">
        <w:rPr>
          <w:rFonts w:eastAsia="Calibri" w:cstheme="minorHAnsi"/>
        </w:rPr>
        <w:t xml:space="preserve"> </w:t>
      </w:r>
      <w:r w:rsidR="00AB327F" w:rsidRPr="00983431">
        <w:rPr>
          <w:rFonts w:eastAsia="Calibri" w:cstheme="minorHAnsi"/>
        </w:rPr>
        <w:t xml:space="preserve">  </w:t>
      </w:r>
    </w:p>
    <w:p w14:paraId="7CF4486D" w14:textId="77777777" w:rsidR="00AE33CB" w:rsidRPr="00B87DB1" w:rsidRDefault="00AE33CB" w:rsidP="0069108A">
      <w:pPr>
        <w:pStyle w:val="ListParagraph"/>
        <w:spacing w:after="0" w:line="240" w:lineRule="auto"/>
        <w:ind w:left="0" w:firstLine="72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p w14:paraId="5DB79081" w14:textId="6C3062E7" w:rsidR="00B43027" w:rsidRPr="0069108A" w:rsidRDefault="006C4C88"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 xml:space="preserve">Time (e.g., no travel required, </w:t>
      </w:r>
      <w:r w:rsidR="006813F0" w:rsidRPr="0069108A">
        <w:rPr>
          <w:rFonts w:cstheme="minorHAnsi"/>
          <w:sz w:val="22"/>
        </w:rPr>
        <w:t xml:space="preserve">working hours allowed for training and professional development, allotted training hours </w:t>
      </w:r>
      <w:r w:rsidRPr="0069108A">
        <w:rPr>
          <w:rFonts w:cstheme="minorHAnsi"/>
          <w:sz w:val="22"/>
        </w:rPr>
        <w:t>for training and professional development)</w:t>
      </w:r>
    </w:p>
    <w:p w14:paraId="7980AB23" w14:textId="08EB5357" w:rsidR="006C4C88" w:rsidRPr="0069108A" w:rsidRDefault="006C4C88"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 xml:space="preserve">Cost (e.g., </w:t>
      </w:r>
      <w:r w:rsidR="001031C6" w:rsidRPr="0069108A">
        <w:rPr>
          <w:rFonts w:cstheme="minorHAnsi"/>
          <w:sz w:val="22"/>
        </w:rPr>
        <w:t xml:space="preserve">training is free, needed travel is </w:t>
      </w:r>
      <w:r w:rsidRPr="0069108A">
        <w:rPr>
          <w:rFonts w:cstheme="minorHAnsi"/>
          <w:sz w:val="22"/>
        </w:rPr>
        <w:t>paid for by employer</w:t>
      </w:r>
      <w:r w:rsidR="001031C6" w:rsidRPr="0069108A">
        <w:rPr>
          <w:rFonts w:cstheme="minorHAnsi"/>
          <w:sz w:val="22"/>
        </w:rPr>
        <w:t xml:space="preserve"> or APHL</w:t>
      </w:r>
      <w:r w:rsidRPr="0069108A">
        <w:rPr>
          <w:rFonts w:cstheme="minorHAnsi"/>
          <w:sz w:val="22"/>
        </w:rPr>
        <w:t>)</w:t>
      </w:r>
    </w:p>
    <w:p w14:paraId="0818DB8A" w14:textId="7126786B" w:rsidR="006C4C88" w:rsidRPr="0069108A" w:rsidRDefault="007470ED"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 xml:space="preserve">Organizational </w:t>
      </w:r>
      <w:r w:rsidR="006C4C88" w:rsidRPr="0069108A">
        <w:rPr>
          <w:rFonts w:cstheme="minorHAnsi"/>
          <w:sz w:val="22"/>
        </w:rPr>
        <w:t xml:space="preserve">Support (e.g., </w:t>
      </w:r>
      <w:r w:rsidR="00DA74F1" w:rsidRPr="0069108A">
        <w:rPr>
          <w:rFonts w:cstheme="minorHAnsi"/>
          <w:sz w:val="22"/>
        </w:rPr>
        <w:t>trainings are promoted or recommended by employer</w:t>
      </w:r>
      <w:r w:rsidR="006C4C88" w:rsidRPr="0069108A">
        <w:rPr>
          <w:rFonts w:cstheme="minorHAnsi"/>
          <w:sz w:val="22"/>
        </w:rPr>
        <w:t>)</w:t>
      </w:r>
    </w:p>
    <w:p w14:paraId="438FDB9C" w14:textId="7E7D9BDC" w:rsidR="007470ED" w:rsidRPr="0069108A" w:rsidRDefault="007470ED"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 xml:space="preserve">Managerial Support (e.g., </w:t>
      </w:r>
      <w:r w:rsidR="00A138E0" w:rsidRPr="0069108A">
        <w:rPr>
          <w:rFonts w:cstheme="minorHAnsi"/>
          <w:sz w:val="22"/>
        </w:rPr>
        <w:t>managers who value training and innovation, education/training objectives included in performance reviews)</w:t>
      </w:r>
    </w:p>
    <w:p w14:paraId="6312A363" w14:textId="63DCA9D5" w:rsidR="006C4C88" w:rsidRPr="0069108A" w:rsidRDefault="006C4C88"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Access (</w:t>
      </w:r>
      <w:r w:rsidR="006813F0" w:rsidRPr="0069108A">
        <w:rPr>
          <w:rFonts w:cstheme="minorHAnsi"/>
          <w:sz w:val="22"/>
        </w:rPr>
        <w:t xml:space="preserve">e.g., </w:t>
      </w:r>
      <w:r w:rsidRPr="0069108A">
        <w:rPr>
          <w:rFonts w:cstheme="minorHAnsi"/>
          <w:sz w:val="22"/>
        </w:rPr>
        <w:t>high frequency of trainings, types of trainings)</w:t>
      </w:r>
    </w:p>
    <w:p w14:paraId="236C29C5" w14:textId="05201D67" w:rsidR="00DA74F1" w:rsidRPr="00466CB2" w:rsidRDefault="00DA74F1"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Peer involvement (e.g., opportunities to engage with peers from</w:t>
      </w:r>
      <w:r w:rsidR="00642E16">
        <w:rPr>
          <w:rFonts w:cstheme="minorHAnsi"/>
          <w:sz w:val="22"/>
        </w:rPr>
        <w:t xml:space="preserve"> other public health laboratories</w:t>
      </w:r>
      <w:r>
        <w:rPr>
          <w:rFonts w:cstheme="minorHAnsi"/>
        </w:rPr>
        <w:t>)</w:t>
      </w:r>
    </w:p>
    <w:bookmarkEnd w:id="10"/>
    <w:p w14:paraId="60875603" w14:textId="15BF5B5A" w:rsidR="007F68A3" w:rsidRDefault="007F68A3" w:rsidP="006F6E20">
      <w:pPr>
        <w:pStyle w:val="ListBullet"/>
        <w:numPr>
          <w:ilvl w:val="0"/>
          <w:numId w:val="0"/>
        </w:numPr>
        <w:spacing w:before="0" w:after="120"/>
        <w:contextualSpacing/>
        <w:rPr>
          <w:rFonts w:cstheme="minorHAnsi"/>
          <w:sz w:val="22"/>
        </w:rPr>
      </w:pPr>
    </w:p>
    <w:p w14:paraId="2699643A" w14:textId="6E074D09" w:rsidR="003734CE" w:rsidRPr="00194EEC" w:rsidRDefault="003734CE" w:rsidP="003734CE">
      <w:pPr>
        <w:pStyle w:val="BodyText"/>
        <w:rPr>
          <w:rFonts w:eastAsiaTheme="majorEastAsia" w:cstheme="minorHAnsi"/>
          <w:b/>
          <w:iCs/>
          <w:color w:val="4472C4" w:themeColor="accent1"/>
          <w:sz w:val="22"/>
        </w:rPr>
      </w:pPr>
      <w:r w:rsidRPr="00194EEC">
        <w:rPr>
          <w:rFonts w:eastAsiaTheme="majorEastAsia" w:cstheme="minorHAnsi"/>
          <w:b/>
          <w:iCs/>
          <w:color w:val="4472C4" w:themeColor="accent1"/>
          <w:sz w:val="22"/>
        </w:rPr>
        <w:t xml:space="preserve">Section </w:t>
      </w:r>
      <w:r w:rsidR="00194EEC" w:rsidRPr="00194EEC">
        <w:rPr>
          <w:rFonts w:eastAsiaTheme="majorEastAsia" w:cstheme="minorHAnsi"/>
          <w:b/>
          <w:iCs/>
          <w:color w:val="4472C4" w:themeColor="accent1"/>
          <w:sz w:val="22"/>
        </w:rPr>
        <w:t>I</w:t>
      </w:r>
      <w:r w:rsidRPr="00194EEC">
        <w:rPr>
          <w:rFonts w:eastAsiaTheme="majorEastAsia" w:cstheme="minorHAnsi"/>
          <w:b/>
          <w:iCs/>
          <w:color w:val="4472C4" w:themeColor="accent1"/>
          <w:sz w:val="22"/>
        </w:rPr>
        <w:t>V: Closing</w:t>
      </w:r>
      <w:r w:rsidR="00A85806">
        <w:rPr>
          <w:rFonts w:eastAsiaTheme="majorEastAsia" w:cstheme="minorHAnsi"/>
          <w:b/>
          <w:iCs/>
          <w:color w:val="4472C4" w:themeColor="accent1"/>
          <w:sz w:val="22"/>
        </w:rPr>
        <w:t xml:space="preserve"> (</w:t>
      </w:r>
      <w:r w:rsidR="00F91983">
        <w:rPr>
          <w:rFonts w:eastAsiaTheme="majorEastAsia" w:cstheme="minorHAnsi"/>
          <w:b/>
          <w:iCs/>
          <w:color w:val="4472C4" w:themeColor="accent1"/>
          <w:sz w:val="22"/>
        </w:rPr>
        <w:t>5</w:t>
      </w:r>
      <w:r w:rsidR="00A85806">
        <w:rPr>
          <w:rFonts w:eastAsiaTheme="majorEastAsia" w:cstheme="minorHAnsi"/>
          <w:b/>
          <w:iCs/>
          <w:color w:val="4472C4" w:themeColor="accent1"/>
          <w:sz w:val="22"/>
        </w:rPr>
        <w:t xml:space="preserve"> minutes)</w:t>
      </w:r>
    </w:p>
    <w:p w14:paraId="672A3705" w14:textId="29233A0C" w:rsidR="00B869BA" w:rsidRPr="0069108A" w:rsidRDefault="00AF7EAC" w:rsidP="0069108A">
      <w:pPr>
        <w:pStyle w:val="ListParagraph"/>
        <w:numPr>
          <w:ilvl w:val="0"/>
          <w:numId w:val="13"/>
        </w:numPr>
        <w:rPr>
          <w:rFonts w:cstheme="minorHAnsi"/>
          <w:b/>
          <w:color w:val="002060"/>
        </w:rPr>
      </w:pPr>
      <w:r w:rsidRPr="007F68A3">
        <w:t>Before</w:t>
      </w:r>
      <w:r w:rsidRPr="007F68A3">
        <w:rPr>
          <w:rFonts w:cstheme="minorHAnsi"/>
        </w:rPr>
        <w:t xml:space="preserve"> we wrap up today’s discussion, is</w:t>
      </w:r>
      <w:r w:rsidR="00F17FBA" w:rsidRPr="007F68A3">
        <w:rPr>
          <w:rFonts w:cstheme="minorHAnsi"/>
        </w:rPr>
        <w:t xml:space="preserve"> there anything </w:t>
      </w:r>
      <w:r w:rsidRPr="007F68A3">
        <w:rPr>
          <w:rFonts w:cstheme="minorHAnsi"/>
        </w:rPr>
        <w:t xml:space="preserve">else that anyone would like to add? </w:t>
      </w:r>
    </w:p>
    <w:p w14:paraId="2005E233" w14:textId="1D1FA7C1" w:rsidR="00194EEC" w:rsidRDefault="003734CE" w:rsidP="00194EEC">
      <w:pPr>
        <w:pStyle w:val="BodyText"/>
        <w:spacing w:after="0"/>
        <w:rPr>
          <w:rFonts w:cstheme="minorHAnsi"/>
          <w:b/>
          <w:color w:val="002060"/>
          <w:sz w:val="22"/>
        </w:rPr>
      </w:pPr>
      <w:r w:rsidRPr="00194EEC">
        <w:rPr>
          <w:rFonts w:cstheme="minorHAnsi"/>
          <w:b/>
          <w:color w:val="002060"/>
          <w:sz w:val="22"/>
        </w:rPr>
        <w:t>Wrap Up and Thank You (</w:t>
      </w:r>
      <w:r w:rsidR="003E3074">
        <w:rPr>
          <w:rFonts w:cstheme="minorHAnsi"/>
          <w:b/>
          <w:color w:val="002060"/>
          <w:sz w:val="22"/>
        </w:rPr>
        <w:t xml:space="preserve">2 </w:t>
      </w:r>
      <w:r w:rsidRPr="00194EEC">
        <w:rPr>
          <w:rFonts w:cstheme="minorHAnsi"/>
          <w:b/>
          <w:color w:val="002060"/>
          <w:sz w:val="22"/>
        </w:rPr>
        <w:t>minute</w:t>
      </w:r>
      <w:r w:rsidR="00F91983">
        <w:rPr>
          <w:rFonts w:cstheme="minorHAnsi"/>
          <w:b/>
          <w:color w:val="002060"/>
          <w:sz w:val="22"/>
        </w:rPr>
        <w:t>s</w:t>
      </w:r>
      <w:r w:rsidRPr="00194EEC">
        <w:rPr>
          <w:rFonts w:cstheme="minorHAnsi"/>
          <w:b/>
          <w:color w:val="002060"/>
          <w:sz w:val="22"/>
        </w:rPr>
        <w:t xml:space="preserve">) </w:t>
      </w:r>
    </w:p>
    <w:p w14:paraId="2EB665F9" w14:textId="07232021" w:rsidR="002E2753" w:rsidRPr="00233B9B" w:rsidRDefault="00233B9B" w:rsidP="00233B9B">
      <w:pPr>
        <w:pStyle w:val="BodyText"/>
        <w:rPr>
          <w:sz w:val="22"/>
        </w:rPr>
      </w:pPr>
      <w:bookmarkStart w:id="11" w:name="_Hlk1650273"/>
      <w:bookmarkStart w:id="12" w:name="_Hlk2101242"/>
      <w:r w:rsidRPr="00233B9B">
        <w:rPr>
          <w:sz w:val="22"/>
        </w:rPr>
        <w:t xml:space="preserve">Thank you for your time and valuable insights. Your participation </w:t>
      </w:r>
      <w:r w:rsidR="00D169DE">
        <w:rPr>
          <w:sz w:val="22"/>
        </w:rPr>
        <w:t>will help CDC</w:t>
      </w:r>
      <w:r w:rsidR="00D169DE" w:rsidRPr="00233B9B">
        <w:rPr>
          <w:sz w:val="22"/>
        </w:rPr>
        <w:t xml:space="preserve"> </w:t>
      </w:r>
      <w:r w:rsidRPr="00233B9B">
        <w:rPr>
          <w:sz w:val="22"/>
        </w:rPr>
        <w:t>make training and professional development opportunities</w:t>
      </w:r>
      <w:r w:rsidR="00AE0565">
        <w:rPr>
          <w:sz w:val="22"/>
        </w:rPr>
        <w:t xml:space="preserve"> that</w:t>
      </w:r>
      <w:r w:rsidRPr="00233B9B">
        <w:rPr>
          <w:sz w:val="22"/>
        </w:rPr>
        <w:t xml:space="preserve"> better meet the need</w:t>
      </w:r>
      <w:r w:rsidR="000615F5">
        <w:rPr>
          <w:sz w:val="22"/>
        </w:rPr>
        <w:t xml:space="preserve">s of public health </w:t>
      </w:r>
      <w:r w:rsidRPr="00233B9B">
        <w:rPr>
          <w:sz w:val="22"/>
        </w:rPr>
        <w:t xml:space="preserve">laboratory staff. If you have any further questions regarding our conversation today, please contact our team at [INSERT EMAIL]. </w:t>
      </w:r>
      <w:bookmarkEnd w:id="11"/>
      <w:r w:rsidRPr="00233B9B">
        <w:rPr>
          <w:rFonts w:cstheme="minorHAnsi"/>
          <w:sz w:val="22"/>
        </w:rPr>
        <w:t>Enjoy the rest of the [day/conference/training, as applicable].</w:t>
      </w:r>
      <w:bookmarkEnd w:id="12"/>
    </w:p>
    <w:sectPr w:rsidR="002E2753" w:rsidRPr="00233B9B" w:rsidSect="00151AEC">
      <w:headerReference w:type="default" r:id="rId10"/>
      <w:footerReference w:type="default" r:id="rId11"/>
      <w:headerReference w:type="first" r:id="rId12"/>
      <w:footerReference w:type="first" r:id="rId13"/>
      <w:pgSz w:w="12240" w:h="15840" w:code="1"/>
      <w:pgMar w:top="1440" w:right="1080" w:bottom="1440" w:left="1080" w:header="432"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C2FC1" w14:textId="77777777" w:rsidR="0005575C" w:rsidRDefault="0005575C">
      <w:r>
        <w:separator/>
      </w:r>
    </w:p>
  </w:endnote>
  <w:endnote w:type="continuationSeparator" w:id="0">
    <w:p w14:paraId="22EFB935" w14:textId="77777777" w:rsidR="0005575C" w:rsidRDefault="0005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362030"/>
      <w:docPartObj>
        <w:docPartGallery w:val="Page Numbers (Bottom of Page)"/>
        <w:docPartUnique/>
      </w:docPartObj>
    </w:sdtPr>
    <w:sdtEndPr/>
    <w:sdtContent>
      <w:sdt>
        <w:sdtPr>
          <w:id w:val="764192420"/>
          <w:docPartObj>
            <w:docPartGallery w:val="Page Numbers (Top of Page)"/>
            <w:docPartUnique/>
          </w:docPartObj>
        </w:sdtPr>
        <w:sdtEndPr/>
        <w:sdtContent>
          <w:p w14:paraId="1A079086" w14:textId="27307C67" w:rsidR="0005575C" w:rsidRDefault="0005575C" w:rsidP="003E09D1">
            <w:pPr>
              <w:pStyle w:val="Header"/>
            </w:pPr>
          </w:p>
          <w:p w14:paraId="2E25F987" w14:textId="66C86794" w:rsidR="0005575C" w:rsidRDefault="0005575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7520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520D">
              <w:rPr>
                <w:b/>
                <w:bCs/>
                <w:noProof/>
              </w:rPr>
              <w:t>2</w:t>
            </w:r>
            <w:r>
              <w:rPr>
                <w:b/>
                <w:bCs/>
                <w:sz w:val="24"/>
                <w:szCs w:val="24"/>
              </w:rPr>
              <w:fldChar w:fldCharType="end"/>
            </w:r>
          </w:p>
        </w:sdtContent>
      </w:sdt>
    </w:sdtContent>
  </w:sdt>
  <w:p w14:paraId="2A76E518" w14:textId="77777777" w:rsidR="0005575C" w:rsidRPr="00EF63C2" w:rsidRDefault="0005575C" w:rsidP="006D6F14">
    <w:pPr>
      <w:pStyle w:val="Footer"/>
      <w:jc w:val="left"/>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665676"/>
      <w:docPartObj>
        <w:docPartGallery w:val="Page Numbers (Bottom of Page)"/>
        <w:docPartUnique/>
      </w:docPartObj>
    </w:sdtPr>
    <w:sdtEndPr>
      <w:rPr>
        <w:noProof/>
      </w:rPr>
    </w:sdtEndPr>
    <w:sdtContent>
      <w:p w14:paraId="4FAC7091" w14:textId="7D80CA28" w:rsidR="0005575C" w:rsidRDefault="0005575C">
        <w:pPr>
          <w:pStyle w:val="Footer"/>
        </w:pPr>
        <w:r>
          <w:t xml:space="preserve">Page </w:t>
        </w:r>
        <w:r>
          <w:fldChar w:fldCharType="begin"/>
        </w:r>
        <w:r>
          <w:instrText xml:space="preserve"> PAGE   \* MERGEFORMAT </w:instrText>
        </w:r>
        <w:r>
          <w:fldChar w:fldCharType="separate"/>
        </w:r>
        <w:r w:rsidR="0017520D">
          <w:rPr>
            <w:noProof/>
          </w:rPr>
          <w:t>1</w:t>
        </w:r>
        <w:r>
          <w:rPr>
            <w:noProof/>
          </w:rPr>
          <w:fldChar w:fldCharType="end"/>
        </w:r>
        <w:r>
          <w:rPr>
            <w:noProof/>
          </w:rPr>
          <w:t xml:space="preserve"> of 6</w:t>
        </w:r>
      </w:p>
    </w:sdtContent>
  </w:sdt>
  <w:p w14:paraId="291F23EF" w14:textId="77777777" w:rsidR="0005575C" w:rsidRDefault="00055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419AF" w14:textId="77777777" w:rsidR="0005575C" w:rsidRDefault="0005575C">
      <w:r>
        <w:separator/>
      </w:r>
    </w:p>
  </w:footnote>
  <w:footnote w:type="continuationSeparator" w:id="0">
    <w:p w14:paraId="6C9A15D7" w14:textId="77777777" w:rsidR="0005575C" w:rsidRDefault="00055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827123"/>
      <w:docPartObj>
        <w:docPartGallery w:val="Page Numbers (Bottom of Page)"/>
        <w:docPartUnique/>
      </w:docPartObj>
    </w:sdtPr>
    <w:sdtEndPr>
      <w:rPr>
        <w:b/>
        <w:sz w:val="24"/>
        <w:szCs w:val="24"/>
      </w:rPr>
    </w:sdtEndPr>
    <w:sdtContent>
      <w:sdt>
        <w:sdtPr>
          <w:rPr>
            <w:b/>
            <w:sz w:val="24"/>
            <w:szCs w:val="24"/>
          </w:rPr>
          <w:id w:val="695509815"/>
          <w:docPartObj>
            <w:docPartGallery w:val="Page Numbers (Top of Page)"/>
            <w:docPartUnique/>
          </w:docPartObj>
        </w:sdtPr>
        <w:sdtEndPr/>
        <w:sdtContent>
          <w:p w14:paraId="647B7124" w14:textId="65FFD96D" w:rsidR="0005575C" w:rsidRPr="009B0CC8" w:rsidRDefault="0005575C" w:rsidP="009B0CC8">
            <w:pPr>
              <w:pStyle w:val="Header"/>
              <w:rPr>
                <w:b/>
                <w:sz w:val="24"/>
                <w:szCs w:val="24"/>
              </w:rPr>
            </w:pPr>
            <w:r w:rsidRPr="009B0CC8">
              <w:rPr>
                <w:b/>
                <w:noProof/>
                <w:sz w:val="24"/>
                <w:szCs w:val="24"/>
              </w:rPr>
              <w:drawing>
                <wp:anchor distT="0" distB="0" distL="114300" distR="114300" simplePos="0" relativeHeight="251661312" behindDoc="0" locked="0" layoutInCell="1" allowOverlap="1" wp14:anchorId="66CDF3F0" wp14:editId="2A8D5FC6">
                  <wp:simplePos x="0" y="0"/>
                  <wp:positionH relativeFrom="margin">
                    <wp:align>left</wp:align>
                  </wp:positionH>
                  <wp:positionV relativeFrom="paragraph">
                    <wp:posOffset>125730</wp:posOffset>
                  </wp:positionV>
                  <wp:extent cx="739775" cy="461010"/>
                  <wp:effectExtent l="0" t="0" r="3175" b="0"/>
                  <wp:wrapThrough wrapText="bothSides">
                    <wp:wrapPolygon edited="0">
                      <wp:start x="0" y="0"/>
                      <wp:lineTo x="0" y="20529"/>
                      <wp:lineTo x="21136" y="20529"/>
                      <wp:lineTo x="2113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461010"/>
                          </a:xfrm>
                          <a:prstGeom prst="rect">
                            <a:avLst/>
                          </a:prstGeom>
                          <a:noFill/>
                          <a:ln>
                            <a:noFill/>
                          </a:ln>
                        </pic:spPr>
                      </pic:pic>
                    </a:graphicData>
                  </a:graphic>
                </wp:anchor>
              </w:drawing>
            </w:r>
          </w:p>
          <w:p w14:paraId="2A3B9731" w14:textId="009DFB76" w:rsidR="0005575C" w:rsidRDefault="0005575C" w:rsidP="00425A8B">
            <w:pPr>
              <w:pStyle w:val="Header"/>
              <w:jc w:val="left"/>
              <w:rPr>
                <w:b/>
                <w:sz w:val="24"/>
                <w:szCs w:val="24"/>
              </w:rPr>
            </w:pPr>
            <w:r w:rsidRPr="0005575C">
              <w:rPr>
                <w:rFonts w:cstheme="minorHAnsi"/>
                <w:sz w:val="24"/>
                <w:szCs w:val="28"/>
              </w:rPr>
              <w:t>Public Health Laboratory Focus Group Feedback on DLS Professional Development Service Offerings</w:t>
            </w:r>
            <w:r w:rsidRPr="0005575C">
              <w:rPr>
                <w:b/>
                <w:sz w:val="22"/>
                <w:szCs w:val="24"/>
              </w:rPr>
              <w:t>:</w:t>
            </w:r>
            <w:r w:rsidRPr="0005575C">
              <w:rPr>
                <w:rFonts w:cstheme="minorHAnsi"/>
                <w:sz w:val="24"/>
                <w:szCs w:val="28"/>
              </w:rPr>
              <w:t xml:space="preserve"> Focus Group Protocol</w:t>
            </w:r>
          </w:p>
        </w:sdtContent>
      </w:sdt>
    </w:sdtContent>
  </w:sdt>
  <w:p w14:paraId="51B309EB" w14:textId="629F3339" w:rsidR="0005575C" w:rsidRDefault="0005575C" w:rsidP="0005575C">
    <w:pPr>
      <w:pStyle w:val="Header"/>
      <w:rPr>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76998"/>
      <w:docPartObj>
        <w:docPartGallery w:val="Page Numbers (Bottom of Page)"/>
        <w:docPartUnique/>
      </w:docPartObj>
    </w:sdtPr>
    <w:sdtEndPr>
      <w:rPr>
        <w:b/>
        <w:sz w:val="24"/>
        <w:szCs w:val="24"/>
      </w:rPr>
    </w:sdtEndPr>
    <w:sdtContent>
      <w:sdt>
        <w:sdtPr>
          <w:rPr>
            <w:b/>
            <w:sz w:val="24"/>
            <w:szCs w:val="24"/>
          </w:rPr>
          <w:id w:val="851687339"/>
          <w:docPartObj>
            <w:docPartGallery w:val="Page Numbers (Top of Page)"/>
            <w:docPartUnique/>
          </w:docPartObj>
        </w:sdtPr>
        <w:sdtEndPr/>
        <w:sdtContent>
          <w:p w14:paraId="608AA5FC" w14:textId="1E588C92" w:rsidR="00425A8B" w:rsidRDefault="0005575C" w:rsidP="00425A8B">
            <w:pPr>
              <w:pStyle w:val="Header"/>
              <w:rPr>
                <w:b/>
                <w:sz w:val="24"/>
                <w:szCs w:val="24"/>
              </w:rPr>
            </w:pPr>
            <w:r w:rsidRPr="009B0CC8">
              <w:rPr>
                <w:b/>
                <w:noProof/>
                <w:sz w:val="24"/>
                <w:szCs w:val="24"/>
              </w:rPr>
              <w:drawing>
                <wp:anchor distT="0" distB="0" distL="114300" distR="114300" simplePos="0" relativeHeight="251663360" behindDoc="0" locked="0" layoutInCell="1" allowOverlap="1" wp14:anchorId="5D405C4C" wp14:editId="36A7AE17">
                  <wp:simplePos x="0" y="0"/>
                  <wp:positionH relativeFrom="margin">
                    <wp:align>left</wp:align>
                  </wp:positionH>
                  <wp:positionV relativeFrom="paragraph">
                    <wp:posOffset>131445</wp:posOffset>
                  </wp:positionV>
                  <wp:extent cx="739775" cy="461010"/>
                  <wp:effectExtent l="0" t="0" r="3175" b="0"/>
                  <wp:wrapThrough wrapText="bothSides">
                    <wp:wrapPolygon edited="0">
                      <wp:start x="0" y="0"/>
                      <wp:lineTo x="0" y="20529"/>
                      <wp:lineTo x="21136" y="20529"/>
                      <wp:lineTo x="211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461010"/>
                          </a:xfrm>
                          <a:prstGeom prst="rect">
                            <a:avLst/>
                          </a:prstGeom>
                          <a:noFill/>
                          <a:ln>
                            <a:noFill/>
                          </a:ln>
                        </pic:spPr>
                      </pic:pic>
                    </a:graphicData>
                  </a:graphic>
                </wp:anchor>
              </w:drawing>
            </w:r>
          </w:p>
        </w:sdtContent>
      </w:sdt>
    </w:sdtContent>
  </w:sdt>
  <w:p w14:paraId="58EFB350" w14:textId="150E4C1D" w:rsidR="0005575C" w:rsidRPr="00151AEC" w:rsidRDefault="00425A8B" w:rsidP="00425A8B">
    <w:pPr>
      <w:pStyle w:val="Header"/>
      <w:jc w:val="left"/>
      <w:rPr>
        <w:b/>
        <w:sz w:val="24"/>
        <w:szCs w:val="24"/>
      </w:rPr>
    </w:pPr>
    <w:r w:rsidRPr="0005575C">
      <w:rPr>
        <w:rFonts w:cstheme="minorHAnsi"/>
        <w:sz w:val="24"/>
        <w:szCs w:val="28"/>
      </w:rPr>
      <w:t>Public Health Laboratory Focus Group Feedback on DLS Professional Development Service Offerings</w:t>
    </w:r>
    <w:r w:rsidRPr="0005575C">
      <w:rPr>
        <w:b/>
        <w:sz w:val="22"/>
        <w:szCs w:val="24"/>
      </w:rPr>
      <w:t>:</w:t>
    </w:r>
    <w:r w:rsidRPr="0005575C">
      <w:rPr>
        <w:rFonts w:cstheme="minorHAnsi"/>
        <w:sz w:val="24"/>
        <w:szCs w:val="28"/>
      </w:rPr>
      <w:t xml:space="preserve"> Focus Group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75C62E6"/>
    <w:lvl w:ilvl="0">
      <w:start w:val="1"/>
      <w:numFmt w:val="decimal"/>
      <w:pStyle w:val="ListNumber"/>
      <w:lvlText w:val="%1."/>
      <w:lvlJc w:val="left"/>
      <w:pPr>
        <w:tabs>
          <w:tab w:val="num" w:pos="360"/>
        </w:tabs>
        <w:ind w:left="360" w:hanging="360"/>
      </w:pPr>
    </w:lvl>
  </w:abstractNum>
  <w:abstractNum w:abstractNumId="1">
    <w:nsid w:val="014E339B"/>
    <w:multiLevelType w:val="hybridMultilevel"/>
    <w:tmpl w:val="214269B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1E716D8"/>
    <w:multiLevelType w:val="hybridMultilevel"/>
    <w:tmpl w:val="1BC0F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8B1AE3"/>
    <w:multiLevelType w:val="hybridMultilevel"/>
    <w:tmpl w:val="761A3B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28C34F4"/>
    <w:multiLevelType w:val="hybridMultilevel"/>
    <w:tmpl w:val="D3AADAB0"/>
    <w:lvl w:ilvl="0" w:tplc="854C25C6">
      <w:start w:val="1"/>
      <w:numFmt w:val="lowerLetter"/>
      <w:pStyle w:val="ListNumber2"/>
      <w:lvlText w:val="%1."/>
      <w:lvlJc w:val="left"/>
      <w:pPr>
        <w:ind w:left="1080" w:hanging="360"/>
      </w:pPr>
    </w:lvl>
    <w:lvl w:ilvl="1" w:tplc="6840BAA0">
      <w:start w:val="1"/>
      <w:numFmt w:val="lowerLetter"/>
      <w:lvlText w:val="%2."/>
      <w:lvlJc w:val="left"/>
      <w:pPr>
        <w:ind w:left="1800" w:hanging="360"/>
      </w:pPr>
    </w:lvl>
    <w:lvl w:ilvl="2" w:tplc="0CB86544">
      <w:start w:val="1"/>
      <w:numFmt w:val="lowerRoman"/>
      <w:lvlText w:val="%3."/>
      <w:lvlJc w:val="right"/>
      <w:pPr>
        <w:ind w:left="2520" w:hanging="180"/>
      </w:pPr>
    </w:lvl>
    <w:lvl w:ilvl="3" w:tplc="420AF62C" w:tentative="1">
      <w:start w:val="1"/>
      <w:numFmt w:val="decimal"/>
      <w:lvlText w:val="%4."/>
      <w:lvlJc w:val="left"/>
      <w:pPr>
        <w:ind w:left="3240" w:hanging="360"/>
      </w:pPr>
    </w:lvl>
    <w:lvl w:ilvl="4" w:tplc="B5FC0C1E" w:tentative="1">
      <w:start w:val="1"/>
      <w:numFmt w:val="lowerLetter"/>
      <w:lvlText w:val="%5."/>
      <w:lvlJc w:val="left"/>
      <w:pPr>
        <w:ind w:left="3960" w:hanging="360"/>
      </w:pPr>
    </w:lvl>
    <w:lvl w:ilvl="5" w:tplc="365E2AEC" w:tentative="1">
      <w:start w:val="1"/>
      <w:numFmt w:val="lowerRoman"/>
      <w:lvlText w:val="%6."/>
      <w:lvlJc w:val="right"/>
      <w:pPr>
        <w:ind w:left="4680" w:hanging="180"/>
      </w:pPr>
    </w:lvl>
    <w:lvl w:ilvl="6" w:tplc="2A067F40" w:tentative="1">
      <w:start w:val="1"/>
      <w:numFmt w:val="decimal"/>
      <w:lvlText w:val="%7."/>
      <w:lvlJc w:val="left"/>
      <w:pPr>
        <w:ind w:left="5400" w:hanging="360"/>
      </w:pPr>
    </w:lvl>
    <w:lvl w:ilvl="7" w:tplc="23CCCC54" w:tentative="1">
      <w:start w:val="1"/>
      <w:numFmt w:val="lowerLetter"/>
      <w:lvlText w:val="%8."/>
      <w:lvlJc w:val="left"/>
      <w:pPr>
        <w:ind w:left="6120" w:hanging="360"/>
      </w:pPr>
    </w:lvl>
    <w:lvl w:ilvl="8" w:tplc="3B00C860" w:tentative="1">
      <w:start w:val="1"/>
      <w:numFmt w:val="lowerRoman"/>
      <w:lvlText w:val="%9."/>
      <w:lvlJc w:val="right"/>
      <w:pPr>
        <w:ind w:left="6840" w:hanging="180"/>
      </w:pPr>
    </w:lvl>
  </w:abstractNum>
  <w:abstractNum w:abstractNumId="5">
    <w:nsid w:val="1A987352"/>
    <w:multiLevelType w:val="hybridMultilevel"/>
    <w:tmpl w:val="205A7892"/>
    <w:lvl w:ilvl="0" w:tplc="EDB25D0E">
      <w:start w:val="10"/>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31F5D"/>
    <w:multiLevelType w:val="hybridMultilevel"/>
    <w:tmpl w:val="2BE2E4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16B309B"/>
    <w:multiLevelType w:val="hybridMultilevel"/>
    <w:tmpl w:val="063C7004"/>
    <w:lvl w:ilvl="0" w:tplc="E2D6CB72">
      <w:start w:val="1"/>
      <w:numFmt w:val="decimal"/>
      <w:lvlText w:val="%1."/>
      <w:lvlJc w:val="left"/>
      <w:pPr>
        <w:ind w:left="720" w:hanging="360"/>
      </w:pPr>
      <w:rPr>
        <w:rFonts w:hint="default"/>
        <w:b w:val="0"/>
        <w:strike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C10F3"/>
    <w:multiLevelType w:val="hybridMultilevel"/>
    <w:tmpl w:val="23140C4E"/>
    <w:lvl w:ilvl="0" w:tplc="C66C9A70">
      <w:start w:val="1"/>
      <w:numFmt w:val="decimal"/>
      <w:lvlText w:val="%1."/>
      <w:lvlJc w:val="left"/>
      <w:pPr>
        <w:ind w:left="720" w:hanging="360"/>
      </w:pPr>
      <w:rPr>
        <w:rFonts w:hint="default"/>
        <w:b w:val="0"/>
        <w:i w:val="0"/>
        <w:strike w:val="0"/>
      </w:rPr>
    </w:lvl>
    <w:lvl w:ilvl="1" w:tplc="04090001">
      <w:start w:val="1"/>
      <w:numFmt w:val="bullet"/>
      <w:lvlText w:val=""/>
      <w:lvlJc w:val="left"/>
      <w:pPr>
        <w:ind w:left="1440" w:hanging="360"/>
      </w:pPr>
      <w:rPr>
        <w:rFonts w:ascii="Symbol" w:hAnsi="Symbol" w:hint="default"/>
      </w:rPr>
    </w:lvl>
    <w:lvl w:ilvl="2" w:tplc="38A0D53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A0760"/>
    <w:multiLevelType w:val="hybridMultilevel"/>
    <w:tmpl w:val="3886BC2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46F36E5"/>
    <w:multiLevelType w:val="multilevel"/>
    <w:tmpl w:val="26A25AD4"/>
    <w:lvl w:ilvl="0">
      <w:start w:val="1"/>
      <w:numFmt w:val="bullet"/>
      <w:pStyle w:val="ListBullet"/>
      <w:lvlText w:val=""/>
      <w:lvlJc w:val="left"/>
      <w:pPr>
        <w:tabs>
          <w:tab w:val="num" w:pos="360"/>
        </w:tabs>
        <w:ind w:left="720" w:hanging="360"/>
      </w:pPr>
      <w:rPr>
        <w:rFonts w:ascii="Symbol" w:hAnsi="Symbol" w:hint="default"/>
      </w:rPr>
    </w:lvl>
    <w:lvl w:ilvl="1">
      <w:start w:val="1"/>
      <w:numFmt w:val="bullet"/>
      <w:pStyle w:val="ListBullet2"/>
      <w:lvlText w:val="o"/>
      <w:lvlJc w:val="left"/>
      <w:pPr>
        <w:ind w:left="1080" w:hanging="360"/>
      </w:pPr>
      <w:rPr>
        <w:rFonts w:ascii="Courier New" w:hAnsi="Courier New" w:hint="default"/>
      </w:rPr>
    </w:lvl>
    <w:lvl w:ilvl="2">
      <w:start w:val="1"/>
      <w:numFmt w:val="bullet"/>
      <w:pStyle w:val="ListBullet3"/>
      <w:lvlText w:val=""/>
      <w:lvlJc w:val="left"/>
      <w:pPr>
        <w:ind w:left="1440" w:hanging="360"/>
      </w:pPr>
      <w:rPr>
        <w:rFonts w:ascii="Wingdings" w:hAnsi="Wingdings" w:hint="default"/>
      </w:rPr>
    </w:lvl>
    <w:lvl w:ilvl="3">
      <w:start w:val="1"/>
      <w:numFmt w:val="bullet"/>
      <w:pStyle w:val="ListBullet4"/>
      <w:lvlText w:val=""/>
      <w:lvlJc w:val="left"/>
      <w:pPr>
        <w:ind w:left="180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6D54FC"/>
    <w:multiLevelType w:val="hybridMultilevel"/>
    <w:tmpl w:val="6D4A129C"/>
    <w:lvl w:ilvl="0" w:tplc="E2D6CB72">
      <w:start w:val="1"/>
      <w:numFmt w:val="decimal"/>
      <w:lvlText w:val="%1."/>
      <w:lvlJc w:val="left"/>
      <w:pPr>
        <w:ind w:left="720" w:hanging="360"/>
      </w:pPr>
      <w:rPr>
        <w:rFonts w:hint="default"/>
        <w:b w:val="0"/>
        <w:strike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8D2124"/>
    <w:multiLevelType w:val="hybridMultilevel"/>
    <w:tmpl w:val="2DF227AA"/>
    <w:lvl w:ilvl="0" w:tplc="76D43F9A">
      <w:start w:val="1"/>
      <w:numFmt w:val="decimal"/>
      <w:lvlText w:val="%1."/>
      <w:lvlJc w:val="left"/>
      <w:pPr>
        <w:ind w:left="360" w:hanging="360"/>
      </w:pPr>
      <w:rPr>
        <w:rFonts w:hint="default"/>
        <w:b w:val="0"/>
        <w:i w:val="0"/>
      </w:rPr>
    </w:lvl>
    <w:lvl w:ilvl="1" w:tplc="3D287036">
      <w:start w:val="1"/>
      <w:numFmt w:val="bullet"/>
      <w:lvlText w:val=""/>
      <w:lvlJc w:val="left"/>
      <w:pPr>
        <w:ind w:left="1440" w:hanging="360"/>
      </w:pPr>
      <w:rPr>
        <w:rFonts w:ascii="Symbol" w:hAnsi="Symbol" w:hint="default"/>
        <w:b w:val="0"/>
        <w:i w:val="0"/>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5FA5C26">
      <w:start w:val="8"/>
      <w:numFmt w:val="decimal"/>
      <w:lvlText w:val="%5"/>
      <w:lvlJc w:val="left"/>
      <w:pPr>
        <w:ind w:left="3600" w:hanging="360"/>
      </w:pPr>
      <w:rPr>
        <w:rFonts w:eastAsia="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C65CC2"/>
    <w:multiLevelType w:val="hybridMultilevel"/>
    <w:tmpl w:val="B2A4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DA54CF"/>
    <w:multiLevelType w:val="hybridMultilevel"/>
    <w:tmpl w:val="C73A8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2850005"/>
    <w:multiLevelType w:val="hybridMultilevel"/>
    <w:tmpl w:val="9A1CA13E"/>
    <w:lvl w:ilvl="0" w:tplc="3D28703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5D506FF"/>
    <w:multiLevelType w:val="hybridMultilevel"/>
    <w:tmpl w:val="8E56E9EA"/>
    <w:lvl w:ilvl="0" w:tplc="551C800A">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41098D"/>
    <w:multiLevelType w:val="multilevel"/>
    <w:tmpl w:val="73BEC2DA"/>
    <w:lvl w:ilvl="0">
      <w:start w:val="1"/>
      <w:numFmt w:val="none"/>
      <w:pStyle w:val="Heading1"/>
      <w:suff w:val="nothing"/>
      <w:lvlText w:val=""/>
      <w:lvlJc w:val="left"/>
      <w:pPr>
        <w:ind w:left="-32767" w:firstLine="32767"/>
      </w:pPr>
      <w:rPr>
        <w:rFonts w:hint="default"/>
      </w:rPr>
    </w:lvl>
    <w:lvl w:ilvl="1">
      <w:start w:val="1"/>
      <w:numFmt w:val="decimal"/>
      <w:pStyle w:val="Heading2"/>
      <w:lvlText w:val="%1%2."/>
      <w:lvlJc w:val="left"/>
      <w:pPr>
        <w:ind w:left="547" w:hanging="547"/>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267" w:hanging="1267"/>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987" w:hanging="1987"/>
      </w:pPr>
      <w:rPr>
        <w:rFonts w:hint="default"/>
      </w:rPr>
    </w:lvl>
  </w:abstractNum>
  <w:abstractNum w:abstractNumId="18">
    <w:nsid w:val="61E265E9"/>
    <w:multiLevelType w:val="multilevel"/>
    <w:tmpl w:val="565EC550"/>
    <w:lvl w:ilvl="0">
      <w:start w:val="1"/>
      <w:numFmt w:val="bullet"/>
      <w:pStyle w:val="Title"/>
      <w:lvlText w:val="•"/>
      <w:lvlJc w:val="left"/>
      <w:pPr>
        <w:tabs>
          <w:tab w:val="num" w:pos="360"/>
        </w:tabs>
        <w:ind w:left="720" w:hanging="360"/>
      </w:pPr>
      <w:rPr>
        <w:rFonts w:ascii="Calibri" w:hAnsi="Calibri" w:hint="default"/>
      </w:rPr>
    </w:lvl>
    <w:lvl w:ilvl="1">
      <w:start w:val="1"/>
      <w:numFmt w:val="bullet"/>
      <w:lvlText w:val="o"/>
      <w:lvlJc w:val="left"/>
      <w:pPr>
        <w:tabs>
          <w:tab w:val="num" w:pos="720"/>
        </w:tabs>
        <w:ind w:left="1080" w:hanging="360"/>
      </w:pPr>
      <w:rPr>
        <w:rFonts w:ascii="Courier New" w:hAnsi="Courier New" w:hint="default"/>
      </w:rPr>
    </w:lvl>
    <w:lvl w:ilvl="2">
      <w:start w:val="1"/>
      <w:numFmt w:val="bullet"/>
      <w:pStyle w:val="Subtitle"/>
      <w:lvlText w:val=""/>
      <w:lvlJc w:val="left"/>
      <w:pPr>
        <w:ind w:left="1440" w:hanging="36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6A366AD1"/>
    <w:multiLevelType w:val="hybridMultilevel"/>
    <w:tmpl w:val="E130A3CC"/>
    <w:lvl w:ilvl="0" w:tplc="76D43F9A">
      <w:start w:val="1"/>
      <w:numFmt w:val="decimal"/>
      <w:lvlText w:val="%1."/>
      <w:lvlJc w:val="left"/>
      <w:pPr>
        <w:ind w:left="360" w:hanging="360"/>
      </w:pPr>
      <w:rPr>
        <w:rFonts w:hint="default"/>
        <w:b w:val="0"/>
        <w:i w:val="0"/>
      </w:rPr>
    </w:lvl>
    <w:lvl w:ilvl="1" w:tplc="37AC487E">
      <w:start w:val="1"/>
      <w:numFmt w:val="decimal"/>
      <w:lvlText w:val="%2."/>
      <w:lvlJc w:val="left"/>
      <w:pPr>
        <w:ind w:left="1440" w:hanging="360"/>
      </w:pPr>
      <w:rPr>
        <w:rFonts w:hint="default"/>
        <w:b w:val="0"/>
        <w:i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5FA5C26">
      <w:start w:val="8"/>
      <w:numFmt w:val="decimal"/>
      <w:lvlText w:val="%5"/>
      <w:lvlJc w:val="left"/>
      <w:pPr>
        <w:ind w:left="3600" w:hanging="360"/>
      </w:pPr>
      <w:rPr>
        <w:rFonts w:eastAsia="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11770"/>
    <w:multiLevelType w:val="hybridMultilevel"/>
    <w:tmpl w:val="B1BC30C4"/>
    <w:lvl w:ilvl="0" w:tplc="30CED250">
      <w:start w:val="1"/>
      <w:numFmt w:val="decimal"/>
      <w:pStyle w:val="Question"/>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20"/>
  </w:num>
  <w:num w:numId="5">
    <w:abstractNumId w:val="18"/>
  </w:num>
  <w:num w:numId="6">
    <w:abstractNumId w:val="19"/>
  </w:num>
  <w:num w:numId="7">
    <w:abstractNumId w:val="4"/>
  </w:num>
  <w:num w:numId="8">
    <w:abstractNumId w:val="13"/>
  </w:num>
  <w:num w:numId="9">
    <w:abstractNumId w:val="9"/>
  </w:num>
  <w:num w:numId="10">
    <w:abstractNumId w:val="3"/>
  </w:num>
  <w:num w:numId="11">
    <w:abstractNumId w:val="16"/>
  </w:num>
  <w:num w:numId="12">
    <w:abstractNumId w:val="1"/>
  </w:num>
  <w:num w:numId="13">
    <w:abstractNumId w:val="5"/>
  </w:num>
  <w:num w:numId="14">
    <w:abstractNumId w:val="2"/>
  </w:num>
  <w:num w:numId="15">
    <w:abstractNumId w:val="8"/>
  </w:num>
  <w:num w:numId="16">
    <w:abstractNumId w:val="7"/>
  </w:num>
  <w:num w:numId="17">
    <w:abstractNumId w:val="6"/>
  </w:num>
  <w:num w:numId="18">
    <w:abstractNumId w:val="11"/>
  </w:num>
  <w:num w:numId="19">
    <w:abstractNumId w:val="14"/>
  </w:num>
  <w:num w:numId="20">
    <w:abstractNumId w:val="15"/>
  </w:num>
  <w:num w:numId="21">
    <w:abstractNumId w:val="12"/>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510E559-6C0B-4028-AB2A-BA38467B62E3}"/>
    <w:docVar w:name="dgnword-eventsink" w:val="617411256"/>
    <w:docVar w:name="dgnword-lastRevisionsView" w:val="0"/>
  </w:docVars>
  <w:rsids>
    <w:rsidRoot w:val="00E331D1"/>
    <w:rsid w:val="000019B3"/>
    <w:rsid w:val="00001DBF"/>
    <w:rsid w:val="00002088"/>
    <w:rsid w:val="000116FC"/>
    <w:rsid w:val="00012373"/>
    <w:rsid w:val="00016E1D"/>
    <w:rsid w:val="000206EC"/>
    <w:rsid w:val="00024D84"/>
    <w:rsid w:val="000251FC"/>
    <w:rsid w:val="00027E38"/>
    <w:rsid w:val="000303AB"/>
    <w:rsid w:val="000372AA"/>
    <w:rsid w:val="00041D8D"/>
    <w:rsid w:val="00055726"/>
    <w:rsid w:val="0005575C"/>
    <w:rsid w:val="000615F5"/>
    <w:rsid w:val="00063355"/>
    <w:rsid w:val="0006642F"/>
    <w:rsid w:val="000678EE"/>
    <w:rsid w:val="00067CB9"/>
    <w:rsid w:val="0007435E"/>
    <w:rsid w:val="0007485F"/>
    <w:rsid w:val="00080CBE"/>
    <w:rsid w:val="00092791"/>
    <w:rsid w:val="00094630"/>
    <w:rsid w:val="000A151E"/>
    <w:rsid w:val="000A4A75"/>
    <w:rsid w:val="000A7B26"/>
    <w:rsid w:val="000B5D2F"/>
    <w:rsid w:val="000B6AF6"/>
    <w:rsid w:val="000B76E1"/>
    <w:rsid w:val="000C024C"/>
    <w:rsid w:val="000C2181"/>
    <w:rsid w:val="000C78D1"/>
    <w:rsid w:val="000C7992"/>
    <w:rsid w:val="000D1B82"/>
    <w:rsid w:val="000E4727"/>
    <w:rsid w:val="000F02B7"/>
    <w:rsid w:val="000F189B"/>
    <w:rsid w:val="001031C6"/>
    <w:rsid w:val="00104762"/>
    <w:rsid w:val="00111D40"/>
    <w:rsid w:val="0011596F"/>
    <w:rsid w:val="00120A20"/>
    <w:rsid w:val="00122C5F"/>
    <w:rsid w:val="00130830"/>
    <w:rsid w:val="00130914"/>
    <w:rsid w:val="0013661B"/>
    <w:rsid w:val="001371EC"/>
    <w:rsid w:val="0015101B"/>
    <w:rsid w:val="00151993"/>
    <w:rsid w:val="00151AEC"/>
    <w:rsid w:val="0016188A"/>
    <w:rsid w:val="0017520D"/>
    <w:rsid w:val="00175744"/>
    <w:rsid w:val="00181834"/>
    <w:rsid w:val="00181850"/>
    <w:rsid w:val="00181D53"/>
    <w:rsid w:val="0018456D"/>
    <w:rsid w:val="00187F2B"/>
    <w:rsid w:val="00194EEC"/>
    <w:rsid w:val="001A6BA5"/>
    <w:rsid w:val="001A7327"/>
    <w:rsid w:val="001B14D4"/>
    <w:rsid w:val="001B3E46"/>
    <w:rsid w:val="001B5D86"/>
    <w:rsid w:val="001B64D1"/>
    <w:rsid w:val="001C033B"/>
    <w:rsid w:val="001C0606"/>
    <w:rsid w:val="001D1E06"/>
    <w:rsid w:val="001D7A41"/>
    <w:rsid w:val="001E71F8"/>
    <w:rsid w:val="001F2013"/>
    <w:rsid w:val="001F2209"/>
    <w:rsid w:val="001F34D8"/>
    <w:rsid w:val="001F6431"/>
    <w:rsid w:val="0020036A"/>
    <w:rsid w:val="00206121"/>
    <w:rsid w:val="0020698C"/>
    <w:rsid w:val="00214D7F"/>
    <w:rsid w:val="00215F5A"/>
    <w:rsid w:val="00221FE4"/>
    <w:rsid w:val="00233B9B"/>
    <w:rsid w:val="00235097"/>
    <w:rsid w:val="00242397"/>
    <w:rsid w:val="00243931"/>
    <w:rsid w:val="00247894"/>
    <w:rsid w:val="0025241B"/>
    <w:rsid w:val="00252481"/>
    <w:rsid w:val="00254DCB"/>
    <w:rsid w:val="00255E30"/>
    <w:rsid w:val="00260AE8"/>
    <w:rsid w:val="002645D3"/>
    <w:rsid w:val="002645EB"/>
    <w:rsid w:val="00266B2E"/>
    <w:rsid w:val="00283FC2"/>
    <w:rsid w:val="002905FF"/>
    <w:rsid w:val="002908F2"/>
    <w:rsid w:val="0029578A"/>
    <w:rsid w:val="002A3A89"/>
    <w:rsid w:val="002A4A85"/>
    <w:rsid w:val="002A5D95"/>
    <w:rsid w:val="002A6F25"/>
    <w:rsid w:val="002B1386"/>
    <w:rsid w:val="002B1932"/>
    <w:rsid w:val="002B3110"/>
    <w:rsid w:val="002B4A31"/>
    <w:rsid w:val="002C273D"/>
    <w:rsid w:val="002C4E1E"/>
    <w:rsid w:val="002C5B2B"/>
    <w:rsid w:val="002D09B3"/>
    <w:rsid w:val="002D58C4"/>
    <w:rsid w:val="002E2753"/>
    <w:rsid w:val="002E6960"/>
    <w:rsid w:val="002F005B"/>
    <w:rsid w:val="0030422E"/>
    <w:rsid w:val="00306EF8"/>
    <w:rsid w:val="00307CA2"/>
    <w:rsid w:val="00311712"/>
    <w:rsid w:val="00311CA7"/>
    <w:rsid w:val="00311EE7"/>
    <w:rsid w:val="003174C7"/>
    <w:rsid w:val="0032215B"/>
    <w:rsid w:val="00330D8B"/>
    <w:rsid w:val="00332394"/>
    <w:rsid w:val="00334042"/>
    <w:rsid w:val="00335C71"/>
    <w:rsid w:val="003362DC"/>
    <w:rsid w:val="00347176"/>
    <w:rsid w:val="00347219"/>
    <w:rsid w:val="003479AC"/>
    <w:rsid w:val="00347C87"/>
    <w:rsid w:val="00351654"/>
    <w:rsid w:val="00356060"/>
    <w:rsid w:val="00356C3F"/>
    <w:rsid w:val="00363741"/>
    <w:rsid w:val="00365C08"/>
    <w:rsid w:val="003734CE"/>
    <w:rsid w:val="00377EBF"/>
    <w:rsid w:val="003845BC"/>
    <w:rsid w:val="0038514F"/>
    <w:rsid w:val="00387CD9"/>
    <w:rsid w:val="00392E2E"/>
    <w:rsid w:val="003965BA"/>
    <w:rsid w:val="003A40B5"/>
    <w:rsid w:val="003A7383"/>
    <w:rsid w:val="003B2DFD"/>
    <w:rsid w:val="003B55F8"/>
    <w:rsid w:val="003C47AD"/>
    <w:rsid w:val="003D2E03"/>
    <w:rsid w:val="003E09D1"/>
    <w:rsid w:val="003E138A"/>
    <w:rsid w:val="003E2176"/>
    <w:rsid w:val="003E3074"/>
    <w:rsid w:val="003E441C"/>
    <w:rsid w:val="003E5853"/>
    <w:rsid w:val="003F35C5"/>
    <w:rsid w:val="00403048"/>
    <w:rsid w:val="004069BF"/>
    <w:rsid w:val="004107D8"/>
    <w:rsid w:val="004111EB"/>
    <w:rsid w:val="00424334"/>
    <w:rsid w:val="00425A8B"/>
    <w:rsid w:val="00434D6C"/>
    <w:rsid w:val="004374A1"/>
    <w:rsid w:val="0044759F"/>
    <w:rsid w:val="00447E2F"/>
    <w:rsid w:val="0045037D"/>
    <w:rsid w:val="004523A2"/>
    <w:rsid w:val="00460892"/>
    <w:rsid w:val="00466CB2"/>
    <w:rsid w:val="0046712E"/>
    <w:rsid w:val="00470C39"/>
    <w:rsid w:val="00472031"/>
    <w:rsid w:val="00472A46"/>
    <w:rsid w:val="00474F54"/>
    <w:rsid w:val="00475E07"/>
    <w:rsid w:val="00480A88"/>
    <w:rsid w:val="004A1DCB"/>
    <w:rsid w:val="004A55AD"/>
    <w:rsid w:val="004A6531"/>
    <w:rsid w:val="004A794B"/>
    <w:rsid w:val="004B3D95"/>
    <w:rsid w:val="004D234A"/>
    <w:rsid w:val="004F245D"/>
    <w:rsid w:val="004F2F76"/>
    <w:rsid w:val="004F307B"/>
    <w:rsid w:val="004F37FC"/>
    <w:rsid w:val="0050216C"/>
    <w:rsid w:val="00512058"/>
    <w:rsid w:val="005140E0"/>
    <w:rsid w:val="005158CB"/>
    <w:rsid w:val="0052147F"/>
    <w:rsid w:val="00522192"/>
    <w:rsid w:val="00527D4F"/>
    <w:rsid w:val="0053032E"/>
    <w:rsid w:val="0053063F"/>
    <w:rsid w:val="005335F6"/>
    <w:rsid w:val="00534E4C"/>
    <w:rsid w:val="00543F60"/>
    <w:rsid w:val="005441BC"/>
    <w:rsid w:val="005501AA"/>
    <w:rsid w:val="00563B80"/>
    <w:rsid w:val="005652BF"/>
    <w:rsid w:val="0058025B"/>
    <w:rsid w:val="00580B0E"/>
    <w:rsid w:val="00580EDD"/>
    <w:rsid w:val="00584CD4"/>
    <w:rsid w:val="00584DB3"/>
    <w:rsid w:val="00587AB5"/>
    <w:rsid w:val="00590328"/>
    <w:rsid w:val="00593D82"/>
    <w:rsid w:val="00596D07"/>
    <w:rsid w:val="005A01B3"/>
    <w:rsid w:val="005A3D1E"/>
    <w:rsid w:val="005A40A3"/>
    <w:rsid w:val="005C3A55"/>
    <w:rsid w:val="005C544F"/>
    <w:rsid w:val="005D5ADF"/>
    <w:rsid w:val="005D7C5C"/>
    <w:rsid w:val="005E38ED"/>
    <w:rsid w:val="005E48AA"/>
    <w:rsid w:val="005F0476"/>
    <w:rsid w:val="005F54EC"/>
    <w:rsid w:val="0060332D"/>
    <w:rsid w:val="006041D6"/>
    <w:rsid w:val="00605702"/>
    <w:rsid w:val="00613038"/>
    <w:rsid w:val="006138A5"/>
    <w:rsid w:val="00616ECC"/>
    <w:rsid w:val="00632780"/>
    <w:rsid w:val="00635E9A"/>
    <w:rsid w:val="00641B85"/>
    <w:rsid w:val="006426F8"/>
    <w:rsid w:val="00642E16"/>
    <w:rsid w:val="00644E10"/>
    <w:rsid w:val="00646456"/>
    <w:rsid w:val="00650AD8"/>
    <w:rsid w:val="00653871"/>
    <w:rsid w:val="00657227"/>
    <w:rsid w:val="00667602"/>
    <w:rsid w:val="00670216"/>
    <w:rsid w:val="00671744"/>
    <w:rsid w:val="0067292B"/>
    <w:rsid w:val="006749E1"/>
    <w:rsid w:val="00674C50"/>
    <w:rsid w:val="006813F0"/>
    <w:rsid w:val="00683875"/>
    <w:rsid w:val="00685C52"/>
    <w:rsid w:val="0069108A"/>
    <w:rsid w:val="006A0FB6"/>
    <w:rsid w:val="006A3A8A"/>
    <w:rsid w:val="006A3C05"/>
    <w:rsid w:val="006B0906"/>
    <w:rsid w:val="006B0918"/>
    <w:rsid w:val="006B1052"/>
    <w:rsid w:val="006C4C88"/>
    <w:rsid w:val="006D6F14"/>
    <w:rsid w:val="006E2278"/>
    <w:rsid w:val="006E229C"/>
    <w:rsid w:val="006E356A"/>
    <w:rsid w:val="006E377F"/>
    <w:rsid w:val="006E450F"/>
    <w:rsid w:val="006F36A1"/>
    <w:rsid w:val="006F36A7"/>
    <w:rsid w:val="006F5885"/>
    <w:rsid w:val="006F65EB"/>
    <w:rsid w:val="006F6E20"/>
    <w:rsid w:val="0070148D"/>
    <w:rsid w:val="00705297"/>
    <w:rsid w:val="007055DD"/>
    <w:rsid w:val="007139DC"/>
    <w:rsid w:val="00720080"/>
    <w:rsid w:val="00724535"/>
    <w:rsid w:val="007252BF"/>
    <w:rsid w:val="007259A0"/>
    <w:rsid w:val="0072740E"/>
    <w:rsid w:val="00737F59"/>
    <w:rsid w:val="0074028B"/>
    <w:rsid w:val="007470ED"/>
    <w:rsid w:val="0075026D"/>
    <w:rsid w:val="0075190A"/>
    <w:rsid w:val="007738F7"/>
    <w:rsid w:val="00776DE0"/>
    <w:rsid w:val="007A0459"/>
    <w:rsid w:val="007B13BD"/>
    <w:rsid w:val="007B1E66"/>
    <w:rsid w:val="007C310A"/>
    <w:rsid w:val="007C7A87"/>
    <w:rsid w:val="007D0E8B"/>
    <w:rsid w:val="007D4B73"/>
    <w:rsid w:val="007D5176"/>
    <w:rsid w:val="007D64EC"/>
    <w:rsid w:val="007D7BFB"/>
    <w:rsid w:val="007E1E91"/>
    <w:rsid w:val="007E2C7B"/>
    <w:rsid w:val="007E5B5C"/>
    <w:rsid w:val="007F150E"/>
    <w:rsid w:val="007F17CB"/>
    <w:rsid w:val="007F4B6D"/>
    <w:rsid w:val="007F68A3"/>
    <w:rsid w:val="008108B5"/>
    <w:rsid w:val="00810B30"/>
    <w:rsid w:val="00811185"/>
    <w:rsid w:val="00817C63"/>
    <w:rsid w:val="00822FFF"/>
    <w:rsid w:val="00827AB9"/>
    <w:rsid w:val="008303BF"/>
    <w:rsid w:val="008361F0"/>
    <w:rsid w:val="008443F0"/>
    <w:rsid w:val="00846CCD"/>
    <w:rsid w:val="00850ECA"/>
    <w:rsid w:val="00870673"/>
    <w:rsid w:val="00874165"/>
    <w:rsid w:val="00875350"/>
    <w:rsid w:val="008766EC"/>
    <w:rsid w:val="00883D6E"/>
    <w:rsid w:val="00891D27"/>
    <w:rsid w:val="00892F42"/>
    <w:rsid w:val="0089689D"/>
    <w:rsid w:val="008970B4"/>
    <w:rsid w:val="00897DB6"/>
    <w:rsid w:val="008A4F04"/>
    <w:rsid w:val="008B677C"/>
    <w:rsid w:val="008B6CAB"/>
    <w:rsid w:val="008C02B5"/>
    <w:rsid w:val="008C7693"/>
    <w:rsid w:val="008D206D"/>
    <w:rsid w:val="008D5C33"/>
    <w:rsid w:val="008E0F2E"/>
    <w:rsid w:val="008E5BED"/>
    <w:rsid w:val="008F2CD2"/>
    <w:rsid w:val="009003E7"/>
    <w:rsid w:val="0091266E"/>
    <w:rsid w:val="00914545"/>
    <w:rsid w:val="00914779"/>
    <w:rsid w:val="0091489E"/>
    <w:rsid w:val="00922A66"/>
    <w:rsid w:val="00924965"/>
    <w:rsid w:val="0092567A"/>
    <w:rsid w:val="00933E03"/>
    <w:rsid w:val="009349E0"/>
    <w:rsid w:val="00935CFE"/>
    <w:rsid w:val="00945D5D"/>
    <w:rsid w:val="00953FA4"/>
    <w:rsid w:val="00954E02"/>
    <w:rsid w:val="00957817"/>
    <w:rsid w:val="009626CE"/>
    <w:rsid w:val="009626D8"/>
    <w:rsid w:val="00965F1E"/>
    <w:rsid w:val="00967305"/>
    <w:rsid w:val="00970D47"/>
    <w:rsid w:val="009737B8"/>
    <w:rsid w:val="00983431"/>
    <w:rsid w:val="00983826"/>
    <w:rsid w:val="00987DBC"/>
    <w:rsid w:val="00991053"/>
    <w:rsid w:val="0099505D"/>
    <w:rsid w:val="009B0CC8"/>
    <w:rsid w:val="009B5AFA"/>
    <w:rsid w:val="009B6E92"/>
    <w:rsid w:val="009C207F"/>
    <w:rsid w:val="009C59F1"/>
    <w:rsid w:val="009C6E63"/>
    <w:rsid w:val="009D0B88"/>
    <w:rsid w:val="009D0F58"/>
    <w:rsid w:val="009D316C"/>
    <w:rsid w:val="009D42AB"/>
    <w:rsid w:val="009E756C"/>
    <w:rsid w:val="009F04C1"/>
    <w:rsid w:val="009F5284"/>
    <w:rsid w:val="00A042BA"/>
    <w:rsid w:val="00A108AC"/>
    <w:rsid w:val="00A138E0"/>
    <w:rsid w:val="00A176C0"/>
    <w:rsid w:val="00A20102"/>
    <w:rsid w:val="00A368EE"/>
    <w:rsid w:val="00A4022E"/>
    <w:rsid w:val="00A4593B"/>
    <w:rsid w:val="00A50581"/>
    <w:rsid w:val="00A50AC3"/>
    <w:rsid w:val="00A62AAC"/>
    <w:rsid w:val="00A77346"/>
    <w:rsid w:val="00A77B2C"/>
    <w:rsid w:val="00A819A1"/>
    <w:rsid w:val="00A85806"/>
    <w:rsid w:val="00A86114"/>
    <w:rsid w:val="00A874CE"/>
    <w:rsid w:val="00AA2204"/>
    <w:rsid w:val="00AA2300"/>
    <w:rsid w:val="00AA23A4"/>
    <w:rsid w:val="00AA2665"/>
    <w:rsid w:val="00AA7975"/>
    <w:rsid w:val="00AB327F"/>
    <w:rsid w:val="00AC009A"/>
    <w:rsid w:val="00AC1C92"/>
    <w:rsid w:val="00AC6090"/>
    <w:rsid w:val="00AC6B27"/>
    <w:rsid w:val="00AD7F2B"/>
    <w:rsid w:val="00AE0565"/>
    <w:rsid w:val="00AE2A04"/>
    <w:rsid w:val="00AE33CB"/>
    <w:rsid w:val="00AE3F4F"/>
    <w:rsid w:val="00AF3895"/>
    <w:rsid w:val="00AF6D87"/>
    <w:rsid w:val="00AF7EAC"/>
    <w:rsid w:val="00B01AA5"/>
    <w:rsid w:val="00B02186"/>
    <w:rsid w:val="00B02FF0"/>
    <w:rsid w:val="00B12C8D"/>
    <w:rsid w:val="00B138A3"/>
    <w:rsid w:val="00B20C5B"/>
    <w:rsid w:val="00B21863"/>
    <w:rsid w:val="00B27487"/>
    <w:rsid w:val="00B30AF3"/>
    <w:rsid w:val="00B3398A"/>
    <w:rsid w:val="00B34877"/>
    <w:rsid w:val="00B37CFC"/>
    <w:rsid w:val="00B43027"/>
    <w:rsid w:val="00B44530"/>
    <w:rsid w:val="00B51C60"/>
    <w:rsid w:val="00B61AAB"/>
    <w:rsid w:val="00B620CB"/>
    <w:rsid w:val="00B66D31"/>
    <w:rsid w:val="00B7176D"/>
    <w:rsid w:val="00B74B4E"/>
    <w:rsid w:val="00B75110"/>
    <w:rsid w:val="00B83B1F"/>
    <w:rsid w:val="00B8452A"/>
    <w:rsid w:val="00B84590"/>
    <w:rsid w:val="00B84BFE"/>
    <w:rsid w:val="00B8629D"/>
    <w:rsid w:val="00B86783"/>
    <w:rsid w:val="00B869BA"/>
    <w:rsid w:val="00B86B36"/>
    <w:rsid w:val="00B87DB1"/>
    <w:rsid w:val="00B92277"/>
    <w:rsid w:val="00B95DEA"/>
    <w:rsid w:val="00BA473A"/>
    <w:rsid w:val="00BC1012"/>
    <w:rsid w:val="00BC1718"/>
    <w:rsid w:val="00BC4804"/>
    <w:rsid w:val="00BC4D81"/>
    <w:rsid w:val="00BE13E7"/>
    <w:rsid w:val="00BE6057"/>
    <w:rsid w:val="00BF732D"/>
    <w:rsid w:val="00C00636"/>
    <w:rsid w:val="00C0428E"/>
    <w:rsid w:val="00C1781A"/>
    <w:rsid w:val="00C20D96"/>
    <w:rsid w:val="00C35250"/>
    <w:rsid w:val="00C54E44"/>
    <w:rsid w:val="00C60BDF"/>
    <w:rsid w:val="00C62697"/>
    <w:rsid w:val="00C77BF3"/>
    <w:rsid w:val="00C826DF"/>
    <w:rsid w:val="00C82B42"/>
    <w:rsid w:val="00C877CE"/>
    <w:rsid w:val="00C909E3"/>
    <w:rsid w:val="00C93FBB"/>
    <w:rsid w:val="00C953CE"/>
    <w:rsid w:val="00C95EAD"/>
    <w:rsid w:val="00CA02F6"/>
    <w:rsid w:val="00CA0743"/>
    <w:rsid w:val="00CA2E84"/>
    <w:rsid w:val="00CA33F1"/>
    <w:rsid w:val="00CB2546"/>
    <w:rsid w:val="00CB3CB1"/>
    <w:rsid w:val="00CC3ABD"/>
    <w:rsid w:val="00CC4DBD"/>
    <w:rsid w:val="00CC681E"/>
    <w:rsid w:val="00CC7535"/>
    <w:rsid w:val="00CC7FCE"/>
    <w:rsid w:val="00CD11E9"/>
    <w:rsid w:val="00CD5D7B"/>
    <w:rsid w:val="00CD79BD"/>
    <w:rsid w:val="00CE17D9"/>
    <w:rsid w:val="00D009AC"/>
    <w:rsid w:val="00D03E79"/>
    <w:rsid w:val="00D07E38"/>
    <w:rsid w:val="00D13A37"/>
    <w:rsid w:val="00D14AA1"/>
    <w:rsid w:val="00D14AD4"/>
    <w:rsid w:val="00D169DE"/>
    <w:rsid w:val="00D17E97"/>
    <w:rsid w:val="00D21F3F"/>
    <w:rsid w:val="00D23759"/>
    <w:rsid w:val="00D23A71"/>
    <w:rsid w:val="00D23FDB"/>
    <w:rsid w:val="00D24651"/>
    <w:rsid w:val="00D250C6"/>
    <w:rsid w:val="00D259B0"/>
    <w:rsid w:val="00D352DA"/>
    <w:rsid w:val="00D406AD"/>
    <w:rsid w:val="00D47B6E"/>
    <w:rsid w:val="00D611BE"/>
    <w:rsid w:val="00D61EBC"/>
    <w:rsid w:val="00D6252A"/>
    <w:rsid w:val="00D67DA3"/>
    <w:rsid w:val="00D77E4A"/>
    <w:rsid w:val="00D80B46"/>
    <w:rsid w:val="00D81369"/>
    <w:rsid w:val="00D83DF7"/>
    <w:rsid w:val="00D903A0"/>
    <w:rsid w:val="00D90A28"/>
    <w:rsid w:val="00D93199"/>
    <w:rsid w:val="00D95A54"/>
    <w:rsid w:val="00DA6C4C"/>
    <w:rsid w:val="00DA74F1"/>
    <w:rsid w:val="00DA75FB"/>
    <w:rsid w:val="00DB18A0"/>
    <w:rsid w:val="00DB3483"/>
    <w:rsid w:val="00DB3B98"/>
    <w:rsid w:val="00DB62A5"/>
    <w:rsid w:val="00DB7064"/>
    <w:rsid w:val="00DC43B7"/>
    <w:rsid w:val="00DC45B6"/>
    <w:rsid w:val="00DD288C"/>
    <w:rsid w:val="00DD36A5"/>
    <w:rsid w:val="00DD433A"/>
    <w:rsid w:val="00DE1300"/>
    <w:rsid w:val="00DE414B"/>
    <w:rsid w:val="00DF098F"/>
    <w:rsid w:val="00DF2B54"/>
    <w:rsid w:val="00E053F1"/>
    <w:rsid w:val="00E110D3"/>
    <w:rsid w:val="00E110EB"/>
    <w:rsid w:val="00E124DE"/>
    <w:rsid w:val="00E15029"/>
    <w:rsid w:val="00E158BE"/>
    <w:rsid w:val="00E17C10"/>
    <w:rsid w:val="00E21CB8"/>
    <w:rsid w:val="00E22890"/>
    <w:rsid w:val="00E23EE6"/>
    <w:rsid w:val="00E27E9E"/>
    <w:rsid w:val="00E31E69"/>
    <w:rsid w:val="00E331D1"/>
    <w:rsid w:val="00E4008B"/>
    <w:rsid w:val="00E430DD"/>
    <w:rsid w:val="00E45254"/>
    <w:rsid w:val="00E513CF"/>
    <w:rsid w:val="00E529F1"/>
    <w:rsid w:val="00E55CB8"/>
    <w:rsid w:val="00E56D08"/>
    <w:rsid w:val="00E573AA"/>
    <w:rsid w:val="00E6035E"/>
    <w:rsid w:val="00E62403"/>
    <w:rsid w:val="00E67848"/>
    <w:rsid w:val="00E7359B"/>
    <w:rsid w:val="00E81990"/>
    <w:rsid w:val="00E844E4"/>
    <w:rsid w:val="00E847C5"/>
    <w:rsid w:val="00E90AA2"/>
    <w:rsid w:val="00E9181B"/>
    <w:rsid w:val="00E91914"/>
    <w:rsid w:val="00E94E08"/>
    <w:rsid w:val="00E957E4"/>
    <w:rsid w:val="00E96EB3"/>
    <w:rsid w:val="00EA08FC"/>
    <w:rsid w:val="00EA5177"/>
    <w:rsid w:val="00EB542C"/>
    <w:rsid w:val="00ED1B4A"/>
    <w:rsid w:val="00ED2C62"/>
    <w:rsid w:val="00ED2DC9"/>
    <w:rsid w:val="00ED4E65"/>
    <w:rsid w:val="00ED6109"/>
    <w:rsid w:val="00EE7378"/>
    <w:rsid w:val="00EF39C1"/>
    <w:rsid w:val="00EF438F"/>
    <w:rsid w:val="00EF4F7E"/>
    <w:rsid w:val="00EF7CEC"/>
    <w:rsid w:val="00F02EF0"/>
    <w:rsid w:val="00F04862"/>
    <w:rsid w:val="00F14C2C"/>
    <w:rsid w:val="00F1620D"/>
    <w:rsid w:val="00F17FBA"/>
    <w:rsid w:val="00F30CEF"/>
    <w:rsid w:val="00F326AD"/>
    <w:rsid w:val="00F341EF"/>
    <w:rsid w:val="00F42C28"/>
    <w:rsid w:val="00F42F4A"/>
    <w:rsid w:val="00F5214E"/>
    <w:rsid w:val="00F56074"/>
    <w:rsid w:val="00F6053F"/>
    <w:rsid w:val="00F61E61"/>
    <w:rsid w:val="00F6284A"/>
    <w:rsid w:val="00F62DA7"/>
    <w:rsid w:val="00F7094C"/>
    <w:rsid w:val="00F71E2A"/>
    <w:rsid w:val="00F8017E"/>
    <w:rsid w:val="00F82CC0"/>
    <w:rsid w:val="00F85A04"/>
    <w:rsid w:val="00F90784"/>
    <w:rsid w:val="00F91983"/>
    <w:rsid w:val="00F9409A"/>
    <w:rsid w:val="00FA0D20"/>
    <w:rsid w:val="00FA2F2F"/>
    <w:rsid w:val="00FA5243"/>
    <w:rsid w:val="00FB43AA"/>
    <w:rsid w:val="00FC094A"/>
    <w:rsid w:val="00FC0DF9"/>
    <w:rsid w:val="00FC1087"/>
    <w:rsid w:val="00FC5F76"/>
    <w:rsid w:val="00FC7A27"/>
    <w:rsid w:val="00FD1F5E"/>
    <w:rsid w:val="00FD23F9"/>
    <w:rsid w:val="00FD5B01"/>
    <w:rsid w:val="00FE1EE2"/>
    <w:rsid w:val="00FE537D"/>
    <w:rsid w:val="00FE5B7A"/>
    <w:rsid w:val="00FE7757"/>
    <w:rsid w:val="00FF081A"/>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 w:unhideWhenUsed="0" w:qFormat="1"/>
    <w:lsdException w:name="heading 1" w:semiHidden="0" w:uiPriority="19" w:unhideWhenUsed="0" w:qFormat="1"/>
    <w:lsdException w:name="heading 2" w:uiPriority="4"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qFormat="1"/>
    <w:lsdException w:name="List Bullet 2" w:qFormat="1"/>
    <w:lsdException w:name="List Bullet 3" w:qFormat="1"/>
    <w:lsdException w:name="Title" w:semiHidden="0" w:unhideWhenUsed="0" w:qFormat="1"/>
    <w:lsdException w:name="Default Paragraph Font" w:uiPriority="1"/>
    <w:lsdException w:name="Body Text" w:uiPriority="0" w:qFormat="1"/>
    <w:lsdException w:name="Subtitle" w:semiHidden="0" w:uiPriority="19"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E331D1"/>
    <w:pPr>
      <w:spacing w:after="0" w:line="240" w:lineRule="auto"/>
    </w:pPr>
    <w:rPr>
      <w:sz w:val="24"/>
    </w:rPr>
  </w:style>
  <w:style w:type="paragraph" w:styleId="Heading1">
    <w:name w:val="heading 1"/>
    <w:aliases w:val="DocTitle"/>
    <w:basedOn w:val="Normal"/>
    <w:next w:val="Date"/>
    <w:link w:val="Heading1Char"/>
    <w:uiPriority w:val="19"/>
    <w:qFormat/>
    <w:rsid w:val="00E331D1"/>
    <w:pPr>
      <w:keepNext/>
      <w:keepLines/>
      <w:numPr>
        <w:numId w:val="2"/>
      </w:numPr>
      <w:spacing w:before="120"/>
      <w:outlineLvl w:val="0"/>
    </w:pPr>
    <w:rPr>
      <w:rFonts w:asciiTheme="majorHAnsi" w:eastAsiaTheme="majorEastAsia" w:hAnsiTheme="majorHAnsi" w:cstheme="majorBidi"/>
      <w:color w:val="44546A" w:themeColor="text2"/>
      <w:sz w:val="48"/>
      <w:szCs w:val="32"/>
    </w:rPr>
  </w:style>
  <w:style w:type="paragraph" w:styleId="Heading2">
    <w:name w:val="heading 2"/>
    <w:aliases w:val="H2"/>
    <w:basedOn w:val="Normal"/>
    <w:next w:val="BodyText"/>
    <w:link w:val="Heading2Char"/>
    <w:uiPriority w:val="4"/>
    <w:unhideWhenUsed/>
    <w:qFormat/>
    <w:rsid w:val="00E331D1"/>
    <w:pPr>
      <w:keepNext/>
      <w:keepLines/>
      <w:numPr>
        <w:ilvl w:val="1"/>
        <w:numId w:val="2"/>
      </w:numPr>
      <w:pBdr>
        <w:bottom w:val="single" w:sz="8" w:space="3" w:color="44546A" w:themeColor="text2"/>
      </w:pBdr>
      <w:spacing w:before="240" w:after="160"/>
      <w:outlineLvl w:val="1"/>
    </w:pPr>
    <w:rPr>
      <w:rFonts w:asciiTheme="majorHAnsi" w:eastAsiaTheme="majorEastAsia" w:hAnsiTheme="majorHAnsi" w:cstheme="majorBidi"/>
      <w:b/>
      <w:color w:val="44546A" w:themeColor="text2"/>
      <w:sz w:val="32"/>
      <w:szCs w:val="26"/>
    </w:rPr>
  </w:style>
  <w:style w:type="paragraph" w:styleId="Heading3">
    <w:name w:val="heading 3"/>
    <w:aliases w:val="H3"/>
    <w:basedOn w:val="Normal"/>
    <w:next w:val="BodyText"/>
    <w:link w:val="Heading3Char"/>
    <w:uiPriority w:val="4"/>
    <w:unhideWhenUsed/>
    <w:qFormat/>
    <w:rsid w:val="00E331D1"/>
    <w:pPr>
      <w:keepNext/>
      <w:keepLines/>
      <w:numPr>
        <w:ilvl w:val="2"/>
        <w:numId w:val="2"/>
      </w:numPr>
      <w:spacing w:before="200" w:after="120"/>
      <w:outlineLvl w:val="2"/>
    </w:pPr>
    <w:rPr>
      <w:rFonts w:asciiTheme="majorHAnsi" w:eastAsiaTheme="majorEastAsia" w:hAnsiTheme="majorHAnsi" w:cstheme="majorBidi"/>
      <w:b/>
      <w:smallCaps/>
      <w:color w:val="44546A" w:themeColor="text2"/>
      <w:sz w:val="28"/>
      <w:szCs w:val="24"/>
    </w:rPr>
  </w:style>
  <w:style w:type="paragraph" w:styleId="Heading4">
    <w:name w:val="heading 4"/>
    <w:aliases w:val="H4"/>
    <w:basedOn w:val="Normal"/>
    <w:next w:val="BodyText"/>
    <w:link w:val="Heading4Char"/>
    <w:uiPriority w:val="4"/>
    <w:unhideWhenUsed/>
    <w:qFormat/>
    <w:rsid w:val="00E331D1"/>
    <w:pPr>
      <w:keepNext/>
      <w:keepLines/>
      <w:numPr>
        <w:ilvl w:val="3"/>
        <w:numId w:val="2"/>
      </w:numPr>
      <w:spacing w:before="160" w:after="80"/>
      <w:outlineLvl w:val="3"/>
    </w:pPr>
    <w:rPr>
      <w:rFonts w:asciiTheme="majorHAnsi" w:eastAsiaTheme="majorEastAsia" w:hAnsiTheme="majorHAnsi" w:cstheme="majorBidi"/>
      <w:b/>
      <w:iCs/>
      <w:color w:val="44546A" w:themeColor="text2"/>
    </w:rPr>
  </w:style>
  <w:style w:type="paragraph" w:styleId="Heading5">
    <w:name w:val="heading 5"/>
    <w:aliases w:val="H5"/>
    <w:basedOn w:val="Normal"/>
    <w:next w:val="BodyText"/>
    <w:link w:val="Heading5Char"/>
    <w:uiPriority w:val="4"/>
    <w:unhideWhenUsed/>
    <w:qFormat/>
    <w:rsid w:val="00E331D1"/>
    <w:pPr>
      <w:keepNext/>
      <w:keepLines/>
      <w:numPr>
        <w:ilvl w:val="4"/>
        <w:numId w:val="2"/>
      </w:numPr>
      <w:spacing w:before="160" w:after="80"/>
      <w:outlineLvl w:val="4"/>
    </w:pPr>
    <w:rPr>
      <w:rFonts w:asciiTheme="majorHAnsi" w:eastAsiaTheme="majorEastAsia" w:hAnsiTheme="majorHAnsi"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Title Char"/>
    <w:basedOn w:val="DefaultParagraphFont"/>
    <w:link w:val="Heading1"/>
    <w:uiPriority w:val="19"/>
    <w:rsid w:val="00E331D1"/>
    <w:rPr>
      <w:rFonts w:asciiTheme="majorHAnsi" w:eastAsiaTheme="majorEastAsia" w:hAnsiTheme="majorHAnsi" w:cstheme="majorBidi"/>
      <w:color w:val="44546A" w:themeColor="text2"/>
      <w:sz w:val="48"/>
      <w:szCs w:val="32"/>
    </w:rPr>
  </w:style>
  <w:style w:type="character" w:customStyle="1" w:styleId="Heading2Char">
    <w:name w:val="Heading 2 Char"/>
    <w:aliases w:val="H2 Char"/>
    <w:basedOn w:val="DefaultParagraphFont"/>
    <w:link w:val="Heading2"/>
    <w:uiPriority w:val="4"/>
    <w:rsid w:val="00E331D1"/>
    <w:rPr>
      <w:rFonts w:asciiTheme="majorHAnsi" w:eastAsiaTheme="majorEastAsia" w:hAnsiTheme="majorHAnsi" w:cstheme="majorBidi"/>
      <w:b/>
      <w:color w:val="44546A" w:themeColor="text2"/>
      <w:sz w:val="32"/>
      <w:szCs w:val="26"/>
    </w:rPr>
  </w:style>
  <w:style w:type="character" w:customStyle="1" w:styleId="Heading3Char">
    <w:name w:val="Heading 3 Char"/>
    <w:aliases w:val="H3 Char"/>
    <w:basedOn w:val="DefaultParagraphFont"/>
    <w:link w:val="Heading3"/>
    <w:uiPriority w:val="4"/>
    <w:rsid w:val="00E331D1"/>
    <w:rPr>
      <w:rFonts w:asciiTheme="majorHAnsi" w:eastAsiaTheme="majorEastAsia" w:hAnsiTheme="majorHAnsi" w:cstheme="majorBidi"/>
      <w:b/>
      <w:smallCaps/>
      <w:color w:val="44546A" w:themeColor="text2"/>
      <w:sz w:val="28"/>
      <w:szCs w:val="24"/>
    </w:rPr>
  </w:style>
  <w:style w:type="character" w:customStyle="1" w:styleId="Heading4Char">
    <w:name w:val="Heading 4 Char"/>
    <w:aliases w:val="H4 Char"/>
    <w:basedOn w:val="DefaultParagraphFont"/>
    <w:link w:val="Heading4"/>
    <w:uiPriority w:val="4"/>
    <w:rsid w:val="00E331D1"/>
    <w:rPr>
      <w:rFonts w:asciiTheme="majorHAnsi" w:eastAsiaTheme="majorEastAsia" w:hAnsiTheme="majorHAnsi" w:cstheme="majorBidi"/>
      <w:b/>
      <w:iCs/>
      <w:color w:val="44546A" w:themeColor="text2"/>
      <w:sz w:val="24"/>
    </w:rPr>
  </w:style>
  <w:style w:type="character" w:customStyle="1" w:styleId="Heading5Char">
    <w:name w:val="Heading 5 Char"/>
    <w:aliases w:val="H5 Char"/>
    <w:basedOn w:val="DefaultParagraphFont"/>
    <w:link w:val="Heading5"/>
    <w:uiPriority w:val="4"/>
    <w:rsid w:val="00E331D1"/>
    <w:rPr>
      <w:rFonts w:asciiTheme="majorHAnsi" w:eastAsiaTheme="majorEastAsia" w:hAnsiTheme="majorHAnsi" w:cstheme="majorBidi"/>
      <w:color w:val="44546A" w:themeColor="text2"/>
      <w:sz w:val="24"/>
      <w:u w:val="single"/>
    </w:rPr>
  </w:style>
  <w:style w:type="paragraph" w:styleId="Title">
    <w:name w:val="Title"/>
    <w:basedOn w:val="Normal"/>
    <w:next w:val="Normal"/>
    <w:link w:val="TitleChar"/>
    <w:uiPriority w:val="99"/>
    <w:rsid w:val="00E331D1"/>
    <w:pPr>
      <w:numPr>
        <w:numId w:val="5"/>
      </w:num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E331D1"/>
    <w:rPr>
      <w:rFonts w:asciiTheme="majorHAnsi" w:eastAsiaTheme="majorEastAsia" w:hAnsiTheme="majorHAnsi" w:cstheme="majorBidi"/>
      <w:spacing w:val="-10"/>
      <w:kern w:val="28"/>
      <w:sz w:val="56"/>
      <w:szCs w:val="56"/>
    </w:rPr>
  </w:style>
  <w:style w:type="paragraph" w:styleId="Subtitle">
    <w:name w:val="Subtitle"/>
    <w:basedOn w:val="Normal"/>
    <w:next w:val="Date"/>
    <w:link w:val="SubtitleChar"/>
    <w:uiPriority w:val="19"/>
    <w:qFormat/>
    <w:rsid w:val="00E331D1"/>
    <w:pPr>
      <w:numPr>
        <w:ilvl w:val="2"/>
        <w:numId w:val="5"/>
      </w:numPr>
      <w:spacing w:before="120" w:after="640"/>
      <w:contextualSpacing/>
    </w:pPr>
    <w:rPr>
      <w:rFonts w:asciiTheme="majorHAnsi" w:eastAsiaTheme="minorEastAsia" w:hAnsiTheme="majorHAnsi"/>
      <w:color w:val="000000" w:themeColor="text1"/>
      <w:spacing w:val="15"/>
      <w:sz w:val="32"/>
    </w:rPr>
  </w:style>
  <w:style w:type="character" w:customStyle="1" w:styleId="SubtitleChar">
    <w:name w:val="Subtitle Char"/>
    <w:basedOn w:val="DefaultParagraphFont"/>
    <w:link w:val="Subtitle"/>
    <w:uiPriority w:val="19"/>
    <w:rsid w:val="00E331D1"/>
    <w:rPr>
      <w:rFonts w:asciiTheme="majorHAnsi" w:eastAsiaTheme="minorEastAsia" w:hAnsiTheme="majorHAnsi"/>
      <w:color w:val="000000" w:themeColor="text1"/>
      <w:spacing w:val="15"/>
      <w:sz w:val="32"/>
    </w:rPr>
  </w:style>
  <w:style w:type="paragraph" w:styleId="BodyText">
    <w:name w:val="Body Text"/>
    <w:basedOn w:val="Normal"/>
    <w:link w:val="BodyTextChar"/>
    <w:qFormat/>
    <w:rsid w:val="00E331D1"/>
    <w:pPr>
      <w:spacing w:after="160"/>
    </w:pPr>
  </w:style>
  <w:style w:type="character" w:customStyle="1" w:styleId="BodyTextChar">
    <w:name w:val="Body Text Char"/>
    <w:basedOn w:val="DefaultParagraphFont"/>
    <w:link w:val="BodyText"/>
    <w:rsid w:val="00E331D1"/>
    <w:rPr>
      <w:sz w:val="24"/>
    </w:rPr>
  </w:style>
  <w:style w:type="paragraph" w:styleId="ListBullet">
    <w:name w:val="List Bullet"/>
    <w:aliases w:val="B1"/>
    <w:basedOn w:val="Normal"/>
    <w:qFormat/>
    <w:rsid w:val="00E331D1"/>
    <w:pPr>
      <w:numPr>
        <w:numId w:val="3"/>
      </w:numPr>
      <w:spacing w:before="80"/>
    </w:pPr>
  </w:style>
  <w:style w:type="paragraph" w:styleId="ListNumber">
    <w:name w:val="List Number"/>
    <w:basedOn w:val="Normal"/>
    <w:uiPriority w:val="99"/>
    <w:rsid w:val="00E331D1"/>
    <w:pPr>
      <w:numPr>
        <w:numId w:val="1"/>
      </w:numPr>
      <w:spacing w:before="80"/>
    </w:pPr>
  </w:style>
  <w:style w:type="paragraph" w:styleId="Header">
    <w:name w:val="header"/>
    <w:basedOn w:val="Normal"/>
    <w:link w:val="HeaderChar"/>
    <w:uiPriority w:val="99"/>
    <w:unhideWhenUsed/>
    <w:rsid w:val="00E331D1"/>
    <w:pPr>
      <w:jc w:val="center"/>
    </w:pPr>
    <w:rPr>
      <w:sz w:val="20"/>
    </w:rPr>
  </w:style>
  <w:style w:type="character" w:customStyle="1" w:styleId="HeaderChar">
    <w:name w:val="Header Char"/>
    <w:basedOn w:val="DefaultParagraphFont"/>
    <w:link w:val="Header"/>
    <w:uiPriority w:val="99"/>
    <w:rsid w:val="00E331D1"/>
    <w:rPr>
      <w:sz w:val="20"/>
    </w:rPr>
  </w:style>
  <w:style w:type="paragraph" w:styleId="Footer">
    <w:name w:val="footer"/>
    <w:basedOn w:val="Normal"/>
    <w:link w:val="FooterChar"/>
    <w:uiPriority w:val="99"/>
    <w:unhideWhenUsed/>
    <w:rsid w:val="00E331D1"/>
    <w:pPr>
      <w:jc w:val="right"/>
    </w:pPr>
    <w:rPr>
      <w:sz w:val="20"/>
    </w:rPr>
  </w:style>
  <w:style w:type="character" w:customStyle="1" w:styleId="FooterChar">
    <w:name w:val="Footer Char"/>
    <w:basedOn w:val="DefaultParagraphFont"/>
    <w:link w:val="Footer"/>
    <w:uiPriority w:val="99"/>
    <w:rsid w:val="00E331D1"/>
    <w:rPr>
      <w:sz w:val="20"/>
    </w:rPr>
  </w:style>
  <w:style w:type="paragraph" w:customStyle="1" w:styleId="FooterBar">
    <w:name w:val="Footer Bar"/>
    <w:basedOn w:val="Normal"/>
    <w:uiPriority w:val="99"/>
    <w:rsid w:val="00E331D1"/>
    <w:pPr>
      <w:pBdr>
        <w:top w:val="single" w:sz="12" w:space="1" w:color="4472C4" w:themeColor="accent1"/>
      </w:pBdr>
      <w:spacing w:before="240" w:after="240"/>
      <w:ind w:left="-1440" w:right="-1440"/>
    </w:pPr>
    <w:rPr>
      <w:sz w:val="4"/>
      <w:szCs w:val="12"/>
    </w:rPr>
  </w:style>
  <w:style w:type="paragraph" w:styleId="ListBullet2">
    <w:name w:val="List Bullet 2"/>
    <w:aliases w:val="B2"/>
    <w:basedOn w:val="Normal"/>
    <w:uiPriority w:val="99"/>
    <w:qFormat/>
    <w:rsid w:val="00E331D1"/>
    <w:pPr>
      <w:numPr>
        <w:ilvl w:val="1"/>
        <w:numId w:val="3"/>
      </w:numPr>
      <w:contextualSpacing/>
    </w:pPr>
  </w:style>
  <w:style w:type="paragraph" w:styleId="ListBullet3">
    <w:name w:val="List Bullet 3"/>
    <w:aliases w:val="B3"/>
    <w:basedOn w:val="Normal"/>
    <w:uiPriority w:val="99"/>
    <w:qFormat/>
    <w:rsid w:val="00E331D1"/>
    <w:pPr>
      <w:numPr>
        <w:ilvl w:val="2"/>
        <w:numId w:val="3"/>
      </w:numPr>
      <w:contextualSpacing/>
    </w:pPr>
  </w:style>
  <w:style w:type="paragraph" w:styleId="ListBullet4">
    <w:name w:val="List Bullet 4"/>
    <w:basedOn w:val="Normal"/>
    <w:uiPriority w:val="99"/>
    <w:semiHidden/>
    <w:unhideWhenUsed/>
    <w:rsid w:val="00E331D1"/>
    <w:pPr>
      <w:numPr>
        <w:ilvl w:val="3"/>
        <w:numId w:val="3"/>
      </w:numPr>
      <w:contextualSpacing/>
    </w:pPr>
  </w:style>
  <w:style w:type="paragraph" w:styleId="ListParagraph">
    <w:name w:val="List Paragraph"/>
    <w:aliases w:val="Bullet List,Issue Action POC,List Paragraph1,3,POCG Table Text,Dot pt,F5 List Paragraph,List Paragraph Char Char Char,Indicator Text,Colorful List - Accent 11,Numbered Para 1,Bullet Points,List Paragraph2,MAIN CONTENT,FooterText,Bullet 1"/>
    <w:basedOn w:val="Normal"/>
    <w:link w:val="ListParagraphChar"/>
    <w:uiPriority w:val="34"/>
    <w:qFormat/>
    <w:rsid w:val="00E331D1"/>
    <w:pPr>
      <w:spacing w:after="200" w:line="276" w:lineRule="auto"/>
      <w:ind w:left="720"/>
      <w:contextualSpacing/>
    </w:pPr>
    <w:rPr>
      <w:rFonts w:eastAsiaTheme="minorEastAsia"/>
      <w:sz w:val="22"/>
    </w:rPr>
  </w:style>
  <w:style w:type="character" w:styleId="CommentReference">
    <w:name w:val="annotation reference"/>
    <w:basedOn w:val="DefaultParagraphFont"/>
    <w:uiPriority w:val="99"/>
    <w:semiHidden/>
    <w:unhideWhenUsed/>
    <w:rsid w:val="00E331D1"/>
    <w:rPr>
      <w:sz w:val="16"/>
      <w:szCs w:val="16"/>
    </w:rPr>
  </w:style>
  <w:style w:type="paragraph" w:styleId="CommentText">
    <w:name w:val="annotation text"/>
    <w:basedOn w:val="Normal"/>
    <w:link w:val="CommentTextChar"/>
    <w:uiPriority w:val="99"/>
    <w:unhideWhenUsed/>
    <w:rsid w:val="00E331D1"/>
    <w:rPr>
      <w:sz w:val="20"/>
      <w:szCs w:val="20"/>
    </w:rPr>
  </w:style>
  <w:style w:type="character" w:customStyle="1" w:styleId="CommentTextChar">
    <w:name w:val="Comment Text Char"/>
    <w:basedOn w:val="DefaultParagraphFont"/>
    <w:link w:val="CommentText"/>
    <w:uiPriority w:val="99"/>
    <w:rsid w:val="00E331D1"/>
    <w:rPr>
      <w:sz w:val="20"/>
      <w:szCs w:val="20"/>
    </w:r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locked/>
    <w:rsid w:val="00E331D1"/>
    <w:rPr>
      <w:rFonts w:eastAsiaTheme="minorEastAsia"/>
    </w:rPr>
  </w:style>
  <w:style w:type="paragraph" w:customStyle="1" w:styleId="Question">
    <w:name w:val="Question"/>
    <w:basedOn w:val="ListParagraph"/>
    <w:qFormat/>
    <w:rsid w:val="00E331D1"/>
    <w:pPr>
      <w:keepNext/>
      <w:numPr>
        <w:numId w:val="4"/>
      </w:numPr>
      <w:tabs>
        <w:tab w:val="num" w:pos="360"/>
      </w:tabs>
      <w:spacing w:line="240" w:lineRule="auto"/>
      <w:ind w:left="720" w:firstLine="0"/>
      <w:contextualSpacing w:val="0"/>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E331D1"/>
  </w:style>
  <w:style w:type="character" w:customStyle="1" w:styleId="DateChar">
    <w:name w:val="Date Char"/>
    <w:basedOn w:val="DefaultParagraphFont"/>
    <w:link w:val="Date"/>
    <w:uiPriority w:val="99"/>
    <w:semiHidden/>
    <w:rsid w:val="00E331D1"/>
    <w:rPr>
      <w:sz w:val="24"/>
    </w:rPr>
  </w:style>
  <w:style w:type="paragraph" w:styleId="BalloonText">
    <w:name w:val="Balloon Text"/>
    <w:basedOn w:val="Normal"/>
    <w:link w:val="BalloonTextChar"/>
    <w:uiPriority w:val="99"/>
    <w:semiHidden/>
    <w:unhideWhenUsed/>
    <w:rsid w:val="00E33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1D1"/>
    <w:rPr>
      <w:rFonts w:ascii="Segoe UI" w:hAnsi="Segoe UI" w:cs="Segoe UI"/>
      <w:sz w:val="18"/>
      <w:szCs w:val="18"/>
    </w:rPr>
  </w:style>
  <w:style w:type="paragraph" w:styleId="FootnoteText">
    <w:name w:val="footnote text"/>
    <w:basedOn w:val="Normal"/>
    <w:link w:val="FootnoteTextChar"/>
    <w:uiPriority w:val="99"/>
    <w:semiHidden/>
    <w:unhideWhenUsed/>
    <w:rsid w:val="00FB43AA"/>
    <w:rPr>
      <w:sz w:val="20"/>
      <w:szCs w:val="20"/>
    </w:rPr>
  </w:style>
  <w:style w:type="character" w:customStyle="1" w:styleId="FootnoteTextChar">
    <w:name w:val="Footnote Text Char"/>
    <w:basedOn w:val="DefaultParagraphFont"/>
    <w:link w:val="FootnoteText"/>
    <w:uiPriority w:val="99"/>
    <w:semiHidden/>
    <w:rsid w:val="00FB43AA"/>
    <w:rPr>
      <w:sz w:val="20"/>
      <w:szCs w:val="20"/>
    </w:rPr>
  </w:style>
  <w:style w:type="character" w:styleId="FootnoteReference">
    <w:name w:val="footnote reference"/>
    <w:basedOn w:val="DefaultParagraphFont"/>
    <w:semiHidden/>
    <w:unhideWhenUsed/>
    <w:rsid w:val="00FB43AA"/>
    <w:rPr>
      <w:vertAlign w:val="superscript"/>
    </w:rPr>
  </w:style>
  <w:style w:type="paragraph" w:styleId="CommentSubject">
    <w:name w:val="annotation subject"/>
    <w:basedOn w:val="CommentText"/>
    <w:next w:val="CommentText"/>
    <w:link w:val="CommentSubjectChar"/>
    <w:uiPriority w:val="99"/>
    <w:semiHidden/>
    <w:unhideWhenUsed/>
    <w:rsid w:val="00FC7A27"/>
    <w:rPr>
      <w:b/>
      <w:bCs/>
    </w:rPr>
  </w:style>
  <w:style w:type="character" w:customStyle="1" w:styleId="CommentSubjectChar">
    <w:name w:val="Comment Subject Char"/>
    <w:basedOn w:val="CommentTextChar"/>
    <w:link w:val="CommentSubject"/>
    <w:uiPriority w:val="99"/>
    <w:semiHidden/>
    <w:rsid w:val="00FC7A27"/>
    <w:rPr>
      <w:b/>
      <w:bCs/>
      <w:sz w:val="20"/>
      <w:szCs w:val="20"/>
    </w:rPr>
  </w:style>
  <w:style w:type="paragraph" w:styleId="BodyTextFirstIndent">
    <w:name w:val="Body Text First Indent"/>
    <w:basedOn w:val="BodyText"/>
    <w:link w:val="BodyTextFirstIndentChar"/>
    <w:uiPriority w:val="99"/>
    <w:semiHidden/>
    <w:unhideWhenUsed/>
    <w:rsid w:val="00E7359B"/>
    <w:pPr>
      <w:spacing w:after="0"/>
      <w:ind w:firstLine="360"/>
    </w:pPr>
  </w:style>
  <w:style w:type="character" w:customStyle="1" w:styleId="BodyTextFirstIndentChar">
    <w:name w:val="Body Text First Indent Char"/>
    <w:basedOn w:val="BodyTextChar"/>
    <w:link w:val="BodyTextFirstIndent"/>
    <w:uiPriority w:val="99"/>
    <w:semiHidden/>
    <w:rsid w:val="00E7359B"/>
    <w:rPr>
      <w:sz w:val="24"/>
    </w:rPr>
  </w:style>
  <w:style w:type="paragraph" w:styleId="ListNumber2">
    <w:name w:val="List Number 2"/>
    <w:uiPriority w:val="99"/>
    <w:unhideWhenUsed/>
    <w:rsid w:val="00E7359B"/>
    <w:pPr>
      <w:keepNext/>
      <w:numPr>
        <w:numId w:val="7"/>
      </w:numPr>
      <w:spacing w:after="24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56D08"/>
    <w:rPr>
      <w:color w:val="605E5C"/>
      <w:shd w:val="clear" w:color="auto" w:fill="E1DFDD"/>
    </w:rPr>
  </w:style>
  <w:style w:type="paragraph" w:customStyle="1" w:styleId="shrm-element-p">
    <w:name w:val="shrm-element-p"/>
    <w:basedOn w:val="Normal"/>
    <w:rsid w:val="004A6531"/>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32215B"/>
    <w:rPr>
      <w:b/>
      <w:bCs/>
    </w:rPr>
  </w:style>
  <w:style w:type="character" w:styleId="Hyperlink">
    <w:name w:val="Hyperlink"/>
    <w:basedOn w:val="DefaultParagraphFont"/>
    <w:uiPriority w:val="99"/>
    <w:unhideWhenUsed/>
    <w:rsid w:val="007D64EC"/>
    <w:rPr>
      <w:color w:val="0563C1" w:themeColor="hyperlink"/>
      <w:u w:val="single"/>
    </w:rPr>
  </w:style>
  <w:style w:type="paragraph" w:styleId="Revision">
    <w:name w:val="Revision"/>
    <w:hidden/>
    <w:uiPriority w:val="99"/>
    <w:semiHidden/>
    <w:rsid w:val="009D0B88"/>
    <w:pPr>
      <w:spacing w:after="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 w:unhideWhenUsed="0" w:qFormat="1"/>
    <w:lsdException w:name="heading 1" w:semiHidden="0" w:uiPriority="19" w:unhideWhenUsed="0" w:qFormat="1"/>
    <w:lsdException w:name="heading 2" w:uiPriority="4"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qFormat="1"/>
    <w:lsdException w:name="List Bullet 2" w:qFormat="1"/>
    <w:lsdException w:name="List Bullet 3" w:qFormat="1"/>
    <w:lsdException w:name="Title" w:semiHidden="0" w:unhideWhenUsed="0" w:qFormat="1"/>
    <w:lsdException w:name="Default Paragraph Font" w:uiPriority="1"/>
    <w:lsdException w:name="Body Text" w:uiPriority="0" w:qFormat="1"/>
    <w:lsdException w:name="Subtitle" w:semiHidden="0" w:uiPriority="19"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E331D1"/>
    <w:pPr>
      <w:spacing w:after="0" w:line="240" w:lineRule="auto"/>
    </w:pPr>
    <w:rPr>
      <w:sz w:val="24"/>
    </w:rPr>
  </w:style>
  <w:style w:type="paragraph" w:styleId="Heading1">
    <w:name w:val="heading 1"/>
    <w:aliases w:val="DocTitle"/>
    <w:basedOn w:val="Normal"/>
    <w:next w:val="Date"/>
    <w:link w:val="Heading1Char"/>
    <w:uiPriority w:val="19"/>
    <w:qFormat/>
    <w:rsid w:val="00E331D1"/>
    <w:pPr>
      <w:keepNext/>
      <w:keepLines/>
      <w:numPr>
        <w:numId w:val="2"/>
      </w:numPr>
      <w:spacing w:before="120"/>
      <w:outlineLvl w:val="0"/>
    </w:pPr>
    <w:rPr>
      <w:rFonts w:asciiTheme="majorHAnsi" w:eastAsiaTheme="majorEastAsia" w:hAnsiTheme="majorHAnsi" w:cstheme="majorBidi"/>
      <w:color w:val="44546A" w:themeColor="text2"/>
      <w:sz w:val="48"/>
      <w:szCs w:val="32"/>
    </w:rPr>
  </w:style>
  <w:style w:type="paragraph" w:styleId="Heading2">
    <w:name w:val="heading 2"/>
    <w:aliases w:val="H2"/>
    <w:basedOn w:val="Normal"/>
    <w:next w:val="BodyText"/>
    <w:link w:val="Heading2Char"/>
    <w:uiPriority w:val="4"/>
    <w:unhideWhenUsed/>
    <w:qFormat/>
    <w:rsid w:val="00E331D1"/>
    <w:pPr>
      <w:keepNext/>
      <w:keepLines/>
      <w:numPr>
        <w:ilvl w:val="1"/>
        <w:numId w:val="2"/>
      </w:numPr>
      <w:pBdr>
        <w:bottom w:val="single" w:sz="8" w:space="3" w:color="44546A" w:themeColor="text2"/>
      </w:pBdr>
      <w:spacing w:before="240" w:after="160"/>
      <w:outlineLvl w:val="1"/>
    </w:pPr>
    <w:rPr>
      <w:rFonts w:asciiTheme="majorHAnsi" w:eastAsiaTheme="majorEastAsia" w:hAnsiTheme="majorHAnsi" w:cstheme="majorBidi"/>
      <w:b/>
      <w:color w:val="44546A" w:themeColor="text2"/>
      <w:sz w:val="32"/>
      <w:szCs w:val="26"/>
    </w:rPr>
  </w:style>
  <w:style w:type="paragraph" w:styleId="Heading3">
    <w:name w:val="heading 3"/>
    <w:aliases w:val="H3"/>
    <w:basedOn w:val="Normal"/>
    <w:next w:val="BodyText"/>
    <w:link w:val="Heading3Char"/>
    <w:uiPriority w:val="4"/>
    <w:unhideWhenUsed/>
    <w:qFormat/>
    <w:rsid w:val="00E331D1"/>
    <w:pPr>
      <w:keepNext/>
      <w:keepLines/>
      <w:numPr>
        <w:ilvl w:val="2"/>
        <w:numId w:val="2"/>
      </w:numPr>
      <w:spacing w:before="200" w:after="120"/>
      <w:outlineLvl w:val="2"/>
    </w:pPr>
    <w:rPr>
      <w:rFonts w:asciiTheme="majorHAnsi" w:eastAsiaTheme="majorEastAsia" w:hAnsiTheme="majorHAnsi" w:cstheme="majorBidi"/>
      <w:b/>
      <w:smallCaps/>
      <w:color w:val="44546A" w:themeColor="text2"/>
      <w:sz w:val="28"/>
      <w:szCs w:val="24"/>
    </w:rPr>
  </w:style>
  <w:style w:type="paragraph" w:styleId="Heading4">
    <w:name w:val="heading 4"/>
    <w:aliases w:val="H4"/>
    <w:basedOn w:val="Normal"/>
    <w:next w:val="BodyText"/>
    <w:link w:val="Heading4Char"/>
    <w:uiPriority w:val="4"/>
    <w:unhideWhenUsed/>
    <w:qFormat/>
    <w:rsid w:val="00E331D1"/>
    <w:pPr>
      <w:keepNext/>
      <w:keepLines/>
      <w:numPr>
        <w:ilvl w:val="3"/>
        <w:numId w:val="2"/>
      </w:numPr>
      <w:spacing w:before="160" w:after="80"/>
      <w:outlineLvl w:val="3"/>
    </w:pPr>
    <w:rPr>
      <w:rFonts w:asciiTheme="majorHAnsi" w:eastAsiaTheme="majorEastAsia" w:hAnsiTheme="majorHAnsi" w:cstheme="majorBidi"/>
      <w:b/>
      <w:iCs/>
      <w:color w:val="44546A" w:themeColor="text2"/>
    </w:rPr>
  </w:style>
  <w:style w:type="paragraph" w:styleId="Heading5">
    <w:name w:val="heading 5"/>
    <w:aliases w:val="H5"/>
    <w:basedOn w:val="Normal"/>
    <w:next w:val="BodyText"/>
    <w:link w:val="Heading5Char"/>
    <w:uiPriority w:val="4"/>
    <w:unhideWhenUsed/>
    <w:qFormat/>
    <w:rsid w:val="00E331D1"/>
    <w:pPr>
      <w:keepNext/>
      <w:keepLines/>
      <w:numPr>
        <w:ilvl w:val="4"/>
        <w:numId w:val="2"/>
      </w:numPr>
      <w:spacing w:before="160" w:after="80"/>
      <w:outlineLvl w:val="4"/>
    </w:pPr>
    <w:rPr>
      <w:rFonts w:asciiTheme="majorHAnsi" w:eastAsiaTheme="majorEastAsia" w:hAnsiTheme="majorHAnsi"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Title Char"/>
    <w:basedOn w:val="DefaultParagraphFont"/>
    <w:link w:val="Heading1"/>
    <w:uiPriority w:val="19"/>
    <w:rsid w:val="00E331D1"/>
    <w:rPr>
      <w:rFonts w:asciiTheme="majorHAnsi" w:eastAsiaTheme="majorEastAsia" w:hAnsiTheme="majorHAnsi" w:cstheme="majorBidi"/>
      <w:color w:val="44546A" w:themeColor="text2"/>
      <w:sz w:val="48"/>
      <w:szCs w:val="32"/>
    </w:rPr>
  </w:style>
  <w:style w:type="character" w:customStyle="1" w:styleId="Heading2Char">
    <w:name w:val="Heading 2 Char"/>
    <w:aliases w:val="H2 Char"/>
    <w:basedOn w:val="DefaultParagraphFont"/>
    <w:link w:val="Heading2"/>
    <w:uiPriority w:val="4"/>
    <w:rsid w:val="00E331D1"/>
    <w:rPr>
      <w:rFonts w:asciiTheme="majorHAnsi" w:eastAsiaTheme="majorEastAsia" w:hAnsiTheme="majorHAnsi" w:cstheme="majorBidi"/>
      <w:b/>
      <w:color w:val="44546A" w:themeColor="text2"/>
      <w:sz w:val="32"/>
      <w:szCs w:val="26"/>
    </w:rPr>
  </w:style>
  <w:style w:type="character" w:customStyle="1" w:styleId="Heading3Char">
    <w:name w:val="Heading 3 Char"/>
    <w:aliases w:val="H3 Char"/>
    <w:basedOn w:val="DefaultParagraphFont"/>
    <w:link w:val="Heading3"/>
    <w:uiPriority w:val="4"/>
    <w:rsid w:val="00E331D1"/>
    <w:rPr>
      <w:rFonts w:asciiTheme="majorHAnsi" w:eastAsiaTheme="majorEastAsia" w:hAnsiTheme="majorHAnsi" w:cstheme="majorBidi"/>
      <w:b/>
      <w:smallCaps/>
      <w:color w:val="44546A" w:themeColor="text2"/>
      <w:sz w:val="28"/>
      <w:szCs w:val="24"/>
    </w:rPr>
  </w:style>
  <w:style w:type="character" w:customStyle="1" w:styleId="Heading4Char">
    <w:name w:val="Heading 4 Char"/>
    <w:aliases w:val="H4 Char"/>
    <w:basedOn w:val="DefaultParagraphFont"/>
    <w:link w:val="Heading4"/>
    <w:uiPriority w:val="4"/>
    <w:rsid w:val="00E331D1"/>
    <w:rPr>
      <w:rFonts w:asciiTheme="majorHAnsi" w:eastAsiaTheme="majorEastAsia" w:hAnsiTheme="majorHAnsi" w:cstheme="majorBidi"/>
      <w:b/>
      <w:iCs/>
      <w:color w:val="44546A" w:themeColor="text2"/>
      <w:sz w:val="24"/>
    </w:rPr>
  </w:style>
  <w:style w:type="character" w:customStyle="1" w:styleId="Heading5Char">
    <w:name w:val="Heading 5 Char"/>
    <w:aliases w:val="H5 Char"/>
    <w:basedOn w:val="DefaultParagraphFont"/>
    <w:link w:val="Heading5"/>
    <w:uiPriority w:val="4"/>
    <w:rsid w:val="00E331D1"/>
    <w:rPr>
      <w:rFonts w:asciiTheme="majorHAnsi" w:eastAsiaTheme="majorEastAsia" w:hAnsiTheme="majorHAnsi" w:cstheme="majorBidi"/>
      <w:color w:val="44546A" w:themeColor="text2"/>
      <w:sz w:val="24"/>
      <w:u w:val="single"/>
    </w:rPr>
  </w:style>
  <w:style w:type="paragraph" w:styleId="Title">
    <w:name w:val="Title"/>
    <w:basedOn w:val="Normal"/>
    <w:next w:val="Normal"/>
    <w:link w:val="TitleChar"/>
    <w:uiPriority w:val="99"/>
    <w:rsid w:val="00E331D1"/>
    <w:pPr>
      <w:numPr>
        <w:numId w:val="5"/>
      </w:num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E331D1"/>
    <w:rPr>
      <w:rFonts w:asciiTheme="majorHAnsi" w:eastAsiaTheme="majorEastAsia" w:hAnsiTheme="majorHAnsi" w:cstheme="majorBidi"/>
      <w:spacing w:val="-10"/>
      <w:kern w:val="28"/>
      <w:sz w:val="56"/>
      <w:szCs w:val="56"/>
    </w:rPr>
  </w:style>
  <w:style w:type="paragraph" w:styleId="Subtitle">
    <w:name w:val="Subtitle"/>
    <w:basedOn w:val="Normal"/>
    <w:next w:val="Date"/>
    <w:link w:val="SubtitleChar"/>
    <w:uiPriority w:val="19"/>
    <w:qFormat/>
    <w:rsid w:val="00E331D1"/>
    <w:pPr>
      <w:numPr>
        <w:ilvl w:val="2"/>
        <w:numId w:val="5"/>
      </w:numPr>
      <w:spacing w:before="120" w:after="640"/>
      <w:contextualSpacing/>
    </w:pPr>
    <w:rPr>
      <w:rFonts w:asciiTheme="majorHAnsi" w:eastAsiaTheme="minorEastAsia" w:hAnsiTheme="majorHAnsi"/>
      <w:color w:val="000000" w:themeColor="text1"/>
      <w:spacing w:val="15"/>
      <w:sz w:val="32"/>
    </w:rPr>
  </w:style>
  <w:style w:type="character" w:customStyle="1" w:styleId="SubtitleChar">
    <w:name w:val="Subtitle Char"/>
    <w:basedOn w:val="DefaultParagraphFont"/>
    <w:link w:val="Subtitle"/>
    <w:uiPriority w:val="19"/>
    <w:rsid w:val="00E331D1"/>
    <w:rPr>
      <w:rFonts w:asciiTheme="majorHAnsi" w:eastAsiaTheme="minorEastAsia" w:hAnsiTheme="majorHAnsi"/>
      <w:color w:val="000000" w:themeColor="text1"/>
      <w:spacing w:val="15"/>
      <w:sz w:val="32"/>
    </w:rPr>
  </w:style>
  <w:style w:type="paragraph" w:styleId="BodyText">
    <w:name w:val="Body Text"/>
    <w:basedOn w:val="Normal"/>
    <w:link w:val="BodyTextChar"/>
    <w:qFormat/>
    <w:rsid w:val="00E331D1"/>
    <w:pPr>
      <w:spacing w:after="160"/>
    </w:pPr>
  </w:style>
  <w:style w:type="character" w:customStyle="1" w:styleId="BodyTextChar">
    <w:name w:val="Body Text Char"/>
    <w:basedOn w:val="DefaultParagraphFont"/>
    <w:link w:val="BodyText"/>
    <w:rsid w:val="00E331D1"/>
    <w:rPr>
      <w:sz w:val="24"/>
    </w:rPr>
  </w:style>
  <w:style w:type="paragraph" w:styleId="ListBullet">
    <w:name w:val="List Bullet"/>
    <w:aliases w:val="B1"/>
    <w:basedOn w:val="Normal"/>
    <w:qFormat/>
    <w:rsid w:val="00E331D1"/>
    <w:pPr>
      <w:numPr>
        <w:numId w:val="3"/>
      </w:numPr>
      <w:spacing w:before="80"/>
    </w:pPr>
  </w:style>
  <w:style w:type="paragraph" w:styleId="ListNumber">
    <w:name w:val="List Number"/>
    <w:basedOn w:val="Normal"/>
    <w:uiPriority w:val="99"/>
    <w:rsid w:val="00E331D1"/>
    <w:pPr>
      <w:numPr>
        <w:numId w:val="1"/>
      </w:numPr>
      <w:spacing w:before="80"/>
    </w:pPr>
  </w:style>
  <w:style w:type="paragraph" w:styleId="Header">
    <w:name w:val="header"/>
    <w:basedOn w:val="Normal"/>
    <w:link w:val="HeaderChar"/>
    <w:uiPriority w:val="99"/>
    <w:unhideWhenUsed/>
    <w:rsid w:val="00E331D1"/>
    <w:pPr>
      <w:jc w:val="center"/>
    </w:pPr>
    <w:rPr>
      <w:sz w:val="20"/>
    </w:rPr>
  </w:style>
  <w:style w:type="character" w:customStyle="1" w:styleId="HeaderChar">
    <w:name w:val="Header Char"/>
    <w:basedOn w:val="DefaultParagraphFont"/>
    <w:link w:val="Header"/>
    <w:uiPriority w:val="99"/>
    <w:rsid w:val="00E331D1"/>
    <w:rPr>
      <w:sz w:val="20"/>
    </w:rPr>
  </w:style>
  <w:style w:type="paragraph" w:styleId="Footer">
    <w:name w:val="footer"/>
    <w:basedOn w:val="Normal"/>
    <w:link w:val="FooterChar"/>
    <w:uiPriority w:val="99"/>
    <w:unhideWhenUsed/>
    <w:rsid w:val="00E331D1"/>
    <w:pPr>
      <w:jc w:val="right"/>
    </w:pPr>
    <w:rPr>
      <w:sz w:val="20"/>
    </w:rPr>
  </w:style>
  <w:style w:type="character" w:customStyle="1" w:styleId="FooterChar">
    <w:name w:val="Footer Char"/>
    <w:basedOn w:val="DefaultParagraphFont"/>
    <w:link w:val="Footer"/>
    <w:uiPriority w:val="99"/>
    <w:rsid w:val="00E331D1"/>
    <w:rPr>
      <w:sz w:val="20"/>
    </w:rPr>
  </w:style>
  <w:style w:type="paragraph" w:customStyle="1" w:styleId="FooterBar">
    <w:name w:val="Footer Bar"/>
    <w:basedOn w:val="Normal"/>
    <w:uiPriority w:val="99"/>
    <w:rsid w:val="00E331D1"/>
    <w:pPr>
      <w:pBdr>
        <w:top w:val="single" w:sz="12" w:space="1" w:color="4472C4" w:themeColor="accent1"/>
      </w:pBdr>
      <w:spacing w:before="240" w:after="240"/>
      <w:ind w:left="-1440" w:right="-1440"/>
    </w:pPr>
    <w:rPr>
      <w:sz w:val="4"/>
      <w:szCs w:val="12"/>
    </w:rPr>
  </w:style>
  <w:style w:type="paragraph" w:styleId="ListBullet2">
    <w:name w:val="List Bullet 2"/>
    <w:aliases w:val="B2"/>
    <w:basedOn w:val="Normal"/>
    <w:uiPriority w:val="99"/>
    <w:qFormat/>
    <w:rsid w:val="00E331D1"/>
    <w:pPr>
      <w:numPr>
        <w:ilvl w:val="1"/>
        <w:numId w:val="3"/>
      </w:numPr>
      <w:contextualSpacing/>
    </w:pPr>
  </w:style>
  <w:style w:type="paragraph" w:styleId="ListBullet3">
    <w:name w:val="List Bullet 3"/>
    <w:aliases w:val="B3"/>
    <w:basedOn w:val="Normal"/>
    <w:uiPriority w:val="99"/>
    <w:qFormat/>
    <w:rsid w:val="00E331D1"/>
    <w:pPr>
      <w:numPr>
        <w:ilvl w:val="2"/>
        <w:numId w:val="3"/>
      </w:numPr>
      <w:contextualSpacing/>
    </w:pPr>
  </w:style>
  <w:style w:type="paragraph" w:styleId="ListBullet4">
    <w:name w:val="List Bullet 4"/>
    <w:basedOn w:val="Normal"/>
    <w:uiPriority w:val="99"/>
    <w:semiHidden/>
    <w:unhideWhenUsed/>
    <w:rsid w:val="00E331D1"/>
    <w:pPr>
      <w:numPr>
        <w:ilvl w:val="3"/>
        <w:numId w:val="3"/>
      </w:numPr>
      <w:contextualSpacing/>
    </w:pPr>
  </w:style>
  <w:style w:type="paragraph" w:styleId="ListParagraph">
    <w:name w:val="List Paragraph"/>
    <w:aliases w:val="Bullet List,Issue Action POC,List Paragraph1,3,POCG Table Text,Dot pt,F5 List Paragraph,List Paragraph Char Char Char,Indicator Text,Colorful List - Accent 11,Numbered Para 1,Bullet Points,List Paragraph2,MAIN CONTENT,FooterText,Bullet 1"/>
    <w:basedOn w:val="Normal"/>
    <w:link w:val="ListParagraphChar"/>
    <w:uiPriority w:val="34"/>
    <w:qFormat/>
    <w:rsid w:val="00E331D1"/>
    <w:pPr>
      <w:spacing w:after="200" w:line="276" w:lineRule="auto"/>
      <w:ind w:left="720"/>
      <w:contextualSpacing/>
    </w:pPr>
    <w:rPr>
      <w:rFonts w:eastAsiaTheme="minorEastAsia"/>
      <w:sz w:val="22"/>
    </w:rPr>
  </w:style>
  <w:style w:type="character" w:styleId="CommentReference">
    <w:name w:val="annotation reference"/>
    <w:basedOn w:val="DefaultParagraphFont"/>
    <w:uiPriority w:val="99"/>
    <w:semiHidden/>
    <w:unhideWhenUsed/>
    <w:rsid w:val="00E331D1"/>
    <w:rPr>
      <w:sz w:val="16"/>
      <w:szCs w:val="16"/>
    </w:rPr>
  </w:style>
  <w:style w:type="paragraph" w:styleId="CommentText">
    <w:name w:val="annotation text"/>
    <w:basedOn w:val="Normal"/>
    <w:link w:val="CommentTextChar"/>
    <w:uiPriority w:val="99"/>
    <w:unhideWhenUsed/>
    <w:rsid w:val="00E331D1"/>
    <w:rPr>
      <w:sz w:val="20"/>
      <w:szCs w:val="20"/>
    </w:rPr>
  </w:style>
  <w:style w:type="character" w:customStyle="1" w:styleId="CommentTextChar">
    <w:name w:val="Comment Text Char"/>
    <w:basedOn w:val="DefaultParagraphFont"/>
    <w:link w:val="CommentText"/>
    <w:uiPriority w:val="99"/>
    <w:rsid w:val="00E331D1"/>
    <w:rPr>
      <w:sz w:val="20"/>
      <w:szCs w:val="20"/>
    </w:r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locked/>
    <w:rsid w:val="00E331D1"/>
    <w:rPr>
      <w:rFonts w:eastAsiaTheme="minorEastAsia"/>
    </w:rPr>
  </w:style>
  <w:style w:type="paragraph" w:customStyle="1" w:styleId="Question">
    <w:name w:val="Question"/>
    <w:basedOn w:val="ListParagraph"/>
    <w:qFormat/>
    <w:rsid w:val="00E331D1"/>
    <w:pPr>
      <w:keepNext/>
      <w:numPr>
        <w:numId w:val="4"/>
      </w:numPr>
      <w:tabs>
        <w:tab w:val="num" w:pos="360"/>
      </w:tabs>
      <w:spacing w:line="240" w:lineRule="auto"/>
      <w:ind w:left="720" w:firstLine="0"/>
      <w:contextualSpacing w:val="0"/>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E331D1"/>
  </w:style>
  <w:style w:type="character" w:customStyle="1" w:styleId="DateChar">
    <w:name w:val="Date Char"/>
    <w:basedOn w:val="DefaultParagraphFont"/>
    <w:link w:val="Date"/>
    <w:uiPriority w:val="99"/>
    <w:semiHidden/>
    <w:rsid w:val="00E331D1"/>
    <w:rPr>
      <w:sz w:val="24"/>
    </w:rPr>
  </w:style>
  <w:style w:type="paragraph" w:styleId="BalloonText">
    <w:name w:val="Balloon Text"/>
    <w:basedOn w:val="Normal"/>
    <w:link w:val="BalloonTextChar"/>
    <w:uiPriority w:val="99"/>
    <w:semiHidden/>
    <w:unhideWhenUsed/>
    <w:rsid w:val="00E33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1D1"/>
    <w:rPr>
      <w:rFonts w:ascii="Segoe UI" w:hAnsi="Segoe UI" w:cs="Segoe UI"/>
      <w:sz w:val="18"/>
      <w:szCs w:val="18"/>
    </w:rPr>
  </w:style>
  <w:style w:type="paragraph" w:styleId="FootnoteText">
    <w:name w:val="footnote text"/>
    <w:basedOn w:val="Normal"/>
    <w:link w:val="FootnoteTextChar"/>
    <w:uiPriority w:val="99"/>
    <w:semiHidden/>
    <w:unhideWhenUsed/>
    <w:rsid w:val="00FB43AA"/>
    <w:rPr>
      <w:sz w:val="20"/>
      <w:szCs w:val="20"/>
    </w:rPr>
  </w:style>
  <w:style w:type="character" w:customStyle="1" w:styleId="FootnoteTextChar">
    <w:name w:val="Footnote Text Char"/>
    <w:basedOn w:val="DefaultParagraphFont"/>
    <w:link w:val="FootnoteText"/>
    <w:uiPriority w:val="99"/>
    <w:semiHidden/>
    <w:rsid w:val="00FB43AA"/>
    <w:rPr>
      <w:sz w:val="20"/>
      <w:szCs w:val="20"/>
    </w:rPr>
  </w:style>
  <w:style w:type="character" w:styleId="FootnoteReference">
    <w:name w:val="footnote reference"/>
    <w:basedOn w:val="DefaultParagraphFont"/>
    <w:semiHidden/>
    <w:unhideWhenUsed/>
    <w:rsid w:val="00FB43AA"/>
    <w:rPr>
      <w:vertAlign w:val="superscript"/>
    </w:rPr>
  </w:style>
  <w:style w:type="paragraph" w:styleId="CommentSubject">
    <w:name w:val="annotation subject"/>
    <w:basedOn w:val="CommentText"/>
    <w:next w:val="CommentText"/>
    <w:link w:val="CommentSubjectChar"/>
    <w:uiPriority w:val="99"/>
    <w:semiHidden/>
    <w:unhideWhenUsed/>
    <w:rsid w:val="00FC7A27"/>
    <w:rPr>
      <w:b/>
      <w:bCs/>
    </w:rPr>
  </w:style>
  <w:style w:type="character" w:customStyle="1" w:styleId="CommentSubjectChar">
    <w:name w:val="Comment Subject Char"/>
    <w:basedOn w:val="CommentTextChar"/>
    <w:link w:val="CommentSubject"/>
    <w:uiPriority w:val="99"/>
    <w:semiHidden/>
    <w:rsid w:val="00FC7A27"/>
    <w:rPr>
      <w:b/>
      <w:bCs/>
      <w:sz w:val="20"/>
      <w:szCs w:val="20"/>
    </w:rPr>
  </w:style>
  <w:style w:type="paragraph" w:styleId="BodyTextFirstIndent">
    <w:name w:val="Body Text First Indent"/>
    <w:basedOn w:val="BodyText"/>
    <w:link w:val="BodyTextFirstIndentChar"/>
    <w:uiPriority w:val="99"/>
    <w:semiHidden/>
    <w:unhideWhenUsed/>
    <w:rsid w:val="00E7359B"/>
    <w:pPr>
      <w:spacing w:after="0"/>
      <w:ind w:firstLine="360"/>
    </w:pPr>
  </w:style>
  <w:style w:type="character" w:customStyle="1" w:styleId="BodyTextFirstIndentChar">
    <w:name w:val="Body Text First Indent Char"/>
    <w:basedOn w:val="BodyTextChar"/>
    <w:link w:val="BodyTextFirstIndent"/>
    <w:uiPriority w:val="99"/>
    <w:semiHidden/>
    <w:rsid w:val="00E7359B"/>
    <w:rPr>
      <w:sz w:val="24"/>
    </w:rPr>
  </w:style>
  <w:style w:type="paragraph" w:styleId="ListNumber2">
    <w:name w:val="List Number 2"/>
    <w:uiPriority w:val="99"/>
    <w:unhideWhenUsed/>
    <w:rsid w:val="00E7359B"/>
    <w:pPr>
      <w:keepNext/>
      <w:numPr>
        <w:numId w:val="7"/>
      </w:numPr>
      <w:spacing w:after="24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56D08"/>
    <w:rPr>
      <w:color w:val="605E5C"/>
      <w:shd w:val="clear" w:color="auto" w:fill="E1DFDD"/>
    </w:rPr>
  </w:style>
  <w:style w:type="paragraph" w:customStyle="1" w:styleId="shrm-element-p">
    <w:name w:val="shrm-element-p"/>
    <w:basedOn w:val="Normal"/>
    <w:rsid w:val="004A6531"/>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32215B"/>
    <w:rPr>
      <w:b/>
      <w:bCs/>
    </w:rPr>
  </w:style>
  <w:style w:type="character" w:styleId="Hyperlink">
    <w:name w:val="Hyperlink"/>
    <w:basedOn w:val="DefaultParagraphFont"/>
    <w:uiPriority w:val="99"/>
    <w:unhideWhenUsed/>
    <w:rsid w:val="007D64EC"/>
    <w:rPr>
      <w:color w:val="0563C1" w:themeColor="hyperlink"/>
      <w:u w:val="single"/>
    </w:rPr>
  </w:style>
  <w:style w:type="paragraph" w:styleId="Revision">
    <w:name w:val="Revision"/>
    <w:hidden/>
    <w:uiPriority w:val="99"/>
    <w:semiHidden/>
    <w:rsid w:val="009D0B8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1270">
      <w:bodyDiv w:val="1"/>
      <w:marLeft w:val="0"/>
      <w:marRight w:val="0"/>
      <w:marTop w:val="0"/>
      <w:marBottom w:val="0"/>
      <w:divBdr>
        <w:top w:val="none" w:sz="0" w:space="0" w:color="auto"/>
        <w:left w:val="none" w:sz="0" w:space="0" w:color="auto"/>
        <w:bottom w:val="none" w:sz="0" w:space="0" w:color="auto"/>
        <w:right w:val="none" w:sz="0" w:space="0" w:color="auto"/>
      </w:divBdr>
    </w:div>
    <w:div w:id="44721881">
      <w:bodyDiv w:val="1"/>
      <w:marLeft w:val="0"/>
      <w:marRight w:val="0"/>
      <w:marTop w:val="0"/>
      <w:marBottom w:val="0"/>
      <w:divBdr>
        <w:top w:val="none" w:sz="0" w:space="0" w:color="auto"/>
        <w:left w:val="none" w:sz="0" w:space="0" w:color="auto"/>
        <w:bottom w:val="none" w:sz="0" w:space="0" w:color="auto"/>
        <w:right w:val="none" w:sz="0" w:space="0" w:color="auto"/>
      </w:divBdr>
    </w:div>
    <w:div w:id="393048734">
      <w:bodyDiv w:val="1"/>
      <w:marLeft w:val="0"/>
      <w:marRight w:val="0"/>
      <w:marTop w:val="0"/>
      <w:marBottom w:val="0"/>
      <w:divBdr>
        <w:top w:val="none" w:sz="0" w:space="0" w:color="auto"/>
        <w:left w:val="none" w:sz="0" w:space="0" w:color="auto"/>
        <w:bottom w:val="none" w:sz="0" w:space="0" w:color="auto"/>
        <w:right w:val="none" w:sz="0" w:space="0" w:color="auto"/>
      </w:divBdr>
    </w:div>
    <w:div w:id="542254558">
      <w:bodyDiv w:val="1"/>
      <w:marLeft w:val="0"/>
      <w:marRight w:val="0"/>
      <w:marTop w:val="0"/>
      <w:marBottom w:val="0"/>
      <w:divBdr>
        <w:top w:val="none" w:sz="0" w:space="0" w:color="auto"/>
        <w:left w:val="none" w:sz="0" w:space="0" w:color="auto"/>
        <w:bottom w:val="none" w:sz="0" w:space="0" w:color="auto"/>
        <w:right w:val="none" w:sz="0" w:space="0" w:color="auto"/>
      </w:divBdr>
    </w:div>
    <w:div w:id="675230171">
      <w:bodyDiv w:val="1"/>
      <w:marLeft w:val="0"/>
      <w:marRight w:val="0"/>
      <w:marTop w:val="0"/>
      <w:marBottom w:val="0"/>
      <w:divBdr>
        <w:top w:val="none" w:sz="0" w:space="0" w:color="auto"/>
        <w:left w:val="none" w:sz="0" w:space="0" w:color="auto"/>
        <w:bottom w:val="none" w:sz="0" w:space="0" w:color="auto"/>
        <w:right w:val="none" w:sz="0" w:space="0" w:color="auto"/>
      </w:divBdr>
    </w:div>
    <w:div w:id="949245396">
      <w:bodyDiv w:val="1"/>
      <w:marLeft w:val="0"/>
      <w:marRight w:val="0"/>
      <w:marTop w:val="0"/>
      <w:marBottom w:val="0"/>
      <w:divBdr>
        <w:top w:val="none" w:sz="0" w:space="0" w:color="auto"/>
        <w:left w:val="none" w:sz="0" w:space="0" w:color="auto"/>
        <w:bottom w:val="none" w:sz="0" w:space="0" w:color="auto"/>
        <w:right w:val="none" w:sz="0" w:space="0" w:color="auto"/>
      </w:divBdr>
    </w:div>
    <w:div w:id="1666203478">
      <w:bodyDiv w:val="1"/>
      <w:marLeft w:val="0"/>
      <w:marRight w:val="0"/>
      <w:marTop w:val="0"/>
      <w:marBottom w:val="0"/>
      <w:divBdr>
        <w:top w:val="none" w:sz="0" w:space="0" w:color="auto"/>
        <w:left w:val="none" w:sz="0" w:space="0" w:color="auto"/>
        <w:bottom w:val="none" w:sz="0" w:space="0" w:color="auto"/>
        <w:right w:val="none" w:sz="0" w:space="0" w:color="auto"/>
      </w:divBdr>
    </w:div>
    <w:div w:id="2038314880">
      <w:bodyDiv w:val="1"/>
      <w:marLeft w:val="0"/>
      <w:marRight w:val="0"/>
      <w:marTop w:val="0"/>
      <w:marBottom w:val="0"/>
      <w:divBdr>
        <w:top w:val="none" w:sz="0" w:space="0" w:color="auto"/>
        <w:left w:val="none" w:sz="0" w:space="0" w:color="auto"/>
        <w:bottom w:val="none" w:sz="0" w:space="0" w:color="auto"/>
        <w:right w:val="none" w:sz="0" w:space="0" w:color="auto"/>
      </w:divBdr>
    </w:div>
    <w:div w:id="211655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labtrain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153B0-16CC-420A-9A06-6892498DA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Creasy, Marian [USA]</dc:creator>
  <cp:keywords/>
  <dc:description/>
  <cp:lastModifiedBy>SYSTEM</cp:lastModifiedBy>
  <cp:revision>2</cp:revision>
  <dcterms:created xsi:type="dcterms:W3CDTF">2019-03-26T16:21:00Z</dcterms:created>
  <dcterms:modified xsi:type="dcterms:W3CDTF">2019-03-26T16:21:00Z</dcterms:modified>
</cp:coreProperties>
</file>