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B71D4" w14:textId="77777777" w:rsidR="00797778" w:rsidRDefault="00797778" w:rsidP="00797778">
      <w:pPr>
        <w:pStyle w:val="Default"/>
        <w:jc w:val="center"/>
        <w:rPr>
          <w:rFonts w:asciiTheme="minorHAnsi" w:hAnsiTheme="minorHAnsi"/>
          <w:sz w:val="22"/>
          <w:szCs w:val="22"/>
        </w:rPr>
      </w:pPr>
    </w:p>
    <w:p w14:paraId="4E5A8C02" w14:textId="77777777" w:rsidR="00797778" w:rsidRDefault="00797778" w:rsidP="00797778">
      <w:pPr>
        <w:pStyle w:val="Default"/>
        <w:jc w:val="center"/>
        <w:rPr>
          <w:rFonts w:asciiTheme="minorHAnsi" w:hAnsiTheme="minorHAnsi"/>
          <w:sz w:val="22"/>
          <w:szCs w:val="22"/>
        </w:rPr>
      </w:pPr>
    </w:p>
    <w:p w14:paraId="02BA1933" w14:textId="77777777" w:rsidR="00797778" w:rsidRDefault="00797778" w:rsidP="00797778">
      <w:pPr>
        <w:pStyle w:val="Default"/>
        <w:jc w:val="center"/>
        <w:rPr>
          <w:rFonts w:asciiTheme="minorHAnsi" w:hAnsiTheme="minorHAnsi"/>
          <w:sz w:val="22"/>
          <w:szCs w:val="22"/>
        </w:rPr>
      </w:pPr>
    </w:p>
    <w:p w14:paraId="38655F4B" w14:textId="77777777" w:rsidR="00797778" w:rsidRPr="00DC3157" w:rsidRDefault="00797778" w:rsidP="00797778">
      <w:pPr>
        <w:pStyle w:val="Default"/>
        <w:jc w:val="center"/>
        <w:rPr>
          <w:rFonts w:asciiTheme="minorHAnsi" w:hAnsiTheme="minorHAnsi"/>
          <w:sz w:val="22"/>
          <w:szCs w:val="22"/>
        </w:rPr>
      </w:pPr>
      <w:r w:rsidRPr="00DC3157">
        <w:rPr>
          <w:rFonts w:asciiTheme="minorHAnsi" w:hAnsiTheme="minorHAnsi"/>
          <w:sz w:val="22"/>
          <w:szCs w:val="22"/>
        </w:rPr>
        <w:t xml:space="preserve">Request for Approval of a </w:t>
      </w:r>
      <w:proofErr w:type="spellStart"/>
      <w:r w:rsidRPr="00DC3157">
        <w:rPr>
          <w:rFonts w:asciiTheme="minorHAnsi" w:hAnsiTheme="minorHAnsi"/>
          <w:sz w:val="22"/>
          <w:szCs w:val="22"/>
        </w:rPr>
        <w:t>Nonsubstantive</w:t>
      </w:r>
      <w:proofErr w:type="spellEnd"/>
      <w:r w:rsidRPr="00DC3157">
        <w:rPr>
          <w:rFonts w:asciiTheme="minorHAnsi" w:hAnsiTheme="minorHAnsi"/>
          <w:sz w:val="22"/>
          <w:szCs w:val="22"/>
        </w:rPr>
        <w:t xml:space="preserve"> Change:</w:t>
      </w:r>
    </w:p>
    <w:p w14:paraId="240588B5" w14:textId="77777777" w:rsidR="00797778" w:rsidRPr="00DC3157" w:rsidRDefault="00797778" w:rsidP="00797778">
      <w:pPr>
        <w:pStyle w:val="Default"/>
        <w:jc w:val="center"/>
        <w:rPr>
          <w:rFonts w:asciiTheme="minorHAnsi" w:hAnsiTheme="minorHAnsi"/>
          <w:sz w:val="22"/>
          <w:szCs w:val="22"/>
        </w:rPr>
      </w:pPr>
    </w:p>
    <w:p w14:paraId="035A44AD" w14:textId="77777777" w:rsidR="00797778" w:rsidRPr="00DC3157" w:rsidRDefault="00797778" w:rsidP="00797778">
      <w:pPr>
        <w:pStyle w:val="Default"/>
        <w:jc w:val="center"/>
        <w:rPr>
          <w:rFonts w:asciiTheme="minorHAnsi" w:hAnsiTheme="minorHAnsi"/>
          <w:b/>
          <w:sz w:val="22"/>
          <w:szCs w:val="22"/>
        </w:rPr>
      </w:pPr>
      <w:r w:rsidRPr="00DC3157">
        <w:rPr>
          <w:rFonts w:asciiTheme="minorHAnsi" w:hAnsiTheme="minorHAnsi"/>
          <w:b/>
          <w:sz w:val="22"/>
          <w:szCs w:val="22"/>
        </w:rPr>
        <w:t>National Health Interview Survey (NHIS</w:t>
      </w:r>
      <w:proofErr w:type="gramStart"/>
      <w:r w:rsidRPr="00DC3157">
        <w:rPr>
          <w:rFonts w:asciiTheme="minorHAnsi" w:hAnsiTheme="minorHAnsi"/>
          <w:b/>
          <w:sz w:val="22"/>
          <w:szCs w:val="22"/>
        </w:rPr>
        <w:t>)</w:t>
      </w:r>
      <w:proofErr w:type="gramEnd"/>
      <w:r w:rsidRPr="00DC3157">
        <w:rPr>
          <w:rFonts w:asciiTheme="minorHAnsi" w:hAnsiTheme="minorHAnsi"/>
          <w:b/>
          <w:sz w:val="22"/>
          <w:szCs w:val="22"/>
        </w:rPr>
        <w:br/>
        <w:t xml:space="preserve">ADAPTIVE DESIGN EXPERIMENT </w:t>
      </w:r>
    </w:p>
    <w:p w14:paraId="390947D0" w14:textId="77777777" w:rsidR="00797778" w:rsidRPr="00DC3157" w:rsidRDefault="00797778" w:rsidP="00797778">
      <w:pPr>
        <w:pStyle w:val="Default"/>
        <w:jc w:val="center"/>
        <w:rPr>
          <w:rFonts w:asciiTheme="minorHAnsi" w:hAnsiTheme="minorHAnsi"/>
          <w:sz w:val="22"/>
          <w:szCs w:val="22"/>
        </w:rPr>
      </w:pPr>
    </w:p>
    <w:p w14:paraId="3414BB6C" w14:textId="77777777" w:rsidR="00797778" w:rsidRPr="00DC3157" w:rsidRDefault="00797778" w:rsidP="00797778">
      <w:pPr>
        <w:pStyle w:val="Default"/>
        <w:jc w:val="center"/>
        <w:rPr>
          <w:rFonts w:asciiTheme="minorHAnsi" w:hAnsiTheme="minorHAnsi"/>
          <w:sz w:val="22"/>
          <w:szCs w:val="22"/>
        </w:rPr>
      </w:pPr>
      <w:r w:rsidRPr="00DC3157">
        <w:rPr>
          <w:rFonts w:asciiTheme="minorHAnsi" w:hAnsiTheme="minorHAnsi"/>
          <w:sz w:val="22"/>
          <w:szCs w:val="22"/>
        </w:rPr>
        <w:t>OMB No. 0920-0214</w:t>
      </w:r>
    </w:p>
    <w:p w14:paraId="1A66F54E" w14:textId="77777777" w:rsidR="00797778" w:rsidRPr="00DC3157" w:rsidRDefault="00797778" w:rsidP="00797778">
      <w:pPr>
        <w:spacing w:after="0" w:line="240" w:lineRule="auto"/>
        <w:jc w:val="center"/>
        <w:rPr>
          <w:rFonts w:ascii="Calibri" w:hAnsi="Calibri"/>
          <w:bCs/>
          <w:iCs/>
        </w:rPr>
      </w:pPr>
      <w:r w:rsidRPr="00DC3157">
        <w:rPr>
          <w:rFonts w:ascii="Calibri" w:hAnsi="Calibri"/>
          <w:bCs/>
          <w:iCs/>
        </w:rPr>
        <w:t>(Expiration Date 12/31/2017)</w:t>
      </w:r>
    </w:p>
    <w:p w14:paraId="7ADD675B" w14:textId="77777777" w:rsidR="00797778" w:rsidRPr="00DC3157" w:rsidRDefault="00797778" w:rsidP="00797778">
      <w:pPr>
        <w:spacing w:after="0" w:line="240" w:lineRule="auto"/>
        <w:jc w:val="center"/>
        <w:rPr>
          <w:rFonts w:ascii="Calibri" w:hAnsi="Calibri"/>
          <w:bCs/>
          <w:iCs/>
        </w:rPr>
      </w:pPr>
    </w:p>
    <w:p w14:paraId="1AD30CD7" w14:textId="77777777" w:rsidR="00797778" w:rsidRPr="00DC3157" w:rsidRDefault="00797778" w:rsidP="00797778">
      <w:pPr>
        <w:spacing w:after="0" w:line="240" w:lineRule="auto"/>
        <w:jc w:val="center"/>
        <w:rPr>
          <w:rFonts w:ascii="Calibri" w:hAnsi="Calibri" w:cs="Times New Roman TUR"/>
          <w:bCs/>
          <w:iCs/>
        </w:rPr>
      </w:pPr>
    </w:p>
    <w:p w14:paraId="2DA05478" w14:textId="77777777" w:rsidR="00797778" w:rsidRPr="00DC3157" w:rsidRDefault="00797778" w:rsidP="00797778">
      <w:pPr>
        <w:spacing w:after="0" w:line="240" w:lineRule="auto"/>
        <w:jc w:val="center"/>
        <w:rPr>
          <w:rFonts w:ascii="Calibri" w:hAnsi="Calibri" w:cs="Times New Roman TUR"/>
          <w:bCs/>
          <w:iCs/>
        </w:rPr>
      </w:pPr>
    </w:p>
    <w:p w14:paraId="7AD55A8E" w14:textId="77777777" w:rsidR="00797778" w:rsidRPr="00DC3157" w:rsidRDefault="00797778" w:rsidP="00797778">
      <w:pPr>
        <w:spacing w:after="0" w:line="240" w:lineRule="auto"/>
        <w:jc w:val="center"/>
        <w:rPr>
          <w:rFonts w:ascii="Calibri" w:hAnsi="Calibri" w:cs="Times New Roman TUR"/>
          <w:bCs/>
          <w:iCs/>
        </w:rPr>
      </w:pPr>
    </w:p>
    <w:p w14:paraId="65FFE70E" w14:textId="77777777" w:rsidR="00797778" w:rsidRPr="00DC3157" w:rsidRDefault="00797778" w:rsidP="00797778">
      <w:pPr>
        <w:spacing w:after="0" w:line="240" w:lineRule="auto"/>
        <w:jc w:val="center"/>
        <w:rPr>
          <w:rFonts w:ascii="Calibri" w:hAnsi="Calibri" w:cs="Times New Roman TUR"/>
          <w:bCs/>
          <w:iCs/>
        </w:rPr>
      </w:pPr>
    </w:p>
    <w:p w14:paraId="254FEC77" w14:textId="77777777" w:rsidR="00797778" w:rsidRPr="00DC3157" w:rsidRDefault="00797778" w:rsidP="00797778">
      <w:pPr>
        <w:spacing w:after="0" w:line="240" w:lineRule="auto"/>
        <w:jc w:val="center"/>
        <w:rPr>
          <w:rFonts w:ascii="Calibri" w:hAnsi="Calibri" w:cs="Times New Roman TUR"/>
          <w:bCs/>
          <w:iCs/>
        </w:rPr>
      </w:pPr>
    </w:p>
    <w:p w14:paraId="062F45AF" w14:textId="77777777" w:rsidR="00797778" w:rsidRPr="00DC3157" w:rsidRDefault="00797778" w:rsidP="00797778">
      <w:pPr>
        <w:spacing w:after="0" w:line="240" w:lineRule="auto"/>
        <w:jc w:val="center"/>
        <w:rPr>
          <w:rFonts w:ascii="Calibri" w:hAnsi="Calibri" w:cs="Times New Roman TUR"/>
          <w:bCs/>
          <w:iCs/>
        </w:rPr>
      </w:pPr>
    </w:p>
    <w:p w14:paraId="5E9103BE" w14:textId="77777777" w:rsidR="00797778" w:rsidRPr="00DC3157" w:rsidRDefault="00797778" w:rsidP="00797778">
      <w:pPr>
        <w:spacing w:after="0" w:line="240" w:lineRule="auto"/>
        <w:jc w:val="center"/>
        <w:rPr>
          <w:rFonts w:ascii="Calibri" w:hAnsi="Calibri" w:cs="Times New Roman TUR"/>
          <w:bCs/>
          <w:iCs/>
        </w:rPr>
      </w:pPr>
    </w:p>
    <w:p w14:paraId="7C498090" w14:textId="77777777" w:rsidR="00797778" w:rsidRPr="00DC3157" w:rsidRDefault="00797778" w:rsidP="00797778">
      <w:pPr>
        <w:spacing w:after="0" w:line="240" w:lineRule="auto"/>
        <w:jc w:val="center"/>
        <w:rPr>
          <w:rFonts w:ascii="Calibri" w:hAnsi="Calibri" w:cs="Times New Roman TUR"/>
          <w:bCs/>
          <w:iCs/>
        </w:rPr>
      </w:pPr>
    </w:p>
    <w:p w14:paraId="2AD60DC6" w14:textId="77777777" w:rsidR="00797778" w:rsidRPr="00DC3157" w:rsidRDefault="00797778" w:rsidP="00797778">
      <w:pPr>
        <w:spacing w:after="0" w:line="240" w:lineRule="auto"/>
        <w:jc w:val="center"/>
        <w:rPr>
          <w:rFonts w:ascii="Calibri" w:hAnsi="Calibri" w:cs="Times New Roman TUR"/>
          <w:bCs/>
          <w:iCs/>
        </w:rPr>
      </w:pPr>
    </w:p>
    <w:p w14:paraId="70DB2956" w14:textId="77777777" w:rsidR="00797778" w:rsidRPr="00DC3157" w:rsidRDefault="00797778" w:rsidP="00797778">
      <w:pPr>
        <w:spacing w:after="0" w:line="240" w:lineRule="auto"/>
        <w:jc w:val="center"/>
        <w:rPr>
          <w:rFonts w:ascii="Calibri" w:hAnsi="Calibri" w:cs="Times New Roman TUR"/>
          <w:bCs/>
          <w:iCs/>
        </w:rPr>
      </w:pPr>
      <w:r w:rsidRPr="00DC3157">
        <w:rPr>
          <w:rFonts w:ascii="Calibri" w:hAnsi="Calibri" w:cs="Times New Roman TUR"/>
          <w:bCs/>
          <w:iCs/>
        </w:rPr>
        <w:t>Contact Information:</w:t>
      </w:r>
    </w:p>
    <w:p w14:paraId="22CDC23A" w14:textId="77777777" w:rsidR="00797778" w:rsidRPr="00DC3157" w:rsidRDefault="00797778" w:rsidP="00797778">
      <w:pPr>
        <w:spacing w:after="0" w:line="240" w:lineRule="auto"/>
        <w:jc w:val="center"/>
        <w:rPr>
          <w:rFonts w:ascii="Calibri" w:hAnsi="Calibri" w:cs="Times New Roman TUR"/>
          <w:bCs/>
          <w:iCs/>
        </w:rPr>
      </w:pPr>
    </w:p>
    <w:p w14:paraId="4AA0F9D2" w14:textId="77777777" w:rsidR="00797778" w:rsidRPr="00DC3157" w:rsidRDefault="00797778" w:rsidP="00797778">
      <w:pPr>
        <w:spacing w:after="0" w:line="240" w:lineRule="auto"/>
        <w:jc w:val="center"/>
        <w:rPr>
          <w:rFonts w:ascii="Calibri" w:hAnsi="Calibri" w:cs="Times New Roman TUR"/>
          <w:bCs/>
          <w:iCs/>
        </w:rPr>
      </w:pPr>
      <w:r w:rsidRPr="00DC3157">
        <w:rPr>
          <w:rFonts w:ascii="Calibri" w:hAnsi="Calibri" w:cs="Times New Roman TUR"/>
          <w:bCs/>
          <w:iCs/>
        </w:rPr>
        <w:t>Marcie Cynamon</w:t>
      </w:r>
    </w:p>
    <w:p w14:paraId="1C9CC376" w14:textId="77777777" w:rsidR="00797778" w:rsidRPr="00DC3157" w:rsidRDefault="00797778" w:rsidP="00797778">
      <w:pPr>
        <w:spacing w:after="0" w:line="240" w:lineRule="auto"/>
        <w:jc w:val="center"/>
        <w:rPr>
          <w:rFonts w:ascii="Calibri" w:hAnsi="Calibri" w:cs="Times New Roman TUR"/>
          <w:bCs/>
          <w:iCs/>
        </w:rPr>
      </w:pPr>
      <w:r w:rsidRPr="00DC3157">
        <w:rPr>
          <w:rFonts w:ascii="Calibri" w:hAnsi="Calibri" w:cs="Times New Roman TUR"/>
          <w:bCs/>
          <w:iCs/>
        </w:rPr>
        <w:t>Director, Division of Health Interview Statistics</w:t>
      </w:r>
    </w:p>
    <w:p w14:paraId="450334FF" w14:textId="77777777" w:rsidR="00797778" w:rsidRPr="00DC3157" w:rsidRDefault="00797778" w:rsidP="00797778">
      <w:pPr>
        <w:spacing w:after="0" w:line="240" w:lineRule="auto"/>
        <w:jc w:val="center"/>
        <w:rPr>
          <w:rFonts w:ascii="Calibri" w:hAnsi="Calibri" w:cs="Times New Roman TUR"/>
          <w:bCs/>
          <w:iCs/>
        </w:rPr>
      </w:pPr>
      <w:r w:rsidRPr="00DC3157">
        <w:rPr>
          <w:rFonts w:ascii="Calibri" w:hAnsi="Calibri" w:cs="Times New Roman TUR"/>
          <w:bCs/>
          <w:iCs/>
        </w:rPr>
        <w:t>National Center for Health Statistics/CDC</w:t>
      </w:r>
    </w:p>
    <w:p w14:paraId="2714FE25" w14:textId="77777777" w:rsidR="00797778" w:rsidRPr="00DC3157" w:rsidRDefault="00797778" w:rsidP="00797778">
      <w:pPr>
        <w:spacing w:after="0" w:line="240" w:lineRule="auto"/>
        <w:jc w:val="center"/>
        <w:rPr>
          <w:rFonts w:ascii="Calibri" w:hAnsi="Calibri" w:cs="Times New Roman TUR"/>
          <w:bCs/>
          <w:iCs/>
        </w:rPr>
      </w:pPr>
      <w:r w:rsidRPr="00DC3157">
        <w:rPr>
          <w:rFonts w:ascii="Calibri" w:hAnsi="Calibri" w:cs="Times New Roman TUR"/>
          <w:bCs/>
          <w:iCs/>
        </w:rPr>
        <w:t>3311 Toledo Road</w:t>
      </w:r>
    </w:p>
    <w:p w14:paraId="6B668D4F" w14:textId="77777777" w:rsidR="00797778" w:rsidRPr="00DC3157" w:rsidRDefault="00797778" w:rsidP="00797778">
      <w:pPr>
        <w:spacing w:after="0" w:line="240" w:lineRule="auto"/>
        <w:jc w:val="center"/>
        <w:rPr>
          <w:rFonts w:ascii="Calibri" w:hAnsi="Calibri" w:cs="Times New Roman TUR"/>
          <w:bCs/>
          <w:iCs/>
        </w:rPr>
      </w:pPr>
      <w:r w:rsidRPr="00DC3157">
        <w:rPr>
          <w:rFonts w:ascii="Calibri" w:hAnsi="Calibri" w:cs="Times New Roman TUR"/>
          <w:bCs/>
          <w:iCs/>
        </w:rPr>
        <w:t>Hyattsville, MD 20782</w:t>
      </w:r>
    </w:p>
    <w:p w14:paraId="5847EE8F" w14:textId="77777777" w:rsidR="00797778" w:rsidRPr="00DC3157" w:rsidRDefault="00797778" w:rsidP="00797778">
      <w:pPr>
        <w:spacing w:after="0" w:line="240" w:lineRule="auto"/>
        <w:jc w:val="center"/>
        <w:rPr>
          <w:rFonts w:ascii="Calibri" w:hAnsi="Calibri" w:cs="Times New Roman TUR"/>
          <w:bCs/>
          <w:iCs/>
        </w:rPr>
      </w:pPr>
      <w:r w:rsidRPr="00DC3157">
        <w:rPr>
          <w:rFonts w:ascii="Calibri" w:hAnsi="Calibri" w:cs="Times New Roman TUR"/>
          <w:bCs/>
          <w:iCs/>
        </w:rPr>
        <w:t>301.458.4174 (voice)</w:t>
      </w:r>
    </w:p>
    <w:p w14:paraId="5A97BC4A" w14:textId="77777777" w:rsidR="00797778" w:rsidRPr="00DC3157" w:rsidRDefault="00797778" w:rsidP="00797778">
      <w:pPr>
        <w:spacing w:after="0" w:line="240" w:lineRule="auto"/>
        <w:jc w:val="center"/>
        <w:rPr>
          <w:rFonts w:ascii="Calibri" w:hAnsi="Calibri" w:cs="Times New Roman TUR"/>
          <w:bCs/>
          <w:iCs/>
        </w:rPr>
      </w:pPr>
      <w:r w:rsidRPr="00DC3157">
        <w:rPr>
          <w:rFonts w:ascii="Calibri" w:hAnsi="Calibri" w:cs="Times New Roman TUR"/>
          <w:bCs/>
          <w:iCs/>
        </w:rPr>
        <w:t>301.458.4035 (fax)</w:t>
      </w:r>
    </w:p>
    <w:p w14:paraId="0A1F42A5" w14:textId="77777777" w:rsidR="00797778" w:rsidRPr="00DC3157" w:rsidRDefault="007052DC" w:rsidP="00797778">
      <w:pPr>
        <w:spacing w:after="0" w:line="240" w:lineRule="auto"/>
        <w:jc w:val="center"/>
        <w:rPr>
          <w:rFonts w:ascii="Calibri" w:hAnsi="Calibri" w:cs="Times New Roman TUR"/>
          <w:bCs/>
          <w:iCs/>
        </w:rPr>
      </w:pPr>
      <w:hyperlink r:id="rId8" w:history="1">
        <w:r w:rsidR="00797778" w:rsidRPr="00DC3157">
          <w:rPr>
            <w:rStyle w:val="Hyperlink"/>
            <w:rFonts w:ascii="Calibri" w:hAnsi="Calibri" w:cs="Times New Roman TUR"/>
            <w:bCs/>
            <w:iCs/>
          </w:rPr>
          <w:t>mlc6@cdc.gov</w:t>
        </w:r>
      </w:hyperlink>
    </w:p>
    <w:p w14:paraId="6C4C6CA9" w14:textId="77777777" w:rsidR="00797778" w:rsidRPr="00DC3157" w:rsidRDefault="00797778" w:rsidP="00797778">
      <w:pPr>
        <w:spacing w:after="0" w:line="240" w:lineRule="auto"/>
        <w:jc w:val="center"/>
        <w:rPr>
          <w:rFonts w:ascii="Calibri" w:hAnsi="Calibri" w:cs="Times New Roman TUR"/>
          <w:bCs/>
          <w:iCs/>
        </w:rPr>
      </w:pPr>
    </w:p>
    <w:p w14:paraId="4AF17C7D" w14:textId="77777777" w:rsidR="00797778" w:rsidRPr="00DC3157" w:rsidRDefault="00797778" w:rsidP="00797778">
      <w:pPr>
        <w:pStyle w:val="Default"/>
        <w:jc w:val="center"/>
        <w:rPr>
          <w:rFonts w:asciiTheme="minorHAnsi" w:hAnsiTheme="minorHAnsi"/>
          <w:b/>
          <w:sz w:val="22"/>
          <w:szCs w:val="22"/>
        </w:rPr>
      </w:pPr>
    </w:p>
    <w:p w14:paraId="2D41B33C" w14:textId="2EE7F6E0" w:rsidR="00797778" w:rsidRPr="00DC3157" w:rsidRDefault="00797778" w:rsidP="00797778">
      <w:pPr>
        <w:pStyle w:val="Default"/>
        <w:jc w:val="center"/>
        <w:rPr>
          <w:rFonts w:asciiTheme="minorHAnsi" w:hAnsiTheme="minorHAnsi"/>
          <w:sz w:val="22"/>
          <w:szCs w:val="22"/>
        </w:rPr>
      </w:pPr>
      <w:r>
        <w:rPr>
          <w:rFonts w:asciiTheme="minorHAnsi" w:hAnsiTheme="minorHAnsi"/>
          <w:sz w:val="22"/>
          <w:szCs w:val="22"/>
        </w:rPr>
        <w:t>May</w:t>
      </w:r>
      <w:r w:rsidRPr="00DC3157">
        <w:rPr>
          <w:rFonts w:asciiTheme="minorHAnsi" w:hAnsiTheme="minorHAnsi"/>
          <w:sz w:val="22"/>
          <w:szCs w:val="22"/>
        </w:rPr>
        <w:t xml:space="preserve"> 2</w:t>
      </w:r>
      <w:r>
        <w:rPr>
          <w:rFonts w:asciiTheme="minorHAnsi" w:hAnsiTheme="minorHAnsi"/>
          <w:sz w:val="22"/>
          <w:szCs w:val="22"/>
        </w:rPr>
        <w:t>3</w:t>
      </w:r>
      <w:r w:rsidRPr="00DC3157">
        <w:rPr>
          <w:rFonts w:asciiTheme="minorHAnsi" w:hAnsiTheme="minorHAnsi"/>
          <w:sz w:val="22"/>
          <w:szCs w:val="22"/>
        </w:rPr>
        <w:t>, 2016</w:t>
      </w:r>
    </w:p>
    <w:p w14:paraId="4C85C6E2" w14:textId="77777777" w:rsidR="00797778" w:rsidRPr="00DC3157" w:rsidRDefault="00797778" w:rsidP="00797778">
      <w:pPr>
        <w:spacing w:after="0" w:line="240" w:lineRule="auto"/>
        <w:rPr>
          <w:rFonts w:cs="Times New Roman"/>
          <w:b/>
          <w:color w:val="000000"/>
        </w:rPr>
      </w:pPr>
      <w:r w:rsidRPr="00DC3157">
        <w:rPr>
          <w:b/>
        </w:rPr>
        <w:br w:type="page"/>
      </w:r>
    </w:p>
    <w:p w14:paraId="6790219A" w14:textId="77777777" w:rsidR="00797778" w:rsidRPr="00DC3157" w:rsidRDefault="00797778" w:rsidP="00797778">
      <w:pPr>
        <w:pStyle w:val="Default"/>
        <w:jc w:val="center"/>
        <w:rPr>
          <w:rFonts w:asciiTheme="minorHAnsi" w:hAnsiTheme="minorHAnsi"/>
          <w:b/>
          <w:sz w:val="22"/>
          <w:szCs w:val="22"/>
          <w:u w:val="single"/>
        </w:rPr>
      </w:pPr>
      <w:r w:rsidRPr="00DC3157">
        <w:rPr>
          <w:rFonts w:asciiTheme="minorHAnsi" w:hAnsiTheme="minorHAnsi"/>
          <w:b/>
          <w:sz w:val="22"/>
          <w:szCs w:val="22"/>
          <w:u w:val="single"/>
        </w:rPr>
        <w:lastRenderedPageBreak/>
        <w:t>NATIONAL HEALTH INTERVIEW SURVEY (NHIS</w:t>
      </w:r>
      <w:proofErr w:type="gramStart"/>
      <w:r w:rsidRPr="00DC3157">
        <w:rPr>
          <w:rFonts w:asciiTheme="minorHAnsi" w:hAnsiTheme="minorHAnsi"/>
          <w:b/>
          <w:sz w:val="22"/>
          <w:szCs w:val="22"/>
          <w:u w:val="single"/>
        </w:rPr>
        <w:t>)</w:t>
      </w:r>
      <w:proofErr w:type="gramEnd"/>
      <w:r w:rsidRPr="00DC3157">
        <w:rPr>
          <w:rFonts w:asciiTheme="minorHAnsi" w:hAnsiTheme="minorHAnsi"/>
          <w:b/>
          <w:sz w:val="22"/>
          <w:szCs w:val="22"/>
          <w:u w:val="single"/>
        </w:rPr>
        <w:br/>
        <w:t>ADAPTIVE DESIGN EXPERIMENT</w:t>
      </w:r>
    </w:p>
    <w:p w14:paraId="1F660097" w14:textId="77777777" w:rsidR="00797778" w:rsidRPr="00DC3157" w:rsidRDefault="00797778" w:rsidP="00797778">
      <w:pPr>
        <w:pStyle w:val="Default"/>
        <w:rPr>
          <w:rFonts w:asciiTheme="minorHAnsi" w:hAnsiTheme="minorHAnsi"/>
          <w:b/>
          <w:sz w:val="22"/>
          <w:szCs w:val="22"/>
        </w:rPr>
      </w:pPr>
    </w:p>
    <w:p w14:paraId="27316D0F" w14:textId="77777777" w:rsidR="00797778" w:rsidRPr="00DC3157" w:rsidRDefault="00797778" w:rsidP="00797778">
      <w:pPr>
        <w:pStyle w:val="Default"/>
        <w:rPr>
          <w:rFonts w:asciiTheme="minorHAnsi" w:hAnsiTheme="minorHAnsi"/>
          <w:b/>
          <w:sz w:val="22"/>
          <w:szCs w:val="22"/>
        </w:rPr>
      </w:pPr>
      <w:r w:rsidRPr="00DC3157">
        <w:rPr>
          <w:rFonts w:asciiTheme="minorHAnsi" w:hAnsiTheme="minorHAnsi"/>
          <w:b/>
          <w:sz w:val="22"/>
          <w:szCs w:val="22"/>
        </w:rPr>
        <w:t xml:space="preserve">A1. </w:t>
      </w:r>
      <w:r w:rsidRPr="00DC3157">
        <w:rPr>
          <w:rFonts w:asciiTheme="minorHAnsi" w:hAnsiTheme="minorHAnsi"/>
          <w:b/>
          <w:sz w:val="22"/>
          <w:szCs w:val="22"/>
        </w:rPr>
        <w:tab/>
        <w:t>Circumstances Making the Collection of Information Necessary</w:t>
      </w:r>
    </w:p>
    <w:p w14:paraId="2E31A7E0" w14:textId="77777777" w:rsidR="00797778" w:rsidRPr="00DC3157" w:rsidRDefault="00797778" w:rsidP="00797778">
      <w:pPr>
        <w:spacing w:after="0" w:line="240" w:lineRule="auto"/>
      </w:pPr>
      <w:r w:rsidRPr="00DC3157">
        <w:t xml:space="preserve">This request is for a </w:t>
      </w:r>
      <w:proofErr w:type="spellStart"/>
      <w:r w:rsidRPr="00DC3157">
        <w:t>nonsubstantive</w:t>
      </w:r>
      <w:proofErr w:type="spellEnd"/>
      <w:r w:rsidRPr="00DC3157">
        <w:t xml:space="preserve"> change to an approved data collection (OMB No. 0920-0214; exp. 12/31/2017), the National Health Interview Survey (NHIS). With this </w:t>
      </w:r>
      <w:proofErr w:type="spellStart"/>
      <w:r w:rsidRPr="00DC3157">
        <w:t>nonsubstantive</w:t>
      </w:r>
      <w:proofErr w:type="spellEnd"/>
      <w:r w:rsidRPr="00DC3157">
        <w:t xml:space="preserve"> change request, the Division of Health Interview Statistics seeks clearance to test the use of adaptive design in the NHIS. The aim is to investigate the impact of adaptive case prioritization on sample representativeness and nonresponse bias, while maintaining survey costs and minimizing any possible negative effect on the overall response rate.</w:t>
      </w:r>
    </w:p>
    <w:p w14:paraId="42020488" w14:textId="77777777" w:rsidR="00797778" w:rsidRPr="00DC3157" w:rsidRDefault="00797778" w:rsidP="00797778">
      <w:pPr>
        <w:spacing w:after="0" w:line="240" w:lineRule="auto"/>
      </w:pPr>
    </w:p>
    <w:p w14:paraId="7FC44018" w14:textId="77777777" w:rsidR="007052DC" w:rsidRDefault="007052DC" w:rsidP="007052DC">
      <w:pPr>
        <w:spacing w:after="0" w:line="240" w:lineRule="auto"/>
        <w:rPr>
          <w:rFonts w:eastAsia="Times New Roman" w:cs="Times New Roman"/>
        </w:rPr>
      </w:pPr>
      <w:r w:rsidRPr="00DF7F59">
        <w:rPr>
          <w:rFonts w:eastAsia="Times New Roman" w:cs="Times New Roman"/>
        </w:rPr>
        <w:t xml:space="preserve">The National Health Interview Survey (NHIS), like many other large national sample surveys, has experienced a </w:t>
      </w:r>
      <w:r>
        <w:rPr>
          <w:rFonts w:eastAsia="Times New Roman" w:cs="Times New Roman"/>
        </w:rPr>
        <w:t xml:space="preserve">steady </w:t>
      </w:r>
      <w:r w:rsidRPr="00DF7F59">
        <w:rPr>
          <w:rFonts w:eastAsia="Times New Roman" w:cs="Times New Roman"/>
        </w:rPr>
        <w:t xml:space="preserve">decline in response rates over the past 15 </w:t>
      </w:r>
      <w:r>
        <w:rPr>
          <w:rFonts w:eastAsia="Times New Roman" w:cs="Times New Roman"/>
        </w:rPr>
        <w:t xml:space="preserve">to 20 </w:t>
      </w:r>
      <w:r w:rsidRPr="00DF7F59">
        <w:rPr>
          <w:rFonts w:eastAsia="Times New Roman" w:cs="Times New Roman"/>
        </w:rPr>
        <w:t>years</w:t>
      </w:r>
      <w:r>
        <w:rPr>
          <w:rFonts w:eastAsia="Times New Roman" w:cs="Times New Roman"/>
        </w:rPr>
        <w:t xml:space="preserve"> (see Figure 1)</w:t>
      </w:r>
      <w:r w:rsidRPr="00DF7F59">
        <w:rPr>
          <w:rFonts w:eastAsia="Times New Roman" w:cs="Times New Roman"/>
        </w:rPr>
        <w:t xml:space="preserve">.  Low participation rates in surveys matter to the extent that they introduce </w:t>
      </w:r>
      <w:r>
        <w:rPr>
          <w:rFonts w:eastAsia="Times New Roman" w:cs="Times New Roman"/>
        </w:rPr>
        <w:t xml:space="preserve">the </w:t>
      </w:r>
      <w:r w:rsidRPr="00DF7F59">
        <w:rPr>
          <w:rFonts w:eastAsia="Times New Roman" w:cs="Times New Roman"/>
        </w:rPr>
        <w:t xml:space="preserve">potential </w:t>
      </w:r>
      <w:r>
        <w:rPr>
          <w:rFonts w:eastAsia="Times New Roman" w:cs="Times New Roman"/>
        </w:rPr>
        <w:t xml:space="preserve">for nonresponse </w:t>
      </w:r>
      <w:r w:rsidRPr="00DF7F59">
        <w:rPr>
          <w:rFonts w:eastAsia="Times New Roman" w:cs="Times New Roman"/>
        </w:rPr>
        <w:t xml:space="preserve">bias in survey estimates. </w:t>
      </w:r>
      <w:r>
        <w:rPr>
          <w:rFonts w:eastAsia="Times New Roman" w:cs="Times New Roman"/>
        </w:rPr>
        <w:t xml:space="preserve">Nonresponse bias assessments of </w:t>
      </w:r>
      <w:r w:rsidRPr="00DF7F59">
        <w:rPr>
          <w:rFonts w:eastAsia="Times New Roman" w:cs="Times New Roman"/>
        </w:rPr>
        <w:t>2013 and 2014</w:t>
      </w:r>
      <w:r>
        <w:rPr>
          <w:rFonts w:eastAsia="Times New Roman" w:cs="Times New Roman"/>
        </w:rPr>
        <w:t xml:space="preserve"> NHIS Early Release (ER) Program estimates have been performed, with the results suggestive that bias may be present in some key health estimates. In this section, we more fully describe the methods behind and the results from these assessments.</w:t>
      </w:r>
    </w:p>
    <w:p w14:paraId="26DBD88C" w14:textId="77777777" w:rsidR="007052DC" w:rsidRDefault="007052DC" w:rsidP="007052DC">
      <w:pPr>
        <w:spacing w:after="0" w:line="240" w:lineRule="auto"/>
        <w:rPr>
          <w:rFonts w:eastAsia="Times New Roman" w:cs="Times New Roman"/>
        </w:rPr>
      </w:pPr>
    </w:p>
    <w:p w14:paraId="5B0F4834" w14:textId="77777777" w:rsidR="007052DC" w:rsidRDefault="007052DC" w:rsidP="007052DC">
      <w:pPr>
        <w:spacing w:after="0" w:line="240" w:lineRule="auto"/>
        <w:rPr>
          <w:rFonts w:eastAsia="Times New Roman" w:cs="Times New Roman"/>
        </w:rPr>
      </w:pPr>
      <w:r w:rsidRPr="00110011">
        <w:rPr>
          <w:noProof/>
        </w:rPr>
        <w:drawing>
          <wp:inline distT="0" distB="0" distL="0" distR="0" wp14:anchorId="170E2412" wp14:editId="148A7885">
            <wp:extent cx="5943600" cy="35271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27142"/>
                    </a:xfrm>
                    <a:prstGeom prst="rect">
                      <a:avLst/>
                    </a:prstGeom>
                    <a:noFill/>
                    <a:ln>
                      <a:noFill/>
                    </a:ln>
                  </pic:spPr>
                </pic:pic>
              </a:graphicData>
            </a:graphic>
          </wp:inline>
        </w:drawing>
      </w:r>
    </w:p>
    <w:p w14:paraId="7451C875" w14:textId="77777777" w:rsidR="007052DC" w:rsidRDefault="007052DC" w:rsidP="007052DC">
      <w:pPr>
        <w:spacing w:after="0" w:line="240" w:lineRule="auto"/>
        <w:rPr>
          <w:b/>
        </w:rPr>
      </w:pPr>
      <w:r w:rsidRPr="00110011">
        <w:rPr>
          <w:b/>
        </w:rPr>
        <w:t>Figure 1. Final Household, Family, Sample Child, and Sample Adult Response Rates: NHIS, 1997-2014</w:t>
      </w:r>
    </w:p>
    <w:p w14:paraId="00841AFB" w14:textId="77777777" w:rsidR="007052DC" w:rsidRDefault="007052DC" w:rsidP="007052DC">
      <w:pPr>
        <w:spacing w:after="0" w:line="240" w:lineRule="auto"/>
        <w:rPr>
          <w:b/>
        </w:rPr>
      </w:pPr>
    </w:p>
    <w:p w14:paraId="670BC701" w14:textId="77777777" w:rsidR="007052DC" w:rsidRDefault="007052DC" w:rsidP="007052DC">
      <w:pPr>
        <w:spacing w:after="0" w:line="240" w:lineRule="auto"/>
        <w:rPr>
          <w:rFonts w:eastAsia="Times New Roman" w:cs="Times New Roman"/>
        </w:rPr>
      </w:pPr>
      <w:r>
        <w:rPr>
          <w:rFonts w:eastAsia="Times New Roman" w:cs="Times New Roman"/>
        </w:rPr>
        <w:t xml:space="preserve">To assess if nonresponse bias may be present in ER measures, </w:t>
      </w:r>
      <w:r w:rsidRPr="00DF7F59">
        <w:rPr>
          <w:rFonts w:eastAsia="Times New Roman" w:cs="Times New Roman"/>
        </w:rPr>
        <w:t xml:space="preserve">a logistic regression of family response that included several </w:t>
      </w:r>
      <w:r>
        <w:rPr>
          <w:rFonts w:eastAsia="Times New Roman" w:cs="Times New Roman"/>
        </w:rPr>
        <w:t xml:space="preserve">covariates culled from the NOI </w:t>
      </w:r>
      <w:r w:rsidRPr="00DF7F59">
        <w:rPr>
          <w:rFonts w:eastAsia="Times New Roman" w:cs="Times New Roman"/>
        </w:rPr>
        <w:t>and CPD</w:t>
      </w:r>
      <w:r>
        <w:rPr>
          <w:rFonts w:eastAsia="Times New Roman" w:cs="Times New Roman"/>
        </w:rPr>
        <w:t xml:space="preserve"> was first estimated</w:t>
      </w:r>
      <w:r w:rsidRPr="00DF7F59">
        <w:rPr>
          <w:rFonts w:eastAsia="Times New Roman" w:cs="Times New Roman"/>
        </w:rPr>
        <w:t xml:space="preserve">. </w:t>
      </w:r>
      <w:r>
        <w:rPr>
          <w:rFonts w:eastAsia="Times New Roman" w:cs="Times New Roman"/>
        </w:rPr>
        <w:t xml:space="preserve">The covariates in the model </w:t>
      </w:r>
      <w:r w:rsidRPr="00DF7F59">
        <w:rPr>
          <w:rFonts w:eastAsia="Times New Roman" w:cs="Times New Roman"/>
        </w:rPr>
        <w:t xml:space="preserve">were </w:t>
      </w:r>
      <w:r>
        <w:rPr>
          <w:rFonts w:eastAsia="Times New Roman" w:cs="Times New Roman"/>
        </w:rPr>
        <w:t xml:space="preserve">those </w:t>
      </w:r>
      <w:r w:rsidRPr="00DF7F59">
        <w:rPr>
          <w:rFonts w:eastAsia="Times New Roman" w:cs="Times New Roman"/>
        </w:rPr>
        <w:t>found to be associated with several health outcomes on the NHIS.</w:t>
      </w:r>
      <w:r>
        <w:rPr>
          <w:rFonts w:eastAsia="Times New Roman" w:cs="Times New Roman"/>
        </w:rPr>
        <w:t xml:space="preserve"> Examples include the interviewer assessment of whether or not one or more residents may be disabled, handicapped, or have a chronic health condition; interviewer assessment of whether or not the sample unit may include smokers; average aggregated household income for the block group or tract in which the household is located (ACS 2009-13); and the proportion of persons aged 25 and over with a college degree in the block group or tract in which the household is located (ACS 2009-13). The two-level logistic regression model included random interviewer effects and was estimated twice, once on 2013 data and once on 2014 data.</w:t>
      </w:r>
      <w:r w:rsidRPr="00DF7F59">
        <w:rPr>
          <w:rFonts w:eastAsia="Times New Roman" w:cs="Times New Roman"/>
        </w:rPr>
        <w:t xml:space="preserve"> </w:t>
      </w:r>
      <w:r>
        <w:rPr>
          <w:rFonts w:eastAsia="Times New Roman" w:cs="Times New Roman"/>
        </w:rPr>
        <w:t>T</w:t>
      </w:r>
      <w:r w:rsidRPr="00DF7F59">
        <w:rPr>
          <w:rFonts w:eastAsia="Times New Roman" w:cs="Times New Roman"/>
        </w:rPr>
        <w:t xml:space="preserve">he predicted values </w:t>
      </w:r>
      <w:r>
        <w:rPr>
          <w:rFonts w:eastAsia="Times New Roman" w:cs="Times New Roman"/>
        </w:rPr>
        <w:t>of</w:t>
      </w:r>
      <w:r w:rsidRPr="00DF7F59">
        <w:rPr>
          <w:rFonts w:eastAsia="Times New Roman" w:cs="Times New Roman"/>
        </w:rPr>
        <w:t xml:space="preserve"> response propensities from </w:t>
      </w:r>
      <w:r>
        <w:rPr>
          <w:rFonts w:eastAsia="Times New Roman" w:cs="Times New Roman"/>
        </w:rPr>
        <w:t xml:space="preserve">each run were used to </w:t>
      </w:r>
      <w:r w:rsidRPr="00DF7F59">
        <w:rPr>
          <w:rFonts w:eastAsia="Times New Roman" w:cs="Times New Roman"/>
        </w:rPr>
        <w:t>group</w:t>
      </w:r>
      <w:r>
        <w:rPr>
          <w:rFonts w:eastAsia="Times New Roman" w:cs="Times New Roman"/>
        </w:rPr>
        <w:t xml:space="preserve"> </w:t>
      </w:r>
      <w:r w:rsidRPr="00DF7F59">
        <w:rPr>
          <w:rFonts w:eastAsia="Times New Roman" w:cs="Times New Roman"/>
        </w:rPr>
        <w:t xml:space="preserve">responding families into response propensity quintiles.  We then examined estimates for 20 </w:t>
      </w:r>
      <w:r>
        <w:rPr>
          <w:rFonts w:eastAsia="Times New Roman" w:cs="Times New Roman"/>
        </w:rPr>
        <w:t>ER measures in two ways.</w:t>
      </w:r>
      <w:r w:rsidRPr="00DF7F59">
        <w:rPr>
          <w:rFonts w:eastAsia="Times New Roman" w:cs="Times New Roman"/>
        </w:rPr>
        <w:t xml:space="preserve">  First, </w:t>
      </w:r>
      <w:r>
        <w:rPr>
          <w:rFonts w:eastAsia="Times New Roman" w:cs="Times New Roman"/>
        </w:rPr>
        <w:t xml:space="preserve">we observed the </w:t>
      </w:r>
      <w:r w:rsidRPr="00DF7F59">
        <w:rPr>
          <w:rFonts w:eastAsia="Times New Roman" w:cs="Times New Roman"/>
        </w:rPr>
        <w:t xml:space="preserve">health estimates for each of the response propensity quintiles.  </w:t>
      </w:r>
      <w:r>
        <w:rPr>
          <w:rFonts w:eastAsia="Times New Roman" w:cs="Times New Roman"/>
        </w:rPr>
        <w:t xml:space="preserve">And </w:t>
      </w:r>
      <w:r w:rsidRPr="00DF7F59">
        <w:rPr>
          <w:rFonts w:eastAsia="Times New Roman" w:cs="Times New Roman"/>
        </w:rPr>
        <w:t xml:space="preserve">second, </w:t>
      </w:r>
      <w:r>
        <w:rPr>
          <w:rFonts w:eastAsia="Times New Roman" w:cs="Times New Roman"/>
        </w:rPr>
        <w:t xml:space="preserve">we observed </w:t>
      </w:r>
      <w:r w:rsidRPr="00DF7F59">
        <w:rPr>
          <w:rFonts w:eastAsia="Times New Roman" w:cs="Times New Roman"/>
        </w:rPr>
        <w:t>the estimate</w:t>
      </w:r>
      <w:r>
        <w:rPr>
          <w:rFonts w:eastAsia="Times New Roman" w:cs="Times New Roman"/>
        </w:rPr>
        <w:t>s</w:t>
      </w:r>
      <w:r w:rsidRPr="00DF7F59">
        <w:rPr>
          <w:rFonts w:eastAsia="Times New Roman" w:cs="Times New Roman"/>
        </w:rPr>
        <w:t xml:space="preserve"> cumulatively moving from the high response propensity quintile to the low response propensity quintile.</w:t>
      </w:r>
      <w:r>
        <w:rPr>
          <w:rFonts w:eastAsia="Times New Roman" w:cs="Times New Roman"/>
        </w:rPr>
        <w:t xml:space="preserve"> </w:t>
      </w:r>
      <w:r>
        <w:t xml:space="preserve">Note that the quintile-specific and cumulative estimates were weighted using base weights (inverse of the probability of selection). </w:t>
      </w:r>
      <w:r w:rsidRPr="00DF7F59">
        <w:rPr>
          <w:rFonts w:eastAsia="Times New Roman" w:cs="Times New Roman"/>
        </w:rPr>
        <w:t>Comparisons of estimates by quintile, as well as systematic changes in the cumulative estimate as families with lower response propensities are added to the sample, provide clues as to possible nonresponse bias with these key health measures.  The approach is akin to level-of-effort (LOE) analyses</w:t>
      </w:r>
      <w:r>
        <w:rPr>
          <w:rFonts w:eastAsia="Times New Roman" w:cs="Times New Roman"/>
        </w:rPr>
        <w:t xml:space="preserve"> [1]</w:t>
      </w:r>
      <w:r w:rsidRPr="00DF7F59">
        <w:rPr>
          <w:rFonts w:eastAsia="Times New Roman" w:cs="Times New Roman"/>
        </w:rPr>
        <w:t>, where change in a statistic over increased levels of effort, or in this case over response propensity quintiles, is indicative of the risk of nonresponse bias.  Conversely, little to no change in the statistic is suggestive of the absence of nonresponse bias</w:t>
      </w:r>
      <w:r>
        <w:rPr>
          <w:rFonts w:eastAsia="Times New Roman" w:cs="Times New Roman"/>
        </w:rPr>
        <w:t xml:space="preserve"> [2]</w:t>
      </w:r>
      <w:r w:rsidRPr="00DF7F59">
        <w:rPr>
          <w:rFonts w:eastAsia="Times New Roman" w:cs="Times New Roman"/>
        </w:rPr>
        <w:t>.</w:t>
      </w:r>
    </w:p>
    <w:p w14:paraId="49DE5791" w14:textId="77777777" w:rsidR="007052DC" w:rsidRDefault="007052DC" w:rsidP="007052DC">
      <w:pPr>
        <w:spacing w:after="0" w:line="240" w:lineRule="auto"/>
      </w:pPr>
    </w:p>
    <w:p w14:paraId="71D231AF" w14:textId="77777777" w:rsidR="007052DC" w:rsidRDefault="007052DC" w:rsidP="007052DC">
      <w:pPr>
        <w:spacing w:after="0" w:line="240" w:lineRule="auto"/>
      </w:pPr>
      <w:r>
        <w:t xml:space="preserve">Table 1 presents person-level ER variables broken out by year. Starting with the percentage of persons of all ages who had excellent or very good health, we can consider the persons in quintile 1 (high response propensities) to be from families that were the easiest to recruit.  In 2013, the estimate for this group was 57.5%. This is roughly 16 percentage points lower than the estimate for quintile 5 (low response propensities), or persons from families that were the least likely to participate.  Table 1 also presents the cumulative estimate moving from the high response propensity quintile to the low response propensity quintile (left to right).  As we recruit families with lower and lower response propensities, the estimate of persons who had excellent or very good health increases from 57.5% to 65.9%.  Furthermore, we can treat the persons from the low response propensity families as proxies for </w:t>
      </w:r>
      <w:proofErr w:type="spellStart"/>
      <w:r>
        <w:t>nonresponders</w:t>
      </w:r>
      <w:proofErr w:type="spellEnd"/>
      <w:r>
        <w:t>, and then compare the estimate for this group (73.2%) to the estimate for the remainder of the sample (64.4%). The difference between the two estimates is statistically significant (two-tailed t-test conducted at the .05 level).  Together, the quintile-specific and cumulative estimates suggest that persons from nonresponding families may have a higher rate of reporting excellent or very good health.  Therefore, we may be underestimating the percentage of persons who have excellent or very good health. The pattern identified for 2013 appears to hold for 2014.</w:t>
      </w:r>
    </w:p>
    <w:p w14:paraId="27C908E0" w14:textId="77777777" w:rsidR="007052DC" w:rsidRDefault="007052DC" w:rsidP="007052DC">
      <w:pPr>
        <w:spacing w:after="0" w:line="240" w:lineRule="auto"/>
      </w:pPr>
    </w:p>
    <w:p w14:paraId="66664E6B" w14:textId="77777777" w:rsidR="007052DC" w:rsidRDefault="007052DC" w:rsidP="007052DC">
      <w:pPr>
        <w:spacing w:after="0" w:line="240" w:lineRule="auto"/>
      </w:pPr>
      <w:r>
        <w:t>For the three remaining person-level estimates, evidence of possible nonresponse bias is observed for both years and the patterns are consistent. Generally speaking, we may be overestimating the percentage of persons who failed to obtain need medical care due to cost in the past 12 months and the percentage of persons who need help with personal care needs, while underestimating the percentage of persons with health insurance coverage. The final column in Table 1 presents the final weighted estimate for each measure. With the exception of health insurance coverage, applying the final person weights appears to move the estimates in the anticipated direction, although the movements are small and may be insufficient. For health insurance coverage, the final weighted estimate moved slightly in the opposite direction from what the bias analysis suggests.</w:t>
      </w:r>
    </w:p>
    <w:p w14:paraId="7DDB3EED" w14:textId="77777777" w:rsidR="007052DC" w:rsidRDefault="007052DC" w:rsidP="007052DC">
      <w:pPr>
        <w:spacing w:after="0" w:line="240" w:lineRule="auto"/>
        <w:rPr>
          <w:b/>
        </w:rPr>
      </w:pPr>
    </w:p>
    <w:p w14:paraId="5F0A050E" w14:textId="77777777" w:rsidR="007052DC" w:rsidRDefault="007052DC" w:rsidP="007052DC">
      <w:pPr>
        <w:spacing w:after="0" w:line="240" w:lineRule="auto"/>
        <w:rPr>
          <w:b/>
        </w:rPr>
        <w:sectPr w:rsidR="007052DC">
          <w:footerReference w:type="default" r:id="rId10"/>
          <w:pgSz w:w="12240" w:h="15840"/>
          <w:pgMar w:top="1440" w:right="1440" w:bottom="1440" w:left="1440" w:header="720" w:footer="720" w:gutter="0"/>
          <w:cols w:space="720"/>
          <w:docGrid w:linePitch="360"/>
        </w:sectPr>
      </w:pPr>
    </w:p>
    <w:p w14:paraId="1E70C6C6" w14:textId="77777777" w:rsidR="007052DC" w:rsidRPr="00AF139E" w:rsidRDefault="007052DC" w:rsidP="007052DC">
      <w:pPr>
        <w:spacing w:after="0" w:line="240" w:lineRule="auto"/>
        <w:rPr>
          <w:b/>
        </w:rPr>
      </w:pPr>
      <w:r w:rsidRPr="00AF139E">
        <w:rPr>
          <w:b/>
        </w:rPr>
        <w:t xml:space="preserve">Table </w:t>
      </w:r>
      <w:r>
        <w:rPr>
          <w:b/>
        </w:rPr>
        <w:t>1</w:t>
      </w:r>
      <w:r w:rsidRPr="00AF139E">
        <w:rPr>
          <w:b/>
        </w:rPr>
        <w:t xml:space="preserve">. Nonresponse Bias Analysis of </w:t>
      </w:r>
      <w:r>
        <w:rPr>
          <w:b/>
        </w:rPr>
        <w:t xml:space="preserve">Person-Level </w:t>
      </w:r>
      <w:r w:rsidRPr="00AF139E">
        <w:rPr>
          <w:b/>
        </w:rPr>
        <w:t xml:space="preserve">Early Release </w:t>
      </w:r>
      <w:r>
        <w:rPr>
          <w:b/>
        </w:rPr>
        <w:t>Estimates</w:t>
      </w:r>
      <w:r w:rsidRPr="00AF139E">
        <w:rPr>
          <w:b/>
        </w:rPr>
        <w:t>: NHIS, 2013</w:t>
      </w:r>
      <w:r>
        <w:rPr>
          <w:b/>
        </w:rPr>
        <w:t>-2014</w:t>
      </w:r>
      <w:r w:rsidRPr="000A5186">
        <w:rPr>
          <w:b/>
          <w:vertAlign w:val="superscript"/>
        </w:rPr>
        <w:t>a</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1452"/>
        <w:gridCol w:w="1453"/>
        <w:gridCol w:w="1453"/>
        <w:gridCol w:w="1453"/>
        <w:gridCol w:w="1453"/>
        <w:gridCol w:w="1453"/>
        <w:gridCol w:w="1453"/>
      </w:tblGrid>
      <w:tr w:rsidR="007052DC" w14:paraId="2E8C1EF4" w14:textId="77777777" w:rsidTr="007052DC">
        <w:trPr>
          <w:trHeight w:val="648"/>
        </w:trPr>
        <w:tc>
          <w:tcPr>
            <w:tcW w:w="2652" w:type="dxa"/>
          </w:tcPr>
          <w:p w14:paraId="678667DA" w14:textId="77777777" w:rsidR="007052DC" w:rsidRPr="00B24A18" w:rsidRDefault="007052DC" w:rsidP="007052DC">
            <w:pPr>
              <w:spacing w:after="0" w:line="240" w:lineRule="auto"/>
              <w:rPr>
                <w:sz w:val="20"/>
                <w:szCs w:val="20"/>
              </w:rPr>
            </w:pPr>
          </w:p>
        </w:tc>
        <w:tc>
          <w:tcPr>
            <w:tcW w:w="1452" w:type="dxa"/>
            <w:vAlign w:val="bottom"/>
          </w:tcPr>
          <w:p w14:paraId="2A4B12CD" w14:textId="77777777" w:rsidR="007052DC" w:rsidRPr="00B24A18" w:rsidRDefault="007052DC" w:rsidP="007052DC">
            <w:pPr>
              <w:spacing w:after="0" w:line="240" w:lineRule="auto"/>
              <w:jc w:val="center"/>
              <w:rPr>
                <w:b/>
                <w:sz w:val="20"/>
                <w:szCs w:val="20"/>
              </w:rPr>
            </w:pPr>
            <w:r w:rsidRPr="00B24A18">
              <w:rPr>
                <w:b/>
                <w:sz w:val="20"/>
                <w:szCs w:val="20"/>
              </w:rPr>
              <w:t xml:space="preserve">Quintile 1: </w:t>
            </w:r>
          </w:p>
          <w:p w14:paraId="1D1D1EF0" w14:textId="77777777" w:rsidR="007052DC" w:rsidRPr="00B24A18" w:rsidRDefault="007052DC" w:rsidP="007052DC">
            <w:pPr>
              <w:spacing w:after="0" w:line="240" w:lineRule="auto"/>
              <w:jc w:val="center"/>
              <w:rPr>
                <w:b/>
                <w:sz w:val="20"/>
                <w:szCs w:val="20"/>
              </w:rPr>
            </w:pPr>
            <w:r w:rsidRPr="00B24A18">
              <w:rPr>
                <w:b/>
                <w:sz w:val="20"/>
                <w:szCs w:val="20"/>
              </w:rPr>
              <w:t>high response propensities</w:t>
            </w:r>
          </w:p>
        </w:tc>
        <w:tc>
          <w:tcPr>
            <w:tcW w:w="1453" w:type="dxa"/>
            <w:vAlign w:val="bottom"/>
          </w:tcPr>
          <w:p w14:paraId="01389636" w14:textId="77777777" w:rsidR="007052DC" w:rsidRPr="00B24A18" w:rsidRDefault="007052DC" w:rsidP="007052DC">
            <w:pPr>
              <w:spacing w:after="0" w:line="240" w:lineRule="auto"/>
              <w:jc w:val="center"/>
              <w:rPr>
                <w:b/>
                <w:sz w:val="20"/>
                <w:szCs w:val="20"/>
              </w:rPr>
            </w:pPr>
            <w:r w:rsidRPr="00B24A18">
              <w:rPr>
                <w:b/>
                <w:sz w:val="20"/>
                <w:szCs w:val="20"/>
              </w:rPr>
              <w:t>Quintile 2</w:t>
            </w:r>
          </w:p>
        </w:tc>
        <w:tc>
          <w:tcPr>
            <w:tcW w:w="1453" w:type="dxa"/>
            <w:vAlign w:val="bottom"/>
          </w:tcPr>
          <w:p w14:paraId="72E751DB" w14:textId="77777777" w:rsidR="007052DC" w:rsidRPr="00B24A18" w:rsidRDefault="007052DC" w:rsidP="007052DC">
            <w:pPr>
              <w:spacing w:after="0" w:line="240" w:lineRule="auto"/>
              <w:jc w:val="center"/>
              <w:rPr>
                <w:b/>
                <w:sz w:val="20"/>
                <w:szCs w:val="20"/>
              </w:rPr>
            </w:pPr>
            <w:r w:rsidRPr="00B24A18">
              <w:rPr>
                <w:b/>
                <w:sz w:val="20"/>
                <w:szCs w:val="20"/>
              </w:rPr>
              <w:t>Quintile 3</w:t>
            </w:r>
          </w:p>
        </w:tc>
        <w:tc>
          <w:tcPr>
            <w:tcW w:w="1453" w:type="dxa"/>
            <w:vAlign w:val="bottom"/>
          </w:tcPr>
          <w:p w14:paraId="2F3C4043" w14:textId="77777777" w:rsidR="007052DC" w:rsidRPr="00B24A18" w:rsidRDefault="007052DC" w:rsidP="007052DC">
            <w:pPr>
              <w:spacing w:after="0" w:line="240" w:lineRule="auto"/>
              <w:jc w:val="center"/>
              <w:rPr>
                <w:b/>
                <w:sz w:val="20"/>
                <w:szCs w:val="20"/>
              </w:rPr>
            </w:pPr>
            <w:r w:rsidRPr="00B24A18">
              <w:rPr>
                <w:b/>
                <w:sz w:val="20"/>
                <w:szCs w:val="20"/>
              </w:rPr>
              <w:t>Quintile 4</w:t>
            </w:r>
          </w:p>
        </w:tc>
        <w:tc>
          <w:tcPr>
            <w:tcW w:w="1453" w:type="dxa"/>
            <w:vAlign w:val="bottom"/>
          </w:tcPr>
          <w:p w14:paraId="357A198A" w14:textId="77777777" w:rsidR="007052DC" w:rsidRPr="00B24A18" w:rsidRDefault="007052DC" w:rsidP="007052DC">
            <w:pPr>
              <w:spacing w:after="0" w:line="240" w:lineRule="auto"/>
              <w:jc w:val="center"/>
              <w:rPr>
                <w:b/>
                <w:sz w:val="20"/>
                <w:szCs w:val="20"/>
              </w:rPr>
            </w:pPr>
            <w:r w:rsidRPr="00B24A18">
              <w:rPr>
                <w:b/>
                <w:sz w:val="20"/>
                <w:szCs w:val="20"/>
              </w:rPr>
              <w:t xml:space="preserve">Quintile 5: </w:t>
            </w:r>
          </w:p>
          <w:p w14:paraId="28329CC0" w14:textId="77777777" w:rsidR="007052DC" w:rsidRPr="00B24A18" w:rsidRDefault="007052DC" w:rsidP="007052DC">
            <w:pPr>
              <w:spacing w:after="0" w:line="240" w:lineRule="auto"/>
              <w:jc w:val="center"/>
              <w:rPr>
                <w:b/>
                <w:sz w:val="20"/>
                <w:szCs w:val="20"/>
              </w:rPr>
            </w:pPr>
            <w:r w:rsidRPr="00B24A18">
              <w:rPr>
                <w:b/>
                <w:sz w:val="20"/>
                <w:szCs w:val="20"/>
              </w:rPr>
              <w:t>low response propensities</w:t>
            </w:r>
          </w:p>
        </w:tc>
        <w:tc>
          <w:tcPr>
            <w:tcW w:w="1453" w:type="dxa"/>
            <w:vAlign w:val="bottom"/>
          </w:tcPr>
          <w:p w14:paraId="38B42E85" w14:textId="77777777" w:rsidR="007052DC" w:rsidRDefault="007052DC" w:rsidP="007052DC">
            <w:pPr>
              <w:spacing w:after="0" w:line="240" w:lineRule="auto"/>
              <w:jc w:val="center"/>
              <w:rPr>
                <w:b/>
                <w:sz w:val="20"/>
                <w:szCs w:val="20"/>
              </w:rPr>
            </w:pPr>
            <w:r>
              <w:rPr>
                <w:b/>
                <w:sz w:val="20"/>
                <w:szCs w:val="20"/>
              </w:rPr>
              <w:t>Quintile 5 vs. Top 4 Quintiles</w:t>
            </w:r>
          </w:p>
          <w:p w14:paraId="736963B4" w14:textId="77777777" w:rsidR="007052DC" w:rsidRPr="00B24A18" w:rsidRDefault="007052DC" w:rsidP="007052DC">
            <w:pPr>
              <w:spacing w:after="0" w:line="240" w:lineRule="auto"/>
              <w:jc w:val="center"/>
              <w:rPr>
                <w:b/>
                <w:sz w:val="20"/>
                <w:szCs w:val="20"/>
              </w:rPr>
            </w:pPr>
            <w:r>
              <w:rPr>
                <w:b/>
                <w:sz w:val="20"/>
                <w:szCs w:val="20"/>
              </w:rPr>
              <w:t xml:space="preserve"> (t-test)</w:t>
            </w:r>
          </w:p>
        </w:tc>
        <w:tc>
          <w:tcPr>
            <w:tcW w:w="1453" w:type="dxa"/>
            <w:vAlign w:val="bottom"/>
          </w:tcPr>
          <w:p w14:paraId="2D22E3DB" w14:textId="77777777" w:rsidR="007052DC" w:rsidRPr="00B24A18" w:rsidRDefault="007052DC" w:rsidP="007052DC">
            <w:pPr>
              <w:spacing w:after="0" w:line="240" w:lineRule="auto"/>
              <w:jc w:val="center"/>
              <w:rPr>
                <w:b/>
                <w:sz w:val="20"/>
                <w:szCs w:val="20"/>
              </w:rPr>
            </w:pPr>
            <w:r w:rsidRPr="00B24A18">
              <w:rPr>
                <w:b/>
                <w:sz w:val="20"/>
                <w:szCs w:val="20"/>
              </w:rPr>
              <w:t>Final Weighted Estimate</w:t>
            </w:r>
          </w:p>
        </w:tc>
      </w:tr>
      <w:tr w:rsidR="007052DC" w14:paraId="285AF2B0" w14:textId="77777777" w:rsidTr="007052DC">
        <w:trPr>
          <w:trHeight w:val="269"/>
        </w:trPr>
        <w:tc>
          <w:tcPr>
            <w:tcW w:w="2652" w:type="dxa"/>
          </w:tcPr>
          <w:p w14:paraId="508C3AAD" w14:textId="77777777" w:rsidR="007052DC" w:rsidRPr="00B24A18" w:rsidRDefault="007052DC" w:rsidP="007052DC">
            <w:pPr>
              <w:spacing w:after="0" w:line="240" w:lineRule="auto"/>
              <w:rPr>
                <w:b/>
                <w:i/>
                <w:sz w:val="20"/>
                <w:szCs w:val="20"/>
              </w:rPr>
            </w:pPr>
            <w:r>
              <w:rPr>
                <w:b/>
                <w:i/>
                <w:sz w:val="20"/>
                <w:szCs w:val="20"/>
              </w:rPr>
              <w:t>2013</w:t>
            </w:r>
          </w:p>
        </w:tc>
        <w:tc>
          <w:tcPr>
            <w:tcW w:w="1452" w:type="dxa"/>
            <w:vAlign w:val="center"/>
          </w:tcPr>
          <w:p w14:paraId="2EB3D5FE" w14:textId="77777777" w:rsidR="007052DC" w:rsidRPr="00B24A18" w:rsidRDefault="007052DC" w:rsidP="007052DC">
            <w:pPr>
              <w:spacing w:after="0" w:line="240" w:lineRule="auto"/>
              <w:jc w:val="center"/>
              <w:rPr>
                <w:sz w:val="20"/>
                <w:szCs w:val="20"/>
              </w:rPr>
            </w:pPr>
          </w:p>
        </w:tc>
        <w:tc>
          <w:tcPr>
            <w:tcW w:w="1453" w:type="dxa"/>
            <w:vAlign w:val="center"/>
          </w:tcPr>
          <w:p w14:paraId="44252E44" w14:textId="77777777" w:rsidR="007052DC" w:rsidRPr="00B24A18" w:rsidRDefault="007052DC" w:rsidP="007052DC">
            <w:pPr>
              <w:spacing w:after="0" w:line="240" w:lineRule="auto"/>
              <w:jc w:val="center"/>
              <w:rPr>
                <w:sz w:val="20"/>
                <w:szCs w:val="20"/>
              </w:rPr>
            </w:pPr>
          </w:p>
        </w:tc>
        <w:tc>
          <w:tcPr>
            <w:tcW w:w="1453" w:type="dxa"/>
            <w:vAlign w:val="center"/>
          </w:tcPr>
          <w:p w14:paraId="616CBAFF" w14:textId="77777777" w:rsidR="007052DC" w:rsidRPr="00B24A18" w:rsidRDefault="007052DC" w:rsidP="007052DC">
            <w:pPr>
              <w:spacing w:after="0" w:line="240" w:lineRule="auto"/>
              <w:jc w:val="center"/>
              <w:rPr>
                <w:sz w:val="20"/>
                <w:szCs w:val="20"/>
              </w:rPr>
            </w:pPr>
          </w:p>
        </w:tc>
        <w:tc>
          <w:tcPr>
            <w:tcW w:w="1453" w:type="dxa"/>
            <w:vAlign w:val="center"/>
          </w:tcPr>
          <w:p w14:paraId="234EAFBD" w14:textId="77777777" w:rsidR="007052DC" w:rsidRPr="00B24A18" w:rsidRDefault="007052DC" w:rsidP="007052DC">
            <w:pPr>
              <w:spacing w:after="0" w:line="240" w:lineRule="auto"/>
              <w:jc w:val="center"/>
              <w:rPr>
                <w:sz w:val="20"/>
                <w:szCs w:val="20"/>
              </w:rPr>
            </w:pPr>
          </w:p>
        </w:tc>
        <w:tc>
          <w:tcPr>
            <w:tcW w:w="1453" w:type="dxa"/>
            <w:vAlign w:val="center"/>
          </w:tcPr>
          <w:p w14:paraId="1CB8BD1B" w14:textId="77777777" w:rsidR="007052DC" w:rsidRPr="00B24A18" w:rsidRDefault="007052DC" w:rsidP="007052DC">
            <w:pPr>
              <w:spacing w:after="0" w:line="240" w:lineRule="auto"/>
              <w:jc w:val="center"/>
              <w:rPr>
                <w:sz w:val="20"/>
                <w:szCs w:val="20"/>
              </w:rPr>
            </w:pPr>
          </w:p>
        </w:tc>
        <w:tc>
          <w:tcPr>
            <w:tcW w:w="1453" w:type="dxa"/>
            <w:vAlign w:val="center"/>
          </w:tcPr>
          <w:p w14:paraId="763B674F" w14:textId="77777777" w:rsidR="007052DC" w:rsidRPr="00B24A18" w:rsidRDefault="007052DC" w:rsidP="007052DC">
            <w:pPr>
              <w:spacing w:after="0" w:line="240" w:lineRule="auto"/>
              <w:jc w:val="center"/>
              <w:rPr>
                <w:sz w:val="20"/>
                <w:szCs w:val="20"/>
              </w:rPr>
            </w:pPr>
          </w:p>
        </w:tc>
        <w:tc>
          <w:tcPr>
            <w:tcW w:w="1453" w:type="dxa"/>
            <w:vAlign w:val="center"/>
          </w:tcPr>
          <w:p w14:paraId="5FF72BDF" w14:textId="77777777" w:rsidR="007052DC" w:rsidRPr="00B24A18" w:rsidRDefault="007052DC" w:rsidP="007052DC">
            <w:pPr>
              <w:spacing w:after="0" w:line="240" w:lineRule="auto"/>
              <w:jc w:val="center"/>
              <w:rPr>
                <w:sz w:val="20"/>
                <w:szCs w:val="20"/>
              </w:rPr>
            </w:pPr>
          </w:p>
        </w:tc>
      </w:tr>
      <w:tr w:rsidR="007052DC" w14:paraId="2B854B64" w14:textId="77777777" w:rsidTr="007052DC">
        <w:trPr>
          <w:trHeight w:val="228"/>
        </w:trPr>
        <w:tc>
          <w:tcPr>
            <w:tcW w:w="12822" w:type="dxa"/>
            <w:gridSpan w:val="8"/>
            <w:vAlign w:val="center"/>
          </w:tcPr>
          <w:p w14:paraId="441D1A43" w14:textId="77777777" w:rsidR="007052DC" w:rsidRPr="00B24A18" w:rsidRDefault="007052DC" w:rsidP="007052DC">
            <w:pPr>
              <w:spacing w:after="0" w:line="240" w:lineRule="auto"/>
              <w:rPr>
                <w:b/>
                <w:sz w:val="20"/>
                <w:szCs w:val="20"/>
              </w:rPr>
            </w:pPr>
            <w:r w:rsidRPr="00B24A18">
              <w:rPr>
                <w:b/>
                <w:sz w:val="20"/>
                <w:szCs w:val="20"/>
              </w:rPr>
              <w:t>Percentage of persons of all ages who had excellent or very good health</w:t>
            </w:r>
          </w:p>
        </w:tc>
      </w:tr>
      <w:tr w:rsidR="007052DC" w14:paraId="023BB4AF" w14:textId="77777777" w:rsidTr="007052DC">
        <w:trPr>
          <w:trHeight w:val="216"/>
        </w:trPr>
        <w:tc>
          <w:tcPr>
            <w:tcW w:w="2652" w:type="dxa"/>
          </w:tcPr>
          <w:p w14:paraId="33AA0702" w14:textId="77777777" w:rsidR="007052DC" w:rsidRPr="00B24A18" w:rsidRDefault="007052DC" w:rsidP="007052DC">
            <w:pPr>
              <w:spacing w:after="0" w:line="240" w:lineRule="auto"/>
              <w:rPr>
                <w:sz w:val="20"/>
                <w:szCs w:val="20"/>
              </w:rPr>
            </w:pPr>
            <w:r w:rsidRPr="00B24A18">
              <w:rPr>
                <w:sz w:val="20"/>
                <w:szCs w:val="20"/>
              </w:rPr>
              <w:t xml:space="preserve">  Quintile estimate (</w:t>
            </w:r>
            <w:proofErr w:type="spellStart"/>
            <w:r w:rsidRPr="00B24A18">
              <w:rPr>
                <w:sz w:val="20"/>
                <w:szCs w:val="20"/>
              </w:rPr>
              <w:t>s.e.</w:t>
            </w:r>
            <w:proofErr w:type="spellEnd"/>
            <w:r w:rsidRPr="00B24A18">
              <w:rPr>
                <w:sz w:val="20"/>
                <w:szCs w:val="20"/>
              </w:rPr>
              <w:t>)</w:t>
            </w:r>
          </w:p>
        </w:tc>
        <w:tc>
          <w:tcPr>
            <w:tcW w:w="1452" w:type="dxa"/>
            <w:vAlign w:val="center"/>
          </w:tcPr>
          <w:p w14:paraId="1CDB9CBD" w14:textId="77777777" w:rsidR="007052DC" w:rsidRPr="00B24A18" w:rsidRDefault="007052DC" w:rsidP="007052DC">
            <w:pPr>
              <w:spacing w:after="0" w:line="240" w:lineRule="auto"/>
              <w:jc w:val="center"/>
              <w:rPr>
                <w:sz w:val="20"/>
                <w:szCs w:val="20"/>
              </w:rPr>
            </w:pPr>
            <w:r w:rsidRPr="00B24A18">
              <w:rPr>
                <w:sz w:val="20"/>
                <w:szCs w:val="20"/>
              </w:rPr>
              <w:t>57.5 (0.63)</w:t>
            </w:r>
          </w:p>
        </w:tc>
        <w:tc>
          <w:tcPr>
            <w:tcW w:w="1453" w:type="dxa"/>
            <w:vAlign w:val="center"/>
          </w:tcPr>
          <w:p w14:paraId="3018BD4D" w14:textId="77777777" w:rsidR="007052DC" w:rsidRPr="00B24A18" w:rsidRDefault="007052DC" w:rsidP="007052DC">
            <w:pPr>
              <w:spacing w:after="0" w:line="240" w:lineRule="auto"/>
              <w:jc w:val="center"/>
              <w:rPr>
                <w:sz w:val="20"/>
                <w:szCs w:val="20"/>
              </w:rPr>
            </w:pPr>
            <w:r w:rsidRPr="00B24A18">
              <w:rPr>
                <w:sz w:val="20"/>
                <w:szCs w:val="20"/>
              </w:rPr>
              <w:t>64.1 (0.63)</w:t>
            </w:r>
          </w:p>
        </w:tc>
        <w:tc>
          <w:tcPr>
            <w:tcW w:w="1453" w:type="dxa"/>
            <w:vAlign w:val="center"/>
          </w:tcPr>
          <w:p w14:paraId="4023071E" w14:textId="77777777" w:rsidR="007052DC" w:rsidRPr="00B24A18" w:rsidRDefault="007052DC" w:rsidP="007052DC">
            <w:pPr>
              <w:spacing w:after="0" w:line="240" w:lineRule="auto"/>
              <w:jc w:val="center"/>
              <w:rPr>
                <w:sz w:val="20"/>
                <w:szCs w:val="20"/>
              </w:rPr>
            </w:pPr>
            <w:r w:rsidRPr="00B24A18">
              <w:rPr>
                <w:sz w:val="20"/>
                <w:szCs w:val="20"/>
              </w:rPr>
              <w:t>67.9 (0.59)</w:t>
            </w:r>
          </w:p>
        </w:tc>
        <w:tc>
          <w:tcPr>
            <w:tcW w:w="1453" w:type="dxa"/>
            <w:vAlign w:val="center"/>
          </w:tcPr>
          <w:p w14:paraId="1AD4E311" w14:textId="77777777" w:rsidR="007052DC" w:rsidRPr="00B24A18" w:rsidRDefault="007052DC" w:rsidP="007052DC">
            <w:pPr>
              <w:spacing w:after="0" w:line="240" w:lineRule="auto"/>
              <w:jc w:val="center"/>
              <w:rPr>
                <w:sz w:val="20"/>
                <w:szCs w:val="20"/>
              </w:rPr>
            </w:pPr>
            <w:r w:rsidRPr="00B24A18">
              <w:rPr>
                <w:sz w:val="20"/>
                <w:szCs w:val="20"/>
              </w:rPr>
              <w:t>69.3 (0.63)</w:t>
            </w:r>
          </w:p>
        </w:tc>
        <w:tc>
          <w:tcPr>
            <w:tcW w:w="1453" w:type="dxa"/>
            <w:vAlign w:val="center"/>
          </w:tcPr>
          <w:p w14:paraId="7417BC7E" w14:textId="77777777" w:rsidR="007052DC" w:rsidRPr="00B24A18" w:rsidRDefault="007052DC" w:rsidP="007052DC">
            <w:pPr>
              <w:spacing w:after="0" w:line="240" w:lineRule="auto"/>
              <w:jc w:val="center"/>
              <w:rPr>
                <w:sz w:val="20"/>
                <w:szCs w:val="20"/>
              </w:rPr>
            </w:pPr>
            <w:r w:rsidRPr="00B24A18">
              <w:rPr>
                <w:sz w:val="20"/>
                <w:szCs w:val="20"/>
              </w:rPr>
              <w:t>73.2 (0.62)</w:t>
            </w:r>
          </w:p>
        </w:tc>
        <w:tc>
          <w:tcPr>
            <w:tcW w:w="1453" w:type="dxa"/>
            <w:vMerge w:val="restart"/>
            <w:vAlign w:val="center"/>
          </w:tcPr>
          <w:p w14:paraId="4DA72C40"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21598478" w14:textId="77777777" w:rsidR="007052DC" w:rsidRPr="00B24A18" w:rsidRDefault="007052DC" w:rsidP="007052DC">
            <w:pPr>
              <w:spacing w:after="0" w:line="240" w:lineRule="auto"/>
              <w:jc w:val="center"/>
              <w:rPr>
                <w:sz w:val="20"/>
                <w:szCs w:val="20"/>
              </w:rPr>
            </w:pPr>
            <w:r w:rsidRPr="00B24A18">
              <w:rPr>
                <w:sz w:val="20"/>
                <w:szCs w:val="20"/>
              </w:rPr>
              <w:t>66.3 (0.29)</w:t>
            </w:r>
          </w:p>
        </w:tc>
      </w:tr>
      <w:tr w:rsidR="007052DC" w14:paraId="03FCC79C" w14:textId="77777777" w:rsidTr="007052DC">
        <w:trPr>
          <w:trHeight w:val="240"/>
        </w:trPr>
        <w:tc>
          <w:tcPr>
            <w:tcW w:w="2652" w:type="dxa"/>
          </w:tcPr>
          <w:p w14:paraId="478F3CD2" w14:textId="77777777" w:rsidR="007052DC" w:rsidRPr="00B24A18" w:rsidRDefault="007052DC" w:rsidP="007052DC">
            <w:pPr>
              <w:spacing w:after="0" w:line="240" w:lineRule="auto"/>
              <w:rPr>
                <w:sz w:val="20"/>
                <w:szCs w:val="20"/>
              </w:rPr>
            </w:pPr>
            <w:r w:rsidRPr="00B24A18">
              <w:rPr>
                <w:sz w:val="20"/>
                <w:szCs w:val="20"/>
              </w:rPr>
              <w:t xml:space="preserve">  Cumulative estimate (</w:t>
            </w:r>
            <w:proofErr w:type="spellStart"/>
            <w:r w:rsidRPr="00B24A18">
              <w:rPr>
                <w:sz w:val="20"/>
                <w:szCs w:val="20"/>
              </w:rPr>
              <w:t>s.e.</w:t>
            </w:r>
            <w:proofErr w:type="spellEnd"/>
            <w:r w:rsidRPr="00B24A18">
              <w:rPr>
                <w:sz w:val="20"/>
                <w:szCs w:val="20"/>
              </w:rPr>
              <w:t>)</w:t>
            </w:r>
          </w:p>
        </w:tc>
        <w:tc>
          <w:tcPr>
            <w:tcW w:w="1452" w:type="dxa"/>
            <w:vAlign w:val="center"/>
          </w:tcPr>
          <w:p w14:paraId="5D1D1450" w14:textId="77777777" w:rsidR="007052DC" w:rsidRPr="00B24A18" w:rsidRDefault="007052DC" w:rsidP="007052DC">
            <w:pPr>
              <w:spacing w:after="0" w:line="240" w:lineRule="auto"/>
              <w:jc w:val="center"/>
              <w:rPr>
                <w:sz w:val="20"/>
                <w:szCs w:val="20"/>
              </w:rPr>
            </w:pPr>
            <w:r w:rsidRPr="00B24A18">
              <w:rPr>
                <w:sz w:val="20"/>
                <w:szCs w:val="20"/>
              </w:rPr>
              <w:t>57.5 (0.63)</w:t>
            </w:r>
          </w:p>
        </w:tc>
        <w:tc>
          <w:tcPr>
            <w:tcW w:w="1453" w:type="dxa"/>
            <w:vAlign w:val="center"/>
          </w:tcPr>
          <w:p w14:paraId="3FA1319B" w14:textId="77777777" w:rsidR="007052DC" w:rsidRPr="00B24A18" w:rsidRDefault="007052DC" w:rsidP="007052DC">
            <w:pPr>
              <w:spacing w:after="0" w:line="240" w:lineRule="auto"/>
              <w:jc w:val="center"/>
              <w:rPr>
                <w:sz w:val="20"/>
                <w:szCs w:val="20"/>
              </w:rPr>
            </w:pPr>
            <w:r w:rsidRPr="00B24A18">
              <w:rPr>
                <w:sz w:val="20"/>
                <w:szCs w:val="20"/>
              </w:rPr>
              <w:t>60.7 (0.44)</w:t>
            </w:r>
          </w:p>
        </w:tc>
        <w:tc>
          <w:tcPr>
            <w:tcW w:w="1453" w:type="dxa"/>
            <w:vAlign w:val="center"/>
          </w:tcPr>
          <w:p w14:paraId="25F8DA68" w14:textId="77777777" w:rsidR="007052DC" w:rsidRPr="00B24A18" w:rsidRDefault="007052DC" w:rsidP="007052DC">
            <w:pPr>
              <w:spacing w:after="0" w:line="240" w:lineRule="auto"/>
              <w:jc w:val="center"/>
              <w:rPr>
                <w:sz w:val="20"/>
                <w:szCs w:val="20"/>
              </w:rPr>
            </w:pPr>
            <w:r w:rsidRPr="00B24A18">
              <w:rPr>
                <w:sz w:val="20"/>
                <w:szCs w:val="20"/>
              </w:rPr>
              <w:t>63.0 (0.37)</w:t>
            </w:r>
          </w:p>
        </w:tc>
        <w:tc>
          <w:tcPr>
            <w:tcW w:w="1453" w:type="dxa"/>
            <w:vAlign w:val="center"/>
          </w:tcPr>
          <w:p w14:paraId="56DF8C1D" w14:textId="77777777" w:rsidR="007052DC" w:rsidRPr="00B24A18" w:rsidRDefault="007052DC" w:rsidP="007052DC">
            <w:pPr>
              <w:spacing w:after="0" w:line="240" w:lineRule="auto"/>
              <w:jc w:val="center"/>
              <w:rPr>
                <w:sz w:val="20"/>
                <w:szCs w:val="20"/>
              </w:rPr>
            </w:pPr>
            <w:r w:rsidRPr="00B24A18">
              <w:rPr>
                <w:sz w:val="20"/>
                <w:szCs w:val="20"/>
              </w:rPr>
              <w:t>64.4 (0.32)</w:t>
            </w:r>
          </w:p>
        </w:tc>
        <w:tc>
          <w:tcPr>
            <w:tcW w:w="1453" w:type="dxa"/>
            <w:vAlign w:val="center"/>
          </w:tcPr>
          <w:p w14:paraId="590F278D" w14:textId="77777777" w:rsidR="007052DC" w:rsidRPr="00B24A18" w:rsidRDefault="007052DC" w:rsidP="007052DC">
            <w:pPr>
              <w:spacing w:after="0" w:line="240" w:lineRule="auto"/>
              <w:jc w:val="center"/>
              <w:rPr>
                <w:sz w:val="20"/>
                <w:szCs w:val="20"/>
              </w:rPr>
            </w:pPr>
            <w:r w:rsidRPr="00B24A18">
              <w:rPr>
                <w:sz w:val="20"/>
                <w:szCs w:val="20"/>
              </w:rPr>
              <w:t>65.9 (0.30)</w:t>
            </w:r>
          </w:p>
        </w:tc>
        <w:tc>
          <w:tcPr>
            <w:tcW w:w="1453" w:type="dxa"/>
            <w:vMerge/>
            <w:vAlign w:val="center"/>
          </w:tcPr>
          <w:p w14:paraId="356D1F18" w14:textId="77777777" w:rsidR="007052DC" w:rsidRPr="00B24A18" w:rsidRDefault="007052DC" w:rsidP="007052DC">
            <w:pPr>
              <w:spacing w:after="0" w:line="240" w:lineRule="auto"/>
              <w:jc w:val="center"/>
              <w:rPr>
                <w:sz w:val="20"/>
                <w:szCs w:val="20"/>
              </w:rPr>
            </w:pPr>
          </w:p>
        </w:tc>
        <w:tc>
          <w:tcPr>
            <w:tcW w:w="1453" w:type="dxa"/>
            <w:vMerge/>
            <w:vAlign w:val="center"/>
          </w:tcPr>
          <w:p w14:paraId="364EB183" w14:textId="77777777" w:rsidR="007052DC" w:rsidRPr="00B24A18" w:rsidRDefault="007052DC" w:rsidP="007052DC">
            <w:pPr>
              <w:spacing w:after="0" w:line="240" w:lineRule="auto"/>
              <w:jc w:val="center"/>
              <w:rPr>
                <w:sz w:val="20"/>
                <w:szCs w:val="20"/>
              </w:rPr>
            </w:pPr>
          </w:p>
        </w:tc>
      </w:tr>
      <w:tr w:rsidR="007052DC" w14:paraId="0A529473" w14:textId="77777777" w:rsidTr="007052DC">
        <w:trPr>
          <w:trHeight w:val="240"/>
        </w:trPr>
        <w:tc>
          <w:tcPr>
            <w:tcW w:w="12822" w:type="dxa"/>
            <w:gridSpan w:val="8"/>
            <w:vAlign w:val="center"/>
          </w:tcPr>
          <w:p w14:paraId="1382570F" w14:textId="77777777" w:rsidR="007052DC" w:rsidRPr="00B24A18" w:rsidRDefault="007052DC" w:rsidP="007052DC">
            <w:pPr>
              <w:spacing w:after="0" w:line="240" w:lineRule="auto"/>
              <w:rPr>
                <w:b/>
                <w:sz w:val="20"/>
                <w:szCs w:val="20"/>
              </w:rPr>
            </w:pPr>
            <w:r w:rsidRPr="00B24A18">
              <w:rPr>
                <w:b/>
                <w:sz w:val="20"/>
                <w:szCs w:val="20"/>
              </w:rPr>
              <w:t>Percentage of persons of all ages who failed to obtain needed medical care due to cost in the past 12 months</w:t>
            </w:r>
          </w:p>
        </w:tc>
      </w:tr>
      <w:tr w:rsidR="007052DC" w14:paraId="3FA026F6" w14:textId="77777777" w:rsidTr="007052DC">
        <w:trPr>
          <w:trHeight w:val="264"/>
        </w:trPr>
        <w:tc>
          <w:tcPr>
            <w:tcW w:w="2652" w:type="dxa"/>
          </w:tcPr>
          <w:p w14:paraId="1D15A385" w14:textId="77777777" w:rsidR="007052DC" w:rsidRPr="00B24A18" w:rsidRDefault="007052DC" w:rsidP="007052DC">
            <w:pPr>
              <w:spacing w:after="0" w:line="240" w:lineRule="auto"/>
              <w:rPr>
                <w:sz w:val="20"/>
                <w:szCs w:val="20"/>
              </w:rPr>
            </w:pPr>
            <w:r w:rsidRPr="00B24A18">
              <w:rPr>
                <w:sz w:val="20"/>
                <w:szCs w:val="20"/>
              </w:rPr>
              <w:t xml:space="preserve">  Quintile estimate (</w:t>
            </w:r>
            <w:proofErr w:type="spellStart"/>
            <w:r w:rsidRPr="00B24A18">
              <w:rPr>
                <w:sz w:val="20"/>
                <w:szCs w:val="20"/>
              </w:rPr>
              <w:t>s.e.</w:t>
            </w:r>
            <w:proofErr w:type="spellEnd"/>
            <w:r w:rsidRPr="00B24A18">
              <w:rPr>
                <w:sz w:val="20"/>
                <w:szCs w:val="20"/>
              </w:rPr>
              <w:t>)</w:t>
            </w:r>
          </w:p>
        </w:tc>
        <w:tc>
          <w:tcPr>
            <w:tcW w:w="1452" w:type="dxa"/>
            <w:vAlign w:val="center"/>
          </w:tcPr>
          <w:p w14:paraId="622EF171" w14:textId="77777777" w:rsidR="007052DC" w:rsidRPr="00B24A18" w:rsidRDefault="007052DC" w:rsidP="007052DC">
            <w:pPr>
              <w:spacing w:after="0" w:line="240" w:lineRule="auto"/>
              <w:jc w:val="center"/>
              <w:rPr>
                <w:sz w:val="20"/>
                <w:szCs w:val="20"/>
              </w:rPr>
            </w:pPr>
            <w:r w:rsidRPr="00B24A18">
              <w:rPr>
                <w:sz w:val="20"/>
                <w:szCs w:val="20"/>
              </w:rPr>
              <w:t>7.6 (0.23)</w:t>
            </w:r>
          </w:p>
        </w:tc>
        <w:tc>
          <w:tcPr>
            <w:tcW w:w="1453" w:type="dxa"/>
            <w:vAlign w:val="center"/>
          </w:tcPr>
          <w:p w14:paraId="3DF16ADF" w14:textId="77777777" w:rsidR="007052DC" w:rsidRPr="00B24A18" w:rsidRDefault="007052DC" w:rsidP="007052DC">
            <w:pPr>
              <w:spacing w:after="0" w:line="240" w:lineRule="auto"/>
              <w:jc w:val="center"/>
              <w:rPr>
                <w:sz w:val="20"/>
                <w:szCs w:val="20"/>
              </w:rPr>
            </w:pPr>
            <w:r w:rsidRPr="00B24A18">
              <w:rPr>
                <w:sz w:val="20"/>
                <w:szCs w:val="20"/>
              </w:rPr>
              <w:t>6.5 (0.24)</w:t>
            </w:r>
          </w:p>
        </w:tc>
        <w:tc>
          <w:tcPr>
            <w:tcW w:w="1453" w:type="dxa"/>
            <w:vAlign w:val="center"/>
          </w:tcPr>
          <w:p w14:paraId="719DB949" w14:textId="77777777" w:rsidR="007052DC" w:rsidRPr="00B24A18" w:rsidRDefault="007052DC" w:rsidP="007052DC">
            <w:pPr>
              <w:spacing w:after="0" w:line="240" w:lineRule="auto"/>
              <w:jc w:val="center"/>
              <w:rPr>
                <w:sz w:val="20"/>
                <w:szCs w:val="20"/>
              </w:rPr>
            </w:pPr>
            <w:r w:rsidRPr="00B24A18">
              <w:rPr>
                <w:sz w:val="20"/>
                <w:szCs w:val="20"/>
              </w:rPr>
              <w:t>5.1 (0.20)</w:t>
            </w:r>
          </w:p>
        </w:tc>
        <w:tc>
          <w:tcPr>
            <w:tcW w:w="1453" w:type="dxa"/>
            <w:vAlign w:val="center"/>
          </w:tcPr>
          <w:p w14:paraId="4ADA2246" w14:textId="77777777" w:rsidR="007052DC" w:rsidRPr="00B24A18" w:rsidRDefault="007052DC" w:rsidP="007052DC">
            <w:pPr>
              <w:spacing w:after="0" w:line="240" w:lineRule="auto"/>
              <w:jc w:val="center"/>
              <w:rPr>
                <w:sz w:val="20"/>
                <w:szCs w:val="20"/>
              </w:rPr>
            </w:pPr>
            <w:r w:rsidRPr="00B24A18">
              <w:rPr>
                <w:sz w:val="20"/>
                <w:szCs w:val="20"/>
              </w:rPr>
              <w:t>5.1 (0.23)</w:t>
            </w:r>
          </w:p>
        </w:tc>
        <w:tc>
          <w:tcPr>
            <w:tcW w:w="1453" w:type="dxa"/>
            <w:vAlign w:val="center"/>
          </w:tcPr>
          <w:p w14:paraId="2D61C1E7" w14:textId="77777777" w:rsidR="007052DC" w:rsidRPr="00B24A18" w:rsidRDefault="007052DC" w:rsidP="007052DC">
            <w:pPr>
              <w:spacing w:after="0" w:line="240" w:lineRule="auto"/>
              <w:jc w:val="center"/>
              <w:rPr>
                <w:sz w:val="20"/>
                <w:szCs w:val="20"/>
              </w:rPr>
            </w:pPr>
            <w:r w:rsidRPr="00B24A18">
              <w:rPr>
                <w:sz w:val="20"/>
                <w:szCs w:val="20"/>
              </w:rPr>
              <w:t>4.9 (0.29)</w:t>
            </w:r>
          </w:p>
        </w:tc>
        <w:tc>
          <w:tcPr>
            <w:tcW w:w="1453" w:type="dxa"/>
            <w:vMerge w:val="restart"/>
            <w:vAlign w:val="center"/>
          </w:tcPr>
          <w:p w14:paraId="1A589908"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53F380C7" w14:textId="77777777" w:rsidR="007052DC" w:rsidRPr="00B24A18" w:rsidRDefault="007052DC" w:rsidP="007052DC">
            <w:pPr>
              <w:spacing w:after="0" w:line="240" w:lineRule="auto"/>
              <w:jc w:val="center"/>
              <w:rPr>
                <w:sz w:val="20"/>
                <w:szCs w:val="20"/>
              </w:rPr>
            </w:pPr>
            <w:r w:rsidRPr="00B24A18">
              <w:rPr>
                <w:sz w:val="20"/>
                <w:szCs w:val="20"/>
              </w:rPr>
              <w:t>5.9 (0.11)</w:t>
            </w:r>
          </w:p>
        </w:tc>
      </w:tr>
      <w:tr w:rsidR="007052DC" w14:paraId="46FEBCF9" w14:textId="77777777" w:rsidTr="007052DC">
        <w:trPr>
          <w:trHeight w:val="264"/>
        </w:trPr>
        <w:tc>
          <w:tcPr>
            <w:tcW w:w="2652" w:type="dxa"/>
          </w:tcPr>
          <w:p w14:paraId="7E038EF2" w14:textId="77777777" w:rsidR="007052DC" w:rsidRPr="00B24A18" w:rsidRDefault="007052DC" w:rsidP="007052DC">
            <w:pPr>
              <w:spacing w:after="0" w:line="240" w:lineRule="auto"/>
              <w:rPr>
                <w:sz w:val="20"/>
                <w:szCs w:val="20"/>
              </w:rPr>
            </w:pPr>
            <w:r w:rsidRPr="00B24A18">
              <w:rPr>
                <w:sz w:val="20"/>
                <w:szCs w:val="20"/>
              </w:rPr>
              <w:t xml:space="preserve">  Cumulative estimate (</w:t>
            </w:r>
            <w:proofErr w:type="spellStart"/>
            <w:r w:rsidRPr="00B24A18">
              <w:rPr>
                <w:sz w:val="20"/>
                <w:szCs w:val="20"/>
              </w:rPr>
              <w:t>s.e.</w:t>
            </w:r>
            <w:proofErr w:type="spellEnd"/>
            <w:r w:rsidRPr="00B24A18">
              <w:rPr>
                <w:sz w:val="20"/>
                <w:szCs w:val="20"/>
              </w:rPr>
              <w:t>)</w:t>
            </w:r>
          </w:p>
        </w:tc>
        <w:tc>
          <w:tcPr>
            <w:tcW w:w="1452" w:type="dxa"/>
            <w:vAlign w:val="center"/>
          </w:tcPr>
          <w:p w14:paraId="698FC31C" w14:textId="77777777" w:rsidR="007052DC" w:rsidRPr="00B24A18" w:rsidRDefault="007052DC" w:rsidP="007052DC">
            <w:pPr>
              <w:spacing w:after="0" w:line="240" w:lineRule="auto"/>
              <w:jc w:val="center"/>
              <w:rPr>
                <w:sz w:val="20"/>
                <w:szCs w:val="20"/>
              </w:rPr>
            </w:pPr>
            <w:r w:rsidRPr="00B24A18">
              <w:rPr>
                <w:sz w:val="20"/>
                <w:szCs w:val="20"/>
              </w:rPr>
              <w:t>7.6 (0.23)</w:t>
            </w:r>
          </w:p>
        </w:tc>
        <w:tc>
          <w:tcPr>
            <w:tcW w:w="1453" w:type="dxa"/>
            <w:vAlign w:val="center"/>
          </w:tcPr>
          <w:p w14:paraId="4B3D0A46" w14:textId="77777777" w:rsidR="007052DC" w:rsidRPr="00B24A18" w:rsidRDefault="007052DC" w:rsidP="007052DC">
            <w:pPr>
              <w:spacing w:after="0" w:line="240" w:lineRule="auto"/>
              <w:jc w:val="center"/>
              <w:rPr>
                <w:sz w:val="20"/>
                <w:szCs w:val="20"/>
              </w:rPr>
            </w:pPr>
            <w:r w:rsidRPr="00B24A18">
              <w:rPr>
                <w:sz w:val="20"/>
                <w:szCs w:val="20"/>
              </w:rPr>
              <w:t>7.0 (0.17)</w:t>
            </w:r>
          </w:p>
        </w:tc>
        <w:tc>
          <w:tcPr>
            <w:tcW w:w="1453" w:type="dxa"/>
            <w:vAlign w:val="center"/>
          </w:tcPr>
          <w:p w14:paraId="7FBFF7FE" w14:textId="77777777" w:rsidR="007052DC" w:rsidRPr="00B24A18" w:rsidRDefault="007052DC" w:rsidP="007052DC">
            <w:pPr>
              <w:spacing w:after="0" w:line="240" w:lineRule="auto"/>
              <w:jc w:val="center"/>
              <w:rPr>
                <w:sz w:val="20"/>
                <w:szCs w:val="20"/>
              </w:rPr>
            </w:pPr>
            <w:r w:rsidRPr="00B24A18">
              <w:rPr>
                <w:sz w:val="20"/>
                <w:szCs w:val="20"/>
              </w:rPr>
              <w:t>6.4 (0.14)</w:t>
            </w:r>
          </w:p>
        </w:tc>
        <w:tc>
          <w:tcPr>
            <w:tcW w:w="1453" w:type="dxa"/>
            <w:vAlign w:val="center"/>
          </w:tcPr>
          <w:p w14:paraId="0299BFF1" w14:textId="77777777" w:rsidR="007052DC" w:rsidRPr="00B24A18" w:rsidRDefault="007052DC" w:rsidP="007052DC">
            <w:pPr>
              <w:spacing w:after="0" w:line="240" w:lineRule="auto"/>
              <w:jc w:val="center"/>
              <w:rPr>
                <w:sz w:val="20"/>
                <w:szCs w:val="20"/>
              </w:rPr>
            </w:pPr>
            <w:r w:rsidRPr="00B24A18">
              <w:rPr>
                <w:sz w:val="20"/>
                <w:szCs w:val="20"/>
              </w:rPr>
              <w:t>6.1 (0.12)</w:t>
            </w:r>
          </w:p>
        </w:tc>
        <w:tc>
          <w:tcPr>
            <w:tcW w:w="1453" w:type="dxa"/>
            <w:vAlign w:val="center"/>
          </w:tcPr>
          <w:p w14:paraId="5F652CFB" w14:textId="77777777" w:rsidR="007052DC" w:rsidRPr="00B24A18" w:rsidRDefault="007052DC" w:rsidP="007052DC">
            <w:pPr>
              <w:spacing w:after="0" w:line="240" w:lineRule="auto"/>
              <w:jc w:val="center"/>
              <w:rPr>
                <w:sz w:val="20"/>
                <w:szCs w:val="20"/>
              </w:rPr>
            </w:pPr>
            <w:r w:rsidRPr="00B24A18">
              <w:rPr>
                <w:sz w:val="20"/>
                <w:szCs w:val="20"/>
              </w:rPr>
              <w:t>5.9 (0.11)</w:t>
            </w:r>
          </w:p>
        </w:tc>
        <w:tc>
          <w:tcPr>
            <w:tcW w:w="1453" w:type="dxa"/>
            <w:vMerge/>
            <w:vAlign w:val="center"/>
          </w:tcPr>
          <w:p w14:paraId="477B8E60" w14:textId="77777777" w:rsidR="007052DC" w:rsidRPr="00B24A18" w:rsidRDefault="007052DC" w:rsidP="007052DC">
            <w:pPr>
              <w:spacing w:after="0" w:line="240" w:lineRule="auto"/>
              <w:jc w:val="center"/>
              <w:rPr>
                <w:sz w:val="20"/>
                <w:szCs w:val="20"/>
              </w:rPr>
            </w:pPr>
          </w:p>
        </w:tc>
        <w:tc>
          <w:tcPr>
            <w:tcW w:w="1453" w:type="dxa"/>
            <w:vMerge/>
            <w:vAlign w:val="center"/>
          </w:tcPr>
          <w:p w14:paraId="6A11C6A6" w14:textId="77777777" w:rsidR="007052DC" w:rsidRPr="00B24A18" w:rsidRDefault="007052DC" w:rsidP="007052DC">
            <w:pPr>
              <w:spacing w:after="0" w:line="240" w:lineRule="auto"/>
              <w:jc w:val="center"/>
              <w:rPr>
                <w:sz w:val="20"/>
                <w:szCs w:val="20"/>
              </w:rPr>
            </w:pPr>
          </w:p>
        </w:tc>
      </w:tr>
      <w:tr w:rsidR="007052DC" w14:paraId="02FBE088" w14:textId="77777777" w:rsidTr="007052DC">
        <w:trPr>
          <w:trHeight w:val="288"/>
        </w:trPr>
        <w:tc>
          <w:tcPr>
            <w:tcW w:w="12822" w:type="dxa"/>
            <w:gridSpan w:val="8"/>
            <w:vAlign w:val="center"/>
          </w:tcPr>
          <w:p w14:paraId="35A48129" w14:textId="77777777" w:rsidR="007052DC" w:rsidRPr="00B24A18" w:rsidRDefault="007052DC" w:rsidP="007052DC">
            <w:pPr>
              <w:spacing w:after="0" w:line="240" w:lineRule="auto"/>
              <w:rPr>
                <w:b/>
                <w:sz w:val="20"/>
                <w:szCs w:val="20"/>
              </w:rPr>
            </w:pPr>
            <w:r w:rsidRPr="00B24A18">
              <w:rPr>
                <w:b/>
                <w:sz w:val="20"/>
                <w:szCs w:val="20"/>
              </w:rPr>
              <w:t>Percentage of persons of all ages who need help with personal care needs</w:t>
            </w:r>
          </w:p>
        </w:tc>
      </w:tr>
      <w:tr w:rsidR="007052DC" w14:paraId="5879CD52" w14:textId="77777777" w:rsidTr="007052DC">
        <w:trPr>
          <w:trHeight w:val="240"/>
        </w:trPr>
        <w:tc>
          <w:tcPr>
            <w:tcW w:w="2652" w:type="dxa"/>
          </w:tcPr>
          <w:p w14:paraId="13E184B2" w14:textId="77777777" w:rsidR="007052DC" w:rsidRPr="00B24A18" w:rsidRDefault="007052DC" w:rsidP="007052DC">
            <w:pPr>
              <w:spacing w:after="0" w:line="240" w:lineRule="auto"/>
              <w:rPr>
                <w:sz w:val="20"/>
                <w:szCs w:val="20"/>
              </w:rPr>
            </w:pPr>
            <w:r w:rsidRPr="00B24A18">
              <w:rPr>
                <w:sz w:val="20"/>
                <w:szCs w:val="20"/>
              </w:rPr>
              <w:t xml:space="preserve">  Quintile estimate (</w:t>
            </w:r>
            <w:proofErr w:type="spellStart"/>
            <w:r w:rsidRPr="00B24A18">
              <w:rPr>
                <w:sz w:val="20"/>
                <w:szCs w:val="20"/>
              </w:rPr>
              <w:t>s.e.</w:t>
            </w:r>
            <w:proofErr w:type="spellEnd"/>
            <w:r w:rsidRPr="00B24A18">
              <w:rPr>
                <w:sz w:val="20"/>
                <w:szCs w:val="20"/>
              </w:rPr>
              <w:t>)</w:t>
            </w:r>
          </w:p>
        </w:tc>
        <w:tc>
          <w:tcPr>
            <w:tcW w:w="1452" w:type="dxa"/>
            <w:vAlign w:val="center"/>
          </w:tcPr>
          <w:p w14:paraId="4DAC587D" w14:textId="77777777" w:rsidR="007052DC" w:rsidRPr="00B24A18" w:rsidRDefault="007052DC" w:rsidP="007052DC">
            <w:pPr>
              <w:spacing w:after="0" w:line="240" w:lineRule="auto"/>
              <w:jc w:val="center"/>
              <w:rPr>
                <w:sz w:val="20"/>
                <w:szCs w:val="20"/>
              </w:rPr>
            </w:pPr>
            <w:r w:rsidRPr="00B24A18">
              <w:rPr>
                <w:sz w:val="20"/>
                <w:szCs w:val="20"/>
              </w:rPr>
              <w:t>3.2 (0.17)</w:t>
            </w:r>
          </w:p>
        </w:tc>
        <w:tc>
          <w:tcPr>
            <w:tcW w:w="1453" w:type="dxa"/>
            <w:vAlign w:val="center"/>
          </w:tcPr>
          <w:p w14:paraId="67CB8A40" w14:textId="77777777" w:rsidR="007052DC" w:rsidRPr="00B24A18" w:rsidRDefault="007052DC" w:rsidP="007052DC">
            <w:pPr>
              <w:spacing w:after="0" w:line="240" w:lineRule="auto"/>
              <w:jc w:val="center"/>
              <w:rPr>
                <w:sz w:val="20"/>
                <w:szCs w:val="20"/>
              </w:rPr>
            </w:pPr>
            <w:r w:rsidRPr="00B24A18">
              <w:rPr>
                <w:sz w:val="20"/>
                <w:szCs w:val="20"/>
              </w:rPr>
              <w:t>1.9 (0.12)</w:t>
            </w:r>
          </w:p>
        </w:tc>
        <w:tc>
          <w:tcPr>
            <w:tcW w:w="1453" w:type="dxa"/>
            <w:vAlign w:val="center"/>
          </w:tcPr>
          <w:p w14:paraId="0683A719" w14:textId="77777777" w:rsidR="007052DC" w:rsidRPr="00B24A18" w:rsidRDefault="007052DC" w:rsidP="007052DC">
            <w:pPr>
              <w:spacing w:after="0" w:line="240" w:lineRule="auto"/>
              <w:jc w:val="center"/>
              <w:rPr>
                <w:sz w:val="20"/>
                <w:szCs w:val="20"/>
              </w:rPr>
            </w:pPr>
            <w:r w:rsidRPr="00B24A18">
              <w:rPr>
                <w:sz w:val="20"/>
                <w:szCs w:val="20"/>
              </w:rPr>
              <w:t>1.8 (0.12)</w:t>
            </w:r>
          </w:p>
        </w:tc>
        <w:tc>
          <w:tcPr>
            <w:tcW w:w="1453" w:type="dxa"/>
            <w:vAlign w:val="center"/>
          </w:tcPr>
          <w:p w14:paraId="03AE2880" w14:textId="77777777" w:rsidR="007052DC" w:rsidRPr="00B24A18" w:rsidRDefault="007052DC" w:rsidP="007052DC">
            <w:pPr>
              <w:spacing w:after="0" w:line="240" w:lineRule="auto"/>
              <w:jc w:val="center"/>
              <w:rPr>
                <w:sz w:val="20"/>
                <w:szCs w:val="20"/>
              </w:rPr>
            </w:pPr>
            <w:r w:rsidRPr="00B24A18">
              <w:rPr>
                <w:sz w:val="20"/>
                <w:szCs w:val="20"/>
              </w:rPr>
              <w:t>1.5 (0.11)</w:t>
            </w:r>
          </w:p>
        </w:tc>
        <w:tc>
          <w:tcPr>
            <w:tcW w:w="1453" w:type="dxa"/>
            <w:vAlign w:val="center"/>
          </w:tcPr>
          <w:p w14:paraId="4B5475BD" w14:textId="77777777" w:rsidR="007052DC" w:rsidRPr="00B24A18" w:rsidRDefault="007052DC" w:rsidP="007052DC">
            <w:pPr>
              <w:spacing w:after="0" w:line="240" w:lineRule="auto"/>
              <w:jc w:val="center"/>
              <w:rPr>
                <w:sz w:val="20"/>
                <w:szCs w:val="20"/>
              </w:rPr>
            </w:pPr>
            <w:r w:rsidRPr="00B24A18">
              <w:rPr>
                <w:sz w:val="20"/>
                <w:szCs w:val="20"/>
              </w:rPr>
              <w:t>1.2 (0.11)</w:t>
            </w:r>
          </w:p>
        </w:tc>
        <w:tc>
          <w:tcPr>
            <w:tcW w:w="1453" w:type="dxa"/>
            <w:vMerge w:val="restart"/>
            <w:vAlign w:val="center"/>
          </w:tcPr>
          <w:p w14:paraId="0235B931"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620E44FF" w14:textId="77777777" w:rsidR="007052DC" w:rsidRPr="00B24A18" w:rsidRDefault="007052DC" w:rsidP="007052DC">
            <w:pPr>
              <w:spacing w:after="0" w:line="240" w:lineRule="auto"/>
              <w:jc w:val="center"/>
              <w:rPr>
                <w:sz w:val="20"/>
                <w:szCs w:val="20"/>
              </w:rPr>
            </w:pPr>
            <w:r w:rsidRPr="00B24A18">
              <w:rPr>
                <w:sz w:val="20"/>
                <w:szCs w:val="20"/>
              </w:rPr>
              <w:t>1.9 (0.06)</w:t>
            </w:r>
          </w:p>
        </w:tc>
      </w:tr>
      <w:tr w:rsidR="007052DC" w14:paraId="63B18847" w14:textId="77777777" w:rsidTr="007052DC">
        <w:trPr>
          <w:trHeight w:val="276"/>
        </w:trPr>
        <w:tc>
          <w:tcPr>
            <w:tcW w:w="2652" w:type="dxa"/>
          </w:tcPr>
          <w:p w14:paraId="53C695BC" w14:textId="77777777" w:rsidR="007052DC" w:rsidRPr="00B24A18" w:rsidRDefault="007052DC" w:rsidP="007052DC">
            <w:pPr>
              <w:spacing w:after="0" w:line="240" w:lineRule="auto"/>
              <w:rPr>
                <w:sz w:val="20"/>
                <w:szCs w:val="20"/>
              </w:rPr>
            </w:pPr>
            <w:r w:rsidRPr="00B24A18">
              <w:rPr>
                <w:sz w:val="20"/>
                <w:szCs w:val="20"/>
              </w:rPr>
              <w:t xml:space="preserve">  Cumulative estimate (</w:t>
            </w:r>
            <w:proofErr w:type="spellStart"/>
            <w:r w:rsidRPr="00B24A18">
              <w:rPr>
                <w:sz w:val="20"/>
                <w:szCs w:val="20"/>
              </w:rPr>
              <w:t>s.e.</w:t>
            </w:r>
            <w:proofErr w:type="spellEnd"/>
            <w:r w:rsidRPr="00B24A18">
              <w:rPr>
                <w:sz w:val="20"/>
                <w:szCs w:val="20"/>
              </w:rPr>
              <w:t>)</w:t>
            </w:r>
          </w:p>
        </w:tc>
        <w:tc>
          <w:tcPr>
            <w:tcW w:w="1452" w:type="dxa"/>
            <w:vAlign w:val="center"/>
          </w:tcPr>
          <w:p w14:paraId="046B2A10" w14:textId="77777777" w:rsidR="007052DC" w:rsidRPr="00B24A18" w:rsidRDefault="007052DC" w:rsidP="007052DC">
            <w:pPr>
              <w:spacing w:after="0" w:line="240" w:lineRule="auto"/>
              <w:jc w:val="center"/>
              <w:rPr>
                <w:sz w:val="20"/>
                <w:szCs w:val="20"/>
              </w:rPr>
            </w:pPr>
            <w:r w:rsidRPr="00B24A18">
              <w:rPr>
                <w:sz w:val="20"/>
                <w:szCs w:val="20"/>
              </w:rPr>
              <w:t>3.2 (0.17)</w:t>
            </w:r>
          </w:p>
        </w:tc>
        <w:tc>
          <w:tcPr>
            <w:tcW w:w="1453" w:type="dxa"/>
            <w:vAlign w:val="center"/>
          </w:tcPr>
          <w:p w14:paraId="1E395658" w14:textId="77777777" w:rsidR="007052DC" w:rsidRPr="00B24A18" w:rsidRDefault="007052DC" w:rsidP="007052DC">
            <w:pPr>
              <w:spacing w:after="0" w:line="240" w:lineRule="auto"/>
              <w:jc w:val="center"/>
              <w:rPr>
                <w:sz w:val="20"/>
                <w:szCs w:val="20"/>
              </w:rPr>
            </w:pPr>
            <w:r w:rsidRPr="00B24A18">
              <w:rPr>
                <w:sz w:val="20"/>
                <w:szCs w:val="20"/>
              </w:rPr>
              <w:t>2.6 (0.10)</w:t>
            </w:r>
          </w:p>
        </w:tc>
        <w:tc>
          <w:tcPr>
            <w:tcW w:w="1453" w:type="dxa"/>
            <w:vAlign w:val="center"/>
          </w:tcPr>
          <w:p w14:paraId="18B24018" w14:textId="77777777" w:rsidR="007052DC" w:rsidRPr="00B24A18" w:rsidRDefault="007052DC" w:rsidP="007052DC">
            <w:pPr>
              <w:spacing w:after="0" w:line="240" w:lineRule="auto"/>
              <w:jc w:val="center"/>
              <w:rPr>
                <w:sz w:val="20"/>
                <w:szCs w:val="20"/>
              </w:rPr>
            </w:pPr>
            <w:r w:rsidRPr="00B24A18">
              <w:rPr>
                <w:sz w:val="20"/>
                <w:szCs w:val="20"/>
              </w:rPr>
              <w:t>2.3 (0.08)</w:t>
            </w:r>
          </w:p>
        </w:tc>
        <w:tc>
          <w:tcPr>
            <w:tcW w:w="1453" w:type="dxa"/>
            <w:vAlign w:val="center"/>
          </w:tcPr>
          <w:p w14:paraId="09518F32" w14:textId="77777777" w:rsidR="007052DC" w:rsidRPr="00B24A18" w:rsidRDefault="007052DC" w:rsidP="007052DC">
            <w:pPr>
              <w:spacing w:after="0" w:line="240" w:lineRule="auto"/>
              <w:jc w:val="center"/>
              <w:rPr>
                <w:sz w:val="20"/>
                <w:szCs w:val="20"/>
              </w:rPr>
            </w:pPr>
            <w:r w:rsidRPr="00B24A18">
              <w:rPr>
                <w:sz w:val="20"/>
                <w:szCs w:val="20"/>
              </w:rPr>
              <w:t>2.2 (0.07)</w:t>
            </w:r>
          </w:p>
        </w:tc>
        <w:tc>
          <w:tcPr>
            <w:tcW w:w="1453" w:type="dxa"/>
            <w:vAlign w:val="center"/>
          </w:tcPr>
          <w:p w14:paraId="18EF26AA" w14:textId="77777777" w:rsidR="007052DC" w:rsidRPr="00B24A18" w:rsidRDefault="007052DC" w:rsidP="007052DC">
            <w:pPr>
              <w:spacing w:after="0" w:line="240" w:lineRule="auto"/>
              <w:jc w:val="center"/>
              <w:rPr>
                <w:sz w:val="20"/>
                <w:szCs w:val="20"/>
              </w:rPr>
            </w:pPr>
            <w:r w:rsidRPr="00B24A18">
              <w:rPr>
                <w:sz w:val="20"/>
                <w:szCs w:val="20"/>
              </w:rPr>
              <w:t>2.0 (0.06)</w:t>
            </w:r>
          </w:p>
        </w:tc>
        <w:tc>
          <w:tcPr>
            <w:tcW w:w="1453" w:type="dxa"/>
            <w:vMerge/>
            <w:vAlign w:val="center"/>
          </w:tcPr>
          <w:p w14:paraId="29AB15C3" w14:textId="77777777" w:rsidR="007052DC" w:rsidRPr="00B24A18" w:rsidRDefault="007052DC" w:rsidP="007052DC">
            <w:pPr>
              <w:spacing w:after="0" w:line="240" w:lineRule="auto"/>
              <w:jc w:val="center"/>
              <w:rPr>
                <w:sz w:val="20"/>
                <w:szCs w:val="20"/>
              </w:rPr>
            </w:pPr>
          </w:p>
        </w:tc>
        <w:tc>
          <w:tcPr>
            <w:tcW w:w="1453" w:type="dxa"/>
            <w:vMerge/>
            <w:vAlign w:val="center"/>
          </w:tcPr>
          <w:p w14:paraId="236E90B0" w14:textId="77777777" w:rsidR="007052DC" w:rsidRPr="00B24A18" w:rsidRDefault="007052DC" w:rsidP="007052DC">
            <w:pPr>
              <w:spacing w:after="0" w:line="240" w:lineRule="auto"/>
              <w:jc w:val="center"/>
              <w:rPr>
                <w:sz w:val="20"/>
                <w:szCs w:val="20"/>
              </w:rPr>
            </w:pPr>
          </w:p>
        </w:tc>
      </w:tr>
      <w:tr w:rsidR="007052DC" w14:paraId="3FEA5F4F" w14:textId="77777777" w:rsidTr="007052DC">
        <w:trPr>
          <w:trHeight w:val="240"/>
        </w:trPr>
        <w:tc>
          <w:tcPr>
            <w:tcW w:w="12822" w:type="dxa"/>
            <w:gridSpan w:val="8"/>
            <w:vAlign w:val="center"/>
          </w:tcPr>
          <w:p w14:paraId="2CC5EB8E" w14:textId="77777777" w:rsidR="007052DC" w:rsidRPr="00B24A18" w:rsidRDefault="007052DC" w:rsidP="007052DC">
            <w:pPr>
              <w:spacing w:after="0" w:line="240" w:lineRule="auto"/>
              <w:rPr>
                <w:b/>
                <w:sz w:val="20"/>
                <w:szCs w:val="20"/>
              </w:rPr>
            </w:pPr>
            <w:r w:rsidRPr="00B24A18">
              <w:rPr>
                <w:b/>
                <w:sz w:val="20"/>
                <w:szCs w:val="20"/>
              </w:rPr>
              <w:t>Percentage of persons of all ages with health insurance coverage</w:t>
            </w:r>
          </w:p>
        </w:tc>
      </w:tr>
      <w:tr w:rsidR="007052DC" w14:paraId="51CFB7C4" w14:textId="77777777" w:rsidTr="007052DC">
        <w:trPr>
          <w:trHeight w:val="252"/>
        </w:trPr>
        <w:tc>
          <w:tcPr>
            <w:tcW w:w="2652" w:type="dxa"/>
          </w:tcPr>
          <w:p w14:paraId="1D57206F" w14:textId="77777777" w:rsidR="007052DC" w:rsidRPr="00B24A18" w:rsidRDefault="007052DC" w:rsidP="007052DC">
            <w:pPr>
              <w:spacing w:after="0" w:line="240" w:lineRule="auto"/>
              <w:rPr>
                <w:sz w:val="20"/>
                <w:szCs w:val="20"/>
              </w:rPr>
            </w:pPr>
            <w:r w:rsidRPr="00B24A18">
              <w:rPr>
                <w:sz w:val="20"/>
                <w:szCs w:val="20"/>
              </w:rPr>
              <w:t xml:space="preserve">  Quintile estimate (</w:t>
            </w:r>
            <w:proofErr w:type="spellStart"/>
            <w:r w:rsidRPr="00B24A18">
              <w:rPr>
                <w:sz w:val="20"/>
                <w:szCs w:val="20"/>
              </w:rPr>
              <w:t>s.e.</w:t>
            </w:r>
            <w:proofErr w:type="spellEnd"/>
            <w:r w:rsidRPr="00B24A18">
              <w:rPr>
                <w:sz w:val="20"/>
                <w:szCs w:val="20"/>
              </w:rPr>
              <w:t>)</w:t>
            </w:r>
          </w:p>
        </w:tc>
        <w:tc>
          <w:tcPr>
            <w:tcW w:w="1452" w:type="dxa"/>
            <w:vAlign w:val="center"/>
          </w:tcPr>
          <w:p w14:paraId="328407C9" w14:textId="77777777" w:rsidR="007052DC" w:rsidRPr="00B24A18" w:rsidRDefault="007052DC" w:rsidP="007052DC">
            <w:pPr>
              <w:spacing w:after="0" w:line="240" w:lineRule="auto"/>
              <w:jc w:val="center"/>
              <w:rPr>
                <w:sz w:val="20"/>
                <w:szCs w:val="20"/>
              </w:rPr>
            </w:pPr>
            <w:r w:rsidRPr="00B24A18">
              <w:rPr>
                <w:sz w:val="20"/>
                <w:szCs w:val="20"/>
              </w:rPr>
              <w:t>81.5 (0.48)</w:t>
            </w:r>
          </w:p>
        </w:tc>
        <w:tc>
          <w:tcPr>
            <w:tcW w:w="1453" w:type="dxa"/>
            <w:vAlign w:val="center"/>
          </w:tcPr>
          <w:p w14:paraId="0E2B6C1C" w14:textId="77777777" w:rsidR="007052DC" w:rsidRPr="00B24A18" w:rsidRDefault="007052DC" w:rsidP="007052DC">
            <w:pPr>
              <w:spacing w:after="0" w:line="240" w:lineRule="auto"/>
              <w:jc w:val="center"/>
              <w:rPr>
                <w:sz w:val="20"/>
                <w:szCs w:val="20"/>
              </w:rPr>
            </w:pPr>
            <w:r w:rsidRPr="00B24A18">
              <w:rPr>
                <w:sz w:val="20"/>
                <w:szCs w:val="20"/>
              </w:rPr>
              <w:t>84.4 (0.46)</w:t>
            </w:r>
          </w:p>
        </w:tc>
        <w:tc>
          <w:tcPr>
            <w:tcW w:w="1453" w:type="dxa"/>
            <w:vAlign w:val="center"/>
          </w:tcPr>
          <w:p w14:paraId="32DF2997" w14:textId="77777777" w:rsidR="007052DC" w:rsidRPr="00B24A18" w:rsidRDefault="007052DC" w:rsidP="007052DC">
            <w:pPr>
              <w:spacing w:after="0" w:line="240" w:lineRule="auto"/>
              <w:jc w:val="center"/>
              <w:rPr>
                <w:sz w:val="20"/>
                <w:szCs w:val="20"/>
              </w:rPr>
            </w:pPr>
            <w:r w:rsidRPr="00B24A18">
              <w:rPr>
                <w:sz w:val="20"/>
                <w:szCs w:val="20"/>
              </w:rPr>
              <w:t>86.9 (0.41)</w:t>
            </w:r>
          </w:p>
        </w:tc>
        <w:tc>
          <w:tcPr>
            <w:tcW w:w="1453" w:type="dxa"/>
            <w:vAlign w:val="center"/>
          </w:tcPr>
          <w:p w14:paraId="364B6145" w14:textId="77777777" w:rsidR="007052DC" w:rsidRPr="00B24A18" w:rsidRDefault="007052DC" w:rsidP="007052DC">
            <w:pPr>
              <w:spacing w:after="0" w:line="240" w:lineRule="auto"/>
              <w:jc w:val="center"/>
              <w:rPr>
                <w:sz w:val="20"/>
                <w:szCs w:val="20"/>
              </w:rPr>
            </w:pPr>
            <w:r w:rsidRPr="00B24A18">
              <w:rPr>
                <w:sz w:val="20"/>
                <w:szCs w:val="20"/>
              </w:rPr>
              <w:t>88.0 (0.42)</w:t>
            </w:r>
          </w:p>
        </w:tc>
        <w:tc>
          <w:tcPr>
            <w:tcW w:w="1453" w:type="dxa"/>
            <w:vAlign w:val="center"/>
          </w:tcPr>
          <w:p w14:paraId="04DF5EA0" w14:textId="77777777" w:rsidR="007052DC" w:rsidRPr="00B24A18" w:rsidRDefault="007052DC" w:rsidP="007052DC">
            <w:pPr>
              <w:spacing w:after="0" w:line="240" w:lineRule="auto"/>
              <w:jc w:val="center"/>
              <w:rPr>
                <w:sz w:val="20"/>
                <w:szCs w:val="20"/>
              </w:rPr>
            </w:pPr>
            <w:r w:rsidRPr="00B24A18">
              <w:rPr>
                <w:sz w:val="20"/>
                <w:szCs w:val="20"/>
              </w:rPr>
              <w:t>89.1 (0.47)</w:t>
            </w:r>
          </w:p>
        </w:tc>
        <w:tc>
          <w:tcPr>
            <w:tcW w:w="1453" w:type="dxa"/>
            <w:vMerge w:val="restart"/>
            <w:vAlign w:val="center"/>
          </w:tcPr>
          <w:p w14:paraId="083DC957"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4561BE56" w14:textId="77777777" w:rsidR="007052DC" w:rsidRPr="00B24A18" w:rsidRDefault="007052DC" w:rsidP="007052DC">
            <w:pPr>
              <w:spacing w:after="0" w:line="240" w:lineRule="auto"/>
              <w:jc w:val="center"/>
              <w:rPr>
                <w:sz w:val="20"/>
                <w:szCs w:val="20"/>
              </w:rPr>
            </w:pPr>
            <w:r w:rsidRPr="00B24A18">
              <w:rPr>
                <w:sz w:val="20"/>
                <w:szCs w:val="20"/>
              </w:rPr>
              <w:t>85.5 (0.22)</w:t>
            </w:r>
          </w:p>
        </w:tc>
      </w:tr>
      <w:tr w:rsidR="007052DC" w14:paraId="37B88216" w14:textId="77777777" w:rsidTr="007052DC">
        <w:trPr>
          <w:trHeight w:val="240"/>
        </w:trPr>
        <w:tc>
          <w:tcPr>
            <w:tcW w:w="2652" w:type="dxa"/>
          </w:tcPr>
          <w:p w14:paraId="28C9C1D5" w14:textId="77777777" w:rsidR="007052DC" w:rsidRPr="00B24A18" w:rsidRDefault="007052DC" w:rsidP="007052DC">
            <w:pPr>
              <w:spacing w:after="0" w:line="240" w:lineRule="auto"/>
              <w:rPr>
                <w:sz w:val="20"/>
                <w:szCs w:val="20"/>
              </w:rPr>
            </w:pPr>
            <w:r w:rsidRPr="00B24A18">
              <w:rPr>
                <w:sz w:val="20"/>
                <w:szCs w:val="20"/>
              </w:rPr>
              <w:t xml:space="preserve">  Cumulative estimate (</w:t>
            </w:r>
            <w:proofErr w:type="spellStart"/>
            <w:r w:rsidRPr="00B24A18">
              <w:rPr>
                <w:sz w:val="20"/>
                <w:szCs w:val="20"/>
              </w:rPr>
              <w:t>s.e.</w:t>
            </w:r>
            <w:proofErr w:type="spellEnd"/>
            <w:r w:rsidRPr="00B24A18">
              <w:rPr>
                <w:sz w:val="20"/>
                <w:szCs w:val="20"/>
              </w:rPr>
              <w:t>)</w:t>
            </w:r>
          </w:p>
        </w:tc>
        <w:tc>
          <w:tcPr>
            <w:tcW w:w="1452" w:type="dxa"/>
            <w:vAlign w:val="center"/>
          </w:tcPr>
          <w:p w14:paraId="5F1DC3DF" w14:textId="77777777" w:rsidR="007052DC" w:rsidRPr="00B24A18" w:rsidRDefault="007052DC" w:rsidP="007052DC">
            <w:pPr>
              <w:spacing w:after="0" w:line="240" w:lineRule="auto"/>
              <w:jc w:val="center"/>
              <w:rPr>
                <w:sz w:val="20"/>
                <w:szCs w:val="20"/>
              </w:rPr>
            </w:pPr>
            <w:r w:rsidRPr="00B24A18">
              <w:rPr>
                <w:sz w:val="20"/>
                <w:szCs w:val="20"/>
              </w:rPr>
              <w:t>81.5 (0.48)</w:t>
            </w:r>
          </w:p>
        </w:tc>
        <w:tc>
          <w:tcPr>
            <w:tcW w:w="1453" w:type="dxa"/>
            <w:vAlign w:val="center"/>
          </w:tcPr>
          <w:p w14:paraId="13F02465" w14:textId="77777777" w:rsidR="007052DC" w:rsidRPr="00B24A18" w:rsidRDefault="007052DC" w:rsidP="007052DC">
            <w:pPr>
              <w:spacing w:after="0" w:line="240" w:lineRule="auto"/>
              <w:jc w:val="center"/>
              <w:rPr>
                <w:sz w:val="20"/>
                <w:szCs w:val="20"/>
              </w:rPr>
            </w:pPr>
            <w:r w:rsidRPr="00B24A18">
              <w:rPr>
                <w:sz w:val="20"/>
                <w:szCs w:val="20"/>
              </w:rPr>
              <w:t>82.9 (0.36)</w:t>
            </w:r>
          </w:p>
        </w:tc>
        <w:tc>
          <w:tcPr>
            <w:tcW w:w="1453" w:type="dxa"/>
            <w:vAlign w:val="center"/>
          </w:tcPr>
          <w:p w14:paraId="7EB0FD1F" w14:textId="77777777" w:rsidR="007052DC" w:rsidRPr="00B24A18" w:rsidRDefault="007052DC" w:rsidP="007052DC">
            <w:pPr>
              <w:spacing w:after="0" w:line="240" w:lineRule="auto"/>
              <w:jc w:val="center"/>
              <w:rPr>
                <w:sz w:val="20"/>
                <w:szCs w:val="20"/>
              </w:rPr>
            </w:pPr>
            <w:r w:rsidRPr="00B24A18">
              <w:rPr>
                <w:sz w:val="20"/>
                <w:szCs w:val="20"/>
              </w:rPr>
              <w:t>84.2 (0.28)</w:t>
            </w:r>
          </w:p>
        </w:tc>
        <w:tc>
          <w:tcPr>
            <w:tcW w:w="1453" w:type="dxa"/>
            <w:vAlign w:val="center"/>
          </w:tcPr>
          <w:p w14:paraId="66EB8492" w14:textId="77777777" w:rsidR="007052DC" w:rsidRPr="00B24A18" w:rsidRDefault="007052DC" w:rsidP="007052DC">
            <w:pPr>
              <w:spacing w:after="0" w:line="240" w:lineRule="auto"/>
              <w:jc w:val="center"/>
              <w:rPr>
                <w:sz w:val="20"/>
                <w:szCs w:val="20"/>
              </w:rPr>
            </w:pPr>
            <w:r w:rsidRPr="00B24A18">
              <w:rPr>
                <w:sz w:val="20"/>
                <w:szCs w:val="20"/>
              </w:rPr>
              <w:t>85.1 (0.24)</w:t>
            </w:r>
          </w:p>
        </w:tc>
        <w:tc>
          <w:tcPr>
            <w:tcW w:w="1453" w:type="dxa"/>
            <w:vAlign w:val="center"/>
          </w:tcPr>
          <w:p w14:paraId="7449CE0C" w14:textId="77777777" w:rsidR="007052DC" w:rsidRPr="00B24A18" w:rsidRDefault="007052DC" w:rsidP="007052DC">
            <w:pPr>
              <w:spacing w:after="0" w:line="240" w:lineRule="auto"/>
              <w:jc w:val="center"/>
              <w:rPr>
                <w:sz w:val="20"/>
                <w:szCs w:val="20"/>
              </w:rPr>
            </w:pPr>
            <w:r w:rsidRPr="00B24A18">
              <w:rPr>
                <w:sz w:val="20"/>
                <w:szCs w:val="20"/>
              </w:rPr>
              <w:t>85.8 (0.22)</w:t>
            </w:r>
          </w:p>
        </w:tc>
        <w:tc>
          <w:tcPr>
            <w:tcW w:w="1453" w:type="dxa"/>
            <w:vMerge/>
            <w:vAlign w:val="center"/>
          </w:tcPr>
          <w:p w14:paraId="4E72899C" w14:textId="77777777" w:rsidR="007052DC" w:rsidRPr="00B24A18" w:rsidRDefault="007052DC" w:rsidP="007052DC">
            <w:pPr>
              <w:spacing w:after="0" w:line="240" w:lineRule="auto"/>
              <w:jc w:val="center"/>
              <w:rPr>
                <w:sz w:val="20"/>
                <w:szCs w:val="20"/>
              </w:rPr>
            </w:pPr>
          </w:p>
        </w:tc>
        <w:tc>
          <w:tcPr>
            <w:tcW w:w="1453" w:type="dxa"/>
            <w:vMerge/>
            <w:vAlign w:val="center"/>
          </w:tcPr>
          <w:p w14:paraId="1B160B34" w14:textId="77777777" w:rsidR="007052DC" w:rsidRPr="00B24A18" w:rsidRDefault="007052DC" w:rsidP="007052DC">
            <w:pPr>
              <w:spacing w:after="0" w:line="240" w:lineRule="auto"/>
              <w:jc w:val="center"/>
              <w:rPr>
                <w:sz w:val="20"/>
                <w:szCs w:val="20"/>
              </w:rPr>
            </w:pPr>
          </w:p>
        </w:tc>
      </w:tr>
      <w:tr w:rsidR="007052DC" w14:paraId="1844AD87" w14:textId="77777777" w:rsidTr="007052DC">
        <w:trPr>
          <w:trHeight w:val="240"/>
        </w:trPr>
        <w:tc>
          <w:tcPr>
            <w:tcW w:w="2652" w:type="dxa"/>
          </w:tcPr>
          <w:p w14:paraId="3C6368AC" w14:textId="77777777" w:rsidR="007052DC" w:rsidRPr="00B24A18" w:rsidRDefault="007052DC" w:rsidP="007052DC">
            <w:pPr>
              <w:spacing w:after="0" w:line="240" w:lineRule="auto"/>
              <w:rPr>
                <w:b/>
                <w:i/>
                <w:sz w:val="20"/>
                <w:szCs w:val="20"/>
              </w:rPr>
            </w:pPr>
            <w:r w:rsidRPr="00B24A18">
              <w:rPr>
                <w:b/>
                <w:i/>
                <w:sz w:val="20"/>
                <w:szCs w:val="20"/>
              </w:rPr>
              <w:t>2014</w:t>
            </w:r>
          </w:p>
        </w:tc>
        <w:tc>
          <w:tcPr>
            <w:tcW w:w="1452" w:type="dxa"/>
            <w:vAlign w:val="center"/>
          </w:tcPr>
          <w:p w14:paraId="4CB370CA" w14:textId="77777777" w:rsidR="007052DC" w:rsidRPr="00B24A18" w:rsidRDefault="007052DC" w:rsidP="007052DC">
            <w:pPr>
              <w:spacing w:after="0" w:line="240" w:lineRule="auto"/>
              <w:jc w:val="center"/>
              <w:rPr>
                <w:sz w:val="20"/>
                <w:szCs w:val="20"/>
              </w:rPr>
            </w:pPr>
          </w:p>
        </w:tc>
        <w:tc>
          <w:tcPr>
            <w:tcW w:w="1453" w:type="dxa"/>
            <w:vAlign w:val="center"/>
          </w:tcPr>
          <w:p w14:paraId="1AFADB37" w14:textId="77777777" w:rsidR="007052DC" w:rsidRPr="00B24A18" w:rsidRDefault="007052DC" w:rsidP="007052DC">
            <w:pPr>
              <w:spacing w:after="0" w:line="240" w:lineRule="auto"/>
              <w:jc w:val="center"/>
              <w:rPr>
                <w:sz w:val="20"/>
                <w:szCs w:val="20"/>
              </w:rPr>
            </w:pPr>
          </w:p>
        </w:tc>
        <w:tc>
          <w:tcPr>
            <w:tcW w:w="1453" w:type="dxa"/>
            <w:vAlign w:val="center"/>
          </w:tcPr>
          <w:p w14:paraId="24B87AB0" w14:textId="77777777" w:rsidR="007052DC" w:rsidRPr="00B24A18" w:rsidRDefault="007052DC" w:rsidP="007052DC">
            <w:pPr>
              <w:spacing w:after="0" w:line="240" w:lineRule="auto"/>
              <w:jc w:val="center"/>
              <w:rPr>
                <w:sz w:val="20"/>
                <w:szCs w:val="20"/>
              </w:rPr>
            </w:pPr>
          </w:p>
        </w:tc>
        <w:tc>
          <w:tcPr>
            <w:tcW w:w="1453" w:type="dxa"/>
            <w:vAlign w:val="center"/>
          </w:tcPr>
          <w:p w14:paraId="54478422" w14:textId="77777777" w:rsidR="007052DC" w:rsidRPr="00B24A18" w:rsidRDefault="007052DC" w:rsidP="007052DC">
            <w:pPr>
              <w:spacing w:after="0" w:line="240" w:lineRule="auto"/>
              <w:jc w:val="center"/>
              <w:rPr>
                <w:sz w:val="20"/>
                <w:szCs w:val="20"/>
              </w:rPr>
            </w:pPr>
          </w:p>
        </w:tc>
        <w:tc>
          <w:tcPr>
            <w:tcW w:w="1453" w:type="dxa"/>
            <w:vAlign w:val="center"/>
          </w:tcPr>
          <w:p w14:paraId="56A4F028" w14:textId="77777777" w:rsidR="007052DC" w:rsidRPr="00B24A18" w:rsidRDefault="007052DC" w:rsidP="007052DC">
            <w:pPr>
              <w:spacing w:after="0" w:line="240" w:lineRule="auto"/>
              <w:jc w:val="center"/>
              <w:rPr>
                <w:sz w:val="20"/>
                <w:szCs w:val="20"/>
              </w:rPr>
            </w:pPr>
          </w:p>
        </w:tc>
        <w:tc>
          <w:tcPr>
            <w:tcW w:w="1453" w:type="dxa"/>
            <w:vAlign w:val="center"/>
          </w:tcPr>
          <w:p w14:paraId="109E0647" w14:textId="77777777" w:rsidR="007052DC" w:rsidRPr="00B24A18" w:rsidRDefault="007052DC" w:rsidP="007052DC">
            <w:pPr>
              <w:spacing w:after="0" w:line="240" w:lineRule="auto"/>
              <w:jc w:val="center"/>
              <w:rPr>
                <w:sz w:val="20"/>
                <w:szCs w:val="20"/>
              </w:rPr>
            </w:pPr>
          </w:p>
        </w:tc>
        <w:tc>
          <w:tcPr>
            <w:tcW w:w="1453" w:type="dxa"/>
            <w:vAlign w:val="center"/>
          </w:tcPr>
          <w:p w14:paraId="196379CF" w14:textId="77777777" w:rsidR="007052DC" w:rsidRPr="00B24A18" w:rsidRDefault="007052DC" w:rsidP="007052DC">
            <w:pPr>
              <w:spacing w:after="0" w:line="240" w:lineRule="auto"/>
              <w:jc w:val="center"/>
              <w:rPr>
                <w:sz w:val="20"/>
                <w:szCs w:val="20"/>
              </w:rPr>
            </w:pPr>
          </w:p>
        </w:tc>
      </w:tr>
      <w:tr w:rsidR="007052DC" w14:paraId="307FCEED" w14:textId="77777777" w:rsidTr="007052DC">
        <w:trPr>
          <w:trHeight w:val="204"/>
        </w:trPr>
        <w:tc>
          <w:tcPr>
            <w:tcW w:w="12822" w:type="dxa"/>
            <w:gridSpan w:val="8"/>
            <w:vAlign w:val="center"/>
          </w:tcPr>
          <w:p w14:paraId="1DC1D7C8" w14:textId="77777777" w:rsidR="007052DC" w:rsidRPr="00B24A18" w:rsidRDefault="007052DC" w:rsidP="007052DC">
            <w:pPr>
              <w:spacing w:after="0" w:line="240" w:lineRule="auto"/>
              <w:rPr>
                <w:b/>
                <w:sz w:val="20"/>
                <w:szCs w:val="20"/>
              </w:rPr>
            </w:pPr>
            <w:r w:rsidRPr="00B24A18">
              <w:rPr>
                <w:b/>
                <w:sz w:val="20"/>
                <w:szCs w:val="20"/>
              </w:rPr>
              <w:t>Percentage of persons of all ages who had excellent or very good health</w:t>
            </w:r>
          </w:p>
        </w:tc>
      </w:tr>
      <w:tr w:rsidR="007052DC" w14:paraId="3ADEDC04" w14:textId="77777777" w:rsidTr="007052DC">
        <w:trPr>
          <w:trHeight w:val="197"/>
        </w:trPr>
        <w:tc>
          <w:tcPr>
            <w:tcW w:w="2652" w:type="dxa"/>
          </w:tcPr>
          <w:p w14:paraId="32322793" w14:textId="77777777" w:rsidR="007052DC" w:rsidRPr="00B24A18" w:rsidRDefault="007052DC" w:rsidP="007052DC">
            <w:pPr>
              <w:spacing w:after="0" w:line="240" w:lineRule="auto"/>
              <w:rPr>
                <w:sz w:val="20"/>
                <w:szCs w:val="20"/>
              </w:rPr>
            </w:pPr>
            <w:r w:rsidRPr="00B24A18">
              <w:rPr>
                <w:sz w:val="20"/>
                <w:szCs w:val="20"/>
              </w:rPr>
              <w:t xml:space="preserve">  Quintile estimate (</w:t>
            </w:r>
            <w:proofErr w:type="spellStart"/>
            <w:r w:rsidRPr="00B24A18">
              <w:rPr>
                <w:sz w:val="20"/>
                <w:szCs w:val="20"/>
              </w:rPr>
              <w:t>s.e.</w:t>
            </w:r>
            <w:proofErr w:type="spellEnd"/>
            <w:r w:rsidRPr="00B24A18">
              <w:rPr>
                <w:sz w:val="20"/>
                <w:szCs w:val="20"/>
              </w:rPr>
              <w:t>)</w:t>
            </w:r>
          </w:p>
        </w:tc>
        <w:tc>
          <w:tcPr>
            <w:tcW w:w="1452" w:type="dxa"/>
            <w:vAlign w:val="center"/>
          </w:tcPr>
          <w:p w14:paraId="49250533" w14:textId="77777777" w:rsidR="007052DC" w:rsidRPr="00B24A18" w:rsidRDefault="007052DC" w:rsidP="007052DC">
            <w:pPr>
              <w:spacing w:after="0" w:line="240" w:lineRule="auto"/>
              <w:jc w:val="center"/>
              <w:rPr>
                <w:sz w:val="20"/>
                <w:szCs w:val="20"/>
              </w:rPr>
            </w:pPr>
            <w:r w:rsidRPr="00B24A18">
              <w:rPr>
                <w:sz w:val="20"/>
                <w:szCs w:val="20"/>
              </w:rPr>
              <w:t>59.5 (0.62)</w:t>
            </w:r>
          </w:p>
        </w:tc>
        <w:tc>
          <w:tcPr>
            <w:tcW w:w="1453" w:type="dxa"/>
            <w:vAlign w:val="center"/>
          </w:tcPr>
          <w:p w14:paraId="2C45445A" w14:textId="77777777" w:rsidR="007052DC" w:rsidRPr="00B24A18" w:rsidRDefault="007052DC" w:rsidP="007052DC">
            <w:pPr>
              <w:spacing w:after="0" w:line="240" w:lineRule="auto"/>
              <w:jc w:val="center"/>
              <w:rPr>
                <w:sz w:val="20"/>
                <w:szCs w:val="20"/>
              </w:rPr>
            </w:pPr>
            <w:r w:rsidRPr="00B24A18">
              <w:rPr>
                <w:sz w:val="20"/>
                <w:szCs w:val="20"/>
              </w:rPr>
              <w:t>66.1 (0.62)</w:t>
            </w:r>
          </w:p>
        </w:tc>
        <w:tc>
          <w:tcPr>
            <w:tcW w:w="1453" w:type="dxa"/>
            <w:vAlign w:val="center"/>
          </w:tcPr>
          <w:p w14:paraId="785C0DD4" w14:textId="77777777" w:rsidR="007052DC" w:rsidRPr="00B24A18" w:rsidRDefault="007052DC" w:rsidP="007052DC">
            <w:pPr>
              <w:spacing w:after="0" w:line="240" w:lineRule="auto"/>
              <w:jc w:val="center"/>
              <w:rPr>
                <w:sz w:val="20"/>
                <w:szCs w:val="20"/>
              </w:rPr>
            </w:pPr>
            <w:r w:rsidRPr="00B24A18">
              <w:rPr>
                <w:sz w:val="20"/>
                <w:szCs w:val="20"/>
              </w:rPr>
              <w:t>67.5 (0.58)</w:t>
            </w:r>
          </w:p>
        </w:tc>
        <w:tc>
          <w:tcPr>
            <w:tcW w:w="1453" w:type="dxa"/>
            <w:vAlign w:val="center"/>
          </w:tcPr>
          <w:p w14:paraId="7E8B75BF" w14:textId="77777777" w:rsidR="007052DC" w:rsidRPr="00B24A18" w:rsidRDefault="007052DC" w:rsidP="007052DC">
            <w:pPr>
              <w:spacing w:after="0" w:line="240" w:lineRule="auto"/>
              <w:jc w:val="center"/>
              <w:rPr>
                <w:sz w:val="20"/>
                <w:szCs w:val="20"/>
              </w:rPr>
            </w:pPr>
            <w:r w:rsidRPr="00B24A18">
              <w:rPr>
                <w:sz w:val="20"/>
                <w:szCs w:val="20"/>
              </w:rPr>
              <w:t>68.9 (0.61)</w:t>
            </w:r>
          </w:p>
        </w:tc>
        <w:tc>
          <w:tcPr>
            <w:tcW w:w="1453" w:type="dxa"/>
            <w:vAlign w:val="center"/>
          </w:tcPr>
          <w:p w14:paraId="47312AC7" w14:textId="77777777" w:rsidR="007052DC" w:rsidRPr="00B24A18" w:rsidRDefault="007052DC" w:rsidP="007052DC">
            <w:pPr>
              <w:spacing w:after="0" w:line="240" w:lineRule="auto"/>
              <w:jc w:val="center"/>
              <w:rPr>
                <w:sz w:val="20"/>
                <w:szCs w:val="20"/>
              </w:rPr>
            </w:pPr>
            <w:r w:rsidRPr="00B24A18">
              <w:rPr>
                <w:sz w:val="20"/>
                <w:szCs w:val="20"/>
              </w:rPr>
              <w:t>71.0 (0.65)</w:t>
            </w:r>
          </w:p>
        </w:tc>
        <w:tc>
          <w:tcPr>
            <w:tcW w:w="1453" w:type="dxa"/>
            <w:vMerge w:val="restart"/>
            <w:vAlign w:val="center"/>
          </w:tcPr>
          <w:p w14:paraId="44430104"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598ABF6F" w14:textId="77777777" w:rsidR="007052DC" w:rsidRPr="00B24A18" w:rsidRDefault="007052DC" w:rsidP="007052DC">
            <w:pPr>
              <w:spacing w:after="0" w:line="240" w:lineRule="auto"/>
              <w:jc w:val="center"/>
              <w:rPr>
                <w:sz w:val="20"/>
                <w:szCs w:val="20"/>
              </w:rPr>
            </w:pPr>
            <w:r w:rsidRPr="00B24A18">
              <w:rPr>
                <w:sz w:val="20"/>
                <w:szCs w:val="20"/>
              </w:rPr>
              <w:t>66.5 (0.28)</w:t>
            </w:r>
          </w:p>
        </w:tc>
      </w:tr>
      <w:tr w:rsidR="007052DC" w14:paraId="380953CD" w14:textId="77777777" w:rsidTr="007052DC">
        <w:trPr>
          <w:trHeight w:val="216"/>
        </w:trPr>
        <w:tc>
          <w:tcPr>
            <w:tcW w:w="2652" w:type="dxa"/>
          </w:tcPr>
          <w:p w14:paraId="12AB655D" w14:textId="77777777" w:rsidR="007052DC" w:rsidRPr="00B24A18" w:rsidRDefault="007052DC" w:rsidP="007052DC">
            <w:pPr>
              <w:spacing w:after="0" w:line="240" w:lineRule="auto"/>
              <w:rPr>
                <w:sz w:val="20"/>
                <w:szCs w:val="20"/>
              </w:rPr>
            </w:pPr>
            <w:r w:rsidRPr="00B24A18">
              <w:rPr>
                <w:sz w:val="20"/>
                <w:szCs w:val="20"/>
              </w:rPr>
              <w:t xml:space="preserve">  Cumulative estimate (</w:t>
            </w:r>
            <w:proofErr w:type="spellStart"/>
            <w:r w:rsidRPr="00B24A18">
              <w:rPr>
                <w:sz w:val="20"/>
                <w:szCs w:val="20"/>
              </w:rPr>
              <w:t>s.e.</w:t>
            </w:r>
            <w:proofErr w:type="spellEnd"/>
            <w:r w:rsidRPr="00B24A18">
              <w:rPr>
                <w:sz w:val="20"/>
                <w:szCs w:val="20"/>
              </w:rPr>
              <w:t>)</w:t>
            </w:r>
          </w:p>
        </w:tc>
        <w:tc>
          <w:tcPr>
            <w:tcW w:w="1452" w:type="dxa"/>
            <w:vAlign w:val="center"/>
          </w:tcPr>
          <w:p w14:paraId="545C6771" w14:textId="77777777" w:rsidR="007052DC" w:rsidRPr="00B24A18" w:rsidRDefault="007052DC" w:rsidP="007052DC">
            <w:pPr>
              <w:spacing w:after="0" w:line="240" w:lineRule="auto"/>
              <w:jc w:val="center"/>
              <w:rPr>
                <w:sz w:val="20"/>
                <w:szCs w:val="20"/>
              </w:rPr>
            </w:pPr>
            <w:r w:rsidRPr="00B24A18">
              <w:rPr>
                <w:sz w:val="20"/>
                <w:szCs w:val="20"/>
              </w:rPr>
              <w:t>59.5 (0.62)</w:t>
            </w:r>
          </w:p>
        </w:tc>
        <w:tc>
          <w:tcPr>
            <w:tcW w:w="1453" w:type="dxa"/>
            <w:vAlign w:val="center"/>
          </w:tcPr>
          <w:p w14:paraId="77F93EE7" w14:textId="77777777" w:rsidR="007052DC" w:rsidRPr="00B24A18" w:rsidRDefault="007052DC" w:rsidP="007052DC">
            <w:pPr>
              <w:spacing w:after="0" w:line="240" w:lineRule="auto"/>
              <w:jc w:val="center"/>
              <w:rPr>
                <w:sz w:val="20"/>
                <w:szCs w:val="20"/>
              </w:rPr>
            </w:pPr>
            <w:r w:rsidRPr="00B24A18">
              <w:rPr>
                <w:sz w:val="20"/>
                <w:szCs w:val="20"/>
              </w:rPr>
              <w:t>62.7 (0.4</w:t>
            </w:r>
            <w:r>
              <w:rPr>
                <w:sz w:val="20"/>
                <w:szCs w:val="20"/>
              </w:rPr>
              <w:t>6</w:t>
            </w:r>
            <w:r w:rsidRPr="00B24A18">
              <w:rPr>
                <w:sz w:val="20"/>
                <w:szCs w:val="20"/>
              </w:rPr>
              <w:t>)</w:t>
            </w:r>
          </w:p>
        </w:tc>
        <w:tc>
          <w:tcPr>
            <w:tcW w:w="1453" w:type="dxa"/>
            <w:vAlign w:val="center"/>
          </w:tcPr>
          <w:p w14:paraId="2FEF107E" w14:textId="77777777" w:rsidR="007052DC" w:rsidRPr="00B24A18" w:rsidRDefault="007052DC" w:rsidP="007052DC">
            <w:pPr>
              <w:spacing w:after="0" w:line="240" w:lineRule="auto"/>
              <w:jc w:val="center"/>
              <w:rPr>
                <w:sz w:val="20"/>
                <w:szCs w:val="20"/>
              </w:rPr>
            </w:pPr>
            <w:r w:rsidRPr="00B24A18">
              <w:rPr>
                <w:sz w:val="20"/>
                <w:szCs w:val="20"/>
              </w:rPr>
              <w:t>64.1 (0.37)</w:t>
            </w:r>
          </w:p>
        </w:tc>
        <w:tc>
          <w:tcPr>
            <w:tcW w:w="1453" w:type="dxa"/>
            <w:vAlign w:val="center"/>
          </w:tcPr>
          <w:p w14:paraId="01586CE5" w14:textId="77777777" w:rsidR="007052DC" w:rsidRPr="00B24A18" w:rsidRDefault="007052DC" w:rsidP="007052DC">
            <w:pPr>
              <w:spacing w:after="0" w:line="240" w:lineRule="auto"/>
              <w:jc w:val="center"/>
              <w:rPr>
                <w:sz w:val="20"/>
                <w:szCs w:val="20"/>
              </w:rPr>
            </w:pPr>
            <w:r w:rsidRPr="00B24A18">
              <w:rPr>
                <w:sz w:val="20"/>
                <w:szCs w:val="20"/>
              </w:rPr>
              <w:t>65.1 (0.32)</w:t>
            </w:r>
          </w:p>
        </w:tc>
        <w:tc>
          <w:tcPr>
            <w:tcW w:w="1453" w:type="dxa"/>
            <w:vAlign w:val="center"/>
          </w:tcPr>
          <w:p w14:paraId="38564CBB" w14:textId="77777777" w:rsidR="007052DC" w:rsidRPr="00B24A18" w:rsidRDefault="007052DC" w:rsidP="007052DC">
            <w:pPr>
              <w:spacing w:after="0" w:line="240" w:lineRule="auto"/>
              <w:jc w:val="center"/>
              <w:rPr>
                <w:sz w:val="20"/>
                <w:szCs w:val="20"/>
              </w:rPr>
            </w:pPr>
            <w:r w:rsidRPr="00B24A18">
              <w:rPr>
                <w:sz w:val="20"/>
                <w:szCs w:val="20"/>
              </w:rPr>
              <w:t>66.1 (0.28)</w:t>
            </w:r>
          </w:p>
        </w:tc>
        <w:tc>
          <w:tcPr>
            <w:tcW w:w="1453" w:type="dxa"/>
            <w:vMerge/>
            <w:vAlign w:val="center"/>
          </w:tcPr>
          <w:p w14:paraId="61CA7CF9" w14:textId="77777777" w:rsidR="007052DC" w:rsidRPr="00B24A18" w:rsidRDefault="007052DC" w:rsidP="007052DC">
            <w:pPr>
              <w:spacing w:after="0" w:line="240" w:lineRule="auto"/>
              <w:jc w:val="center"/>
              <w:rPr>
                <w:sz w:val="20"/>
                <w:szCs w:val="20"/>
              </w:rPr>
            </w:pPr>
          </w:p>
        </w:tc>
        <w:tc>
          <w:tcPr>
            <w:tcW w:w="1453" w:type="dxa"/>
            <w:vMerge/>
            <w:vAlign w:val="center"/>
          </w:tcPr>
          <w:p w14:paraId="302935FF" w14:textId="77777777" w:rsidR="007052DC" w:rsidRPr="00B24A18" w:rsidRDefault="007052DC" w:rsidP="007052DC">
            <w:pPr>
              <w:spacing w:after="0" w:line="240" w:lineRule="auto"/>
              <w:jc w:val="center"/>
              <w:rPr>
                <w:sz w:val="20"/>
                <w:szCs w:val="20"/>
              </w:rPr>
            </w:pPr>
          </w:p>
        </w:tc>
      </w:tr>
      <w:tr w:rsidR="007052DC" w14:paraId="3CD96A46" w14:textId="77777777" w:rsidTr="007052DC">
        <w:trPr>
          <w:trHeight w:val="240"/>
        </w:trPr>
        <w:tc>
          <w:tcPr>
            <w:tcW w:w="12822" w:type="dxa"/>
            <w:gridSpan w:val="8"/>
            <w:vAlign w:val="center"/>
          </w:tcPr>
          <w:p w14:paraId="58E0A2FB" w14:textId="77777777" w:rsidR="007052DC" w:rsidRPr="00B24A18" w:rsidRDefault="007052DC" w:rsidP="007052DC">
            <w:pPr>
              <w:spacing w:after="0" w:line="240" w:lineRule="auto"/>
              <w:rPr>
                <w:b/>
                <w:sz w:val="20"/>
                <w:szCs w:val="20"/>
              </w:rPr>
            </w:pPr>
            <w:r w:rsidRPr="00B24A18">
              <w:rPr>
                <w:b/>
                <w:sz w:val="20"/>
                <w:szCs w:val="20"/>
              </w:rPr>
              <w:t>Percentage of persons of all ages who failed to obtain needed medical care due to cost in the past 12 months</w:t>
            </w:r>
          </w:p>
        </w:tc>
      </w:tr>
      <w:tr w:rsidR="007052DC" w14:paraId="2C9A2121" w14:textId="77777777" w:rsidTr="007052DC">
        <w:trPr>
          <w:trHeight w:val="240"/>
        </w:trPr>
        <w:tc>
          <w:tcPr>
            <w:tcW w:w="2652" w:type="dxa"/>
          </w:tcPr>
          <w:p w14:paraId="7BCED944" w14:textId="77777777" w:rsidR="007052DC" w:rsidRPr="00B24A18" w:rsidRDefault="007052DC" w:rsidP="007052DC">
            <w:pPr>
              <w:spacing w:after="0" w:line="240" w:lineRule="auto"/>
              <w:rPr>
                <w:sz w:val="20"/>
                <w:szCs w:val="20"/>
              </w:rPr>
            </w:pPr>
            <w:r w:rsidRPr="00B24A18">
              <w:rPr>
                <w:sz w:val="20"/>
                <w:szCs w:val="20"/>
              </w:rPr>
              <w:t xml:space="preserve">  Quintile estimate (</w:t>
            </w:r>
            <w:proofErr w:type="spellStart"/>
            <w:r w:rsidRPr="00B24A18">
              <w:rPr>
                <w:sz w:val="20"/>
                <w:szCs w:val="20"/>
              </w:rPr>
              <w:t>s.e.</w:t>
            </w:r>
            <w:proofErr w:type="spellEnd"/>
            <w:r w:rsidRPr="00B24A18">
              <w:rPr>
                <w:sz w:val="20"/>
                <w:szCs w:val="20"/>
              </w:rPr>
              <w:t>)</w:t>
            </w:r>
          </w:p>
        </w:tc>
        <w:tc>
          <w:tcPr>
            <w:tcW w:w="1452" w:type="dxa"/>
            <w:vAlign w:val="center"/>
          </w:tcPr>
          <w:p w14:paraId="4971FDBD" w14:textId="77777777" w:rsidR="007052DC" w:rsidRPr="00B24A18" w:rsidRDefault="007052DC" w:rsidP="007052DC">
            <w:pPr>
              <w:spacing w:after="0" w:line="240" w:lineRule="auto"/>
              <w:jc w:val="center"/>
              <w:rPr>
                <w:sz w:val="20"/>
                <w:szCs w:val="20"/>
              </w:rPr>
            </w:pPr>
            <w:r w:rsidRPr="00B24A18">
              <w:rPr>
                <w:sz w:val="20"/>
                <w:szCs w:val="20"/>
              </w:rPr>
              <w:t>5.9 (0.24)</w:t>
            </w:r>
          </w:p>
        </w:tc>
        <w:tc>
          <w:tcPr>
            <w:tcW w:w="1453" w:type="dxa"/>
            <w:vAlign w:val="center"/>
          </w:tcPr>
          <w:p w14:paraId="35201533" w14:textId="77777777" w:rsidR="007052DC" w:rsidRPr="00B24A18" w:rsidRDefault="007052DC" w:rsidP="007052DC">
            <w:pPr>
              <w:spacing w:after="0" w:line="240" w:lineRule="auto"/>
              <w:jc w:val="center"/>
              <w:rPr>
                <w:sz w:val="20"/>
                <w:szCs w:val="20"/>
              </w:rPr>
            </w:pPr>
            <w:r w:rsidRPr="00B24A18">
              <w:rPr>
                <w:sz w:val="20"/>
                <w:szCs w:val="20"/>
              </w:rPr>
              <w:t>5.2 (0.24)</w:t>
            </w:r>
          </w:p>
        </w:tc>
        <w:tc>
          <w:tcPr>
            <w:tcW w:w="1453" w:type="dxa"/>
            <w:vAlign w:val="center"/>
          </w:tcPr>
          <w:p w14:paraId="2ADA21B1" w14:textId="77777777" w:rsidR="007052DC" w:rsidRPr="00B24A18" w:rsidRDefault="007052DC" w:rsidP="007052DC">
            <w:pPr>
              <w:spacing w:after="0" w:line="240" w:lineRule="auto"/>
              <w:jc w:val="center"/>
              <w:rPr>
                <w:sz w:val="20"/>
                <w:szCs w:val="20"/>
              </w:rPr>
            </w:pPr>
            <w:r w:rsidRPr="00B24A18">
              <w:rPr>
                <w:sz w:val="20"/>
                <w:szCs w:val="20"/>
              </w:rPr>
              <w:t>5.3 (0.22)</w:t>
            </w:r>
          </w:p>
        </w:tc>
        <w:tc>
          <w:tcPr>
            <w:tcW w:w="1453" w:type="dxa"/>
            <w:vAlign w:val="center"/>
          </w:tcPr>
          <w:p w14:paraId="0D4B46D1" w14:textId="77777777" w:rsidR="007052DC" w:rsidRPr="00B24A18" w:rsidRDefault="007052DC" w:rsidP="007052DC">
            <w:pPr>
              <w:spacing w:after="0" w:line="240" w:lineRule="auto"/>
              <w:jc w:val="center"/>
              <w:rPr>
                <w:sz w:val="20"/>
                <w:szCs w:val="20"/>
              </w:rPr>
            </w:pPr>
            <w:r w:rsidRPr="00B24A18">
              <w:rPr>
                <w:sz w:val="20"/>
                <w:szCs w:val="20"/>
              </w:rPr>
              <w:t>5.0 (0.23)</w:t>
            </w:r>
          </w:p>
        </w:tc>
        <w:tc>
          <w:tcPr>
            <w:tcW w:w="1453" w:type="dxa"/>
            <w:vAlign w:val="center"/>
          </w:tcPr>
          <w:p w14:paraId="1BE8664B" w14:textId="77777777" w:rsidR="007052DC" w:rsidRPr="00B24A18" w:rsidRDefault="007052DC" w:rsidP="007052DC">
            <w:pPr>
              <w:spacing w:after="0" w:line="240" w:lineRule="auto"/>
              <w:jc w:val="center"/>
              <w:rPr>
                <w:sz w:val="20"/>
                <w:szCs w:val="20"/>
              </w:rPr>
            </w:pPr>
            <w:r w:rsidRPr="00B24A18">
              <w:rPr>
                <w:sz w:val="20"/>
                <w:szCs w:val="20"/>
              </w:rPr>
              <w:t>4.7 (0.25)</w:t>
            </w:r>
          </w:p>
        </w:tc>
        <w:tc>
          <w:tcPr>
            <w:tcW w:w="1453" w:type="dxa"/>
            <w:vMerge w:val="restart"/>
            <w:vAlign w:val="center"/>
          </w:tcPr>
          <w:p w14:paraId="3DA8FEB9"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1740D0E2" w14:textId="77777777" w:rsidR="007052DC" w:rsidRPr="00B24A18" w:rsidRDefault="007052DC" w:rsidP="007052DC">
            <w:pPr>
              <w:spacing w:after="0" w:line="240" w:lineRule="auto"/>
              <w:jc w:val="center"/>
              <w:rPr>
                <w:sz w:val="20"/>
                <w:szCs w:val="20"/>
              </w:rPr>
            </w:pPr>
            <w:r w:rsidRPr="00B24A18">
              <w:rPr>
                <w:sz w:val="20"/>
                <w:szCs w:val="20"/>
              </w:rPr>
              <w:t>5.3 (0.12)</w:t>
            </w:r>
          </w:p>
        </w:tc>
      </w:tr>
      <w:tr w:rsidR="007052DC" w14:paraId="6E50CA20" w14:textId="77777777" w:rsidTr="007052DC">
        <w:trPr>
          <w:trHeight w:val="240"/>
        </w:trPr>
        <w:tc>
          <w:tcPr>
            <w:tcW w:w="2652" w:type="dxa"/>
          </w:tcPr>
          <w:p w14:paraId="2FF5BD37" w14:textId="77777777" w:rsidR="007052DC" w:rsidRPr="00B24A18" w:rsidRDefault="007052DC" w:rsidP="007052DC">
            <w:pPr>
              <w:spacing w:after="0" w:line="240" w:lineRule="auto"/>
              <w:rPr>
                <w:sz w:val="20"/>
                <w:szCs w:val="20"/>
              </w:rPr>
            </w:pPr>
            <w:r w:rsidRPr="00B24A18">
              <w:rPr>
                <w:sz w:val="20"/>
                <w:szCs w:val="20"/>
              </w:rPr>
              <w:t xml:space="preserve">  Cumulative estimate (</w:t>
            </w:r>
            <w:proofErr w:type="spellStart"/>
            <w:r w:rsidRPr="00B24A18">
              <w:rPr>
                <w:sz w:val="20"/>
                <w:szCs w:val="20"/>
              </w:rPr>
              <w:t>s.e.</w:t>
            </w:r>
            <w:proofErr w:type="spellEnd"/>
            <w:r w:rsidRPr="00B24A18">
              <w:rPr>
                <w:sz w:val="20"/>
                <w:szCs w:val="20"/>
              </w:rPr>
              <w:t>)</w:t>
            </w:r>
          </w:p>
        </w:tc>
        <w:tc>
          <w:tcPr>
            <w:tcW w:w="1452" w:type="dxa"/>
            <w:vAlign w:val="center"/>
          </w:tcPr>
          <w:p w14:paraId="0168B2BD" w14:textId="77777777" w:rsidR="007052DC" w:rsidRPr="00B24A18" w:rsidRDefault="007052DC" w:rsidP="007052DC">
            <w:pPr>
              <w:spacing w:after="0" w:line="240" w:lineRule="auto"/>
              <w:jc w:val="center"/>
              <w:rPr>
                <w:sz w:val="20"/>
                <w:szCs w:val="20"/>
              </w:rPr>
            </w:pPr>
            <w:r w:rsidRPr="00B24A18">
              <w:rPr>
                <w:sz w:val="20"/>
                <w:szCs w:val="20"/>
              </w:rPr>
              <w:t>5.9 (0.24)</w:t>
            </w:r>
          </w:p>
        </w:tc>
        <w:tc>
          <w:tcPr>
            <w:tcW w:w="1453" w:type="dxa"/>
            <w:vAlign w:val="center"/>
          </w:tcPr>
          <w:p w14:paraId="289DA247" w14:textId="77777777" w:rsidR="007052DC" w:rsidRPr="00B24A18" w:rsidRDefault="007052DC" w:rsidP="007052DC">
            <w:pPr>
              <w:spacing w:after="0" w:line="240" w:lineRule="auto"/>
              <w:jc w:val="center"/>
              <w:rPr>
                <w:sz w:val="20"/>
                <w:szCs w:val="20"/>
              </w:rPr>
            </w:pPr>
            <w:r w:rsidRPr="00B24A18">
              <w:rPr>
                <w:sz w:val="20"/>
                <w:szCs w:val="20"/>
              </w:rPr>
              <w:t>5.6 (0.1</w:t>
            </w:r>
            <w:r>
              <w:rPr>
                <w:sz w:val="20"/>
                <w:szCs w:val="20"/>
              </w:rPr>
              <w:t>9</w:t>
            </w:r>
            <w:r w:rsidRPr="00B24A18">
              <w:rPr>
                <w:sz w:val="20"/>
                <w:szCs w:val="20"/>
              </w:rPr>
              <w:t>)</w:t>
            </w:r>
          </w:p>
        </w:tc>
        <w:tc>
          <w:tcPr>
            <w:tcW w:w="1453" w:type="dxa"/>
            <w:vAlign w:val="center"/>
          </w:tcPr>
          <w:p w14:paraId="42673850" w14:textId="77777777" w:rsidR="007052DC" w:rsidRPr="00B24A18" w:rsidRDefault="007052DC" w:rsidP="007052DC">
            <w:pPr>
              <w:spacing w:after="0" w:line="240" w:lineRule="auto"/>
              <w:jc w:val="center"/>
              <w:rPr>
                <w:sz w:val="20"/>
                <w:szCs w:val="20"/>
              </w:rPr>
            </w:pPr>
            <w:r w:rsidRPr="00B24A18">
              <w:rPr>
                <w:sz w:val="20"/>
                <w:szCs w:val="20"/>
              </w:rPr>
              <w:t>5.5 (0.15)</w:t>
            </w:r>
          </w:p>
        </w:tc>
        <w:tc>
          <w:tcPr>
            <w:tcW w:w="1453" w:type="dxa"/>
            <w:vAlign w:val="center"/>
          </w:tcPr>
          <w:p w14:paraId="0CE83516" w14:textId="77777777" w:rsidR="007052DC" w:rsidRPr="00B24A18" w:rsidRDefault="007052DC" w:rsidP="007052DC">
            <w:pPr>
              <w:spacing w:after="0" w:line="240" w:lineRule="auto"/>
              <w:jc w:val="center"/>
              <w:rPr>
                <w:sz w:val="20"/>
                <w:szCs w:val="20"/>
              </w:rPr>
            </w:pPr>
            <w:r w:rsidRPr="00B24A18">
              <w:rPr>
                <w:sz w:val="20"/>
                <w:szCs w:val="20"/>
              </w:rPr>
              <w:t>5.4 (0.13)</w:t>
            </w:r>
          </w:p>
        </w:tc>
        <w:tc>
          <w:tcPr>
            <w:tcW w:w="1453" w:type="dxa"/>
            <w:vAlign w:val="center"/>
          </w:tcPr>
          <w:p w14:paraId="43494AE2" w14:textId="77777777" w:rsidR="007052DC" w:rsidRPr="00B24A18" w:rsidRDefault="007052DC" w:rsidP="007052DC">
            <w:pPr>
              <w:spacing w:after="0" w:line="240" w:lineRule="auto"/>
              <w:jc w:val="center"/>
              <w:rPr>
                <w:sz w:val="20"/>
                <w:szCs w:val="20"/>
              </w:rPr>
            </w:pPr>
            <w:r w:rsidRPr="00B24A18">
              <w:rPr>
                <w:sz w:val="20"/>
                <w:szCs w:val="20"/>
              </w:rPr>
              <w:t>5.3 (0.12)</w:t>
            </w:r>
          </w:p>
        </w:tc>
        <w:tc>
          <w:tcPr>
            <w:tcW w:w="1453" w:type="dxa"/>
            <w:vMerge/>
            <w:vAlign w:val="center"/>
          </w:tcPr>
          <w:p w14:paraId="6DCA9B49" w14:textId="77777777" w:rsidR="007052DC" w:rsidRPr="00B24A18" w:rsidRDefault="007052DC" w:rsidP="007052DC">
            <w:pPr>
              <w:spacing w:after="0" w:line="240" w:lineRule="auto"/>
              <w:jc w:val="center"/>
              <w:rPr>
                <w:sz w:val="20"/>
                <w:szCs w:val="20"/>
              </w:rPr>
            </w:pPr>
          </w:p>
        </w:tc>
        <w:tc>
          <w:tcPr>
            <w:tcW w:w="1453" w:type="dxa"/>
            <w:vMerge/>
            <w:vAlign w:val="center"/>
          </w:tcPr>
          <w:p w14:paraId="10B441E6" w14:textId="77777777" w:rsidR="007052DC" w:rsidRPr="00B24A18" w:rsidRDefault="007052DC" w:rsidP="007052DC">
            <w:pPr>
              <w:spacing w:after="0" w:line="240" w:lineRule="auto"/>
              <w:jc w:val="center"/>
              <w:rPr>
                <w:sz w:val="20"/>
                <w:szCs w:val="20"/>
              </w:rPr>
            </w:pPr>
          </w:p>
        </w:tc>
      </w:tr>
      <w:tr w:rsidR="007052DC" w14:paraId="0C9B183F" w14:textId="77777777" w:rsidTr="007052DC">
        <w:trPr>
          <w:trHeight w:val="240"/>
        </w:trPr>
        <w:tc>
          <w:tcPr>
            <w:tcW w:w="12822" w:type="dxa"/>
            <w:gridSpan w:val="8"/>
            <w:vAlign w:val="center"/>
          </w:tcPr>
          <w:p w14:paraId="2C6728F5" w14:textId="77777777" w:rsidR="007052DC" w:rsidRPr="00B24A18" w:rsidRDefault="007052DC" w:rsidP="007052DC">
            <w:pPr>
              <w:spacing w:after="0" w:line="240" w:lineRule="auto"/>
              <w:rPr>
                <w:b/>
                <w:sz w:val="20"/>
                <w:szCs w:val="20"/>
              </w:rPr>
            </w:pPr>
            <w:r w:rsidRPr="00B24A18">
              <w:rPr>
                <w:b/>
                <w:sz w:val="20"/>
                <w:szCs w:val="20"/>
              </w:rPr>
              <w:t>Percentage of persons of all ages who need help with personal care needs</w:t>
            </w:r>
          </w:p>
        </w:tc>
      </w:tr>
      <w:tr w:rsidR="007052DC" w14:paraId="1903526B" w14:textId="77777777" w:rsidTr="007052DC">
        <w:trPr>
          <w:trHeight w:val="228"/>
        </w:trPr>
        <w:tc>
          <w:tcPr>
            <w:tcW w:w="2652" w:type="dxa"/>
          </w:tcPr>
          <w:p w14:paraId="34FDE92D" w14:textId="77777777" w:rsidR="007052DC" w:rsidRPr="00B24A18" w:rsidRDefault="007052DC" w:rsidP="007052DC">
            <w:pPr>
              <w:spacing w:after="0" w:line="240" w:lineRule="auto"/>
              <w:rPr>
                <w:sz w:val="20"/>
                <w:szCs w:val="20"/>
              </w:rPr>
            </w:pPr>
            <w:r w:rsidRPr="00B24A18">
              <w:rPr>
                <w:sz w:val="20"/>
                <w:szCs w:val="20"/>
              </w:rPr>
              <w:t xml:space="preserve">  Quintile estimate (</w:t>
            </w:r>
            <w:proofErr w:type="spellStart"/>
            <w:r w:rsidRPr="00B24A18">
              <w:rPr>
                <w:sz w:val="20"/>
                <w:szCs w:val="20"/>
              </w:rPr>
              <w:t>s.e.</w:t>
            </w:r>
            <w:proofErr w:type="spellEnd"/>
            <w:r w:rsidRPr="00B24A18">
              <w:rPr>
                <w:sz w:val="20"/>
                <w:szCs w:val="20"/>
              </w:rPr>
              <w:t>)</w:t>
            </w:r>
          </w:p>
        </w:tc>
        <w:tc>
          <w:tcPr>
            <w:tcW w:w="1452" w:type="dxa"/>
            <w:vAlign w:val="center"/>
          </w:tcPr>
          <w:p w14:paraId="0BE73759" w14:textId="77777777" w:rsidR="007052DC" w:rsidRPr="00B24A18" w:rsidRDefault="007052DC" w:rsidP="007052DC">
            <w:pPr>
              <w:spacing w:after="0" w:line="240" w:lineRule="auto"/>
              <w:jc w:val="center"/>
              <w:rPr>
                <w:sz w:val="20"/>
                <w:szCs w:val="20"/>
              </w:rPr>
            </w:pPr>
            <w:r w:rsidRPr="00B24A18">
              <w:rPr>
                <w:sz w:val="20"/>
                <w:szCs w:val="20"/>
              </w:rPr>
              <w:t>3.0 (0.17)</w:t>
            </w:r>
          </w:p>
        </w:tc>
        <w:tc>
          <w:tcPr>
            <w:tcW w:w="1453" w:type="dxa"/>
            <w:vAlign w:val="center"/>
          </w:tcPr>
          <w:p w14:paraId="4042F632" w14:textId="77777777" w:rsidR="007052DC" w:rsidRPr="00B24A18" w:rsidRDefault="007052DC" w:rsidP="007052DC">
            <w:pPr>
              <w:spacing w:after="0" w:line="240" w:lineRule="auto"/>
              <w:jc w:val="center"/>
              <w:rPr>
                <w:sz w:val="20"/>
                <w:szCs w:val="20"/>
              </w:rPr>
            </w:pPr>
            <w:r w:rsidRPr="00B24A18">
              <w:rPr>
                <w:sz w:val="20"/>
                <w:szCs w:val="20"/>
              </w:rPr>
              <w:t>1.9 (0.12)</w:t>
            </w:r>
          </w:p>
        </w:tc>
        <w:tc>
          <w:tcPr>
            <w:tcW w:w="1453" w:type="dxa"/>
            <w:vAlign w:val="center"/>
          </w:tcPr>
          <w:p w14:paraId="63EBC416" w14:textId="77777777" w:rsidR="007052DC" w:rsidRPr="00B24A18" w:rsidRDefault="007052DC" w:rsidP="007052DC">
            <w:pPr>
              <w:spacing w:after="0" w:line="240" w:lineRule="auto"/>
              <w:jc w:val="center"/>
              <w:rPr>
                <w:sz w:val="20"/>
                <w:szCs w:val="20"/>
              </w:rPr>
            </w:pPr>
            <w:r w:rsidRPr="00B24A18">
              <w:rPr>
                <w:sz w:val="20"/>
                <w:szCs w:val="20"/>
              </w:rPr>
              <w:t>1.5 (0.11)</w:t>
            </w:r>
          </w:p>
        </w:tc>
        <w:tc>
          <w:tcPr>
            <w:tcW w:w="1453" w:type="dxa"/>
            <w:vAlign w:val="center"/>
          </w:tcPr>
          <w:p w14:paraId="66CE7DB8" w14:textId="77777777" w:rsidR="007052DC" w:rsidRPr="00B24A18" w:rsidRDefault="007052DC" w:rsidP="007052DC">
            <w:pPr>
              <w:spacing w:after="0" w:line="240" w:lineRule="auto"/>
              <w:jc w:val="center"/>
              <w:rPr>
                <w:sz w:val="20"/>
                <w:szCs w:val="20"/>
              </w:rPr>
            </w:pPr>
            <w:r w:rsidRPr="00B24A18">
              <w:rPr>
                <w:sz w:val="20"/>
                <w:szCs w:val="20"/>
              </w:rPr>
              <w:t>1.5 (0.11)</w:t>
            </w:r>
          </w:p>
        </w:tc>
        <w:tc>
          <w:tcPr>
            <w:tcW w:w="1453" w:type="dxa"/>
            <w:vAlign w:val="center"/>
          </w:tcPr>
          <w:p w14:paraId="1AB9F41B" w14:textId="77777777" w:rsidR="007052DC" w:rsidRPr="00B24A18" w:rsidRDefault="007052DC" w:rsidP="007052DC">
            <w:pPr>
              <w:spacing w:after="0" w:line="240" w:lineRule="auto"/>
              <w:jc w:val="center"/>
              <w:rPr>
                <w:sz w:val="20"/>
                <w:szCs w:val="20"/>
              </w:rPr>
            </w:pPr>
            <w:r w:rsidRPr="00B24A18">
              <w:rPr>
                <w:sz w:val="20"/>
                <w:szCs w:val="20"/>
              </w:rPr>
              <w:t>1.5 (0.11)</w:t>
            </w:r>
          </w:p>
        </w:tc>
        <w:tc>
          <w:tcPr>
            <w:tcW w:w="1453" w:type="dxa"/>
            <w:vMerge w:val="restart"/>
            <w:vAlign w:val="center"/>
          </w:tcPr>
          <w:p w14:paraId="6AD677BD"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40BC75E3" w14:textId="77777777" w:rsidR="007052DC" w:rsidRPr="00B24A18" w:rsidRDefault="007052DC" w:rsidP="007052DC">
            <w:pPr>
              <w:spacing w:after="0" w:line="240" w:lineRule="auto"/>
              <w:jc w:val="center"/>
              <w:rPr>
                <w:sz w:val="20"/>
                <w:szCs w:val="20"/>
              </w:rPr>
            </w:pPr>
            <w:r w:rsidRPr="00B24A18">
              <w:rPr>
                <w:sz w:val="20"/>
                <w:szCs w:val="20"/>
              </w:rPr>
              <w:t>1.9 (0.06)</w:t>
            </w:r>
          </w:p>
        </w:tc>
      </w:tr>
      <w:tr w:rsidR="007052DC" w14:paraId="41E93256" w14:textId="77777777" w:rsidTr="007052DC">
        <w:trPr>
          <w:trHeight w:val="240"/>
        </w:trPr>
        <w:tc>
          <w:tcPr>
            <w:tcW w:w="2652" w:type="dxa"/>
          </w:tcPr>
          <w:p w14:paraId="2F7D9B41" w14:textId="77777777" w:rsidR="007052DC" w:rsidRPr="00B24A18" w:rsidRDefault="007052DC" w:rsidP="007052DC">
            <w:pPr>
              <w:spacing w:after="0" w:line="240" w:lineRule="auto"/>
              <w:rPr>
                <w:sz w:val="20"/>
                <w:szCs w:val="20"/>
              </w:rPr>
            </w:pPr>
            <w:r w:rsidRPr="00B24A18">
              <w:rPr>
                <w:sz w:val="20"/>
                <w:szCs w:val="20"/>
              </w:rPr>
              <w:t xml:space="preserve">  Cumulative estimate (</w:t>
            </w:r>
            <w:proofErr w:type="spellStart"/>
            <w:r w:rsidRPr="00B24A18">
              <w:rPr>
                <w:sz w:val="20"/>
                <w:szCs w:val="20"/>
              </w:rPr>
              <w:t>s.e.</w:t>
            </w:r>
            <w:proofErr w:type="spellEnd"/>
            <w:r w:rsidRPr="00B24A18">
              <w:rPr>
                <w:sz w:val="20"/>
                <w:szCs w:val="20"/>
              </w:rPr>
              <w:t>)</w:t>
            </w:r>
          </w:p>
        </w:tc>
        <w:tc>
          <w:tcPr>
            <w:tcW w:w="1452" w:type="dxa"/>
            <w:vAlign w:val="center"/>
          </w:tcPr>
          <w:p w14:paraId="00B9D1ED" w14:textId="77777777" w:rsidR="007052DC" w:rsidRPr="00B24A18" w:rsidRDefault="007052DC" w:rsidP="007052DC">
            <w:pPr>
              <w:spacing w:after="0" w:line="240" w:lineRule="auto"/>
              <w:jc w:val="center"/>
              <w:rPr>
                <w:sz w:val="20"/>
                <w:szCs w:val="20"/>
              </w:rPr>
            </w:pPr>
            <w:r w:rsidRPr="00B24A18">
              <w:rPr>
                <w:sz w:val="20"/>
                <w:szCs w:val="20"/>
              </w:rPr>
              <w:t>3.0 (0.17)</w:t>
            </w:r>
          </w:p>
        </w:tc>
        <w:tc>
          <w:tcPr>
            <w:tcW w:w="1453" w:type="dxa"/>
            <w:vAlign w:val="center"/>
          </w:tcPr>
          <w:p w14:paraId="73B7253F" w14:textId="77777777" w:rsidR="007052DC" w:rsidRPr="00B24A18" w:rsidRDefault="007052DC" w:rsidP="007052DC">
            <w:pPr>
              <w:spacing w:after="0" w:line="240" w:lineRule="auto"/>
              <w:jc w:val="center"/>
              <w:rPr>
                <w:sz w:val="20"/>
                <w:szCs w:val="20"/>
              </w:rPr>
            </w:pPr>
            <w:r w:rsidRPr="00B24A18">
              <w:rPr>
                <w:sz w:val="20"/>
                <w:szCs w:val="20"/>
              </w:rPr>
              <w:t>2.5 (0.11)</w:t>
            </w:r>
          </w:p>
        </w:tc>
        <w:tc>
          <w:tcPr>
            <w:tcW w:w="1453" w:type="dxa"/>
            <w:vAlign w:val="center"/>
          </w:tcPr>
          <w:p w14:paraId="541CCBE9" w14:textId="77777777" w:rsidR="007052DC" w:rsidRPr="00B24A18" w:rsidRDefault="007052DC" w:rsidP="007052DC">
            <w:pPr>
              <w:spacing w:after="0" w:line="240" w:lineRule="auto"/>
              <w:jc w:val="center"/>
              <w:rPr>
                <w:sz w:val="20"/>
                <w:szCs w:val="20"/>
              </w:rPr>
            </w:pPr>
            <w:r w:rsidRPr="00B24A18">
              <w:rPr>
                <w:sz w:val="20"/>
                <w:szCs w:val="20"/>
              </w:rPr>
              <w:t>2.2 (0.08)</w:t>
            </w:r>
          </w:p>
        </w:tc>
        <w:tc>
          <w:tcPr>
            <w:tcW w:w="1453" w:type="dxa"/>
            <w:vAlign w:val="center"/>
          </w:tcPr>
          <w:p w14:paraId="6FC78FEB" w14:textId="77777777" w:rsidR="007052DC" w:rsidRPr="00B24A18" w:rsidRDefault="007052DC" w:rsidP="007052DC">
            <w:pPr>
              <w:spacing w:after="0" w:line="240" w:lineRule="auto"/>
              <w:jc w:val="center"/>
              <w:rPr>
                <w:sz w:val="20"/>
                <w:szCs w:val="20"/>
              </w:rPr>
            </w:pPr>
            <w:r w:rsidRPr="00B24A18">
              <w:rPr>
                <w:sz w:val="20"/>
                <w:szCs w:val="20"/>
              </w:rPr>
              <w:t>2.1 (0.07)</w:t>
            </w:r>
          </w:p>
        </w:tc>
        <w:tc>
          <w:tcPr>
            <w:tcW w:w="1453" w:type="dxa"/>
            <w:vAlign w:val="center"/>
          </w:tcPr>
          <w:p w14:paraId="55E92840" w14:textId="77777777" w:rsidR="007052DC" w:rsidRPr="00B24A18" w:rsidRDefault="007052DC" w:rsidP="007052DC">
            <w:pPr>
              <w:spacing w:after="0" w:line="240" w:lineRule="auto"/>
              <w:jc w:val="center"/>
              <w:rPr>
                <w:sz w:val="20"/>
                <w:szCs w:val="20"/>
              </w:rPr>
            </w:pPr>
            <w:r w:rsidRPr="00B24A18">
              <w:rPr>
                <w:sz w:val="20"/>
                <w:szCs w:val="20"/>
              </w:rPr>
              <w:t>2.0 (0.06)</w:t>
            </w:r>
          </w:p>
        </w:tc>
        <w:tc>
          <w:tcPr>
            <w:tcW w:w="1453" w:type="dxa"/>
            <w:vMerge/>
            <w:vAlign w:val="center"/>
          </w:tcPr>
          <w:p w14:paraId="6CB9FF15" w14:textId="77777777" w:rsidR="007052DC" w:rsidRPr="00B24A18" w:rsidRDefault="007052DC" w:rsidP="007052DC">
            <w:pPr>
              <w:spacing w:after="0" w:line="240" w:lineRule="auto"/>
              <w:jc w:val="center"/>
              <w:rPr>
                <w:sz w:val="20"/>
                <w:szCs w:val="20"/>
              </w:rPr>
            </w:pPr>
          </w:p>
        </w:tc>
        <w:tc>
          <w:tcPr>
            <w:tcW w:w="1453" w:type="dxa"/>
            <w:vMerge/>
            <w:vAlign w:val="center"/>
          </w:tcPr>
          <w:p w14:paraId="367BAEAF" w14:textId="77777777" w:rsidR="007052DC" w:rsidRPr="00B24A18" w:rsidRDefault="007052DC" w:rsidP="007052DC">
            <w:pPr>
              <w:spacing w:after="0" w:line="240" w:lineRule="auto"/>
              <w:jc w:val="center"/>
              <w:rPr>
                <w:sz w:val="20"/>
                <w:szCs w:val="20"/>
              </w:rPr>
            </w:pPr>
          </w:p>
        </w:tc>
      </w:tr>
      <w:tr w:rsidR="007052DC" w14:paraId="7C910CC6" w14:textId="77777777" w:rsidTr="007052DC">
        <w:trPr>
          <w:trHeight w:val="216"/>
        </w:trPr>
        <w:tc>
          <w:tcPr>
            <w:tcW w:w="12822" w:type="dxa"/>
            <w:gridSpan w:val="8"/>
            <w:vAlign w:val="center"/>
          </w:tcPr>
          <w:p w14:paraId="2A3CE104" w14:textId="77777777" w:rsidR="007052DC" w:rsidRPr="00B24A18" w:rsidRDefault="007052DC" w:rsidP="007052DC">
            <w:pPr>
              <w:spacing w:after="0" w:line="240" w:lineRule="auto"/>
              <w:rPr>
                <w:b/>
                <w:sz w:val="20"/>
                <w:szCs w:val="20"/>
              </w:rPr>
            </w:pPr>
            <w:r w:rsidRPr="00B24A18">
              <w:rPr>
                <w:b/>
                <w:sz w:val="20"/>
                <w:szCs w:val="20"/>
              </w:rPr>
              <w:t>Percentage of persons of all ages with health insurance coverage</w:t>
            </w:r>
          </w:p>
        </w:tc>
      </w:tr>
      <w:tr w:rsidR="007052DC" w14:paraId="4F2FD7F4" w14:textId="77777777" w:rsidTr="007052DC">
        <w:trPr>
          <w:trHeight w:val="240"/>
        </w:trPr>
        <w:tc>
          <w:tcPr>
            <w:tcW w:w="2652" w:type="dxa"/>
          </w:tcPr>
          <w:p w14:paraId="63A3FC37" w14:textId="77777777" w:rsidR="007052DC" w:rsidRPr="00B24A18" w:rsidRDefault="007052DC" w:rsidP="007052DC">
            <w:pPr>
              <w:spacing w:after="0" w:line="240" w:lineRule="auto"/>
              <w:rPr>
                <w:sz w:val="20"/>
                <w:szCs w:val="20"/>
              </w:rPr>
            </w:pPr>
            <w:r w:rsidRPr="00B24A18">
              <w:rPr>
                <w:sz w:val="20"/>
                <w:szCs w:val="20"/>
              </w:rPr>
              <w:t xml:space="preserve">  Quintile estimate (</w:t>
            </w:r>
            <w:proofErr w:type="spellStart"/>
            <w:r w:rsidRPr="00B24A18">
              <w:rPr>
                <w:sz w:val="20"/>
                <w:szCs w:val="20"/>
              </w:rPr>
              <w:t>s.e.</w:t>
            </w:r>
            <w:proofErr w:type="spellEnd"/>
            <w:r w:rsidRPr="00B24A18">
              <w:rPr>
                <w:sz w:val="20"/>
                <w:szCs w:val="20"/>
              </w:rPr>
              <w:t>)</w:t>
            </w:r>
          </w:p>
        </w:tc>
        <w:tc>
          <w:tcPr>
            <w:tcW w:w="1452" w:type="dxa"/>
            <w:vAlign w:val="center"/>
          </w:tcPr>
          <w:p w14:paraId="250FC697" w14:textId="77777777" w:rsidR="007052DC" w:rsidRPr="00B24A18" w:rsidRDefault="007052DC" w:rsidP="007052DC">
            <w:pPr>
              <w:spacing w:after="0" w:line="240" w:lineRule="auto"/>
              <w:jc w:val="center"/>
              <w:rPr>
                <w:sz w:val="20"/>
                <w:szCs w:val="20"/>
              </w:rPr>
            </w:pPr>
            <w:r w:rsidRPr="00B24A18">
              <w:rPr>
                <w:sz w:val="20"/>
                <w:szCs w:val="20"/>
              </w:rPr>
              <w:t>86.0 (0.43)</w:t>
            </w:r>
          </w:p>
        </w:tc>
        <w:tc>
          <w:tcPr>
            <w:tcW w:w="1453" w:type="dxa"/>
            <w:vAlign w:val="center"/>
          </w:tcPr>
          <w:p w14:paraId="694244F4" w14:textId="77777777" w:rsidR="007052DC" w:rsidRPr="00B24A18" w:rsidRDefault="007052DC" w:rsidP="007052DC">
            <w:pPr>
              <w:spacing w:after="0" w:line="240" w:lineRule="auto"/>
              <w:jc w:val="center"/>
              <w:rPr>
                <w:sz w:val="20"/>
                <w:szCs w:val="20"/>
              </w:rPr>
            </w:pPr>
            <w:r w:rsidRPr="00B24A18">
              <w:rPr>
                <w:sz w:val="20"/>
                <w:szCs w:val="20"/>
              </w:rPr>
              <w:t>87.6 (0.47)</w:t>
            </w:r>
          </w:p>
        </w:tc>
        <w:tc>
          <w:tcPr>
            <w:tcW w:w="1453" w:type="dxa"/>
            <w:vAlign w:val="center"/>
          </w:tcPr>
          <w:p w14:paraId="2E5C2407" w14:textId="77777777" w:rsidR="007052DC" w:rsidRPr="00B24A18" w:rsidRDefault="007052DC" w:rsidP="007052DC">
            <w:pPr>
              <w:spacing w:after="0" w:line="240" w:lineRule="auto"/>
              <w:jc w:val="center"/>
              <w:rPr>
                <w:sz w:val="20"/>
                <w:szCs w:val="20"/>
              </w:rPr>
            </w:pPr>
            <w:r w:rsidRPr="00B24A18">
              <w:rPr>
                <w:sz w:val="20"/>
                <w:szCs w:val="20"/>
              </w:rPr>
              <w:t>89.4 (0.35)</w:t>
            </w:r>
          </w:p>
        </w:tc>
        <w:tc>
          <w:tcPr>
            <w:tcW w:w="1453" w:type="dxa"/>
            <w:vAlign w:val="center"/>
          </w:tcPr>
          <w:p w14:paraId="1FDEDCCA" w14:textId="77777777" w:rsidR="007052DC" w:rsidRPr="00B24A18" w:rsidRDefault="007052DC" w:rsidP="007052DC">
            <w:pPr>
              <w:spacing w:after="0" w:line="240" w:lineRule="auto"/>
              <w:jc w:val="center"/>
              <w:rPr>
                <w:sz w:val="20"/>
                <w:szCs w:val="20"/>
              </w:rPr>
            </w:pPr>
            <w:r w:rsidRPr="00B24A18">
              <w:rPr>
                <w:sz w:val="20"/>
                <w:szCs w:val="20"/>
              </w:rPr>
              <w:t>90.1 (0.36)</w:t>
            </w:r>
          </w:p>
        </w:tc>
        <w:tc>
          <w:tcPr>
            <w:tcW w:w="1453" w:type="dxa"/>
            <w:vAlign w:val="center"/>
          </w:tcPr>
          <w:p w14:paraId="43C8E65B" w14:textId="77777777" w:rsidR="007052DC" w:rsidRPr="00B24A18" w:rsidRDefault="007052DC" w:rsidP="007052DC">
            <w:pPr>
              <w:spacing w:after="0" w:line="240" w:lineRule="auto"/>
              <w:jc w:val="center"/>
              <w:rPr>
                <w:sz w:val="20"/>
                <w:szCs w:val="20"/>
              </w:rPr>
            </w:pPr>
            <w:r w:rsidRPr="00B24A18">
              <w:rPr>
                <w:sz w:val="20"/>
                <w:szCs w:val="20"/>
              </w:rPr>
              <w:t>91.4 (0.39)</w:t>
            </w:r>
          </w:p>
        </w:tc>
        <w:tc>
          <w:tcPr>
            <w:tcW w:w="1453" w:type="dxa"/>
            <w:vMerge w:val="restart"/>
            <w:vAlign w:val="center"/>
          </w:tcPr>
          <w:p w14:paraId="0D3A1B03"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092AEF6D" w14:textId="77777777" w:rsidR="007052DC" w:rsidRPr="00B24A18" w:rsidRDefault="007052DC" w:rsidP="007052DC">
            <w:pPr>
              <w:spacing w:after="0" w:line="240" w:lineRule="auto"/>
              <w:jc w:val="center"/>
              <w:rPr>
                <w:sz w:val="20"/>
                <w:szCs w:val="20"/>
              </w:rPr>
            </w:pPr>
            <w:r w:rsidRPr="00B24A18">
              <w:rPr>
                <w:sz w:val="20"/>
                <w:szCs w:val="20"/>
              </w:rPr>
              <w:t>88.5 (0.19)</w:t>
            </w:r>
          </w:p>
        </w:tc>
      </w:tr>
      <w:tr w:rsidR="007052DC" w14:paraId="4675F451" w14:textId="77777777" w:rsidTr="007052DC">
        <w:trPr>
          <w:trHeight w:val="288"/>
        </w:trPr>
        <w:tc>
          <w:tcPr>
            <w:tcW w:w="2652" w:type="dxa"/>
          </w:tcPr>
          <w:p w14:paraId="797C7DAF" w14:textId="77777777" w:rsidR="007052DC" w:rsidRPr="00B24A18" w:rsidRDefault="007052DC" w:rsidP="007052DC">
            <w:pPr>
              <w:spacing w:after="0" w:line="240" w:lineRule="auto"/>
              <w:rPr>
                <w:sz w:val="20"/>
                <w:szCs w:val="20"/>
              </w:rPr>
            </w:pPr>
            <w:r w:rsidRPr="00B24A18">
              <w:rPr>
                <w:sz w:val="20"/>
                <w:szCs w:val="20"/>
              </w:rPr>
              <w:t xml:space="preserve">  Cumulative estimate (</w:t>
            </w:r>
            <w:proofErr w:type="spellStart"/>
            <w:r w:rsidRPr="00B24A18">
              <w:rPr>
                <w:sz w:val="20"/>
                <w:szCs w:val="20"/>
              </w:rPr>
              <w:t>s.e.</w:t>
            </w:r>
            <w:proofErr w:type="spellEnd"/>
            <w:r w:rsidRPr="00B24A18">
              <w:rPr>
                <w:sz w:val="20"/>
                <w:szCs w:val="20"/>
              </w:rPr>
              <w:t>)</w:t>
            </w:r>
          </w:p>
        </w:tc>
        <w:tc>
          <w:tcPr>
            <w:tcW w:w="1452" w:type="dxa"/>
            <w:vAlign w:val="center"/>
          </w:tcPr>
          <w:p w14:paraId="37EE9ECE" w14:textId="77777777" w:rsidR="007052DC" w:rsidRPr="00B24A18" w:rsidRDefault="007052DC" w:rsidP="007052DC">
            <w:pPr>
              <w:spacing w:after="0" w:line="240" w:lineRule="auto"/>
              <w:jc w:val="center"/>
              <w:rPr>
                <w:sz w:val="20"/>
                <w:szCs w:val="20"/>
              </w:rPr>
            </w:pPr>
            <w:r w:rsidRPr="00B24A18">
              <w:rPr>
                <w:sz w:val="20"/>
                <w:szCs w:val="20"/>
              </w:rPr>
              <w:t>86.0 (0.43)</w:t>
            </w:r>
          </w:p>
        </w:tc>
        <w:tc>
          <w:tcPr>
            <w:tcW w:w="1453" w:type="dxa"/>
            <w:vAlign w:val="center"/>
          </w:tcPr>
          <w:p w14:paraId="584F24F8" w14:textId="77777777" w:rsidR="007052DC" w:rsidRPr="00B24A18" w:rsidRDefault="007052DC" w:rsidP="007052DC">
            <w:pPr>
              <w:spacing w:after="0" w:line="240" w:lineRule="auto"/>
              <w:jc w:val="center"/>
              <w:rPr>
                <w:sz w:val="20"/>
                <w:szCs w:val="20"/>
              </w:rPr>
            </w:pPr>
            <w:r w:rsidRPr="00B24A18">
              <w:rPr>
                <w:sz w:val="20"/>
                <w:szCs w:val="20"/>
              </w:rPr>
              <w:t>86.8 (0.3</w:t>
            </w:r>
            <w:r>
              <w:rPr>
                <w:sz w:val="20"/>
                <w:szCs w:val="20"/>
              </w:rPr>
              <w:t>5</w:t>
            </w:r>
            <w:r w:rsidRPr="00B24A18">
              <w:rPr>
                <w:sz w:val="20"/>
                <w:szCs w:val="20"/>
              </w:rPr>
              <w:t>)</w:t>
            </w:r>
          </w:p>
        </w:tc>
        <w:tc>
          <w:tcPr>
            <w:tcW w:w="1453" w:type="dxa"/>
            <w:vAlign w:val="center"/>
          </w:tcPr>
          <w:p w14:paraId="6F4A19A7" w14:textId="77777777" w:rsidR="007052DC" w:rsidRPr="00B24A18" w:rsidRDefault="007052DC" w:rsidP="007052DC">
            <w:pPr>
              <w:spacing w:after="0" w:line="240" w:lineRule="auto"/>
              <w:jc w:val="center"/>
              <w:rPr>
                <w:sz w:val="20"/>
                <w:szCs w:val="20"/>
              </w:rPr>
            </w:pPr>
            <w:r w:rsidRPr="00B24A18">
              <w:rPr>
                <w:sz w:val="20"/>
                <w:szCs w:val="20"/>
              </w:rPr>
              <w:t>87.6 (0.27)</w:t>
            </w:r>
          </w:p>
        </w:tc>
        <w:tc>
          <w:tcPr>
            <w:tcW w:w="1453" w:type="dxa"/>
            <w:vAlign w:val="center"/>
          </w:tcPr>
          <w:p w14:paraId="08C71A86" w14:textId="77777777" w:rsidR="007052DC" w:rsidRPr="00B24A18" w:rsidRDefault="007052DC" w:rsidP="007052DC">
            <w:pPr>
              <w:spacing w:after="0" w:line="240" w:lineRule="auto"/>
              <w:jc w:val="center"/>
              <w:rPr>
                <w:sz w:val="20"/>
                <w:szCs w:val="20"/>
              </w:rPr>
            </w:pPr>
            <w:r w:rsidRPr="00B24A18">
              <w:rPr>
                <w:sz w:val="20"/>
                <w:szCs w:val="20"/>
              </w:rPr>
              <w:t>88.1 (0.23)</w:t>
            </w:r>
          </w:p>
        </w:tc>
        <w:tc>
          <w:tcPr>
            <w:tcW w:w="1453" w:type="dxa"/>
            <w:vAlign w:val="center"/>
          </w:tcPr>
          <w:p w14:paraId="59514E16" w14:textId="77777777" w:rsidR="007052DC" w:rsidRPr="00B24A18" w:rsidRDefault="007052DC" w:rsidP="007052DC">
            <w:pPr>
              <w:spacing w:after="0" w:line="240" w:lineRule="auto"/>
              <w:jc w:val="center"/>
              <w:rPr>
                <w:sz w:val="20"/>
                <w:szCs w:val="20"/>
              </w:rPr>
            </w:pPr>
            <w:r w:rsidRPr="00B24A18">
              <w:rPr>
                <w:sz w:val="20"/>
                <w:szCs w:val="20"/>
              </w:rPr>
              <w:t>88.6 (0.20)</w:t>
            </w:r>
          </w:p>
        </w:tc>
        <w:tc>
          <w:tcPr>
            <w:tcW w:w="1453" w:type="dxa"/>
            <w:vMerge/>
            <w:vAlign w:val="center"/>
          </w:tcPr>
          <w:p w14:paraId="1F2D7FCE" w14:textId="77777777" w:rsidR="007052DC" w:rsidRPr="00B24A18" w:rsidRDefault="007052DC" w:rsidP="007052DC">
            <w:pPr>
              <w:spacing w:after="0" w:line="240" w:lineRule="auto"/>
              <w:jc w:val="center"/>
            </w:pPr>
          </w:p>
        </w:tc>
        <w:tc>
          <w:tcPr>
            <w:tcW w:w="1453" w:type="dxa"/>
            <w:vMerge/>
            <w:vAlign w:val="center"/>
          </w:tcPr>
          <w:p w14:paraId="2F8CC533" w14:textId="77777777" w:rsidR="007052DC" w:rsidRPr="00B24A18" w:rsidRDefault="007052DC" w:rsidP="007052DC">
            <w:pPr>
              <w:spacing w:after="0" w:line="240" w:lineRule="auto"/>
              <w:jc w:val="center"/>
            </w:pPr>
          </w:p>
        </w:tc>
      </w:tr>
    </w:tbl>
    <w:p w14:paraId="362AA982" w14:textId="77777777" w:rsidR="007052DC" w:rsidRDefault="007052DC" w:rsidP="007052DC">
      <w:pPr>
        <w:spacing w:after="0" w:line="240" w:lineRule="auto"/>
      </w:pPr>
      <w:proofErr w:type="spellStart"/>
      <w:proofErr w:type="gramStart"/>
      <w:r w:rsidRPr="000A5186">
        <w:rPr>
          <w:vertAlign w:val="superscript"/>
        </w:rPr>
        <w:t>a</w:t>
      </w:r>
      <w:proofErr w:type="spellEnd"/>
      <w:proofErr w:type="gramEnd"/>
      <w:r>
        <w:t xml:space="preserve"> The quintile and cumulative estimates are base weighted.</w:t>
      </w:r>
    </w:p>
    <w:p w14:paraId="1DB5B127" w14:textId="77777777" w:rsidR="007052DC" w:rsidRDefault="007052DC" w:rsidP="007052DC">
      <w:pPr>
        <w:spacing w:after="0" w:line="240" w:lineRule="auto"/>
      </w:pPr>
      <w:r>
        <w:t>* Indicates that a two-tailed t-test was significant at the .05 level.</w:t>
      </w:r>
    </w:p>
    <w:p w14:paraId="5E59DF3C" w14:textId="77777777" w:rsidR="007052DC" w:rsidRDefault="007052DC" w:rsidP="007052DC">
      <w:r>
        <w:br w:type="page"/>
      </w:r>
    </w:p>
    <w:p w14:paraId="38D5F83C" w14:textId="77777777" w:rsidR="007052DC" w:rsidRPr="00AF139E" w:rsidRDefault="007052DC" w:rsidP="007052DC">
      <w:pPr>
        <w:spacing w:after="0" w:line="240" w:lineRule="auto"/>
        <w:rPr>
          <w:b/>
        </w:rPr>
      </w:pPr>
      <w:r w:rsidRPr="00AF139E">
        <w:rPr>
          <w:b/>
        </w:rPr>
        <w:t xml:space="preserve">Table </w:t>
      </w:r>
      <w:r>
        <w:rPr>
          <w:b/>
        </w:rPr>
        <w:t>2</w:t>
      </w:r>
      <w:r w:rsidRPr="00AF139E">
        <w:rPr>
          <w:b/>
        </w:rPr>
        <w:t xml:space="preserve">. Nonresponse Bias Analysis of </w:t>
      </w:r>
      <w:r>
        <w:rPr>
          <w:b/>
        </w:rPr>
        <w:t xml:space="preserve">Sample Child </w:t>
      </w:r>
      <w:r w:rsidRPr="00AF139E">
        <w:rPr>
          <w:b/>
        </w:rPr>
        <w:t xml:space="preserve">Early Release </w:t>
      </w:r>
      <w:r>
        <w:rPr>
          <w:b/>
        </w:rPr>
        <w:t>Estimates</w:t>
      </w:r>
      <w:r w:rsidRPr="00AF139E">
        <w:rPr>
          <w:b/>
        </w:rPr>
        <w:t>: NHIS, 2013</w:t>
      </w:r>
      <w:r>
        <w:rPr>
          <w:b/>
        </w:rPr>
        <w:t>-2014</w:t>
      </w:r>
      <w:r w:rsidRPr="000A5186">
        <w:rPr>
          <w:b/>
          <w:vertAlign w:val="superscript"/>
        </w:rPr>
        <w:t>a</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1452"/>
        <w:gridCol w:w="1453"/>
        <w:gridCol w:w="1453"/>
        <w:gridCol w:w="1453"/>
        <w:gridCol w:w="1453"/>
        <w:gridCol w:w="1453"/>
        <w:gridCol w:w="1453"/>
      </w:tblGrid>
      <w:tr w:rsidR="007052DC" w14:paraId="284DE902" w14:textId="77777777" w:rsidTr="007052DC">
        <w:trPr>
          <w:trHeight w:val="648"/>
        </w:trPr>
        <w:tc>
          <w:tcPr>
            <w:tcW w:w="2652" w:type="dxa"/>
          </w:tcPr>
          <w:p w14:paraId="03A0DDCF" w14:textId="77777777" w:rsidR="007052DC" w:rsidRPr="00B24A18" w:rsidRDefault="007052DC" w:rsidP="007052DC">
            <w:pPr>
              <w:spacing w:after="0" w:line="240" w:lineRule="auto"/>
              <w:rPr>
                <w:sz w:val="20"/>
                <w:szCs w:val="20"/>
              </w:rPr>
            </w:pPr>
          </w:p>
        </w:tc>
        <w:tc>
          <w:tcPr>
            <w:tcW w:w="1452" w:type="dxa"/>
            <w:vAlign w:val="bottom"/>
          </w:tcPr>
          <w:p w14:paraId="4D69F0AA" w14:textId="77777777" w:rsidR="007052DC" w:rsidRPr="00B24A18" w:rsidRDefault="007052DC" w:rsidP="007052DC">
            <w:pPr>
              <w:spacing w:after="0" w:line="240" w:lineRule="auto"/>
              <w:jc w:val="center"/>
              <w:rPr>
                <w:b/>
                <w:sz w:val="20"/>
                <w:szCs w:val="20"/>
              </w:rPr>
            </w:pPr>
            <w:r w:rsidRPr="00B24A18">
              <w:rPr>
                <w:b/>
                <w:sz w:val="20"/>
                <w:szCs w:val="20"/>
              </w:rPr>
              <w:t xml:space="preserve">Quintile 1: </w:t>
            </w:r>
          </w:p>
          <w:p w14:paraId="744298E0" w14:textId="77777777" w:rsidR="007052DC" w:rsidRPr="00B24A18" w:rsidRDefault="007052DC" w:rsidP="007052DC">
            <w:pPr>
              <w:spacing w:after="0" w:line="240" w:lineRule="auto"/>
              <w:jc w:val="center"/>
              <w:rPr>
                <w:b/>
                <w:sz w:val="20"/>
                <w:szCs w:val="20"/>
              </w:rPr>
            </w:pPr>
            <w:r w:rsidRPr="00B24A18">
              <w:rPr>
                <w:b/>
                <w:sz w:val="20"/>
                <w:szCs w:val="20"/>
              </w:rPr>
              <w:t>high response propensities</w:t>
            </w:r>
          </w:p>
        </w:tc>
        <w:tc>
          <w:tcPr>
            <w:tcW w:w="1453" w:type="dxa"/>
            <w:vAlign w:val="bottom"/>
          </w:tcPr>
          <w:p w14:paraId="39EFB187" w14:textId="77777777" w:rsidR="007052DC" w:rsidRPr="00B24A18" w:rsidRDefault="007052DC" w:rsidP="007052DC">
            <w:pPr>
              <w:spacing w:after="0" w:line="240" w:lineRule="auto"/>
              <w:jc w:val="center"/>
              <w:rPr>
                <w:b/>
                <w:sz w:val="20"/>
                <w:szCs w:val="20"/>
              </w:rPr>
            </w:pPr>
            <w:r w:rsidRPr="00B24A18">
              <w:rPr>
                <w:b/>
                <w:sz w:val="20"/>
                <w:szCs w:val="20"/>
              </w:rPr>
              <w:t>Quintile 2</w:t>
            </w:r>
          </w:p>
        </w:tc>
        <w:tc>
          <w:tcPr>
            <w:tcW w:w="1453" w:type="dxa"/>
            <w:vAlign w:val="bottom"/>
          </w:tcPr>
          <w:p w14:paraId="3B7A4E1A" w14:textId="77777777" w:rsidR="007052DC" w:rsidRPr="00B24A18" w:rsidRDefault="007052DC" w:rsidP="007052DC">
            <w:pPr>
              <w:spacing w:after="0" w:line="240" w:lineRule="auto"/>
              <w:jc w:val="center"/>
              <w:rPr>
                <w:b/>
                <w:sz w:val="20"/>
                <w:szCs w:val="20"/>
              </w:rPr>
            </w:pPr>
            <w:r w:rsidRPr="00B24A18">
              <w:rPr>
                <w:b/>
                <w:sz w:val="20"/>
                <w:szCs w:val="20"/>
              </w:rPr>
              <w:t>Quintile 3</w:t>
            </w:r>
          </w:p>
        </w:tc>
        <w:tc>
          <w:tcPr>
            <w:tcW w:w="1453" w:type="dxa"/>
            <w:vAlign w:val="bottom"/>
          </w:tcPr>
          <w:p w14:paraId="5E130EEA" w14:textId="77777777" w:rsidR="007052DC" w:rsidRPr="00B24A18" w:rsidRDefault="007052DC" w:rsidP="007052DC">
            <w:pPr>
              <w:spacing w:after="0" w:line="240" w:lineRule="auto"/>
              <w:jc w:val="center"/>
              <w:rPr>
                <w:b/>
                <w:sz w:val="20"/>
                <w:szCs w:val="20"/>
              </w:rPr>
            </w:pPr>
            <w:r w:rsidRPr="00B24A18">
              <w:rPr>
                <w:b/>
                <w:sz w:val="20"/>
                <w:szCs w:val="20"/>
              </w:rPr>
              <w:t>Quintile 4</w:t>
            </w:r>
          </w:p>
        </w:tc>
        <w:tc>
          <w:tcPr>
            <w:tcW w:w="1453" w:type="dxa"/>
            <w:vAlign w:val="bottom"/>
          </w:tcPr>
          <w:p w14:paraId="1C300E30" w14:textId="77777777" w:rsidR="007052DC" w:rsidRPr="00B24A18" w:rsidRDefault="007052DC" w:rsidP="007052DC">
            <w:pPr>
              <w:spacing w:after="0" w:line="240" w:lineRule="auto"/>
              <w:jc w:val="center"/>
              <w:rPr>
                <w:b/>
                <w:sz w:val="20"/>
                <w:szCs w:val="20"/>
              </w:rPr>
            </w:pPr>
            <w:r w:rsidRPr="00B24A18">
              <w:rPr>
                <w:b/>
                <w:sz w:val="20"/>
                <w:szCs w:val="20"/>
              </w:rPr>
              <w:t xml:space="preserve">Quintile 5: </w:t>
            </w:r>
          </w:p>
          <w:p w14:paraId="7A9CFF7B" w14:textId="77777777" w:rsidR="007052DC" w:rsidRPr="00B24A18" w:rsidRDefault="007052DC" w:rsidP="007052DC">
            <w:pPr>
              <w:spacing w:after="0" w:line="240" w:lineRule="auto"/>
              <w:jc w:val="center"/>
              <w:rPr>
                <w:b/>
                <w:sz w:val="20"/>
                <w:szCs w:val="20"/>
              </w:rPr>
            </w:pPr>
            <w:r w:rsidRPr="00B24A18">
              <w:rPr>
                <w:b/>
                <w:sz w:val="20"/>
                <w:szCs w:val="20"/>
              </w:rPr>
              <w:t>low response propensities</w:t>
            </w:r>
          </w:p>
        </w:tc>
        <w:tc>
          <w:tcPr>
            <w:tcW w:w="1453" w:type="dxa"/>
            <w:vAlign w:val="bottom"/>
          </w:tcPr>
          <w:p w14:paraId="74020CCA" w14:textId="77777777" w:rsidR="007052DC" w:rsidRDefault="007052DC" w:rsidP="007052DC">
            <w:pPr>
              <w:spacing w:after="0" w:line="240" w:lineRule="auto"/>
              <w:jc w:val="center"/>
              <w:rPr>
                <w:b/>
                <w:sz w:val="20"/>
                <w:szCs w:val="20"/>
              </w:rPr>
            </w:pPr>
            <w:r>
              <w:rPr>
                <w:b/>
                <w:sz w:val="20"/>
                <w:szCs w:val="20"/>
              </w:rPr>
              <w:t>Quintile 5 vs. Top 4 Quintiles</w:t>
            </w:r>
          </w:p>
          <w:p w14:paraId="0DB18C02" w14:textId="77777777" w:rsidR="007052DC" w:rsidRPr="00B24A18" w:rsidRDefault="007052DC" w:rsidP="007052DC">
            <w:pPr>
              <w:spacing w:after="0" w:line="240" w:lineRule="auto"/>
              <w:jc w:val="center"/>
              <w:rPr>
                <w:b/>
                <w:sz w:val="20"/>
                <w:szCs w:val="20"/>
              </w:rPr>
            </w:pPr>
            <w:r>
              <w:rPr>
                <w:b/>
                <w:sz w:val="20"/>
                <w:szCs w:val="20"/>
              </w:rPr>
              <w:t xml:space="preserve"> (t-test)</w:t>
            </w:r>
          </w:p>
        </w:tc>
        <w:tc>
          <w:tcPr>
            <w:tcW w:w="1453" w:type="dxa"/>
            <w:vAlign w:val="bottom"/>
          </w:tcPr>
          <w:p w14:paraId="6F54EE7B" w14:textId="77777777" w:rsidR="007052DC" w:rsidRPr="00B24A18" w:rsidRDefault="007052DC" w:rsidP="007052DC">
            <w:pPr>
              <w:spacing w:after="0" w:line="240" w:lineRule="auto"/>
              <w:jc w:val="center"/>
              <w:rPr>
                <w:b/>
                <w:sz w:val="20"/>
                <w:szCs w:val="20"/>
              </w:rPr>
            </w:pPr>
            <w:r w:rsidRPr="00B24A18">
              <w:rPr>
                <w:b/>
                <w:sz w:val="20"/>
                <w:szCs w:val="20"/>
              </w:rPr>
              <w:t>Final Weighted Estimate</w:t>
            </w:r>
          </w:p>
        </w:tc>
      </w:tr>
      <w:tr w:rsidR="007052DC" w14:paraId="0C019943" w14:textId="77777777" w:rsidTr="007052DC">
        <w:trPr>
          <w:trHeight w:val="269"/>
        </w:trPr>
        <w:tc>
          <w:tcPr>
            <w:tcW w:w="2652" w:type="dxa"/>
          </w:tcPr>
          <w:p w14:paraId="4FF0C32C" w14:textId="77777777" w:rsidR="007052DC" w:rsidRPr="00B24A18" w:rsidRDefault="007052DC" w:rsidP="007052DC">
            <w:pPr>
              <w:spacing w:after="0" w:line="240" w:lineRule="auto"/>
              <w:rPr>
                <w:b/>
                <w:i/>
                <w:sz w:val="20"/>
                <w:szCs w:val="20"/>
              </w:rPr>
            </w:pPr>
            <w:r>
              <w:rPr>
                <w:b/>
                <w:i/>
                <w:sz w:val="20"/>
                <w:szCs w:val="20"/>
              </w:rPr>
              <w:t>2013</w:t>
            </w:r>
          </w:p>
        </w:tc>
        <w:tc>
          <w:tcPr>
            <w:tcW w:w="1452" w:type="dxa"/>
            <w:vAlign w:val="center"/>
          </w:tcPr>
          <w:p w14:paraId="627C59D5" w14:textId="77777777" w:rsidR="007052DC" w:rsidRPr="00B24A18" w:rsidRDefault="007052DC" w:rsidP="007052DC">
            <w:pPr>
              <w:spacing w:after="0" w:line="240" w:lineRule="auto"/>
              <w:jc w:val="center"/>
              <w:rPr>
                <w:sz w:val="20"/>
                <w:szCs w:val="20"/>
              </w:rPr>
            </w:pPr>
          </w:p>
        </w:tc>
        <w:tc>
          <w:tcPr>
            <w:tcW w:w="1453" w:type="dxa"/>
            <w:vAlign w:val="center"/>
          </w:tcPr>
          <w:p w14:paraId="578F1AF7" w14:textId="77777777" w:rsidR="007052DC" w:rsidRPr="00B24A18" w:rsidRDefault="007052DC" w:rsidP="007052DC">
            <w:pPr>
              <w:spacing w:after="0" w:line="240" w:lineRule="auto"/>
              <w:jc w:val="center"/>
              <w:rPr>
                <w:sz w:val="20"/>
                <w:szCs w:val="20"/>
              </w:rPr>
            </w:pPr>
          </w:p>
        </w:tc>
        <w:tc>
          <w:tcPr>
            <w:tcW w:w="1453" w:type="dxa"/>
            <w:vAlign w:val="center"/>
          </w:tcPr>
          <w:p w14:paraId="280A66B9" w14:textId="77777777" w:rsidR="007052DC" w:rsidRPr="00B24A18" w:rsidRDefault="007052DC" w:rsidP="007052DC">
            <w:pPr>
              <w:spacing w:after="0" w:line="240" w:lineRule="auto"/>
              <w:jc w:val="center"/>
              <w:rPr>
                <w:sz w:val="20"/>
                <w:szCs w:val="20"/>
              </w:rPr>
            </w:pPr>
          </w:p>
        </w:tc>
        <w:tc>
          <w:tcPr>
            <w:tcW w:w="1453" w:type="dxa"/>
            <w:vAlign w:val="center"/>
          </w:tcPr>
          <w:p w14:paraId="32139DC0" w14:textId="77777777" w:rsidR="007052DC" w:rsidRPr="00B24A18" w:rsidRDefault="007052DC" w:rsidP="007052DC">
            <w:pPr>
              <w:spacing w:after="0" w:line="240" w:lineRule="auto"/>
              <w:jc w:val="center"/>
              <w:rPr>
                <w:sz w:val="20"/>
                <w:szCs w:val="20"/>
              </w:rPr>
            </w:pPr>
          </w:p>
        </w:tc>
        <w:tc>
          <w:tcPr>
            <w:tcW w:w="1453" w:type="dxa"/>
            <w:vAlign w:val="center"/>
          </w:tcPr>
          <w:p w14:paraId="3597A0B9" w14:textId="77777777" w:rsidR="007052DC" w:rsidRPr="00B24A18" w:rsidRDefault="007052DC" w:rsidP="007052DC">
            <w:pPr>
              <w:spacing w:after="0" w:line="240" w:lineRule="auto"/>
              <w:jc w:val="center"/>
              <w:rPr>
                <w:sz w:val="20"/>
                <w:szCs w:val="20"/>
              </w:rPr>
            </w:pPr>
          </w:p>
        </w:tc>
        <w:tc>
          <w:tcPr>
            <w:tcW w:w="1453" w:type="dxa"/>
            <w:vAlign w:val="center"/>
          </w:tcPr>
          <w:p w14:paraId="14FDA81C" w14:textId="77777777" w:rsidR="007052DC" w:rsidRPr="00B24A18" w:rsidRDefault="007052DC" w:rsidP="007052DC">
            <w:pPr>
              <w:spacing w:after="0" w:line="240" w:lineRule="auto"/>
              <w:jc w:val="center"/>
              <w:rPr>
                <w:sz w:val="20"/>
                <w:szCs w:val="20"/>
              </w:rPr>
            </w:pPr>
          </w:p>
        </w:tc>
        <w:tc>
          <w:tcPr>
            <w:tcW w:w="1453" w:type="dxa"/>
            <w:vAlign w:val="center"/>
          </w:tcPr>
          <w:p w14:paraId="6226F7E9" w14:textId="77777777" w:rsidR="007052DC" w:rsidRPr="00B24A18" w:rsidRDefault="007052DC" w:rsidP="007052DC">
            <w:pPr>
              <w:spacing w:after="0" w:line="240" w:lineRule="auto"/>
              <w:jc w:val="center"/>
              <w:rPr>
                <w:sz w:val="20"/>
                <w:szCs w:val="20"/>
              </w:rPr>
            </w:pPr>
          </w:p>
        </w:tc>
      </w:tr>
      <w:tr w:rsidR="007052DC" w14:paraId="16427BA0" w14:textId="77777777" w:rsidTr="007052DC">
        <w:trPr>
          <w:trHeight w:val="228"/>
        </w:trPr>
        <w:tc>
          <w:tcPr>
            <w:tcW w:w="12822" w:type="dxa"/>
            <w:gridSpan w:val="8"/>
            <w:vAlign w:val="center"/>
          </w:tcPr>
          <w:p w14:paraId="34615D3B" w14:textId="77777777" w:rsidR="007052DC" w:rsidRPr="00CE5E96" w:rsidRDefault="007052DC" w:rsidP="007052DC">
            <w:pPr>
              <w:spacing w:after="0" w:line="240" w:lineRule="auto"/>
              <w:rPr>
                <w:b/>
                <w:sz w:val="20"/>
                <w:szCs w:val="20"/>
              </w:rPr>
            </w:pPr>
            <w:r w:rsidRPr="00CE5E96">
              <w:rPr>
                <w:b/>
                <w:sz w:val="20"/>
                <w:szCs w:val="20"/>
              </w:rPr>
              <w:t>Percentage of children aged 17 and under with a usual place to go for medical care</w:t>
            </w:r>
          </w:p>
        </w:tc>
      </w:tr>
      <w:tr w:rsidR="007052DC" w14:paraId="74FD9EB8" w14:textId="77777777" w:rsidTr="007052DC">
        <w:trPr>
          <w:trHeight w:val="216"/>
        </w:trPr>
        <w:tc>
          <w:tcPr>
            <w:tcW w:w="2652" w:type="dxa"/>
          </w:tcPr>
          <w:p w14:paraId="0F8D5EC7" w14:textId="77777777" w:rsidR="007052DC" w:rsidRPr="00CE5E96" w:rsidRDefault="007052DC" w:rsidP="007052DC">
            <w:pPr>
              <w:spacing w:after="0" w:line="240" w:lineRule="auto"/>
              <w:rPr>
                <w:sz w:val="20"/>
                <w:szCs w:val="20"/>
              </w:rPr>
            </w:pPr>
            <w:r w:rsidRPr="00CE5E96">
              <w:rPr>
                <w:sz w:val="20"/>
                <w:szCs w:val="20"/>
              </w:rPr>
              <w:t xml:space="preserve">  Quintile estimate (</w:t>
            </w:r>
            <w:proofErr w:type="spellStart"/>
            <w:r w:rsidRPr="00CE5E96">
              <w:rPr>
                <w:sz w:val="20"/>
                <w:szCs w:val="20"/>
              </w:rPr>
              <w:t>s.e.</w:t>
            </w:r>
            <w:proofErr w:type="spellEnd"/>
            <w:r w:rsidRPr="00CE5E96">
              <w:rPr>
                <w:sz w:val="20"/>
                <w:szCs w:val="20"/>
              </w:rPr>
              <w:t>)</w:t>
            </w:r>
          </w:p>
        </w:tc>
        <w:tc>
          <w:tcPr>
            <w:tcW w:w="1452" w:type="dxa"/>
            <w:vAlign w:val="center"/>
          </w:tcPr>
          <w:p w14:paraId="3D79ADDE" w14:textId="77777777" w:rsidR="007052DC" w:rsidRPr="00CE5E96" w:rsidRDefault="007052DC" w:rsidP="007052DC">
            <w:pPr>
              <w:spacing w:after="0" w:line="240" w:lineRule="auto"/>
              <w:jc w:val="center"/>
              <w:rPr>
                <w:sz w:val="20"/>
                <w:szCs w:val="20"/>
              </w:rPr>
            </w:pPr>
            <w:r w:rsidRPr="00CE5E96">
              <w:rPr>
                <w:sz w:val="20"/>
                <w:szCs w:val="20"/>
              </w:rPr>
              <w:t>94.0 (0.65)</w:t>
            </w:r>
          </w:p>
        </w:tc>
        <w:tc>
          <w:tcPr>
            <w:tcW w:w="1453" w:type="dxa"/>
            <w:vAlign w:val="center"/>
          </w:tcPr>
          <w:p w14:paraId="000FF29F" w14:textId="77777777" w:rsidR="007052DC" w:rsidRPr="00CE5E96" w:rsidRDefault="007052DC" w:rsidP="007052DC">
            <w:pPr>
              <w:spacing w:after="0" w:line="240" w:lineRule="auto"/>
              <w:jc w:val="center"/>
              <w:rPr>
                <w:sz w:val="20"/>
                <w:szCs w:val="20"/>
              </w:rPr>
            </w:pPr>
            <w:r w:rsidRPr="00CE5E96">
              <w:rPr>
                <w:sz w:val="20"/>
                <w:szCs w:val="20"/>
              </w:rPr>
              <w:t>94.9 (0.55)</w:t>
            </w:r>
          </w:p>
        </w:tc>
        <w:tc>
          <w:tcPr>
            <w:tcW w:w="1453" w:type="dxa"/>
            <w:vAlign w:val="center"/>
          </w:tcPr>
          <w:p w14:paraId="7EDB707C" w14:textId="77777777" w:rsidR="007052DC" w:rsidRPr="00CE5E96" w:rsidRDefault="007052DC" w:rsidP="007052DC">
            <w:pPr>
              <w:spacing w:after="0" w:line="240" w:lineRule="auto"/>
              <w:jc w:val="center"/>
              <w:rPr>
                <w:sz w:val="20"/>
                <w:szCs w:val="20"/>
              </w:rPr>
            </w:pPr>
            <w:r w:rsidRPr="00CE5E96">
              <w:rPr>
                <w:sz w:val="20"/>
                <w:szCs w:val="20"/>
              </w:rPr>
              <w:t>96.3 (0.41)</w:t>
            </w:r>
          </w:p>
        </w:tc>
        <w:tc>
          <w:tcPr>
            <w:tcW w:w="1453" w:type="dxa"/>
            <w:vAlign w:val="center"/>
          </w:tcPr>
          <w:p w14:paraId="43774420" w14:textId="77777777" w:rsidR="007052DC" w:rsidRPr="00CE5E96" w:rsidRDefault="007052DC" w:rsidP="007052DC">
            <w:pPr>
              <w:spacing w:after="0" w:line="240" w:lineRule="auto"/>
              <w:jc w:val="center"/>
              <w:rPr>
                <w:sz w:val="20"/>
                <w:szCs w:val="20"/>
              </w:rPr>
            </w:pPr>
            <w:r w:rsidRPr="00CE5E96">
              <w:rPr>
                <w:sz w:val="20"/>
                <w:szCs w:val="20"/>
              </w:rPr>
              <w:t>96.6 (0.48)</w:t>
            </w:r>
          </w:p>
        </w:tc>
        <w:tc>
          <w:tcPr>
            <w:tcW w:w="1453" w:type="dxa"/>
            <w:vAlign w:val="center"/>
          </w:tcPr>
          <w:p w14:paraId="517D69A6" w14:textId="77777777" w:rsidR="007052DC" w:rsidRPr="00CE5E96" w:rsidRDefault="007052DC" w:rsidP="007052DC">
            <w:pPr>
              <w:spacing w:after="0" w:line="240" w:lineRule="auto"/>
              <w:jc w:val="center"/>
              <w:rPr>
                <w:sz w:val="20"/>
                <w:szCs w:val="20"/>
              </w:rPr>
            </w:pPr>
            <w:r w:rsidRPr="00CE5E96">
              <w:rPr>
                <w:sz w:val="20"/>
                <w:szCs w:val="20"/>
              </w:rPr>
              <w:t>97.5 (0.39)</w:t>
            </w:r>
          </w:p>
        </w:tc>
        <w:tc>
          <w:tcPr>
            <w:tcW w:w="1453" w:type="dxa"/>
            <w:vMerge w:val="restart"/>
            <w:vAlign w:val="center"/>
          </w:tcPr>
          <w:p w14:paraId="534ADFF8" w14:textId="77777777" w:rsidR="007052DC" w:rsidRPr="00B24A18" w:rsidRDefault="007052DC" w:rsidP="007052DC">
            <w:pPr>
              <w:spacing w:after="0" w:line="240" w:lineRule="auto"/>
              <w:jc w:val="center"/>
              <w:rPr>
                <w:sz w:val="20"/>
                <w:szCs w:val="20"/>
              </w:rPr>
            </w:pPr>
          </w:p>
        </w:tc>
        <w:tc>
          <w:tcPr>
            <w:tcW w:w="1453" w:type="dxa"/>
            <w:vMerge w:val="restart"/>
            <w:vAlign w:val="center"/>
          </w:tcPr>
          <w:p w14:paraId="7A7EFEB0" w14:textId="77777777" w:rsidR="007052DC" w:rsidRPr="00B24A18" w:rsidRDefault="007052DC" w:rsidP="007052DC">
            <w:pPr>
              <w:spacing w:after="0" w:line="240" w:lineRule="auto"/>
              <w:jc w:val="center"/>
              <w:rPr>
                <w:sz w:val="20"/>
                <w:szCs w:val="20"/>
              </w:rPr>
            </w:pPr>
            <w:r>
              <w:t>95.9 (0.20)</w:t>
            </w:r>
          </w:p>
        </w:tc>
      </w:tr>
      <w:tr w:rsidR="007052DC" w14:paraId="2905F3ED" w14:textId="77777777" w:rsidTr="007052DC">
        <w:trPr>
          <w:trHeight w:val="240"/>
        </w:trPr>
        <w:tc>
          <w:tcPr>
            <w:tcW w:w="2652" w:type="dxa"/>
          </w:tcPr>
          <w:p w14:paraId="40BEF18E" w14:textId="77777777" w:rsidR="007052DC" w:rsidRPr="00CE5E96" w:rsidRDefault="007052DC" w:rsidP="007052DC">
            <w:pPr>
              <w:spacing w:after="0" w:line="240" w:lineRule="auto"/>
              <w:rPr>
                <w:sz w:val="20"/>
                <w:szCs w:val="20"/>
              </w:rPr>
            </w:pPr>
            <w:r w:rsidRPr="00CE5E96">
              <w:rPr>
                <w:sz w:val="20"/>
                <w:szCs w:val="20"/>
              </w:rPr>
              <w:t xml:space="preserve">  Cumulative estimate (</w:t>
            </w:r>
            <w:proofErr w:type="spellStart"/>
            <w:r w:rsidRPr="00CE5E96">
              <w:rPr>
                <w:sz w:val="20"/>
                <w:szCs w:val="20"/>
              </w:rPr>
              <w:t>s.e.</w:t>
            </w:r>
            <w:proofErr w:type="spellEnd"/>
            <w:r w:rsidRPr="00CE5E96">
              <w:rPr>
                <w:sz w:val="20"/>
                <w:szCs w:val="20"/>
              </w:rPr>
              <w:t>)</w:t>
            </w:r>
          </w:p>
        </w:tc>
        <w:tc>
          <w:tcPr>
            <w:tcW w:w="1452" w:type="dxa"/>
            <w:vAlign w:val="center"/>
          </w:tcPr>
          <w:p w14:paraId="7845A009" w14:textId="77777777" w:rsidR="007052DC" w:rsidRPr="00CE5E96" w:rsidRDefault="007052DC" w:rsidP="007052DC">
            <w:pPr>
              <w:spacing w:after="0" w:line="240" w:lineRule="auto"/>
              <w:jc w:val="center"/>
              <w:rPr>
                <w:sz w:val="20"/>
                <w:szCs w:val="20"/>
              </w:rPr>
            </w:pPr>
            <w:r w:rsidRPr="00CE5E96">
              <w:rPr>
                <w:sz w:val="20"/>
                <w:szCs w:val="20"/>
              </w:rPr>
              <w:t>94.0 (0.65)</w:t>
            </w:r>
          </w:p>
        </w:tc>
        <w:tc>
          <w:tcPr>
            <w:tcW w:w="1453" w:type="dxa"/>
            <w:vAlign w:val="center"/>
          </w:tcPr>
          <w:p w14:paraId="2219761A" w14:textId="77777777" w:rsidR="007052DC" w:rsidRPr="00CE5E96" w:rsidRDefault="007052DC" w:rsidP="007052DC">
            <w:pPr>
              <w:spacing w:after="0" w:line="240" w:lineRule="auto"/>
              <w:jc w:val="center"/>
              <w:rPr>
                <w:sz w:val="20"/>
                <w:szCs w:val="20"/>
              </w:rPr>
            </w:pPr>
            <w:r w:rsidRPr="00CE5E96">
              <w:rPr>
                <w:sz w:val="20"/>
                <w:szCs w:val="20"/>
              </w:rPr>
              <w:t>94.5 (0.4</w:t>
            </w:r>
            <w:r>
              <w:rPr>
                <w:sz w:val="20"/>
                <w:szCs w:val="20"/>
              </w:rPr>
              <w:t>2</w:t>
            </w:r>
            <w:r w:rsidRPr="00CE5E96">
              <w:rPr>
                <w:sz w:val="20"/>
                <w:szCs w:val="20"/>
              </w:rPr>
              <w:t>)</w:t>
            </w:r>
          </w:p>
        </w:tc>
        <w:tc>
          <w:tcPr>
            <w:tcW w:w="1453" w:type="dxa"/>
            <w:vAlign w:val="center"/>
          </w:tcPr>
          <w:p w14:paraId="45D48E99" w14:textId="77777777" w:rsidR="007052DC" w:rsidRPr="00CE5E96" w:rsidRDefault="007052DC" w:rsidP="007052DC">
            <w:pPr>
              <w:spacing w:after="0" w:line="240" w:lineRule="auto"/>
              <w:jc w:val="center"/>
              <w:rPr>
                <w:sz w:val="20"/>
                <w:szCs w:val="20"/>
              </w:rPr>
            </w:pPr>
            <w:r w:rsidRPr="00CE5E96">
              <w:rPr>
                <w:sz w:val="20"/>
                <w:szCs w:val="20"/>
              </w:rPr>
              <w:t>95.1 (0.31)</w:t>
            </w:r>
          </w:p>
        </w:tc>
        <w:tc>
          <w:tcPr>
            <w:tcW w:w="1453" w:type="dxa"/>
            <w:vAlign w:val="center"/>
          </w:tcPr>
          <w:p w14:paraId="066F648B" w14:textId="77777777" w:rsidR="007052DC" w:rsidRPr="00CE5E96" w:rsidRDefault="007052DC" w:rsidP="007052DC">
            <w:pPr>
              <w:spacing w:after="0" w:line="240" w:lineRule="auto"/>
              <w:jc w:val="center"/>
              <w:rPr>
                <w:sz w:val="20"/>
                <w:szCs w:val="20"/>
              </w:rPr>
            </w:pPr>
            <w:r w:rsidRPr="00CE5E96">
              <w:rPr>
                <w:sz w:val="20"/>
                <w:szCs w:val="20"/>
              </w:rPr>
              <w:t>95.4 (0.27)</w:t>
            </w:r>
          </w:p>
        </w:tc>
        <w:tc>
          <w:tcPr>
            <w:tcW w:w="1453" w:type="dxa"/>
            <w:vAlign w:val="center"/>
          </w:tcPr>
          <w:p w14:paraId="7A70DD9E" w14:textId="77777777" w:rsidR="007052DC" w:rsidRPr="00CE5E96" w:rsidRDefault="007052DC" w:rsidP="007052DC">
            <w:pPr>
              <w:spacing w:after="0" w:line="240" w:lineRule="auto"/>
              <w:jc w:val="center"/>
              <w:rPr>
                <w:sz w:val="20"/>
                <w:szCs w:val="20"/>
              </w:rPr>
            </w:pPr>
            <w:r w:rsidRPr="00CE5E96">
              <w:rPr>
                <w:sz w:val="20"/>
                <w:szCs w:val="20"/>
              </w:rPr>
              <w:t>95.8 (0.22)</w:t>
            </w:r>
          </w:p>
        </w:tc>
        <w:tc>
          <w:tcPr>
            <w:tcW w:w="1453" w:type="dxa"/>
            <w:vMerge/>
            <w:vAlign w:val="center"/>
          </w:tcPr>
          <w:p w14:paraId="56F2EE48" w14:textId="77777777" w:rsidR="007052DC" w:rsidRPr="00B24A18" w:rsidRDefault="007052DC" w:rsidP="007052DC">
            <w:pPr>
              <w:spacing w:after="0" w:line="240" w:lineRule="auto"/>
              <w:jc w:val="center"/>
              <w:rPr>
                <w:sz w:val="20"/>
                <w:szCs w:val="20"/>
              </w:rPr>
            </w:pPr>
          </w:p>
        </w:tc>
        <w:tc>
          <w:tcPr>
            <w:tcW w:w="1453" w:type="dxa"/>
            <w:vMerge/>
            <w:vAlign w:val="center"/>
          </w:tcPr>
          <w:p w14:paraId="40AC31F9" w14:textId="77777777" w:rsidR="007052DC" w:rsidRPr="00B24A18" w:rsidRDefault="007052DC" w:rsidP="007052DC">
            <w:pPr>
              <w:spacing w:after="0" w:line="240" w:lineRule="auto"/>
              <w:jc w:val="center"/>
              <w:rPr>
                <w:sz w:val="20"/>
                <w:szCs w:val="20"/>
              </w:rPr>
            </w:pPr>
          </w:p>
        </w:tc>
      </w:tr>
      <w:tr w:rsidR="007052DC" w14:paraId="0E6A3678" w14:textId="77777777" w:rsidTr="007052DC">
        <w:trPr>
          <w:trHeight w:val="240"/>
        </w:trPr>
        <w:tc>
          <w:tcPr>
            <w:tcW w:w="12822" w:type="dxa"/>
            <w:gridSpan w:val="8"/>
            <w:vAlign w:val="center"/>
          </w:tcPr>
          <w:p w14:paraId="646B9619" w14:textId="77777777" w:rsidR="007052DC" w:rsidRPr="00CE5E96" w:rsidRDefault="007052DC" w:rsidP="007052DC">
            <w:pPr>
              <w:spacing w:after="0" w:line="240" w:lineRule="auto"/>
              <w:rPr>
                <w:b/>
                <w:sz w:val="20"/>
                <w:szCs w:val="20"/>
              </w:rPr>
            </w:pPr>
            <w:r w:rsidRPr="00CE5E96">
              <w:rPr>
                <w:b/>
                <w:sz w:val="20"/>
                <w:szCs w:val="20"/>
              </w:rPr>
              <w:t>Percentage of children aged 17 and under who had received an influenza vaccination in the past 12 months</w:t>
            </w:r>
          </w:p>
        </w:tc>
      </w:tr>
      <w:tr w:rsidR="007052DC" w14:paraId="6A6F3A55" w14:textId="77777777" w:rsidTr="007052DC">
        <w:trPr>
          <w:trHeight w:val="264"/>
        </w:trPr>
        <w:tc>
          <w:tcPr>
            <w:tcW w:w="2652" w:type="dxa"/>
          </w:tcPr>
          <w:p w14:paraId="1BB856F6" w14:textId="77777777" w:rsidR="007052DC" w:rsidRPr="00CE5E96" w:rsidRDefault="007052DC" w:rsidP="007052DC">
            <w:pPr>
              <w:spacing w:after="0" w:line="240" w:lineRule="auto"/>
              <w:rPr>
                <w:sz w:val="20"/>
                <w:szCs w:val="20"/>
              </w:rPr>
            </w:pPr>
            <w:r w:rsidRPr="00CE5E96">
              <w:rPr>
                <w:sz w:val="20"/>
                <w:szCs w:val="20"/>
              </w:rPr>
              <w:t xml:space="preserve">  Quintile estimate (</w:t>
            </w:r>
            <w:proofErr w:type="spellStart"/>
            <w:r w:rsidRPr="00CE5E96">
              <w:rPr>
                <w:sz w:val="20"/>
                <w:szCs w:val="20"/>
              </w:rPr>
              <w:t>s.e.</w:t>
            </w:r>
            <w:proofErr w:type="spellEnd"/>
            <w:r w:rsidRPr="00CE5E96">
              <w:rPr>
                <w:sz w:val="20"/>
                <w:szCs w:val="20"/>
              </w:rPr>
              <w:t>)</w:t>
            </w:r>
          </w:p>
        </w:tc>
        <w:tc>
          <w:tcPr>
            <w:tcW w:w="1452" w:type="dxa"/>
            <w:vAlign w:val="center"/>
          </w:tcPr>
          <w:p w14:paraId="09ECEC25" w14:textId="77777777" w:rsidR="007052DC" w:rsidRPr="00CE5E96" w:rsidRDefault="007052DC" w:rsidP="007052DC">
            <w:pPr>
              <w:spacing w:after="0" w:line="240" w:lineRule="auto"/>
              <w:jc w:val="center"/>
              <w:rPr>
                <w:sz w:val="20"/>
                <w:szCs w:val="20"/>
              </w:rPr>
            </w:pPr>
            <w:r w:rsidRPr="00CE5E96">
              <w:rPr>
                <w:sz w:val="20"/>
                <w:szCs w:val="20"/>
              </w:rPr>
              <w:t>43.5 (1.26)</w:t>
            </w:r>
          </w:p>
        </w:tc>
        <w:tc>
          <w:tcPr>
            <w:tcW w:w="1453" w:type="dxa"/>
            <w:vAlign w:val="center"/>
          </w:tcPr>
          <w:p w14:paraId="612BF393" w14:textId="77777777" w:rsidR="007052DC" w:rsidRPr="00CE5E96" w:rsidRDefault="007052DC" w:rsidP="007052DC">
            <w:pPr>
              <w:spacing w:after="0" w:line="240" w:lineRule="auto"/>
              <w:jc w:val="center"/>
              <w:rPr>
                <w:sz w:val="20"/>
                <w:szCs w:val="20"/>
              </w:rPr>
            </w:pPr>
            <w:r w:rsidRPr="00CE5E96">
              <w:rPr>
                <w:sz w:val="20"/>
                <w:szCs w:val="20"/>
              </w:rPr>
              <w:t>45.6 (1.25)</w:t>
            </w:r>
          </w:p>
        </w:tc>
        <w:tc>
          <w:tcPr>
            <w:tcW w:w="1453" w:type="dxa"/>
            <w:vAlign w:val="center"/>
          </w:tcPr>
          <w:p w14:paraId="6E2C27B7" w14:textId="77777777" w:rsidR="007052DC" w:rsidRPr="00CE5E96" w:rsidRDefault="007052DC" w:rsidP="007052DC">
            <w:pPr>
              <w:spacing w:after="0" w:line="240" w:lineRule="auto"/>
              <w:jc w:val="center"/>
              <w:rPr>
                <w:sz w:val="20"/>
                <w:szCs w:val="20"/>
              </w:rPr>
            </w:pPr>
            <w:r w:rsidRPr="00CE5E96">
              <w:rPr>
                <w:sz w:val="20"/>
                <w:szCs w:val="20"/>
              </w:rPr>
              <w:t>47.0 (1.32)</w:t>
            </w:r>
          </w:p>
        </w:tc>
        <w:tc>
          <w:tcPr>
            <w:tcW w:w="1453" w:type="dxa"/>
            <w:vAlign w:val="center"/>
          </w:tcPr>
          <w:p w14:paraId="2EFC851A" w14:textId="77777777" w:rsidR="007052DC" w:rsidRPr="00CE5E96" w:rsidRDefault="007052DC" w:rsidP="007052DC">
            <w:pPr>
              <w:spacing w:after="0" w:line="240" w:lineRule="auto"/>
              <w:jc w:val="center"/>
              <w:rPr>
                <w:sz w:val="20"/>
                <w:szCs w:val="20"/>
              </w:rPr>
            </w:pPr>
            <w:r w:rsidRPr="00CE5E96">
              <w:rPr>
                <w:sz w:val="20"/>
                <w:szCs w:val="20"/>
              </w:rPr>
              <w:t>47.0 (1.36)</w:t>
            </w:r>
          </w:p>
        </w:tc>
        <w:tc>
          <w:tcPr>
            <w:tcW w:w="1453" w:type="dxa"/>
            <w:vAlign w:val="center"/>
          </w:tcPr>
          <w:p w14:paraId="288B0665" w14:textId="77777777" w:rsidR="007052DC" w:rsidRPr="00CE5E96" w:rsidRDefault="007052DC" w:rsidP="007052DC">
            <w:pPr>
              <w:spacing w:after="0" w:line="240" w:lineRule="auto"/>
              <w:jc w:val="center"/>
              <w:rPr>
                <w:sz w:val="20"/>
                <w:szCs w:val="20"/>
              </w:rPr>
            </w:pPr>
            <w:r w:rsidRPr="00CE5E96">
              <w:rPr>
                <w:sz w:val="20"/>
                <w:szCs w:val="20"/>
              </w:rPr>
              <w:t>48.2 (1.42)</w:t>
            </w:r>
          </w:p>
        </w:tc>
        <w:tc>
          <w:tcPr>
            <w:tcW w:w="1453" w:type="dxa"/>
            <w:vMerge w:val="restart"/>
            <w:vAlign w:val="center"/>
          </w:tcPr>
          <w:p w14:paraId="78812342" w14:textId="77777777" w:rsidR="007052DC" w:rsidRPr="00B24A18" w:rsidRDefault="007052DC" w:rsidP="007052DC">
            <w:pPr>
              <w:spacing w:after="0" w:line="240" w:lineRule="auto"/>
              <w:jc w:val="center"/>
              <w:rPr>
                <w:sz w:val="20"/>
                <w:szCs w:val="20"/>
              </w:rPr>
            </w:pPr>
          </w:p>
        </w:tc>
        <w:tc>
          <w:tcPr>
            <w:tcW w:w="1453" w:type="dxa"/>
            <w:vMerge w:val="restart"/>
            <w:vAlign w:val="center"/>
          </w:tcPr>
          <w:p w14:paraId="0D32A1A0" w14:textId="77777777" w:rsidR="007052DC" w:rsidRPr="00B24A18" w:rsidRDefault="007052DC" w:rsidP="007052DC">
            <w:pPr>
              <w:spacing w:after="0" w:line="240" w:lineRule="auto"/>
              <w:jc w:val="center"/>
              <w:rPr>
                <w:sz w:val="20"/>
                <w:szCs w:val="20"/>
              </w:rPr>
            </w:pPr>
            <w:r>
              <w:t>46.1 (0.62)</w:t>
            </w:r>
          </w:p>
        </w:tc>
      </w:tr>
      <w:tr w:rsidR="007052DC" w14:paraId="1263B7C0" w14:textId="77777777" w:rsidTr="007052DC">
        <w:trPr>
          <w:trHeight w:val="264"/>
        </w:trPr>
        <w:tc>
          <w:tcPr>
            <w:tcW w:w="2652" w:type="dxa"/>
          </w:tcPr>
          <w:p w14:paraId="481DCC75" w14:textId="77777777" w:rsidR="007052DC" w:rsidRPr="00CE5E96" w:rsidRDefault="007052DC" w:rsidP="007052DC">
            <w:pPr>
              <w:spacing w:after="0" w:line="240" w:lineRule="auto"/>
              <w:rPr>
                <w:sz w:val="20"/>
                <w:szCs w:val="20"/>
              </w:rPr>
            </w:pPr>
            <w:r w:rsidRPr="00CE5E96">
              <w:rPr>
                <w:sz w:val="20"/>
                <w:szCs w:val="20"/>
              </w:rPr>
              <w:t xml:space="preserve">  Cumulative estimate (</w:t>
            </w:r>
            <w:proofErr w:type="spellStart"/>
            <w:r w:rsidRPr="00CE5E96">
              <w:rPr>
                <w:sz w:val="20"/>
                <w:szCs w:val="20"/>
              </w:rPr>
              <w:t>s.e.</w:t>
            </w:r>
            <w:proofErr w:type="spellEnd"/>
            <w:r w:rsidRPr="00CE5E96">
              <w:rPr>
                <w:sz w:val="20"/>
                <w:szCs w:val="20"/>
              </w:rPr>
              <w:t>)</w:t>
            </w:r>
          </w:p>
        </w:tc>
        <w:tc>
          <w:tcPr>
            <w:tcW w:w="1452" w:type="dxa"/>
            <w:vAlign w:val="center"/>
          </w:tcPr>
          <w:p w14:paraId="3A398ED4" w14:textId="77777777" w:rsidR="007052DC" w:rsidRPr="00CE5E96" w:rsidRDefault="007052DC" w:rsidP="007052DC">
            <w:pPr>
              <w:spacing w:after="0" w:line="240" w:lineRule="auto"/>
              <w:jc w:val="center"/>
              <w:rPr>
                <w:sz w:val="20"/>
                <w:szCs w:val="20"/>
              </w:rPr>
            </w:pPr>
            <w:r w:rsidRPr="00CE5E96">
              <w:rPr>
                <w:sz w:val="20"/>
                <w:szCs w:val="20"/>
              </w:rPr>
              <w:t>43.5 (1.26)</w:t>
            </w:r>
          </w:p>
        </w:tc>
        <w:tc>
          <w:tcPr>
            <w:tcW w:w="1453" w:type="dxa"/>
            <w:vAlign w:val="center"/>
          </w:tcPr>
          <w:p w14:paraId="4D292B30" w14:textId="77777777" w:rsidR="007052DC" w:rsidRPr="00CE5E96" w:rsidRDefault="007052DC" w:rsidP="007052DC">
            <w:pPr>
              <w:spacing w:after="0" w:line="240" w:lineRule="auto"/>
              <w:jc w:val="center"/>
              <w:rPr>
                <w:sz w:val="20"/>
                <w:szCs w:val="20"/>
              </w:rPr>
            </w:pPr>
            <w:r w:rsidRPr="00CE5E96">
              <w:rPr>
                <w:sz w:val="20"/>
                <w:szCs w:val="20"/>
              </w:rPr>
              <w:t>44.6 (0.8</w:t>
            </w:r>
            <w:r>
              <w:rPr>
                <w:sz w:val="20"/>
                <w:szCs w:val="20"/>
              </w:rPr>
              <w:t>8</w:t>
            </w:r>
            <w:r w:rsidRPr="00CE5E96">
              <w:rPr>
                <w:sz w:val="20"/>
                <w:szCs w:val="20"/>
              </w:rPr>
              <w:t>)</w:t>
            </w:r>
          </w:p>
        </w:tc>
        <w:tc>
          <w:tcPr>
            <w:tcW w:w="1453" w:type="dxa"/>
            <w:vAlign w:val="center"/>
          </w:tcPr>
          <w:p w14:paraId="3F6AB7EA" w14:textId="77777777" w:rsidR="007052DC" w:rsidRPr="00CE5E96" w:rsidRDefault="007052DC" w:rsidP="007052DC">
            <w:pPr>
              <w:spacing w:after="0" w:line="240" w:lineRule="auto"/>
              <w:jc w:val="center"/>
              <w:rPr>
                <w:sz w:val="20"/>
                <w:szCs w:val="20"/>
              </w:rPr>
            </w:pPr>
            <w:r w:rsidRPr="00CE5E96">
              <w:rPr>
                <w:sz w:val="20"/>
                <w:szCs w:val="20"/>
              </w:rPr>
              <w:t>45.4 (0.7</w:t>
            </w:r>
            <w:r>
              <w:rPr>
                <w:sz w:val="20"/>
                <w:szCs w:val="20"/>
              </w:rPr>
              <w:t>7</w:t>
            </w:r>
            <w:r w:rsidRPr="00CE5E96">
              <w:rPr>
                <w:sz w:val="20"/>
                <w:szCs w:val="20"/>
              </w:rPr>
              <w:t>)</w:t>
            </w:r>
          </w:p>
        </w:tc>
        <w:tc>
          <w:tcPr>
            <w:tcW w:w="1453" w:type="dxa"/>
            <w:vAlign w:val="center"/>
          </w:tcPr>
          <w:p w14:paraId="7C1E5FED" w14:textId="77777777" w:rsidR="007052DC" w:rsidRPr="00CE5E96" w:rsidRDefault="007052DC" w:rsidP="007052DC">
            <w:pPr>
              <w:spacing w:after="0" w:line="240" w:lineRule="auto"/>
              <w:jc w:val="center"/>
              <w:rPr>
                <w:sz w:val="20"/>
                <w:szCs w:val="20"/>
              </w:rPr>
            </w:pPr>
            <w:r w:rsidRPr="00CE5E96">
              <w:rPr>
                <w:sz w:val="20"/>
                <w:szCs w:val="20"/>
              </w:rPr>
              <w:t>45.7 (0.6</w:t>
            </w:r>
            <w:r>
              <w:rPr>
                <w:sz w:val="20"/>
                <w:szCs w:val="20"/>
              </w:rPr>
              <w:t>8</w:t>
            </w:r>
            <w:r w:rsidRPr="00CE5E96">
              <w:rPr>
                <w:sz w:val="20"/>
                <w:szCs w:val="20"/>
              </w:rPr>
              <w:t>)</w:t>
            </w:r>
          </w:p>
        </w:tc>
        <w:tc>
          <w:tcPr>
            <w:tcW w:w="1453" w:type="dxa"/>
            <w:vAlign w:val="center"/>
          </w:tcPr>
          <w:p w14:paraId="3452F1B9" w14:textId="77777777" w:rsidR="007052DC" w:rsidRPr="00CE5E96" w:rsidRDefault="007052DC" w:rsidP="007052DC">
            <w:pPr>
              <w:spacing w:after="0" w:line="240" w:lineRule="auto"/>
              <w:jc w:val="center"/>
              <w:rPr>
                <w:sz w:val="20"/>
                <w:szCs w:val="20"/>
              </w:rPr>
            </w:pPr>
            <w:r w:rsidRPr="00CE5E96">
              <w:rPr>
                <w:sz w:val="20"/>
                <w:szCs w:val="20"/>
              </w:rPr>
              <w:t>46.2 (0.61)</w:t>
            </w:r>
          </w:p>
        </w:tc>
        <w:tc>
          <w:tcPr>
            <w:tcW w:w="1453" w:type="dxa"/>
            <w:vMerge/>
            <w:vAlign w:val="center"/>
          </w:tcPr>
          <w:p w14:paraId="6D100BF6" w14:textId="77777777" w:rsidR="007052DC" w:rsidRPr="00B24A18" w:rsidRDefault="007052DC" w:rsidP="007052DC">
            <w:pPr>
              <w:spacing w:after="0" w:line="240" w:lineRule="auto"/>
              <w:jc w:val="center"/>
              <w:rPr>
                <w:sz w:val="20"/>
                <w:szCs w:val="20"/>
              </w:rPr>
            </w:pPr>
          </w:p>
        </w:tc>
        <w:tc>
          <w:tcPr>
            <w:tcW w:w="1453" w:type="dxa"/>
            <w:vMerge/>
            <w:vAlign w:val="center"/>
          </w:tcPr>
          <w:p w14:paraId="1BA7E0B1" w14:textId="77777777" w:rsidR="007052DC" w:rsidRPr="00B24A18" w:rsidRDefault="007052DC" w:rsidP="007052DC">
            <w:pPr>
              <w:spacing w:after="0" w:line="240" w:lineRule="auto"/>
              <w:jc w:val="center"/>
              <w:rPr>
                <w:sz w:val="20"/>
                <w:szCs w:val="20"/>
              </w:rPr>
            </w:pPr>
          </w:p>
        </w:tc>
      </w:tr>
      <w:tr w:rsidR="007052DC" w14:paraId="3B0EA963" w14:textId="77777777" w:rsidTr="007052DC">
        <w:trPr>
          <w:trHeight w:val="288"/>
        </w:trPr>
        <w:tc>
          <w:tcPr>
            <w:tcW w:w="12822" w:type="dxa"/>
            <w:gridSpan w:val="8"/>
            <w:vAlign w:val="center"/>
          </w:tcPr>
          <w:p w14:paraId="168D053D" w14:textId="77777777" w:rsidR="007052DC" w:rsidRPr="00CE5E96" w:rsidRDefault="007052DC" w:rsidP="007052DC">
            <w:pPr>
              <w:spacing w:after="0" w:line="240" w:lineRule="auto"/>
              <w:rPr>
                <w:b/>
                <w:sz w:val="20"/>
                <w:szCs w:val="20"/>
              </w:rPr>
            </w:pPr>
            <w:r w:rsidRPr="00CE5E96">
              <w:rPr>
                <w:b/>
                <w:sz w:val="20"/>
                <w:szCs w:val="20"/>
              </w:rPr>
              <w:t>Percentage of children aged 17 and under who had an asthma attack in the past 12 months</w:t>
            </w:r>
          </w:p>
        </w:tc>
      </w:tr>
      <w:tr w:rsidR="007052DC" w14:paraId="233E7106" w14:textId="77777777" w:rsidTr="007052DC">
        <w:trPr>
          <w:trHeight w:val="240"/>
        </w:trPr>
        <w:tc>
          <w:tcPr>
            <w:tcW w:w="2652" w:type="dxa"/>
          </w:tcPr>
          <w:p w14:paraId="3C850598" w14:textId="77777777" w:rsidR="007052DC" w:rsidRPr="00CE5E96" w:rsidRDefault="007052DC" w:rsidP="007052DC">
            <w:pPr>
              <w:spacing w:after="0" w:line="240" w:lineRule="auto"/>
              <w:rPr>
                <w:sz w:val="20"/>
                <w:szCs w:val="20"/>
              </w:rPr>
            </w:pPr>
            <w:r w:rsidRPr="00CE5E96">
              <w:rPr>
                <w:sz w:val="20"/>
                <w:szCs w:val="20"/>
              </w:rPr>
              <w:t xml:space="preserve">  Quintile estimate (</w:t>
            </w:r>
            <w:proofErr w:type="spellStart"/>
            <w:r w:rsidRPr="00CE5E96">
              <w:rPr>
                <w:sz w:val="20"/>
                <w:szCs w:val="20"/>
              </w:rPr>
              <w:t>s.e.</w:t>
            </w:r>
            <w:proofErr w:type="spellEnd"/>
            <w:r w:rsidRPr="00CE5E96">
              <w:rPr>
                <w:sz w:val="20"/>
                <w:szCs w:val="20"/>
              </w:rPr>
              <w:t>)</w:t>
            </w:r>
          </w:p>
        </w:tc>
        <w:tc>
          <w:tcPr>
            <w:tcW w:w="1452" w:type="dxa"/>
            <w:vAlign w:val="center"/>
          </w:tcPr>
          <w:p w14:paraId="56346EC3" w14:textId="77777777" w:rsidR="007052DC" w:rsidRPr="00CE5E96" w:rsidRDefault="007052DC" w:rsidP="007052DC">
            <w:pPr>
              <w:spacing w:after="0" w:line="240" w:lineRule="auto"/>
              <w:jc w:val="center"/>
              <w:rPr>
                <w:sz w:val="20"/>
                <w:szCs w:val="20"/>
              </w:rPr>
            </w:pPr>
            <w:r w:rsidRPr="00CE5E96">
              <w:rPr>
                <w:sz w:val="20"/>
                <w:szCs w:val="20"/>
              </w:rPr>
              <w:t>5.6 (0.60)</w:t>
            </w:r>
          </w:p>
        </w:tc>
        <w:tc>
          <w:tcPr>
            <w:tcW w:w="1453" w:type="dxa"/>
            <w:vAlign w:val="center"/>
          </w:tcPr>
          <w:p w14:paraId="348A00D0" w14:textId="77777777" w:rsidR="007052DC" w:rsidRPr="00CE5E96" w:rsidRDefault="007052DC" w:rsidP="007052DC">
            <w:pPr>
              <w:spacing w:after="0" w:line="240" w:lineRule="auto"/>
              <w:jc w:val="center"/>
              <w:rPr>
                <w:sz w:val="20"/>
                <w:szCs w:val="20"/>
              </w:rPr>
            </w:pPr>
            <w:r w:rsidRPr="00CE5E96">
              <w:rPr>
                <w:sz w:val="20"/>
                <w:szCs w:val="20"/>
              </w:rPr>
              <w:t>5.3 (0.55)</w:t>
            </w:r>
          </w:p>
        </w:tc>
        <w:tc>
          <w:tcPr>
            <w:tcW w:w="1453" w:type="dxa"/>
            <w:vAlign w:val="center"/>
          </w:tcPr>
          <w:p w14:paraId="2D4DFA77" w14:textId="77777777" w:rsidR="007052DC" w:rsidRPr="00CE5E96" w:rsidRDefault="007052DC" w:rsidP="007052DC">
            <w:pPr>
              <w:spacing w:after="0" w:line="240" w:lineRule="auto"/>
              <w:jc w:val="center"/>
              <w:rPr>
                <w:sz w:val="20"/>
                <w:szCs w:val="20"/>
              </w:rPr>
            </w:pPr>
            <w:r w:rsidRPr="00CE5E96">
              <w:rPr>
                <w:sz w:val="20"/>
                <w:szCs w:val="20"/>
              </w:rPr>
              <w:t>4.3 (0.46)</w:t>
            </w:r>
          </w:p>
        </w:tc>
        <w:tc>
          <w:tcPr>
            <w:tcW w:w="1453" w:type="dxa"/>
            <w:vAlign w:val="center"/>
          </w:tcPr>
          <w:p w14:paraId="238E64F9" w14:textId="77777777" w:rsidR="007052DC" w:rsidRPr="00CE5E96" w:rsidRDefault="007052DC" w:rsidP="007052DC">
            <w:pPr>
              <w:spacing w:after="0" w:line="240" w:lineRule="auto"/>
              <w:jc w:val="center"/>
              <w:rPr>
                <w:sz w:val="20"/>
                <w:szCs w:val="20"/>
              </w:rPr>
            </w:pPr>
            <w:r w:rsidRPr="00CE5E96">
              <w:rPr>
                <w:sz w:val="20"/>
                <w:szCs w:val="20"/>
              </w:rPr>
              <w:t>5.5 (0.63)</w:t>
            </w:r>
          </w:p>
        </w:tc>
        <w:tc>
          <w:tcPr>
            <w:tcW w:w="1453" w:type="dxa"/>
            <w:vAlign w:val="center"/>
          </w:tcPr>
          <w:p w14:paraId="28C471B6" w14:textId="77777777" w:rsidR="007052DC" w:rsidRPr="00CE5E96" w:rsidRDefault="007052DC" w:rsidP="007052DC">
            <w:pPr>
              <w:spacing w:after="0" w:line="240" w:lineRule="auto"/>
              <w:jc w:val="center"/>
              <w:rPr>
                <w:sz w:val="20"/>
                <w:szCs w:val="20"/>
              </w:rPr>
            </w:pPr>
            <w:r w:rsidRPr="00CE5E96">
              <w:rPr>
                <w:sz w:val="20"/>
                <w:szCs w:val="20"/>
              </w:rPr>
              <w:t>4.3 (0.47)</w:t>
            </w:r>
          </w:p>
        </w:tc>
        <w:tc>
          <w:tcPr>
            <w:tcW w:w="1453" w:type="dxa"/>
            <w:vMerge w:val="restart"/>
            <w:vAlign w:val="center"/>
          </w:tcPr>
          <w:p w14:paraId="134B1103"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41D854EA" w14:textId="77777777" w:rsidR="007052DC" w:rsidRPr="00B24A18" w:rsidRDefault="007052DC" w:rsidP="007052DC">
            <w:pPr>
              <w:spacing w:after="0" w:line="240" w:lineRule="auto"/>
              <w:jc w:val="center"/>
              <w:rPr>
                <w:sz w:val="20"/>
                <w:szCs w:val="20"/>
              </w:rPr>
            </w:pPr>
            <w:r>
              <w:t>4.9 (0.25)</w:t>
            </w:r>
          </w:p>
        </w:tc>
      </w:tr>
      <w:tr w:rsidR="007052DC" w14:paraId="18F14A34" w14:textId="77777777" w:rsidTr="007052DC">
        <w:trPr>
          <w:trHeight w:val="276"/>
        </w:trPr>
        <w:tc>
          <w:tcPr>
            <w:tcW w:w="2652" w:type="dxa"/>
          </w:tcPr>
          <w:p w14:paraId="2D82A8C1" w14:textId="77777777" w:rsidR="007052DC" w:rsidRPr="00CE5E96" w:rsidRDefault="007052DC" w:rsidP="007052DC">
            <w:pPr>
              <w:spacing w:after="0" w:line="240" w:lineRule="auto"/>
              <w:rPr>
                <w:sz w:val="20"/>
                <w:szCs w:val="20"/>
              </w:rPr>
            </w:pPr>
            <w:r w:rsidRPr="00CE5E96">
              <w:rPr>
                <w:sz w:val="20"/>
                <w:szCs w:val="20"/>
              </w:rPr>
              <w:t xml:space="preserve">  Cumulative estimate (</w:t>
            </w:r>
            <w:proofErr w:type="spellStart"/>
            <w:r w:rsidRPr="00CE5E96">
              <w:rPr>
                <w:sz w:val="20"/>
                <w:szCs w:val="20"/>
              </w:rPr>
              <w:t>s.e.</w:t>
            </w:r>
            <w:proofErr w:type="spellEnd"/>
            <w:r w:rsidRPr="00CE5E96">
              <w:rPr>
                <w:sz w:val="20"/>
                <w:szCs w:val="20"/>
              </w:rPr>
              <w:t>)</w:t>
            </w:r>
          </w:p>
        </w:tc>
        <w:tc>
          <w:tcPr>
            <w:tcW w:w="1452" w:type="dxa"/>
            <w:vAlign w:val="center"/>
          </w:tcPr>
          <w:p w14:paraId="0890C916" w14:textId="77777777" w:rsidR="007052DC" w:rsidRPr="00CE5E96" w:rsidRDefault="007052DC" w:rsidP="007052DC">
            <w:pPr>
              <w:spacing w:after="0" w:line="240" w:lineRule="auto"/>
              <w:jc w:val="center"/>
              <w:rPr>
                <w:sz w:val="20"/>
                <w:szCs w:val="20"/>
              </w:rPr>
            </w:pPr>
            <w:r w:rsidRPr="00CE5E96">
              <w:rPr>
                <w:sz w:val="20"/>
                <w:szCs w:val="20"/>
              </w:rPr>
              <w:t>5.6 (0.60)</w:t>
            </w:r>
          </w:p>
        </w:tc>
        <w:tc>
          <w:tcPr>
            <w:tcW w:w="1453" w:type="dxa"/>
            <w:vAlign w:val="center"/>
          </w:tcPr>
          <w:p w14:paraId="357F03B8" w14:textId="77777777" w:rsidR="007052DC" w:rsidRPr="00CE5E96" w:rsidRDefault="007052DC" w:rsidP="007052DC">
            <w:pPr>
              <w:spacing w:after="0" w:line="240" w:lineRule="auto"/>
              <w:jc w:val="center"/>
              <w:rPr>
                <w:sz w:val="20"/>
                <w:szCs w:val="20"/>
              </w:rPr>
            </w:pPr>
            <w:r w:rsidRPr="00CE5E96">
              <w:rPr>
                <w:sz w:val="20"/>
                <w:szCs w:val="20"/>
              </w:rPr>
              <w:t>5.4 (0.</w:t>
            </w:r>
            <w:r>
              <w:rPr>
                <w:sz w:val="20"/>
                <w:szCs w:val="20"/>
              </w:rPr>
              <w:t>41</w:t>
            </w:r>
            <w:r w:rsidRPr="00CE5E96">
              <w:rPr>
                <w:sz w:val="20"/>
                <w:szCs w:val="20"/>
              </w:rPr>
              <w:t>)</w:t>
            </w:r>
          </w:p>
        </w:tc>
        <w:tc>
          <w:tcPr>
            <w:tcW w:w="1453" w:type="dxa"/>
            <w:vAlign w:val="center"/>
          </w:tcPr>
          <w:p w14:paraId="64BE828F" w14:textId="77777777" w:rsidR="007052DC" w:rsidRPr="00CE5E96" w:rsidRDefault="007052DC" w:rsidP="007052DC">
            <w:pPr>
              <w:spacing w:after="0" w:line="240" w:lineRule="auto"/>
              <w:jc w:val="center"/>
              <w:rPr>
                <w:sz w:val="20"/>
                <w:szCs w:val="20"/>
              </w:rPr>
            </w:pPr>
            <w:r w:rsidRPr="00CE5E96">
              <w:rPr>
                <w:sz w:val="20"/>
                <w:szCs w:val="20"/>
              </w:rPr>
              <w:t>5.1 (0.3</w:t>
            </w:r>
            <w:r>
              <w:rPr>
                <w:sz w:val="20"/>
                <w:szCs w:val="20"/>
              </w:rPr>
              <w:t>3</w:t>
            </w:r>
            <w:r w:rsidRPr="00CE5E96">
              <w:rPr>
                <w:sz w:val="20"/>
                <w:szCs w:val="20"/>
              </w:rPr>
              <w:t>)</w:t>
            </w:r>
          </w:p>
        </w:tc>
        <w:tc>
          <w:tcPr>
            <w:tcW w:w="1453" w:type="dxa"/>
            <w:vAlign w:val="center"/>
          </w:tcPr>
          <w:p w14:paraId="7BA3842F" w14:textId="77777777" w:rsidR="007052DC" w:rsidRPr="00CE5E96" w:rsidRDefault="007052DC" w:rsidP="007052DC">
            <w:pPr>
              <w:spacing w:after="0" w:line="240" w:lineRule="auto"/>
              <w:jc w:val="center"/>
              <w:rPr>
                <w:sz w:val="20"/>
                <w:szCs w:val="20"/>
              </w:rPr>
            </w:pPr>
            <w:r w:rsidRPr="00CE5E96">
              <w:rPr>
                <w:sz w:val="20"/>
                <w:szCs w:val="20"/>
              </w:rPr>
              <w:t>5.2 (0.28)</w:t>
            </w:r>
          </w:p>
        </w:tc>
        <w:tc>
          <w:tcPr>
            <w:tcW w:w="1453" w:type="dxa"/>
            <w:vAlign w:val="center"/>
          </w:tcPr>
          <w:p w14:paraId="4B12EFEA" w14:textId="77777777" w:rsidR="007052DC" w:rsidRPr="00CE5E96" w:rsidRDefault="007052DC" w:rsidP="007052DC">
            <w:pPr>
              <w:spacing w:after="0" w:line="240" w:lineRule="auto"/>
              <w:jc w:val="center"/>
              <w:rPr>
                <w:sz w:val="20"/>
                <w:szCs w:val="20"/>
              </w:rPr>
            </w:pPr>
            <w:r w:rsidRPr="00CE5E96">
              <w:rPr>
                <w:sz w:val="20"/>
                <w:szCs w:val="20"/>
              </w:rPr>
              <w:t>5.0 (0.25)</w:t>
            </w:r>
          </w:p>
        </w:tc>
        <w:tc>
          <w:tcPr>
            <w:tcW w:w="1453" w:type="dxa"/>
            <w:vMerge/>
            <w:vAlign w:val="center"/>
          </w:tcPr>
          <w:p w14:paraId="308AD321" w14:textId="77777777" w:rsidR="007052DC" w:rsidRPr="00B24A18" w:rsidRDefault="007052DC" w:rsidP="007052DC">
            <w:pPr>
              <w:spacing w:after="0" w:line="240" w:lineRule="auto"/>
              <w:jc w:val="center"/>
              <w:rPr>
                <w:sz w:val="20"/>
                <w:szCs w:val="20"/>
              </w:rPr>
            </w:pPr>
          </w:p>
        </w:tc>
        <w:tc>
          <w:tcPr>
            <w:tcW w:w="1453" w:type="dxa"/>
            <w:vMerge/>
            <w:vAlign w:val="center"/>
          </w:tcPr>
          <w:p w14:paraId="58D25AC6" w14:textId="77777777" w:rsidR="007052DC" w:rsidRPr="00B24A18" w:rsidRDefault="007052DC" w:rsidP="007052DC">
            <w:pPr>
              <w:spacing w:after="0" w:line="240" w:lineRule="auto"/>
              <w:jc w:val="center"/>
              <w:rPr>
                <w:sz w:val="20"/>
                <w:szCs w:val="20"/>
              </w:rPr>
            </w:pPr>
          </w:p>
        </w:tc>
      </w:tr>
      <w:tr w:rsidR="007052DC" w14:paraId="6E0A88A6" w14:textId="77777777" w:rsidTr="007052DC">
        <w:trPr>
          <w:trHeight w:val="240"/>
        </w:trPr>
        <w:tc>
          <w:tcPr>
            <w:tcW w:w="12822" w:type="dxa"/>
            <w:gridSpan w:val="8"/>
            <w:vAlign w:val="center"/>
          </w:tcPr>
          <w:p w14:paraId="7BB8726C" w14:textId="77777777" w:rsidR="007052DC" w:rsidRPr="00CE5E96" w:rsidRDefault="007052DC" w:rsidP="007052DC">
            <w:pPr>
              <w:spacing w:after="0" w:line="240" w:lineRule="auto"/>
              <w:rPr>
                <w:b/>
                <w:sz w:val="20"/>
                <w:szCs w:val="20"/>
              </w:rPr>
            </w:pPr>
            <w:r w:rsidRPr="00CE5E96">
              <w:rPr>
                <w:b/>
                <w:sz w:val="20"/>
                <w:szCs w:val="20"/>
              </w:rPr>
              <w:t>Percentage of current asthma among children aged 17 and under</w:t>
            </w:r>
          </w:p>
        </w:tc>
      </w:tr>
      <w:tr w:rsidR="007052DC" w14:paraId="4195D27C" w14:textId="77777777" w:rsidTr="007052DC">
        <w:trPr>
          <w:trHeight w:val="252"/>
        </w:trPr>
        <w:tc>
          <w:tcPr>
            <w:tcW w:w="2652" w:type="dxa"/>
          </w:tcPr>
          <w:p w14:paraId="25294C68" w14:textId="77777777" w:rsidR="007052DC" w:rsidRPr="00CE5E96" w:rsidRDefault="007052DC" w:rsidP="007052DC">
            <w:pPr>
              <w:spacing w:after="0" w:line="240" w:lineRule="auto"/>
              <w:rPr>
                <w:sz w:val="20"/>
                <w:szCs w:val="20"/>
              </w:rPr>
            </w:pPr>
            <w:r w:rsidRPr="00CE5E96">
              <w:rPr>
                <w:sz w:val="20"/>
                <w:szCs w:val="20"/>
              </w:rPr>
              <w:t xml:space="preserve">  Quintile estimate (</w:t>
            </w:r>
            <w:proofErr w:type="spellStart"/>
            <w:r w:rsidRPr="00CE5E96">
              <w:rPr>
                <w:sz w:val="20"/>
                <w:szCs w:val="20"/>
              </w:rPr>
              <w:t>s.e.</w:t>
            </w:r>
            <w:proofErr w:type="spellEnd"/>
            <w:r w:rsidRPr="00CE5E96">
              <w:rPr>
                <w:sz w:val="20"/>
                <w:szCs w:val="20"/>
              </w:rPr>
              <w:t>)</w:t>
            </w:r>
          </w:p>
        </w:tc>
        <w:tc>
          <w:tcPr>
            <w:tcW w:w="1452" w:type="dxa"/>
            <w:vAlign w:val="center"/>
          </w:tcPr>
          <w:p w14:paraId="3C64EE40" w14:textId="77777777" w:rsidR="007052DC" w:rsidRPr="00CE5E96" w:rsidRDefault="007052DC" w:rsidP="007052DC">
            <w:pPr>
              <w:spacing w:after="0" w:line="240" w:lineRule="auto"/>
              <w:jc w:val="center"/>
              <w:rPr>
                <w:sz w:val="20"/>
                <w:szCs w:val="20"/>
              </w:rPr>
            </w:pPr>
            <w:r w:rsidRPr="00CE5E96">
              <w:rPr>
                <w:sz w:val="20"/>
                <w:szCs w:val="20"/>
              </w:rPr>
              <w:t>9.6 (0.69)</w:t>
            </w:r>
          </w:p>
        </w:tc>
        <w:tc>
          <w:tcPr>
            <w:tcW w:w="1453" w:type="dxa"/>
            <w:vAlign w:val="center"/>
          </w:tcPr>
          <w:p w14:paraId="0714D722" w14:textId="77777777" w:rsidR="007052DC" w:rsidRPr="00CE5E96" w:rsidRDefault="007052DC" w:rsidP="007052DC">
            <w:pPr>
              <w:spacing w:after="0" w:line="240" w:lineRule="auto"/>
              <w:jc w:val="center"/>
              <w:rPr>
                <w:sz w:val="20"/>
                <w:szCs w:val="20"/>
              </w:rPr>
            </w:pPr>
            <w:r w:rsidRPr="00CE5E96">
              <w:rPr>
                <w:sz w:val="20"/>
                <w:szCs w:val="20"/>
              </w:rPr>
              <w:t>8.6 (0.69)</w:t>
            </w:r>
          </w:p>
        </w:tc>
        <w:tc>
          <w:tcPr>
            <w:tcW w:w="1453" w:type="dxa"/>
            <w:vAlign w:val="center"/>
          </w:tcPr>
          <w:p w14:paraId="458DEA93" w14:textId="77777777" w:rsidR="007052DC" w:rsidRPr="00CE5E96" w:rsidRDefault="007052DC" w:rsidP="007052DC">
            <w:pPr>
              <w:spacing w:after="0" w:line="240" w:lineRule="auto"/>
              <w:jc w:val="center"/>
              <w:rPr>
                <w:sz w:val="20"/>
                <w:szCs w:val="20"/>
              </w:rPr>
            </w:pPr>
            <w:r w:rsidRPr="00CE5E96">
              <w:rPr>
                <w:sz w:val="20"/>
                <w:szCs w:val="20"/>
              </w:rPr>
              <w:t>7.5 (0.61)</w:t>
            </w:r>
          </w:p>
        </w:tc>
        <w:tc>
          <w:tcPr>
            <w:tcW w:w="1453" w:type="dxa"/>
            <w:vAlign w:val="center"/>
          </w:tcPr>
          <w:p w14:paraId="706CDE38" w14:textId="77777777" w:rsidR="007052DC" w:rsidRPr="00CE5E96" w:rsidRDefault="007052DC" w:rsidP="007052DC">
            <w:pPr>
              <w:spacing w:after="0" w:line="240" w:lineRule="auto"/>
              <w:jc w:val="center"/>
              <w:rPr>
                <w:sz w:val="20"/>
                <w:szCs w:val="20"/>
              </w:rPr>
            </w:pPr>
            <w:r w:rsidRPr="00CE5E96">
              <w:rPr>
                <w:sz w:val="20"/>
                <w:szCs w:val="20"/>
              </w:rPr>
              <w:t>9.9 (0.79)</w:t>
            </w:r>
          </w:p>
        </w:tc>
        <w:tc>
          <w:tcPr>
            <w:tcW w:w="1453" w:type="dxa"/>
            <w:vAlign w:val="center"/>
          </w:tcPr>
          <w:p w14:paraId="1B95FBDD" w14:textId="77777777" w:rsidR="007052DC" w:rsidRPr="00CE5E96" w:rsidRDefault="007052DC" w:rsidP="007052DC">
            <w:pPr>
              <w:spacing w:after="0" w:line="240" w:lineRule="auto"/>
              <w:jc w:val="center"/>
              <w:rPr>
                <w:sz w:val="20"/>
                <w:szCs w:val="20"/>
              </w:rPr>
            </w:pPr>
            <w:r w:rsidRPr="00CE5E96">
              <w:rPr>
                <w:sz w:val="20"/>
                <w:szCs w:val="20"/>
              </w:rPr>
              <w:t>7.3 (0.61)</w:t>
            </w:r>
          </w:p>
        </w:tc>
        <w:tc>
          <w:tcPr>
            <w:tcW w:w="1453" w:type="dxa"/>
            <w:vMerge w:val="restart"/>
            <w:vAlign w:val="center"/>
          </w:tcPr>
          <w:p w14:paraId="63EC07F4"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70F9FE18" w14:textId="77777777" w:rsidR="007052DC" w:rsidRPr="00B24A18" w:rsidRDefault="007052DC" w:rsidP="007052DC">
            <w:pPr>
              <w:spacing w:after="0" w:line="240" w:lineRule="auto"/>
              <w:jc w:val="center"/>
              <w:rPr>
                <w:sz w:val="20"/>
                <w:szCs w:val="20"/>
              </w:rPr>
            </w:pPr>
            <w:r>
              <w:t>8.5 (0.31)</w:t>
            </w:r>
          </w:p>
        </w:tc>
      </w:tr>
      <w:tr w:rsidR="007052DC" w14:paraId="59A29CCA" w14:textId="77777777" w:rsidTr="007052DC">
        <w:trPr>
          <w:trHeight w:val="240"/>
        </w:trPr>
        <w:tc>
          <w:tcPr>
            <w:tcW w:w="2652" w:type="dxa"/>
          </w:tcPr>
          <w:p w14:paraId="2BB8AAF3" w14:textId="77777777" w:rsidR="007052DC" w:rsidRPr="00CE5E96" w:rsidRDefault="007052DC" w:rsidP="007052DC">
            <w:pPr>
              <w:spacing w:after="0" w:line="240" w:lineRule="auto"/>
              <w:rPr>
                <w:sz w:val="20"/>
                <w:szCs w:val="20"/>
              </w:rPr>
            </w:pPr>
            <w:r w:rsidRPr="00CE5E96">
              <w:rPr>
                <w:sz w:val="20"/>
                <w:szCs w:val="20"/>
              </w:rPr>
              <w:t xml:space="preserve">  Cumulative estimate (</w:t>
            </w:r>
            <w:proofErr w:type="spellStart"/>
            <w:r w:rsidRPr="00CE5E96">
              <w:rPr>
                <w:sz w:val="20"/>
                <w:szCs w:val="20"/>
              </w:rPr>
              <w:t>s.e.</w:t>
            </w:r>
            <w:proofErr w:type="spellEnd"/>
            <w:r w:rsidRPr="00CE5E96">
              <w:rPr>
                <w:sz w:val="20"/>
                <w:szCs w:val="20"/>
              </w:rPr>
              <w:t>)</w:t>
            </w:r>
          </w:p>
        </w:tc>
        <w:tc>
          <w:tcPr>
            <w:tcW w:w="1452" w:type="dxa"/>
            <w:vAlign w:val="center"/>
          </w:tcPr>
          <w:p w14:paraId="66830630" w14:textId="77777777" w:rsidR="007052DC" w:rsidRPr="00CE5E96" w:rsidRDefault="007052DC" w:rsidP="007052DC">
            <w:pPr>
              <w:spacing w:after="0" w:line="240" w:lineRule="auto"/>
              <w:jc w:val="center"/>
              <w:rPr>
                <w:sz w:val="20"/>
                <w:szCs w:val="20"/>
              </w:rPr>
            </w:pPr>
            <w:r w:rsidRPr="00CE5E96">
              <w:rPr>
                <w:sz w:val="20"/>
                <w:szCs w:val="20"/>
              </w:rPr>
              <w:t>9.6 (0.69)</w:t>
            </w:r>
          </w:p>
        </w:tc>
        <w:tc>
          <w:tcPr>
            <w:tcW w:w="1453" w:type="dxa"/>
            <w:vAlign w:val="center"/>
          </w:tcPr>
          <w:p w14:paraId="4B915E71" w14:textId="77777777" w:rsidR="007052DC" w:rsidRPr="00CE5E96" w:rsidRDefault="007052DC" w:rsidP="007052DC">
            <w:pPr>
              <w:spacing w:after="0" w:line="240" w:lineRule="auto"/>
              <w:jc w:val="center"/>
              <w:rPr>
                <w:sz w:val="20"/>
                <w:szCs w:val="20"/>
              </w:rPr>
            </w:pPr>
            <w:r w:rsidRPr="00CE5E96">
              <w:rPr>
                <w:sz w:val="20"/>
                <w:szCs w:val="20"/>
              </w:rPr>
              <w:t>9.1 (0.4</w:t>
            </w:r>
            <w:r>
              <w:rPr>
                <w:sz w:val="20"/>
                <w:szCs w:val="20"/>
              </w:rPr>
              <w:t>8</w:t>
            </w:r>
            <w:r w:rsidRPr="00CE5E96">
              <w:rPr>
                <w:sz w:val="20"/>
                <w:szCs w:val="20"/>
              </w:rPr>
              <w:t>)</w:t>
            </w:r>
          </w:p>
        </w:tc>
        <w:tc>
          <w:tcPr>
            <w:tcW w:w="1453" w:type="dxa"/>
            <w:vAlign w:val="center"/>
          </w:tcPr>
          <w:p w14:paraId="22E0EA52" w14:textId="77777777" w:rsidR="007052DC" w:rsidRPr="00CE5E96" w:rsidRDefault="007052DC" w:rsidP="007052DC">
            <w:pPr>
              <w:spacing w:after="0" w:line="240" w:lineRule="auto"/>
              <w:jc w:val="center"/>
              <w:rPr>
                <w:sz w:val="20"/>
                <w:szCs w:val="20"/>
              </w:rPr>
            </w:pPr>
            <w:r w:rsidRPr="00CE5E96">
              <w:rPr>
                <w:sz w:val="20"/>
                <w:szCs w:val="20"/>
              </w:rPr>
              <w:t>8.6 (0.</w:t>
            </w:r>
            <w:r>
              <w:rPr>
                <w:sz w:val="20"/>
                <w:szCs w:val="20"/>
              </w:rPr>
              <w:t>40</w:t>
            </w:r>
            <w:r w:rsidRPr="00CE5E96">
              <w:rPr>
                <w:sz w:val="20"/>
                <w:szCs w:val="20"/>
              </w:rPr>
              <w:t>)</w:t>
            </w:r>
          </w:p>
        </w:tc>
        <w:tc>
          <w:tcPr>
            <w:tcW w:w="1453" w:type="dxa"/>
            <w:vAlign w:val="center"/>
          </w:tcPr>
          <w:p w14:paraId="298A1A64" w14:textId="77777777" w:rsidR="007052DC" w:rsidRPr="00CE5E96" w:rsidRDefault="007052DC" w:rsidP="007052DC">
            <w:pPr>
              <w:spacing w:after="0" w:line="240" w:lineRule="auto"/>
              <w:jc w:val="center"/>
              <w:rPr>
                <w:sz w:val="20"/>
                <w:szCs w:val="20"/>
              </w:rPr>
            </w:pPr>
            <w:r w:rsidRPr="00CE5E96">
              <w:rPr>
                <w:sz w:val="20"/>
                <w:szCs w:val="20"/>
              </w:rPr>
              <w:t>8.9 (0.35)</w:t>
            </w:r>
          </w:p>
        </w:tc>
        <w:tc>
          <w:tcPr>
            <w:tcW w:w="1453" w:type="dxa"/>
            <w:vAlign w:val="center"/>
          </w:tcPr>
          <w:p w14:paraId="3223368F" w14:textId="77777777" w:rsidR="007052DC" w:rsidRPr="00CE5E96" w:rsidRDefault="007052DC" w:rsidP="007052DC">
            <w:pPr>
              <w:spacing w:after="0" w:line="240" w:lineRule="auto"/>
              <w:jc w:val="center"/>
              <w:rPr>
                <w:sz w:val="20"/>
                <w:szCs w:val="20"/>
              </w:rPr>
            </w:pPr>
            <w:r w:rsidRPr="00CE5E96">
              <w:rPr>
                <w:sz w:val="20"/>
                <w:szCs w:val="20"/>
              </w:rPr>
              <w:t>8.6 (0.31)</w:t>
            </w:r>
          </w:p>
        </w:tc>
        <w:tc>
          <w:tcPr>
            <w:tcW w:w="1453" w:type="dxa"/>
            <w:vMerge/>
            <w:vAlign w:val="center"/>
          </w:tcPr>
          <w:p w14:paraId="0BF0E9B0" w14:textId="77777777" w:rsidR="007052DC" w:rsidRPr="00B24A18" w:rsidRDefault="007052DC" w:rsidP="007052DC">
            <w:pPr>
              <w:spacing w:after="0" w:line="240" w:lineRule="auto"/>
              <w:jc w:val="center"/>
              <w:rPr>
                <w:sz w:val="20"/>
                <w:szCs w:val="20"/>
              </w:rPr>
            </w:pPr>
          </w:p>
        </w:tc>
        <w:tc>
          <w:tcPr>
            <w:tcW w:w="1453" w:type="dxa"/>
            <w:vMerge/>
            <w:vAlign w:val="center"/>
          </w:tcPr>
          <w:p w14:paraId="3441C155" w14:textId="77777777" w:rsidR="007052DC" w:rsidRPr="00B24A18" w:rsidRDefault="007052DC" w:rsidP="007052DC">
            <w:pPr>
              <w:spacing w:after="0" w:line="240" w:lineRule="auto"/>
              <w:jc w:val="center"/>
              <w:rPr>
                <w:sz w:val="20"/>
                <w:szCs w:val="20"/>
              </w:rPr>
            </w:pPr>
          </w:p>
        </w:tc>
      </w:tr>
      <w:tr w:rsidR="007052DC" w14:paraId="23492A3D" w14:textId="77777777" w:rsidTr="007052DC">
        <w:trPr>
          <w:trHeight w:val="240"/>
        </w:trPr>
        <w:tc>
          <w:tcPr>
            <w:tcW w:w="2652" w:type="dxa"/>
          </w:tcPr>
          <w:p w14:paraId="4E65D317" w14:textId="77777777" w:rsidR="007052DC" w:rsidRPr="00B24A18" w:rsidRDefault="007052DC" w:rsidP="007052DC">
            <w:pPr>
              <w:spacing w:after="0" w:line="240" w:lineRule="auto"/>
              <w:rPr>
                <w:b/>
                <w:i/>
                <w:sz w:val="20"/>
                <w:szCs w:val="20"/>
              </w:rPr>
            </w:pPr>
            <w:r w:rsidRPr="00B24A18">
              <w:rPr>
                <w:b/>
                <w:i/>
                <w:sz w:val="20"/>
                <w:szCs w:val="20"/>
              </w:rPr>
              <w:t>2014</w:t>
            </w:r>
          </w:p>
        </w:tc>
        <w:tc>
          <w:tcPr>
            <w:tcW w:w="1452" w:type="dxa"/>
            <w:vAlign w:val="center"/>
          </w:tcPr>
          <w:p w14:paraId="335FEDCD" w14:textId="77777777" w:rsidR="007052DC" w:rsidRPr="00B24A18" w:rsidRDefault="007052DC" w:rsidP="007052DC">
            <w:pPr>
              <w:spacing w:after="0" w:line="240" w:lineRule="auto"/>
              <w:jc w:val="center"/>
              <w:rPr>
                <w:sz w:val="20"/>
                <w:szCs w:val="20"/>
              </w:rPr>
            </w:pPr>
          </w:p>
        </w:tc>
        <w:tc>
          <w:tcPr>
            <w:tcW w:w="1453" w:type="dxa"/>
            <w:vAlign w:val="center"/>
          </w:tcPr>
          <w:p w14:paraId="0232A027" w14:textId="77777777" w:rsidR="007052DC" w:rsidRPr="00B24A18" w:rsidRDefault="007052DC" w:rsidP="007052DC">
            <w:pPr>
              <w:spacing w:after="0" w:line="240" w:lineRule="auto"/>
              <w:jc w:val="center"/>
              <w:rPr>
                <w:sz w:val="20"/>
                <w:szCs w:val="20"/>
              </w:rPr>
            </w:pPr>
          </w:p>
        </w:tc>
        <w:tc>
          <w:tcPr>
            <w:tcW w:w="1453" w:type="dxa"/>
            <w:vAlign w:val="center"/>
          </w:tcPr>
          <w:p w14:paraId="6B36A100" w14:textId="77777777" w:rsidR="007052DC" w:rsidRPr="00B24A18" w:rsidRDefault="007052DC" w:rsidP="007052DC">
            <w:pPr>
              <w:spacing w:after="0" w:line="240" w:lineRule="auto"/>
              <w:jc w:val="center"/>
              <w:rPr>
                <w:sz w:val="20"/>
                <w:szCs w:val="20"/>
              </w:rPr>
            </w:pPr>
          </w:p>
        </w:tc>
        <w:tc>
          <w:tcPr>
            <w:tcW w:w="1453" w:type="dxa"/>
            <w:vAlign w:val="center"/>
          </w:tcPr>
          <w:p w14:paraId="29CB7CFB" w14:textId="77777777" w:rsidR="007052DC" w:rsidRPr="00B24A18" w:rsidRDefault="007052DC" w:rsidP="007052DC">
            <w:pPr>
              <w:spacing w:after="0" w:line="240" w:lineRule="auto"/>
              <w:jc w:val="center"/>
              <w:rPr>
                <w:sz w:val="20"/>
                <w:szCs w:val="20"/>
              </w:rPr>
            </w:pPr>
          </w:p>
        </w:tc>
        <w:tc>
          <w:tcPr>
            <w:tcW w:w="1453" w:type="dxa"/>
            <w:vAlign w:val="center"/>
          </w:tcPr>
          <w:p w14:paraId="7E867D06" w14:textId="77777777" w:rsidR="007052DC" w:rsidRPr="00B24A18" w:rsidRDefault="007052DC" w:rsidP="007052DC">
            <w:pPr>
              <w:spacing w:after="0" w:line="240" w:lineRule="auto"/>
              <w:jc w:val="center"/>
              <w:rPr>
                <w:sz w:val="20"/>
                <w:szCs w:val="20"/>
              </w:rPr>
            </w:pPr>
          </w:p>
        </w:tc>
        <w:tc>
          <w:tcPr>
            <w:tcW w:w="1453" w:type="dxa"/>
            <w:vAlign w:val="center"/>
          </w:tcPr>
          <w:p w14:paraId="08775934" w14:textId="77777777" w:rsidR="007052DC" w:rsidRPr="00B24A18" w:rsidRDefault="007052DC" w:rsidP="007052DC">
            <w:pPr>
              <w:spacing w:after="0" w:line="240" w:lineRule="auto"/>
              <w:jc w:val="center"/>
              <w:rPr>
                <w:sz w:val="20"/>
                <w:szCs w:val="20"/>
              </w:rPr>
            </w:pPr>
          </w:p>
        </w:tc>
        <w:tc>
          <w:tcPr>
            <w:tcW w:w="1453" w:type="dxa"/>
            <w:vAlign w:val="center"/>
          </w:tcPr>
          <w:p w14:paraId="65A5C37B" w14:textId="77777777" w:rsidR="007052DC" w:rsidRPr="00B24A18" w:rsidRDefault="007052DC" w:rsidP="007052DC">
            <w:pPr>
              <w:spacing w:after="0" w:line="240" w:lineRule="auto"/>
              <w:jc w:val="center"/>
              <w:rPr>
                <w:sz w:val="20"/>
                <w:szCs w:val="20"/>
              </w:rPr>
            </w:pPr>
          </w:p>
        </w:tc>
      </w:tr>
      <w:tr w:rsidR="007052DC" w14:paraId="42D36173" w14:textId="77777777" w:rsidTr="007052DC">
        <w:trPr>
          <w:trHeight w:val="204"/>
        </w:trPr>
        <w:tc>
          <w:tcPr>
            <w:tcW w:w="12822" w:type="dxa"/>
            <w:gridSpan w:val="8"/>
            <w:vAlign w:val="center"/>
          </w:tcPr>
          <w:p w14:paraId="48E636DC" w14:textId="77777777" w:rsidR="007052DC" w:rsidRPr="00B24A18" w:rsidRDefault="007052DC" w:rsidP="007052DC">
            <w:pPr>
              <w:spacing w:after="0" w:line="240" w:lineRule="auto"/>
              <w:rPr>
                <w:b/>
                <w:sz w:val="20"/>
                <w:szCs w:val="20"/>
              </w:rPr>
            </w:pPr>
            <w:r w:rsidRPr="002D247C">
              <w:rPr>
                <w:b/>
              </w:rPr>
              <w:t>Percentage of children aged 17 and under with a usual place to go for medical care</w:t>
            </w:r>
          </w:p>
        </w:tc>
      </w:tr>
      <w:tr w:rsidR="007052DC" w14:paraId="14EDDA2F" w14:textId="77777777" w:rsidTr="007052DC">
        <w:trPr>
          <w:trHeight w:val="312"/>
        </w:trPr>
        <w:tc>
          <w:tcPr>
            <w:tcW w:w="2652" w:type="dxa"/>
            <w:vAlign w:val="center"/>
          </w:tcPr>
          <w:p w14:paraId="424E5637" w14:textId="77777777" w:rsidR="007052DC" w:rsidRPr="00CE5E96" w:rsidRDefault="007052DC" w:rsidP="007052DC">
            <w:pPr>
              <w:spacing w:after="0" w:line="240" w:lineRule="auto"/>
              <w:rPr>
                <w:sz w:val="20"/>
                <w:szCs w:val="20"/>
              </w:rPr>
            </w:pPr>
            <w:r w:rsidRPr="00CE5E96">
              <w:rPr>
                <w:sz w:val="20"/>
                <w:szCs w:val="20"/>
              </w:rPr>
              <w:t xml:space="preserve">  Quintile estimate (</w:t>
            </w:r>
            <w:proofErr w:type="spellStart"/>
            <w:r w:rsidRPr="00CE5E96">
              <w:rPr>
                <w:sz w:val="20"/>
                <w:szCs w:val="20"/>
              </w:rPr>
              <w:t>s.e.</w:t>
            </w:r>
            <w:proofErr w:type="spellEnd"/>
            <w:r w:rsidRPr="00CE5E96">
              <w:rPr>
                <w:sz w:val="20"/>
                <w:szCs w:val="20"/>
              </w:rPr>
              <w:t>)</w:t>
            </w:r>
          </w:p>
        </w:tc>
        <w:tc>
          <w:tcPr>
            <w:tcW w:w="1452" w:type="dxa"/>
            <w:vAlign w:val="center"/>
          </w:tcPr>
          <w:p w14:paraId="524E42DD" w14:textId="77777777" w:rsidR="007052DC" w:rsidRPr="00CE5E96" w:rsidRDefault="007052DC" w:rsidP="007052DC">
            <w:pPr>
              <w:spacing w:after="0" w:line="240" w:lineRule="auto"/>
              <w:jc w:val="center"/>
              <w:rPr>
                <w:sz w:val="20"/>
                <w:szCs w:val="20"/>
              </w:rPr>
            </w:pPr>
            <w:r w:rsidRPr="00CE5E96">
              <w:rPr>
                <w:sz w:val="20"/>
                <w:szCs w:val="20"/>
              </w:rPr>
              <w:t>95.4 (0.45)</w:t>
            </w:r>
          </w:p>
        </w:tc>
        <w:tc>
          <w:tcPr>
            <w:tcW w:w="1453" w:type="dxa"/>
            <w:vAlign w:val="center"/>
          </w:tcPr>
          <w:p w14:paraId="1F67EBAF" w14:textId="77777777" w:rsidR="007052DC" w:rsidRPr="00CE5E96" w:rsidRDefault="007052DC" w:rsidP="007052DC">
            <w:pPr>
              <w:spacing w:after="0" w:line="240" w:lineRule="auto"/>
              <w:jc w:val="center"/>
              <w:rPr>
                <w:sz w:val="20"/>
                <w:szCs w:val="20"/>
              </w:rPr>
            </w:pPr>
            <w:r w:rsidRPr="00CE5E96">
              <w:rPr>
                <w:sz w:val="20"/>
                <w:szCs w:val="20"/>
              </w:rPr>
              <w:t>96.1 (0.51)</w:t>
            </w:r>
          </w:p>
        </w:tc>
        <w:tc>
          <w:tcPr>
            <w:tcW w:w="1453" w:type="dxa"/>
            <w:vAlign w:val="center"/>
          </w:tcPr>
          <w:p w14:paraId="70C9526B" w14:textId="77777777" w:rsidR="007052DC" w:rsidRPr="00CE5E96" w:rsidRDefault="007052DC" w:rsidP="007052DC">
            <w:pPr>
              <w:spacing w:after="0" w:line="240" w:lineRule="auto"/>
              <w:jc w:val="center"/>
              <w:rPr>
                <w:sz w:val="20"/>
                <w:szCs w:val="20"/>
              </w:rPr>
            </w:pPr>
            <w:r w:rsidRPr="00CE5E96">
              <w:rPr>
                <w:sz w:val="20"/>
                <w:szCs w:val="20"/>
              </w:rPr>
              <w:t>96.5 (0.51)</w:t>
            </w:r>
          </w:p>
        </w:tc>
        <w:tc>
          <w:tcPr>
            <w:tcW w:w="1453" w:type="dxa"/>
            <w:vAlign w:val="center"/>
          </w:tcPr>
          <w:p w14:paraId="766BB566" w14:textId="77777777" w:rsidR="007052DC" w:rsidRPr="00CE5E96" w:rsidRDefault="007052DC" w:rsidP="007052DC">
            <w:pPr>
              <w:spacing w:after="0" w:line="240" w:lineRule="auto"/>
              <w:jc w:val="center"/>
              <w:rPr>
                <w:sz w:val="20"/>
                <w:szCs w:val="20"/>
              </w:rPr>
            </w:pPr>
            <w:r w:rsidRPr="00CE5E96">
              <w:rPr>
                <w:sz w:val="20"/>
                <w:szCs w:val="20"/>
              </w:rPr>
              <w:t>97.0 (0.45)</w:t>
            </w:r>
          </w:p>
        </w:tc>
        <w:tc>
          <w:tcPr>
            <w:tcW w:w="1453" w:type="dxa"/>
            <w:vAlign w:val="center"/>
          </w:tcPr>
          <w:p w14:paraId="1D1B04DD" w14:textId="77777777" w:rsidR="007052DC" w:rsidRPr="00CE5E96" w:rsidRDefault="007052DC" w:rsidP="007052DC">
            <w:pPr>
              <w:spacing w:after="0" w:line="240" w:lineRule="auto"/>
              <w:jc w:val="center"/>
              <w:rPr>
                <w:sz w:val="20"/>
                <w:szCs w:val="20"/>
              </w:rPr>
            </w:pPr>
            <w:r w:rsidRPr="00CE5E96">
              <w:rPr>
                <w:sz w:val="20"/>
                <w:szCs w:val="20"/>
              </w:rPr>
              <w:t>97.0 (0.44)</w:t>
            </w:r>
          </w:p>
        </w:tc>
        <w:tc>
          <w:tcPr>
            <w:tcW w:w="1453" w:type="dxa"/>
            <w:vMerge w:val="restart"/>
            <w:vAlign w:val="center"/>
          </w:tcPr>
          <w:p w14:paraId="30966109" w14:textId="77777777" w:rsidR="007052DC" w:rsidRPr="00B24A18" w:rsidRDefault="007052DC" w:rsidP="007052DC">
            <w:pPr>
              <w:spacing w:after="0" w:line="240" w:lineRule="auto"/>
              <w:jc w:val="center"/>
              <w:rPr>
                <w:sz w:val="20"/>
                <w:szCs w:val="20"/>
              </w:rPr>
            </w:pPr>
          </w:p>
        </w:tc>
        <w:tc>
          <w:tcPr>
            <w:tcW w:w="1453" w:type="dxa"/>
            <w:vMerge w:val="restart"/>
            <w:vAlign w:val="center"/>
          </w:tcPr>
          <w:p w14:paraId="14156C71" w14:textId="77777777" w:rsidR="007052DC" w:rsidRPr="00B24A18" w:rsidRDefault="007052DC" w:rsidP="007052DC">
            <w:pPr>
              <w:spacing w:after="0" w:line="240" w:lineRule="auto"/>
              <w:jc w:val="center"/>
              <w:rPr>
                <w:sz w:val="20"/>
                <w:szCs w:val="20"/>
              </w:rPr>
            </w:pPr>
            <w:r>
              <w:t>96.4 (0.22)</w:t>
            </w:r>
          </w:p>
        </w:tc>
      </w:tr>
      <w:tr w:rsidR="007052DC" w14:paraId="06A4D106" w14:textId="77777777" w:rsidTr="007052DC">
        <w:trPr>
          <w:trHeight w:val="216"/>
        </w:trPr>
        <w:tc>
          <w:tcPr>
            <w:tcW w:w="2652" w:type="dxa"/>
            <w:vAlign w:val="center"/>
          </w:tcPr>
          <w:p w14:paraId="03D7FA38" w14:textId="77777777" w:rsidR="007052DC" w:rsidRPr="00CE5E96" w:rsidRDefault="007052DC" w:rsidP="007052DC">
            <w:pPr>
              <w:spacing w:after="0" w:line="240" w:lineRule="auto"/>
              <w:rPr>
                <w:sz w:val="20"/>
                <w:szCs w:val="20"/>
              </w:rPr>
            </w:pPr>
            <w:r w:rsidRPr="00CE5E96">
              <w:rPr>
                <w:sz w:val="20"/>
                <w:szCs w:val="20"/>
              </w:rPr>
              <w:t xml:space="preserve">  Cumulative estimate (</w:t>
            </w:r>
            <w:proofErr w:type="spellStart"/>
            <w:r w:rsidRPr="00CE5E96">
              <w:rPr>
                <w:sz w:val="20"/>
                <w:szCs w:val="20"/>
              </w:rPr>
              <w:t>s.e.</w:t>
            </w:r>
            <w:proofErr w:type="spellEnd"/>
            <w:r w:rsidRPr="00CE5E96">
              <w:rPr>
                <w:sz w:val="20"/>
                <w:szCs w:val="20"/>
              </w:rPr>
              <w:t>)</w:t>
            </w:r>
          </w:p>
        </w:tc>
        <w:tc>
          <w:tcPr>
            <w:tcW w:w="1452" w:type="dxa"/>
            <w:vAlign w:val="center"/>
          </w:tcPr>
          <w:p w14:paraId="0FA6F237" w14:textId="77777777" w:rsidR="007052DC" w:rsidRPr="00CE5E96" w:rsidRDefault="007052DC" w:rsidP="007052DC">
            <w:pPr>
              <w:spacing w:after="0" w:line="240" w:lineRule="auto"/>
              <w:jc w:val="center"/>
              <w:rPr>
                <w:sz w:val="20"/>
                <w:szCs w:val="20"/>
              </w:rPr>
            </w:pPr>
            <w:r w:rsidRPr="00CE5E96">
              <w:rPr>
                <w:sz w:val="20"/>
                <w:szCs w:val="20"/>
              </w:rPr>
              <w:t>95.4 (0.45)</w:t>
            </w:r>
          </w:p>
        </w:tc>
        <w:tc>
          <w:tcPr>
            <w:tcW w:w="1453" w:type="dxa"/>
            <w:vAlign w:val="center"/>
          </w:tcPr>
          <w:p w14:paraId="12A6E07B" w14:textId="77777777" w:rsidR="007052DC" w:rsidRPr="00CE5E96" w:rsidRDefault="007052DC" w:rsidP="007052DC">
            <w:pPr>
              <w:spacing w:after="0" w:line="240" w:lineRule="auto"/>
              <w:jc w:val="center"/>
              <w:rPr>
                <w:sz w:val="20"/>
                <w:szCs w:val="20"/>
              </w:rPr>
            </w:pPr>
            <w:r w:rsidRPr="00CE5E96">
              <w:rPr>
                <w:sz w:val="20"/>
                <w:szCs w:val="20"/>
              </w:rPr>
              <w:t>95.7 (0.3</w:t>
            </w:r>
            <w:r>
              <w:rPr>
                <w:sz w:val="20"/>
                <w:szCs w:val="20"/>
              </w:rPr>
              <w:t>3</w:t>
            </w:r>
            <w:r w:rsidRPr="00CE5E96">
              <w:rPr>
                <w:sz w:val="20"/>
                <w:szCs w:val="20"/>
              </w:rPr>
              <w:t>)</w:t>
            </w:r>
          </w:p>
        </w:tc>
        <w:tc>
          <w:tcPr>
            <w:tcW w:w="1453" w:type="dxa"/>
            <w:vAlign w:val="center"/>
          </w:tcPr>
          <w:p w14:paraId="26FE8083" w14:textId="77777777" w:rsidR="007052DC" w:rsidRPr="00CE5E96" w:rsidRDefault="007052DC" w:rsidP="007052DC">
            <w:pPr>
              <w:spacing w:after="0" w:line="240" w:lineRule="auto"/>
              <w:jc w:val="center"/>
              <w:rPr>
                <w:sz w:val="20"/>
                <w:szCs w:val="20"/>
              </w:rPr>
            </w:pPr>
            <w:r w:rsidRPr="00CE5E96">
              <w:rPr>
                <w:sz w:val="20"/>
                <w:szCs w:val="20"/>
              </w:rPr>
              <w:t>96.0 (0.29)</w:t>
            </w:r>
          </w:p>
        </w:tc>
        <w:tc>
          <w:tcPr>
            <w:tcW w:w="1453" w:type="dxa"/>
            <w:vAlign w:val="center"/>
          </w:tcPr>
          <w:p w14:paraId="0C94F36A" w14:textId="77777777" w:rsidR="007052DC" w:rsidRPr="00CE5E96" w:rsidRDefault="007052DC" w:rsidP="007052DC">
            <w:pPr>
              <w:spacing w:after="0" w:line="240" w:lineRule="auto"/>
              <w:jc w:val="center"/>
              <w:rPr>
                <w:sz w:val="20"/>
                <w:szCs w:val="20"/>
              </w:rPr>
            </w:pPr>
            <w:r w:rsidRPr="00CE5E96">
              <w:rPr>
                <w:sz w:val="20"/>
                <w:szCs w:val="20"/>
              </w:rPr>
              <w:t>96.2 (0.25)</w:t>
            </w:r>
          </w:p>
        </w:tc>
        <w:tc>
          <w:tcPr>
            <w:tcW w:w="1453" w:type="dxa"/>
            <w:vAlign w:val="center"/>
          </w:tcPr>
          <w:p w14:paraId="494AEA78" w14:textId="77777777" w:rsidR="007052DC" w:rsidRPr="00CE5E96" w:rsidRDefault="007052DC" w:rsidP="007052DC">
            <w:pPr>
              <w:spacing w:after="0" w:line="240" w:lineRule="auto"/>
              <w:jc w:val="center"/>
              <w:rPr>
                <w:sz w:val="20"/>
                <w:szCs w:val="20"/>
              </w:rPr>
            </w:pPr>
            <w:r w:rsidRPr="00CE5E96">
              <w:rPr>
                <w:sz w:val="20"/>
                <w:szCs w:val="20"/>
              </w:rPr>
              <w:t>96.3 (0.22)</w:t>
            </w:r>
          </w:p>
        </w:tc>
        <w:tc>
          <w:tcPr>
            <w:tcW w:w="1453" w:type="dxa"/>
            <w:vMerge/>
            <w:vAlign w:val="center"/>
          </w:tcPr>
          <w:p w14:paraId="5A11E9F0" w14:textId="77777777" w:rsidR="007052DC" w:rsidRPr="00B24A18" w:rsidRDefault="007052DC" w:rsidP="007052DC">
            <w:pPr>
              <w:spacing w:after="0" w:line="240" w:lineRule="auto"/>
              <w:jc w:val="center"/>
              <w:rPr>
                <w:sz w:val="20"/>
                <w:szCs w:val="20"/>
              </w:rPr>
            </w:pPr>
          </w:p>
        </w:tc>
        <w:tc>
          <w:tcPr>
            <w:tcW w:w="1453" w:type="dxa"/>
            <w:vMerge/>
            <w:vAlign w:val="center"/>
          </w:tcPr>
          <w:p w14:paraId="7C488F0D" w14:textId="77777777" w:rsidR="007052DC" w:rsidRPr="00B24A18" w:rsidRDefault="007052DC" w:rsidP="007052DC">
            <w:pPr>
              <w:spacing w:after="0" w:line="240" w:lineRule="auto"/>
              <w:jc w:val="center"/>
              <w:rPr>
                <w:sz w:val="20"/>
                <w:szCs w:val="20"/>
              </w:rPr>
            </w:pPr>
          </w:p>
        </w:tc>
      </w:tr>
      <w:tr w:rsidR="007052DC" w14:paraId="4922A576" w14:textId="77777777" w:rsidTr="007052DC">
        <w:trPr>
          <w:trHeight w:val="240"/>
        </w:trPr>
        <w:tc>
          <w:tcPr>
            <w:tcW w:w="12822" w:type="dxa"/>
            <w:gridSpan w:val="8"/>
            <w:vAlign w:val="center"/>
          </w:tcPr>
          <w:p w14:paraId="7BF38AD9" w14:textId="77777777" w:rsidR="007052DC" w:rsidRPr="00B24A18" w:rsidRDefault="007052DC" w:rsidP="007052DC">
            <w:pPr>
              <w:spacing w:after="0" w:line="240" w:lineRule="auto"/>
              <w:rPr>
                <w:b/>
                <w:sz w:val="20"/>
                <w:szCs w:val="20"/>
              </w:rPr>
            </w:pPr>
            <w:r w:rsidRPr="00906F9D">
              <w:rPr>
                <w:b/>
              </w:rPr>
              <w:t>Percentage of children aged 17 and under who had received an influenza vaccination in the past 12 months</w:t>
            </w:r>
          </w:p>
        </w:tc>
      </w:tr>
      <w:tr w:rsidR="007052DC" w14:paraId="1D9EFBC7" w14:textId="77777777" w:rsidTr="007052DC">
        <w:trPr>
          <w:trHeight w:val="240"/>
        </w:trPr>
        <w:tc>
          <w:tcPr>
            <w:tcW w:w="2652" w:type="dxa"/>
          </w:tcPr>
          <w:p w14:paraId="513278CE" w14:textId="77777777" w:rsidR="007052DC" w:rsidRPr="00CE5E96" w:rsidRDefault="007052DC" w:rsidP="007052DC">
            <w:pPr>
              <w:spacing w:after="0" w:line="240" w:lineRule="auto"/>
              <w:rPr>
                <w:sz w:val="20"/>
                <w:szCs w:val="20"/>
              </w:rPr>
            </w:pPr>
            <w:r w:rsidRPr="00CE5E96">
              <w:rPr>
                <w:sz w:val="20"/>
                <w:szCs w:val="20"/>
              </w:rPr>
              <w:t xml:space="preserve">  Quintile estimate (</w:t>
            </w:r>
            <w:proofErr w:type="spellStart"/>
            <w:r w:rsidRPr="00CE5E96">
              <w:rPr>
                <w:sz w:val="20"/>
                <w:szCs w:val="20"/>
              </w:rPr>
              <w:t>s.e.</w:t>
            </w:r>
            <w:proofErr w:type="spellEnd"/>
            <w:r w:rsidRPr="00CE5E96">
              <w:rPr>
                <w:sz w:val="20"/>
                <w:szCs w:val="20"/>
              </w:rPr>
              <w:t>)</w:t>
            </w:r>
          </w:p>
        </w:tc>
        <w:tc>
          <w:tcPr>
            <w:tcW w:w="1452" w:type="dxa"/>
            <w:vAlign w:val="center"/>
          </w:tcPr>
          <w:p w14:paraId="185167FB" w14:textId="77777777" w:rsidR="007052DC" w:rsidRPr="00CE5E96" w:rsidRDefault="007052DC" w:rsidP="007052DC">
            <w:pPr>
              <w:spacing w:after="0" w:line="240" w:lineRule="auto"/>
              <w:jc w:val="center"/>
              <w:rPr>
                <w:sz w:val="20"/>
                <w:szCs w:val="20"/>
              </w:rPr>
            </w:pPr>
            <w:r w:rsidRPr="00CE5E96">
              <w:rPr>
                <w:sz w:val="20"/>
                <w:szCs w:val="20"/>
              </w:rPr>
              <w:t>46.4 (1.35)</w:t>
            </w:r>
          </w:p>
        </w:tc>
        <w:tc>
          <w:tcPr>
            <w:tcW w:w="1453" w:type="dxa"/>
            <w:vAlign w:val="center"/>
          </w:tcPr>
          <w:p w14:paraId="060EC64E" w14:textId="77777777" w:rsidR="007052DC" w:rsidRPr="00CE5E96" w:rsidRDefault="007052DC" w:rsidP="007052DC">
            <w:pPr>
              <w:spacing w:after="0" w:line="240" w:lineRule="auto"/>
              <w:jc w:val="center"/>
              <w:rPr>
                <w:sz w:val="20"/>
                <w:szCs w:val="20"/>
              </w:rPr>
            </w:pPr>
            <w:r w:rsidRPr="00CE5E96">
              <w:rPr>
                <w:sz w:val="20"/>
                <w:szCs w:val="20"/>
              </w:rPr>
              <w:t>48.6 (1.24)</w:t>
            </w:r>
          </w:p>
        </w:tc>
        <w:tc>
          <w:tcPr>
            <w:tcW w:w="1453" w:type="dxa"/>
            <w:vAlign w:val="center"/>
          </w:tcPr>
          <w:p w14:paraId="7FDA41B3" w14:textId="77777777" w:rsidR="007052DC" w:rsidRPr="00CE5E96" w:rsidRDefault="007052DC" w:rsidP="007052DC">
            <w:pPr>
              <w:spacing w:after="0" w:line="240" w:lineRule="auto"/>
              <w:jc w:val="center"/>
              <w:rPr>
                <w:sz w:val="20"/>
                <w:szCs w:val="20"/>
              </w:rPr>
            </w:pPr>
            <w:r w:rsidRPr="00CE5E96">
              <w:rPr>
                <w:sz w:val="20"/>
                <w:szCs w:val="20"/>
              </w:rPr>
              <w:t>48.7 (1.34)</w:t>
            </w:r>
          </w:p>
        </w:tc>
        <w:tc>
          <w:tcPr>
            <w:tcW w:w="1453" w:type="dxa"/>
            <w:vAlign w:val="center"/>
          </w:tcPr>
          <w:p w14:paraId="73176609" w14:textId="77777777" w:rsidR="007052DC" w:rsidRPr="00CE5E96" w:rsidRDefault="007052DC" w:rsidP="007052DC">
            <w:pPr>
              <w:spacing w:after="0" w:line="240" w:lineRule="auto"/>
              <w:jc w:val="center"/>
              <w:rPr>
                <w:sz w:val="20"/>
                <w:szCs w:val="20"/>
              </w:rPr>
            </w:pPr>
            <w:r w:rsidRPr="00CE5E96">
              <w:rPr>
                <w:sz w:val="20"/>
                <w:szCs w:val="20"/>
              </w:rPr>
              <w:t>48.9 (1.39)</w:t>
            </w:r>
          </w:p>
        </w:tc>
        <w:tc>
          <w:tcPr>
            <w:tcW w:w="1453" w:type="dxa"/>
            <w:vAlign w:val="center"/>
          </w:tcPr>
          <w:p w14:paraId="63B26AC4" w14:textId="77777777" w:rsidR="007052DC" w:rsidRPr="00CE5E96" w:rsidRDefault="007052DC" w:rsidP="007052DC">
            <w:pPr>
              <w:spacing w:after="0" w:line="240" w:lineRule="auto"/>
              <w:jc w:val="center"/>
              <w:rPr>
                <w:sz w:val="20"/>
                <w:szCs w:val="20"/>
              </w:rPr>
            </w:pPr>
            <w:r w:rsidRPr="00CE5E96">
              <w:rPr>
                <w:sz w:val="20"/>
                <w:szCs w:val="20"/>
              </w:rPr>
              <w:t>50.0 (1.55)</w:t>
            </w:r>
          </w:p>
        </w:tc>
        <w:tc>
          <w:tcPr>
            <w:tcW w:w="1453" w:type="dxa"/>
            <w:vMerge w:val="restart"/>
            <w:vAlign w:val="center"/>
          </w:tcPr>
          <w:p w14:paraId="4EB6D903" w14:textId="77777777" w:rsidR="007052DC" w:rsidRPr="00B24A18" w:rsidRDefault="007052DC" w:rsidP="007052DC">
            <w:pPr>
              <w:spacing w:after="0" w:line="240" w:lineRule="auto"/>
              <w:jc w:val="center"/>
              <w:rPr>
                <w:sz w:val="20"/>
                <w:szCs w:val="20"/>
              </w:rPr>
            </w:pPr>
          </w:p>
        </w:tc>
        <w:tc>
          <w:tcPr>
            <w:tcW w:w="1453" w:type="dxa"/>
            <w:vMerge w:val="restart"/>
            <w:vAlign w:val="center"/>
          </w:tcPr>
          <w:p w14:paraId="57B032F0" w14:textId="77777777" w:rsidR="007052DC" w:rsidRPr="00B24A18" w:rsidRDefault="007052DC" w:rsidP="007052DC">
            <w:pPr>
              <w:spacing w:after="0" w:line="240" w:lineRule="auto"/>
              <w:jc w:val="center"/>
              <w:rPr>
                <w:sz w:val="20"/>
                <w:szCs w:val="20"/>
              </w:rPr>
            </w:pPr>
            <w:r>
              <w:t>48.8 (0.64)</w:t>
            </w:r>
          </w:p>
        </w:tc>
      </w:tr>
      <w:tr w:rsidR="007052DC" w14:paraId="16447ABE" w14:textId="77777777" w:rsidTr="007052DC">
        <w:trPr>
          <w:trHeight w:val="240"/>
        </w:trPr>
        <w:tc>
          <w:tcPr>
            <w:tcW w:w="2652" w:type="dxa"/>
          </w:tcPr>
          <w:p w14:paraId="772DCBEB" w14:textId="77777777" w:rsidR="007052DC" w:rsidRPr="00CE5E96" w:rsidRDefault="007052DC" w:rsidP="007052DC">
            <w:pPr>
              <w:spacing w:after="0" w:line="240" w:lineRule="auto"/>
              <w:rPr>
                <w:sz w:val="20"/>
                <w:szCs w:val="20"/>
              </w:rPr>
            </w:pPr>
            <w:r w:rsidRPr="00CE5E96">
              <w:rPr>
                <w:sz w:val="20"/>
                <w:szCs w:val="20"/>
              </w:rPr>
              <w:t xml:space="preserve">  Cumulative estimate (</w:t>
            </w:r>
            <w:proofErr w:type="spellStart"/>
            <w:r w:rsidRPr="00CE5E96">
              <w:rPr>
                <w:sz w:val="20"/>
                <w:szCs w:val="20"/>
              </w:rPr>
              <w:t>s.e.</w:t>
            </w:r>
            <w:proofErr w:type="spellEnd"/>
            <w:r w:rsidRPr="00CE5E96">
              <w:rPr>
                <w:sz w:val="20"/>
                <w:szCs w:val="20"/>
              </w:rPr>
              <w:t>)</w:t>
            </w:r>
          </w:p>
        </w:tc>
        <w:tc>
          <w:tcPr>
            <w:tcW w:w="1452" w:type="dxa"/>
            <w:vAlign w:val="center"/>
          </w:tcPr>
          <w:p w14:paraId="32F4F347" w14:textId="77777777" w:rsidR="007052DC" w:rsidRPr="00CE5E96" w:rsidRDefault="007052DC" w:rsidP="007052DC">
            <w:pPr>
              <w:spacing w:after="0" w:line="240" w:lineRule="auto"/>
              <w:jc w:val="center"/>
              <w:rPr>
                <w:sz w:val="20"/>
                <w:szCs w:val="20"/>
              </w:rPr>
            </w:pPr>
            <w:r w:rsidRPr="00CE5E96">
              <w:rPr>
                <w:sz w:val="20"/>
                <w:szCs w:val="20"/>
              </w:rPr>
              <w:t>46.4 (1.35)</w:t>
            </w:r>
          </w:p>
        </w:tc>
        <w:tc>
          <w:tcPr>
            <w:tcW w:w="1453" w:type="dxa"/>
            <w:vAlign w:val="center"/>
          </w:tcPr>
          <w:p w14:paraId="7A25BCD6" w14:textId="77777777" w:rsidR="007052DC" w:rsidRPr="00CE5E96" w:rsidRDefault="007052DC" w:rsidP="007052DC">
            <w:pPr>
              <w:spacing w:after="0" w:line="240" w:lineRule="auto"/>
              <w:jc w:val="center"/>
              <w:rPr>
                <w:sz w:val="20"/>
                <w:szCs w:val="20"/>
              </w:rPr>
            </w:pPr>
            <w:r w:rsidRPr="00CE5E96">
              <w:rPr>
                <w:sz w:val="20"/>
                <w:szCs w:val="20"/>
              </w:rPr>
              <w:t>47.5 (0.9</w:t>
            </w:r>
            <w:r>
              <w:rPr>
                <w:sz w:val="20"/>
                <w:szCs w:val="20"/>
              </w:rPr>
              <w:t>3</w:t>
            </w:r>
            <w:r w:rsidRPr="00CE5E96">
              <w:rPr>
                <w:sz w:val="20"/>
                <w:szCs w:val="20"/>
              </w:rPr>
              <w:t>)</w:t>
            </w:r>
          </w:p>
        </w:tc>
        <w:tc>
          <w:tcPr>
            <w:tcW w:w="1453" w:type="dxa"/>
            <w:vAlign w:val="center"/>
          </w:tcPr>
          <w:p w14:paraId="14CA59FA" w14:textId="77777777" w:rsidR="007052DC" w:rsidRPr="00CE5E96" w:rsidRDefault="007052DC" w:rsidP="007052DC">
            <w:pPr>
              <w:spacing w:after="0" w:line="240" w:lineRule="auto"/>
              <w:jc w:val="center"/>
              <w:rPr>
                <w:sz w:val="20"/>
                <w:szCs w:val="20"/>
              </w:rPr>
            </w:pPr>
            <w:r w:rsidRPr="00CE5E96">
              <w:rPr>
                <w:sz w:val="20"/>
                <w:szCs w:val="20"/>
              </w:rPr>
              <w:t>47.9 (0.7</w:t>
            </w:r>
            <w:r>
              <w:rPr>
                <w:sz w:val="20"/>
                <w:szCs w:val="20"/>
              </w:rPr>
              <w:t>8</w:t>
            </w:r>
            <w:r w:rsidRPr="00CE5E96">
              <w:rPr>
                <w:sz w:val="20"/>
                <w:szCs w:val="20"/>
              </w:rPr>
              <w:t>)</w:t>
            </w:r>
          </w:p>
        </w:tc>
        <w:tc>
          <w:tcPr>
            <w:tcW w:w="1453" w:type="dxa"/>
            <w:vAlign w:val="center"/>
          </w:tcPr>
          <w:p w14:paraId="31EA8597" w14:textId="77777777" w:rsidR="007052DC" w:rsidRPr="00CE5E96" w:rsidRDefault="007052DC" w:rsidP="007052DC">
            <w:pPr>
              <w:spacing w:after="0" w:line="240" w:lineRule="auto"/>
              <w:jc w:val="center"/>
              <w:rPr>
                <w:sz w:val="20"/>
                <w:szCs w:val="20"/>
              </w:rPr>
            </w:pPr>
            <w:r w:rsidRPr="00CE5E96">
              <w:rPr>
                <w:sz w:val="20"/>
                <w:szCs w:val="20"/>
              </w:rPr>
              <w:t>48.1 (0.69)</w:t>
            </w:r>
          </w:p>
        </w:tc>
        <w:tc>
          <w:tcPr>
            <w:tcW w:w="1453" w:type="dxa"/>
            <w:vAlign w:val="center"/>
          </w:tcPr>
          <w:p w14:paraId="0D13CD6C" w14:textId="77777777" w:rsidR="007052DC" w:rsidRPr="00CE5E96" w:rsidRDefault="007052DC" w:rsidP="007052DC">
            <w:pPr>
              <w:spacing w:after="0" w:line="240" w:lineRule="auto"/>
              <w:jc w:val="center"/>
              <w:rPr>
                <w:sz w:val="20"/>
                <w:szCs w:val="20"/>
              </w:rPr>
            </w:pPr>
            <w:r w:rsidRPr="00CE5E96">
              <w:rPr>
                <w:sz w:val="20"/>
                <w:szCs w:val="20"/>
              </w:rPr>
              <w:t>48.4 (0.63)</w:t>
            </w:r>
          </w:p>
        </w:tc>
        <w:tc>
          <w:tcPr>
            <w:tcW w:w="1453" w:type="dxa"/>
            <w:vMerge/>
            <w:vAlign w:val="center"/>
          </w:tcPr>
          <w:p w14:paraId="4BBC5A5C" w14:textId="77777777" w:rsidR="007052DC" w:rsidRPr="00B24A18" w:rsidRDefault="007052DC" w:rsidP="007052DC">
            <w:pPr>
              <w:spacing w:after="0" w:line="240" w:lineRule="auto"/>
              <w:jc w:val="center"/>
              <w:rPr>
                <w:sz w:val="20"/>
                <w:szCs w:val="20"/>
              </w:rPr>
            </w:pPr>
          </w:p>
        </w:tc>
        <w:tc>
          <w:tcPr>
            <w:tcW w:w="1453" w:type="dxa"/>
            <w:vMerge/>
            <w:vAlign w:val="center"/>
          </w:tcPr>
          <w:p w14:paraId="13E3691F" w14:textId="77777777" w:rsidR="007052DC" w:rsidRPr="00B24A18" w:rsidRDefault="007052DC" w:rsidP="007052DC">
            <w:pPr>
              <w:spacing w:after="0" w:line="240" w:lineRule="auto"/>
              <w:jc w:val="center"/>
              <w:rPr>
                <w:sz w:val="20"/>
                <w:szCs w:val="20"/>
              </w:rPr>
            </w:pPr>
          </w:p>
        </w:tc>
      </w:tr>
      <w:tr w:rsidR="007052DC" w14:paraId="287243A5" w14:textId="77777777" w:rsidTr="007052DC">
        <w:trPr>
          <w:trHeight w:val="240"/>
        </w:trPr>
        <w:tc>
          <w:tcPr>
            <w:tcW w:w="12822" w:type="dxa"/>
            <w:gridSpan w:val="8"/>
            <w:vAlign w:val="center"/>
          </w:tcPr>
          <w:p w14:paraId="5C259281" w14:textId="77777777" w:rsidR="007052DC" w:rsidRPr="00B24A18" w:rsidRDefault="007052DC" w:rsidP="007052DC">
            <w:pPr>
              <w:spacing w:after="0" w:line="240" w:lineRule="auto"/>
              <w:rPr>
                <w:b/>
                <w:sz w:val="20"/>
                <w:szCs w:val="20"/>
              </w:rPr>
            </w:pPr>
            <w:r w:rsidRPr="00906F9D">
              <w:rPr>
                <w:b/>
              </w:rPr>
              <w:t>Percentage of children aged 17 and under who had an asthma attack in the past 12 months</w:t>
            </w:r>
          </w:p>
        </w:tc>
      </w:tr>
      <w:tr w:rsidR="007052DC" w14:paraId="3DA581FA" w14:textId="77777777" w:rsidTr="007052DC">
        <w:trPr>
          <w:trHeight w:val="228"/>
        </w:trPr>
        <w:tc>
          <w:tcPr>
            <w:tcW w:w="2652" w:type="dxa"/>
          </w:tcPr>
          <w:p w14:paraId="4299D02E" w14:textId="77777777" w:rsidR="007052DC" w:rsidRPr="00CE5E96" w:rsidRDefault="007052DC" w:rsidP="007052DC">
            <w:pPr>
              <w:spacing w:after="0" w:line="240" w:lineRule="auto"/>
              <w:rPr>
                <w:sz w:val="20"/>
                <w:szCs w:val="20"/>
              </w:rPr>
            </w:pPr>
            <w:r w:rsidRPr="00CE5E96">
              <w:rPr>
                <w:sz w:val="20"/>
                <w:szCs w:val="20"/>
              </w:rPr>
              <w:t xml:space="preserve">  Quintile estimate (</w:t>
            </w:r>
            <w:proofErr w:type="spellStart"/>
            <w:r w:rsidRPr="00CE5E96">
              <w:rPr>
                <w:sz w:val="20"/>
                <w:szCs w:val="20"/>
              </w:rPr>
              <w:t>s.e.</w:t>
            </w:r>
            <w:proofErr w:type="spellEnd"/>
            <w:r w:rsidRPr="00CE5E96">
              <w:rPr>
                <w:sz w:val="20"/>
                <w:szCs w:val="20"/>
              </w:rPr>
              <w:t>)</w:t>
            </w:r>
          </w:p>
        </w:tc>
        <w:tc>
          <w:tcPr>
            <w:tcW w:w="1452" w:type="dxa"/>
            <w:vAlign w:val="center"/>
          </w:tcPr>
          <w:p w14:paraId="21D45A3E" w14:textId="77777777" w:rsidR="007052DC" w:rsidRPr="00CE5E96" w:rsidRDefault="007052DC" w:rsidP="007052DC">
            <w:pPr>
              <w:spacing w:after="0" w:line="240" w:lineRule="auto"/>
              <w:jc w:val="center"/>
              <w:rPr>
                <w:sz w:val="20"/>
                <w:szCs w:val="20"/>
              </w:rPr>
            </w:pPr>
            <w:r w:rsidRPr="00CE5E96">
              <w:rPr>
                <w:sz w:val="20"/>
                <w:szCs w:val="20"/>
              </w:rPr>
              <w:t>3.7 (0.47)</w:t>
            </w:r>
          </w:p>
        </w:tc>
        <w:tc>
          <w:tcPr>
            <w:tcW w:w="1453" w:type="dxa"/>
            <w:vAlign w:val="center"/>
          </w:tcPr>
          <w:p w14:paraId="6A96B4B8" w14:textId="77777777" w:rsidR="007052DC" w:rsidRPr="00CE5E96" w:rsidRDefault="007052DC" w:rsidP="007052DC">
            <w:pPr>
              <w:spacing w:after="0" w:line="240" w:lineRule="auto"/>
              <w:jc w:val="center"/>
              <w:rPr>
                <w:sz w:val="20"/>
                <w:szCs w:val="20"/>
              </w:rPr>
            </w:pPr>
            <w:r w:rsidRPr="00CE5E96">
              <w:rPr>
                <w:sz w:val="20"/>
                <w:szCs w:val="20"/>
              </w:rPr>
              <w:t>4.3 (0.65)</w:t>
            </w:r>
          </w:p>
        </w:tc>
        <w:tc>
          <w:tcPr>
            <w:tcW w:w="1453" w:type="dxa"/>
            <w:vAlign w:val="center"/>
          </w:tcPr>
          <w:p w14:paraId="329FD987" w14:textId="77777777" w:rsidR="007052DC" w:rsidRPr="00CE5E96" w:rsidRDefault="007052DC" w:rsidP="007052DC">
            <w:pPr>
              <w:spacing w:after="0" w:line="240" w:lineRule="auto"/>
              <w:jc w:val="center"/>
              <w:rPr>
                <w:sz w:val="20"/>
                <w:szCs w:val="20"/>
              </w:rPr>
            </w:pPr>
            <w:r w:rsidRPr="00CE5E96">
              <w:rPr>
                <w:sz w:val="20"/>
                <w:szCs w:val="20"/>
              </w:rPr>
              <w:t>4.8 (0.59)</w:t>
            </w:r>
          </w:p>
        </w:tc>
        <w:tc>
          <w:tcPr>
            <w:tcW w:w="1453" w:type="dxa"/>
            <w:vAlign w:val="center"/>
          </w:tcPr>
          <w:p w14:paraId="3968CBFD" w14:textId="77777777" w:rsidR="007052DC" w:rsidRPr="00CE5E96" w:rsidRDefault="007052DC" w:rsidP="007052DC">
            <w:pPr>
              <w:spacing w:after="0" w:line="240" w:lineRule="auto"/>
              <w:jc w:val="center"/>
              <w:rPr>
                <w:sz w:val="20"/>
                <w:szCs w:val="20"/>
              </w:rPr>
            </w:pPr>
            <w:r w:rsidRPr="00CE5E96">
              <w:rPr>
                <w:sz w:val="20"/>
                <w:szCs w:val="20"/>
              </w:rPr>
              <w:t>4.8 (0.54)</w:t>
            </w:r>
          </w:p>
        </w:tc>
        <w:tc>
          <w:tcPr>
            <w:tcW w:w="1453" w:type="dxa"/>
            <w:vAlign w:val="center"/>
          </w:tcPr>
          <w:p w14:paraId="04666861" w14:textId="77777777" w:rsidR="007052DC" w:rsidRPr="00CE5E96" w:rsidRDefault="007052DC" w:rsidP="007052DC">
            <w:pPr>
              <w:spacing w:after="0" w:line="240" w:lineRule="auto"/>
              <w:jc w:val="center"/>
              <w:rPr>
                <w:sz w:val="20"/>
                <w:szCs w:val="20"/>
              </w:rPr>
            </w:pPr>
            <w:r w:rsidRPr="00CE5E96">
              <w:rPr>
                <w:sz w:val="20"/>
                <w:szCs w:val="20"/>
              </w:rPr>
              <w:t>3.9 (0.49)</w:t>
            </w:r>
          </w:p>
        </w:tc>
        <w:tc>
          <w:tcPr>
            <w:tcW w:w="1453" w:type="dxa"/>
            <w:vMerge w:val="restart"/>
            <w:vAlign w:val="center"/>
          </w:tcPr>
          <w:p w14:paraId="67BEFEF1" w14:textId="77777777" w:rsidR="007052DC" w:rsidRPr="00B24A18" w:rsidRDefault="007052DC" w:rsidP="007052DC">
            <w:pPr>
              <w:spacing w:after="0" w:line="240" w:lineRule="auto"/>
              <w:jc w:val="center"/>
              <w:rPr>
                <w:sz w:val="20"/>
                <w:szCs w:val="20"/>
              </w:rPr>
            </w:pPr>
          </w:p>
        </w:tc>
        <w:tc>
          <w:tcPr>
            <w:tcW w:w="1453" w:type="dxa"/>
            <w:vMerge w:val="restart"/>
            <w:vAlign w:val="center"/>
          </w:tcPr>
          <w:p w14:paraId="25475C1D" w14:textId="77777777" w:rsidR="007052DC" w:rsidRPr="00B24A18" w:rsidRDefault="007052DC" w:rsidP="007052DC">
            <w:pPr>
              <w:spacing w:after="0" w:line="240" w:lineRule="auto"/>
              <w:jc w:val="center"/>
              <w:rPr>
                <w:sz w:val="20"/>
                <w:szCs w:val="20"/>
              </w:rPr>
            </w:pPr>
            <w:r>
              <w:t>4.3 (0.27)</w:t>
            </w:r>
          </w:p>
        </w:tc>
      </w:tr>
      <w:tr w:rsidR="007052DC" w14:paraId="7DBDF15E" w14:textId="77777777" w:rsidTr="007052DC">
        <w:trPr>
          <w:trHeight w:val="240"/>
        </w:trPr>
        <w:tc>
          <w:tcPr>
            <w:tcW w:w="2652" w:type="dxa"/>
          </w:tcPr>
          <w:p w14:paraId="11782B91" w14:textId="77777777" w:rsidR="007052DC" w:rsidRPr="00CE5E96" w:rsidRDefault="007052DC" w:rsidP="007052DC">
            <w:pPr>
              <w:spacing w:after="0" w:line="240" w:lineRule="auto"/>
              <w:rPr>
                <w:sz w:val="20"/>
                <w:szCs w:val="20"/>
              </w:rPr>
            </w:pPr>
            <w:r w:rsidRPr="00CE5E96">
              <w:rPr>
                <w:sz w:val="20"/>
                <w:szCs w:val="20"/>
              </w:rPr>
              <w:t xml:space="preserve">  Cumulative estimate (</w:t>
            </w:r>
            <w:proofErr w:type="spellStart"/>
            <w:r w:rsidRPr="00CE5E96">
              <w:rPr>
                <w:sz w:val="20"/>
                <w:szCs w:val="20"/>
              </w:rPr>
              <w:t>s.e.</w:t>
            </w:r>
            <w:proofErr w:type="spellEnd"/>
            <w:r w:rsidRPr="00CE5E96">
              <w:rPr>
                <w:sz w:val="20"/>
                <w:szCs w:val="20"/>
              </w:rPr>
              <w:t>)</w:t>
            </w:r>
          </w:p>
        </w:tc>
        <w:tc>
          <w:tcPr>
            <w:tcW w:w="1452" w:type="dxa"/>
            <w:vAlign w:val="center"/>
          </w:tcPr>
          <w:p w14:paraId="4A2C01B0" w14:textId="77777777" w:rsidR="007052DC" w:rsidRPr="00CE5E96" w:rsidRDefault="007052DC" w:rsidP="007052DC">
            <w:pPr>
              <w:spacing w:after="0" w:line="240" w:lineRule="auto"/>
              <w:jc w:val="center"/>
              <w:rPr>
                <w:sz w:val="20"/>
                <w:szCs w:val="20"/>
              </w:rPr>
            </w:pPr>
            <w:r w:rsidRPr="00CE5E96">
              <w:rPr>
                <w:sz w:val="20"/>
                <w:szCs w:val="20"/>
              </w:rPr>
              <w:t>3.7 (0.47)</w:t>
            </w:r>
          </w:p>
        </w:tc>
        <w:tc>
          <w:tcPr>
            <w:tcW w:w="1453" w:type="dxa"/>
            <w:vAlign w:val="center"/>
          </w:tcPr>
          <w:p w14:paraId="154996A1" w14:textId="77777777" w:rsidR="007052DC" w:rsidRPr="00CE5E96" w:rsidRDefault="007052DC" w:rsidP="007052DC">
            <w:pPr>
              <w:spacing w:after="0" w:line="240" w:lineRule="auto"/>
              <w:jc w:val="center"/>
              <w:rPr>
                <w:sz w:val="20"/>
                <w:szCs w:val="20"/>
              </w:rPr>
            </w:pPr>
            <w:r w:rsidRPr="00CE5E96">
              <w:rPr>
                <w:sz w:val="20"/>
                <w:szCs w:val="20"/>
              </w:rPr>
              <w:t>4.0 (0.</w:t>
            </w:r>
            <w:r>
              <w:rPr>
                <w:sz w:val="20"/>
                <w:szCs w:val="20"/>
              </w:rPr>
              <w:t>40</w:t>
            </w:r>
            <w:r w:rsidRPr="00CE5E96">
              <w:rPr>
                <w:sz w:val="20"/>
                <w:szCs w:val="20"/>
              </w:rPr>
              <w:t>)</w:t>
            </w:r>
          </w:p>
        </w:tc>
        <w:tc>
          <w:tcPr>
            <w:tcW w:w="1453" w:type="dxa"/>
            <w:vAlign w:val="center"/>
          </w:tcPr>
          <w:p w14:paraId="43246239" w14:textId="77777777" w:rsidR="007052DC" w:rsidRPr="00CE5E96" w:rsidRDefault="007052DC" w:rsidP="007052DC">
            <w:pPr>
              <w:spacing w:after="0" w:line="240" w:lineRule="auto"/>
              <w:jc w:val="center"/>
              <w:rPr>
                <w:sz w:val="20"/>
                <w:szCs w:val="20"/>
              </w:rPr>
            </w:pPr>
            <w:r w:rsidRPr="00CE5E96">
              <w:rPr>
                <w:sz w:val="20"/>
                <w:szCs w:val="20"/>
              </w:rPr>
              <w:t>4.3 (0.3</w:t>
            </w:r>
            <w:r>
              <w:rPr>
                <w:sz w:val="20"/>
                <w:szCs w:val="20"/>
              </w:rPr>
              <w:t>5</w:t>
            </w:r>
            <w:r w:rsidRPr="00CE5E96">
              <w:rPr>
                <w:sz w:val="20"/>
                <w:szCs w:val="20"/>
              </w:rPr>
              <w:t>)</w:t>
            </w:r>
          </w:p>
        </w:tc>
        <w:tc>
          <w:tcPr>
            <w:tcW w:w="1453" w:type="dxa"/>
            <w:vAlign w:val="center"/>
          </w:tcPr>
          <w:p w14:paraId="65D90656" w14:textId="77777777" w:rsidR="007052DC" w:rsidRPr="00CE5E96" w:rsidRDefault="007052DC" w:rsidP="007052DC">
            <w:pPr>
              <w:spacing w:after="0" w:line="240" w:lineRule="auto"/>
              <w:jc w:val="center"/>
              <w:rPr>
                <w:sz w:val="20"/>
                <w:szCs w:val="20"/>
              </w:rPr>
            </w:pPr>
            <w:r w:rsidRPr="00CE5E96">
              <w:rPr>
                <w:sz w:val="20"/>
                <w:szCs w:val="20"/>
              </w:rPr>
              <w:t>4.4 (0.</w:t>
            </w:r>
            <w:r>
              <w:rPr>
                <w:sz w:val="20"/>
                <w:szCs w:val="20"/>
              </w:rPr>
              <w:t>30</w:t>
            </w:r>
            <w:r w:rsidRPr="00CE5E96">
              <w:rPr>
                <w:sz w:val="20"/>
                <w:szCs w:val="20"/>
              </w:rPr>
              <w:t>)</w:t>
            </w:r>
          </w:p>
        </w:tc>
        <w:tc>
          <w:tcPr>
            <w:tcW w:w="1453" w:type="dxa"/>
            <w:vAlign w:val="center"/>
          </w:tcPr>
          <w:p w14:paraId="51D50515" w14:textId="77777777" w:rsidR="007052DC" w:rsidRPr="00CE5E96" w:rsidRDefault="007052DC" w:rsidP="007052DC">
            <w:pPr>
              <w:spacing w:after="0" w:line="240" w:lineRule="auto"/>
              <w:jc w:val="center"/>
              <w:rPr>
                <w:sz w:val="20"/>
                <w:szCs w:val="20"/>
              </w:rPr>
            </w:pPr>
            <w:r w:rsidRPr="00CE5E96">
              <w:rPr>
                <w:sz w:val="20"/>
                <w:szCs w:val="20"/>
              </w:rPr>
              <w:t>4.3 (0.26)</w:t>
            </w:r>
          </w:p>
        </w:tc>
        <w:tc>
          <w:tcPr>
            <w:tcW w:w="1453" w:type="dxa"/>
            <w:vMerge/>
            <w:vAlign w:val="center"/>
          </w:tcPr>
          <w:p w14:paraId="7430C96C" w14:textId="77777777" w:rsidR="007052DC" w:rsidRPr="00B24A18" w:rsidRDefault="007052DC" w:rsidP="007052DC">
            <w:pPr>
              <w:spacing w:after="0" w:line="240" w:lineRule="auto"/>
              <w:jc w:val="center"/>
              <w:rPr>
                <w:sz w:val="20"/>
                <w:szCs w:val="20"/>
              </w:rPr>
            </w:pPr>
          </w:p>
        </w:tc>
        <w:tc>
          <w:tcPr>
            <w:tcW w:w="1453" w:type="dxa"/>
            <w:vMerge/>
            <w:vAlign w:val="center"/>
          </w:tcPr>
          <w:p w14:paraId="0EAC296D" w14:textId="77777777" w:rsidR="007052DC" w:rsidRPr="00B24A18" w:rsidRDefault="007052DC" w:rsidP="007052DC">
            <w:pPr>
              <w:spacing w:after="0" w:line="240" w:lineRule="auto"/>
              <w:jc w:val="center"/>
              <w:rPr>
                <w:sz w:val="20"/>
                <w:szCs w:val="20"/>
              </w:rPr>
            </w:pPr>
          </w:p>
        </w:tc>
      </w:tr>
      <w:tr w:rsidR="007052DC" w14:paraId="3BFFB422" w14:textId="77777777" w:rsidTr="007052DC">
        <w:trPr>
          <w:trHeight w:val="216"/>
        </w:trPr>
        <w:tc>
          <w:tcPr>
            <w:tcW w:w="12822" w:type="dxa"/>
            <w:gridSpan w:val="8"/>
            <w:vAlign w:val="center"/>
          </w:tcPr>
          <w:p w14:paraId="7AE19AE1" w14:textId="77777777" w:rsidR="007052DC" w:rsidRPr="00B24A18" w:rsidRDefault="007052DC" w:rsidP="007052DC">
            <w:pPr>
              <w:spacing w:after="0" w:line="240" w:lineRule="auto"/>
              <w:rPr>
                <w:b/>
                <w:sz w:val="20"/>
                <w:szCs w:val="20"/>
              </w:rPr>
            </w:pPr>
            <w:r w:rsidRPr="00906F9D">
              <w:rPr>
                <w:b/>
              </w:rPr>
              <w:t>Percentage of current asthma among children aged 17 and under</w:t>
            </w:r>
          </w:p>
        </w:tc>
      </w:tr>
      <w:tr w:rsidR="007052DC" w14:paraId="5717EDCE" w14:textId="77777777" w:rsidTr="007052DC">
        <w:trPr>
          <w:trHeight w:val="240"/>
        </w:trPr>
        <w:tc>
          <w:tcPr>
            <w:tcW w:w="2652" w:type="dxa"/>
          </w:tcPr>
          <w:p w14:paraId="5BAE42B5" w14:textId="77777777" w:rsidR="007052DC" w:rsidRPr="00CE5E96" w:rsidRDefault="007052DC" w:rsidP="007052DC">
            <w:pPr>
              <w:spacing w:after="0" w:line="240" w:lineRule="auto"/>
              <w:rPr>
                <w:sz w:val="20"/>
                <w:szCs w:val="20"/>
              </w:rPr>
            </w:pPr>
            <w:r w:rsidRPr="00CE5E96">
              <w:rPr>
                <w:sz w:val="20"/>
                <w:szCs w:val="20"/>
              </w:rPr>
              <w:t xml:space="preserve">  Quintile estimate (</w:t>
            </w:r>
            <w:proofErr w:type="spellStart"/>
            <w:r w:rsidRPr="00CE5E96">
              <w:rPr>
                <w:sz w:val="20"/>
                <w:szCs w:val="20"/>
              </w:rPr>
              <w:t>s.e.</w:t>
            </w:r>
            <w:proofErr w:type="spellEnd"/>
            <w:r w:rsidRPr="00CE5E96">
              <w:rPr>
                <w:sz w:val="20"/>
                <w:szCs w:val="20"/>
              </w:rPr>
              <w:t>)</w:t>
            </w:r>
          </w:p>
        </w:tc>
        <w:tc>
          <w:tcPr>
            <w:tcW w:w="1452" w:type="dxa"/>
            <w:vAlign w:val="center"/>
          </w:tcPr>
          <w:p w14:paraId="47420919" w14:textId="77777777" w:rsidR="007052DC" w:rsidRPr="00CE5E96" w:rsidRDefault="007052DC" w:rsidP="007052DC">
            <w:pPr>
              <w:spacing w:after="0" w:line="240" w:lineRule="auto"/>
              <w:jc w:val="center"/>
              <w:rPr>
                <w:sz w:val="20"/>
                <w:szCs w:val="20"/>
              </w:rPr>
            </w:pPr>
            <w:r w:rsidRPr="00CE5E96">
              <w:rPr>
                <w:sz w:val="20"/>
                <w:szCs w:val="20"/>
              </w:rPr>
              <w:t>8.1 (0.68)</w:t>
            </w:r>
          </w:p>
        </w:tc>
        <w:tc>
          <w:tcPr>
            <w:tcW w:w="1453" w:type="dxa"/>
            <w:vAlign w:val="center"/>
          </w:tcPr>
          <w:p w14:paraId="4B63DAC6" w14:textId="77777777" w:rsidR="007052DC" w:rsidRPr="00CE5E96" w:rsidRDefault="007052DC" w:rsidP="007052DC">
            <w:pPr>
              <w:spacing w:after="0" w:line="240" w:lineRule="auto"/>
              <w:jc w:val="center"/>
              <w:rPr>
                <w:sz w:val="20"/>
                <w:szCs w:val="20"/>
              </w:rPr>
            </w:pPr>
            <w:r w:rsidRPr="00CE5E96">
              <w:rPr>
                <w:sz w:val="20"/>
                <w:szCs w:val="20"/>
              </w:rPr>
              <w:t>9.0 (0.79)</w:t>
            </w:r>
          </w:p>
        </w:tc>
        <w:tc>
          <w:tcPr>
            <w:tcW w:w="1453" w:type="dxa"/>
            <w:vAlign w:val="center"/>
          </w:tcPr>
          <w:p w14:paraId="50CCBDD6" w14:textId="77777777" w:rsidR="007052DC" w:rsidRPr="00CE5E96" w:rsidRDefault="007052DC" w:rsidP="007052DC">
            <w:pPr>
              <w:spacing w:after="0" w:line="240" w:lineRule="auto"/>
              <w:jc w:val="center"/>
              <w:rPr>
                <w:sz w:val="20"/>
                <w:szCs w:val="20"/>
              </w:rPr>
            </w:pPr>
            <w:r w:rsidRPr="00CE5E96">
              <w:rPr>
                <w:sz w:val="20"/>
                <w:szCs w:val="20"/>
              </w:rPr>
              <w:t>8.9 (0.74)</w:t>
            </w:r>
          </w:p>
        </w:tc>
        <w:tc>
          <w:tcPr>
            <w:tcW w:w="1453" w:type="dxa"/>
            <w:vAlign w:val="center"/>
          </w:tcPr>
          <w:p w14:paraId="599BA7C3" w14:textId="77777777" w:rsidR="007052DC" w:rsidRPr="00CE5E96" w:rsidRDefault="007052DC" w:rsidP="007052DC">
            <w:pPr>
              <w:spacing w:after="0" w:line="240" w:lineRule="auto"/>
              <w:jc w:val="center"/>
              <w:rPr>
                <w:sz w:val="20"/>
                <w:szCs w:val="20"/>
              </w:rPr>
            </w:pPr>
            <w:r w:rsidRPr="00CE5E96">
              <w:rPr>
                <w:sz w:val="20"/>
                <w:szCs w:val="20"/>
              </w:rPr>
              <w:t>9.2 (0.74)</w:t>
            </w:r>
          </w:p>
        </w:tc>
        <w:tc>
          <w:tcPr>
            <w:tcW w:w="1453" w:type="dxa"/>
            <w:vAlign w:val="center"/>
          </w:tcPr>
          <w:p w14:paraId="437FC8B2" w14:textId="77777777" w:rsidR="007052DC" w:rsidRPr="00CE5E96" w:rsidRDefault="007052DC" w:rsidP="007052DC">
            <w:pPr>
              <w:spacing w:after="0" w:line="240" w:lineRule="auto"/>
              <w:jc w:val="center"/>
              <w:rPr>
                <w:sz w:val="20"/>
                <w:szCs w:val="20"/>
              </w:rPr>
            </w:pPr>
            <w:r w:rsidRPr="00CE5E96">
              <w:rPr>
                <w:sz w:val="20"/>
                <w:szCs w:val="20"/>
              </w:rPr>
              <w:t>8.9 (0.72)</w:t>
            </w:r>
          </w:p>
        </w:tc>
        <w:tc>
          <w:tcPr>
            <w:tcW w:w="1453" w:type="dxa"/>
            <w:vMerge w:val="restart"/>
            <w:vAlign w:val="center"/>
          </w:tcPr>
          <w:p w14:paraId="18431AE0" w14:textId="77777777" w:rsidR="007052DC" w:rsidRPr="00B24A18" w:rsidRDefault="007052DC" w:rsidP="007052DC">
            <w:pPr>
              <w:spacing w:after="0" w:line="240" w:lineRule="auto"/>
              <w:jc w:val="center"/>
              <w:rPr>
                <w:sz w:val="20"/>
                <w:szCs w:val="20"/>
              </w:rPr>
            </w:pPr>
          </w:p>
        </w:tc>
        <w:tc>
          <w:tcPr>
            <w:tcW w:w="1453" w:type="dxa"/>
            <w:vMerge w:val="restart"/>
            <w:vAlign w:val="center"/>
          </w:tcPr>
          <w:p w14:paraId="616ABE6B" w14:textId="77777777" w:rsidR="007052DC" w:rsidRPr="00B24A18" w:rsidRDefault="007052DC" w:rsidP="007052DC">
            <w:pPr>
              <w:spacing w:after="0" w:line="240" w:lineRule="auto"/>
              <w:jc w:val="center"/>
              <w:rPr>
                <w:sz w:val="20"/>
                <w:szCs w:val="20"/>
              </w:rPr>
            </w:pPr>
            <w:r>
              <w:t>8.8 (0.35)</w:t>
            </w:r>
          </w:p>
        </w:tc>
      </w:tr>
      <w:tr w:rsidR="007052DC" w14:paraId="024C2D3E" w14:textId="77777777" w:rsidTr="007052DC">
        <w:trPr>
          <w:trHeight w:val="288"/>
        </w:trPr>
        <w:tc>
          <w:tcPr>
            <w:tcW w:w="2652" w:type="dxa"/>
          </w:tcPr>
          <w:p w14:paraId="4C0AD6FF" w14:textId="77777777" w:rsidR="007052DC" w:rsidRPr="00CE5E96" w:rsidRDefault="007052DC" w:rsidP="007052DC">
            <w:pPr>
              <w:spacing w:after="0" w:line="240" w:lineRule="auto"/>
              <w:rPr>
                <w:sz w:val="20"/>
                <w:szCs w:val="20"/>
              </w:rPr>
            </w:pPr>
            <w:r w:rsidRPr="00CE5E96">
              <w:rPr>
                <w:sz w:val="20"/>
                <w:szCs w:val="20"/>
              </w:rPr>
              <w:t xml:space="preserve">  Cumulative estimate (</w:t>
            </w:r>
            <w:proofErr w:type="spellStart"/>
            <w:r w:rsidRPr="00CE5E96">
              <w:rPr>
                <w:sz w:val="20"/>
                <w:szCs w:val="20"/>
              </w:rPr>
              <w:t>s.e.</w:t>
            </w:r>
            <w:proofErr w:type="spellEnd"/>
            <w:r w:rsidRPr="00CE5E96">
              <w:rPr>
                <w:sz w:val="20"/>
                <w:szCs w:val="20"/>
              </w:rPr>
              <w:t>)</w:t>
            </w:r>
          </w:p>
        </w:tc>
        <w:tc>
          <w:tcPr>
            <w:tcW w:w="1452" w:type="dxa"/>
            <w:vAlign w:val="center"/>
          </w:tcPr>
          <w:p w14:paraId="56E6C256" w14:textId="77777777" w:rsidR="007052DC" w:rsidRPr="00CE5E96" w:rsidRDefault="007052DC" w:rsidP="007052DC">
            <w:pPr>
              <w:spacing w:after="0" w:line="240" w:lineRule="auto"/>
              <w:jc w:val="center"/>
              <w:rPr>
                <w:sz w:val="20"/>
                <w:szCs w:val="20"/>
              </w:rPr>
            </w:pPr>
            <w:r w:rsidRPr="00CE5E96">
              <w:rPr>
                <w:sz w:val="20"/>
                <w:szCs w:val="20"/>
              </w:rPr>
              <w:t>8.1 (0.68)</w:t>
            </w:r>
          </w:p>
        </w:tc>
        <w:tc>
          <w:tcPr>
            <w:tcW w:w="1453" w:type="dxa"/>
            <w:vAlign w:val="center"/>
          </w:tcPr>
          <w:p w14:paraId="6DBA44F1" w14:textId="77777777" w:rsidR="007052DC" w:rsidRPr="00CE5E96" w:rsidRDefault="007052DC" w:rsidP="007052DC">
            <w:pPr>
              <w:spacing w:after="0" w:line="240" w:lineRule="auto"/>
              <w:jc w:val="center"/>
              <w:rPr>
                <w:sz w:val="20"/>
                <w:szCs w:val="20"/>
              </w:rPr>
            </w:pPr>
            <w:r w:rsidRPr="00CE5E96">
              <w:rPr>
                <w:sz w:val="20"/>
                <w:szCs w:val="20"/>
              </w:rPr>
              <w:t>8.5 (0.</w:t>
            </w:r>
            <w:r>
              <w:rPr>
                <w:sz w:val="20"/>
                <w:szCs w:val="20"/>
              </w:rPr>
              <w:t>52</w:t>
            </w:r>
            <w:r w:rsidRPr="00CE5E96">
              <w:rPr>
                <w:sz w:val="20"/>
                <w:szCs w:val="20"/>
              </w:rPr>
              <w:t>)</w:t>
            </w:r>
          </w:p>
        </w:tc>
        <w:tc>
          <w:tcPr>
            <w:tcW w:w="1453" w:type="dxa"/>
            <w:vAlign w:val="center"/>
          </w:tcPr>
          <w:p w14:paraId="1DF3BA61" w14:textId="77777777" w:rsidR="007052DC" w:rsidRPr="00CE5E96" w:rsidRDefault="007052DC" w:rsidP="007052DC">
            <w:pPr>
              <w:spacing w:after="0" w:line="240" w:lineRule="auto"/>
              <w:jc w:val="center"/>
              <w:rPr>
                <w:sz w:val="20"/>
                <w:szCs w:val="20"/>
              </w:rPr>
            </w:pPr>
            <w:r w:rsidRPr="00CE5E96">
              <w:rPr>
                <w:sz w:val="20"/>
                <w:szCs w:val="20"/>
              </w:rPr>
              <w:t>8.7 (0.4</w:t>
            </w:r>
            <w:r>
              <w:rPr>
                <w:sz w:val="20"/>
                <w:szCs w:val="20"/>
              </w:rPr>
              <w:t>4</w:t>
            </w:r>
            <w:r w:rsidRPr="00CE5E96">
              <w:rPr>
                <w:sz w:val="20"/>
                <w:szCs w:val="20"/>
              </w:rPr>
              <w:t>)</w:t>
            </w:r>
          </w:p>
        </w:tc>
        <w:tc>
          <w:tcPr>
            <w:tcW w:w="1453" w:type="dxa"/>
            <w:vAlign w:val="center"/>
          </w:tcPr>
          <w:p w14:paraId="2A41D336" w14:textId="77777777" w:rsidR="007052DC" w:rsidRPr="00CE5E96" w:rsidRDefault="007052DC" w:rsidP="007052DC">
            <w:pPr>
              <w:spacing w:after="0" w:line="240" w:lineRule="auto"/>
              <w:jc w:val="center"/>
              <w:rPr>
                <w:sz w:val="20"/>
                <w:szCs w:val="20"/>
              </w:rPr>
            </w:pPr>
            <w:r w:rsidRPr="00CE5E96">
              <w:rPr>
                <w:sz w:val="20"/>
                <w:szCs w:val="20"/>
              </w:rPr>
              <w:t>8.8 (0.3</w:t>
            </w:r>
            <w:r>
              <w:rPr>
                <w:sz w:val="20"/>
                <w:szCs w:val="20"/>
              </w:rPr>
              <w:t>8</w:t>
            </w:r>
            <w:r w:rsidRPr="00CE5E96">
              <w:rPr>
                <w:sz w:val="20"/>
                <w:szCs w:val="20"/>
              </w:rPr>
              <w:t>)</w:t>
            </w:r>
          </w:p>
        </w:tc>
        <w:tc>
          <w:tcPr>
            <w:tcW w:w="1453" w:type="dxa"/>
            <w:vAlign w:val="center"/>
          </w:tcPr>
          <w:p w14:paraId="3A508C65" w14:textId="77777777" w:rsidR="007052DC" w:rsidRPr="00CE5E96" w:rsidRDefault="007052DC" w:rsidP="007052DC">
            <w:pPr>
              <w:spacing w:after="0" w:line="240" w:lineRule="auto"/>
              <w:jc w:val="center"/>
              <w:rPr>
                <w:sz w:val="20"/>
                <w:szCs w:val="20"/>
              </w:rPr>
            </w:pPr>
            <w:r w:rsidRPr="00CE5E96">
              <w:rPr>
                <w:sz w:val="20"/>
                <w:szCs w:val="20"/>
              </w:rPr>
              <w:t>8.8 (0.34)</w:t>
            </w:r>
          </w:p>
        </w:tc>
        <w:tc>
          <w:tcPr>
            <w:tcW w:w="1453" w:type="dxa"/>
            <w:vMerge/>
            <w:vAlign w:val="center"/>
          </w:tcPr>
          <w:p w14:paraId="3F26C6FF" w14:textId="77777777" w:rsidR="007052DC" w:rsidRPr="00B24A18" w:rsidRDefault="007052DC" w:rsidP="007052DC">
            <w:pPr>
              <w:spacing w:after="0" w:line="240" w:lineRule="auto"/>
              <w:jc w:val="center"/>
            </w:pPr>
          </w:p>
        </w:tc>
        <w:tc>
          <w:tcPr>
            <w:tcW w:w="1453" w:type="dxa"/>
            <w:vMerge/>
            <w:vAlign w:val="center"/>
          </w:tcPr>
          <w:p w14:paraId="4DAD0957" w14:textId="77777777" w:rsidR="007052DC" w:rsidRPr="00B24A18" w:rsidRDefault="007052DC" w:rsidP="007052DC">
            <w:pPr>
              <w:spacing w:after="0" w:line="240" w:lineRule="auto"/>
              <w:jc w:val="center"/>
            </w:pPr>
          </w:p>
        </w:tc>
      </w:tr>
    </w:tbl>
    <w:p w14:paraId="3F7066CF" w14:textId="77777777" w:rsidR="007052DC" w:rsidRDefault="007052DC" w:rsidP="007052DC">
      <w:pPr>
        <w:spacing w:after="0" w:line="240" w:lineRule="auto"/>
      </w:pPr>
      <w:proofErr w:type="spellStart"/>
      <w:proofErr w:type="gramStart"/>
      <w:r w:rsidRPr="000A5186">
        <w:rPr>
          <w:vertAlign w:val="superscript"/>
        </w:rPr>
        <w:t>a</w:t>
      </w:r>
      <w:proofErr w:type="spellEnd"/>
      <w:proofErr w:type="gramEnd"/>
      <w:r>
        <w:t xml:space="preserve"> The quintile and cumulative estimates are base weighted.</w:t>
      </w:r>
    </w:p>
    <w:p w14:paraId="5624F163" w14:textId="77777777" w:rsidR="007052DC" w:rsidRDefault="007052DC" w:rsidP="007052DC">
      <w:r>
        <w:t>* Indicates that a two-tailed t-test was significant at the .05 level.</w:t>
      </w:r>
    </w:p>
    <w:p w14:paraId="624D39CE" w14:textId="77777777" w:rsidR="007052DC" w:rsidRDefault="007052DC" w:rsidP="007052DC">
      <w:r>
        <w:br w:type="page"/>
      </w:r>
    </w:p>
    <w:p w14:paraId="47AF81AE" w14:textId="77777777" w:rsidR="007052DC" w:rsidRPr="00AF139E" w:rsidRDefault="007052DC" w:rsidP="007052DC">
      <w:pPr>
        <w:spacing w:after="0" w:line="240" w:lineRule="auto"/>
        <w:rPr>
          <w:b/>
        </w:rPr>
      </w:pPr>
      <w:r w:rsidRPr="00AF139E">
        <w:rPr>
          <w:b/>
        </w:rPr>
        <w:t xml:space="preserve">Table </w:t>
      </w:r>
      <w:r>
        <w:rPr>
          <w:b/>
        </w:rPr>
        <w:t>3</w:t>
      </w:r>
      <w:r w:rsidRPr="00AF139E">
        <w:rPr>
          <w:b/>
        </w:rPr>
        <w:t xml:space="preserve">. Nonresponse Bias Analysis of </w:t>
      </w:r>
      <w:r>
        <w:rPr>
          <w:b/>
        </w:rPr>
        <w:t xml:space="preserve">Sample Adult </w:t>
      </w:r>
      <w:r w:rsidRPr="00AF139E">
        <w:rPr>
          <w:b/>
        </w:rPr>
        <w:t xml:space="preserve">Early Release </w:t>
      </w:r>
      <w:r>
        <w:rPr>
          <w:b/>
        </w:rPr>
        <w:t>Estimates</w:t>
      </w:r>
      <w:r w:rsidRPr="00AF139E">
        <w:rPr>
          <w:b/>
        </w:rPr>
        <w:t>: NHIS, 2013</w:t>
      </w:r>
      <w:r>
        <w:rPr>
          <w:b/>
        </w:rPr>
        <w:t>-2014</w:t>
      </w:r>
      <w:r w:rsidRPr="000A5186">
        <w:rPr>
          <w:b/>
          <w:vertAlign w:val="superscript"/>
        </w:rPr>
        <w:t>a</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1452"/>
        <w:gridCol w:w="1453"/>
        <w:gridCol w:w="1453"/>
        <w:gridCol w:w="1453"/>
        <w:gridCol w:w="1453"/>
        <w:gridCol w:w="1453"/>
        <w:gridCol w:w="1453"/>
      </w:tblGrid>
      <w:tr w:rsidR="007052DC" w14:paraId="2E630EA1" w14:textId="77777777" w:rsidTr="007052DC">
        <w:trPr>
          <w:trHeight w:val="648"/>
        </w:trPr>
        <w:tc>
          <w:tcPr>
            <w:tcW w:w="2652" w:type="dxa"/>
          </w:tcPr>
          <w:p w14:paraId="330ED4FE" w14:textId="77777777" w:rsidR="007052DC" w:rsidRPr="00B24A18" w:rsidRDefault="007052DC" w:rsidP="007052DC">
            <w:pPr>
              <w:spacing w:after="0" w:line="240" w:lineRule="auto"/>
              <w:rPr>
                <w:sz w:val="20"/>
                <w:szCs w:val="20"/>
              </w:rPr>
            </w:pPr>
          </w:p>
        </w:tc>
        <w:tc>
          <w:tcPr>
            <w:tcW w:w="1452" w:type="dxa"/>
            <w:vAlign w:val="bottom"/>
          </w:tcPr>
          <w:p w14:paraId="5B0DD383" w14:textId="77777777" w:rsidR="007052DC" w:rsidRPr="00B24A18" w:rsidRDefault="007052DC" w:rsidP="007052DC">
            <w:pPr>
              <w:spacing w:after="0" w:line="240" w:lineRule="auto"/>
              <w:jc w:val="center"/>
              <w:rPr>
                <w:b/>
                <w:sz w:val="20"/>
                <w:szCs w:val="20"/>
              </w:rPr>
            </w:pPr>
            <w:r w:rsidRPr="00B24A18">
              <w:rPr>
                <w:b/>
                <w:sz w:val="20"/>
                <w:szCs w:val="20"/>
              </w:rPr>
              <w:t xml:space="preserve">Quintile 1: </w:t>
            </w:r>
          </w:p>
          <w:p w14:paraId="3C782E1E" w14:textId="77777777" w:rsidR="007052DC" w:rsidRPr="00B24A18" w:rsidRDefault="007052DC" w:rsidP="007052DC">
            <w:pPr>
              <w:spacing w:after="0" w:line="240" w:lineRule="auto"/>
              <w:jc w:val="center"/>
              <w:rPr>
                <w:b/>
                <w:sz w:val="20"/>
                <w:szCs w:val="20"/>
              </w:rPr>
            </w:pPr>
            <w:r w:rsidRPr="00B24A18">
              <w:rPr>
                <w:b/>
                <w:sz w:val="20"/>
                <w:szCs w:val="20"/>
              </w:rPr>
              <w:t>high response propensities</w:t>
            </w:r>
          </w:p>
        </w:tc>
        <w:tc>
          <w:tcPr>
            <w:tcW w:w="1453" w:type="dxa"/>
            <w:vAlign w:val="bottom"/>
          </w:tcPr>
          <w:p w14:paraId="698E1375" w14:textId="77777777" w:rsidR="007052DC" w:rsidRPr="00B24A18" w:rsidRDefault="007052DC" w:rsidP="007052DC">
            <w:pPr>
              <w:spacing w:after="0" w:line="240" w:lineRule="auto"/>
              <w:jc w:val="center"/>
              <w:rPr>
                <w:b/>
                <w:sz w:val="20"/>
                <w:szCs w:val="20"/>
              </w:rPr>
            </w:pPr>
            <w:r w:rsidRPr="00B24A18">
              <w:rPr>
                <w:b/>
                <w:sz w:val="20"/>
                <w:szCs w:val="20"/>
              </w:rPr>
              <w:t>Quintile 2</w:t>
            </w:r>
          </w:p>
        </w:tc>
        <w:tc>
          <w:tcPr>
            <w:tcW w:w="1453" w:type="dxa"/>
            <w:vAlign w:val="bottom"/>
          </w:tcPr>
          <w:p w14:paraId="0A8D5230" w14:textId="77777777" w:rsidR="007052DC" w:rsidRPr="00B24A18" w:rsidRDefault="007052DC" w:rsidP="007052DC">
            <w:pPr>
              <w:spacing w:after="0" w:line="240" w:lineRule="auto"/>
              <w:jc w:val="center"/>
              <w:rPr>
                <w:b/>
                <w:sz w:val="20"/>
                <w:szCs w:val="20"/>
              </w:rPr>
            </w:pPr>
            <w:r w:rsidRPr="00B24A18">
              <w:rPr>
                <w:b/>
                <w:sz w:val="20"/>
                <w:szCs w:val="20"/>
              </w:rPr>
              <w:t>Quintile 3</w:t>
            </w:r>
          </w:p>
        </w:tc>
        <w:tc>
          <w:tcPr>
            <w:tcW w:w="1453" w:type="dxa"/>
            <w:vAlign w:val="bottom"/>
          </w:tcPr>
          <w:p w14:paraId="6A96B761" w14:textId="77777777" w:rsidR="007052DC" w:rsidRPr="00B24A18" w:rsidRDefault="007052DC" w:rsidP="007052DC">
            <w:pPr>
              <w:spacing w:after="0" w:line="240" w:lineRule="auto"/>
              <w:jc w:val="center"/>
              <w:rPr>
                <w:b/>
                <w:sz w:val="20"/>
                <w:szCs w:val="20"/>
              </w:rPr>
            </w:pPr>
            <w:r w:rsidRPr="00B24A18">
              <w:rPr>
                <w:b/>
                <w:sz w:val="20"/>
                <w:szCs w:val="20"/>
              </w:rPr>
              <w:t>Quintile 4</w:t>
            </w:r>
          </w:p>
        </w:tc>
        <w:tc>
          <w:tcPr>
            <w:tcW w:w="1453" w:type="dxa"/>
            <w:vAlign w:val="bottom"/>
          </w:tcPr>
          <w:p w14:paraId="3305EA11" w14:textId="77777777" w:rsidR="007052DC" w:rsidRPr="00B24A18" w:rsidRDefault="007052DC" w:rsidP="007052DC">
            <w:pPr>
              <w:spacing w:after="0" w:line="240" w:lineRule="auto"/>
              <w:jc w:val="center"/>
              <w:rPr>
                <w:b/>
                <w:sz w:val="20"/>
                <w:szCs w:val="20"/>
              </w:rPr>
            </w:pPr>
            <w:r w:rsidRPr="00B24A18">
              <w:rPr>
                <w:b/>
                <w:sz w:val="20"/>
                <w:szCs w:val="20"/>
              </w:rPr>
              <w:t xml:space="preserve">Quintile 5: </w:t>
            </w:r>
          </w:p>
          <w:p w14:paraId="04F16240" w14:textId="77777777" w:rsidR="007052DC" w:rsidRPr="00B24A18" w:rsidRDefault="007052DC" w:rsidP="007052DC">
            <w:pPr>
              <w:spacing w:after="0" w:line="240" w:lineRule="auto"/>
              <w:jc w:val="center"/>
              <w:rPr>
                <w:b/>
                <w:sz w:val="20"/>
                <w:szCs w:val="20"/>
              </w:rPr>
            </w:pPr>
            <w:r w:rsidRPr="00B24A18">
              <w:rPr>
                <w:b/>
                <w:sz w:val="20"/>
                <w:szCs w:val="20"/>
              </w:rPr>
              <w:t>low response propensities</w:t>
            </w:r>
          </w:p>
        </w:tc>
        <w:tc>
          <w:tcPr>
            <w:tcW w:w="1453" w:type="dxa"/>
            <w:vAlign w:val="bottom"/>
          </w:tcPr>
          <w:p w14:paraId="3B52DD15" w14:textId="77777777" w:rsidR="007052DC" w:rsidRDefault="007052DC" w:rsidP="007052DC">
            <w:pPr>
              <w:spacing w:after="0" w:line="240" w:lineRule="auto"/>
              <w:jc w:val="center"/>
              <w:rPr>
                <w:b/>
                <w:sz w:val="20"/>
                <w:szCs w:val="20"/>
              </w:rPr>
            </w:pPr>
            <w:r>
              <w:rPr>
                <w:b/>
                <w:sz w:val="20"/>
                <w:szCs w:val="20"/>
              </w:rPr>
              <w:t>Quintile 5 vs. Top 4 Quintiles</w:t>
            </w:r>
          </w:p>
          <w:p w14:paraId="74F8526E" w14:textId="77777777" w:rsidR="007052DC" w:rsidRPr="00B24A18" w:rsidRDefault="007052DC" w:rsidP="007052DC">
            <w:pPr>
              <w:spacing w:after="0" w:line="240" w:lineRule="auto"/>
              <w:jc w:val="center"/>
              <w:rPr>
                <w:b/>
                <w:sz w:val="20"/>
                <w:szCs w:val="20"/>
              </w:rPr>
            </w:pPr>
            <w:r>
              <w:rPr>
                <w:b/>
                <w:sz w:val="20"/>
                <w:szCs w:val="20"/>
              </w:rPr>
              <w:t xml:space="preserve"> (t-test)</w:t>
            </w:r>
          </w:p>
        </w:tc>
        <w:tc>
          <w:tcPr>
            <w:tcW w:w="1453" w:type="dxa"/>
            <w:vAlign w:val="bottom"/>
          </w:tcPr>
          <w:p w14:paraId="757F4410" w14:textId="77777777" w:rsidR="007052DC" w:rsidRPr="00B24A18" w:rsidRDefault="007052DC" w:rsidP="007052DC">
            <w:pPr>
              <w:spacing w:after="0" w:line="240" w:lineRule="auto"/>
              <w:jc w:val="center"/>
              <w:rPr>
                <w:b/>
                <w:sz w:val="20"/>
                <w:szCs w:val="20"/>
              </w:rPr>
            </w:pPr>
            <w:r w:rsidRPr="00B24A18">
              <w:rPr>
                <w:b/>
                <w:sz w:val="20"/>
                <w:szCs w:val="20"/>
              </w:rPr>
              <w:t>Final Weighted Estimate</w:t>
            </w:r>
          </w:p>
        </w:tc>
      </w:tr>
      <w:tr w:rsidR="007052DC" w14:paraId="47622912" w14:textId="77777777" w:rsidTr="007052DC">
        <w:trPr>
          <w:trHeight w:val="269"/>
        </w:trPr>
        <w:tc>
          <w:tcPr>
            <w:tcW w:w="2652" w:type="dxa"/>
          </w:tcPr>
          <w:p w14:paraId="2934F0DC" w14:textId="77777777" w:rsidR="007052DC" w:rsidRPr="008B5149" w:rsidRDefault="007052DC" w:rsidP="007052DC">
            <w:pPr>
              <w:spacing w:after="0" w:line="240" w:lineRule="auto"/>
              <w:rPr>
                <w:b/>
                <w:i/>
                <w:sz w:val="20"/>
                <w:szCs w:val="20"/>
              </w:rPr>
            </w:pPr>
            <w:r w:rsidRPr="008B5149">
              <w:rPr>
                <w:b/>
                <w:i/>
                <w:sz w:val="20"/>
                <w:szCs w:val="20"/>
              </w:rPr>
              <w:t>2013</w:t>
            </w:r>
          </w:p>
        </w:tc>
        <w:tc>
          <w:tcPr>
            <w:tcW w:w="1452" w:type="dxa"/>
            <w:vAlign w:val="center"/>
          </w:tcPr>
          <w:p w14:paraId="6F08EE80" w14:textId="77777777" w:rsidR="007052DC" w:rsidRPr="008B5149" w:rsidRDefault="007052DC" w:rsidP="007052DC">
            <w:pPr>
              <w:spacing w:after="0" w:line="240" w:lineRule="auto"/>
              <w:jc w:val="center"/>
              <w:rPr>
                <w:sz w:val="20"/>
                <w:szCs w:val="20"/>
              </w:rPr>
            </w:pPr>
          </w:p>
        </w:tc>
        <w:tc>
          <w:tcPr>
            <w:tcW w:w="1453" w:type="dxa"/>
            <w:vAlign w:val="center"/>
          </w:tcPr>
          <w:p w14:paraId="44B2A8C0" w14:textId="77777777" w:rsidR="007052DC" w:rsidRPr="008B5149" w:rsidRDefault="007052DC" w:rsidP="007052DC">
            <w:pPr>
              <w:spacing w:after="0" w:line="240" w:lineRule="auto"/>
              <w:jc w:val="center"/>
              <w:rPr>
                <w:sz w:val="20"/>
                <w:szCs w:val="20"/>
              </w:rPr>
            </w:pPr>
          </w:p>
        </w:tc>
        <w:tc>
          <w:tcPr>
            <w:tcW w:w="1453" w:type="dxa"/>
            <w:vAlign w:val="center"/>
          </w:tcPr>
          <w:p w14:paraId="15009828" w14:textId="77777777" w:rsidR="007052DC" w:rsidRPr="008B5149" w:rsidRDefault="007052DC" w:rsidP="007052DC">
            <w:pPr>
              <w:spacing w:after="0" w:line="240" w:lineRule="auto"/>
              <w:jc w:val="center"/>
              <w:rPr>
                <w:sz w:val="20"/>
                <w:szCs w:val="20"/>
              </w:rPr>
            </w:pPr>
          </w:p>
        </w:tc>
        <w:tc>
          <w:tcPr>
            <w:tcW w:w="1453" w:type="dxa"/>
            <w:vAlign w:val="center"/>
          </w:tcPr>
          <w:p w14:paraId="52D9F82B" w14:textId="77777777" w:rsidR="007052DC" w:rsidRPr="008B5149" w:rsidRDefault="007052DC" w:rsidP="007052DC">
            <w:pPr>
              <w:spacing w:after="0" w:line="240" w:lineRule="auto"/>
              <w:jc w:val="center"/>
              <w:rPr>
                <w:sz w:val="20"/>
                <w:szCs w:val="20"/>
              </w:rPr>
            </w:pPr>
          </w:p>
        </w:tc>
        <w:tc>
          <w:tcPr>
            <w:tcW w:w="1453" w:type="dxa"/>
            <w:vAlign w:val="center"/>
          </w:tcPr>
          <w:p w14:paraId="0F1267F6" w14:textId="77777777" w:rsidR="007052DC" w:rsidRPr="008B5149" w:rsidRDefault="007052DC" w:rsidP="007052DC">
            <w:pPr>
              <w:spacing w:after="0" w:line="240" w:lineRule="auto"/>
              <w:jc w:val="center"/>
              <w:rPr>
                <w:sz w:val="20"/>
                <w:szCs w:val="20"/>
              </w:rPr>
            </w:pPr>
          </w:p>
        </w:tc>
        <w:tc>
          <w:tcPr>
            <w:tcW w:w="1453" w:type="dxa"/>
            <w:vAlign w:val="center"/>
          </w:tcPr>
          <w:p w14:paraId="502AEFC7" w14:textId="77777777" w:rsidR="007052DC" w:rsidRPr="008B5149" w:rsidRDefault="007052DC" w:rsidP="007052DC">
            <w:pPr>
              <w:spacing w:after="0" w:line="240" w:lineRule="auto"/>
              <w:jc w:val="center"/>
              <w:rPr>
                <w:sz w:val="20"/>
                <w:szCs w:val="20"/>
              </w:rPr>
            </w:pPr>
          </w:p>
        </w:tc>
        <w:tc>
          <w:tcPr>
            <w:tcW w:w="1453" w:type="dxa"/>
            <w:vAlign w:val="center"/>
          </w:tcPr>
          <w:p w14:paraId="1A3D93F7" w14:textId="77777777" w:rsidR="007052DC" w:rsidRPr="008B5149" w:rsidRDefault="007052DC" w:rsidP="007052DC">
            <w:pPr>
              <w:spacing w:after="0" w:line="240" w:lineRule="auto"/>
              <w:jc w:val="center"/>
              <w:rPr>
                <w:sz w:val="20"/>
                <w:szCs w:val="20"/>
              </w:rPr>
            </w:pPr>
          </w:p>
        </w:tc>
      </w:tr>
      <w:tr w:rsidR="007052DC" w14:paraId="5A985FA2" w14:textId="77777777" w:rsidTr="007052DC">
        <w:trPr>
          <w:trHeight w:val="228"/>
        </w:trPr>
        <w:tc>
          <w:tcPr>
            <w:tcW w:w="12822" w:type="dxa"/>
            <w:gridSpan w:val="8"/>
            <w:vAlign w:val="center"/>
          </w:tcPr>
          <w:p w14:paraId="1BCE762D" w14:textId="77777777" w:rsidR="007052DC" w:rsidRPr="008B5149" w:rsidRDefault="007052DC" w:rsidP="007052DC">
            <w:pPr>
              <w:spacing w:after="0" w:line="240" w:lineRule="auto"/>
              <w:rPr>
                <w:b/>
                <w:sz w:val="20"/>
                <w:szCs w:val="20"/>
              </w:rPr>
            </w:pPr>
            <w:r w:rsidRPr="008B5149">
              <w:rPr>
                <w:b/>
                <w:sz w:val="20"/>
                <w:szCs w:val="20"/>
              </w:rPr>
              <w:t>Percentage of adults aged 18 and over who had an asthma attack in the past 12 months</w:t>
            </w:r>
          </w:p>
        </w:tc>
      </w:tr>
      <w:tr w:rsidR="007052DC" w14:paraId="50B5516A" w14:textId="77777777" w:rsidTr="007052DC">
        <w:trPr>
          <w:trHeight w:val="216"/>
        </w:trPr>
        <w:tc>
          <w:tcPr>
            <w:tcW w:w="2652" w:type="dxa"/>
          </w:tcPr>
          <w:p w14:paraId="2299A80A" w14:textId="77777777" w:rsidR="007052DC" w:rsidRPr="008B5149" w:rsidRDefault="007052DC" w:rsidP="007052DC">
            <w:pPr>
              <w:spacing w:after="0" w:line="240" w:lineRule="auto"/>
              <w:rPr>
                <w:sz w:val="20"/>
                <w:szCs w:val="20"/>
              </w:rPr>
            </w:pPr>
            <w:r w:rsidRPr="008B5149">
              <w:rPr>
                <w:sz w:val="20"/>
                <w:szCs w:val="20"/>
              </w:rPr>
              <w:t xml:space="preserve">  Quintile estimate (</w:t>
            </w:r>
            <w:proofErr w:type="spellStart"/>
            <w:r w:rsidRPr="008B5149">
              <w:rPr>
                <w:sz w:val="20"/>
                <w:szCs w:val="20"/>
              </w:rPr>
              <w:t>s.e.</w:t>
            </w:r>
            <w:proofErr w:type="spellEnd"/>
            <w:r w:rsidRPr="008B5149">
              <w:rPr>
                <w:sz w:val="20"/>
                <w:szCs w:val="20"/>
              </w:rPr>
              <w:t>)</w:t>
            </w:r>
          </w:p>
        </w:tc>
        <w:tc>
          <w:tcPr>
            <w:tcW w:w="1452" w:type="dxa"/>
            <w:vAlign w:val="center"/>
          </w:tcPr>
          <w:p w14:paraId="7BD04778" w14:textId="77777777" w:rsidR="007052DC" w:rsidRPr="008B5149" w:rsidRDefault="007052DC" w:rsidP="007052DC">
            <w:pPr>
              <w:spacing w:after="0" w:line="240" w:lineRule="auto"/>
              <w:jc w:val="center"/>
              <w:rPr>
                <w:sz w:val="20"/>
                <w:szCs w:val="20"/>
              </w:rPr>
            </w:pPr>
            <w:r w:rsidRPr="008B5149">
              <w:rPr>
                <w:sz w:val="20"/>
                <w:szCs w:val="20"/>
              </w:rPr>
              <w:t>3.6 (0.27)</w:t>
            </w:r>
          </w:p>
        </w:tc>
        <w:tc>
          <w:tcPr>
            <w:tcW w:w="1453" w:type="dxa"/>
            <w:vAlign w:val="center"/>
          </w:tcPr>
          <w:p w14:paraId="0052BD82" w14:textId="77777777" w:rsidR="007052DC" w:rsidRPr="008B5149" w:rsidRDefault="007052DC" w:rsidP="007052DC">
            <w:pPr>
              <w:spacing w:after="0" w:line="240" w:lineRule="auto"/>
              <w:jc w:val="center"/>
              <w:rPr>
                <w:sz w:val="20"/>
                <w:szCs w:val="20"/>
              </w:rPr>
            </w:pPr>
            <w:r w:rsidRPr="008B5149">
              <w:rPr>
                <w:sz w:val="20"/>
                <w:szCs w:val="20"/>
              </w:rPr>
              <w:t>3.3 (0.26)</w:t>
            </w:r>
          </w:p>
        </w:tc>
        <w:tc>
          <w:tcPr>
            <w:tcW w:w="1453" w:type="dxa"/>
            <w:vAlign w:val="center"/>
          </w:tcPr>
          <w:p w14:paraId="013CE1E6" w14:textId="77777777" w:rsidR="007052DC" w:rsidRPr="008B5149" w:rsidRDefault="007052DC" w:rsidP="007052DC">
            <w:pPr>
              <w:spacing w:after="0" w:line="240" w:lineRule="auto"/>
              <w:jc w:val="center"/>
              <w:rPr>
                <w:sz w:val="20"/>
                <w:szCs w:val="20"/>
              </w:rPr>
            </w:pPr>
            <w:r w:rsidRPr="008B5149">
              <w:rPr>
                <w:sz w:val="20"/>
                <w:szCs w:val="20"/>
              </w:rPr>
              <w:t>3.7 (0.29)</w:t>
            </w:r>
          </w:p>
        </w:tc>
        <w:tc>
          <w:tcPr>
            <w:tcW w:w="1453" w:type="dxa"/>
            <w:vAlign w:val="center"/>
          </w:tcPr>
          <w:p w14:paraId="17B2D47A" w14:textId="77777777" w:rsidR="007052DC" w:rsidRPr="008B5149" w:rsidRDefault="007052DC" w:rsidP="007052DC">
            <w:pPr>
              <w:spacing w:after="0" w:line="240" w:lineRule="auto"/>
              <w:jc w:val="center"/>
              <w:rPr>
                <w:sz w:val="20"/>
                <w:szCs w:val="20"/>
              </w:rPr>
            </w:pPr>
            <w:r w:rsidRPr="008B5149">
              <w:rPr>
                <w:sz w:val="20"/>
                <w:szCs w:val="20"/>
              </w:rPr>
              <w:t>3.3 (0.27)</w:t>
            </w:r>
          </w:p>
        </w:tc>
        <w:tc>
          <w:tcPr>
            <w:tcW w:w="1453" w:type="dxa"/>
            <w:vAlign w:val="center"/>
          </w:tcPr>
          <w:p w14:paraId="428E1CB5" w14:textId="77777777" w:rsidR="007052DC" w:rsidRPr="008B5149" w:rsidRDefault="007052DC" w:rsidP="007052DC">
            <w:pPr>
              <w:spacing w:after="0" w:line="240" w:lineRule="auto"/>
              <w:jc w:val="center"/>
              <w:rPr>
                <w:sz w:val="20"/>
                <w:szCs w:val="20"/>
              </w:rPr>
            </w:pPr>
            <w:r w:rsidRPr="008B5149">
              <w:rPr>
                <w:sz w:val="20"/>
                <w:szCs w:val="20"/>
              </w:rPr>
              <w:t>3.7 (0.34)</w:t>
            </w:r>
          </w:p>
        </w:tc>
        <w:tc>
          <w:tcPr>
            <w:tcW w:w="1453" w:type="dxa"/>
            <w:vMerge w:val="restart"/>
            <w:vAlign w:val="center"/>
          </w:tcPr>
          <w:p w14:paraId="60F01661" w14:textId="77777777" w:rsidR="007052DC" w:rsidRPr="008B5149" w:rsidRDefault="007052DC" w:rsidP="007052DC">
            <w:pPr>
              <w:spacing w:after="0" w:line="240" w:lineRule="auto"/>
              <w:jc w:val="center"/>
              <w:rPr>
                <w:sz w:val="20"/>
                <w:szCs w:val="20"/>
              </w:rPr>
            </w:pPr>
          </w:p>
        </w:tc>
        <w:tc>
          <w:tcPr>
            <w:tcW w:w="1453" w:type="dxa"/>
            <w:vMerge w:val="restart"/>
            <w:vAlign w:val="center"/>
          </w:tcPr>
          <w:p w14:paraId="75978424" w14:textId="77777777" w:rsidR="007052DC" w:rsidRPr="008B174F" w:rsidRDefault="007052DC" w:rsidP="007052DC">
            <w:pPr>
              <w:spacing w:after="0" w:line="240" w:lineRule="auto"/>
              <w:jc w:val="center"/>
              <w:rPr>
                <w:sz w:val="20"/>
                <w:szCs w:val="20"/>
              </w:rPr>
            </w:pPr>
            <w:r w:rsidRPr="008B174F">
              <w:rPr>
                <w:sz w:val="20"/>
                <w:szCs w:val="20"/>
              </w:rPr>
              <w:t>3.4 (0.13)</w:t>
            </w:r>
          </w:p>
        </w:tc>
      </w:tr>
      <w:tr w:rsidR="007052DC" w14:paraId="13589A83" w14:textId="77777777" w:rsidTr="007052DC">
        <w:trPr>
          <w:trHeight w:val="240"/>
        </w:trPr>
        <w:tc>
          <w:tcPr>
            <w:tcW w:w="2652" w:type="dxa"/>
          </w:tcPr>
          <w:p w14:paraId="57011E8E" w14:textId="77777777" w:rsidR="007052DC" w:rsidRPr="008B5149" w:rsidRDefault="007052DC" w:rsidP="007052DC">
            <w:pPr>
              <w:spacing w:after="0" w:line="240" w:lineRule="auto"/>
              <w:rPr>
                <w:sz w:val="20"/>
                <w:szCs w:val="20"/>
              </w:rPr>
            </w:pPr>
            <w:r w:rsidRPr="008B5149">
              <w:rPr>
                <w:sz w:val="20"/>
                <w:szCs w:val="20"/>
              </w:rPr>
              <w:t xml:space="preserve">  Cumulative estimate (</w:t>
            </w:r>
            <w:proofErr w:type="spellStart"/>
            <w:r w:rsidRPr="008B5149">
              <w:rPr>
                <w:sz w:val="20"/>
                <w:szCs w:val="20"/>
              </w:rPr>
              <w:t>s.e.</w:t>
            </w:r>
            <w:proofErr w:type="spellEnd"/>
            <w:r w:rsidRPr="008B5149">
              <w:rPr>
                <w:sz w:val="20"/>
                <w:szCs w:val="20"/>
              </w:rPr>
              <w:t>)</w:t>
            </w:r>
          </w:p>
        </w:tc>
        <w:tc>
          <w:tcPr>
            <w:tcW w:w="1452" w:type="dxa"/>
            <w:vAlign w:val="center"/>
          </w:tcPr>
          <w:p w14:paraId="60FE1FA0" w14:textId="77777777" w:rsidR="007052DC" w:rsidRPr="008B5149" w:rsidRDefault="007052DC" w:rsidP="007052DC">
            <w:pPr>
              <w:spacing w:after="0" w:line="240" w:lineRule="auto"/>
              <w:jc w:val="center"/>
              <w:rPr>
                <w:sz w:val="20"/>
                <w:szCs w:val="20"/>
              </w:rPr>
            </w:pPr>
            <w:r w:rsidRPr="008B5149">
              <w:rPr>
                <w:sz w:val="20"/>
                <w:szCs w:val="20"/>
              </w:rPr>
              <w:t>3.6 (0.27)</w:t>
            </w:r>
          </w:p>
        </w:tc>
        <w:tc>
          <w:tcPr>
            <w:tcW w:w="1453" w:type="dxa"/>
            <w:vAlign w:val="center"/>
          </w:tcPr>
          <w:p w14:paraId="10102880" w14:textId="77777777" w:rsidR="007052DC" w:rsidRPr="008B5149" w:rsidRDefault="007052DC" w:rsidP="007052DC">
            <w:pPr>
              <w:spacing w:after="0" w:line="240" w:lineRule="auto"/>
              <w:jc w:val="center"/>
              <w:rPr>
                <w:sz w:val="20"/>
                <w:szCs w:val="20"/>
              </w:rPr>
            </w:pPr>
            <w:r w:rsidRPr="008B5149">
              <w:rPr>
                <w:sz w:val="20"/>
                <w:szCs w:val="20"/>
              </w:rPr>
              <w:t>3.5 (0.19)</w:t>
            </w:r>
          </w:p>
        </w:tc>
        <w:tc>
          <w:tcPr>
            <w:tcW w:w="1453" w:type="dxa"/>
            <w:vAlign w:val="center"/>
          </w:tcPr>
          <w:p w14:paraId="56EE7524" w14:textId="77777777" w:rsidR="007052DC" w:rsidRPr="008B5149" w:rsidRDefault="007052DC" w:rsidP="007052DC">
            <w:pPr>
              <w:spacing w:after="0" w:line="240" w:lineRule="auto"/>
              <w:jc w:val="center"/>
              <w:rPr>
                <w:sz w:val="20"/>
                <w:szCs w:val="20"/>
              </w:rPr>
            </w:pPr>
            <w:r w:rsidRPr="008B5149">
              <w:rPr>
                <w:sz w:val="20"/>
                <w:szCs w:val="20"/>
              </w:rPr>
              <w:t>3.6 (0.16)</w:t>
            </w:r>
          </w:p>
        </w:tc>
        <w:tc>
          <w:tcPr>
            <w:tcW w:w="1453" w:type="dxa"/>
            <w:vAlign w:val="center"/>
          </w:tcPr>
          <w:p w14:paraId="1510BA3A" w14:textId="77777777" w:rsidR="007052DC" w:rsidRPr="008B5149" w:rsidRDefault="007052DC" w:rsidP="007052DC">
            <w:pPr>
              <w:spacing w:after="0" w:line="240" w:lineRule="auto"/>
              <w:jc w:val="center"/>
              <w:rPr>
                <w:sz w:val="20"/>
                <w:szCs w:val="20"/>
              </w:rPr>
            </w:pPr>
            <w:r w:rsidRPr="008B5149">
              <w:rPr>
                <w:sz w:val="20"/>
                <w:szCs w:val="20"/>
              </w:rPr>
              <w:t>3.5 (0.14)</w:t>
            </w:r>
          </w:p>
        </w:tc>
        <w:tc>
          <w:tcPr>
            <w:tcW w:w="1453" w:type="dxa"/>
            <w:vAlign w:val="center"/>
          </w:tcPr>
          <w:p w14:paraId="3DC4F5DF" w14:textId="77777777" w:rsidR="007052DC" w:rsidRPr="008B5149" w:rsidRDefault="007052DC" w:rsidP="007052DC">
            <w:pPr>
              <w:spacing w:after="0" w:line="240" w:lineRule="auto"/>
              <w:jc w:val="center"/>
              <w:rPr>
                <w:sz w:val="20"/>
                <w:szCs w:val="20"/>
              </w:rPr>
            </w:pPr>
            <w:r w:rsidRPr="008B5149">
              <w:rPr>
                <w:sz w:val="20"/>
                <w:szCs w:val="20"/>
              </w:rPr>
              <w:t>3.5 (0.13)</w:t>
            </w:r>
          </w:p>
        </w:tc>
        <w:tc>
          <w:tcPr>
            <w:tcW w:w="1453" w:type="dxa"/>
            <w:vMerge/>
            <w:vAlign w:val="center"/>
          </w:tcPr>
          <w:p w14:paraId="48194BB2" w14:textId="77777777" w:rsidR="007052DC" w:rsidRPr="008B5149" w:rsidRDefault="007052DC" w:rsidP="007052DC">
            <w:pPr>
              <w:spacing w:after="0" w:line="240" w:lineRule="auto"/>
              <w:jc w:val="center"/>
              <w:rPr>
                <w:sz w:val="20"/>
                <w:szCs w:val="20"/>
              </w:rPr>
            </w:pPr>
          </w:p>
        </w:tc>
        <w:tc>
          <w:tcPr>
            <w:tcW w:w="1453" w:type="dxa"/>
            <w:vMerge/>
            <w:vAlign w:val="center"/>
          </w:tcPr>
          <w:p w14:paraId="0D79C3C8" w14:textId="77777777" w:rsidR="007052DC" w:rsidRPr="008B174F" w:rsidRDefault="007052DC" w:rsidP="007052DC">
            <w:pPr>
              <w:spacing w:after="0" w:line="240" w:lineRule="auto"/>
              <w:jc w:val="center"/>
              <w:rPr>
                <w:sz w:val="20"/>
                <w:szCs w:val="20"/>
              </w:rPr>
            </w:pPr>
          </w:p>
        </w:tc>
      </w:tr>
      <w:tr w:rsidR="007052DC" w14:paraId="4552AA75" w14:textId="77777777" w:rsidTr="007052DC">
        <w:trPr>
          <w:trHeight w:val="240"/>
        </w:trPr>
        <w:tc>
          <w:tcPr>
            <w:tcW w:w="12822" w:type="dxa"/>
            <w:gridSpan w:val="8"/>
            <w:vAlign w:val="center"/>
          </w:tcPr>
          <w:p w14:paraId="492C58AC" w14:textId="77777777" w:rsidR="007052DC" w:rsidRPr="008B174F" w:rsidRDefault="007052DC" w:rsidP="007052DC">
            <w:pPr>
              <w:spacing w:after="0" w:line="240" w:lineRule="auto"/>
              <w:rPr>
                <w:b/>
                <w:sz w:val="20"/>
                <w:szCs w:val="20"/>
              </w:rPr>
            </w:pPr>
            <w:r w:rsidRPr="008B174F">
              <w:rPr>
                <w:b/>
                <w:sz w:val="20"/>
                <w:szCs w:val="20"/>
              </w:rPr>
              <w:t>Percentage of current asthma among adults aged 18 and over</w:t>
            </w:r>
          </w:p>
        </w:tc>
      </w:tr>
      <w:tr w:rsidR="007052DC" w14:paraId="3C7C4854" w14:textId="77777777" w:rsidTr="007052DC">
        <w:trPr>
          <w:trHeight w:val="264"/>
        </w:trPr>
        <w:tc>
          <w:tcPr>
            <w:tcW w:w="2652" w:type="dxa"/>
          </w:tcPr>
          <w:p w14:paraId="0F621A88" w14:textId="77777777" w:rsidR="007052DC" w:rsidRPr="008B5149" w:rsidRDefault="007052DC" w:rsidP="007052DC">
            <w:pPr>
              <w:spacing w:after="0" w:line="240" w:lineRule="auto"/>
              <w:rPr>
                <w:sz w:val="20"/>
                <w:szCs w:val="20"/>
              </w:rPr>
            </w:pPr>
            <w:r w:rsidRPr="008B5149">
              <w:rPr>
                <w:sz w:val="20"/>
                <w:szCs w:val="20"/>
              </w:rPr>
              <w:t xml:space="preserve">  Quintile estimate (</w:t>
            </w:r>
            <w:proofErr w:type="spellStart"/>
            <w:r w:rsidRPr="008B5149">
              <w:rPr>
                <w:sz w:val="20"/>
                <w:szCs w:val="20"/>
              </w:rPr>
              <w:t>s.e.</w:t>
            </w:r>
            <w:proofErr w:type="spellEnd"/>
            <w:r w:rsidRPr="008B5149">
              <w:rPr>
                <w:sz w:val="20"/>
                <w:szCs w:val="20"/>
              </w:rPr>
              <w:t>)</w:t>
            </w:r>
          </w:p>
        </w:tc>
        <w:tc>
          <w:tcPr>
            <w:tcW w:w="1452" w:type="dxa"/>
            <w:vAlign w:val="center"/>
          </w:tcPr>
          <w:p w14:paraId="41A08695" w14:textId="77777777" w:rsidR="007052DC" w:rsidRPr="008B5149" w:rsidRDefault="007052DC" w:rsidP="007052DC">
            <w:pPr>
              <w:spacing w:after="0" w:line="240" w:lineRule="auto"/>
              <w:jc w:val="center"/>
              <w:rPr>
                <w:sz w:val="20"/>
                <w:szCs w:val="20"/>
              </w:rPr>
            </w:pPr>
            <w:r w:rsidRPr="008B5149">
              <w:rPr>
                <w:sz w:val="20"/>
                <w:szCs w:val="20"/>
              </w:rPr>
              <w:t>7.4 (0.38)</w:t>
            </w:r>
          </w:p>
        </w:tc>
        <w:tc>
          <w:tcPr>
            <w:tcW w:w="1453" w:type="dxa"/>
            <w:vAlign w:val="center"/>
          </w:tcPr>
          <w:p w14:paraId="4657DE4A" w14:textId="77777777" w:rsidR="007052DC" w:rsidRPr="008B5149" w:rsidRDefault="007052DC" w:rsidP="007052DC">
            <w:pPr>
              <w:spacing w:after="0" w:line="240" w:lineRule="auto"/>
              <w:jc w:val="center"/>
              <w:rPr>
                <w:sz w:val="20"/>
                <w:szCs w:val="20"/>
              </w:rPr>
            </w:pPr>
            <w:r w:rsidRPr="008B5149">
              <w:rPr>
                <w:sz w:val="20"/>
                <w:szCs w:val="20"/>
              </w:rPr>
              <w:t>6.8 (0.44)</w:t>
            </w:r>
          </w:p>
        </w:tc>
        <w:tc>
          <w:tcPr>
            <w:tcW w:w="1453" w:type="dxa"/>
            <w:vAlign w:val="center"/>
          </w:tcPr>
          <w:p w14:paraId="33F7A6C2" w14:textId="77777777" w:rsidR="007052DC" w:rsidRPr="008B5149" w:rsidRDefault="007052DC" w:rsidP="007052DC">
            <w:pPr>
              <w:spacing w:after="0" w:line="240" w:lineRule="auto"/>
              <w:jc w:val="center"/>
              <w:rPr>
                <w:sz w:val="20"/>
                <w:szCs w:val="20"/>
              </w:rPr>
            </w:pPr>
            <w:r w:rsidRPr="008B5149">
              <w:rPr>
                <w:sz w:val="20"/>
                <w:szCs w:val="20"/>
              </w:rPr>
              <w:t>7.7 (0.38)</w:t>
            </w:r>
          </w:p>
        </w:tc>
        <w:tc>
          <w:tcPr>
            <w:tcW w:w="1453" w:type="dxa"/>
            <w:vAlign w:val="center"/>
          </w:tcPr>
          <w:p w14:paraId="3EC52D34" w14:textId="77777777" w:rsidR="007052DC" w:rsidRPr="008B5149" w:rsidRDefault="007052DC" w:rsidP="007052DC">
            <w:pPr>
              <w:spacing w:after="0" w:line="240" w:lineRule="auto"/>
              <w:jc w:val="center"/>
              <w:rPr>
                <w:sz w:val="20"/>
                <w:szCs w:val="20"/>
              </w:rPr>
            </w:pPr>
            <w:r w:rsidRPr="008B5149">
              <w:rPr>
                <w:sz w:val="20"/>
                <w:szCs w:val="20"/>
              </w:rPr>
              <w:t>7.2 (0.39)</w:t>
            </w:r>
          </w:p>
        </w:tc>
        <w:tc>
          <w:tcPr>
            <w:tcW w:w="1453" w:type="dxa"/>
            <w:vAlign w:val="center"/>
          </w:tcPr>
          <w:p w14:paraId="2D63FDBB" w14:textId="77777777" w:rsidR="007052DC" w:rsidRPr="008B5149" w:rsidRDefault="007052DC" w:rsidP="007052DC">
            <w:pPr>
              <w:spacing w:after="0" w:line="240" w:lineRule="auto"/>
              <w:jc w:val="center"/>
              <w:rPr>
                <w:sz w:val="20"/>
                <w:szCs w:val="20"/>
              </w:rPr>
            </w:pPr>
            <w:r w:rsidRPr="008B5149">
              <w:rPr>
                <w:sz w:val="20"/>
                <w:szCs w:val="20"/>
              </w:rPr>
              <w:t>7.3 (0.47)</w:t>
            </w:r>
          </w:p>
        </w:tc>
        <w:tc>
          <w:tcPr>
            <w:tcW w:w="1453" w:type="dxa"/>
            <w:vMerge w:val="restart"/>
            <w:vAlign w:val="center"/>
          </w:tcPr>
          <w:p w14:paraId="7009C09A" w14:textId="77777777" w:rsidR="007052DC" w:rsidRPr="008B5149" w:rsidRDefault="007052DC" w:rsidP="007052DC">
            <w:pPr>
              <w:spacing w:after="0" w:line="240" w:lineRule="auto"/>
              <w:jc w:val="center"/>
              <w:rPr>
                <w:sz w:val="20"/>
                <w:szCs w:val="20"/>
              </w:rPr>
            </w:pPr>
          </w:p>
        </w:tc>
        <w:tc>
          <w:tcPr>
            <w:tcW w:w="1453" w:type="dxa"/>
            <w:vMerge w:val="restart"/>
            <w:vAlign w:val="center"/>
          </w:tcPr>
          <w:p w14:paraId="412ED3B3" w14:textId="77777777" w:rsidR="007052DC" w:rsidRPr="008B174F" w:rsidRDefault="007052DC" w:rsidP="007052DC">
            <w:pPr>
              <w:spacing w:after="0" w:line="240" w:lineRule="auto"/>
              <w:jc w:val="center"/>
              <w:rPr>
                <w:sz w:val="20"/>
                <w:szCs w:val="20"/>
              </w:rPr>
            </w:pPr>
            <w:r w:rsidRPr="008B174F">
              <w:rPr>
                <w:sz w:val="20"/>
                <w:szCs w:val="20"/>
              </w:rPr>
              <w:t>7.1 (0.18)</w:t>
            </w:r>
          </w:p>
        </w:tc>
      </w:tr>
      <w:tr w:rsidR="007052DC" w14:paraId="53B680C0" w14:textId="77777777" w:rsidTr="007052DC">
        <w:trPr>
          <w:trHeight w:val="264"/>
        </w:trPr>
        <w:tc>
          <w:tcPr>
            <w:tcW w:w="2652" w:type="dxa"/>
          </w:tcPr>
          <w:p w14:paraId="06EF913E" w14:textId="77777777" w:rsidR="007052DC" w:rsidRPr="008B5149" w:rsidRDefault="007052DC" w:rsidP="007052DC">
            <w:pPr>
              <w:spacing w:after="0" w:line="240" w:lineRule="auto"/>
              <w:rPr>
                <w:sz w:val="20"/>
                <w:szCs w:val="20"/>
              </w:rPr>
            </w:pPr>
            <w:r w:rsidRPr="008B5149">
              <w:rPr>
                <w:sz w:val="20"/>
                <w:szCs w:val="20"/>
              </w:rPr>
              <w:t xml:space="preserve">  Cumulative estimate (</w:t>
            </w:r>
            <w:proofErr w:type="spellStart"/>
            <w:r w:rsidRPr="008B5149">
              <w:rPr>
                <w:sz w:val="20"/>
                <w:szCs w:val="20"/>
              </w:rPr>
              <w:t>s.e.</w:t>
            </w:r>
            <w:proofErr w:type="spellEnd"/>
            <w:r w:rsidRPr="008B5149">
              <w:rPr>
                <w:sz w:val="20"/>
                <w:szCs w:val="20"/>
              </w:rPr>
              <w:t>)</w:t>
            </w:r>
          </w:p>
        </w:tc>
        <w:tc>
          <w:tcPr>
            <w:tcW w:w="1452" w:type="dxa"/>
            <w:vAlign w:val="center"/>
          </w:tcPr>
          <w:p w14:paraId="2FA39905" w14:textId="77777777" w:rsidR="007052DC" w:rsidRPr="008B5149" w:rsidRDefault="007052DC" w:rsidP="007052DC">
            <w:pPr>
              <w:spacing w:after="0" w:line="240" w:lineRule="auto"/>
              <w:jc w:val="center"/>
              <w:rPr>
                <w:sz w:val="20"/>
                <w:szCs w:val="20"/>
              </w:rPr>
            </w:pPr>
            <w:r w:rsidRPr="008B5149">
              <w:rPr>
                <w:sz w:val="20"/>
                <w:szCs w:val="20"/>
              </w:rPr>
              <w:t>7.4 (0.38)</w:t>
            </w:r>
          </w:p>
        </w:tc>
        <w:tc>
          <w:tcPr>
            <w:tcW w:w="1453" w:type="dxa"/>
            <w:vAlign w:val="center"/>
          </w:tcPr>
          <w:p w14:paraId="32320FB6" w14:textId="77777777" w:rsidR="007052DC" w:rsidRPr="008B5149" w:rsidRDefault="007052DC" w:rsidP="007052DC">
            <w:pPr>
              <w:spacing w:after="0" w:line="240" w:lineRule="auto"/>
              <w:jc w:val="center"/>
              <w:rPr>
                <w:sz w:val="20"/>
                <w:szCs w:val="20"/>
              </w:rPr>
            </w:pPr>
            <w:r w:rsidRPr="008B5149">
              <w:rPr>
                <w:sz w:val="20"/>
                <w:szCs w:val="20"/>
              </w:rPr>
              <w:t>7.1 (0.2</w:t>
            </w:r>
            <w:r>
              <w:rPr>
                <w:sz w:val="20"/>
                <w:szCs w:val="20"/>
              </w:rPr>
              <w:t>9</w:t>
            </w:r>
            <w:r w:rsidRPr="008B5149">
              <w:rPr>
                <w:sz w:val="20"/>
                <w:szCs w:val="20"/>
              </w:rPr>
              <w:t>)</w:t>
            </w:r>
          </w:p>
        </w:tc>
        <w:tc>
          <w:tcPr>
            <w:tcW w:w="1453" w:type="dxa"/>
            <w:vAlign w:val="center"/>
          </w:tcPr>
          <w:p w14:paraId="45918A1D" w14:textId="77777777" w:rsidR="007052DC" w:rsidRPr="008B5149" w:rsidRDefault="007052DC" w:rsidP="007052DC">
            <w:pPr>
              <w:spacing w:after="0" w:line="240" w:lineRule="auto"/>
              <w:jc w:val="center"/>
              <w:rPr>
                <w:sz w:val="20"/>
                <w:szCs w:val="20"/>
              </w:rPr>
            </w:pPr>
            <w:r w:rsidRPr="008B5149">
              <w:rPr>
                <w:sz w:val="20"/>
                <w:szCs w:val="20"/>
              </w:rPr>
              <w:t>7.3 (0.23)</w:t>
            </w:r>
          </w:p>
        </w:tc>
        <w:tc>
          <w:tcPr>
            <w:tcW w:w="1453" w:type="dxa"/>
            <w:vAlign w:val="center"/>
          </w:tcPr>
          <w:p w14:paraId="7B6C61EF" w14:textId="77777777" w:rsidR="007052DC" w:rsidRPr="008B5149" w:rsidRDefault="007052DC" w:rsidP="007052DC">
            <w:pPr>
              <w:spacing w:after="0" w:line="240" w:lineRule="auto"/>
              <w:jc w:val="center"/>
              <w:rPr>
                <w:sz w:val="20"/>
                <w:szCs w:val="20"/>
              </w:rPr>
            </w:pPr>
            <w:r w:rsidRPr="008B5149">
              <w:rPr>
                <w:sz w:val="20"/>
                <w:szCs w:val="20"/>
              </w:rPr>
              <w:t>7.3 (0.20)</w:t>
            </w:r>
          </w:p>
        </w:tc>
        <w:tc>
          <w:tcPr>
            <w:tcW w:w="1453" w:type="dxa"/>
            <w:vAlign w:val="center"/>
          </w:tcPr>
          <w:p w14:paraId="07F60125" w14:textId="77777777" w:rsidR="007052DC" w:rsidRPr="008B5149" w:rsidRDefault="007052DC" w:rsidP="007052DC">
            <w:pPr>
              <w:spacing w:after="0" w:line="240" w:lineRule="auto"/>
              <w:jc w:val="center"/>
              <w:rPr>
                <w:sz w:val="20"/>
                <w:szCs w:val="20"/>
              </w:rPr>
            </w:pPr>
            <w:r w:rsidRPr="008B5149">
              <w:rPr>
                <w:sz w:val="20"/>
                <w:szCs w:val="20"/>
              </w:rPr>
              <w:t>7.3 (0.19)</w:t>
            </w:r>
          </w:p>
        </w:tc>
        <w:tc>
          <w:tcPr>
            <w:tcW w:w="1453" w:type="dxa"/>
            <w:vMerge/>
            <w:vAlign w:val="center"/>
          </w:tcPr>
          <w:p w14:paraId="03968A8A" w14:textId="77777777" w:rsidR="007052DC" w:rsidRPr="008B5149" w:rsidRDefault="007052DC" w:rsidP="007052DC">
            <w:pPr>
              <w:spacing w:after="0" w:line="240" w:lineRule="auto"/>
              <w:jc w:val="center"/>
              <w:rPr>
                <w:sz w:val="20"/>
                <w:szCs w:val="20"/>
              </w:rPr>
            </w:pPr>
          </w:p>
        </w:tc>
        <w:tc>
          <w:tcPr>
            <w:tcW w:w="1453" w:type="dxa"/>
            <w:vMerge/>
            <w:vAlign w:val="center"/>
          </w:tcPr>
          <w:p w14:paraId="414D760C" w14:textId="77777777" w:rsidR="007052DC" w:rsidRPr="008B174F" w:rsidRDefault="007052DC" w:rsidP="007052DC">
            <w:pPr>
              <w:spacing w:after="0" w:line="240" w:lineRule="auto"/>
              <w:jc w:val="center"/>
              <w:rPr>
                <w:sz w:val="20"/>
                <w:szCs w:val="20"/>
              </w:rPr>
            </w:pPr>
          </w:p>
        </w:tc>
      </w:tr>
      <w:tr w:rsidR="007052DC" w14:paraId="2021F8F3" w14:textId="77777777" w:rsidTr="007052DC">
        <w:trPr>
          <w:trHeight w:val="288"/>
        </w:trPr>
        <w:tc>
          <w:tcPr>
            <w:tcW w:w="12822" w:type="dxa"/>
            <w:gridSpan w:val="8"/>
            <w:vAlign w:val="center"/>
          </w:tcPr>
          <w:p w14:paraId="1B763027" w14:textId="77777777" w:rsidR="007052DC" w:rsidRPr="008B174F" w:rsidRDefault="007052DC" w:rsidP="007052DC">
            <w:pPr>
              <w:spacing w:after="0" w:line="240" w:lineRule="auto"/>
              <w:rPr>
                <w:b/>
                <w:sz w:val="20"/>
                <w:szCs w:val="20"/>
              </w:rPr>
            </w:pPr>
            <w:r w:rsidRPr="008B174F">
              <w:rPr>
                <w:b/>
                <w:sz w:val="20"/>
                <w:szCs w:val="20"/>
              </w:rPr>
              <w:t>Percentage of adults 18 and over with diagnosed diabetes</w:t>
            </w:r>
          </w:p>
        </w:tc>
      </w:tr>
      <w:tr w:rsidR="007052DC" w14:paraId="4A0E6B21" w14:textId="77777777" w:rsidTr="007052DC">
        <w:trPr>
          <w:trHeight w:val="240"/>
        </w:trPr>
        <w:tc>
          <w:tcPr>
            <w:tcW w:w="2652" w:type="dxa"/>
          </w:tcPr>
          <w:p w14:paraId="52583F45" w14:textId="77777777" w:rsidR="007052DC" w:rsidRPr="008B5149" w:rsidRDefault="007052DC" w:rsidP="007052DC">
            <w:pPr>
              <w:spacing w:after="0" w:line="240" w:lineRule="auto"/>
              <w:rPr>
                <w:sz w:val="20"/>
                <w:szCs w:val="20"/>
              </w:rPr>
            </w:pPr>
            <w:r w:rsidRPr="008B5149">
              <w:rPr>
                <w:sz w:val="20"/>
                <w:szCs w:val="20"/>
              </w:rPr>
              <w:t xml:space="preserve">  Quintile estimate (</w:t>
            </w:r>
            <w:proofErr w:type="spellStart"/>
            <w:r w:rsidRPr="008B5149">
              <w:rPr>
                <w:sz w:val="20"/>
                <w:szCs w:val="20"/>
              </w:rPr>
              <w:t>s.e.</w:t>
            </w:r>
            <w:proofErr w:type="spellEnd"/>
            <w:r w:rsidRPr="008B5149">
              <w:rPr>
                <w:sz w:val="20"/>
                <w:szCs w:val="20"/>
              </w:rPr>
              <w:t>)</w:t>
            </w:r>
          </w:p>
        </w:tc>
        <w:tc>
          <w:tcPr>
            <w:tcW w:w="1452" w:type="dxa"/>
            <w:vAlign w:val="center"/>
          </w:tcPr>
          <w:p w14:paraId="1E800E5D" w14:textId="77777777" w:rsidR="007052DC" w:rsidRPr="008B5149" w:rsidRDefault="007052DC" w:rsidP="007052DC">
            <w:pPr>
              <w:spacing w:after="0" w:line="240" w:lineRule="auto"/>
              <w:jc w:val="center"/>
              <w:rPr>
                <w:sz w:val="20"/>
                <w:szCs w:val="20"/>
              </w:rPr>
            </w:pPr>
            <w:r w:rsidRPr="008B5149">
              <w:rPr>
                <w:sz w:val="20"/>
                <w:szCs w:val="20"/>
              </w:rPr>
              <w:t>12.4 (0.46)</w:t>
            </w:r>
          </w:p>
        </w:tc>
        <w:tc>
          <w:tcPr>
            <w:tcW w:w="1453" w:type="dxa"/>
            <w:vAlign w:val="center"/>
          </w:tcPr>
          <w:p w14:paraId="31B3C686" w14:textId="77777777" w:rsidR="007052DC" w:rsidRPr="008B5149" w:rsidRDefault="007052DC" w:rsidP="007052DC">
            <w:pPr>
              <w:spacing w:after="0" w:line="240" w:lineRule="auto"/>
              <w:jc w:val="center"/>
              <w:rPr>
                <w:sz w:val="20"/>
                <w:szCs w:val="20"/>
              </w:rPr>
            </w:pPr>
            <w:r w:rsidRPr="008B5149">
              <w:rPr>
                <w:sz w:val="20"/>
                <w:szCs w:val="20"/>
              </w:rPr>
              <w:t>9.9 (0.46)</w:t>
            </w:r>
          </w:p>
        </w:tc>
        <w:tc>
          <w:tcPr>
            <w:tcW w:w="1453" w:type="dxa"/>
            <w:vAlign w:val="center"/>
          </w:tcPr>
          <w:p w14:paraId="58D3DA1F" w14:textId="77777777" w:rsidR="007052DC" w:rsidRPr="008B5149" w:rsidRDefault="007052DC" w:rsidP="007052DC">
            <w:pPr>
              <w:spacing w:after="0" w:line="240" w:lineRule="auto"/>
              <w:jc w:val="center"/>
              <w:rPr>
                <w:sz w:val="20"/>
                <w:szCs w:val="20"/>
              </w:rPr>
            </w:pPr>
            <w:r w:rsidRPr="008B5149">
              <w:rPr>
                <w:sz w:val="20"/>
                <w:szCs w:val="20"/>
              </w:rPr>
              <w:t>10.0 (0.43)</w:t>
            </w:r>
          </w:p>
        </w:tc>
        <w:tc>
          <w:tcPr>
            <w:tcW w:w="1453" w:type="dxa"/>
            <w:vAlign w:val="center"/>
          </w:tcPr>
          <w:p w14:paraId="5263B020" w14:textId="77777777" w:rsidR="007052DC" w:rsidRPr="008B5149" w:rsidRDefault="007052DC" w:rsidP="007052DC">
            <w:pPr>
              <w:spacing w:after="0" w:line="240" w:lineRule="auto"/>
              <w:jc w:val="center"/>
              <w:rPr>
                <w:sz w:val="20"/>
                <w:szCs w:val="20"/>
              </w:rPr>
            </w:pPr>
            <w:r w:rsidRPr="008B5149">
              <w:rPr>
                <w:sz w:val="20"/>
                <w:szCs w:val="20"/>
              </w:rPr>
              <w:t>8.4 (0.43)</w:t>
            </w:r>
          </w:p>
        </w:tc>
        <w:tc>
          <w:tcPr>
            <w:tcW w:w="1453" w:type="dxa"/>
            <w:vAlign w:val="center"/>
          </w:tcPr>
          <w:p w14:paraId="5568A5CC" w14:textId="77777777" w:rsidR="007052DC" w:rsidRPr="008B5149" w:rsidRDefault="007052DC" w:rsidP="007052DC">
            <w:pPr>
              <w:spacing w:after="0" w:line="240" w:lineRule="auto"/>
              <w:jc w:val="center"/>
              <w:rPr>
                <w:sz w:val="20"/>
                <w:szCs w:val="20"/>
              </w:rPr>
            </w:pPr>
            <w:r w:rsidRPr="008B5149">
              <w:rPr>
                <w:sz w:val="20"/>
                <w:szCs w:val="20"/>
              </w:rPr>
              <w:t>8.3 (0.45)</w:t>
            </w:r>
          </w:p>
        </w:tc>
        <w:tc>
          <w:tcPr>
            <w:tcW w:w="1453" w:type="dxa"/>
            <w:vMerge w:val="restart"/>
            <w:vAlign w:val="center"/>
          </w:tcPr>
          <w:p w14:paraId="2AAD6BB6"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5A09EE79" w14:textId="77777777" w:rsidR="007052DC" w:rsidRPr="008B174F" w:rsidRDefault="007052DC" w:rsidP="007052DC">
            <w:pPr>
              <w:spacing w:after="0" w:line="240" w:lineRule="auto"/>
              <w:jc w:val="center"/>
              <w:rPr>
                <w:sz w:val="20"/>
                <w:szCs w:val="20"/>
              </w:rPr>
            </w:pPr>
            <w:r w:rsidRPr="008B174F">
              <w:rPr>
                <w:sz w:val="20"/>
                <w:szCs w:val="20"/>
              </w:rPr>
              <w:t>9.3 (0.20)</w:t>
            </w:r>
          </w:p>
        </w:tc>
      </w:tr>
      <w:tr w:rsidR="007052DC" w14:paraId="1DD02B16" w14:textId="77777777" w:rsidTr="007052DC">
        <w:trPr>
          <w:trHeight w:val="276"/>
        </w:trPr>
        <w:tc>
          <w:tcPr>
            <w:tcW w:w="2652" w:type="dxa"/>
          </w:tcPr>
          <w:p w14:paraId="26309C4B" w14:textId="77777777" w:rsidR="007052DC" w:rsidRPr="008B5149" w:rsidRDefault="007052DC" w:rsidP="007052DC">
            <w:pPr>
              <w:spacing w:after="0" w:line="240" w:lineRule="auto"/>
              <w:rPr>
                <w:sz w:val="20"/>
                <w:szCs w:val="20"/>
              </w:rPr>
            </w:pPr>
            <w:r w:rsidRPr="008B5149">
              <w:rPr>
                <w:sz w:val="20"/>
                <w:szCs w:val="20"/>
              </w:rPr>
              <w:t xml:space="preserve">  Cumulative estimate (</w:t>
            </w:r>
            <w:proofErr w:type="spellStart"/>
            <w:r w:rsidRPr="008B5149">
              <w:rPr>
                <w:sz w:val="20"/>
                <w:szCs w:val="20"/>
              </w:rPr>
              <w:t>s.e.</w:t>
            </w:r>
            <w:proofErr w:type="spellEnd"/>
            <w:r w:rsidRPr="008B5149">
              <w:rPr>
                <w:sz w:val="20"/>
                <w:szCs w:val="20"/>
              </w:rPr>
              <w:t>)</w:t>
            </w:r>
          </w:p>
        </w:tc>
        <w:tc>
          <w:tcPr>
            <w:tcW w:w="1452" w:type="dxa"/>
            <w:vAlign w:val="center"/>
          </w:tcPr>
          <w:p w14:paraId="31E8B1C7" w14:textId="77777777" w:rsidR="007052DC" w:rsidRPr="008B5149" w:rsidRDefault="007052DC" w:rsidP="007052DC">
            <w:pPr>
              <w:spacing w:after="0" w:line="240" w:lineRule="auto"/>
              <w:jc w:val="center"/>
              <w:rPr>
                <w:sz w:val="20"/>
                <w:szCs w:val="20"/>
              </w:rPr>
            </w:pPr>
            <w:r w:rsidRPr="008B5149">
              <w:rPr>
                <w:sz w:val="20"/>
                <w:szCs w:val="20"/>
              </w:rPr>
              <w:t>12.4 (0.46)</w:t>
            </w:r>
          </w:p>
        </w:tc>
        <w:tc>
          <w:tcPr>
            <w:tcW w:w="1453" w:type="dxa"/>
            <w:vAlign w:val="center"/>
          </w:tcPr>
          <w:p w14:paraId="46F8F28A" w14:textId="77777777" w:rsidR="007052DC" w:rsidRPr="008B5149" w:rsidRDefault="007052DC" w:rsidP="007052DC">
            <w:pPr>
              <w:spacing w:after="0" w:line="240" w:lineRule="auto"/>
              <w:jc w:val="center"/>
              <w:rPr>
                <w:sz w:val="20"/>
                <w:szCs w:val="20"/>
              </w:rPr>
            </w:pPr>
            <w:r>
              <w:rPr>
                <w:sz w:val="20"/>
                <w:szCs w:val="20"/>
              </w:rPr>
              <w:t>11.2 (0.32</w:t>
            </w:r>
            <w:r w:rsidRPr="008B5149">
              <w:rPr>
                <w:sz w:val="20"/>
                <w:szCs w:val="20"/>
              </w:rPr>
              <w:t>)</w:t>
            </w:r>
          </w:p>
        </w:tc>
        <w:tc>
          <w:tcPr>
            <w:tcW w:w="1453" w:type="dxa"/>
            <w:vAlign w:val="center"/>
          </w:tcPr>
          <w:p w14:paraId="577D6A67" w14:textId="77777777" w:rsidR="007052DC" w:rsidRPr="008B5149" w:rsidRDefault="007052DC" w:rsidP="007052DC">
            <w:pPr>
              <w:spacing w:after="0" w:line="240" w:lineRule="auto"/>
              <w:jc w:val="center"/>
              <w:rPr>
                <w:sz w:val="20"/>
                <w:szCs w:val="20"/>
              </w:rPr>
            </w:pPr>
            <w:r w:rsidRPr="008B5149">
              <w:rPr>
                <w:sz w:val="20"/>
                <w:szCs w:val="20"/>
              </w:rPr>
              <w:t>10.8 (0.25)</w:t>
            </w:r>
          </w:p>
        </w:tc>
        <w:tc>
          <w:tcPr>
            <w:tcW w:w="1453" w:type="dxa"/>
            <w:vAlign w:val="center"/>
          </w:tcPr>
          <w:p w14:paraId="0167DC32" w14:textId="77777777" w:rsidR="007052DC" w:rsidRPr="008B5149" w:rsidRDefault="007052DC" w:rsidP="007052DC">
            <w:pPr>
              <w:spacing w:after="0" w:line="240" w:lineRule="auto"/>
              <w:jc w:val="center"/>
              <w:rPr>
                <w:sz w:val="20"/>
                <w:szCs w:val="20"/>
              </w:rPr>
            </w:pPr>
            <w:r w:rsidRPr="008B5149">
              <w:rPr>
                <w:sz w:val="20"/>
                <w:szCs w:val="20"/>
              </w:rPr>
              <w:t>10.3 (0.22)</w:t>
            </w:r>
          </w:p>
        </w:tc>
        <w:tc>
          <w:tcPr>
            <w:tcW w:w="1453" w:type="dxa"/>
            <w:vAlign w:val="center"/>
          </w:tcPr>
          <w:p w14:paraId="0877176D" w14:textId="77777777" w:rsidR="007052DC" w:rsidRPr="008B5149" w:rsidRDefault="007052DC" w:rsidP="007052DC">
            <w:pPr>
              <w:spacing w:after="0" w:line="240" w:lineRule="auto"/>
              <w:jc w:val="center"/>
              <w:rPr>
                <w:sz w:val="20"/>
                <w:szCs w:val="20"/>
              </w:rPr>
            </w:pPr>
            <w:r w:rsidRPr="008B5149">
              <w:rPr>
                <w:sz w:val="20"/>
                <w:szCs w:val="20"/>
              </w:rPr>
              <w:t>10.0 (0.20)</w:t>
            </w:r>
          </w:p>
        </w:tc>
        <w:tc>
          <w:tcPr>
            <w:tcW w:w="1453" w:type="dxa"/>
            <w:vMerge/>
            <w:vAlign w:val="center"/>
          </w:tcPr>
          <w:p w14:paraId="5BCA58FC" w14:textId="77777777" w:rsidR="007052DC" w:rsidRPr="008B5149" w:rsidRDefault="007052DC" w:rsidP="007052DC">
            <w:pPr>
              <w:spacing w:after="0" w:line="240" w:lineRule="auto"/>
              <w:jc w:val="center"/>
              <w:rPr>
                <w:sz w:val="20"/>
                <w:szCs w:val="20"/>
              </w:rPr>
            </w:pPr>
          </w:p>
        </w:tc>
        <w:tc>
          <w:tcPr>
            <w:tcW w:w="1453" w:type="dxa"/>
            <w:vMerge/>
            <w:vAlign w:val="center"/>
          </w:tcPr>
          <w:p w14:paraId="7CC49D36" w14:textId="77777777" w:rsidR="007052DC" w:rsidRPr="008B174F" w:rsidRDefault="007052DC" w:rsidP="007052DC">
            <w:pPr>
              <w:spacing w:after="0" w:line="240" w:lineRule="auto"/>
              <w:jc w:val="center"/>
              <w:rPr>
                <w:sz w:val="20"/>
                <w:szCs w:val="20"/>
              </w:rPr>
            </w:pPr>
          </w:p>
        </w:tc>
      </w:tr>
      <w:tr w:rsidR="007052DC" w14:paraId="00D606C8" w14:textId="77777777" w:rsidTr="007052DC">
        <w:trPr>
          <w:trHeight w:val="240"/>
        </w:trPr>
        <w:tc>
          <w:tcPr>
            <w:tcW w:w="12822" w:type="dxa"/>
            <w:gridSpan w:val="8"/>
            <w:vAlign w:val="center"/>
          </w:tcPr>
          <w:p w14:paraId="5611B83E" w14:textId="77777777" w:rsidR="007052DC" w:rsidRPr="008B174F" w:rsidRDefault="007052DC" w:rsidP="007052DC">
            <w:pPr>
              <w:spacing w:after="0" w:line="240" w:lineRule="auto"/>
              <w:rPr>
                <w:b/>
                <w:sz w:val="20"/>
                <w:szCs w:val="20"/>
              </w:rPr>
            </w:pPr>
            <w:r w:rsidRPr="008B174F">
              <w:rPr>
                <w:b/>
                <w:sz w:val="20"/>
                <w:szCs w:val="20"/>
              </w:rPr>
              <w:t>Percentage of adults 18 and over who had 5 or more drinks in 1 day at least once in the past year</w:t>
            </w:r>
          </w:p>
        </w:tc>
      </w:tr>
      <w:tr w:rsidR="007052DC" w14:paraId="2FAC08A5" w14:textId="77777777" w:rsidTr="007052DC">
        <w:trPr>
          <w:trHeight w:val="252"/>
        </w:trPr>
        <w:tc>
          <w:tcPr>
            <w:tcW w:w="2652" w:type="dxa"/>
          </w:tcPr>
          <w:p w14:paraId="2DCEDB7B" w14:textId="77777777" w:rsidR="007052DC" w:rsidRPr="008B5149" w:rsidRDefault="007052DC" w:rsidP="007052DC">
            <w:pPr>
              <w:spacing w:after="0" w:line="240" w:lineRule="auto"/>
              <w:rPr>
                <w:sz w:val="20"/>
                <w:szCs w:val="20"/>
              </w:rPr>
            </w:pPr>
            <w:r w:rsidRPr="008B5149">
              <w:rPr>
                <w:sz w:val="20"/>
                <w:szCs w:val="20"/>
              </w:rPr>
              <w:t xml:space="preserve">  Quintile estimate (</w:t>
            </w:r>
            <w:proofErr w:type="spellStart"/>
            <w:r w:rsidRPr="008B5149">
              <w:rPr>
                <w:sz w:val="20"/>
                <w:szCs w:val="20"/>
              </w:rPr>
              <w:t>s.e.</w:t>
            </w:r>
            <w:proofErr w:type="spellEnd"/>
            <w:r w:rsidRPr="008B5149">
              <w:rPr>
                <w:sz w:val="20"/>
                <w:szCs w:val="20"/>
              </w:rPr>
              <w:t>)</w:t>
            </w:r>
          </w:p>
        </w:tc>
        <w:tc>
          <w:tcPr>
            <w:tcW w:w="1452" w:type="dxa"/>
            <w:vAlign w:val="center"/>
          </w:tcPr>
          <w:p w14:paraId="73C6D9B2" w14:textId="77777777" w:rsidR="007052DC" w:rsidRPr="008B5149" w:rsidRDefault="007052DC" w:rsidP="007052DC">
            <w:pPr>
              <w:spacing w:after="0" w:line="240" w:lineRule="auto"/>
              <w:jc w:val="center"/>
              <w:rPr>
                <w:sz w:val="20"/>
                <w:szCs w:val="20"/>
              </w:rPr>
            </w:pPr>
            <w:r w:rsidRPr="008B5149">
              <w:rPr>
                <w:sz w:val="20"/>
                <w:szCs w:val="20"/>
              </w:rPr>
              <w:t>18.1 (0.57)</w:t>
            </w:r>
          </w:p>
        </w:tc>
        <w:tc>
          <w:tcPr>
            <w:tcW w:w="1453" w:type="dxa"/>
            <w:vAlign w:val="center"/>
          </w:tcPr>
          <w:p w14:paraId="2E9A691B" w14:textId="77777777" w:rsidR="007052DC" w:rsidRPr="008B5149" w:rsidRDefault="007052DC" w:rsidP="007052DC">
            <w:pPr>
              <w:spacing w:after="0" w:line="240" w:lineRule="auto"/>
              <w:jc w:val="center"/>
              <w:rPr>
                <w:sz w:val="20"/>
                <w:szCs w:val="20"/>
              </w:rPr>
            </w:pPr>
            <w:r w:rsidRPr="008B5149">
              <w:rPr>
                <w:sz w:val="20"/>
                <w:szCs w:val="20"/>
              </w:rPr>
              <w:t>21.4 (0.66)</w:t>
            </w:r>
          </w:p>
        </w:tc>
        <w:tc>
          <w:tcPr>
            <w:tcW w:w="1453" w:type="dxa"/>
            <w:vAlign w:val="center"/>
          </w:tcPr>
          <w:p w14:paraId="74BEEE2C" w14:textId="77777777" w:rsidR="007052DC" w:rsidRPr="008B5149" w:rsidRDefault="007052DC" w:rsidP="007052DC">
            <w:pPr>
              <w:spacing w:after="0" w:line="240" w:lineRule="auto"/>
              <w:jc w:val="center"/>
              <w:rPr>
                <w:sz w:val="20"/>
                <w:szCs w:val="20"/>
              </w:rPr>
            </w:pPr>
            <w:r w:rsidRPr="008B5149">
              <w:rPr>
                <w:sz w:val="20"/>
                <w:szCs w:val="20"/>
              </w:rPr>
              <w:t>22.7 (0.70)</w:t>
            </w:r>
          </w:p>
        </w:tc>
        <w:tc>
          <w:tcPr>
            <w:tcW w:w="1453" w:type="dxa"/>
            <w:vAlign w:val="center"/>
          </w:tcPr>
          <w:p w14:paraId="5BC4051E" w14:textId="77777777" w:rsidR="007052DC" w:rsidRPr="008B5149" w:rsidRDefault="007052DC" w:rsidP="007052DC">
            <w:pPr>
              <w:spacing w:after="0" w:line="240" w:lineRule="auto"/>
              <w:jc w:val="center"/>
              <w:rPr>
                <w:sz w:val="20"/>
                <w:szCs w:val="20"/>
              </w:rPr>
            </w:pPr>
            <w:r w:rsidRPr="008B5149">
              <w:rPr>
                <w:sz w:val="20"/>
                <w:szCs w:val="20"/>
              </w:rPr>
              <w:t>22.7 (0.74)</w:t>
            </w:r>
          </w:p>
        </w:tc>
        <w:tc>
          <w:tcPr>
            <w:tcW w:w="1453" w:type="dxa"/>
            <w:vAlign w:val="center"/>
          </w:tcPr>
          <w:p w14:paraId="0A0548E9" w14:textId="77777777" w:rsidR="007052DC" w:rsidRPr="008B5149" w:rsidRDefault="007052DC" w:rsidP="007052DC">
            <w:pPr>
              <w:spacing w:after="0" w:line="240" w:lineRule="auto"/>
              <w:jc w:val="center"/>
              <w:rPr>
                <w:sz w:val="20"/>
                <w:szCs w:val="20"/>
              </w:rPr>
            </w:pPr>
            <w:r w:rsidRPr="008B5149">
              <w:rPr>
                <w:sz w:val="20"/>
                <w:szCs w:val="20"/>
              </w:rPr>
              <w:t>23.9 (0.84)</w:t>
            </w:r>
          </w:p>
        </w:tc>
        <w:tc>
          <w:tcPr>
            <w:tcW w:w="1453" w:type="dxa"/>
            <w:vMerge w:val="restart"/>
            <w:vAlign w:val="center"/>
          </w:tcPr>
          <w:p w14:paraId="07CAD389"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0B21EDCA" w14:textId="77777777" w:rsidR="007052DC" w:rsidRPr="008B174F" w:rsidRDefault="007052DC" w:rsidP="007052DC">
            <w:pPr>
              <w:spacing w:after="0" w:line="240" w:lineRule="auto"/>
              <w:jc w:val="center"/>
              <w:rPr>
                <w:sz w:val="20"/>
                <w:szCs w:val="20"/>
              </w:rPr>
            </w:pPr>
            <w:r w:rsidRPr="008B174F">
              <w:rPr>
                <w:sz w:val="20"/>
                <w:szCs w:val="20"/>
              </w:rPr>
              <w:t>22.6 (0.35)</w:t>
            </w:r>
          </w:p>
        </w:tc>
      </w:tr>
      <w:tr w:rsidR="007052DC" w14:paraId="376C9BBB" w14:textId="77777777" w:rsidTr="007052DC">
        <w:trPr>
          <w:trHeight w:val="240"/>
        </w:trPr>
        <w:tc>
          <w:tcPr>
            <w:tcW w:w="2652" w:type="dxa"/>
          </w:tcPr>
          <w:p w14:paraId="75D4667F" w14:textId="77777777" w:rsidR="007052DC" w:rsidRPr="008B5149" w:rsidRDefault="007052DC" w:rsidP="007052DC">
            <w:pPr>
              <w:spacing w:after="0" w:line="240" w:lineRule="auto"/>
              <w:rPr>
                <w:sz w:val="20"/>
                <w:szCs w:val="20"/>
              </w:rPr>
            </w:pPr>
            <w:r w:rsidRPr="008B5149">
              <w:rPr>
                <w:sz w:val="20"/>
                <w:szCs w:val="20"/>
              </w:rPr>
              <w:t xml:space="preserve">  Cumulative estimate (</w:t>
            </w:r>
            <w:proofErr w:type="spellStart"/>
            <w:r w:rsidRPr="008B5149">
              <w:rPr>
                <w:sz w:val="20"/>
                <w:szCs w:val="20"/>
              </w:rPr>
              <w:t>s.e.</w:t>
            </w:r>
            <w:proofErr w:type="spellEnd"/>
            <w:r w:rsidRPr="008B5149">
              <w:rPr>
                <w:sz w:val="20"/>
                <w:szCs w:val="20"/>
              </w:rPr>
              <w:t>)</w:t>
            </w:r>
          </w:p>
        </w:tc>
        <w:tc>
          <w:tcPr>
            <w:tcW w:w="1452" w:type="dxa"/>
            <w:vAlign w:val="center"/>
          </w:tcPr>
          <w:p w14:paraId="706D1E0E" w14:textId="77777777" w:rsidR="007052DC" w:rsidRPr="008B5149" w:rsidRDefault="007052DC" w:rsidP="007052DC">
            <w:pPr>
              <w:spacing w:after="0" w:line="240" w:lineRule="auto"/>
              <w:jc w:val="center"/>
              <w:rPr>
                <w:sz w:val="20"/>
                <w:szCs w:val="20"/>
              </w:rPr>
            </w:pPr>
            <w:r w:rsidRPr="008B5149">
              <w:rPr>
                <w:sz w:val="20"/>
                <w:szCs w:val="20"/>
              </w:rPr>
              <w:t>18.1 (0.57)</w:t>
            </w:r>
          </w:p>
        </w:tc>
        <w:tc>
          <w:tcPr>
            <w:tcW w:w="1453" w:type="dxa"/>
            <w:vAlign w:val="center"/>
          </w:tcPr>
          <w:p w14:paraId="2526EC1C" w14:textId="77777777" w:rsidR="007052DC" w:rsidRPr="008B5149" w:rsidRDefault="007052DC" w:rsidP="007052DC">
            <w:pPr>
              <w:spacing w:after="0" w:line="240" w:lineRule="auto"/>
              <w:jc w:val="center"/>
              <w:rPr>
                <w:sz w:val="20"/>
                <w:szCs w:val="20"/>
              </w:rPr>
            </w:pPr>
            <w:r>
              <w:rPr>
                <w:sz w:val="20"/>
                <w:szCs w:val="20"/>
              </w:rPr>
              <w:t>19.6 (0.46</w:t>
            </w:r>
            <w:r w:rsidRPr="008B5149">
              <w:rPr>
                <w:sz w:val="20"/>
                <w:szCs w:val="20"/>
              </w:rPr>
              <w:t>)</w:t>
            </w:r>
          </w:p>
        </w:tc>
        <w:tc>
          <w:tcPr>
            <w:tcW w:w="1453" w:type="dxa"/>
            <w:vAlign w:val="center"/>
          </w:tcPr>
          <w:p w14:paraId="613CACBC" w14:textId="77777777" w:rsidR="007052DC" w:rsidRPr="008B5149" w:rsidRDefault="007052DC" w:rsidP="007052DC">
            <w:pPr>
              <w:spacing w:after="0" w:line="240" w:lineRule="auto"/>
              <w:jc w:val="center"/>
              <w:rPr>
                <w:sz w:val="20"/>
                <w:szCs w:val="20"/>
              </w:rPr>
            </w:pPr>
            <w:r w:rsidRPr="008B5149">
              <w:rPr>
                <w:sz w:val="20"/>
                <w:szCs w:val="20"/>
              </w:rPr>
              <w:t>20.6 (0.3</w:t>
            </w:r>
            <w:r>
              <w:rPr>
                <w:sz w:val="20"/>
                <w:szCs w:val="20"/>
              </w:rPr>
              <w:t>9</w:t>
            </w:r>
            <w:r w:rsidRPr="008B5149">
              <w:rPr>
                <w:sz w:val="20"/>
                <w:szCs w:val="20"/>
              </w:rPr>
              <w:t>)</w:t>
            </w:r>
          </w:p>
        </w:tc>
        <w:tc>
          <w:tcPr>
            <w:tcW w:w="1453" w:type="dxa"/>
            <w:vAlign w:val="center"/>
          </w:tcPr>
          <w:p w14:paraId="6FBB9BD5" w14:textId="77777777" w:rsidR="007052DC" w:rsidRPr="008B5149" w:rsidRDefault="007052DC" w:rsidP="007052DC">
            <w:pPr>
              <w:spacing w:after="0" w:line="240" w:lineRule="auto"/>
              <w:jc w:val="center"/>
              <w:rPr>
                <w:sz w:val="20"/>
                <w:szCs w:val="20"/>
              </w:rPr>
            </w:pPr>
            <w:r w:rsidRPr="008B5149">
              <w:rPr>
                <w:sz w:val="20"/>
                <w:szCs w:val="20"/>
              </w:rPr>
              <w:t>21.1 (0.35)</w:t>
            </w:r>
          </w:p>
        </w:tc>
        <w:tc>
          <w:tcPr>
            <w:tcW w:w="1453" w:type="dxa"/>
            <w:vAlign w:val="center"/>
          </w:tcPr>
          <w:p w14:paraId="0B563E08" w14:textId="77777777" w:rsidR="007052DC" w:rsidRPr="008B5149" w:rsidRDefault="007052DC" w:rsidP="007052DC">
            <w:pPr>
              <w:spacing w:after="0" w:line="240" w:lineRule="auto"/>
              <w:jc w:val="center"/>
              <w:rPr>
                <w:sz w:val="20"/>
                <w:szCs w:val="20"/>
              </w:rPr>
            </w:pPr>
            <w:r w:rsidRPr="008B5149">
              <w:rPr>
                <w:sz w:val="20"/>
                <w:szCs w:val="20"/>
              </w:rPr>
              <w:t>21.5 (0.33)</w:t>
            </w:r>
          </w:p>
        </w:tc>
        <w:tc>
          <w:tcPr>
            <w:tcW w:w="1453" w:type="dxa"/>
            <w:vMerge/>
            <w:vAlign w:val="center"/>
          </w:tcPr>
          <w:p w14:paraId="069671EE" w14:textId="77777777" w:rsidR="007052DC" w:rsidRPr="008B5149" w:rsidRDefault="007052DC" w:rsidP="007052DC">
            <w:pPr>
              <w:spacing w:after="0" w:line="240" w:lineRule="auto"/>
              <w:jc w:val="center"/>
              <w:rPr>
                <w:sz w:val="20"/>
                <w:szCs w:val="20"/>
              </w:rPr>
            </w:pPr>
          </w:p>
        </w:tc>
        <w:tc>
          <w:tcPr>
            <w:tcW w:w="1453" w:type="dxa"/>
            <w:vMerge/>
            <w:vAlign w:val="center"/>
          </w:tcPr>
          <w:p w14:paraId="549D73B4" w14:textId="77777777" w:rsidR="007052DC" w:rsidRPr="008B174F" w:rsidRDefault="007052DC" w:rsidP="007052DC">
            <w:pPr>
              <w:spacing w:after="0" w:line="240" w:lineRule="auto"/>
              <w:jc w:val="center"/>
              <w:rPr>
                <w:sz w:val="20"/>
                <w:szCs w:val="20"/>
              </w:rPr>
            </w:pPr>
          </w:p>
        </w:tc>
      </w:tr>
      <w:tr w:rsidR="007052DC" w14:paraId="76ADA4FD" w14:textId="77777777" w:rsidTr="007052DC">
        <w:trPr>
          <w:trHeight w:val="240"/>
        </w:trPr>
        <w:tc>
          <w:tcPr>
            <w:tcW w:w="2652" w:type="dxa"/>
          </w:tcPr>
          <w:p w14:paraId="5C9F1884" w14:textId="77777777" w:rsidR="007052DC" w:rsidRPr="008B5149" w:rsidRDefault="007052DC" w:rsidP="007052DC">
            <w:pPr>
              <w:spacing w:after="0" w:line="240" w:lineRule="auto"/>
              <w:rPr>
                <w:b/>
                <w:i/>
                <w:sz w:val="20"/>
                <w:szCs w:val="20"/>
              </w:rPr>
            </w:pPr>
            <w:r w:rsidRPr="008B5149">
              <w:rPr>
                <w:b/>
                <w:i/>
                <w:sz w:val="20"/>
                <w:szCs w:val="20"/>
              </w:rPr>
              <w:t>2014</w:t>
            </w:r>
          </w:p>
        </w:tc>
        <w:tc>
          <w:tcPr>
            <w:tcW w:w="1452" w:type="dxa"/>
            <w:vAlign w:val="center"/>
          </w:tcPr>
          <w:p w14:paraId="5E7C7A03" w14:textId="77777777" w:rsidR="007052DC" w:rsidRPr="008B5149" w:rsidRDefault="007052DC" w:rsidP="007052DC">
            <w:pPr>
              <w:spacing w:after="0" w:line="240" w:lineRule="auto"/>
              <w:jc w:val="center"/>
              <w:rPr>
                <w:sz w:val="20"/>
                <w:szCs w:val="20"/>
              </w:rPr>
            </w:pPr>
          </w:p>
        </w:tc>
        <w:tc>
          <w:tcPr>
            <w:tcW w:w="1453" w:type="dxa"/>
            <w:vAlign w:val="center"/>
          </w:tcPr>
          <w:p w14:paraId="68619ACE" w14:textId="77777777" w:rsidR="007052DC" w:rsidRPr="008B5149" w:rsidRDefault="007052DC" w:rsidP="007052DC">
            <w:pPr>
              <w:spacing w:after="0" w:line="240" w:lineRule="auto"/>
              <w:jc w:val="center"/>
              <w:rPr>
                <w:sz w:val="20"/>
                <w:szCs w:val="20"/>
              </w:rPr>
            </w:pPr>
          </w:p>
        </w:tc>
        <w:tc>
          <w:tcPr>
            <w:tcW w:w="1453" w:type="dxa"/>
            <w:vAlign w:val="center"/>
          </w:tcPr>
          <w:p w14:paraId="037CC940" w14:textId="77777777" w:rsidR="007052DC" w:rsidRPr="008B5149" w:rsidRDefault="007052DC" w:rsidP="007052DC">
            <w:pPr>
              <w:spacing w:after="0" w:line="240" w:lineRule="auto"/>
              <w:jc w:val="center"/>
              <w:rPr>
                <w:sz w:val="20"/>
                <w:szCs w:val="20"/>
              </w:rPr>
            </w:pPr>
          </w:p>
        </w:tc>
        <w:tc>
          <w:tcPr>
            <w:tcW w:w="1453" w:type="dxa"/>
            <w:vAlign w:val="center"/>
          </w:tcPr>
          <w:p w14:paraId="65414BC1" w14:textId="77777777" w:rsidR="007052DC" w:rsidRPr="008B5149" w:rsidRDefault="007052DC" w:rsidP="007052DC">
            <w:pPr>
              <w:spacing w:after="0" w:line="240" w:lineRule="auto"/>
              <w:jc w:val="center"/>
              <w:rPr>
                <w:sz w:val="20"/>
                <w:szCs w:val="20"/>
              </w:rPr>
            </w:pPr>
          </w:p>
        </w:tc>
        <w:tc>
          <w:tcPr>
            <w:tcW w:w="1453" w:type="dxa"/>
            <w:vAlign w:val="center"/>
          </w:tcPr>
          <w:p w14:paraId="15040B19" w14:textId="77777777" w:rsidR="007052DC" w:rsidRPr="008B5149" w:rsidRDefault="007052DC" w:rsidP="007052DC">
            <w:pPr>
              <w:spacing w:after="0" w:line="240" w:lineRule="auto"/>
              <w:jc w:val="center"/>
              <w:rPr>
                <w:sz w:val="20"/>
                <w:szCs w:val="20"/>
              </w:rPr>
            </w:pPr>
          </w:p>
        </w:tc>
        <w:tc>
          <w:tcPr>
            <w:tcW w:w="1453" w:type="dxa"/>
            <w:vAlign w:val="center"/>
          </w:tcPr>
          <w:p w14:paraId="572A8BB5" w14:textId="77777777" w:rsidR="007052DC" w:rsidRPr="008B5149" w:rsidRDefault="007052DC" w:rsidP="007052DC">
            <w:pPr>
              <w:spacing w:after="0" w:line="240" w:lineRule="auto"/>
              <w:jc w:val="center"/>
              <w:rPr>
                <w:sz w:val="20"/>
                <w:szCs w:val="20"/>
              </w:rPr>
            </w:pPr>
          </w:p>
        </w:tc>
        <w:tc>
          <w:tcPr>
            <w:tcW w:w="1453" w:type="dxa"/>
            <w:vAlign w:val="center"/>
          </w:tcPr>
          <w:p w14:paraId="163E7F7D" w14:textId="77777777" w:rsidR="007052DC" w:rsidRPr="008B174F" w:rsidRDefault="007052DC" w:rsidP="007052DC">
            <w:pPr>
              <w:spacing w:after="0" w:line="240" w:lineRule="auto"/>
              <w:jc w:val="center"/>
              <w:rPr>
                <w:sz w:val="20"/>
                <w:szCs w:val="20"/>
              </w:rPr>
            </w:pPr>
          </w:p>
        </w:tc>
      </w:tr>
      <w:tr w:rsidR="007052DC" w14:paraId="4851294C" w14:textId="77777777" w:rsidTr="007052DC">
        <w:trPr>
          <w:trHeight w:val="204"/>
        </w:trPr>
        <w:tc>
          <w:tcPr>
            <w:tcW w:w="12822" w:type="dxa"/>
            <w:gridSpan w:val="8"/>
            <w:vAlign w:val="center"/>
          </w:tcPr>
          <w:p w14:paraId="7E9F8228" w14:textId="77777777" w:rsidR="007052DC" w:rsidRPr="008B174F" w:rsidRDefault="007052DC" w:rsidP="007052DC">
            <w:pPr>
              <w:spacing w:after="0" w:line="240" w:lineRule="auto"/>
              <w:rPr>
                <w:b/>
                <w:sz w:val="20"/>
                <w:szCs w:val="20"/>
              </w:rPr>
            </w:pPr>
            <w:r w:rsidRPr="008B174F">
              <w:rPr>
                <w:b/>
                <w:sz w:val="20"/>
                <w:szCs w:val="20"/>
              </w:rPr>
              <w:t>Percentage of adults aged 18 and over who had an asthma attack in the past 12 months</w:t>
            </w:r>
          </w:p>
        </w:tc>
      </w:tr>
      <w:tr w:rsidR="007052DC" w14:paraId="4E090456" w14:textId="77777777" w:rsidTr="007052DC">
        <w:trPr>
          <w:trHeight w:val="312"/>
        </w:trPr>
        <w:tc>
          <w:tcPr>
            <w:tcW w:w="2652" w:type="dxa"/>
          </w:tcPr>
          <w:p w14:paraId="6CAA30AF" w14:textId="77777777" w:rsidR="007052DC" w:rsidRPr="008B174F" w:rsidRDefault="007052DC" w:rsidP="007052DC">
            <w:pPr>
              <w:spacing w:after="0" w:line="240" w:lineRule="auto"/>
              <w:rPr>
                <w:sz w:val="20"/>
                <w:szCs w:val="20"/>
              </w:rPr>
            </w:pPr>
            <w:r w:rsidRPr="008B174F">
              <w:rPr>
                <w:sz w:val="20"/>
                <w:szCs w:val="20"/>
              </w:rPr>
              <w:t xml:space="preserve">  Quintile estimate (</w:t>
            </w:r>
            <w:proofErr w:type="spellStart"/>
            <w:r w:rsidRPr="008B174F">
              <w:rPr>
                <w:sz w:val="20"/>
                <w:szCs w:val="20"/>
              </w:rPr>
              <w:t>s.e.</w:t>
            </w:r>
            <w:proofErr w:type="spellEnd"/>
            <w:r w:rsidRPr="008B174F">
              <w:rPr>
                <w:sz w:val="20"/>
                <w:szCs w:val="20"/>
              </w:rPr>
              <w:t>)</w:t>
            </w:r>
          </w:p>
        </w:tc>
        <w:tc>
          <w:tcPr>
            <w:tcW w:w="1452" w:type="dxa"/>
            <w:vAlign w:val="center"/>
          </w:tcPr>
          <w:p w14:paraId="581A8EE0" w14:textId="77777777" w:rsidR="007052DC" w:rsidRPr="008B174F" w:rsidRDefault="007052DC" w:rsidP="007052DC">
            <w:pPr>
              <w:spacing w:after="0" w:line="240" w:lineRule="auto"/>
              <w:jc w:val="center"/>
              <w:rPr>
                <w:sz w:val="20"/>
                <w:szCs w:val="20"/>
              </w:rPr>
            </w:pPr>
            <w:r w:rsidRPr="008B174F">
              <w:rPr>
                <w:sz w:val="20"/>
                <w:szCs w:val="20"/>
              </w:rPr>
              <w:t>3.6 (0.25)</w:t>
            </w:r>
          </w:p>
        </w:tc>
        <w:tc>
          <w:tcPr>
            <w:tcW w:w="1453" w:type="dxa"/>
            <w:vAlign w:val="center"/>
          </w:tcPr>
          <w:p w14:paraId="0DE81765" w14:textId="77777777" w:rsidR="007052DC" w:rsidRPr="008B174F" w:rsidRDefault="007052DC" w:rsidP="007052DC">
            <w:pPr>
              <w:spacing w:after="0" w:line="240" w:lineRule="auto"/>
              <w:jc w:val="center"/>
              <w:rPr>
                <w:sz w:val="20"/>
                <w:szCs w:val="20"/>
              </w:rPr>
            </w:pPr>
            <w:r w:rsidRPr="008B174F">
              <w:rPr>
                <w:sz w:val="20"/>
                <w:szCs w:val="20"/>
              </w:rPr>
              <w:t>3.1 (0.24)</w:t>
            </w:r>
          </w:p>
        </w:tc>
        <w:tc>
          <w:tcPr>
            <w:tcW w:w="1453" w:type="dxa"/>
            <w:vAlign w:val="center"/>
          </w:tcPr>
          <w:p w14:paraId="1BD64660" w14:textId="77777777" w:rsidR="007052DC" w:rsidRPr="008B174F" w:rsidRDefault="007052DC" w:rsidP="007052DC">
            <w:pPr>
              <w:spacing w:after="0" w:line="240" w:lineRule="auto"/>
              <w:jc w:val="center"/>
              <w:rPr>
                <w:sz w:val="20"/>
                <w:szCs w:val="20"/>
              </w:rPr>
            </w:pPr>
            <w:r w:rsidRPr="008B174F">
              <w:rPr>
                <w:sz w:val="20"/>
                <w:szCs w:val="20"/>
              </w:rPr>
              <w:t>3.9 (0.34)</w:t>
            </w:r>
          </w:p>
        </w:tc>
        <w:tc>
          <w:tcPr>
            <w:tcW w:w="1453" w:type="dxa"/>
            <w:vAlign w:val="center"/>
          </w:tcPr>
          <w:p w14:paraId="06568BB3" w14:textId="77777777" w:rsidR="007052DC" w:rsidRPr="008B174F" w:rsidRDefault="007052DC" w:rsidP="007052DC">
            <w:pPr>
              <w:spacing w:after="0" w:line="240" w:lineRule="auto"/>
              <w:jc w:val="center"/>
              <w:rPr>
                <w:sz w:val="20"/>
                <w:szCs w:val="20"/>
              </w:rPr>
            </w:pPr>
            <w:r w:rsidRPr="008B174F">
              <w:rPr>
                <w:sz w:val="20"/>
                <w:szCs w:val="20"/>
              </w:rPr>
              <w:t>3.3 (0.27)</w:t>
            </w:r>
          </w:p>
        </w:tc>
        <w:tc>
          <w:tcPr>
            <w:tcW w:w="1453" w:type="dxa"/>
            <w:vAlign w:val="center"/>
          </w:tcPr>
          <w:p w14:paraId="4139F5B2" w14:textId="77777777" w:rsidR="007052DC" w:rsidRPr="008B174F" w:rsidRDefault="007052DC" w:rsidP="007052DC">
            <w:pPr>
              <w:spacing w:after="0" w:line="240" w:lineRule="auto"/>
              <w:jc w:val="center"/>
              <w:rPr>
                <w:sz w:val="20"/>
                <w:szCs w:val="20"/>
              </w:rPr>
            </w:pPr>
            <w:r w:rsidRPr="008B174F">
              <w:rPr>
                <w:sz w:val="20"/>
                <w:szCs w:val="20"/>
              </w:rPr>
              <w:t>3.3 (0.33)</w:t>
            </w:r>
          </w:p>
        </w:tc>
        <w:tc>
          <w:tcPr>
            <w:tcW w:w="1453" w:type="dxa"/>
            <w:vMerge w:val="restart"/>
            <w:vAlign w:val="center"/>
          </w:tcPr>
          <w:p w14:paraId="679372D2" w14:textId="77777777" w:rsidR="007052DC" w:rsidRPr="008B5149" w:rsidRDefault="007052DC" w:rsidP="007052DC">
            <w:pPr>
              <w:spacing w:after="0" w:line="240" w:lineRule="auto"/>
              <w:jc w:val="center"/>
              <w:rPr>
                <w:sz w:val="20"/>
                <w:szCs w:val="20"/>
              </w:rPr>
            </w:pPr>
          </w:p>
        </w:tc>
        <w:tc>
          <w:tcPr>
            <w:tcW w:w="1453" w:type="dxa"/>
            <w:vMerge w:val="restart"/>
            <w:vAlign w:val="center"/>
          </w:tcPr>
          <w:p w14:paraId="1EA8D53B" w14:textId="77777777" w:rsidR="007052DC" w:rsidRPr="008B174F" w:rsidRDefault="007052DC" w:rsidP="007052DC">
            <w:pPr>
              <w:spacing w:after="0" w:line="240" w:lineRule="auto"/>
              <w:jc w:val="center"/>
              <w:rPr>
                <w:sz w:val="20"/>
                <w:szCs w:val="20"/>
              </w:rPr>
            </w:pPr>
            <w:r w:rsidRPr="008B174F">
              <w:rPr>
                <w:sz w:val="20"/>
                <w:szCs w:val="20"/>
              </w:rPr>
              <w:t>3.4 (0.14)</w:t>
            </w:r>
          </w:p>
        </w:tc>
      </w:tr>
      <w:tr w:rsidR="007052DC" w14:paraId="3135576F" w14:textId="77777777" w:rsidTr="007052DC">
        <w:trPr>
          <w:trHeight w:val="216"/>
        </w:trPr>
        <w:tc>
          <w:tcPr>
            <w:tcW w:w="2652" w:type="dxa"/>
          </w:tcPr>
          <w:p w14:paraId="4AF83128" w14:textId="77777777" w:rsidR="007052DC" w:rsidRPr="008B174F" w:rsidRDefault="007052DC" w:rsidP="007052DC">
            <w:pPr>
              <w:spacing w:after="0" w:line="240" w:lineRule="auto"/>
              <w:rPr>
                <w:sz w:val="20"/>
                <w:szCs w:val="20"/>
              </w:rPr>
            </w:pPr>
            <w:r w:rsidRPr="008B174F">
              <w:rPr>
                <w:sz w:val="20"/>
                <w:szCs w:val="20"/>
              </w:rPr>
              <w:t xml:space="preserve">  Cumulative estimate (</w:t>
            </w:r>
            <w:proofErr w:type="spellStart"/>
            <w:r w:rsidRPr="008B174F">
              <w:rPr>
                <w:sz w:val="20"/>
                <w:szCs w:val="20"/>
              </w:rPr>
              <w:t>s.e.</w:t>
            </w:r>
            <w:proofErr w:type="spellEnd"/>
            <w:r w:rsidRPr="008B174F">
              <w:rPr>
                <w:sz w:val="20"/>
                <w:szCs w:val="20"/>
              </w:rPr>
              <w:t>)</w:t>
            </w:r>
          </w:p>
        </w:tc>
        <w:tc>
          <w:tcPr>
            <w:tcW w:w="1452" w:type="dxa"/>
            <w:vAlign w:val="center"/>
          </w:tcPr>
          <w:p w14:paraId="2E82A42C" w14:textId="77777777" w:rsidR="007052DC" w:rsidRPr="008B174F" w:rsidRDefault="007052DC" w:rsidP="007052DC">
            <w:pPr>
              <w:spacing w:after="0" w:line="240" w:lineRule="auto"/>
              <w:jc w:val="center"/>
              <w:rPr>
                <w:sz w:val="20"/>
                <w:szCs w:val="20"/>
              </w:rPr>
            </w:pPr>
            <w:r w:rsidRPr="008B174F">
              <w:rPr>
                <w:sz w:val="20"/>
                <w:szCs w:val="20"/>
              </w:rPr>
              <w:t>3.6 (0.25)</w:t>
            </w:r>
          </w:p>
        </w:tc>
        <w:tc>
          <w:tcPr>
            <w:tcW w:w="1453" w:type="dxa"/>
            <w:vAlign w:val="center"/>
          </w:tcPr>
          <w:p w14:paraId="64E10140" w14:textId="77777777" w:rsidR="007052DC" w:rsidRPr="008B174F" w:rsidRDefault="007052DC" w:rsidP="007052DC">
            <w:pPr>
              <w:spacing w:after="0" w:line="240" w:lineRule="auto"/>
              <w:jc w:val="center"/>
              <w:rPr>
                <w:sz w:val="20"/>
                <w:szCs w:val="20"/>
              </w:rPr>
            </w:pPr>
            <w:r w:rsidRPr="008B174F">
              <w:rPr>
                <w:sz w:val="20"/>
                <w:szCs w:val="20"/>
              </w:rPr>
              <w:t>3.4 (0.17)</w:t>
            </w:r>
          </w:p>
        </w:tc>
        <w:tc>
          <w:tcPr>
            <w:tcW w:w="1453" w:type="dxa"/>
            <w:vAlign w:val="center"/>
          </w:tcPr>
          <w:p w14:paraId="26F9E937" w14:textId="77777777" w:rsidR="007052DC" w:rsidRPr="008B174F" w:rsidRDefault="007052DC" w:rsidP="007052DC">
            <w:pPr>
              <w:spacing w:after="0" w:line="240" w:lineRule="auto"/>
              <w:jc w:val="center"/>
              <w:rPr>
                <w:sz w:val="20"/>
                <w:szCs w:val="20"/>
              </w:rPr>
            </w:pPr>
            <w:r w:rsidRPr="008B174F">
              <w:rPr>
                <w:sz w:val="20"/>
                <w:szCs w:val="20"/>
              </w:rPr>
              <w:t>3.5 (0.17)</w:t>
            </w:r>
          </w:p>
        </w:tc>
        <w:tc>
          <w:tcPr>
            <w:tcW w:w="1453" w:type="dxa"/>
            <w:vAlign w:val="center"/>
          </w:tcPr>
          <w:p w14:paraId="5C74AB36" w14:textId="77777777" w:rsidR="007052DC" w:rsidRPr="008B174F" w:rsidRDefault="007052DC" w:rsidP="007052DC">
            <w:pPr>
              <w:spacing w:after="0" w:line="240" w:lineRule="auto"/>
              <w:jc w:val="center"/>
              <w:rPr>
                <w:sz w:val="20"/>
                <w:szCs w:val="20"/>
              </w:rPr>
            </w:pPr>
            <w:r w:rsidRPr="008B174F">
              <w:rPr>
                <w:sz w:val="20"/>
                <w:szCs w:val="20"/>
              </w:rPr>
              <w:t>3.5 (0.15)</w:t>
            </w:r>
          </w:p>
        </w:tc>
        <w:tc>
          <w:tcPr>
            <w:tcW w:w="1453" w:type="dxa"/>
            <w:vAlign w:val="center"/>
          </w:tcPr>
          <w:p w14:paraId="02D9145B" w14:textId="77777777" w:rsidR="007052DC" w:rsidRPr="008B174F" w:rsidRDefault="007052DC" w:rsidP="007052DC">
            <w:pPr>
              <w:spacing w:after="0" w:line="240" w:lineRule="auto"/>
              <w:jc w:val="center"/>
              <w:rPr>
                <w:sz w:val="20"/>
                <w:szCs w:val="20"/>
              </w:rPr>
            </w:pPr>
            <w:r w:rsidRPr="008B174F">
              <w:rPr>
                <w:sz w:val="20"/>
                <w:szCs w:val="20"/>
              </w:rPr>
              <w:t>3.4 (0.13)</w:t>
            </w:r>
          </w:p>
        </w:tc>
        <w:tc>
          <w:tcPr>
            <w:tcW w:w="1453" w:type="dxa"/>
            <w:vMerge/>
            <w:vAlign w:val="center"/>
          </w:tcPr>
          <w:p w14:paraId="5CEEA373" w14:textId="77777777" w:rsidR="007052DC" w:rsidRPr="008B5149" w:rsidRDefault="007052DC" w:rsidP="007052DC">
            <w:pPr>
              <w:spacing w:after="0" w:line="240" w:lineRule="auto"/>
              <w:jc w:val="center"/>
              <w:rPr>
                <w:sz w:val="20"/>
                <w:szCs w:val="20"/>
              </w:rPr>
            </w:pPr>
          </w:p>
        </w:tc>
        <w:tc>
          <w:tcPr>
            <w:tcW w:w="1453" w:type="dxa"/>
            <w:vMerge/>
            <w:vAlign w:val="center"/>
          </w:tcPr>
          <w:p w14:paraId="4A015C0E" w14:textId="77777777" w:rsidR="007052DC" w:rsidRPr="008B174F" w:rsidRDefault="007052DC" w:rsidP="007052DC">
            <w:pPr>
              <w:spacing w:after="0" w:line="240" w:lineRule="auto"/>
              <w:jc w:val="center"/>
              <w:rPr>
                <w:sz w:val="20"/>
                <w:szCs w:val="20"/>
              </w:rPr>
            </w:pPr>
          </w:p>
        </w:tc>
      </w:tr>
      <w:tr w:rsidR="007052DC" w14:paraId="4022B0E4" w14:textId="77777777" w:rsidTr="007052DC">
        <w:trPr>
          <w:trHeight w:val="240"/>
        </w:trPr>
        <w:tc>
          <w:tcPr>
            <w:tcW w:w="12822" w:type="dxa"/>
            <w:gridSpan w:val="8"/>
            <w:vAlign w:val="center"/>
          </w:tcPr>
          <w:p w14:paraId="666808B3" w14:textId="77777777" w:rsidR="007052DC" w:rsidRPr="008B174F" w:rsidRDefault="007052DC" w:rsidP="007052DC">
            <w:pPr>
              <w:spacing w:after="0" w:line="240" w:lineRule="auto"/>
              <w:rPr>
                <w:b/>
                <w:sz w:val="20"/>
                <w:szCs w:val="20"/>
              </w:rPr>
            </w:pPr>
            <w:r w:rsidRPr="008B174F">
              <w:rPr>
                <w:b/>
                <w:sz w:val="20"/>
                <w:szCs w:val="20"/>
              </w:rPr>
              <w:t>Percentage of current asthma among adults aged 18 and over</w:t>
            </w:r>
          </w:p>
        </w:tc>
      </w:tr>
      <w:tr w:rsidR="007052DC" w14:paraId="52D1F8EB" w14:textId="77777777" w:rsidTr="007052DC">
        <w:trPr>
          <w:trHeight w:val="240"/>
        </w:trPr>
        <w:tc>
          <w:tcPr>
            <w:tcW w:w="2652" w:type="dxa"/>
          </w:tcPr>
          <w:p w14:paraId="0DE8E9F5" w14:textId="77777777" w:rsidR="007052DC" w:rsidRPr="008B174F" w:rsidRDefault="007052DC" w:rsidP="007052DC">
            <w:pPr>
              <w:spacing w:after="0" w:line="240" w:lineRule="auto"/>
              <w:rPr>
                <w:sz w:val="20"/>
                <w:szCs w:val="20"/>
              </w:rPr>
            </w:pPr>
            <w:r w:rsidRPr="008B174F">
              <w:rPr>
                <w:sz w:val="20"/>
                <w:szCs w:val="20"/>
              </w:rPr>
              <w:t xml:space="preserve">  Quintile estimate (</w:t>
            </w:r>
            <w:proofErr w:type="spellStart"/>
            <w:r w:rsidRPr="008B174F">
              <w:rPr>
                <w:sz w:val="20"/>
                <w:szCs w:val="20"/>
              </w:rPr>
              <w:t>s.e.</w:t>
            </w:r>
            <w:proofErr w:type="spellEnd"/>
            <w:r w:rsidRPr="008B174F">
              <w:rPr>
                <w:sz w:val="20"/>
                <w:szCs w:val="20"/>
              </w:rPr>
              <w:t>)</w:t>
            </w:r>
          </w:p>
        </w:tc>
        <w:tc>
          <w:tcPr>
            <w:tcW w:w="1452" w:type="dxa"/>
            <w:vAlign w:val="center"/>
          </w:tcPr>
          <w:p w14:paraId="3B64084A" w14:textId="77777777" w:rsidR="007052DC" w:rsidRPr="008B174F" w:rsidRDefault="007052DC" w:rsidP="007052DC">
            <w:pPr>
              <w:spacing w:after="0" w:line="240" w:lineRule="auto"/>
              <w:jc w:val="center"/>
              <w:rPr>
                <w:sz w:val="20"/>
                <w:szCs w:val="20"/>
              </w:rPr>
            </w:pPr>
            <w:r w:rsidRPr="008B174F">
              <w:rPr>
                <w:sz w:val="20"/>
                <w:szCs w:val="20"/>
              </w:rPr>
              <w:t>7.7 (0.36)</w:t>
            </w:r>
          </w:p>
        </w:tc>
        <w:tc>
          <w:tcPr>
            <w:tcW w:w="1453" w:type="dxa"/>
            <w:vAlign w:val="center"/>
          </w:tcPr>
          <w:p w14:paraId="079EBFC6" w14:textId="77777777" w:rsidR="007052DC" w:rsidRPr="008B174F" w:rsidRDefault="007052DC" w:rsidP="007052DC">
            <w:pPr>
              <w:spacing w:after="0" w:line="240" w:lineRule="auto"/>
              <w:jc w:val="center"/>
              <w:rPr>
                <w:sz w:val="20"/>
                <w:szCs w:val="20"/>
              </w:rPr>
            </w:pPr>
            <w:r w:rsidRPr="008B174F">
              <w:rPr>
                <w:sz w:val="20"/>
                <w:szCs w:val="20"/>
              </w:rPr>
              <w:t>7.1 (0.36)</w:t>
            </w:r>
          </w:p>
        </w:tc>
        <w:tc>
          <w:tcPr>
            <w:tcW w:w="1453" w:type="dxa"/>
            <w:vAlign w:val="center"/>
          </w:tcPr>
          <w:p w14:paraId="702FCDF1" w14:textId="77777777" w:rsidR="007052DC" w:rsidRPr="008B174F" w:rsidRDefault="007052DC" w:rsidP="007052DC">
            <w:pPr>
              <w:spacing w:after="0" w:line="240" w:lineRule="auto"/>
              <w:jc w:val="center"/>
              <w:rPr>
                <w:sz w:val="20"/>
                <w:szCs w:val="20"/>
              </w:rPr>
            </w:pPr>
            <w:r w:rsidRPr="008B174F">
              <w:rPr>
                <w:sz w:val="20"/>
                <w:szCs w:val="20"/>
              </w:rPr>
              <w:t>8.7 (0.50)</w:t>
            </w:r>
          </w:p>
        </w:tc>
        <w:tc>
          <w:tcPr>
            <w:tcW w:w="1453" w:type="dxa"/>
            <w:vAlign w:val="center"/>
          </w:tcPr>
          <w:p w14:paraId="74FC8D89" w14:textId="77777777" w:rsidR="007052DC" w:rsidRPr="008B174F" w:rsidRDefault="007052DC" w:rsidP="007052DC">
            <w:pPr>
              <w:spacing w:after="0" w:line="240" w:lineRule="auto"/>
              <w:jc w:val="center"/>
              <w:rPr>
                <w:sz w:val="20"/>
                <w:szCs w:val="20"/>
              </w:rPr>
            </w:pPr>
            <w:r w:rsidRPr="008B174F">
              <w:rPr>
                <w:sz w:val="20"/>
                <w:szCs w:val="20"/>
              </w:rPr>
              <w:t>7.5 (0.40)</w:t>
            </w:r>
          </w:p>
        </w:tc>
        <w:tc>
          <w:tcPr>
            <w:tcW w:w="1453" w:type="dxa"/>
            <w:vAlign w:val="center"/>
          </w:tcPr>
          <w:p w14:paraId="17CEABB2" w14:textId="77777777" w:rsidR="007052DC" w:rsidRPr="008B174F" w:rsidRDefault="007052DC" w:rsidP="007052DC">
            <w:pPr>
              <w:spacing w:after="0" w:line="240" w:lineRule="auto"/>
              <w:jc w:val="center"/>
              <w:rPr>
                <w:sz w:val="20"/>
                <w:szCs w:val="20"/>
              </w:rPr>
            </w:pPr>
            <w:r w:rsidRPr="008B174F">
              <w:rPr>
                <w:sz w:val="20"/>
                <w:szCs w:val="20"/>
              </w:rPr>
              <w:t>7.5 (0.51)</w:t>
            </w:r>
          </w:p>
        </w:tc>
        <w:tc>
          <w:tcPr>
            <w:tcW w:w="1453" w:type="dxa"/>
            <w:vMerge w:val="restart"/>
            <w:vAlign w:val="center"/>
          </w:tcPr>
          <w:p w14:paraId="6E9D86EE" w14:textId="77777777" w:rsidR="007052DC" w:rsidRPr="008B5149" w:rsidRDefault="007052DC" w:rsidP="007052DC">
            <w:pPr>
              <w:spacing w:after="0" w:line="240" w:lineRule="auto"/>
              <w:jc w:val="center"/>
              <w:rPr>
                <w:sz w:val="20"/>
                <w:szCs w:val="20"/>
              </w:rPr>
            </w:pPr>
          </w:p>
        </w:tc>
        <w:tc>
          <w:tcPr>
            <w:tcW w:w="1453" w:type="dxa"/>
            <w:vMerge w:val="restart"/>
            <w:vAlign w:val="center"/>
          </w:tcPr>
          <w:p w14:paraId="2C4E4C4D" w14:textId="77777777" w:rsidR="007052DC" w:rsidRPr="008B174F" w:rsidRDefault="007052DC" w:rsidP="007052DC">
            <w:pPr>
              <w:spacing w:after="0" w:line="240" w:lineRule="auto"/>
              <w:jc w:val="center"/>
              <w:rPr>
                <w:sz w:val="20"/>
                <w:szCs w:val="20"/>
              </w:rPr>
            </w:pPr>
            <w:r w:rsidRPr="008B174F">
              <w:rPr>
                <w:sz w:val="20"/>
                <w:szCs w:val="20"/>
              </w:rPr>
              <w:t>7.6 (0.20)</w:t>
            </w:r>
          </w:p>
        </w:tc>
      </w:tr>
      <w:tr w:rsidR="007052DC" w14:paraId="78ABECA6" w14:textId="77777777" w:rsidTr="007052DC">
        <w:trPr>
          <w:trHeight w:val="240"/>
        </w:trPr>
        <w:tc>
          <w:tcPr>
            <w:tcW w:w="2652" w:type="dxa"/>
          </w:tcPr>
          <w:p w14:paraId="5C472C22" w14:textId="77777777" w:rsidR="007052DC" w:rsidRPr="008B174F" w:rsidRDefault="007052DC" w:rsidP="007052DC">
            <w:pPr>
              <w:spacing w:after="0" w:line="240" w:lineRule="auto"/>
              <w:rPr>
                <w:sz w:val="20"/>
                <w:szCs w:val="20"/>
              </w:rPr>
            </w:pPr>
            <w:r w:rsidRPr="008B174F">
              <w:rPr>
                <w:sz w:val="20"/>
                <w:szCs w:val="20"/>
              </w:rPr>
              <w:t xml:space="preserve">  Cumulative estimate (</w:t>
            </w:r>
            <w:proofErr w:type="spellStart"/>
            <w:r w:rsidRPr="008B174F">
              <w:rPr>
                <w:sz w:val="20"/>
                <w:szCs w:val="20"/>
              </w:rPr>
              <w:t>s.e.</w:t>
            </w:r>
            <w:proofErr w:type="spellEnd"/>
            <w:r w:rsidRPr="008B174F">
              <w:rPr>
                <w:sz w:val="20"/>
                <w:szCs w:val="20"/>
              </w:rPr>
              <w:t>)</w:t>
            </w:r>
          </w:p>
        </w:tc>
        <w:tc>
          <w:tcPr>
            <w:tcW w:w="1452" w:type="dxa"/>
            <w:vAlign w:val="center"/>
          </w:tcPr>
          <w:p w14:paraId="3174E93F" w14:textId="77777777" w:rsidR="007052DC" w:rsidRPr="008B174F" w:rsidRDefault="007052DC" w:rsidP="007052DC">
            <w:pPr>
              <w:spacing w:after="0" w:line="240" w:lineRule="auto"/>
              <w:jc w:val="center"/>
              <w:rPr>
                <w:sz w:val="20"/>
                <w:szCs w:val="20"/>
              </w:rPr>
            </w:pPr>
            <w:r w:rsidRPr="008B174F">
              <w:rPr>
                <w:sz w:val="20"/>
                <w:szCs w:val="20"/>
              </w:rPr>
              <w:t>7.7 (0.36)</w:t>
            </w:r>
          </w:p>
        </w:tc>
        <w:tc>
          <w:tcPr>
            <w:tcW w:w="1453" w:type="dxa"/>
            <w:vAlign w:val="center"/>
          </w:tcPr>
          <w:p w14:paraId="6D24E801" w14:textId="77777777" w:rsidR="007052DC" w:rsidRPr="008B174F" w:rsidRDefault="007052DC" w:rsidP="007052DC">
            <w:pPr>
              <w:spacing w:after="0" w:line="240" w:lineRule="auto"/>
              <w:jc w:val="center"/>
              <w:rPr>
                <w:sz w:val="20"/>
                <w:szCs w:val="20"/>
              </w:rPr>
            </w:pPr>
            <w:r w:rsidRPr="008B174F">
              <w:rPr>
                <w:sz w:val="20"/>
                <w:szCs w:val="20"/>
              </w:rPr>
              <w:t>7.4 (0.26)</w:t>
            </w:r>
          </w:p>
        </w:tc>
        <w:tc>
          <w:tcPr>
            <w:tcW w:w="1453" w:type="dxa"/>
            <w:vAlign w:val="center"/>
          </w:tcPr>
          <w:p w14:paraId="3BE57190" w14:textId="77777777" w:rsidR="007052DC" w:rsidRPr="008B174F" w:rsidRDefault="007052DC" w:rsidP="007052DC">
            <w:pPr>
              <w:spacing w:after="0" w:line="240" w:lineRule="auto"/>
              <w:jc w:val="center"/>
              <w:rPr>
                <w:sz w:val="20"/>
                <w:szCs w:val="20"/>
              </w:rPr>
            </w:pPr>
            <w:r w:rsidRPr="008B174F">
              <w:rPr>
                <w:sz w:val="20"/>
                <w:szCs w:val="20"/>
              </w:rPr>
              <w:t>7.8 (0.25)</w:t>
            </w:r>
          </w:p>
        </w:tc>
        <w:tc>
          <w:tcPr>
            <w:tcW w:w="1453" w:type="dxa"/>
            <w:vAlign w:val="center"/>
          </w:tcPr>
          <w:p w14:paraId="6C427D3F" w14:textId="77777777" w:rsidR="007052DC" w:rsidRPr="008B174F" w:rsidRDefault="007052DC" w:rsidP="007052DC">
            <w:pPr>
              <w:spacing w:after="0" w:line="240" w:lineRule="auto"/>
              <w:jc w:val="center"/>
              <w:rPr>
                <w:sz w:val="20"/>
                <w:szCs w:val="20"/>
              </w:rPr>
            </w:pPr>
            <w:r w:rsidRPr="008B174F">
              <w:rPr>
                <w:sz w:val="20"/>
                <w:szCs w:val="20"/>
              </w:rPr>
              <w:t>7.7 (0.22)</w:t>
            </w:r>
          </w:p>
        </w:tc>
        <w:tc>
          <w:tcPr>
            <w:tcW w:w="1453" w:type="dxa"/>
            <w:vAlign w:val="center"/>
          </w:tcPr>
          <w:p w14:paraId="4DCBD538" w14:textId="77777777" w:rsidR="007052DC" w:rsidRPr="008B174F" w:rsidRDefault="007052DC" w:rsidP="007052DC">
            <w:pPr>
              <w:spacing w:after="0" w:line="240" w:lineRule="auto"/>
              <w:jc w:val="center"/>
              <w:rPr>
                <w:sz w:val="20"/>
                <w:szCs w:val="20"/>
              </w:rPr>
            </w:pPr>
            <w:r w:rsidRPr="008B174F">
              <w:rPr>
                <w:sz w:val="20"/>
                <w:szCs w:val="20"/>
              </w:rPr>
              <w:t>7.7 (0.19)</w:t>
            </w:r>
          </w:p>
        </w:tc>
        <w:tc>
          <w:tcPr>
            <w:tcW w:w="1453" w:type="dxa"/>
            <w:vMerge/>
            <w:vAlign w:val="center"/>
          </w:tcPr>
          <w:p w14:paraId="1FBF9E96" w14:textId="77777777" w:rsidR="007052DC" w:rsidRPr="008B5149" w:rsidRDefault="007052DC" w:rsidP="007052DC">
            <w:pPr>
              <w:spacing w:after="0" w:line="240" w:lineRule="auto"/>
              <w:jc w:val="center"/>
              <w:rPr>
                <w:sz w:val="20"/>
                <w:szCs w:val="20"/>
              </w:rPr>
            </w:pPr>
          </w:p>
        </w:tc>
        <w:tc>
          <w:tcPr>
            <w:tcW w:w="1453" w:type="dxa"/>
            <w:vMerge/>
            <w:vAlign w:val="center"/>
          </w:tcPr>
          <w:p w14:paraId="1533A0C9" w14:textId="77777777" w:rsidR="007052DC" w:rsidRPr="008B174F" w:rsidRDefault="007052DC" w:rsidP="007052DC">
            <w:pPr>
              <w:spacing w:after="0" w:line="240" w:lineRule="auto"/>
              <w:jc w:val="center"/>
              <w:rPr>
                <w:sz w:val="20"/>
                <w:szCs w:val="20"/>
              </w:rPr>
            </w:pPr>
          </w:p>
        </w:tc>
      </w:tr>
      <w:tr w:rsidR="007052DC" w14:paraId="552A721E" w14:textId="77777777" w:rsidTr="007052DC">
        <w:trPr>
          <w:trHeight w:val="240"/>
        </w:trPr>
        <w:tc>
          <w:tcPr>
            <w:tcW w:w="12822" w:type="dxa"/>
            <w:gridSpan w:val="8"/>
            <w:vAlign w:val="center"/>
          </w:tcPr>
          <w:p w14:paraId="76A28DE5" w14:textId="77777777" w:rsidR="007052DC" w:rsidRPr="008B174F" w:rsidRDefault="007052DC" w:rsidP="007052DC">
            <w:pPr>
              <w:spacing w:after="0" w:line="240" w:lineRule="auto"/>
              <w:rPr>
                <w:b/>
                <w:sz w:val="20"/>
                <w:szCs w:val="20"/>
              </w:rPr>
            </w:pPr>
            <w:r w:rsidRPr="008B174F">
              <w:rPr>
                <w:b/>
                <w:sz w:val="20"/>
                <w:szCs w:val="20"/>
              </w:rPr>
              <w:t>Percentage of adults 18 and over with diagnosed diabetes</w:t>
            </w:r>
          </w:p>
        </w:tc>
      </w:tr>
      <w:tr w:rsidR="007052DC" w14:paraId="7757DBA0" w14:textId="77777777" w:rsidTr="007052DC">
        <w:trPr>
          <w:trHeight w:val="228"/>
        </w:trPr>
        <w:tc>
          <w:tcPr>
            <w:tcW w:w="2652" w:type="dxa"/>
          </w:tcPr>
          <w:p w14:paraId="5868C057" w14:textId="77777777" w:rsidR="007052DC" w:rsidRPr="008B174F" w:rsidRDefault="007052DC" w:rsidP="007052DC">
            <w:pPr>
              <w:spacing w:after="0" w:line="240" w:lineRule="auto"/>
              <w:rPr>
                <w:sz w:val="20"/>
                <w:szCs w:val="20"/>
              </w:rPr>
            </w:pPr>
            <w:r w:rsidRPr="008B174F">
              <w:rPr>
                <w:sz w:val="20"/>
                <w:szCs w:val="20"/>
              </w:rPr>
              <w:t xml:space="preserve">  Quintile estimate (</w:t>
            </w:r>
            <w:proofErr w:type="spellStart"/>
            <w:r w:rsidRPr="008B174F">
              <w:rPr>
                <w:sz w:val="20"/>
                <w:szCs w:val="20"/>
              </w:rPr>
              <w:t>s.e.</w:t>
            </w:r>
            <w:proofErr w:type="spellEnd"/>
            <w:r w:rsidRPr="008B174F">
              <w:rPr>
                <w:sz w:val="20"/>
                <w:szCs w:val="20"/>
              </w:rPr>
              <w:t>)</w:t>
            </w:r>
          </w:p>
        </w:tc>
        <w:tc>
          <w:tcPr>
            <w:tcW w:w="1452" w:type="dxa"/>
            <w:vAlign w:val="center"/>
          </w:tcPr>
          <w:p w14:paraId="45A7A278" w14:textId="77777777" w:rsidR="007052DC" w:rsidRPr="008B174F" w:rsidRDefault="007052DC" w:rsidP="007052DC">
            <w:pPr>
              <w:spacing w:after="0" w:line="240" w:lineRule="auto"/>
              <w:jc w:val="center"/>
              <w:rPr>
                <w:sz w:val="20"/>
                <w:szCs w:val="20"/>
              </w:rPr>
            </w:pPr>
            <w:r w:rsidRPr="008B174F">
              <w:rPr>
                <w:sz w:val="20"/>
                <w:szCs w:val="20"/>
              </w:rPr>
              <w:t>12.7 (0.47)</w:t>
            </w:r>
          </w:p>
        </w:tc>
        <w:tc>
          <w:tcPr>
            <w:tcW w:w="1453" w:type="dxa"/>
            <w:vAlign w:val="center"/>
          </w:tcPr>
          <w:p w14:paraId="4B10BFC4" w14:textId="77777777" w:rsidR="007052DC" w:rsidRPr="008B174F" w:rsidRDefault="007052DC" w:rsidP="007052DC">
            <w:pPr>
              <w:spacing w:after="0" w:line="240" w:lineRule="auto"/>
              <w:jc w:val="center"/>
              <w:rPr>
                <w:sz w:val="20"/>
                <w:szCs w:val="20"/>
              </w:rPr>
            </w:pPr>
            <w:r w:rsidRPr="008B174F">
              <w:rPr>
                <w:sz w:val="20"/>
                <w:szCs w:val="20"/>
              </w:rPr>
              <w:t>10.1 (0.45)</w:t>
            </w:r>
          </w:p>
        </w:tc>
        <w:tc>
          <w:tcPr>
            <w:tcW w:w="1453" w:type="dxa"/>
            <w:vAlign w:val="center"/>
          </w:tcPr>
          <w:p w14:paraId="5C99AACD" w14:textId="77777777" w:rsidR="007052DC" w:rsidRPr="008B174F" w:rsidRDefault="007052DC" w:rsidP="007052DC">
            <w:pPr>
              <w:spacing w:after="0" w:line="240" w:lineRule="auto"/>
              <w:jc w:val="center"/>
              <w:rPr>
                <w:sz w:val="20"/>
                <w:szCs w:val="20"/>
              </w:rPr>
            </w:pPr>
            <w:r w:rsidRPr="008B174F">
              <w:rPr>
                <w:sz w:val="20"/>
                <w:szCs w:val="20"/>
              </w:rPr>
              <w:t>9.5 (0.47)</w:t>
            </w:r>
          </w:p>
        </w:tc>
        <w:tc>
          <w:tcPr>
            <w:tcW w:w="1453" w:type="dxa"/>
            <w:vAlign w:val="center"/>
          </w:tcPr>
          <w:p w14:paraId="0E3A6A32" w14:textId="77777777" w:rsidR="007052DC" w:rsidRPr="008B174F" w:rsidRDefault="007052DC" w:rsidP="007052DC">
            <w:pPr>
              <w:spacing w:after="0" w:line="240" w:lineRule="auto"/>
              <w:jc w:val="center"/>
              <w:rPr>
                <w:sz w:val="20"/>
                <w:szCs w:val="20"/>
              </w:rPr>
            </w:pPr>
            <w:r w:rsidRPr="008B174F">
              <w:rPr>
                <w:sz w:val="20"/>
                <w:szCs w:val="20"/>
              </w:rPr>
              <w:t>7.7 (0.42)</w:t>
            </w:r>
          </w:p>
        </w:tc>
        <w:tc>
          <w:tcPr>
            <w:tcW w:w="1453" w:type="dxa"/>
            <w:vAlign w:val="center"/>
          </w:tcPr>
          <w:p w14:paraId="7208ACF8" w14:textId="77777777" w:rsidR="007052DC" w:rsidRPr="008B174F" w:rsidRDefault="007052DC" w:rsidP="007052DC">
            <w:pPr>
              <w:spacing w:after="0" w:line="240" w:lineRule="auto"/>
              <w:jc w:val="center"/>
              <w:rPr>
                <w:sz w:val="20"/>
                <w:szCs w:val="20"/>
              </w:rPr>
            </w:pPr>
            <w:r w:rsidRPr="008B174F">
              <w:rPr>
                <w:sz w:val="20"/>
                <w:szCs w:val="20"/>
              </w:rPr>
              <w:t>8.6 (0.50)</w:t>
            </w:r>
          </w:p>
        </w:tc>
        <w:tc>
          <w:tcPr>
            <w:tcW w:w="1453" w:type="dxa"/>
            <w:vMerge w:val="restart"/>
            <w:vAlign w:val="center"/>
          </w:tcPr>
          <w:p w14:paraId="51E097C2"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302ADC72" w14:textId="77777777" w:rsidR="007052DC" w:rsidRPr="008B174F" w:rsidRDefault="007052DC" w:rsidP="007052DC">
            <w:pPr>
              <w:spacing w:after="0" w:line="240" w:lineRule="auto"/>
              <w:jc w:val="center"/>
              <w:rPr>
                <w:sz w:val="20"/>
                <w:szCs w:val="20"/>
              </w:rPr>
            </w:pPr>
            <w:r w:rsidRPr="008B174F">
              <w:rPr>
                <w:sz w:val="20"/>
                <w:szCs w:val="20"/>
              </w:rPr>
              <w:t>9.1 (0.20)</w:t>
            </w:r>
          </w:p>
        </w:tc>
      </w:tr>
      <w:tr w:rsidR="007052DC" w14:paraId="3736A367" w14:textId="77777777" w:rsidTr="007052DC">
        <w:trPr>
          <w:trHeight w:val="240"/>
        </w:trPr>
        <w:tc>
          <w:tcPr>
            <w:tcW w:w="2652" w:type="dxa"/>
          </w:tcPr>
          <w:p w14:paraId="00917DA5" w14:textId="77777777" w:rsidR="007052DC" w:rsidRPr="008B174F" w:rsidRDefault="007052DC" w:rsidP="007052DC">
            <w:pPr>
              <w:spacing w:after="0" w:line="240" w:lineRule="auto"/>
              <w:rPr>
                <w:sz w:val="20"/>
                <w:szCs w:val="20"/>
              </w:rPr>
            </w:pPr>
            <w:r w:rsidRPr="008B174F">
              <w:rPr>
                <w:sz w:val="20"/>
                <w:szCs w:val="20"/>
              </w:rPr>
              <w:t xml:space="preserve">  Cumulative estimate (</w:t>
            </w:r>
            <w:proofErr w:type="spellStart"/>
            <w:r w:rsidRPr="008B174F">
              <w:rPr>
                <w:sz w:val="20"/>
                <w:szCs w:val="20"/>
              </w:rPr>
              <w:t>s.e.</w:t>
            </w:r>
            <w:proofErr w:type="spellEnd"/>
            <w:r w:rsidRPr="008B174F">
              <w:rPr>
                <w:sz w:val="20"/>
                <w:szCs w:val="20"/>
              </w:rPr>
              <w:t>)</w:t>
            </w:r>
          </w:p>
        </w:tc>
        <w:tc>
          <w:tcPr>
            <w:tcW w:w="1452" w:type="dxa"/>
            <w:vAlign w:val="center"/>
          </w:tcPr>
          <w:p w14:paraId="688DC16F" w14:textId="77777777" w:rsidR="007052DC" w:rsidRPr="008B174F" w:rsidRDefault="007052DC" w:rsidP="007052DC">
            <w:pPr>
              <w:spacing w:after="0" w:line="240" w:lineRule="auto"/>
              <w:jc w:val="center"/>
              <w:rPr>
                <w:sz w:val="20"/>
                <w:szCs w:val="20"/>
              </w:rPr>
            </w:pPr>
            <w:r w:rsidRPr="008B174F">
              <w:rPr>
                <w:sz w:val="20"/>
                <w:szCs w:val="20"/>
              </w:rPr>
              <w:t>12.7 (0.47)</w:t>
            </w:r>
          </w:p>
        </w:tc>
        <w:tc>
          <w:tcPr>
            <w:tcW w:w="1453" w:type="dxa"/>
            <w:vAlign w:val="center"/>
          </w:tcPr>
          <w:p w14:paraId="2142BCC2" w14:textId="77777777" w:rsidR="007052DC" w:rsidRPr="008B174F" w:rsidRDefault="007052DC" w:rsidP="007052DC">
            <w:pPr>
              <w:spacing w:after="0" w:line="240" w:lineRule="auto"/>
              <w:jc w:val="center"/>
              <w:rPr>
                <w:sz w:val="20"/>
                <w:szCs w:val="20"/>
              </w:rPr>
            </w:pPr>
            <w:r w:rsidRPr="008B174F">
              <w:rPr>
                <w:sz w:val="20"/>
                <w:szCs w:val="20"/>
              </w:rPr>
              <w:t>11.5 (0.33)</w:t>
            </w:r>
          </w:p>
        </w:tc>
        <w:tc>
          <w:tcPr>
            <w:tcW w:w="1453" w:type="dxa"/>
            <w:vAlign w:val="center"/>
          </w:tcPr>
          <w:p w14:paraId="18501FF7" w14:textId="77777777" w:rsidR="007052DC" w:rsidRPr="008B174F" w:rsidRDefault="007052DC" w:rsidP="007052DC">
            <w:pPr>
              <w:spacing w:after="0" w:line="240" w:lineRule="auto"/>
              <w:jc w:val="center"/>
              <w:rPr>
                <w:sz w:val="20"/>
                <w:szCs w:val="20"/>
              </w:rPr>
            </w:pPr>
            <w:r w:rsidRPr="008B174F">
              <w:rPr>
                <w:sz w:val="20"/>
                <w:szCs w:val="20"/>
              </w:rPr>
              <w:t>10.9 (0.27)</w:t>
            </w:r>
          </w:p>
        </w:tc>
        <w:tc>
          <w:tcPr>
            <w:tcW w:w="1453" w:type="dxa"/>
            <w:vAlign w:val="center"/>
          </w:tcPr>
          <w:p w14:paraId="54E71721" w14:textId="77777777" w:rsidR="007052DC" w:rsidRPr="008B174F" w:rsidRDefault="007052DC" w:rsidP="007052DC">
            <w:pPr>
              <w:spacing w:after="0" w:line="240" w:lineRule="auto"/>
              <w:jc w:val="center"/>
              <w:rPr>
                <w:sz w:val="20"/>
                <w:szCs w:val="20"/>
              </w:rPr>
            </w:pPr>
            <w:r w:rsidRPr="008B174F">
              <w:rPr>
                <w:sz w:val="20"/>
                <w:szCs w:val="20"/>
              </w:rPr>
              <w:t>10.2 (0.24)</w:t>
            </w:r>
          </w:p>
        </w:tc>
        <w:tc>
          <w:tcPr>
            <w:tcW w:w="1453" w:type="dxa"/>
            <w:vAlign w:val="center"/>
          </w:tcPr>
          <w:p w14:paraId="406F2302" w14:textId="77777777" w:rsidR="007052DC" w:rsidRPr="008B174F" w:rsidRDefault="007052DC" w:rsidP="007052DC">
            <w:pPr>
              <w:spacing w:after="0" w:line="240" w:lineRule="auto"/>
              <w:jc w:val="center"/>
              <w:rPr>
                <w:sz w:val="20"/>
                <w:szCs w:val="20"/>
              </w:rPr>
            </w:pPr>
            <w:r w:rsidRPr="008B174F">
              <w:rPr>
                <w:sz w:val="20"/>
                <w:szCs w:val="20"/>
              </w:rPr>
              <w:t>10.0 (0.21)</w:t>
            </w:r>
          </w:p>
        </w:tc>
        <w:tc>
          <w:tcPr>
            <w:tcW w:w="1453" w:type="dxa"/>
            <w:vMerge/>
            <w:vAlign w:val="center"/>
          </w:tcPr>
          <w:p w14:paraId="029ECB4A" w14:textId="77777777" w:rsidR="007052DC" w:rsidRPr="008B5149" w:rsidRDefault="007052DC" w:rsidP="007052DC">
            <w:pPr>
              <w:spacing w:after="0" w:line="240" w:lineRule="auto"/>
              <w:jc w:val="center"/>
              <w:rPr>
                <w:sz w:val="20"/>
                <w:szCs w:val="20"/>
              </w:rPr>
            </w:pPr>
          </w:p>
        </w:tc>
        <w:tc>
          <w:tcPr>
            <w:tcW w:w="1453" w:type="dxa"/>
            <w:vMerge/>
            <w:vAlign w:val="center"/>
          </w:tcPr>
          <w:p w14:paraId="20E974E8" w14:textId="77777777" w:rsidR="007052DC" w:rsidRPr="008B174F" w:rsidRDefault="007052DC" w:rsidP="007052DC">
            <w:pPr>
              <w:spacing w:after="0" w:line="240" w:lineRule="auto"/>
              <w:jc w:val="center"/>
              <w:rPr>
                <w:sz w:val="20"/>
                <w:szCs w:val="20"/>
              </w:rPr>
            </w:pPr>
          </w:p>
        </w:tc>
      </w:tr>
      <w:tr w:rsidR="007052DC" w14:paraId="73F1BB56" w14:textId="77777777" w:rsidTr="007052DC">
        <w:trPr>
          <w:trHeight w:val="216"/>
        </w:trPr>
        <w:tc>
          <w:tcPr>
            <w:tcW w:w="12822" w:type="dxa"/>
            <w:gridSpan w:val="8"/>
            <w:vAlign w:val="center"/>
          </w:tcPr>
          <w:p w14:paraId="46277CF6" w14:textId="77777777" w:rsidR="007052DC" w:rsidRPr="008B174F" w:rsidRDefault="007052DC" w:rsidP="007052DC">
            <w:pPr>
              <w:spacing w:after="0" w:line="240" w:lineRule="auto"/>
              <w:rPr>
                <w:b/>
                <w:sz w:val="20"/>
                <w:szCs w:val="20"/>
              </w:rPr>
            </w:pPr>
            <w:r w:rsidRPr="008B174F">
              <w:rPr>
                <w:b/>
                <w:sz w:val="20"/>
                <w:szCs w:val="20"/>
              </w:rPr>
              <w:t>Percentage of adults 18 and over who had (male=5/female=4) or more drinks in 1 day at least once in the past year</w:t>
            </w:r>
          </w:p>
        </w:tc>
      </w:tr>
      <w:tr w:rsidR="007052DC" w14:paraId="7D9DDB94" w14:textId="77777777" w:rsidTr="007052DC">
        <w:trPr>
          <w:trHeight w:val="240"/>
        </w:trPr>
        <w:tc>
          <w:tcPr>
            <w:tcW w:w="2652" w:type="dxa"/>
          </w:tcPr>
          <w:p w14:paraId="1BACC782" w14:textId="77777777" w:rsidR="007052DC" w:rsidRPr="008B174F" w:rsidRDefault="007052DC" w:rsidP="007052DC">
            <w:pPr>
              <w:spacing w:after="0" w:line="240" w:lineRule="auto"/>
              <w:rPr>
                <w:sz w:val="20"/>
                <w:szCs w:val="20"/>
              </w:rPr>
            </w:pPr>
            <w:r w:rsidRPr="008B174F">
              <w:rPr>
                <w:sz w:val="20"/>
                <w:szCs w:val="20"/>
              </w:rPr>
              <w:t xml:space="preserve">  Quintile estimate (</w:t>
            </w:r>
            <w:proofErr w:type="spellStart"/>
            <w:r w:rsidRPr="008B174F">
              <w:rPr>
                <w:sz w:val="20"/>
                <w:szCs w:val="20"/>
              </w:rPr>
              <w:t>s.e.</w:t>
            </w:r>
            <w:proofErr w:type="spellEnd"/>
            <w:r w:rsidRPr="008B174F">
              <w:rPr>
                <w:sz w:val="20"/>
                <w:szCs w:val="20"/>
              </w:rPr>
              <w:t>)</w:t>
            </w:r>
          </w:p>
        </w:tc>
        <w:tc>
          <w:tcPr>
            <w:tcW w:w="1452" w:type="dxa"/>
            <w:vAlign w:val="center"/>
          </w:tcPr>
          <w:p w14:paraId="4E6E840B" w14:textId="77777777" w:rsidR="007052DC" w:rsidRPr="008B174F" w:rsidRDefault="007052DC" w:rsidP="007052DC">
            <w:pPr>
              <w:spacing w:after="0" w:line="240" w:lineRule="auto"/>
              <w:jc w:val="center"/>
              <w:rPr>
                <w:sz w:val="20"/>
                <w:szCs w:val="20"/>
              </w:rPr>
            </w:pPr>
            <w:r w:rsidRPr="008B174F">
              <w:rPr>
                <w:sz w:val="20"/>
                <w:szCs w:val="20"/>
              </w:rPr>
              <w:t>19.2 (0.67)</w:t>
            </w:r>
          </w:p>
        </w:tc>
        <w:tc>
          <w:tcPr>
            <w:tcW w:w="1453" w:type="dxa"/>
            <w:vAlign w:val="center"/>
          </w:tcPr>
          <w:p w14:paraId="00CC6E38" w14:textId="77777777" w:rsidR="007052DC" w:rsidRPr="008B174F" w:rsidRDefault="007052DC" w:rsidP="007052DC">
            <w:pPr>
              <w:spacing w:after="0" w:line="240" w:lineRule="auto"/>
              <w:jc w:val="center"/>
              <w:rPr>
                <w:sz w:val="20"/>
                <w:szCs w:val="20"/>
              </w:rPr>
            </w:pPr>
            <w:r w:rsidRPr="008B174F">
              <w:rPr>
                <w:sz w:val="20"/>
                <w:szCs w:val="20"/>
              </w:rPr>
              <w:t>24.4 (0.73)</w:t>
            </w:r>
          </w:p>
        </w:tc>
        <w:tc>
          <w:tcPr>
            <w:tcW w:w="1453" w:type="dxa"/>
            <w:vAlign w:val="center"/>
          </w:tcPr>
          <w:p w14:paraId="3DAD141D" w14:textId="77777777" w:rsidR="007052DC" w:rsidRPr="008B174F" w:rsidRDefault="007052DC" w:rsidP="007052DC">
            <w:pPr>
              <w:spacing w:after="0" w:line="240" w:lineRule="auto"/>
              <w:jc w:val="center"/>
              <w:rPr>
                <w:sz w:val="20"/>
                <w:szCs w:val="20"/>
              </w:rPr>
            </w:pPr>
            <w:r w:rsidRPr="008B174F">
              <w:rPr>
                <w:sz w:val="20"/>
                <w:szCs w:val="20"/>
              </w:rPr>
              <w:t>25.0 (0.82)</w:t>
            </w:r>
          </w:p>
        </w:tc>
        <w:tc>
          <w:tcPr>
            <w:tcW w:w="1453" w:type="dxa"/>
            <w:vAlign w:val="center"/>
          </w:tcPr>
          <w:p w14:paraId="33E9781A" w14:textId="77777777" w:rsidR="007052DC" w:rsidRPr="008B174F" w:rsidRDefault="007052DC" w:rsidP="007052DC">
            <w:pPr>
              <w:spacing w:after="0" w:line="240" w:lineRule="auto"/>
              <w:jc w:val="center"/>
              <w:rPr>
                <w:sz w:val="20"/>
                <w:szCs w:val="20"/>
              </w:rPr>
            </w:pPr>
            <w:r w:rsidRPr="008B174F">
              <w:rPr>
                <w:sz w:val="20"/>
                <w:szCs w:val="20"/>
              </w:rPr>
              <w:t>26.2 (0.84)</w:t>
            </w:r>
          </w:p>
        </w:tc>
        <w:tc>
          <w:tcPr>
            <w:tcW w:w="1453" w:type="dxa"/>
            <w:vAlign w:val="center"/>
          </w:tcPr>
          <w:p w14:paraId="1EB13B0A" w14:textId="77777777" w:rsidR="007052DC" w:rsidRPr="008B174F" w:rsidRDefault="007052DC" w:rsidP="007052DC">
            <w:pPr>
              <w:spacing w:after="0" w:line="240" w:lineRule="auto"/>
              <w:jc w:val="center"/>
              <w:rPr>
                <w:sz w:val="20"/>
                <w:szCs w:val="20"/>
              </w:rPr>
            </w:pPr>
            <w:r w:rsidRPr="008B174F">
              <w:rPr>
                <w:sz w:val="20"/>
                <w:szCs w:val="20"/>
              </w:rPr>
              <w:t>26.9 (0.82)</w:t>
            </w:r>
          </w:p>
        </w:tc>
        <w:tc>
          <w:tcPr>
            <w:tcW w:w="1453" w:type="dxa"/>
            <w:vMerge w:val="restart"/>
            <w:vAlign w:val="center"/>
          </w:tcPr>
          <w:p w14:paraId="1032ADF3"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0348096A" w14:textId="77777777" w:rsidR="007052DC" w:rsidRPr="008B174F" w:rsidRDefault="007052DC" w:rsidP="007052DC">
            <w:pPr>
              <w:spacing w:after="0" w:line="240" w:lineRule="auto"/>
              <w:jc w:val="center"/>
              <w:rPr>
                <w:sz w:val="20"/>
                <w:szCs w:val="20"/>
              </w:rPr>
            </w:pPr>
            <w:r w:rsidRPr="008B174F">
              <w:rPr>
                <w:sz w:val="20"/>
                <w:szCs w:val="20"/>
              </w:rPr>
              <w:t>25.3 (0.40)</w:t>
            </w:r>
          </w:p>
        </w:tc>
      </w:tr>
      <w:tr w:rsidR="007052DC" w14:paraId="6DC651D7" w14:textId="77777777" w:rsidTr="007052DC">
        <w:trPr>
          <w:trHeight w:val="288"/>
        </w:trPr>
        <w:tc>
          <w:tcPr>
            <w:tcW w:w="2652" w:type="dxa"/>
          </w:tcPr>
          <w:p w14:paraId="2BFDC630" w14:textId="77777777" w:rsidR="007052DC" w:rsidRPr="008B174F" w:rsidRDefault="007052DC" w:rsidP="007052DC">
            <w:pPr>
              <w:spacing w:after="0" w:line="240" w:lineRule="auto"/>
              <w:rPr>
                <w:sz w:val="20"/>
                <w:szCs w:val="20"/>
              </w:rPr>
            </w:pPr>
            <w:r w:rsidRPr="008B174F">
              <w:rPr>
                <w:sz w:val="20"/>
                <w:szCs w:val="20"/>
              </w:rPr>
              <w:t xml:space="preserve">  Cumulative estimate (</w:t>
            </w:r>
            <w:proofErr w:type="spellStart"/>
            <w:r w:rsidRPr="008B174F">
              <w:rPr>
                <w:sz w:val="20"/>
                <w:szCs w:val="20"/>
              </w:rPr>
              <w:t>s.e.</w:t>
            </w:r>
            <w:proofErr w:type="spellEnd"/>
            <w:r w:rsidRPr="008B174F">
              <w:rPr>
                <w:sz w:val="20"/>
                <w:szCs w:val="20"/>
              </w:rPr>
              <w:t>)</w:t>
            </w:r>
          </w:p>
        </w:tc>
        <w:tc>
          <w:tcPr>
            <w:tcW w:w="1452" w:type="dxa"/>
            <w:vAlign w:val="center"/>
          </w:tcPr>
          <w:p w14:paraId="41A8EEF0" w14:textId="77777777" w:rsidR="007052DC" w:rsidRPr="008B174F" w:rsidRDefault="007052DC" w:rsidP="007052DC">
            <w:pPr>
              <w:spacing w:after="0" w:line="240" w:lineRule="auto"/>
              <w:jc w:val="center"/>
              <w:rPr>
                <w:sz w:val="20"/>
                <w:szCs w:val="20"/>
              </w:rPr>
            </w:pPr>
            <w:r w:rsidRPr="008B174F">
              <w:rPr>
                <w:sz w:val="20"/>
                <w:szCs w:val="20"/>
              </w:rPr>
              <w:t>19.2 (0.67)</w:t>
            </w:r>
          </w:p>
        </w:tc>
        <w:tc>
          <w:tcPr>
            <w:tcW w:w="1453" w:type="dxa"/>
            <w:vAlign w:val="center"/>
          </w:tcPr>
          <w:p w14:paraId="08E33C51" w14:textId="77777777" w:rsidR="007052DC" w:rsidRPr="008B174F" w:rsidRDefault="007052DC" w:rsidP="007052DC">
            <w:pPr>
              <w:spacing w:after="0" w:line="240" w:lineRule="auto"/>
              <w:jc w:val="center"/>
              <w:rPr>
                <w:sz w:val="20"/>
                <w:szCs w:val="20"/>
              </w:rPr>
            </w:pPr>
            <w:r w:rsidRPr="008B174F">
              <w:rPr>
                <w:sz w:val="20"/>
                <w:szCs w:val="20"/>
              </w:rPr>
              <w:t>21.7 (0.</w:t>
            </w:r>
            <w:r>
              <w:rPr>
                <w:sz w:val="20"/>
                <w:szCs w:val="20"/>
              </w:rPr>
              <w:t>50</w:t>
            </w:r>
            <w:r w:rsidRPr="008B174F">
              <w:rPr>
                <w:sz w:val="20"/>
                <w:szCs w:val="20"/>
              </w:rPr>
              <w:t>)</w:t>
            </w:r>
          </w:p>
        </w:tc>
        <w:tc>
          <w:tcPr>
            <w:tcW w:w="1453" w:type="dxa"/>
            <w:vAlign w:val="center"/>
          </w:tcPr>
          <w:p w14:paraId="108D9BB6" w14:textId="77777777" w:rsidR="007052DC" w:rsidRPr="008B174F" w:rsidRDefault="007052DC" w:rsidP="007052DC">
            <w:pPr>
              <w:spacing w:after="0" w:line="240" w:lineRule="auto"/>
              <w:jc w:val="center"/>
              <w:rPr>
                <w:sz w:val="20"/>
                <w:szCs w:val="20"/>
              </w:rPr>
            </w:pPr>
            <w:r w:rsidRPr="008B174F">
              <w:rPr>
                <w:sz w:val="20"/>
                <w:szCs w:val="20"/>
              </w:rPr>
              <w:t>22.6 (0.46)</w:t>
            </w:r>
          </w:p>
        </w:tc>
        <w:tc>
          <w:tcPr>
            <w:tcW w:w="1453" w:type="dxa"/>
            <w:vAlign w:val="center"/>
          </w:tcPr>
          <w:p w14:paraId="239B5602" w14:textId="77777777" w:rsidR="007052DC" w:rsidRPr="008B174F" w:rsidRDefault="007052DC" w:rsidP="007052DC">
            <w:pPr>
              <w:spacing w:after="0" w:line="240" w:lineRule="auto"/>
              <w:jc w:val="center"/>
              <w:rPr>
                <w:sz w:val="20"/>
                <w:szCs w:val="20"/>
              </w:rPr>
            </w:pPr>
            <w:r w:rsidRPr="008B174F">
              <w:rPr>
                <w:sz w:val="20"/>
                <w:szCs w:val="20"/>
              </w:rPr>
              <w:t>23.4 (0.42)</w:t>
            </w:r>
          </w:p>
        </w:tc>
        <w:tc>
          <w:tcPr>
            <w:tcW w:w="1453" w:type="dxa"/>
            <w:vAlign w:val="center"/>
          </w:tcPr>
          <w:p w14:paraId="193F49BE" w14:textId="77777777" w:rsidR="007052DC" w:rsidRPr="008B174F" w:rsidRDefault="007052DC" w:rsidP="007052DC">
            <w:pPr>
              <w:spacing w:after="0" w:line="240" w:lineRule="auto"/>
              <w:jc w:val="center"/>
              <w:rPr>
                <w:sz w:val="20"/>
                <w:szCs w:val="20"/>
              </w:rPr>
            </w:pPr>
            <w:r w:rsidRPr="008B174F">
              <w:rPr>
                <w:sz w:val="20"/>
                <w:szCs w:val="20"/>
              </w:rPr>
              <w:t>23.9 (0.37)</w:t>
            </w:r>
          </w:p>
        </w:tc>
        <w:tc>
          <w:tcPr>
            <w:tcW w:w="1453" w:type="dxa"/>
            <w:vMerge/>
            <w:vAlign w:val="center"/>
          </w:tcPr>
          <w:p w14:paraId="2BFCCEA6" w14:textId="77777777" w:rsidR="007052DC" w:rsidRPr="00B24A18" w:rsidRDefault="007052DC" w:rsidP="007052DC">
            <w:pPr>
              <w:spacing w:after="0" w:line="240" w:lineRule="auto"/>
              <w:jc w:val="center"/>
            </w:pPr>
          </w:p>
        </w:tc>
        <w:tc>
          <w:tcPr>
            <w:tcW w:w="1453" w:type="dxa"/>
            <w:vMerge/>
            <w:vAlign w:val="center"/>
          </w:tcPr>
          <w:p w14:paraId="1C907ADE" w14:textId="77777777" w:rsidR="007052DC" w:rsidRPr="00B24A18" w:rsidRDefault="007052DC" w:rsidP="007052DC">
            <w:pPr>
              <w:spacing w:after="0" w:line="240" w:lineRule="auto"/>
              <w:jc w:val="center"/>
            </w:pPr>
          </w:p>
        </w:tc>
      </w:tr>
    </w:tbl>
    <w:p w14:paraId="6C3E91F9" w14:textId="77777777" w:rsidR="007052DC" w:rsidRDefault="007052DC" w:rsidP="007052DC">
      <w:pPr>
        <w:spacing w:after="0" w:line="240" w:lineRule="auto"/>
        <w:rPr>
          <w:b/>
        </w:rPr>
      </w:pPr>
    </w:p>
    <w:p w14:paraId="3772FAD0" w14:textId="77777777" w:rsidR="007052DC" w:rsidRDefault="007052DC" w:rsidP="007052DC">
      <w:pPr>
        <w:spacing w:after="0" w:line="240" w:lineRule="auto"/>
        <w:rPr>
          <w:b/>
        </w:rPr>
      </w:pPr>
    </w:p>
    <w:p w14:paraId="510CD30E" w14:textId="77777777" w:rsidR="007052DC" w:rsidRDefault="007052DC" w:rsidP="007052DC">
      <w:pPr>
        <w:spacing w:after="0" w:line="240" w:lineRule="auto"/>
        <w:rPr>
          <w:b/>
        </w:rPr>
      </w:pPr>
    </w:p>
    <w:p w14:paraId="7409A396" w14:textId="77777777" w:rsidR="007052DC" w:rsidRDefault="007052DC" w:rsidP="007052DC">
      <w:pPr>
        <w:spacing w:after="0" w:line="240" w:lineRule="auto"/>
        <w:rPr>
          <w:b/>
        </w:rPr>
      </w:pPr>
    </w:p>
    <w:p w14:paraId="30D5BA16" w14:textId="77777777" w:rsidR="007052DC" w:rsidRPr="00AF139E" w:rsidRDefault="007052DC" w:rsidP="007052DC">
      <w:pPr>
        <w:spacing w:after="0" w:line="240" w:lineRule="auto"/>
        <w:rPr>
          <w:b/>
        </w:rPr>
      </w:pPr>
      <w:r w:rsidRPr="00AF139E">
        <w:rPr>
          <w:b/>
        </w:rPr>
        <w:t xml:space="preserve">Table </w:t>
      </w:r>
      <w:r>
        <w:rPr>
          <w:b/>
        </w:rPr>
        <w:t>3</w:t>
      </w:r>
      <w:r w:rsidRPr="00AF139E">
        <w:rPr>
          <w:b/>
        </w:rPr>
        <w:t xml:space="preserve">. </w:t>
      </w:r>
      <w:r>
        <w:rPr>
          <w:b/>
        </w:rPr>
        <w:t>(</w:t>
      </w:r>
      <w:proofErr w:type="gramStart"/>
      <w:r>
        <w:rPr>
          <w:b/>
        </w:rPr>
        <w:t>continued</w:t>
      </w:r>
      <w:proofErr w:type="gramEnd"/>
      <w:r>
        <w:rPr>
          <w:b/>
        </w:rPr>
        <w: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1452"/>
        <w:gridCol w:w="1453"/>
        <w:gridCol w:w="1453"/>
        <w:gridCol w:w="1453"/>
        <w:gridCol w:w="1453"/>
        <w:gridCol w:w="1453"/>
        <w:gridCol w:w="1453"/>
      </w:tblGrid>
      <w:tr w:rsidR="007052DC" w14:paraId="72417DB5" w14:textId="77777777" w:rsidTr="007052DC">
        <w:trPr>
          <w:trHeight w:val="648"/>
        </w:trPr>
        <w:tc>
          <w:tcPr>
            <w:tcW w:w="2652" w:type="dxa"/>
          </w:tcPr>
          <w:p w14:paraId="1250BCEE" w14:textId="77777777" w:rsidR="007052DC" w:rsidRPr="00B24A18" w:rsidRDefault="007052DC" w:rsidP="007052DC">
            <w:pPr>
              <w:spacing w:after="0" w:line="240" w:lineRule="auto"/>
              <w:rPr>
                <w:sz w:val="20"/>
                <w:szCs w:val="20"/>
              </w:rPr>
            </w:pPr>
          </w:p>
        </w:tc>
        <w:tc>
          <w:tcPr>
            <w:tcW w:w="1452" w:type="dxa"/>
            <w:vAlign w:val="bottom"/>
          </w:tcPr>
          <w:p w14:paraId="3E6CAF42" w14:textId="77777777" w:rsidR="007052DC" w:rsidRPr="00B24A18" w:rsidRDefault="007052DC" w:rsidP="007052DC">
            <w:pPr>
              <w:spacing w:after="0" w:line="240" w:lineRule="auto"/>
              <w:jc w:val="center"/>
              <w:rPr>
                <w:b/>
                <w:sz w:val="20"/>
                <w:szCs w:val="20"/>
              </w:rPr>
            </w:pPr>
            <w:r w:rsidRPr="00B24A18">
              <w:rPr>
                <w:b/>
                <w:sz w:val="20"/>
                <w:szCs w:val="20"/>
              </w:rPr>
              <w:t xml:space="preserve">Quintile 1: </w:t>
            </w:r>
          </w:p>
          <w:p w14:paraId="6A8C44AD" w14:textId="77777777" w:rsidR="007052DC" w:rsidRPr="00B24A18" w:rsidRDefault="007052DC" w:rsidP="007052DC">
            <w:pPr>
              <w:spacing w:after="0" w:line="240" w:lineRule="auto"/>
              <w:jc w:val="center"/>
              <w:rPr>
                <w:b/>
                <w:sz w:val="20"/>
                <w:szCs w:val="20"/>
              </w:rPr>
            </w:pPr>
            <w:r w:rsidRPr="00B24A18">
              <w:rPr>
                <w:b/>
                <w:sz w:val="20"/>
                <w:szCs w:val="20"/>
              </w:rPr>
              <w:t>high response propensities</w:t>
            </w:r>
          </w:p>
        </w:tc>
        <w:tc>
          <w:tcPr>
            <w:tcW w:w="1453" w:type="dxa"/>
            <w:vAlign w:val="bottom"/>
          </w:tcPr>
          <w:p w14:paraId="2233888D" w14:textId="77777777" w:rsidR="007052DC" w:rsidRPr="00B24A18" w:rsidRDefault="007052DC" w:rsidP="007052DC">
            <w:pPr>
              <w:spacing w:after="0" w:line="240" w:lineRule="auto"/>
              <w:jc w:val="center"/>
              <w:rPr>
                <w:b/>
                <w:sz w:val="20"/>
                <w:szCs w:val="20"/>
              </w:rPr>
            </w:pPr>
            <w:r w:rsidRPr="00B24A18">
              <w:rPr>
                <w:b/>
                <w:sz w:val="20"/>
                <w:szCs w:val="20"/>
              </w:rPr>
              <w:t>Quintile 2</w:t>
            </w:r>
          </w:p>
        </w:tc>
        <w:tc>
          <w:tcPr>
            <w:tcW w:w="1453" w:type="dxa"/>
            <w:vAlign w:val="bottom"/>
          </w:tcPr>
          <w:p w14:paraId="2E0A4BAF" w14:textId="77777777" w:rsidR="007052DC" w:rsidRPr="00B24A18" w:rsidRDefault="007052DC" w:rsidP="007052DC">
            <w:pPr>
              <w:spacing w:after="0" w:line="240" w:lineRule="auto"/>
              <w:jc w:val="center"/>
              <w:rPr>
                <w:b/>
                <w:sz w:val="20"/>
                <w:szCs w:val="20"/>
              </w:rPr>
            </w:pPr>
            <w:r w:rsidRPr="00B24A18">
              <w:rPr>
                <w:b/>
                <w:sz w:val="20"/>
                <w:szCs w:val="20"/>
              </w:rPr>
              <w:t>Quintile 3</w:t>
            </w:r>
          </w:p>
        </w:tc>
        <w:tc>
          <w:tcPr>
            <w:tcW w:w="1453" w:type="dxa"/>
            <w:vAlign w:val="bottom"/>
          </w:tcPr>
          <w:p w14:paraId="5C0656D5" w14:textId="77777777" w:rsidR="007052DC" w:rsidRPr="00B24A18" w:rsidRDefault="007052DC" w:rsidP="007052DC">
            <w:pPr>
              <w:spacing w:after="0" w:line="240" w:lineRule="auto"/>
              <w:jc w:val="center"/>
              <w:rPr>
                <w:b/>
                <w:sz w:val="20"/>
                <w:szCs w:val="20"/>
              </w:rPr>
            </w:pPr>
            <w:r w:rsidRPr="00B24A18">
              <w:rPr>
                <w:b/>
                <w:sz w:val="20"/>
                <w:szCs w:val="20"/>
              </w:rPr>
              <w:t>Quintile 4</w:t>
            </w:r>
          </w:p>
        </w:tc>
        <w:tc>
          <w:tcPr>
            <w:tcW w:w="1453" w:type="dxa"/>
            <w:vAlign w:val="bottom"/>
          </w:tcPr>
          <w:p w14:paraId="7A3E168C" w14:textId="77777777" w:rsidR="007052DC" w:rsidRPr="00B24A18" w:rsidRDefault="007052DC" w:rsidP="007052DC">
            <w:pPr>
              <w:spacing w:after="0" w:line="240" w:lineRule="auto"/>
              <w:jc w:val="center"/>
              <w:rPr>
                <w:b/>
                <w:sz w:val="20"/>
                <w:szCs w:val="20"/>
              </w:rPr>
            </w:pPr>
            <w:r w:rsidRPr="00B24A18">
              <w:rPr>
                <w:b/>
                <w:sz w:val="20"/>
                <w:szCs w:val="20"/>
              </w:rPr>
              <w:t xml:space="preserve">Quintile 5: </w:t>
            </w:r>
          </w:p>
          <w:p w14:paraId="3AF3EBA6" w14:textId="77777777" w:rsidR="007052DC" w:rsidRPr="00B24A18" w:rsidRDefault="007052DC" w:rsidP="007052DC">
            <w:pPr>
              <w:spacing w:after="0" w:line="240" w:lineRule="auto"/>
              <w:jc w:val="center"/>
              <w:rPr>
                <w:b/>
                <w:sz w:val="20"/>
                <w:szCs w:val="20"/>
              </w:rPr>
            </w:pPr>
            <w:r w:rsidRPr="00B24A18">
              <w:rPr>
                <w:b/>
                <w:sz w:val="20"/>
                <w:szCs w:val="20"/>
              </w:rPr>
              <w:t>low response propensities</w:t>
            </w:r>
          </w:p>
        </w:tc>
        <w:tc>
          <w:tcPr>
            <w:tcW w:w="1453" w:type="dxa"/>
            <w:vAlign w:val="bottom"/>
          </w:tcPr>
          <w:p w14:paraId="3AA423A2" w14:textId="77777777" w:rsidR="007052DC" w:rsidRDefault="007052DC" w:rsidP="007052DC">
            <w:pPr>
              <w:spacing w:after="0" w:line="240" w:lineRule="auto"/>
              <w:jc w:val="center"/>
              <w:rPr>
                <w:b/>
                <w:sz w:val="20"/>
                <w:szCs w:val="20"/>
              </w:rPr>
            </w:pPr>
            <w:r>
              <w:rPr>
                <w:b/>
                <w:sz w:val="20"/>
                <w:szCs w:val="20"/>
              </w:rPr>
              <w:t>Quintile 5 vs. Top 4 Quintiles</w:t>
            </w:r>
          </w:p>
          <w:p w14:paraId="45F7E002" w14:textId="77777777" w:rsidR="007052DC" w:rsidRPr="00B24A18" w:rsidRDefault="007052DC" w:rsidP="007052DC">
            <w:pPr>
              <w:spacing w:after="0" w:line="240" w:lineRule="auto"/>
              <w:jc w:val="center"/>
              <w:rPr>
                <w:b/>
                <w:sz w:val="20"/>
                <w:szCs w:val="20"/>
              </w:rPr>
            </w:pPr>
            <w:r>
              <w:rPr>
                <w:b/>
                <w:sz w:val="20"/>
                <w:szCs w:val="20"/>
              </w:rPr>
              <w:t xml:space="preserve"> (t-test)</w:t>
            </w:r>
          </w:p>
        </w:tc>
        <w:tc>
          <w:tcPr>
            <w:tcW w:w="1453" w:type="dxa"/>
            <w:vAlign w:val="bottom"/>
          </w:tcPr>
          <w:p w14:paraId="5159849E" w14:textId="77777777" w:rsidR="007052DC" w:rsidRPr="00B24A18" w:rsidRDefault="007052DC" w:rsidP="007052DC">
            <w:pPr>
              <w:spacing w:after="0" w:line="240" w:lineRule="auto"/>
              <w:jc w:val="center"/>
              <w:rPr>
                <w:b/>
                <w:sz w:val="20"/>
                <w:szCs w:val="20"/>
              </w:rPr>
            </w:pPr>
            <w:r w:rsidRPr="00B24A18">
              <w:rPr>
                <w:b/>
                <w:sz w:val="20"/>
                <w:szCs w:val="20"/>
              </w:rPr>
              <w:t>Final Weighted Estimate</w:t>
            </w:r>
          </w:p>
        </w:tc>
      </w:tr>
      <w:tr w:rsidR="007052DC" w14:paraId="1207C213" w14:textId="77777777" w:rsidTr="007052DC">
        <w:trPr>
          <w:trHeight w:val="269"/>
        </w:trPr>
        <w:tc>
          <w:tcPr>
            <w:tcW w:w="2652" w:type="dxa"/>
          </w:tcPr>
          <w:p w14:paraId="55808090" w14:textId="77777777" w:rsidR="007052DC" w:rsidRPr="008B5149" w:rsidRDefault="007052DC" w:rsidP="007052DC">
            <w:pPr>
              <w:spacing w:after="0" w:line="240" w:lineRule="auto"/>
              <w:rPr>
                <w:b/>
                <w:i/>
                <w:sz w:val="20"/>
                <w:szCs w:val="20"/>
              </w:rPr>
            </w:pPr>
            <w:r w:rsidRPr="008B5149">
              <w:rPr>
                <w:b/>
                <w:i/>
                <w:sz w:val="20"/>
                <w:szCs w:val="20"/>
              </w:rPr>
              <w:t>2013</w:t>
            </w:r>
          </w:p>
        </w:tc>
        <w:tc>
          <w:tcPr>
            <w:tcW w:w="1452" w:type="dxa"/>
            <w:vAlign w:val="center"/>
          </w:tcPr>
          <w:p w14:paraId="3DD0FF3C" w14:textId="77777777" w:rsidR="007052DC" w:rsidRPr="008B5149" w:rsidRDefault="007052DC" w:rsidP="007052DC">
            <w:pPr>
              <w:spacing w:after="0" w:line="240" w:lineRule="auto"/>
              <w:jc w:val="center"/>
              <w:rPr>
                <w:sz w:val="20"/>
                <w:szCs w:val="20"/>
              </w:rPr>
            </w:pPr>
          </w:p>
        </w:tc>
        <w:tc>
          <w:tcPr>
            <w:tcW w:w="1453" w:type="dxa"/>
            <w:vAlign w:val="center"/>
          </w:tcPr>
          <w:p w14:paraId="15DC825B" w14:textId="77777777" w:rsidR="007052DC" w:rsidRPr="008B5149" w:rsidRDefault="007052DC" w:rsidP="007052DC">
            <w:pPr>
              <w:spacing w:after="0" w:line="240" w:lineRule="auto"/>
              <w:jc w:val="center"/>
              <w:rPr>
                <w:sz w:val="20"/>
                <w:szCs w:val="20"/>
              </w:rPr>
            </w:pPr>
          </w:p>
        </w:tc>
        <w:tc>
          <w:tcPr>
            <w:tcW w:w="1453" w:type="dxa"/>
            <w:vAlign w:val="center"/>
          </w:tcPr>
          <w:p w14:paraId="4781A391" w14:textId="77777777" w:rsidR="007052DC" w:rsidRPr="008B5149" w:rsidRDefault="007052DC" w:rsidP="007052DC">
            <w:pPr>
              <w:spacing w:after="0" w:line="240" w:lineRule="auto"/>
              <w:jc w:val="center"/>
              <w:rPr>
                <w:sz w:val="20"/>
                <w:szCs w:val="20"/>
              </w:rPr>
            </w:pPr>
          </w:p>
        </w:tc>
        <w:tc>
          <w:tcPr>
            <w:tcW w:w="1453" w:type="dxa"/>
            <w:vAlign w:val="center"/>
          </w:tcPr>
          <w:p w14:paraId="536CC897" w14:textId="77777777" w:rsidR="007052DC" w:rsidRPr="008B5149" w:rsidRDefault="007052DC" w:rsidP="007052DC">
            <w:pPr>
              <w:spacing w:after="0" w:line="240" w:lineRule="auto"/>
              <w:jc w:val="center"/>
              <w:rPr>
                <w:sz w:val="20"/>
                <w:szCs w:val="20"/>
              </w:rPr>
            </w:pPr>
          </w:p>
        </w:tc>
        <w:tc>
          <w:tcPr>
            <w:tcW w:w="1453" w:type="dxa"/>
            <w:vAlign w:val="center"/>
          </w:tcPr>
          <w:p w14:paraId="0F583DAC" w14:textId="77777777" w:rsidR="007052DC" w:rsidRPr="008B5149" w:rsidRDefault="007052DC" w:rsidP="007052DC">
            <w:pPr>
              <w:spacing w:after="0" w:line="240" w:lineRule="auto"/>
              <w:jc w:val="center"/>
              <w:rPr>
                <w:sz w:val="20"/>
                <w:szCs w:val="20"/>
              </w:rPr>
            </w:pPr>
          </w:p>
        </w:tc>
        <w:tc>
          <w:tcPr>
            <w:tcW w:w="1453" w:type="dxa"/>
            <w:vAlign w:val="center"/>
          </w:tcPr>
          <w:p w14:paraId="4742A9C7" w14:textId="77777777" w:rsidR="007052DC" w:rsidRPr="008B5149" w:rsidRDefault="007052DC" w:rsidP="007052DC">
            <w:pPr>
              <w:spacing w:after="0" w:line="240" w:lineRule="auto"/>
              <w:jc w:val="center"/>
              <w:rPr>
                <w:sz w:val="20"/>
                <w:szCs w:val="20"/>
              </w:rPr>
            </w:pPr>
          </w:p>
        </w:tc>
        <w:tc>
          <w:tcPr>
            <w:tcW w:w="1453" w:type="dxa"/>
            <w:vAlign w:val="center"/>
          </w:tcPr>
          <w:p w14:paraId="63781D45" w14:textId="77777777" w:rsidR="007052DC" w:rsidRPr="008B5149" w:rsidRDefault="007052DC" w:rsidP="007052DC">
            <w:pPr>
              <w:spacing w:after="0" w:line="240" w:lineRule="auto"/>
              <w:jc w:val="center"/>
              <w:rPr>
                <w:sz w:val="20"/>
                <w:szCs w:val="20"/>
              </w:rPr>
            </w:pPr>
          </w:p>
        </w:tc>
      </w:tr>
      <w:tr w:rsidR="007052DC" w14:paraId="6238E21C" w14:textId="77777777" w:rsidTr="007052DC">
        <w:trPr>
          <w:trHeight w:val="228"/>
        </w:trPr>
        <w:tc>
          <w:tcPr>
            <w:tcW w:w="12822" w:type="dxa"/>
            <w:gridSpan w:val="8"/>
            <w:vAlign w:val="center"/>
          </w:tcPr>
          <w:p w14:paraId="4EAD1CDB" w14:textId="77777777" w:rsidR="007052DC" w:rsidRPr="00C005E4" w:rsidRDefault="007052DC" w:rsidP="007052DC">
            <w:pPr>
              <w:spacing w:after="0" w:line="240" w:lineRule="auto"/>
              <w:rPr>
                <w:b/>
                <w:sz w:val="20"/>
                <w:szCs w:val="20"/>
              </w:rPr>
            </w:pPr>
            <w:r w:rsidRPr="00C005E4">
              <w:rPr>
                <w:b/>
                <w:sz w:val="20"/>
                <w:szCs w:val="20"/>
              </w:rPr>
              <w:t>Prevalence of current cigarette smoking among adults aged 18 and over</w:t>
            </w:r>
          </w:p>
        </w:tc>
      </w:tr>
      <w:tr w:rsidR="007052DC" w14:paraId="6F6D4976" w14:textId="77777777" w:rsidTr="007052DC">
        <w:trPr>
          <w:trHeight w:val="216"/>
        </w:trPr>
        <w:tc>
          <w:tcPr>
            <w:tcW w:w="2652" w:type="dxa"/>
          </w:tcPr>
          <w:p w14:paraId="3B47433C" w14:textId="77777777" w:rsidR="007052DC" w:rsidRPr="00C005E4" w:rsidRDefault="007052DC" w:rsidP="007052DC">
            <w:pPr>
              <w:spacing w:after="0" w:line="240" w:lineRule="auto"/>
              <w:rPr>
                <w:sz w:val="20"/>
                <w:szCs w:val="20"/>
              </w:rPr>
            </w:pPr>
            <w:r w:rsidRPr="00C005E4">
              <w:rPr>
                <w:sz w:val="20"/>
                <w:szCs w:val="20"/>
              </w:rPr>
              <w:t xml:space="preserve">  Quintile estimate (</w:t>
            </w:r>
            <w:proofErr w:type="spellStart"/>
            <w:r w:rsidRPr="00C005E4">
              <w:rPr>
                <w:sz w:val="20"/>
                <w:szCs w:val="20"/>
              </w:rPr>
              <w:t>s.e.</w:t>
            </w:r>
            <w:proofErr w:type="spellEnd"/>
            <w:r w:rsidRPr="00C005E4">
              <w:rPr>
                <w:sz w:val="20"/>
                <w:szCs w:val="20"/>
              </w:rPr>
              <w:t>)</w:t>
            </w:r>
          </w:p>
        </w:tc>
        <w:tc>
          <w:tcPr>
            <w:tcW w:w="1452" w:type="dxa"/>
            <w:vAlign w:val="center"/>
          </w:tcPr>
          <w:p w14:paraId="37EB2053" w14:textId="77777777" w:rsidR="007052DC" w:rsidRPr="00C005E4" w:rsidRDefault="007052DC" w:rsidP="007052DC">
            <w:pPr>
              <w:spacing w:after="0" w:line="240" w:lineRule="auto"/>
              <w:jc w:val="center"/>
              <w:rPr>
                <w:sz w:val="20"/>
                <w:szCs w:val="20"/>
              </w:rPr>
            </w:pPr>
            <w:r w:rsidRPr="00C005E4">
              <w:rPr>
                <w:sz w:val="20"/>
                <w:szCs w:val="20"/>
              </w:rPr>
              <w:t>23.7 (0.68)</w:t>
            </w:r>
          </w:p>
        </w:tc>
        <w:tc>
          <w:tcPr>
            <w:tcW w:w="1453" w:type="dxa"/>
            <w:vAlign w:val="center"/>
          </w:tcPr>
          <w:p w14:paraId="5243ED96" w14:textId="77777777" w:rsidR="007052DC" w:rsidRPr="00C005E4" w:rsidRDefault="007052DC" w:rsidP="007052DC">
            <w:pPr>
              <w:spacing w:after="0" w:line="240" w:lineRule="auto"/>
              <w:jc w:val="center"/>
              <w:rPr>
                <w:sz w:val="20"/>
                <w:szCs w:val="20"/>
              </w:rPr>
            </w:pPr>
            <w:r w:rsidRPr="00C005E4">
              <w:rPr>
                <w:sz w:val="20"/>
                <w:szCs w:val="20"/>
              </w:rPr>
              <w:t>19.2 (0.63)</w:t>
            </w:r>
          </w:p>
        </w:tc>
        <w:tc>
          <w:tcPr>
            <w:tcW w:w="1453" w:type="dxa"/>
            <w:vAlign w:val="center"/>
          </w:tcPr>
          <w:p w14:paraId="12FE80BE" w14:textId="77777777" w:rsidR="007052DC" w:rsidRPr="00C005E4" w:rsidRDefault="007052DC" w:rsidP="007052DC">
            <w:pPr>
              <w:spacing w:after="0" w:line="240" w:lineRule="auto"/>
              <w:jc w:val="center"/>
              <w:rPr>
                <w:sz w:val="20"/>
                <w:szCs w:val="20"/>
              </w:rPr>
            </w:pPr>
            <w:r w:rsidRPr="00C005E4">
              <w:rPr>
                <w:sz w:val="20"/>
                <w:szCs w:val="20"/>
              </w:rPr>
              <w:t>15.4 (0.57)</w:t>
            </w:r>
          </w:p>
        </w:tc>
        <w:tc>
          <w:tcPr>
            <w:tcW w:w="1453" w:type="dxa"/>
            <w:vAlign w:val="center"/>
          </w:tcPr>
          <w:p w14:paraId="489DA60E" w14:textId="77777777" w:rsidR="007052DC" w:rsidRPr="00C005E4" w:rsidRDefault="007052DC" w:rsidP="007052DC">
            <w:pPr>
              <w:spacing w:after="0" w:line="240" w:lineRule="auto"/>
              <w:jc w:val="center"/>
              <w:rPr>
                <w:sz w:val="20"/>
                <w:szCs w:val="20"/>
              </w:rPr>
            </w:pPr>
            <w:r w:rsidRPr="00C005E4">
              <w:rPr>
                <w:sz w:val="20"/>
                <w:szCs w:val="20"/>
              </w:rPr>
              <w:t>15.1 (0.60)</w:t>
            </w:r>
          </w:p>
        </w:tc>
        <w:tc>
          <w:tcPr>
            <w:tcW w:w="1453" w:type="dxa"/>
            <w:vAlign w:val="center"/>
          </w:tcPr>
          <w:p w14:paraId="62F8474B" w14:textId="77777777" w:rsidR="007052DC" w:rsidRPr="00C005E4" w:rsidRDefault="007052DC" w:rsidP="007052DC">
            <w:pPr>
              <w:spacing w:after="0" w:line="240" w:lineRule="auto"/>
              <w:jc w:val="center"/>
              <w:rPr>
                <w:sz w:val="20"/>
                <w:szCs w:val="20"/>
              </w:rPr>
            </w:pPr>
            <w:r w:rsidRPr="00C005E4">
              <w:rPr>
                <w:sz w:val="20"/>
                <w:szCs w:val="20"/>
              </w:rPr>
              <w:t>13.5 (0.63)</w:t>
            </w:r>
          </w:p>
        </w:tc>
        <w:tc>
          <w:tcPr>
            <w:tcW w:w="1453" w:type="dxa"/>
            <w:vMerge w:val="restart"/>
            <w:vAlign w:val="center"/>
          </w:tcPr>
          <w:p w14:paraId="69D3EAC6"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01E2A8AB" w14:textId="77777777" w:rsidR="007052DC" w:rsidRPr="00C005E4" w:rsidRDefault="007052DC" w:rsidP="007052DC">
            <w:pPr>
              <w:spacing w:after="0" w:line="240" w:lineRule="auto"/>
              <w:jc w:val="center"/>
              <w:rPr>
                <w:sz w:val="20"/>
                <w:szCs w:val="20"/>
              </w:rPr>
            </w:pPr>
            <w:r w:rsidRPr="00C005E4">
              <w:rPr>
                <w:sz w:val="20"/>
                <w:szCs w:val="20"/>
              </w:rPr>
              <w:t>17.8 (0.30)</w:t>
            </w:r>
          </w:p>
        </w:tc>
      </w:tr>
      <w:tr w:rsidR="007052DC" w14:paraId="725FA9AD" w14:textId="77777777" w:rsidTr="007052DC">
        <w:trPr>
          <w:trHeight w:val="240"/>
        </w:trPr>
        <w:tc>
          <w:tcPr>
            <w:tcW w:w="2652" w:type="dxa"/>
          </w:tcPr>
          <w:p w14:paraId="4EA82D8D" w14:textId="77777777" w:rsidR="007052DC" w:rsidRPr="00C005E4" w:rsidRDefault="007052DC" w:rsidP="007052DC">
            <w:pPr>
              <w:spacing w:after="0" w:line="240" w:lineRule="auto"/>
              <w:rPr>
                <w:sz w:val="20"/>
                <w:szCs w:val="20"/>
              </w:rPr>
            </w:pPr>
            <w:r w:rsidRPr="00C005E4">
              <w:rPr>
                <w:sz w:val="20"/>
                <w:szCs w:val="20"/>
              </w:rPr>
              <w:t xml:space="preserve">  Cumulative estimate (</w:t>
            </w:r>
            <w:proofErr w:type="spellStart"/>
            <w:r w:rsidRPr="00C005E4">
              <w:rPr>
                <w:sz w:val="20"/>
                <w:szCs w:val="20"/>
              </w:rPr>
              <w:t>s.e.</w:t>
            </w:r>
            <w:proofErr w:type="spellEnd"/>
            <w:r w:rsidRPr="00C005E4">
              <w:rPr>
                <w:sz w:val="20"/>
                <w:szCs w:val="20"/>
              </w:rPr>
              <w:t>)</w:t>
            </w:r>
          </w:p>
        </w:tc>
        <w:tc>
          <w:tcPr>
            <w:tcW w:w="1452" w:type="dxa"/>
            <w:vAlign w:val="center"/>
          </w:tcPr>
          <w:p w14:paraId="24E86A8B" w14:textId="77777777" w:rsidR="007052DC" w:rsidRPr="00C005E4" w:rsidRDefault="007052DC" w:rsidP="007052DC">
            <w:pPr>
              <w:spacing w:after="0" w:line="240" w:lineRule="auto"/>
              <w:jc w:val="center"/>
              <w:rPr>
                <w:sz w:val="20"/>
                <w:szCs w:val="20"/>
              </w:rPr>
            </w:pPr>
            <w:r w:rsidRPr="00C005E4">
              <w:rPr>
                <w:sz w:val="20"/>
                <w:szCs w:val="20"/>
              </w:rPr>
              <w:t>23.7 (0.68)</w:t>
            </w:r>
          </w:p>
        </w:tc>
        <w:tc>
          <w:tcPr>
            <w:tcW w:w="1453" w:type="dxa"/>
            <w:vAlign w:val="center"/>
          </w:tcPr>
          <w:p w14:paraId="034C14B1" w14:textId="77777777" w:rsidR="007052DC" w:rsidRPr="00C005E4" w:rsidRDefault="007052DC" w:rsidP="007052DC">
            <w:pPr>
              <w:spacing w:after="0" w:line="240" w:lineRule="auto"/>
              <w:jc w:val="center"/>
              <w:rPr>
                <w:sz w:val="20"/>
                <w:szCs w:val="20"/>
              </w:rPr>
            </w:pPr>
            <w:r w:rsidRPr="00C005E4">
              <w:rPr>
                <w:sz w:val="20"/>
                <w:szCs w:val="20"/>
              </w:rPr>
              <w:t>21.6 (0.4</w:t>
            </w:r>
            <w:r>
              <w:rPr>
                <w:sz w:val="20"/>
                <w:szCs w:val="20"/>
              </w:rPr>
              <w:t>7</w:t>
            </w:r>
            <w:r w:rsidRPr="00C005E4">
              <w:rPr>
                <w:sz w:val="20"/>
                <w:szCs w:val="20"/>
              </w:rPr>
              <w:t>)</w:t>
            </w:r>
          </w:p>
        </w:tc>
        <w:tc>
          <w:tcPr>
            <w:tcW w:w="1453" w:type="dxa"/>
            <w:vAlign w:val="center"/>
          </w:tcPr>
          <w:p w14:paraId="18C274A3" w14:textId="77777777" w:rsidR="007052DC" w:rsidRPr="00C005E4" w:rsidRDefault="007052DC" w:rsidP="007052DC">
            <w:pPr>
              <w:spacing w:after="0" w:line="240" w:lineRule="auto"/>
              <w:jc w:val="center"/>
              <w:rPr>
                <w:sz w:val="20"/>
                <w:szCs w:val="20"/>
              </w:rPr>
            </w:pPr>
            <w:r w:rsidRPr="00C005E4">
              <w:rPr>
                <w:sz w:val="20"/>
                <w:szCs w:val="20"/>
              </w:rPr>
              <w:t>19.7 (0.38)</w:t>
            </w:r>
          </w:p>
        </w:tc>
        <w:tc>
          <w:tcPr>
            <w:tcW w:w="1453" w:type="dxa"/>
            <w:vAlign w:val="center"/>
          </w:tcPr>
          <w:p w14:paraId="77015CBE" w14:textId="77777777" w:rsidR="007052DC" w:rsidRPr="00C005E4" w:rsidRDefault="007052DC" w:rsidP="007052DC">
            <w:pPr>
              <w:spacing w:after="0" w:line="240" w:lineRule="auto"/>
              <w:jc w:val="center"/>
              <w:rPr>
                <w:sz w:val="20"/>
                <w:szCs w:val="20"/>
              </w:rPr>
            </w:pPr>
            <w:r w:rsidRPr="00C005E4">
              <w:rPr>
                <w:sz w:val="20"/>
                <w:szCs w:val="20"/>
              </w:rPr>
              <w:t>18.7 (0.33)</w:t>
            </w:r>
          </w:p>
        </w:tc>
        <w:tc>
          <w:tcPr>
            <w:tcW w:w="1453" w:type="dxa"/>
            <w:vAlign w:val="center"/>
          </w:tcPr>
          <w:p w14:paraId="0A4FD977" w14:textId="77777777" w:rsidR="007052DC" w:rsidRPr="00C005E4" w:rsidRDefault="007052DC" w:rsidP="007052DC">
            <w:pPr>
              <w:spacing w:after="0" w:line="240" w:lineRule="auto"/>
              <w:jc w:val="center"/>
              <w:rPr>
                <w:sz w:val="20"/>
                <w:szCs w:val="20"/>
              </w:rPr>
            </w:pPr>
            <w:r w:rsidRPr="00C005E4">
              <w:rPr>
                <w:sz w:val="20"/>
                <w:szCs w:val="20"/>
              </w:rPr>
              <w:t>17.8 (0.29)</w:t>
            </w:r>
          </w:p>
        </w:tc>
        <w:tc>
          <w:tcPr>
            <w:tcW w:w="1453" w:type="dxa"/>
            <w:vMerge/>
            <w:vAlign w:val="center"/>
          </w:tcPr>
          <w:p w14:paraId="34566832" w14:textId="77777777" w:rsidR="007052DC" w:rsidRPr="008B5149" w:rsidRDefault="007052DC" w:rsidP="007052DC">
            <w:pPr>
              <w:spacing w:after="0" w:line="240" w:lineRule="auto"/>
              <w:jc w:val="center"/>
              <w:rPr>
                <w:sz w:val="20"/>
                <w:szCs w:val="20"/>
              </w:rPr>
            </w:pPr>
          </w:p>
        </w:tc>
        <w:tc>
          <w:tcPr>
            <w:tcW w:w="1453" w:type="dxa"/>
            <w:vMerge/>
            <w:vAlign w:val="center"/>
          </w:tcPr>
          <w:p w14:paraId="71E82851" w14:textId="77777777" w:rsidR="007052DC" w:rsidRPr="00C005E4" w:rsidRDefault="007052DC" w:rsidP="007052DC">
            <w:pPr>
              <w:spacing w:after="0" w:line="240" w:lineRule="auto"/>
              <w:jc w:val="center"/>
              <w:rPr>
                <w:sz w:val="20"/>
                <w:szCs w:val="20"/>
              </w:rPr>
            </w:pPr>
          </w:p>
        </w:tc>
      </w:tr>
      <w:tr w:rsidR="007052DC" w14:paraId="43A34A13" w14:textId="77777777" w:rsidTr="007052DC">
        <w:trPr>
          <w:trHeight w:val="240"/>
        </w:trPr>
        <w:tc>
          <w:tcPr>
            <w:tcW w:w="12822" w:type="dxa"/>
            <w:gridSpan w:val="8"/>
            <w:vAlign w:val="center"/>
          </w:tcPr>
          <w:p w14:paraId="5AFD5499" w14:textId="77777777" w:rsidR="007052DC" w:rsidRPr="00C005E4" w:rsidRDefault="007052DC" w:rsidP="007052DC">
            <w:pPr>
              <w:spacing w:after="0" w:line="240" w:lineRule="auto"/>
              <w:rPr>
                <w:b/>
                <w:sz w:val="20"/>
                <w:szCs w:val="20"/>
              </w:rPr>
            </w:pPr>
            <w:r w:rsidRPr="00C005E4">
              <w:rPr>
                <w:b/>
                <w:sz w:val="20"/>
                <w:szCs w:val="20"/>
              </w:rPr>
              <w:t>Percentage of adults aged 18 and over who had received an influenza vaccination in the past 12 months</w:t>
            </w:r>
          </w:p>
        </w:tc>
      </w:tr>
      <w:tr w:rsidR="007052DC" w14:paraId="6D1851BE" w14:textId="77777777" w:rsidTr="007052DC">
        <w:trPr>
          <w:trHeight w:val="264"/>
        </w:trPr>
        <w:tc>
          <w:tcPr>
            <w:tcW w:w="2652" w:type="dxa"/>
          </w:tcPr>
          <w:p w14:paraId="6A5D823B" w14:textId="77777777" w:rsidR="007052DC" w:rsidRPr="00C005E4" w:rsidRDefault="007052DC" w:rsidP="007052DC">
            <w:pPr>
              <w:spacing w:after="0" w:line="240" w:lineRule="auto"/>
              <w:rPr>
                <w:sz w:val="20"/>
                <w:szCs w:val="20"/>
              </w:rPr>
            </w:pPr>
            <w:r w:rsidRPr="00C005E4">
              <w:rPr>
                <w:sz w:val="20"/>
                <w:szCs w:val="20"/>
              </w:rPr>
              <w:t xml:space="preserve">  Quintile estimate (</w:t>
            </w:r>
            <w:proofErr w:type="spellStart"/>
            <w:r w:rsidRPr="00C005E4">
              <w:rPr>
                <w:sz w:val="20"/>
                <w:szCs w:val="20"/>
              </w:rPr>
              <w:t>s.e.</w:t>
            </w:r>
            <w:proofErr w:type="spellEnd"/>
            <w:r w:rsidRPr="00C005E4">
              <w:rPr>
                <w:sz w:val="20"/>
                <w:szCs w:val="20"/>
              </w:rPr>
              <w:t>)</w:t>
            </w:r>
          </w:p>
        </w:tc>
        <w:tc>
          <w:tcPr>
            <w:tcW w:w="1452" w:type="dxa"/>
            <w:vAlign w:val="center"/>
          </w:tcPr>
          <w:p w14:paraId="205A0EA4" w14:textId="77777777" w:rsidR="007052DC" w:rsidRPr="00C005E4" w:rsidRDefault="007052DC" w:rsidP="007052DC">
            <w:pPr>
              <w:spacing w:after="0" w:line="240" w:lineRule="auto"/>
              <w:jc w:val="center"/>
              <w:rPr>
                <w:sz w:val="20"/>
                <w:szCs w:val="20"/>
              </w:rPr>
            </w:pPr>
            <w:r w:rsidRPr="00C005E4">
              <w:rPr>
                <w:sz w:val="20"/>
                <w:szCs w:val="20"/>
              </w:rPr>
              <w:t>41.0 (0.79)</w:t>
            </w:r>
          </w:p>
        </w:tc>
        <w:tc>
          <w:tcPr>
            <w:tcW w:w="1453" w:type="dxa"/>
            <w:vAlign w:val="center"/>
          </w:tcPr>
          <w:p w14:paraId="39F0710F" w14:textId="77777777" w:rsidR="007052DC" w:rsidRPr="00C005E4" w:rsidRDefault="007052DC" w:rsidP="007052DC">
            <w:pPr>
              <w:spacing w:after="0" w:line="240" w:lineRule="auto"/>
              <w:jc w:val="center"/>
              <w:rPr>
                <w:sz w:val="20"/>
                <w:szCs w:val="20"/>
              </w:rPr>
            </w:pPr>
            <w:r w:rsidRPr="00C005E4">
              <w:rPr>
                <w:sz w:val="20"/>
                <w:szCs w:val="20"/>
              </w:rPr>
              <w:t>40.9 (0.79)</w:t>
            </w:r>
          </w:p>
        </w:tc>
        <w:tc>
          <w:tcPr>
            <w:tcW w:w="1453" w:type="dxa"/>
            <w:vAlign w:val="center"/>
          </w:tcPr>
          <w:p w14:paraId="582E313A" w14:textId="77777777" w:rsidR="007052DC" w:rsidRPr="00C005E4" w:rsidRDefault="007052DC" w:rsidP="007052DC">
            <w:pPr>
              <w:spacing w:after="0" w:line="240" w:lineRule="auto"/>
              <w:jc w:val="center"/>
              <w:rPr>
                <w:sz w:val="20"/>
                <w:szCs w:val="20"/>
              </w:rPr>
            </w:pPr>
            <w:r w:rsidRPr="00C005E4">
              <w:rPr>
                <w:sz w:val="20"/>
                <w:szCs w:val="20"/>
              </w:rPr>
              <w:t>42.7 (0.76)</w:t>
            </w:r>
          </w:p>
        </w:tc>
        <w:tc>
          <w:tcPr>
            <w:tcW w:w="1453" w:type="dxa"/>
            <w:vAlign w:val="center"/>
          </w:tcPr>
          <w:p w14:paraId="7F2363AB" w14:textId="77777777" w:rsidR="007052DC" w:rsidRPr="00C005E4" w:rsidRDefault="007052DC" w:rsidP="007052DC">
            <w:pPr>
              <w:spacing w:after="0" w:line="240" w:lineRule="auto"/>
              <w:jc w:val="center"/>
              <w:rPr>
                <w:sz w:val="20"/>
                <w:szCs w:val="20"/>
              </w:rPr>
            </w:pPr>
            <w:r w:rsidRPr="00C005E4">
              <w:rPr>
                <w:sz w:val="20"/>
                <w:szCs w:val="20"/>
              </w:rPr>
              <w:t>43.2 (0.86)</w:t>
            </w:r>
          </w:p>
        </w:tc>
        <w:tc>
          <w:tcPr>
            <w:tcW w:w="1453" w:type="dxa"/>
            <w:vAlign w:val="center"/>
          </w:tcPr>
          <w:p w14:paraId="0BB3A304" w14:textId="77777777" w:rsidR="007052DC" w:rsidRPr="00C005E4" w:rsidRDefault="007052DC" w:rsidP="007052DC">
            <w:pPr>
              <w:spacing w:after="0" w:line="240" w:lineRule="auto"/>
              <w:jc w:val="center"/>
              <w:rPr>
                <w:sz w:val="20"/>
                <w:szCs w:val="20"/>
              </w:rPr>
            </w:pPr>
            <w:r w:rsidRPr="00C005E4">
              <w:rPr>
                <w:sz w:val="20"/>
                <w:szCs w:val="20"/>
              </w:rPr>
              <w:t>45.2 (0.93)</w:t>
            </w:r>
          </w:p>
        </w:tc>
        <w:tc>
          <w:tcPr>
            <w:tcW w:w="1453" w:type="dxa"/>
            <w:vMerge w:val="restart"/>
            <w:vAlign w:val="center"/>
          </w:tcPr>
          <w:p w14:paraId="058188BA"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55670ADB" w14:textId="77777777" w:rsidR="007052DC" w:rsidRPr="00C005E4" w:rsidRDefault="007052DC" w:rsidP="007052DC">
            <w:pPr>
              <w:spacing w:after="0" w:line="240" w:lineRule="auto"/>
              <w:jc w:val="center"/>
              <w:rPr>
                <w:sz w:val="20"/>
                <w:szCs w:val="20"/>
              </w:rPr>
            </w:pPr>
            <w:r w:rsidRPr="00C005E4">
              <w:rPr>
                <w:sz w:val="20"/>
                <w:szCs w:val="20"/>
              </w:rPr>
              <w:t>41.0 (0.39)</w:t>
            </w:r>
          </w:p>
        </w:tc>
      </w:tr>
      <w:tr w:rsidR="007052DC" w14:paraId="16A4C2CC" w14:textId="77777777" w:rsidTr="007052DC">
        <w:trPr>
          <w:trHeight w:val="264"/>
        </w:trPr>
        <w:tc>
          <w:tcPr>
            <w:tcW w:w="2652" w:type="dxa"/>
          </w:tcPr>
          <w:p w14:paraId="5904CC39" w14:textId="77777777" w:rsidR="007052DC" w:rsidRPr="00C005E4" w:rsidRDefault="007052DC" w:rsidP="007052DC">
            <w:pPr>
              <w:spacing w:after="0" w:line="240" w:lineRule="auto"/>
              <w:rPr>
                <w:sz w:val="20"/>
                <w:szCs w:val="20"/>
              </w:rPr>
            </w:pPr>
            <w:r w:rsidRPr="00C005E4">
              <w:rPr>
                <w:sz w:val="20"/>
                <w:szCs w:val="20"/>
              </w:rPr>
              <w:t xml:space="preserve">  Cumulative estimate (</w:t>
            </w:r>
            <w:proofErr w:type="spellStart"/>
            <w:r w:rsidRPr="00C005E4">
              <w:rPr>
                <w:sz w:val="20"/>
                <w:szCs w:val="20"/>
              </w:rPr>
              <w:t>s.e.</w:t>
            </w:r>
            <w:proofErr w:type="spellEnd"/>
            <w:r w:rsidRPr="00C005E4">
              <w:rPr>
                <w:sz w:val="20"/>
                <w:szCs w:val="20"/>
              </w:rPr>
              <w:t>)</w:t>
            </w:r>
          </w:p>
        </w:tc>
        <w:tc>
          <w:tcPr>
            <w:tcW w:w="1452" w:type="dxa"/>
            <w:vAlign w:val="center"/>
          </w:tcPr>
          <w:p w14:paraId="281B9D9F" w14:textId="77777777" w:rsidR="007052DC" w:rsidRPr="00C005E4" w:rsidRDefault="007052DC" w:rsidP="007052DC">
            <w:pPr>
              <w:spacing w:after="0" w:line="240" w:lineRule="auto"/>
              <w:jc w:val="center"/>
              <w:rPr>
                <w:sz w:val="20"/>
                <w:szCs w:val="20"/>
              </w:rPr>
            </w:pPr>
            <w:r w:rsidRPr="00C005E4">
              <w:rPr>
                <w:sz w:val="20"/>
                <w:szCs w:val="20"/>
              </w:rPr>
              <w:t>41.0 (0.79)</w:t>
            </w:r>
          </w:p>
        </w:tc>
        <w:tc>
          <w:tcPr>
            <w:tcW w:w="1453" w:type="dxa"/>
            <w:vAlign w:val="center"/>
          </w:tcPr>
          <w:p w14:paraId="467A9A5A" w14:textId="77777777" w:rsidR="007052DC" w:rsidRPr="00C005E4" w:rsidRDefault="007052DC" w:rsidP="007052DC">
            <w:pPr>
              <w:spacing w:after="0" w:line="240" w:lineRule="auto"/>
              <w:jc w:val="center"/>
              <w:rPr>
                <w:sz w:val="20"/>
                <w:szCs w:val="20"/>
              </w:rPr>
            </w:pPr>
            <w:r>
              <w:rPr>
                <w:sz w:val="20"/>
                <w:szCs w:val="20"/>
              </w:rPr>
              <w:t>40.9 (0.59</w:t>
            </w:r>
            <w:r w:rsidRPr="00C005E4">
              <w:rPr>
                <w:sz w:val="20"/>
                <w:szCs w:val="20"/>
              </w:rPr>
              <w:t>)</w:t>
            </w:r>
          </w:p>
        </w:tc>
        <w:tc>
          <w:tcPr>
            <w:tcW w:w="1453" w:type="dxa"/>
            <w:vAlign w:val="center"/>
          </w:tcPr>
          <w:p w14:paraId="6880545F" w14:textId="77777777" w:rsidR="007052DC" w:rsidRPr="00C005E4" w:rsidRDefault="007052DC" w:rsidP="007052DC">
            <w:pPr>
              <w:spacing w:after="0" w:line="240" w:lineRule="auto"/>
              <w:jc w:val="center"/>
              <w:rPr>
                <w:sz w:val="20"/>
                <w:szCs w:val="20"/>
              </w:rPr>
            </w:pPr>
            <w:r w:rsidRPr="00C005E4">
              <w:rPr>
                <w:sz w:val="20"/>
                <w:szCs w:val="20"/>
              </w:rPr>
              <w:t>41.5 (0.47)</w:t>
            </w:r>
          </w:p>
        </w:tc>
        <w:tc>
          <w:tcPr>
            <w:tcW w:w="1453" w:type="dxa"/>
            <w:vAlign w:val="center"/>
          </w:tcPr>
          <w:p w14:paraId="1E31AD03" w14:textId="77777777" w:rsidR="007052DC" w:rsidRPr="00C005E4" w:rsidRDefault="007052DC" w:rsidP="007052DC">
            <w:pPr>
              <w:spacing w:after="0" w:line="240" w:lineRule="auto"/>
              <w:jc w:val="center"/>
              <w:rPr>
                <w:sz w:val="20"/>
                <w:szCs w:val="20"/>
              </w:rPr>
            </w:pPr>
            <w:r w:rsidRPr="00C005E4">
              <w:rPr>
                <w:sz w:val="20"/>
                <w:szCs w:val="20"/>
              </w:rPr>
              <w:t>41.9 (0.43)</w:t>
            </w:r>
          </w:p>
        </w:tc>
        <w:tc>
          <w:tcPr>
            <w:tcW w:w="1453" w:type="dxa"/>
            <w:vAlign w:val="center"/>
          </w:tcPr>
          <w:p w14:paraId="72C7002A" w14:textId="77777777" w:rsidR="007052DC" w:rsidRPr="00C005E4" w:rsidRDefault="007052DC" w:rsidP="007052DC">
            <w:pPr>
              <w:spacing w:after="0" w:line="240" w:lineRule="auto"/>
              <w:jc w:val="center"/>
              <w:rPr>
                <w:sz w:val="20"/>
                <w:szCs w:val="20"/>
              </w:rPr>
            </w:pPr>
            <w:r w:rsidRPr="00C005E4">
              <w:rPr>
                <w:sz w:val="20"/>
                <w:szCs w:val="20"/>
              </w:rPr>
              <w:t>42.4 (0.39)</w:t>
            </w:r>
          </w:p>
        </w:tc>
        <w:tc>
          <w:tcPr>
            <w:tcW w:w="1453" w:type="dxa"/>
            <w:vMerge/>
            <w:vAlign w:val="center"/>
          </w:tcPr>
          <w:p w14:paraId="575E2E50" w14:textId="77777777" w:rsidR="007052DC" w:rsidRPr="008B5149" w:rsidRDefault="007052DC" w:rsidP="007052DC">
            <w:pPr>
              <w:spacing w:after="0" w:line="240" w:lineRule="auto"/>
              <w:jc w:val="center"/>
              <w:rPr>
                <w:sz w:val="20"/>
                <w:szCs w:val="20"/>
              </w:rPr>
            </w:pPr>
          </w:p>
        </w:tc>
        <w:tc>
          <w:tcPr>
            <w:tcW w:w="1453" w:type="dxa"/>
            <w:vMerge/>
            <w:vAlign w:val="center"/>
          </w:tcPr>
          <w:p w14:paraId="532391FF" w14:textId="77777777" w:rsidR="007052DC" w:rsidRPr="00C005E4" w:rsidRDefault="007052DC" w:rsidP="007052DC">
            <w:pPr>
              <w:spacing w:after="0" w:line="240" w:lineRule="auto"/>
              <w:jc w:val="center"/>
              <w:rPr>
                <w:sz w:val="20"/>
                <w:szCs w:val="20"/>
              </w:rPr>
            </w:pPr>
          </w:p>
        </w:tc>
      </w:tr>
      <w:tr w:rsidR="007052DC" w14:paraId="129DC1E7" w14:textId="77777777" w:rsidTr="007052DC">
        <w:trPr>
          <w:trHeight w:val="288"/>
        </w:trPr>
        <w:tc>
          <w:tcPr>
            <w:tcW w:w="12822" w:type="dxa"/>
            <w:gridSpan w:val="8"/>
            <w:vAlign w:val="center"/>
          </w:tcPr>
          <w:p w14:paraId="49D1D9CF" w14:textId="77777777" w:rsidR="007052DC" w:rsidRPr="00C005E4" w:rsidRDefault="007052DC" w:rsidP="007052DC">
            <w:pPr>
              <w:spacing w:after="0" w:line="240" w:lineRule="auto"/>
              <w:rPr>
                <w:b/>
                <w:sz w:val="20"/>
                <w:szCs w:val="20"/>
              </w:rPr>
            </w:pPr>
            <w:r w:rsidRPr="00C005E4">
              <w:rPr>
                <w:b/>
                <w:sz w:val="20"/>
                <w:szCs w:val="20"/>
              </w:rPr>
              <w:t>Percentage of adults aged 18 and over who met the federal physical activity guidelines</w:t>
            </w:r>
          </w:p>
        </w:tc>
      </w:tr>
      <w:tr w:rsidR="007052DC" w14:paraId="4FC9F182" w14:textId="77777777" w:rsidTr="007052DC">
        <w:trPr>
          <w:trHeight w:val="240"/>
        </w:trPr>
        <w:tc>
          <w:tcPr>
            <w:tcW w:w="2652" w:type="dxa"/>
          </w:tcPr>
          <w:p w14:paraId="49247D61" w14:textId="77777777" w:rsidR="007052DC" w:rsidRPr="00C005E4" w:rsidRDefault="007052DC" w:rsidP="007052DC">
            <w:pPr>
              <w:spacing w:after="0" w:line="240" w:lineRule="auto"/>
              <w:rPr>
                <w:sz w:val="20"/>
                <w:szCs w:val="20"/>
              </w:rPr>
            </w:pPr>
            <w:r w:rsidRPr="00C005E4">
              <w:rPr>
                <w:sz w:val="20"/>
                <w:szCs w:val="20"/>
              </w:rPr>
              <w:t xml:space="preserve">  Quintile estimate (</w:t>
            </w:r>
            <w:proofErr w:type="spellStart"/>
            <w:r w:rsidRPr="00C005E4">
              <w:rPr>
                <w:sz w:val="20"/>
                <w:szCs w:val="20"/>
              </w:rPr>
              <w:t>s.e.</w:t>
            </w:r>
            <w:proofErr w:type="spellEnd"/>
            <w:r w:rsidRPr="00C005E4">
              <w:rPr>
                <w:sz w:val="20"/>
                <w:szCs w:val="20"/>
              </w:rPr>
              <w:t>)</w:t>
            </w:r>
          </w:p>
        </w:tc>
        <w:tc>
          <w:tcPr>
            <w:tcW w:w="1452" w:type="dxa"/>
            <w:vAlign w:val="center"/>
          </w:tcPr>
          <w:p w14:paraId="17EAD080" w14:textId="77777777" w:rsidR="007052DC" w:rsidRPr="00C005E4" w:rsidRDefault="007052DC" w:rsidP="007052DC">
            <w:pPr>
              <w:spacing w:after="0" w:line="240" w:lineRule="auto"/>
              <w:jc w:val="center"/>
              <w:rPr>
                <w:sz w:val="20"/>
                <w:szCs w:val="20"/>
              </w:rPr>
            </w:pPr>
            <w:r w:rsidRPr="00C005E4">
              <w:rPr>
                <w:sz w:val="20"/>
                <w:szCs w:val="20"/>
              </w:rPr>
              <w:t>38.8 (1.10)</w:t>
            </w:r>
          </w:p>
        </w:tc>
        <w:tc>
          <w:tcPr>
            <w:tcW w:w="1453" w:type="dxa"/>
            <w:vAlign w:val="center"/>
          </w:tcPr>
          <w:p w14:paraId="264D854F" w14:textId="77777777" w:rsidR="007052DC" w:rsidRPr="00C005E4" w:rsidRDefault="007052DC" w:rsidP="007052DC">
            <w:pPr>
              <w:spacing w:after="0" w:line="240" w:lineRule="auto"/>
              <w:jc w:val="center"/>
              <w:rPr>
                <w:sz w:val="20"/>
                <w:szCs w:val="20"/>
              </w:rPr>
            </w:pPr>
            <w:r w:rsidRPr="00C005E4">
              <w:rPr>
                <w:sz w:val="20"/>
                <w:szCs w:val="20"/>
              </w:rPr>
              <w:t>46.9 (0.87)</w:t>
            </w:r>
          </w:p>
        </w:tc>
        <w:tc>
          <w:tcPr>
            <w:tcW w:w="1453" w:type="dxa"/>
            <w:vAlign w:val="center"/>
          </w:tcPr>
          <w:p w14:paraId="06FFF421" w14:textId="77777777" w:rsidR="007052DC" w:rsidRPr="00C005E4" w:rsidRDefault="007052DC" w:rsidP="007052DC">
            <w:pPr>
              <w:spacing w:after="0" w:line="240" w:lineRule="auto"/>
              <w:jc w:val="center"/>
              <w:rPr>
                <w:sz w:val="20"/>
                <w:szCs w:val="20"/>
              </w:rPr>
            </w:pPr>
            <w:r w:rsidRPr="00C005E4">
              <w:rPr>
                <w:sz w:val="20"/>
                <w:szCs w:val="20"/>
              </w:rPr>
              <w:t>51.1 (0.87)</w:t>
            </w:r>
          </w:p>
        </w:tc>
        <w:tc>
          <w:tcPr>
            <w:tcW w:w="1453" w:type="dxa"/>
            <w:vAlign w:val="center"/>
          </w:tcPr>
          <w:p w14:paraId="244553F5" w14:textId="77777777" w:rsidR="007052DC" w:rsidRPr="00C005E4" w:rsidRDefault="007052DC" w:rsidP="007052DC">
            <w:pPr>
              <w:spacing w:after="0" w:line="240" w:lineRule="auto"/>
              <w:jc w:val="center"/>
              <w:rPr>
                <w:sz w:val="20"/>
                <w:szCs w:val="20"/>
              </w:rPr>
            </w:pPr>
            <w:r w:rsidRPr="00C005E4">
              <w:rPr>
                <w:sz w:val="20"/>
                <w:szCs w:val="20"/>
              </w:rPr>
              <w:t>51.6 (0.83)</w:t>
            </w:r>
          </w:p>
        </w:tc>
        <w:tc>
          <w:tcPr>
            <w:tcW w:w="1453" w:type="dxa"/>
            <w:vAlign w:val="center"/>
          </w:tcPr>
          <w:p w14:paraId="12B299CD" w14:textId="77777777" w:rsidR="007052DC" w:rsidRPr="00C005E4" w:rsidRDefault="007052DC" w:rsidP="007052DC">
            <w:pPr>
              <w:spacing w:after="0" w:line="240" w:lineRule="auto"/>
              <w:jc w:val="center"/>
              <w:rPr>
                <w:sz w:val="20"/>
                <w:szCs w:val="20"/>
              </w:rPr>
            </w:pPr>
            <w:r w:rsidRPr="00C005E4">
              <w:rPr>
                <w:sz w:val="20"/>
                <w:szCs w:val="20"/>
              </w:rPr>
              <w:t>54.8 (0.98)</w:t>
            </w:r>
          </w:p>
        </w:tc>
        <w:tc>
          <w:tcPr>
            <w:tcW w:w="1453" w:type="dxa"/>
            <w:vMerge w:val="restart"/>
            <w:vAlign w:val="center"/>
          </w:tcPr>
          <w:p w14:paraId="68C2FF00"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1BBD7F50" w14:textId="77777777" w:rsidR="007052DC" w:rsidRPr="00C005E4" w:rsidRDefault="007052DC" w:rsidP="007052DC">
            <w:pPr>
              <w:spacing w:after="0" w:line="240" w:lineRule="auto"/>
              <w:jc w:val="center"/>
              <w:rPr>
                <w:sz w:val="20"/>
                <w:szCs w:val="20"/>
              </w:rPr>
            </w:pPr>
            <w:r w:rsidRPr="00C005E4">
              <w:rPr>
                <w:sz w:val="20"/>
                <w:szCs w:val="20"/>
              </w:rPr>
              <w:t>49.4 (0.45)</w:t>
            </w:r>
          </w:p>
        </w:tc>
      </w:tr>
      <w:tr w:rsidR="007052DC" w14:paraId="7FBAADA0" w14:textId="77777777" w:rsidTr="007052DC">
        <w:trPr>
          <w:trHeight w:val="276"/>
        </w:trPr>
        <w:tc>
          <w:tcPr>
            <w:tcW w:w="2652" w:type="dxa"/>
          </w:tcPr>
          <w:p w14:paraId="1142F314" w14:textId="77777777" w:rsidR="007052DC" w:rsidRPr="00C005E4" w:rsidRDefault="007052DC" w:rsidP="007052DC">
            <w:pPr>
              <w:spacing w:after="0" w:line="240" w:lineRule="auto"/>
              <w:rPr>
                <w:sz w:val="20"/>
                <w:szCs w:val="20"/>
              </w:rPr>
            </w:pPr>
            <w:r w:rsidRPr="00C005E4">
              <w:rPr>
                <w:sz w:val="20"/>
                <w:szCs w:val="20"/>
              </w:rPr>
              <w:t xml:space="preserve">  Cumulative estimate (</w:t>
            </w:r>
            <w:proofErr w:type="spellStart"/>
            <w:r w:rsidRPr="00C005E4">
              <w:rPr>
                <w:sz w:val="20"/>
                <w:szCs w:val="20"/>
              </w:rPr>
              <w:t>s.e.</w:t>
            </w:r>
            <w:proofErr w:type="spellEnd"/>
            <w:r w:rsidRPr="00C005E4">
              <w:rPr>
                <w:sz w:val="20"/>
                <w:szCs w:val="20"/>
              </w:rPr>
              <w:t>)</w:t>
            </w:r>
          </w:p>
        </w:tc>
        <w:tc>
          <w:tcPr>
            <w:tcW w:w="1452" w:type="dxa"/>
            <w:vAlign w:val="center"/>
          </w:tcPr>
          <w:p w14:paraId="5073FA7D" w14:textId="77777777" w:rsidR="007052DC" w:rsidRPr="00C005E4" w:rsidRDefault="007052DC" w:rsidP="007052DC">
            <w:pPr>
              <w:spacing w:after="0" w:line="240" w:lineRule="auto"/>
              <w:jc w:val="center"/>
              <w:rPr>
                <w:sz w:val="20"/>
                <w:szCs w:val="20"/>
              </w:rPr>
            </w:pPr>
            <w:r w:rsidRPr="00C005E4">
              <w:rPr>
                <w:sz w:val="20"/>
                <w:szCs w:val="20"/>
              </w:rPr>
              <w:t>38.8 (1.10)</w:t>
            </w:r>
          </w:p>
        </w:tc>
        <w:tc>
          <w:tcPr>
            <w:tcW w:w="1453" w:type="dxa"/>
            <w:vAlign w:val="center"/>
          </w:tcPr>
          <w:p w14:paraId="0C5D7E68" w14:textId="77777777" w:rsidR="007052DC" w:rsidRPr="00C005E4" w:rsidRDefault="007052DC" w:rsidP="007052DC">
            <w:pPr>
              <w:spacing w:after="0" w:line="240" w:lineRule="auto"/>
              <w:jc w:val="center"/>
              <w:rPr>
                <w:sz w:val="20"/>
                <w:szCs w:val="20"/>
              </w:rPr>
            </w:pPr>
            <w:r>
              <w:rPr>
                <w:sz w:val="20"/>
                <w:szCs w:val="20"/>
              </w:rPr>
              <w:t>42.6 (0.73</w:t>
            </w:r>
            <w:r w:rsidRPr="00C005E4">
              <w:rPr>
                <w:sz w:val="20"/>
                <w:szCs w:val="20"/>
              </w:rPr>
              <w:t>)</w:t>
            </w:r>
          </w:p>
        </w:tc>
        <w:tc>
          <w:tcPr>
            <w:tcW w:w="1453" w:type="dxa"/>
            <w:vAlign w:val="center"/>
          </w:tcPr>
          <w:p w14:paraId="79C70BF5" w14:textId="77777777" w:rsidR="007052DC" w:rsidRPr="00C005E4" w:rsidRDefault="007052DC" w:rsidP="007052DC">
            <w:pPr>
              <w:spacing w:after="0" w:line="240" w:lineRule="auto"/>
              <w:jc w:val="center"/>
              <w:rPr>
                <w:sz w:val="20"/>
                <w:szCs w:val="20"/>
              </w:rPr>
            </w:pPr>
            <w:r w:rsidRPr="00C005E4">
              <w:rPr>
                <w:sz w:val="20"/>
                <w:szCs w:val="20"/>
              </w:rPr>
              <w:t>45.2 (0.</w:t>
            </w:r>
            <w:r>
              <w:rPr>
                <w:sz w:val="20"/>
                <w:szCs w:val="20"/>
              </w:rPr>
              <w:t>60</w:t>
            </w:r>
            <w:r w:rsidRPr="00C005E4">
              <w:rPr>
                <w:sz w:val="20"/>
                <w:szCs w:val="20"/>
              </w:rPr>
              <w:t>)</w:t>
            </w:r>
          </w:p>
        </w:tc>
        <w:tc>
          <w:tcPr>
            <w:tcW w:w="1453" w:type="dxa"/>
            <w:vAlign w:val="center"/>
          </w:tcPr>
          <w:p w14:paraId="6422AE56" w14:textId="77777777" w:rsidR="007052DC" w:rsidRPr="00C005E4" w:rsidRDefault="007052DC" w:rsidP="007052DC">
            <w:pPr>
              <w:spacing w:after="0" w:line="240" w:lineRule="auto"/>
              <w:jc w:val="center"/>
              <w:rPr>
                <w:sz w:val="20"/>
                <w:szCs w:val="20"/>
              </w:rPr>
            </w:pPr>
            <w:r w:rsidRPr="00C005E4">
              <w:rPr>
                <w:sz w:val="20"/>
                <w:szCs w:val="20"/>
              </w:rPr>
              <w:t>46.6 (0.50)</w:t>
            </w:r>
          </w:p>
        </w:tc>
        <w:tc>
          <w:tcPr>
            <w:tcW w:w="1453" w:type="dxa"/>
            <w:vAlign w:val="center"/>
          </w:tcPr>
          <w:p w14:paraId="21870EA8" w14:textId="77777777" w:rsidR="007052DC" w:rsidRPr="00C005E4" w:rsidRDefault="007052DC" w:rsidP="007052DC">
            <w:pPr>
              <w:spacing w:after="0" w:line="240" w:lineRule="auto"/>
              <w:jc w:val="center"/>
              <w:rPr>
                <w:sz w:val="20"/>
                <w:szCs w:val="20"/>
              </w:rPr>
            </w:pPr>
            <w:r w:rsidRPr="00C005E4">
              <w:rPr>
                <w:sz w:val="20"/>
                <w:szCs w:val="20"/>
              </w:rPr>
              <w:t>48.0 (0.45)</w:t>
            </w:r>
          </w:p>
        </w:tc>
        <w:tc>
          <w:tcPr>
            <w:tcW w:w="1453" w:type="dxa"/>
            <w:vMerge/>
            <w:vAlign w:val="center"/>
          </w:tcPr>
          <w:p w14:paraId="554A0EB5" w14:textId="77777777" w:rsidR="007052DC" w:rsidRPr="008B5149" w:rsidRDefault="007052DC" w:rsidP="007052DC">
            <w:pPr>
              <w:spacing w:after="0" w:line="240" w:lineRule="auto"/>
              <w:jc w:val="center"/>
              <w:rPr>
                <w:sz w:val="20"/>
                <w:szCs w:val="20"/>
              </w:rPr>
            </w:pPr>
          </w:p>
        </w:tc>
        <w:tc>
          <w:tcPr>
            <w:tcW w:w="1453" w:type="dxa"/>
            <w:vMerge/>
            <w:vAlign w:val="center"/>
          </w:tcPr>
          <w:p w14:paraId="15232121" w14:textId="77777777" w:rsidR="007052DC" w:rsidRPr="00C005E4" w:rsidRDefault="007052DC" w:rsidP="007052DC">
            <w:pPr>
              <w:spacing w:after="0" w:line="240" w:lineRule="auto"/>
              <w:jc w:val="center"/>
              <w:rPr>
                <w:sz w:val="20"/>
                <w:szCs w:val="20"/>
              </w:rPr>
            </w:pPr>
          </w:p>
        </w:tc>
      </w:tr>
      <w:tr w:rsidR="007052DC" w14:paraId="22149918" w14:textId="77777777" w:rsidTr="007052DC">
        <w:trPr>
          <w:trHeight w:val="240"/>
        </w:trPr>
        <w:tc>
          <w:tcPr>
            <w:tcW w:w="12822" w:type="dxa"/>
            <w:gridSpan w:val="8"/>
            <w:vAlign w:val="center"/>
          </w:tcPr>
          <w:p w14:paraId="37A3CDA2" w14:textId="77777777" w:rsidR="007052DC" w:rsidRPr="00C005E4" w:rsidRDefault="007052DC" w:rsidP="007052DC">
            <w:pPr>
              <w:spacing w:after="0" w:line="240" w:lineRule="auto"/>
              <w:rPr>
                <w:b/>
                <w:sz w:val="20"/>
                <w:szCs w:val="20"/>
              </w:rPr>
            </w:pPr>
            <w:r w:rsidRPr="00C005E4">
              <w:rPr>
                <w:b/>
                <w:sz w:val="20"/>
                <w:szCs w:val="20"/>
              </w:rPr>
              <w:t>Prevalence of obesity among adults aged 18 and over</w:t>
            </w:r>
          </w:p>
        </w:tc>
      </w:tr>
      <w:tr w:rsidR="007052DC" w14:paraId="3D8BEBAB" w14:textId="77777777" w:rsidTr="007052DC">
        <w:trPr>
          <w:trHeight w:val="252"/>
        </w:trPr>
        <w:tc>
          <w:tcPr>
            <w:tcW w:w="2652" w:type="dxa"/>
          </w:tcPr>
          <w:p w14:paraId="0B41EE03" w14:textId="77777777" w:rsidR="007052DC" w:rsidRPr="00C005E4" w:rsidRDefault="007052DC" w:rsidP="007052DC">
            <w:pPr>
              <w:spacing w:after="0" w:line="240" w:lineRule="auto"/>
              <w:rPr>
                <w:sz w:val="20"/>
                <w:szCs w:val="20"/>
              </w:rPr>
            </w:pPr>
            <w:r w:rsidRPr="00C005E4">
              <w:rPr>
                <w:sz w:val="20"/>
                <w:szCs w:val="20"/>
              </w:rPr>
              <w:t xml:space="preserve">  Quintile estimate (</w:t>
            </w:r>
            <w:proofErr w:type="spellStart"/>
            <w:r w:rsidRPr="00C005E4">
              <w:rPr>
                <w:sz w:val="20"/>
                <w:szCs w:val="20"/>
              </w:rPr>
              <w:t>s.e.</w:t>
            </w:r>
            <w:proofErr w:type="spellEnd"/>
            <w:r w:rsidRPr="00C005E4">
              <w:rPr>
                <w:sz w:val="20"/>
                <w:szCs w:val="20"/>
              </w:rPr>
              <w:t>)</w:t>
            </w:r>
          </w:p>
        </w:tc>
        <w:tc>
          <w:tcPr>
            <w:tcW w:w="1452" w:type="dxa"/>
            <w:vAlign w:val="center"/>
          </w:tcPr>
          <w:p w14:paraId="7B5496B8" w14:textId="77777777" w:rsidR="007052DC" w:rsidRPr="00C005E4" w:rsidRDefault="007052DC" w:rsidP="007052DC">
            <w:pPr>
              <w:spacing w:after="0" w:line="240" w:lineRule="auto"/>
              <w:jc w:val="center"/>
              <w:rPr>
                <w:sz w:val="20"/>
                <w:szCs w:val="20"/>
              </w:rPr>
            </w:pPr>
            <w:r w:rsidRPr="00C005E4">
              <w:rPr>
                <w:sz w:val="20"/>
                <w:szCs w:val="20"/>
              </w:rPr>
              <w:t>30.9 (0.81)</w:t>
            </w:r>
          </w:p>
        </w:tc>
        <w:tc>
          <w:tcPr>
            <w:tcW w:w="1453" w:type="dxa"/>
            <w:vAlign w:val="center"/>
          </w:tcPr>
          <w:p w14:paraId="7727026F" w14:textId="77777777" w:rsidR="007052DC" w:rsidRPr="00C005E4" w:rsidRDefault="007052DC" w:rsidP="007052DC">
            <w:pPr>
              <w:spacing w:after="0" w:line="240" w:lineRule="auto"/>
              <w:jc w:val="center"/>
              <w:rPr>
                <w:sz w:val="20"/>
                <w:szCs w:val="20"/>
              </w:rPr>
            </w:pPr>
            <w:r w:rsidRPr="00C005E4">
              <w:rPr>
                <w:sz w:val="20"/>
                <w:szCs w:val="20"/>
              </w:rPr>
              <w:t>29.1 (0.71)</w:t>
            </w:r>
          </w:p>
        </w:tc>
        <w:tc>
          <w:tcPr>
            <w:tcW w:w="1453" w:type="dxa"/>
            <w:vAlign w:val="center"/>
          </w:tcPr>
          <w:p w14:paraId="2E954440" w14:textId="77777777" w:rsidR="007052DC" w:rsidRPr="00C005E4" w:rsidRDefault="007052DC" w:rsidP="007052DC">
            <w:pPr>
              <w:spacing w:after="0" w:line="240" w:lineRule="auto"/>
              <w:jc w:val="center"/>
              <w:rPr>
                <w:sz w:val="20"/>
                <w:szCs w:val="20"/>
              </w:rPr>
            </w:pPr>
            <w:r w:rsidRPr="00C005E4">
              <w:rPr>
                <w:sz w:val="20"/>
                <w:szCs w:val="20"/>
              </w:rPr>
              <w:t>29.6 (0.70)</w:t>
            </w:r>
          </w:p>
        </w:tc>
        <w:tc>
          <w:tcPr>
            <w:tcW w:w="1453" w:type="dxa"/>
            <w:vAlign w:val="center"/>
          </w:tcPr>
          <w:p w14:paraId="2F6822B1" w14:textId="77777777" w:rsidR="007052DC" w:rsidRPr="00C005E4" w:rsidRDefault="007052DC" w:rsidP="007052DC">
            <w:pPr>
              <w:spacing w:after="0" w:line="240" w:lineRule="auto"/>
              <w:jc w:val="center"/>
              <w:rPr>
                <w:sz w:val="20"/>
                <w:szCs w:val="20"/>
              </w:rPr>
            </w:pPr>
            <w:r w:rsidRPr="00C005E4">
              <w:rPr>
                <w:sz w:val="20"/>
                <w:szCs w:val="20"/>
              </w:rPr>
              <w:t>28.5 (0.75)</w:t>
            </w:r>
          </w:p>
        </w:tc>
        <w:tc>
          <w:tcPr>
            <w:tcW w:w="1453" w:type="dxa"/>
            <w:vAlign w:val="center"/>
          </w:tcPr>
          <w:p w14:paraId="4907B92A" w14:textId="77777777" w:rsidR="007052DC" w:rsidRPr="00C005E4" w:rsidRDefault="007052DC" w:rsidP="007052DC">
            <w:pPr>
              <w:spacing w:after="0" w:line="240" w:lineRule="auto"/>
              <w:jc w:val="center"/>
              <w:rPr>
                <w:sz w:val="20"/>
                <w:szCs w:val="20"/>
              </w:rPr>
            </w:pPr>
            <w:r w:rsidRPr="00C005E4">
              <w:rPr>
                <w:sz w:val="20"/>
                <w:szCs w:val="20"/>
              </w:rPr>
              <w:t>26.5 (0.78)</w:t>
            </w:r>
          </w:p>
        </w:tc>
        <w:tc>
          <w:tcPr>
            <w:tcW w:w="1453" w:type="dxa"/>
            <w:vMerge w:val="restart"/>
            <w:vAlign w:val="center"/>
          </w:tcPr>
          <w:p w14:paraId="48576A6E"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5C9AE68F" w14:textId="77777777" w:rsidR="007052DC" w:rsidRPr="00C005E4" w:rsidRDefault="007052DC" w:rsidP="007052DC">
            <w:pPr>
              <w:spacing w:after="0" w:line="240" w:lineRule="auto"/>
              <w:jc w:val="center"/>
              <w:rPr>
                <w:sz w:val="20"/>
                <w:szCs w:val="20"/>
              </w:rPr>
            </w:pPr>
            <w:r w:rsidRPr="00C005E4">
              <w:rPr>
                <w:sz w:val="20"/>
                <w:szCs w:val="20"/>
              </w:rPr>
              <w:t>28.6 (0.36)</w:t>
            </w:r>
          </w:p>
        </w:tc>
      </w:tr>
      <w:tr w:rsidR="007052DC" w14:paraId="2A38E321" w14:textId="77777777" w:rsidTr="007052DC">
        <w:trPr>
          <w:trHeight w:val="240"/>
        </w:trPr>
        <w:tc>
          <w:tcPr>
            <w:tcW w:w="2652" w:type="dxa"/>
          </w:tcPr>
          <w:p w14:paraId="3BDCD24B" w14:textId="77777777" w:rsidR="007052DC" w:rsidRPr="00C005E4" w:rsidRDefault="007052DC" w:rsidP="007052DC">
            <w:pPr>
              <w:spacing w:after="0" w:line="240" w:lineRule="auto"/>
              <w:rPr>
                <w:sz w:val="20"/>
                <w:szCs w:val="20"/>
              </w:rPr>
            </w:pPr>
            <w:r w:rsidRPr="00C005E4">
              <w:rPr>
                <w:sz w:val="20"/>
                <w:szCs w:val="20"/>
              </w:rPr>
              <w:t xml:space="preserve">  Cumulative estimate (</w:t>
            </w:r>
            <w:proofErr w:type="spellStart"/>
            <w:r w:rsidRPr="00C005E4">
              <w:rPr>
                <w:sz w:val="20"/>
                <w:szCs w:val="20"/>
              </w:rPr>
              <w:t>s.e.</w:t>
            </w:r>
            <w:proofErr w:type="spellEnd"/>
            <w:r w:rsidRPr="00C005E4">
              <w:rPr>
                <w:sz w:val="20"/>
                <w:szCs w:val="20"/>
              </w:rPr>
              <w:t>)</w:t>
            </w:r>
          </w:p>
        </w:tc>
        <w:tc>
          <w:tcPr>
            <w:tcW w:w="1452" w:type="dxa"/>
            <w:vAlign w:val="center"/>
          </w:tcPr>
          <w:p w14:paraId="217C528D" w14:textId="77777777" w:rsidR="007052DC" w:rsidRPr="00C005E4" w:rsidRDefault="007052DC" w:rsidP="007052DC">
            <w:pPr>
              <w:spacing w:after="0" w:line="240" w:lineRule="auto"/>
              <w:jc w:val="center"/>
              <w:rPr>
                <w:sz w:val="20"/>
                <w:szCs w:val="20"/>
              </w:rPr>
            </w:pPr>
            <w:r w:rsidRPr="00C005E4">
              <w:rPr>
                <w:sz w:val="20"/>
                <w:szCs w:val="20"/>
              </w:rPr>
              <w:t>30.9 (0.81)</w:t>
            </w:r>
          </w:p>
        </w:tc>
        <w:tc>
          <w:tcPr>
            <w:tcW w:w="1453" w:type="dxa"/>
            <w:vAlign w:val="center"/>
          </w:tcPr>
          <w:p w14:paraId="3977B3C1" w14:textId="77777777" w:rsidR="007052DC" w:rsidRPr="00C005E4" w:rsidRDefault="007052DC" w:rsidP="007052DC">
            <w:pPr>
              <w:spacing w:after="0" w:line="240" w:lineRule="auto"/>
              <w:jc w:val="center"/>
              <w:rPr>
                <w:sz w:val="20"/>
                <w:szCs w:val="20"/>
              </w:rPr>
            </w:pPr>
            <w:r w:rsidRPr="00C005E4">
              <w:rPr>
                <w:sz w:val="20"/>
                <w:szCs w:val="20"/>
              </w:rPr>
              <w:t>30.1 (0.5</w:t>
            </w:r>
            <w:r>
              <w:rPr>
                <w:sz w:val="20"/>
                <w:szCs w:val="20"/>
              </w:rPr>
              <w:t>8</w:t>
            </w:r>
            <w:r w:rsidRPr="00C005E4">
              <w:rPr>
                <w:sz w:val="20"/>
                <w:szCs w:val="20"/>
              </w:rPr>
              <w:t>)</w:t>
            </w:r>
          </w:p>
        </w:tc>
        <w:tc>
          <w:tcPr>
            <w:tcW w:w="1453" w:type="dxa"/>
            <w:vAlign w:val="center"/>
          </w:tcPr>
          <w:p w14:paraId="4037C65C" w14:textId="77777777" w:rsidR="007052DC" w:rsidRPr="00C005E4" w:rsidRDefault="007052DC" w:rsidP="007052DC">
            <w:pPr>
              <w:spacing w:after="0" w:line="240" w:lineRule="auto"/>
              <w:jc w:val="center"/>
              <w:rPr>
                <w:sz w:val="20"/>
                <w:szCs w:val="20"/>
              </w:rPr>
            </w:pPr>
            <w:r w:rsidRPr="00C005E4">
              <w:rPr>
                <w:sz w:val="20"/>
                <w:szCs w:val="20"/>
              </w:rPr>
              <w:t>29.9 (0.45)</w:t>
            </w:r>
          </w:p>
        </w:tc>
        <w:tc>
          <w:tcPr>
            <w:tcW w:w="1453" w:type="dxa"/>
            <w:vAlign w:val="center"/>
          </w:tcPr>
          <w:p w14:paraId="36C189B2" w14:textId="77777777" w:rsidR="007052DC" w:rsidRPr="00C005E4" w:rsidRDefault="007052DC" w:rsidP="007052DC">
            <w:pPr>
              <w:spacing w:after="0" w:line="240" w:lineRule="auto"/>
              <w:jc w:val="center"/>
              <w:rPr>
                <w:sz w:val="20"/>
                <w:szCs w:val="20"/>
              </w:rPr>
            </w:pPr>
            <w:r w:rsidRPr="00C005E4">
              <w:rPr>
                <w:sz w:val="20"/>
                <w:szCs w:val="20"/>
              </w:rPr>
              <w:t>29.6 (0.39)</w:t>
            </w:r>
          </w:p>
        </w:tc>
        <w:tc>
          <w:tcPr>
            <w:tcW w:w="1453" w:type="dxa"/>
            <w:vAlign w:val="center"/>
          </w:tcPr>
          <w:p w14:paraId="39CC3613" w14:textId="77777777" w:rsidR="007052DC" w:rsidRPr="00C005E4" w:rsidRDefault="007052DC" w:rsidP="007052DC">
            <w:pPr>
              <w:spacing w:after="0" w:line="240" w:lineRule="auto"/>
              <w:jc w:val="center"/>
              <w:rPr>
                <w:sz w:val="20"/>
                <w:szCs w:val="20"/>
              </w:rPr>
            </w:pPr>
            <w:r w:rsidRPr="00C005E4">
              <w:rPr>
                <w:sz w:val="20"/>
                <w:szCs w:val="20"/>
              </w:rPr>
              <w:t>29.1 (0.35)</w:t>
            </w:r>
          </w:p>
        </w:tc>
        <w:tc>
          <w:tcPr>
            <w:tcW w:w="1453" w:type="dxa"/>
            <w:vMerge/>
            <w:vAlign w:val="center"/>
          </w:tcPr>
          <w:p w14:paraId="6A434A85" w14:textId="77777777" w:rsidR="007052DC" w:rsidRPr="008B5149" w:rsidRDefault="007052DC" w:rsidP="007052DC">
            <w:pPr>
              <w:spacing w:after="0" w:line="240" w:lineRule="auto"/>
              <w:jc w:val="center"/>
              <w:rPr>
                <w:sz w:val="20"/>
                <w:szCs w:val="20"/>
              </w:rPr>
            </w:pPr>
          </w:p>
        </w:tc>
        <w:tc>
          <w:tcPr>
            <w:tcW w:w="1453" w:type="dxa"/>
            <w:vMerge/>
            <w:vAlign w:val="center"/>
          </w:tcPr>
          <w:p w14:paraId="328EC56E" w14:textId="77777777" w:rsidR="007052DC" w:rsidRPr="008B174F" w:rsidRDefault="007052DC" w:rsidP="007052DC">
            <w:pPr>
              <w:spacing w:after="0" w:line="240" w:lineRule="auto"/>
              <w:jc w:val="center"/>
              <w:rPr>
                <w:sz w:val="20"/>
                <w:szCs w:val="20"/>
              </w:rPr>
            </w:pPr>
          </w:p>
        </w:tc>
      </w:tr>
      <w:tr w:rsidR="007052DC" w14:paraId="616D9B7A" w14:textId="77777777" w:rsidTr="007052DC">
        <w:trPr>
          <w:trHeight w:val="240"/>
        </w:trPr>
        <w:tc>
          <w:tcPr>
            <w:tcW w:w="2652" w:type="dxa"/>
          </w:tcPr>
          <w:p w14:paraId="636E3E7B" w14:textId="77777777" w:rsidR="007052DC" w:rsidRPr="008B5149" w:rsidRDefault="007052DC" w:rsidP="007052DC">
            <w:pPr>
              <w:spacing w:after="0" w:line="240" w:lineRule="auto"/>
              <w:rPr>
                <w:b/>
                <w:i/>
                <w:sz w:val="20"/>
                <w:szCs w:val="20"/>
              </w:rPr>
            </w:pPr>
            <w:r w:rsidRPr="008B5149">
              <w:rPr>
                <w:b/>
                <w:i/>
                <w:sz w:val="20"/>
                <w:szCs w:val="20"/>
              </w:rPr>
              <w:t>2014</w:t>
            </w:r>
          </w:p>
        </w:tc>
        <w:tc>
          <w:tcPr>
            <w:tcW w:w="1452" w:type="dxa"/>
            <w:vAlign w:val="center"/>
          </w:tcPr>
          <w:p w14:paraId="175FD831" w14:textId="77777777" w:rsidR="007052DC" w:rsidRPr="008B5149" w:rsidRDefault="007052DC" w:rsidP="007052DC">
            <w:pPr>
              <w:spacing w:after="0" w:line="240" w:lineRule="auto"/>
              <w:jc w:val="center"/>
              <w:rPr>
                <w:sz w:val="20"/>
                <w:szCs w:val="20"/>
              </w:rPr>
            </w:pPr>
          </w:p>
        </w:tc>
        <w:tc>
          <w:tcPr>
            <w:tcW w:w="1453" w:type="dxa"/>
            <w:vAlign w:val="center"/>
          </w:tcPr>
          <w:p w14:paraId="52F58BAB" w14:textId="77777777" w:rsidR="007052DC" w:rsidRPr="008B5149" w:rsidRDefault="007052DC" w:rsidP="007052DC">
            <w:pPr>
              <w:spacing w:after="0" w:line="240" w:lineRule="auto"/>
              <w:jc w:val="center"/>
              <w:rPr>
                <w:sz w:val="20"/>
                <w:szCs w:val="20"/>
              </w:rPr>
            </w:pPr>
          </w:p>
        </w:tc>
        <w:tc>
          <w:tcPr>
            <w:tcW w:w="1453" w:type="dxa"/>
            <w:vAlign w:val="center"/>
          </w:tcPr>
          <w:p w14:paraId="30FBFDFB" w14:textId="77777777" w:rsidR="007052DC" w:rsidRPr="008B5149" w:rsidRDefault="007052DC" w:rsidP="007052DC">
            <w:pPr>
              <w:spacing w:after="0" w:line="240" w:lineRule="auto"/>
              <w:jc w:val="center"/>
              <w:rPr>
                <w:sz w:val="20"/>
                <w:szCs w:val="20"/>
              </w:rPr>
            </w:pPr>
          </w:p>
        </w:tc>
        <w:tc>
          <w:tcPr>
            <w:tcW w:w="1453" w:type="dxa"/>
            <w:vAlign w:val="center"/>
          </w:tcPr>
          <w:p w14:paraId="4E4B5E60" w14:textId="77777777" w:rsidR="007052DC" w:rsidRPr="008B5149" w:rsidRDefault="007052DC" w:rsidP="007052DC">
            <w:pPr>
              <w:spacing w:after="0" w:line="240" w:lineRule="auto"/>
              <w:jc w:val="center"/>
              <w:rPr>
                <w:sz w:val="20"/>
                <w:szCs w:val="20"/>
              </w:rPr>
            </w:pPr>
          </w:p>
        </w:tc>
        <w:tc>
          <w:tcPr>
            <w:tcW w:w="1453" w:type="dxa"/>
            <w:vAlign w:val="center"/>
          </w:tcPr>
          <w:p w14:paraId="3C705AB2" w14:textId="77777777" w:rsidR="007052DC" w:rsidRPr="008B5149" w:rsidRDefault="007052DC" w:rsidP="007052DC">
            <w:pPr>
              <w:spacing w:after="0" w:line="240" w:lineRule="auto"/>
              <w:jc w:val="center"/>
              <w:rPr>
                <w:sz w:val="20"/>
                <w:szCs w:val="20"/>
              </w:rPr>
            </w:pPr>
          </w:p>
        </w:tc>
        <w:tc>
          <w:tcPr>
            <w:tcW w:w="1453" w:type="dxa"/>
            <w:vAlign w:val="center"/>
          </w:tcPr>
          <w:p w14:paraId="3D5445FE" w14:textId="77777777" w:rsidR="007052DC" w:rsidRPr="008B5149" w:rsidRDefault="007052DC" w:rsidP="007052DC">
            <w:pPr>
              <w:spacing w:after="0" w:line="240" w:lineRule="auto"/>
              <w:jc w:val="center"/>
              <w:rPr>
                <w:sz w:val="20"/>
                <w:szCs w:val="20"/>
              </w:rPr>
            </w:pPr>
          </w:p>
        </w:tc>
        <w:tc>
          <w:tcPr>
            <w:tcW w:w="1453" w:type="dxa"/>
            <w:vAlign w:val="center"/>
          </w:tcPr>
          <w:p w14:paraId="650DE741" w14:textId="77777777" w:rsidR="007052DC" w:rsidRPr="008B174F" w:rsidRDefault="007052DC" w:rsidP="007052DC">
            <w:pPr>
              <w:spacing w:after="0" w:line="240" w:lineRule="auto"/>
              <w:jc w:val="center"/>
              <w:rPr>
                <w:sz w:val="20"/>
                <w:szCs w:val="20"/>
              </w:rPr>
            </w:pPr>
          </w:p>
        </w:tc>
      </w:tr>
      <w:tr w:rsidR="007052DC" w14:paraId="2689C56F" w14:textId="77777777" w:rsidTr="007052DC">
        <w:trPr>
          <w:trHeight w:val="204"/>
        </w:trPr>
        <w:tc>
          <w:tcPr>
            <w:tcW w:w="12822" w:type="dxa"/>
            <w:gridSpan w:val="8"/>
            <w:vAlign w:val="center"/>
          </w:tcPr>
          <w:p w14:paraId="44F2829E" w14:textId="77777777" w:rsidR="007052DC" w:rsidRPr="00C005E4" w:rsidRDefault="007052DC" w:rsidP="007052DC">
            <w:pPr>
              <w:spacing w:after="0" w:line="240" w:lineRule="auto"/>
              <w:rPr>
                <w:b/>
                <w:sz w:val="20"/>
                <w:szCs w:val="20"/>
              </w:rPr>
            </w:pPr>
            <w:r w:rsidRPr="00C005E4">
              <w:rPr>
                <w:b/>
                <w:sz w:val="20"/>
                <w:szCs w:val="20"/>
              </w:rPr>
              <w:t>Prevalence of current cigarette smoking among adults aged 18 and over</w:t>
            </w:r>
          </w:p>
        </w:tc>
      </w:tr>
      <w:tr w:rsidR="007052DC" w14:paraId="792A427C" w14:textId="77777777" w:rsidTr="007052DC">
        <w:trPr>
          <w:trHeight w:val="312"/>
        </w:trPr>
        <w:tc>
          <w:tcPr>
            <w:tcW w:w="2652" w:type="dxa"/>
            <w:vAlign w:val="center"/>
          </w:tcPr>
          <w:p w14:paraId="0E680B98" w14:textId="77777777" w:rsidR="007052DC" w:rsidRPr="00C005E4" w:rsidRDefault="007052DC" w:rsidP="007052DC">
            <w:pPr>
              <w:spacing w:after="0" w:line="240" w:lineRule="auto"/>
              <w:rPr>
                <w:sz w:val="20"/>
                <w:szCs w:val="20"/>
              </w:rPr>
            </w:pPr>
            <w:r w:rsidRPr="00C005E4">
              <w:rPr>
                <w:sz w:val="20"/>
                <w:szCs w:val="20"/>
              </w:rPr>
              <w:t xml:space="preserve">  Quintile estimate (</w:t>
            </w:r>
            <w:proofErr w:type="spellStart"/>
            <w:r w:rsidRPr="00C005E4">
              <w:rPr>
                <w:sz w:val="20"/>
                <w:szCs w:val="20"/>
              </w:rPr>
              <w:t>s.e.</w:t>
            </w:r>
            <w:proofErr w:type="spellEnd"/>
            <w:r w:rsidRPr="00C005E4">
              <w:rPr>
                <w:sz w:val="20"/>
                <w:szCs w:val="20"/>
              </w:rPr>
              <w:t>)</w:t>
            </w:r>
          </w:p>
        </w:tc>
        <w:tc>
          <w:tcPr>
            <w:tcW w:w="1452" w:type="dxa"/>
            <w:vAlign w:val="center"/>
          </w:tcPr>
          <w:p w14:paraId="489178A5" w14:textId="77777777" w:rsidR="007052DC" w:rsidRPr="00C005E4" w:rsidRDefault="007052DC" w:rsidP="007052DC">
            <w:pPr>
              <w:spacing w:after="0" w:line="240" w:lineRule="auto"/>
              <w:jc w:val="center"/>
              <w:rPr>
                <w:sz w:val="20"/>
                <w:szCs w:val="20"/>
              </w:rPr>
            </w:pPr>
            <w:r w:rsidRPr="00C005E4">
              <w:rPr>
                <w:sz w:val="20"/>
                <w:szCs w:val="20"/>
              </w:rPr>
              <w:t>20.3 (0.68)</w:t>
            </w:r>
          </w:p>
        </w:tc>
        <w:tc>
          <w:tcPr>
            <w:tcW w:w="1453" w:type="dxa"/>
            <w:vAlign w:val="center"/>
          </w:tcPr>
          <w:p w14:paraId="0FCE3526" w14:textId="77777777" w:rsidR="007052DC" w:rsidRPr="00C005E4" w:rsidRDefault="007052DC" w:rsidP="007052DC">
            <w:pPr>
              <w:spacing w:after="0" w:line="240" w:lineRule="auto"/>
              <w:jc w:val="center"/>
              <w:rPr>
                <w:sz w:val="20"/>
                <w:szCs w:val="20"/>
              </w:rPr>
            </w:pPr>
            <w:r w:rsidRPr="00C005E4">
              <w:rPr>
                <w:sz w:val="20"/>
                <w:szCs w:val="20"/>
              </w:rPr>
              <w:t>16.7 (0.59)</w:t>
            </w:r>
          </w:p>
        </w:tc>
        <w:tc>
          <w:tcPr>
            <w:tcW w:w="1453" w:type="dxa"/>
            <w:vAlign w:val="center"/>
          </w:tcPr>
          <w:p w14:paraId="74D9B929" w14:textId="77777777" w:rsidR="007052DC" w:rsidRPr="00C005E4" w:rsidRDefault="007052DC" w:rsidP="007052DC">
            <w:pPr>
              <w:spacing w:after="0" w:line="240" w:lineRule="auto"/>
              <w:jc w:val="center"/>
              <w:rPr>
                <w:sz w:val="20"/>
                <w:szCs w:val="20"/>
              </w:rPr>
            </w:pPr>
            <w:r w:rsidRPr="00C005E4">
              <w:rPr>
                <w:sz w:val="20"/>
                <w:szCs w:val="20"/>
              </w:rPr>
              <w:t>16.7 (0.75)</w:t>
            </w:r>
          </w:p>
        </w:tc>
        <w:tc>
          <w:tcPr>
            <w:tcW w:w="1453" w:type="dxa"/>
            <w:vAlign w:val="center"/>
          </w:tcPr>
          <w:p w14:paraId="5FA1493D" w14:textId="77777777" w:rsidR="007052DC" w:rsidRPr="00C005E4" w:rsidRDefault="007052DC" w:rsidP="007052DC">
            <w:pPr>
              <w:spacing w:after="0" w:line="240" w:lineRule="auto"/>
              <w:jc w:val="center"/>
              <w:rPr>
                <w:sz w:val="20"/>
                <w:szCs w:val="20"/>
              </w:rPr>
            </w:pPr>
            <w:r w:rsidRPr="00C005E4">
              <w:rPr>
                <w:sz w:val="20"/>
                <w:szCs w:val="20"/>
              </w:rPr>
              <w:t>14.1 (0.60)</w:t>
            </w:r>
          </w:p>
        </w:tc>
        <w:tc>
          <w:tcPr>
            <w:tcW w:w="1453" w:type="dxa"/>
            <w:vAlign w:val="center"/>
          </w:tcPr>
          <w:p w14:paraId="49838000" w14:textId="77777777" w:rsidR="007052DC" w:rsidRPr="00C005E4" w:rsidRDefault="007052DC" w:rsidP="007052DC">
            <w:pPr>
              <w:spacing w:after="0" w:line="240" w:lineRule="auto"/>
              <w:jc w:val="center"/>
              <w:rPr>
                <w:sz w:val="20"/>
                <w:szCs w:val="20"/>
              </w:rPr>
            </w:pPr>
            <w:r w:rsidRPr="00C005E4">
              <w:rPr>
                <w:sz w:val="20"/>
                <w:szCs w:val="20"/>
              </w:rPr>
              <w:t>13.9 (0.73)</w:t>
            </w:r>
          </w:p>
        </w:tc>
        <w:tc>
          <w:tcPr>
            <w:tcW w:w="1453" w:type="dxa"/>
            <w:vMerge w:val="restart"/>
            <w:vAlign w:val="center"/>
          </w:tcPr>
          <w:p w14:paraId="54D26DD8"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27CCDC40" w14:textId="77777777" w:rsidR="007052DC" w:rsidRPr="00C005E4" w:rsidRDefault="007052DC" w:rsidP="007052DC">
            <w:pPr>
              <w:spacing w:after="0" w:line="240" w:lineRule="auto"/>
              <w:jc w:val="center"/>
              <w:rPr>
                <w:sz w:val="20"/>
                <w:szCs w:val="20"/>
              </w:rPr>
            </w:pPr>
            <w:r w:rsidRPr="00C005E4">
              <w:rPr>
                <w:sz w:val="20"/>
                <w:szCs w:val="20"/>
              </w:rPr>
              <w:t>16.8 (0.33)</w:t>
            </w:r>
          </w:p>
        </w:tc>
      </w:tr>
      <w:tr w:rsidR="007052DC" w14:paraId="009950CE" w14:textId="77777777" w:rsidTr="007052DC">
        <w:trPr>
          <w:trHeight w:val="216"/>
        </w:trPr>
        <w:tc>
          <w:tcPr>
            <w:tcW w:w="2652" w:type="dxa"/>
            <w:vAlign w:val="center"/>
          </w:tcPr>
          <w:p w14:paraId="65459AF0" w14:textId="77777777" w:rsidR="007052DC" w:rsidRPr="00C005E4" w:rsidRDefault="007052DC" w:rsidP="007052DC">
            <w:pPr>
              <w:spacing w:after="0" w:line="240" w:lineRule="auto"/>
              <w:rPr>
                <w:sz w:val="20"/>
                <w:szCs w:val="20"/>
              </w:rPr>
            </w:pPr>
            <w:r w:rsidRPr="00C005E4">
              <w:rPr>
                <w:sz w:val="20"/>
                <w:szCs w:val="20"/>
              </w:rPr>
              <w:t xml:space="preserve">  Cumulative estimate (</w:t>
            </w:r>
            <w:proofErr w:type="spellStart"/>
            <w:r w:rsidRPr="00C005E4">
              <w:rPr>
                <w:sz w:val="20"/>
                <w:szCs w:val="20"/>
              </w:rPr>
              <w:t>s.e.</w:t>
            </w:r>
            <w:proofErr w:type="spellEnd"/>
            <w:r w:rsidRPr="00C005E4">
              <w:rPr>
                <w:sz w:val="20"/>
                <w:szCs w:val="20"/>
              </w:rPr>
              <w:t>)</w:t>
            </w:r>
          </w:p>
        </w:tc>
        <w:tc>
          <w:tcPr>
            <w:tcW w:w="1452" w:type="dxa"/>
            <w:vAlign w:val="center"/>
          </w:tcPr>
          <w:p w14:paraId="3A55C7D3" w14:textId="77777777" w:rsidR="007052DC" w:rsidRPr="00C005E4" w:rsidRDefault="007052DC" w:rsidP="007052DC">
            <w:pPr>
              <w:spacing w:after="0" w:line="240" w:lineRule="auto"/>
              <w:jc w:val="center"/>
              <w:rPr>
                <w:sz w:val="20"/>
                <w:szCs w:val="20"/>
              </w:rPr>
            </w:pPr>
            <w:r w:rsidRPr="00C005E4">
              <w:rPr>
                <w:sz w:val="20"/>
                <w:szCs w:val="20"/>
              </w:rPr>
              <w:t>20.3 (0.68)</w:t>
            </w:r>
          </w:p>
        </w:tc>
        <w:tc>
          <w:tcPr>
            <w:tcW w:w="1453" w:type="dxa"/>
            <w:vAlign w:val="center"/>
          </w:tcPr>
          <w:p w14:paraId="07DFACF1" w14:textId="77777777" w:rsidR="007052DC" w:rsidRPr="00C005E4" w:rsidRDefault="007052DC" w:rsidP="007052DC">
            <w:pPr>
              <w:spacing w:after="0" w:line="240" w:lineRule="auto"/>
              <w:jc w:val="center"/>
              <w:rPr>
                <w:sz w:val="20"/>
                <w:szCs w:val="20"/>
              </w:rPr>
            </w:pPr>
            <w:r w:rsidRPr="00C005E4">
              <w:rPr>
                <w:sz w:val="20"/>
                <w:szCs w:val="20"/>
              </w:rPr>
              <w:t>18.6 (0.4</w:t>
            </w:r>
            <w:r>
              <w:rPr>
                <w:sz w:val="20"/>
                <w:szCs w:val="20"/>
              </w:rPr>
              <w:t>6</w:t>
            </w:r>
            <w:r w:rsidRPr="00C005E4">
              <w:rPr>
                <w:sz w:val="20"/>
                <w:szCs w:val="20"/>
              </w:rPr>
              <w:t>)</w:t>
            </w:r>
          </w:p>
        </w:tc>
        <w:tc>
          <w:tcPr>
            <w:tcW w:w="1453" w:type="dxa"/>
            <w:vAlign w:val="center"/>
          </w:tcPr>
          <w:p w14:paraId="2AFA5160" w14:textId="77777777" w:rsidR="007052DC" w:rsidRPr="00C005E4" w:rsidRDefault="007052DC" w:rsidP="007052DC">
            <w:pPr>
              <w:spacing w:after="0" w:line="240" w:lineRule="auto"/>
              <w:jc w:val="center"/>
              <w:rPr>
                <w:sz w:val="20"/>
                <w:szCs w:val="20"/>
              </w:rPr>
            </w:pPr>
            <w:r w:rsidRPr="00C005E4">
              <w:rPr>
                <w:sz w:val="20"/>
                <w:szCs w:val="20"/>
              </w:rPr>
              <w:t>18.0 (0.39)</w:t>
            </w:r>
          </w:p>
        </w:tc>
        <w:tc>
          <w:tcPr>
            <w:tcW w:w="1453" w:type="dxa"/>
            <w:vAlign w:val="center"/>
          </w:tcPr>
          <w:p w14:paraId="60108FB6" w14:textId="77777777" w:rsidR="007052DC" w:rsidRPr="00C005E4" w:rsidRDefault="007052DC" w:rsidP="007052DC">
            <w:pPr>
              <w:spacing w:after="0" w:line="240" w:lineRule="auto"/>
              <w:jc w:val="center"/>
              <w:rPr>
                <w:sz w:val="20"/>
                <w:szCs w:val="20"/>
              </w:rPr>
            </w:pPr>
            <w:r w:rsidRPr="00C005E4">
              <w:rPr>
                <w:sz w:val="20"/>
                <w:szCs w:val="20"/>
              </w:rPr>
              <w:t>17.2 (0.34)</w:t>
            </w:r>
          </w:p>
        </w:tc>
        <w:tc>
          <w:tcPr>
            <w:tcW w:w="1453" w:type="dxa"/>
            <w:vAlign w:val="center"/>
          </w:tcPr>
          <w:p w14:paraId="76663006" w14:textId="77777777" w:rsidR="007052DC" w:rsidRPr="00C005E4" w:rsidRDefault="007052DC" w:rsidP="007052DC">
            <w:pPr>
              <w:spacing w:after="0" w:line="240" w:lineRule="auto"/>
              <w:jc w:val="center"/>
              <w:rPr>
                <w:sz w:val="20"/>
                <w:szCs w:val="20"/>
              </w:rPr>
            </w:pPr>
            <w:r w:rsidRPr="00C005E4">
              <w:rPr>
                <w:sz w:val="20"/>
                <w:szCs w:val="20"/>
              </w:rPr>
              <w:t>16.7 (0.31)</w:t>
            </w:r>
          </w:p>
        </w:tc>
        <w:tc>
          <w:tcPr>
            <w:tcW w:w="1453" w:type="dxa"/>
            <w:vMerge/>
            <w:vAlign w:val="center"/>
          </w:tcPr>
          <w:p w14:paraId="494D607F" w14:textId="77777777" w:rsidR="007052DC" w:rsidRPr="008B5149" w:rsidRDefault="007052DC" w:rsidP="007052DC">
            <w:pPr>
              <w:spacing w:after="0" w:line="240" w:lineRule="auto"/>
              <w:jc w:val="center"/>
              <w:rPr>
                <w:sz w:val="20"/>
                <w:szCs w:val="20"/>
              </w:rPr>
            </w:pPr>
          </w:p>
        </w:tc>
        <w:tc>
          <w:tcPr>
            <w:tcW w:w="1453" w:type="dxa"/>
            <w:vMerge/>
            <w:vAlign w:val="center"/>
          </w:tcPr>
          <w:p w14:paraId="387BCDF7" w14:textId="77777777" w:rsidR="007052DC" w:rsidRPr="00C005E4" w:rsidRDefault="007052DC" w:rsidP="007052DC">
            <w:pPr>
              <w:spacing w:after="0" w:line="240" w:lineRule="auto"/>
              <w:jc w:val="center"/>
              <w:rPr>
                <w:sz w:val="20"/>
                <w:szCs w:val="20"/>
              </w:rPr>
            </w:pPr>
          </w:p>
        </w:tc>
      </w:tr>
      <w:tr w:rsidR="007052DC" w14:paraId="48E375ED" w14:textId="77777777" w:rsidTr="007052DC">
        <w:trPr>
          <w:trHeight w:val="240"/>
        </w:trPr>
        <w:tc>
          <w:tcPr>
            <w:tcW w:w="12822" w:type="dxa"/>
            <w:gridSpan w:val="8"/>
            <w:vAlign w:val="center"/>
          </w:tcPr>
          <w:p w14:paraId="14BD9AAC" w14:textId="77777777" w:rsidR="007052DC" w:rsidRPr="00C005E4" w:rsidRDefault="007052DC" w:rsidP="007052DC">
            <w:pPr>
              <w:spacing w:after="0" w:line="240" w:lineRule="auto"/>
              <w:rPr>
                <w:b/>
                <w:sz w:val="20"/>
                <w:szCs w:val="20"/>
              </w:rPr>
            </w:pPr>
            <w:r w:rsidRPr="00C005E4">
              <w:rPr>
                <w:b/>
                <w:sz w:val="20"/>
                <w:szCs w:val="20"/>
              </w:rPr>
              <w:t>Percentage of adults aged 18 and over who had received an influenza vaccination in the past 12 months</w:t>
            </w:r>
          </w:p>
        </w:tc>
      </w:tr>
      <w:tr w:rsidR="007052DC" w14:paraId="51C2F773" w14:textId="77777777" w:rsidTr="007052DC">
        <w:trPr>
          <w:trHeight w:val="240"/>
        </w:trPr>
        <w:tc>
          <w:tcPr>
            <w:tcW w:w="2652" w:type="dxa"/>
          </w:tcPr>
          <w:p w14:paraId="592FE857" w14:textId="77777777" w:rsidR="007052DC" w:rsidRPr="00C005E4" w:rsidRDefault="007052DC" w:rsidP="007052DC">
            <w:pPr>
              <w:spacing w:after="0" w:line="240" w:lineRule="auto"/>
              <w:rPr>
                <w:sz w:val="20"/>
                <w:szCs w:val="20"/>
              </w:rPr>
            </w:pPr>
            <w:r w:rsidRPr="00C005E4">
              <w:rPr>
                <w:sz w:val="20"/>
                <w:szCs w:val="20"/>
              </w:rPr>
              <w:t xml:space="preserve">  Quintile estimate (</w:t>
            </w:r>
            <w:proofErr w:type="spellStart"/>
            <w:r w:rsidRPr="00C005E4">
              <w:rPr>
                <w:sz w:val="20"/>
                <w:szCs w:val="20"/>
              </w:rPr>
              <w:t>s.e.</w:t>
            </w:r>
            <w:proofErr w:type="spellEnd"/>
            <w:r w:rsidRPr="00C005E4">
              <w:rPr>
                <w:sz w:val="20"/>
                <w:szCs w:val="20"/>
              </w:rPr>
              <w:t>)</w:t>
            </w:r>
          </w:p>
        </w:tc>
        <w:tc>
          <w:tcPr>
            <w:tcW w:w="1452" w:type="dxa"/>
            <w:vAlign w:val="center"/>
          </w:tcPr>
          <w:p w14:paraId="1DF12EAB" w14:textId="77777777" w:rsidR="007052DC" w:rsidRPr="00C005E4" w:rsidRDefault="007052DC" w:rsidP="007052DC">
            <w:pPr>
              <w:spacing w:after="0" w:line="240" w:lineRule="auto"/>
              <w:jc w:val="center"/>
              <w:rPr>
                <w:sz w:val="20"/>
                <w:szCs w:val="20"/>
              </w:rPr>
            </w:pPr>
            <w:r w:rsidRPr="00C005E4">
              <w:rPr>
                <w:sz w:val="20"/>
                <w:szCs w:val="20"/>
              </w:rPr>
              <w:t>45.1 (0.79)</w:t>
            </w:r>
          </w:p>
        </w:tc>
        <w:tc>
          <w:tcPr>
            <w:tcW w:w="1453" w:type="dxa"/>
            <w:vAlign w:val="center"/>
          </w:tcPr>
          <w:p w14:paraId="48982086" w14:textId="77777777" w:rsidR="007052DC" w:rsidRPr="00C005E4" w:rsidRDefault="007052DC" w:rsidP="007052DC">
            <w:pPr>
              <w:spacing w:after="0" w:line="240" w:lineRule="auto"/>
              <w:jc w:val="center"/>
              <w:rPr>
                <w:sz w:val="20"/>
                <w:szCs w:val="20"/>
              </w:rPr>
            </w:pPr>
            <w:r w:rsidRPr="00C005E4">
              <w:rPr>
                <w:sz w:val="20"/>
                <w:szCs w:val="20"/>
              </w:rPr>
              <w:t>42.4 (0.77)</w:t>
            </w:r>
          </w:p>
        </w:tc>
        <w:tc>
          <w:tcPr>
            <w:tcW w:w="1453" w:type="dxa"/>
            <w:vAlign w:val="center"/>
          </w:tcPr>
          <w:p w14:paraId="0F249CAF" w14:textId="77777777" w:rsidR="007052DC" w:rsidRPr="00C005E4" w:rsidRDefault="007052DC" w:rsidP="007052DC">
            <w:pPr>
              <w:spacing w:after="0" w:line="240" w:lineRule="auto"/>
              <w:jc w:val="center"/>
              <w:rPr>
                <w:sz w:val="20"/>
                <w:szCs w:val="20"/>
              </w:rPr>
            </w:pPr>
            <w:r w:rsidRPr="00C005E4">
              <w:rPr>
                <w:sz w:val="20"/>
                <w:szCs w:val="20"/>
              </w:rPr>
              <w:t>45.2 (0.85)</w:t>
            </w:r>
          </w:p>
        </w:tc>
        <w:tc>
          <w:tcPr>
            <w:tcW w:w="1453" w:type="dxa"/>
            <w:vAlign w:val="center"/>
          </w:tcPr>
          <w:p w14:paraId="0A9B9D8D" w14:textId="77777777" w:rsidR="007052DC" w:rsidRPr="00C005E4" w:rsidRDefault="007052DC" w:rsidP="007052DC">
            <w:pPr>
              <w:spacing w:after="0" w:line="240" w:lineRule="auto"/>
              <w:jc w:val="center"/>
              <w:rPr>
                <w:sz w:val="20"/>
                <w:szCs w:val="20"/>
              </w:rPr>
            </w:pPr>
            <w:r w:rsidRPr="00C005E4">
              <w:rPr>
                <w:sz w:val="20"/>
                <w:szCs w:val="20"/>
              </w:rPr>
              <w:t>42.6 (0.84)</w:t>
            </w:r>
          </w:p>
        </w:tc>
        <w:tc>
          <w:tcPr>
            <w:tcW w:w="1453" w:type="dxa"/>
            <w:vAlign w:val="center"/>
          </w:tcPr>
          <w:p w14:paraId="0EF7D1A3" w14:textId="77777777" w:rsidR="007052DC" w:rsidRPr="00C005E4" w:rsidRDefault="007052DC" w:rsidP="007052DC">
            <w:pPr>
              <w:spacing w:after="0" w:line="240" w:lineRule="auto"/>
              <w:jc w:val="center"/>
              <w:rPr>
                <w:sz w:val="20"/>
                <w:szCs w:val="20"/>
              </w:rPr>
            </w:pPr>
            <w:r w:rsidRPr="00C005E4">
              <w:rPr>
                <w:sz w:val="20"/>
                <w:szCs w:val="20"/>
              </w:rPr>
              <w:t>43.2 (0.97)</w:t>
            </w:r>
          </w:p>
        </w:tc>
        <w:tc>
          <w:tcPr>
            <w:tcW w:w="1453" w:type="dxa"/>
            <w:vMerge w:val="restart"/>
            <w:vAlign w:val="center"/>
          </w:tcPr>
          <w:p w14:paraId="54322285" w14:textId="77777777" w:rsidR="007052DC" w:rsidRPr="008B5149" w:rsidRDefault="007052DC" w:rsidP="007052DC">
            <w:pPr>
              <w:spacing w:after="0" w:line="240" w:lineRule="auto"/>
              <w:jc w:val="center"/>
              <w:rPr>
                <w:sz w:val="20"/>
                <w:szCs w:val="20"/>
              </w:rPr>
            </w:pPr>
          </w:p>
        </w:tc>
        <w:tc>
          <w:tcPr>
            <w:tcW w:w="1453" w:type="dxa"/>
            <w:vMerge w:val="restart"/>
            <w:vAlign w:val="center"/>
          </w:tcPr>
          <w:p w14:paraId="22632D06" w14:textId="77777777" w:rsidR="007052DC" w:rsidRPr="00C005E4" w:rsidRDefault="007052DC" w:rsidP="007052DC">
            <w:pPr>
              <w:spacing w:after="0" w:line="240" w:lineRule="auto"/>
              <w:jc w:val="center"/>
              <w:rPr>
                <w:sz w:val="20"/>
                <w:szCs w:val="20"/>
              </w:rPr>
            </w:pPr>
            <w:r w:rsidRPr="00C005E4">
              <w:rPr>
                <w:sz w:val="20"/>
                <w:szCs w:val="20"/>
              </w:rPr>
              <w:t>42.2 (0.42)</w:t>
            </w:r>
          </w:p>
        </w:tc>
      </w:tr>
      <w:tr w:rsidR="007052DC" w14:paraId="2B2E8681" w14:textId="77777777" w:rsidTr="007052DC">
        <w:trPr>
          <w:trHeight w:val="240"/>
        </w:trPr>
        <w:tc>
          <w:tcPr>
            <w:tcW w:w="2652" w:type="dxa"/>
          </w:tcPr>
          <w:p w14:paraId="3F9BE06D" w14:textId="77777777" w:rsidR="007052DC" w:rsidRPr="00C005E4" w:rsidRDefault="007052DC" w:rsidP="007052DC">
            <w:pPr>
              <w:spacing w:after="0" w:line="240" w:lineRule="auto"/>
              <w:rPr>
                <w:sz w:val="20"/>
                <w:szCs w:val="20"/>
              </w:rPr>
            </w:pPr>
            <w:r w:rsidRPr="00C005E4">
              <w:rPr>
                <w:sz w:val="20"/>
                <w:szCs w:val="20"/>
              </w:rPr>
              <w:t xml:space="preserve">  Cumulative estimate (</w:t>
            </w:r>
            <w:proofErr w:type="spellStart"/>
            <w:r w:rsidRPr="00C005E4">
              <w:rPr>
                <w:sz w:val="20"/>
                <w:szCs w:val="20"/>
              </w:rPr>
              <w:t>s.e.</w:t>
            </w:r>
            <w:proofErr w:type="spellEnd"/>
            <w:r w:rsidRPr="00C005E4">
              <w:rPr>
                <w:sz w:val="20"/>
                <w:szCs w:val="20"/>
              </w:rPr>
              <w:t>)</w:t>
            </w:r>
          </w:p>
        </w:tc>
        <w:tc>
          <w:tcPr>
            <w:tcW w:w="1452" w:type="dxa"/>
            <w:vAlign w:val="center"/>
          </w:tcPr>
          <w:p w14:paraId="59FD93C8" w14:textId="77777777" w:rsidR="007052DC" w:rsidRPr="00C005E4" w:rsidRDefault="007052DC" w:rsidP="007052DC">
            <w:pPr>
              <w:spacing w:after="0" w:line="240" w:lineRule="auto"/>
              <w:jc w:val="center"/>
              <w:rPr>
                <w:sz w:val="20"/>
                <w:szCs w:val="20"/>
              </w:rPr>
            </w:pPr>
            <w:r w:rsidRPr="00C005E4">
              <w:rPr>
                <w:sz w:val="20"/>
                <w:szCs w:val="20"/>
              </w:rPr>
              <w:t>45.1 (0.79)</w:t>
            </w:r>
          </w:p>
        </w:tc>
        <w:tc>
          <w:tcPr>
            <w:tcW w:w="1453" w:type="dxa"/>
            <w:vAlign w:val="center"/>
          </w:tcPr>
          <w:p w14:paraId="701B45DB" w14:textId="77777777" w:rsidR="007052DC" w:rsidRPr="00C005E4" w:rsidRDefault="007052DC" w:rsidP="007052DC">
            <w:pPr>
              <w:spacing w:after="0" w:line="240" w:lineRule="auto"/>
              <w:jc w:val="center"/>
              <w:rPr>
                <w:sz w:val="20"/>
                <w:szCs w:val="20"/>
              </w:rPr>
            </w:pPr>
            <w:r w:rsidRPr="00C005E4">
              <w:rPr>
                <w:sz w:val="20"/>
                <w:szCs w:val="20"/>
              </w:rPr>
              <w:t>43.8 (0.5</w:t>
            </w:r>
            <w:r>
              <w:rPr>
                <w:sz w:val="20"/>
                <w:szCs w:val="20"/>
              </w:rPr>
              <w:t>8</w:t>
            </w:r>
            <w:r w:rsidRPr="00C005E4">
              <w:rPr>
                <w:sz w:val="20"/>
                <w:szCs w:val="20"/>
              </w:rPr>
              <w:t>)</w:t>
            </w:r>
          </w:p>
        </w:tc>
        <w:tc>
          <w:tcPr>
            <w:tcW w:w="1453" w:type="dxa"/>
            <w:vAlign w:val="center"/>
          </w:tcPr>
          <w:p w14:paraId="6153D978" w14:textId="77777777" w:rsidR="007052DC" w:rsidRPr="00C005E4" w:rsidRDefault="007052DC" w:rsidP="007052DC">
            <w:pPr>
              <w:spacing w:after="0" w:line="240" w:lineRule="auto"/>
              <w:jc w:val="center"/>
              <w:rPr>
                <w:sz w:val="20"/>
                <w:szCs w:val="20"/>
              </w:rPr>
            </w:pPr>
            <w:r w:rsidRPr="00C005E4">
              <w:rPr>
                <w:sz w:val="20"/>
                <w:szCs w:val="20"/>
              </w:rPr>
              <w:t>44.2 (0.49)</w:t>
            </w:r>
          </w:p>
        </w:tc>
        <w:tc>
          <w:tcPr>
            <w:tcW w:w="1453" w:type="dxa"/>
            <w:vAlign w:val="center"/>
          </w:tcPr>
          <w:p w14:paraId="68CAB49F" w14:textId="77777777" w:rsidR="007052DC" w:rsidRPr="00C005E4" w:rsidRDefault="007052DC" w:rsidP="007052DC">
            <w:pPr>
              <w:spacing w:after="0" w:line="240" w:lineRule="auto"/>
              <w:jc w:val="center"/>
              <w:rPr>
                <w:sz w:val="20"/>
                <w:szCs w:val="20"/>
              </w:rPr>
            </w:pPr>
            <w:r w:rsidRPr="00C005E4">
              <w:rPr>
                <w:sz w:val="20"/>
                <w:szCs w:val="20"/>
              </w:rPr>
              <w:t>43.9 (0.43)</w:t>
            </w:r>
          </w:p>
        </w:tc>
        <w:tc>
          <w:tcPr>
            <w:tcW w:w="1453" w:type="dxa"/>
            <w:vAlign w:val="center"/>
          </w:tcPr>
          <w:p w14:paraId="43802468" w14:textId="77777777" w:rsidR="007052DC" w:rsidRPr="00C005E4" w:rsidRDefault="007052DC" w:rsidP="007052DC">
            <w:pPr>
              <w:spacing w:after="0" w:line="240" w:lineRule="auto"/>
              <w:jc w:val="center"/>
              <w:rPr>
                <w:sz w:val="20"/>
                <w:szCs w:val="20"/>
              </w:rPr>
            </w:pPr>
            <w:r w:rsidRPr="00C005E4">
              <w:rPr>
                <w:sz w:val="20"/>
                <w:szCs w:val="20"/>
              </w:rPr>
              <w:t>43.8 (0.40)</w:t>
            </w:r>
          </w:p>
        </w:tc>
        <w:tc>
          <w:tcPr>
            <w:tcW w:w="1453" w:type="dxa"/>
            <w:vMerge/>
            <w:vAlign w:val="center"/>
          </w:tcPr>
          <w:p w14:paraId="26019229" w14:textId="77777777" w:rsidR="007052DC" w:rsidRPr="008B5149" w:rsidRDefault="007052DC" w:rsidP="007052DC">
            <w:pPr>
              <w:spacing w:after="0" w:line="240" w:lineRule="auto"/>
              <w:jc w:val="center"/>
              <w:rPr>
                <w:sz w:val="20"/>
                <w:szCs w:val="20"/>
              </w:rPr>
            </w:pPr>
          </w:p>
        </w:tc>
        <w:tc>
          <w:tcPr>
            <w:tcW w:w="1453" w:type="dxa"/>
            <w:vMerge/>
            <w:vAlign w:val="center"/>
          </w:tcPr>
          <w:p w14:paraId="2550E359" w14:textId="77777777" w:rsidR="007052DC" w:rsidRPr="00C005E4" w:rsidRDefault="007052DC" w:rsidP="007052DC">
            <w:pPr>
              <w:spacing w:after="0" w:line="240" w:lineRule="auto"/>
              <w:jc w:val="center"/>
              <w:rPr>
                <w:sz w:val="20"/>
                <w:szCs w:val="20"/>
              </w:rPr>
            </w:pPr>
          </w:p>
        </w:tc>
      </w:tr>
      <w:tr w:rsidR="007052DC" w14:paraId="74C8F217" w14:textId="77777777" w:rsidTr="007052DC">
        <w:trPr>
          <w:trHeight w:val="240"/>
        </w:trPr>
        <w:tc>
          <w:tcPr>
            <w:tcW w:w="12822" w:type="dxa"/>
            <w:gridSpan w:val="8"/>
            <w:vAlign w:val="center"/>
          </w:tcPr>
          <w:p w14:paraId="32EACD0B" w14:textId="77777777" w:rsidR="007052DC" w:rsidRPr="00C005E4" w:rsidRDefault="007052DC" w:rsidP="007052DC">
            <w:pPr>
              <w:spacing w:after="0" w:line="240" w:lineRule="auto"/>
              <w:rPr>
                <w:b/>
                <w:sz w:val="20"/>
                <w:szCs w:val="20"/>
              </w:rPr>
            </w:pPr>
            <w:r w:rsidRPr="00C005E4">
              <w:rPr>
                <w:b/>
                <w:sz w:val="20"/>
                <w:szCs w:val="20"/>
              </w:rPr>
              <w:t>Percentage of adults aged 18 and over who met the federal physical activity guidelines</w:t>
            </w:r>
          </w:p>
        </w:tc>
      </w:tr>
      <w:tr w:rsidR="007052DC" w14:paraId="75378831" w14:textId="77777777" w:rsidTr="007052DC">
        <w:trPr>
          <w:trHeight w:val="228"/>
        </w:trPr>
        <w:tc>
          <w:tcPr>
            <w:tcW w:w="2652" w:type="dxa"/>
          </w:tcPr>
          <w:p w14:paraId="5BFC470D" w14:textId="77777777" w:rsidR="007052DC" w:rsidRPr="00C005E4" w:rsidRDefault="007052DC" w:rsidP="007052DC">
            <w:pPr>
              <w:spacing w:after="0" w:line="240" w:lineRule="auto"/>
              <w:rPr>
                <w:sz w:val="20"/>
                <w:szCs w:val="20"/>
              </w:rPr>
            </w:pPr>
            <w:r w:rsidRPr="00C005E4">
              <w:rPr>
                <w:sz w:val="20"/>
                <w:szCs w:val="20"/>
              </w:rPr>
              <w:t xml:space="preserve">  Quintile estimate (</w:t>
            </w:r>
            <w:proofErr w:type="spellStart"/>
            <w:r w:rsidRPr="00C005E4">
              <w:rPr>
                <w:sz w:val="20"/>
                <w:szCs w:val="20"/>
              </w:rPr>
              <w:t>s.e.</w:t>
            </w:r>
            <w:proofErr w:type="spellEnd"/>
            <w:r w:rsidRPr="00C005E4">
              <w:rPr>
                <w:sz w:val="20"/>
                <w:szCs w:val="20"/>
              </w:rPr>
              <w:t>)</w:t>
            </w:r>
          </w:p>
        </w:tc>
        <w:tc>
          <w:tcPr>
            <w:tcW w:w="1452" w:type="dxa"/>
            <w:vAlign w:val="center"/>
          </w:tcPr>
          <w:p w14:paraId="783EB0BC" w14:textId="77777777" w:rsidR="007052DC" w:rsidRPr="00C005E4" w:rsidRDefault="007052DC" w:rsidP="007052DC">
            <w:pPr>
              <w:spacing w:after="0" w:line="240" w:lineRule="auto"/>
              <w:jc w:val="center"/>
              <w:rPr>
                <w:sz w:val="20"/>
                <w:szCs w:val="20"/>
              </w:rPr>
            </w:pPr>
            <w:r w:rsidRPr="00C005E4">
              <w:rPr>
                <w:sz w:val="20"/>
                <w:szCs w:val="20"/>
              </w:rPr>
              <w:t>41.2 (0.90)</w:t>
            </w:r>
          </w:p>
        </w:tc>
        <w:tc>
          <w:tcPr>
            <w:tcW w:w="1453" w:type="dxa"/>
            <w:vAlign w:val="center"/>
          </w:tcPr>
          <w:p w14:paraId="180F1589" w14:textId="77777777" w:rsidR="007052DC" w:rsidRPr="00C005E4" w:rsidRDefault="007052DC" w:rsidP="007052DC">
            <w:pPr>
              <w:spacing w:after="0" w:line="240" w:lineRule="auto"/>
              <w:jc w:val="center"/>
              <w:rPr>
                <w:sz w:val="20"/>
                <w:szCs w:val="20"/>
              </w:rPr>
            </w:pPr>
            <w:r w:rsidRPr="00C005E4">
              <w:rPr>
                <w:sz w:val="20"/>
                <w:szCs w:val="20"/>
              </w:rPr>
              <w:t>47.9 (0.93)</w:t>
            </w:r>
          </w:p>
        </w:tc>
        <w:tc>
          <w:tcPr>
            <w:tcW w:w="1453" w:type="dxa"/>
            <w:vAlign w:val="center"/>
          </w:tcPr>
          <w:p w14:paraId="15B9D85A" w14:textId="77777777" w:rsidR="007052DC" w:rsidRPr="00C005E4" w:rsidRDefault="007052DC" w:rsidP="007052DC">
            <w:pPr>
              <w:spacing w:after="0" w:line="240" w:lineRule="auto"/>
              <w:jc w:val="center"/>
              <w:rPr>
                <w:sz w:val="20"/>
                <w:szCs w:val="20"/>
              </w:rPr>
            </w:pPr>
            <w:r w:rsidRPr="00C005E4">
              <w:rPr>
                <w:sz w:val="20"/>
                <w:szCs w:val="20"/>
              </w:rPr>
              <w:t>50.5 (0.92)</w:t>
            </w:r>
          </w:p>
        </w:tc>
        <w:tc>
          <w:tcPr>
            <w:tcW w:w="1453" w:type="dxa"/>
            <w:vAlign w:val="center"/>
          </w:tcPr>
          <w:p w14:paraId="15ADB549" w14:textId="77777777" w:rsidR="007052DC" w:rsidRPr="00C005E4" w:rsidRDefault="007052DC" w:rsidP="007052DC">
            <w:pPr>
              <w:spacing w:after="0" w:line="240" w:lineRule="auto"/>
              <w:jc w:val="center"/>
              <w:rPr>
                <w:sz w:val="20"/>
                <w:szCs w:val="20"/>
              </w:rPr>
            </w:pPr>
            <w:r w:rsidRPr="00C005E4">
              <w:rPr>
                <w:sz w:val="20"/>
                <w:szCs w:val="20"/>
              </w:rPr>
              <w:t>51.8 (0.94)</w:t>
            </w:r>
          </w:p>
        </w:tc>
        <w:tc>
          <w:tcPr>
            <w:tcW w:w="1453" w:type="dxa"/>
            <w:vAlign w:val="center"/>
          </w:tcPr>
          <w:p w14:paraId="44107B06" w14:textId="77777777" w:rsidR="007052DC" w:rsidRPr="00C005E4" w:rsidRDefault="007052DC" w:rsidP="007052DC">
            <w:pPr>
              <w:spacing w:after="0" w:line="240" w:lineRule="auto"/>
              <w:jc w:val="center"/>
              <w:rPr>
                <w:sz w:val="20"/>
                <w:szCs w:val="20"/>
              </w:rPr>
            </w:pPr>
            <w:r w:rsidRPr="00C005E4">
              <w:rPr>
                <w:sz w:val="20"/>
                <w:szCs w:val="20"/>
              </w:rPr>
              <w:t>53.0 (1.04)</w:t>
            </w:r>
          </w:p>
        </w:tc>
        <w:tc>
          <w:tcPr>
            <w:tcW w:w="1453" w:type="dxa"/>
            <w:vMerge w:val="restart"/>
            <w:vAlign w:val="center"/>
          </w:tcPr>
          <w:p w14:paraId="474C7649"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5B62B7F1" w14:textId="77777777" w:rsidR="007052DC" w:rsidRPr="00C005E4" w:rsidRDefault="007052DC" w:rsidP="007052DC">
            <w:pPr>
              <w:spacing w:after="0" w:line="240" w:lineRule="auto"/>
              <w:jc w:val="center"/>
              <w:rPr>
                <w:sz w:val="20"/>
                <w:szCs w:val="20"/>
              </w:rPr>
            </w:pPr>
            <w:r w:rsidRPr="00C005E4">
              <w:rPr>
                <w:sz w:val="20"/>
                <w:szCs w:val="20"/>
              </w:rPr>
              <w:t>49.3 (0.45)</w:t>
            </w:r>
          </w:p>
        </w:tc>
      </w:tr>
      <w:tr w:rsidR="007052DC" w14:paraId="0F1317E0" w14:textId="77777777" w:rsidTr="007052DC">
        <w:trPr>
          <w:trHeight w:val="240"/>
        </w:trPr>
        <w:tc>
          <w:tcPr>
            <w:tcW w:w="2652" w:type="dxa"/>
          </w:tcPr>
          <w:p w14:paraId="6E70B25D" w14:textId="77777777" w:rsidR="007052DC" w:rsidRPr="00C005E4" w:rsidRDefault="007052DC" w:rsidP="007052DC">
            <w:pPr>
              <w:spacing w:after="0" w:line="240" w:lineRule="auto"/>
              <w:rPr>
                <w:sz w:val="20"/>
                <w:szCs w:val="20"/>
              </w:rPr>
            </w:pPr>
            <w:r w:rsidRPr="00C005E4">
              <w:rPr>
                <w:sz w:val="20"/>
                <w:szCs w:val="20"/>
              </w:rPr>
              <w:t xml:space="preserve">  Cumulative estimate (</w:t>
            </w:r>
            <w:proofErr w:type="spellStart"/>
            <w:r w:rsidRPr="00C005E4">
              <w:rPr>
                <w:sz w:val="20"/>
                <w:szCs w:val="20"/>
              </w:rPr>
              <w:t>s.e.</w:t>
            </w:r>
            <w:proofErr w:type="spellEnd"/>
            <w:r w:rsidRPr="00C005E4">
              <w:rPr>
                <w:sz w:val="20"/>
                <w:szCs w:val="20"/>
              </w:rPr>
              <w:t>)</w:t>
            </w:r>
          </w:p>
        </w:tc>
        <w:tc>
          <w:tcPr>
            <w:tcW w:w="1452" w:type="dxa"/>
            <w:vAlign w:val="center"/>
          </w:tcPr>
          <w:p w14:paraId="74778FA5" w14:textId="77777777" w:rsidR="007052DC" w:rsidRPr="00C005E4" w:rsidRDefault="007052DC" w:rsidP="007052DC">
            <w:pPr>
              <w:spacing w:after="0" w:line="240" w:lineRule="auto"/>
              <w:jc w:val="center"/>
              <w:rPr>
                <w:sz w:val="20"/>
                <w:szCs w:val="20"/>
              </w:rPr>
            </w:pPr>
            <w:r w:rsidRPr="00C005E4">
              <w:rPr>
                <w:sz w:val="20"/>
                <w:szCs w:val="20"/>
              </w:rPr>
              <w:t>41.2 (0.90)</w:t>
            </w:r>
          </w:p>
        </w:tc>
        <w:tc>
          <w:tcPr>
            <w:tcW w:w="1453" w:type="dxa"/>
            <w:vAlign w:val="center"/>
          </w:tcPr>
          <w:p w14:paraId="29CEA281" w14:textId="77777777" w:rsidR="007052DC" w:rsidRPr="00C005E4" w:rsidRDefault="007052DC" w:rsidP="007052DC">
            <w:pPr>
              <w:spacing w:after="0" w:line="240" w:lineRule="auto"/>
              <w:jc w:val="center"/>
              <w:rPr>
                <w:sz w:val="20"/>
                <w:szCs w:val="20"/>
              </w:rPr>
            </w:pPr>
            <w:r w:rsidRPr="00C005E4">
              <w:rPr>
                <w:sz w:val="20"/>
                <w:szCs w:val="20"/>
              </w:rPr>
              <w:t>44.3 (0.6</w:t>
            </w:r>
            <w:r>
              <w:rPr>
                <w:sz w:val="20"/>
                <w:szCs w:val="20"/>
              </w:rPr>
              <w:t>8</w:t>
            </w:r>
            <w:r w:rsidRPr="00C005E4">
              <w:rPr>
                <w:sz w:val="20"/>
                <w:szCs w:val="20"/>
              </w:rPr>
              <w:t>)</w:t>
            </w:r>
          </w:p>
        </w:tc>
        <w:tc>
          <w:tcPr>
            <w:tcW w:w="1453" w:type="dxa"/>
            <w:vAlign w:val="center"/>
          </w:tcPr>
          <w:p w14:paraId="773D088D" w14:textId="77777777" w:rsidR="007052DC" w:rsidRPr="00C005E4" w:rsidRDefault="007052DC" w:rsidP="007052DC">
            <w:pPr>
              <w:spacing w:after="0" w:line="240" w:lineRule="auto"/>
              <w:jc w:val="center"/>
              <w:rPr>
                <w:sz w:val="20"/>
                <w:szCs w:val="20"/>
              </w:rPr>
            </w:pPr>
            <w:r w:rsidRPr="00C005E4">
              <w:rPr>
                <w:sz w:val="20"/>
                <w:szCs w:val="20"/>
              </w:rPr>
              <w:t>46.2 (0.5</w:t>
            </w:r>
            <w:r>
              <w:rPr>
                <w:sz w:val="20"/>
                <w:szCs w:val="20"/>
              </w:rPr>
              <w:t>6</w:t>
            </w:r>
            <w:r w:rsidRPr="00C005E4">
              <w:rPr>
                <w:sz w:val="20"/>
                <w:szCs w:val="20"/>
              </w:rPr>
              <w:t>)</w:t>
            </w:r>
          </w:p>
        </w:tc>
        <w:tc>
          <w:tcPr>
            <w:tcW w:w="1453" w:type="dxa"/>
            <w:vAlign w:val="center"/>
          </w:tcPr>
          <w:p w14:paraId="7B7DF351" w14:textId="77777777" w:rsidR="007052DC" w:rsidRPr="00C005E4" w:rsidRDefault="007052DC" w:rsidP="007052DC">
            <w:pPr>
              <w:spacing w:after="0" w:line="240" w:lineRule="auto"/>
              <w:jc w:val="center"/>
              <w:rPr>
                <w:sz w:val="20"/>
                <w:szCs w:val="20"/>
              </w:rPr>
            </w:pPr>
            <w:r w:rsidRPr="00C005E4">
              <w:rPr>
                <w:sz w:val="20"/>
                <w:szCs w:val="20"/>
              </w:rPr>
              <w:t>47.3 (0.49)</w:t>
            </w:r>
          </w:p>
        </w:tc>
        <w:tc>
          <w:tcPr>
            <w:tcW w:w="1453" w:type="dxa"/>
            <w:vAlign w:val="center"/>
          </w:tcPr>
          <w:p w14:paraId="29EC726C" w14:textId="77777777" w:rsidR="007052DC" w:rsidRPr="00C005E4" w:rsidRDefault="007052DC" w:rsidP="007052DC">
            <w:pPr>
              <w:spacing w:after="0" w:line="240" w:lineRule="auto"/>
              <w:jc w:val="center"/>
              <w:rPr>
                <w:sz w:val="20"/>
                <w:szCs w:val="20"/>
              </w:rPr>
            </w:pPr>
            <w:r w:rsidRPr="00C005E4">
              <w:rPr>
                <w:sz w:val="20"/>
                <w:szCs w:val="20"/>
              </w:rPr>
              <w:t>48.2 (0.45)</w:t>
            </w:r>
          </w:p>
        </w:tc>
        <w:tc>
          <w:tcPr>
            <w:tcW w:w="1453" w:type="dxa"/>
            <w:vMerge/>
            <w:vAlign w:val="center"/>
          </w:tcPr>
          <w:p w14:paraId="6EEE66C8" w14:textId="77777777" w:rsidR="007052DC" w:rsidRPr="008B5149" w:rsidRDefault="007052DC" w:rsidP="007052DC">
            <w:pPr>
              <w:spacing w:after="0" w:line="240" w:lineRule="auto"/>
              <w:jc w:val="center"/>
              <w:rPr>
                <w:sz w:val="20"/>
                <w:szCs w:val="20"/>
              </w:rPr>
            </w:pPr>
          </w:p>
        </w:tc>
        <w:tc>
          <w:tcPr>
            <w:tcW w:w="1453" w:type="dxa"/>
            <w:vMerge/>
            <w:vAlign w:val="center"/>
          </w:tcPr>
          <w:p w14:paraId="4AEA06C9" w14:textId="77777777" w:rsidR="007052DC" w:rsidRPr="00C005E4" w:rsidRDefault="007052DC" w:rsidP="007052DC">
            <w:pPr>
              <w:spacing w:after="0" w:line="240" w:lineRule="auto"/>
              <w:jc w:val="center"/>
              <w:rPr>
                <w:sz w:val="20"/>
                <w:szCs w:val="20"/>
              </w:rPr>
            </w:pPr>
          </w:p>
        </w:tc>
      </w:tr>
      <w:tr w:rsidR="007052DC" w14:paraId="72AFC179" w14:textId="77777777" w:rsidTr="007052DC">
        <w:trPr>
          <w:trHeight w:val="216"/>
        </w:trPr>
        <w:tc>
          <w:tcPr>
            <w:tcW w:w="12822" w:type="dxa"/>
            <w:gridSpan w:val="8"/>
            <w:vAlign w:val="center"/>
          </w:tcPr>
          <w:p w14:paraId="6A87B175" w14:textId="77777777" w:rsidR="007052DC" w:rsidRPr="00C005E4" w:rsidRDefault="007052DC" w:rsidP="007052DC">
            <w:pPr>
              <w:spacing w:after="0" w:line="240" w:lineRule="auto"/>
              <w:rPr>
                <w:b/>
                <w:sz w:val="20"/>
                <w:szCs w:val="20"/>
              </w:rPr>
            </w:pPr>
            <w:r w:rsidRPr="00C005E4">
              <w:rPr>
                <w:b/>
                <w:sz w:val="20"/>
                <w:szCs w:val="20"/>
              </w:rPr>
              <w:t>Prevalence of obesity among adults aged 18 and over</w:t>
            </w:r>
          </w:p>
        </w:tc>
      </w:tr>
      <w:tr w:rsidR="007052DC" w14:paraId="06927DB3" w14:textId="77777777" w:rsidTr="007052DC">
        <w:trPr>
          <w:trHeight w:val="240"/>
        </w:trPr>
        <w:tc>
          <w:tcPr>
            <w:tcW w:w="2652" w:type="dxa"/>
          </w:tcPr>
          <w:p w14:paraId="5B9E3558" w14:textId="77777777" w:rsidR="007052DC" w:rsidRPr="00C005E4" w:rsidRDefault="007052DC" w:rsidP="007052DC">
            <w:pPr>
              <w:spacing w:after="0" w:line="240" w:lineRule="auto"/>
              <w:rPr>
                <w:sz w:val="20"/>
                <w:szCs w:val="20"/>
              </w:rPr>
            </w:pPr>
            <w:r w:rsidRPr="00C005E4">
              <w:rPr>
                <w:sz w:val="20"/>
                <w:szCs w:val="20"/>
              </w:rPr>
              <w:t xml:space="preserve">  Quintile estimate (</w:t>
            </w:r>
            <w:proofErr w:type="spellStart"/>
            <w:r w:rsidRPr="00C005E4">
              <w:rPr>
                <w:sz w:val="20"/>
                <w:szCs w:val="20"/>
              </w:rPr>
              <w:t>s.e.</w:t>
            </w:r>
            <w:proofErr w:type="spellEnd"/>
            <w:r w:rsidRPr="00C005E4">
              <w:rPr>
                <w:sz w:val="20"/>
                <w:szCs w:val="20"/>
              </w:rPr>
              <w:t>)</w:t>
            </w:r>
          </w:p>
        </w:tc>
        <w:tc>
          <w:tcPr>
            <w:tcW w:w="1452" w:type="dxa"/>
            <w:vAlign w:val="center"/>
          </w:tcPr>
          <w:p w14:paraId="5F714A82" w14:textId="77777777" w:rsidR="007052DC" w:rsidRPr="00C005E4" w:rsidRDefault="007052DC" w:rsidP="007052DC">
            <w:pPr>
              <w:spacing w:after="0" w:line="240" w:lineRule="auto"/>
              <w:jc w:val="center"/>
              <w:rPr>
                <w:sz w:val="20"/>
                <w:szCs w:val="20"/>
              </w:rPr>
            </w:pPr>
            <w:r w:rsidRPr="00C005E4">
              <w:rPr>
                <w:sz w:val="20"/>
                <w:szCs w:val="20"/>
              </w:rPr>
              <w:t>30.9 (0.65)</w:t>
            </w:r>
          </w:p>
        </w:tc>
        <w:tc>
          <w:tcPr>
            <w:tcW w:w="1453" w:type="dxa"/>
            <w:vAlign w:val="center"/>
          </w:tcPr>
          <w:p w14:paraId="18443964" w14:textId="77777777" w:rsidR="007052DC" w:rsidRPr="00C005E4" w:rsidRDefault="007052DC" w:rsidP="007052DC">
            <w:pPr>
              <w:spacing w:after="0" w:line="240" w:lineRule="auto"/>
              <w:jc w:val="center"/>
              <w:rPr>
                <w:sz w:val="20"/>
                <w:szCs w:val="20"/>
              </w:rPr>
            </w:pPr>
            <w:r w:rsidRPr="00C005E4">
              <w:rPr>
                <w:sz w:val="20"/>
                <w:szCs w:val="20"/>
              </w:rPr>
              <w:t>30.5 (0.78)</w:t>
            </w:r>
          </w:p>
        </w:tc>
        <w:tc>
          <w:tcPr>
            <w:tcW w:w="1453" w:type="dxa"/>
            <w:vAlign w:val="center"/>
          </w:tcPr>
          <w:p w14:paraId="0C5A74D8" w14:textId="77777777" w:rsidR="007052DC" w:rsidRPr="00C005E4" w:rsidRDefault="007052DC" w:rsidP="007052DC">
            <w:pPr>
              <w:spacing w:after="0" w:line="240" w:lineRule="auto"/>
              <w:jc w:val="center"/>
              <w:rPr>
                <w:sz w:val="20"/>
                <w:szCs w:val="20"/>
              </w:rPr>
            </w:pPr>
            <w:r w:rsidRPr="00C005E4">
              <w:rPr>
                <w:sz w:val="20"/>
                <w:szCs w:val="20"/>
              </w:rPr>
              <w:t>29.8 (0.70)</w:t>
            </w:r>
          </w:p>
        </w:tc>
        <w:tc>
          <w:tcPr>
            <w:tcW w:w="1453" w:type="dxa"/>
            <w:vAlign w:val="center"/>
          </w:tcPr>
          <w:p w14:paraId="054128D6" w14:textId="77777777" w:rsidR="007052DC" w:rsidRPr="00C005E4" w:rsidRDefault="007052DC" w:rsidP="007052DC">
            <w:pPr>
              <w:spacing w:after="0" w:line="240" w:lineRule="auto"/>
              <w:jc w:val="center"/>
              <w:rPr>
                <w:sz w:val="20"/>
                <w:szCs w:val="20"/>
              </w:rPr>
            </w:pPr>
            <w:r w:rsidRPr="00C005E4">
              <w:rPr>
                <w:sz w:val="20"/>
                <w:szCs w:val="20"/>
              </w:rPr>
              <w:t>29.0 (0.75)</w:t>
            </w:r>
          </w:p>
        </w:tc>
        <w:tc>
          <w:tcPr>
            <w:tcW w:w="1453" w:type="dxa"/>
            <w:vAlign w:val="center"/>
          </w:tcPr>
          <w:p w14:paraId="2FC84D38" w14:textId="77777777" w:rsidR="007052DC" w:rsidRPr="00C005E4" w:rsidRDefault="007052DC" w:rsidP="007052DC">
            <w:pPr>
              <w:spacing w:after="0" w:line="240" w:lineRule="auto"/>
              <w:jc w:val="center"/>
              <w:rPr>
                <w:sz w:val="20"/>
                <w:szCs w:val="20"/>
              </w:rPr>
            </w:pPr>
            <w:r w:rsidRPr="00C005E4">
              <w:rPr>
                <w:sz w:val="20"/>
                <w:szCs w:val="20"/>
              </w:rPr>
              <w:t>27.6 (0.88)</w:t>
            </w:r>
          </w:p>
        </w:tc>
        <w:tc>
          <w:tcPr>
            <w:tcW w:w="1453" w:type="dxa"/>
            <w:vMerge w:val="restart"/>
            <w:vAlign w:val="center"/>
          </w:tcPr>
          <w:p w14:paraId="32472F04"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6FE385D7" w14:textId="77777777" w:rsidR="007052DC" w:rsidRPr="00C005E4" w:rsidRDefault="007052DC" w:rsidP="007052DC">
            <w:pPr>
              <w:spacing w:after="0" w:line="240" w:lineRule="auto"/>
              <w:jc w:val="center"/>
              <w:rPr>
                <w:sz w:val="20"/>
                <w:szCs w:val="20"/>
              </w:rPr>
            </w:pPr>
            <w:r w:rsidRPr="00C005E4">
              <w:rPr>
                <w:sz w:val="20"/>
                <w:szCs w:val="20"/>
              </w:rPr>
              <w:t>29.3 (0.37)</w:t>
            </w:r>
          </w:p>
        </w:tc>
      </w:tr>
      <w:tr w:rsidR="007052DC" w14:paraId="27C27A90" w14:textId="77777777" w:rsidTr="007052DC">
        <w:trPr>
          <w:trHeight w:val="288"/>
        </w:trPr>
        <w:tc>
          <w:tcPr>
            <w:tcW w:w="2652" w:type="dxa"/>
          </w:tcPr>
          <w:p w14:paraId="3CECE16B" w14:textId="77777777" w:rsidR="007052DC" w:rsidRPr="00C005E4" w:rsidRDefault="007052DC" w:rsidP="007052DC">
            <w:pPr>
              <w:spacing w:after="0" w:line="240" w:lineRule="auto"/>
              <w:rPr>
                <w:sz w:val="20"/>
                <w:szCs w:val="20"/>
              </w:rPr>
            </w:pPr>
            <w:r w:rsidRPr="00C005E4">
              <w:rPr>
                <w:sz w:val="20"/>
                <w:szCs w:val="20"/>
              </w:rPr>
              <w:t xml:space="preserve">  Cumulative estimate (</w:t>
            </w:r>
            <w:proofErr w:type="spellStart"/>
            <w:r w:rsidRPr="00C005E4">
              <w:rPr>
                <w:sz w:val="20"/>
                <w:szCs w:val="20"/>
              </w:rPr>
              <w:t>s.e.</w:t>
            </w:r>
            <w:proofErr w:type="spellEnd"/>
            <w:r w:rsidRPr="00C005E4">
              <w:rPr>
                <w:sz w:val="20"/>
                <w:szCs w:val="20"/>
              </w:rPr>
              <w:t>)</w:t>
            </w:r>
          </w:p>
        </w:tc>
        <w:tc>
          <w:tcPr>
            <w:tcW w:w="1452" w:type="dxa"/>
            <w:vAlign w:val="center"/>
          </w:tcPr>
          <w:p w14:paraId="669091D9" w14:textId="77777777" w:rsidR="007052DC" w:rsidRPr="00C005E4" w:rsidRDefault="007052DC" w:rsidP="007052DC">
            <w:pPr>
              <w:spacing w:after="0" w:line="240" w:lineRule="auto"/>
              <w:jc w:val="center"/>
              <w:rPr>
                <w:sz w:val="20"/>
                <w:szCs w:val="20"/>
              </w:rPr>
            </w:pPr>
            <w:r w:rsidRPr="00C005E4">
              <w:rPr>
                <w:sz w:val="20"/>
                <w:szCs w:val="20"/>
              </w:rPr>
              <w:t>30.9 (0.65)</w:t>
            </w:r>
          </w:p>
        </w:tc>
        <w:tc>
          <w:tcPr>
            <w:tcW w:w="1453" w:type="dxa"/>
            <w:vAlign w:val="center"/>
          </w:tcPr>
          <w:p w14:paraId="533812B7" w14:textId="77777777" w:rsidR="007052DC" w:rsidRPr="00C005E4" w:rsidRDefault="007052DC" w:rsidP="007052DC">
            <w:pPr>
              <w:spacing w:after="0" w:line="240" w:lineRule="auto"/>
              <w:jc w:val="center"/>
              <w:rPr>
                <w:sz w:val="20"/>
                <w:szCs w:val="20"/>
              </w:rPr>
            </w:pPr>
            <w:r w:rsidRPr="00C005E4">
              <w:rPr>
                <w:sz w:val="20"/>
                <w:szCs w:val="20"/>
              </w:rPr>
              <w:t>30.7 (0.53)</w:t>
            </w:r>
          </w:p>
        </w:tc>
        <w:tc>
          <w:tcPr>
            <w:tcW w:w="1453" w:type="dxa"/>
            <w:vAlign w:val="center"/>
          </w:tcPr>
          <w:p w14:paraId="2932CB00" w14:textId="77777777" w:rsidR="007052DC" w:rsidRPr="00C005E4" w:rsidRDefault="007052DC" w:rsidP="007052DC">
            <w:pPr>
              <w:spacing w:after="0" w:line="240" w:lineRule="auto"/>
              <w:jc w:val="center"/>
              <w:rPr>
                <w:sz w:val="20"/>
                <w:szCs w:val="20"/>
              </w:rPr>
            </w:pPr>
            <w:r w:rsidRPr="00C005E4">
              <w:rPr>
                <w:sz w:val="20"/>
                <w:szCs w:val="20"/>
              </w:rPr>
              <w:t>30.4 (0.43)</w:t>
            </w:r>
          </w:p>
        </w:tc>
        <w:tc>
          <w:tcPr>
            <w:tcW w:w="1453" w:type="dxa"/>
            <w:vAlign w:val="center"/>
          </w:tcPr>
          <w:p w14:paraId="1CA294A5" w14:textId="77777777" w:rsidR="007052DC" w:rsidRPr="00C005E4" w:rsidRDefault="007052DC" w:rsidP="007052DC">
            <w:pPr>
              <w:spacing w:after="0" w:line="240" w:lineRule="auto"/>
              <w:jc w:val="center"/>
              <w:rPr>
                <w:sz w:val="20"/>
                <w:szCs w:val="20"/>
              </w:rPr>
            </w:pPr>
            <w:r w:rsidRPr="00C005E4">
              <w:rPr>
                <w:sz w:val="20"/>
                <w:szCs w:val="20"/>
              </w:rPr>
              <w:t>30.1 (0.38)</w:t>
            </w:r>
          </w:p>
        </w:tc>
        <w:tc>
          <w:tcPr>
            <w:tcW w:w="1453" w:type="dxa"/>
            <w:vAlign w:val="center"/>
          </w:tcPr>
          <w:p w14:paraId="242D4906" w14:textId="77777777" w:rsidR="007052DC" w:rsidRPr="00C005E4" w:rsidRDefault="007052DC" w:rsidP="007052DC">
            <w:pPr>
              <w:spacing w:after="0" w:line="240" w:lineRule="auto"/>
              <w:jc w:val="center"/>
              <w:rPr>
                <w:sz w:val="20"/>
                <w:szCs w:val="20"/>
              </w:rPr>
            </w:pPr>
            <w:r w:rsidRPr="00C005E4">
              <w:rPr>
                <w:sz w:val="20"/>
                <w:szCs w:val="20"/>
              </w:rPr>
              <w:t>29.7 (0.35)</w:t>
            </w:r>
          </w:p>
        </w:tc>
        <w:tc>
          <w:tcPr>
            <w:tcW w:w="1453" w:type="dxa"/>
            <w:vMerge/>
            <w:vAlign w:val="center"/>
          </w:tcPr>
          <w:p w14:paraId="78571ECD" w14:textId="77777777" w:rsidR="007052DC" w:rsidRPr="00B24A18" w:rsidRDefault="007052DC" w:rsidP="007052DC">
            <w:pPr>
              <w:spacing w:after="0" w:line="240" w:lineRule="auto"/>
              <w:jc w:val="center"/>
            </w:pPr>
          </w:p>
        </w:tc>
        <w:tc>
          <w:tcPr>
            <w:tcW w:w="1453" w:type="dxa"/>
            <w:vMerge/>
            <w:vAlign w:val="center"/>
          </w:tcPr>
          <w:p w14:paraId="4145A472" w14:textId="77777777" w:rsidR="007052DC" w:rsidRPr="00B24A18" w:rsidRDefault="007052DC" w:rsidP="007052DC">
            <w:pPr>
              <w:spacing w:after="0" w:line="240" w:lineRule="auto"/>
              <w:jc w:val="center"/>
            </w:pPr>
          </w:p>
        </w:tc>
      </w:tr>
    </w:tbl>
    <w:p w14:paraId="6AE4B549" w14:textId="77777777" w:rsidR="007052DC" w:rsidRDefault="007052DC" w:rsidP="007052DC"/>
    <w:p w14:paraId="630B9C97" w14:textId="77777777" w:rsidR="007052DC" w:rsidRDefault="007052DC" w:rsidP="007052DC">
      <w:r>
        <w:br w:type="page"/>
      </w:r>
    </w:p>
    <w:p w14:paraId="4F833C6C" w14:textId="77777777" w:rsidR="007052DC" w:rsidRPr="00AF139E" w:rsidRDefault="007052DC" w:rsidP="007052DC">
      <w:pPr>
        <w:spacing w:after="0" w:line="240" w:lineRule="auto"/>
        <w:rPr>
          <w:b/>
        </w:rPr>
      </w:pPr>
      <w:r w:rsidRPr="00AF139E">
        <w:rPr>
          <w:b/>
        </w:rPr>
        <w:t xml:space="preserve">Table </w:t>
      </w:r>
      <w:r>
        <w:rPr>
          <w:b/>
        </w:rPr>
        <w:t>3</w:t>
      </w:r>
      <w:r w:rsidRPr="00AF139E">
        <w:rPr>
          <w:b/>
        </w:rPr>
        <w:t xml:space="preserve">. </w:t>
      </w:r>
      <w:r>
        <w:rPr>
          <w:b/>
        </w:rPr>
        <w:t>(</w:t>
      </w:r>
      <w:proofErr w:type="gramStart"/>
      <w:r>
        <w:rPr>
          <w:b/>
        </w:rPr>
        <w:t>continued</w:t>
      </w:r>
      <w:proofErr w:type="gramEnd"/>
      <w:r>
        <w:rPr>
          <w:b/>
        </w:rPr>
        <w: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1452"/>
        <w:gridCol w:w="1453"/>
        <w:gridCol w:w="1453"/>
        <w:gridCol w:w="1453"/>
        <w:gridCol w:w="1453"/>
        <w:gridCol w:w="1453"/>
        <w:gridCol w:w="1453"/>
      </w:tblGrid>
      <w:tr w:rsidR="007052DC" w14:paraId="4B2596A8" w14:textId="77777777" w:rsidTr="007052DC">
        <w:trPr>
          <w:trHeight w:val="648"/>
        </w:trPr>
        <w:tc>
          <w:tcPr>
            <w:tcW w:w="2652" w:type="dxa"/>
          </w:tcPr>
          <w:p w14:paraId="78B1E6D4" w14:textId="77777777" w:rsidR="007052DC" w:rsidRPr="00B24A18" w:rsidRDefault="007052DC" w:rsidP="007052DC">
            <w:pPr>
              <w:spacing w:after="0" w:line="240" w:lineRule="auto"/>
              <w:rPr>
                <w:sz w:val="20"/>
                <w:szCs w:val="20"/>
              </w:rPr>
            </w:pPr>
          </w:p>
        </w:tc>
        <w:tc>
          <w:tcPr>
            <w:tcW w:w="1452" w:type="dxa"/>
            <w:vAlign w:val="bottom"/>
          </w:tcPr>
          <w:p w14:paraId="5BF14CEC" w14:textId="77777777" w:rsidR="007052DC" w:rsidRPr="00B24A18" w:rsidRDefault="007052DC" w:rsidP="007052DC">
            <w:pPr>
              <w:spacing w:after="0" w:line="240" w:lineRule="auto"/>
              <w:jc w:val="center"/>
              <w:rPr>
                <w:b/>
                <w:sz w:val="20"/>
                <w:szCs w:val="20"/>
              </w:rPr>
            </w:pPr>
            <w:r w:rsidRPr="00B24A18">
              <w:rPr>
                <w:b/>
                <w:sz w:val="20"/>
                <w:szCs w:val="20"/>
              </w:rPr>
              <w:t xml:space="preserve">Quintile 1: </w:t>
            </w:r>
          </w:p>
          <w:p w14:paraId="5320E7F4" w14:textId="77777777" w:rsidR="007052DC" w:rsidRPr="00B24A18" w:rsidRDefault="007052DC" w:rsidP="007052DC">
            <w:pPr>
              <w:spacing w:after="0" w:line="240" w:lineRule="auto"/>
              <w:jc w:val="center"/>
              <w:rPr>
                <w:b/>
                <w:sz w:val="20"/>
                <w:szCs w:val="20"/>
              </w:rPr>
            </w:pPr>
            <w:r w:rsidRPr="00B24A18">
              <w:rPr>
                <w:b/>
                <w:sz w:val="20"/>
                <w:szCs w:val="20"/>
              </w:rPr>
              <w:t>high response propensities</w:t>
            </w:r>
          </w:p>
        </w:tc>
        <w:tc>
          <w:tcPr>
            <w:tcW w:w="1453" w:type="dxa"/>
            <w:vAlign w:val="bottom"/>
          </w:tcPr>
          <w:p w14:paraId="306F5CE6" w14:textId="77777777" w:rsidR="007052DC" w:rsidRPr="00B24A18" w:rsidRDefault="007052DC" w:rsidP="007052DC">
            <w:pPr>
              <w:spacing w:after="0" w:line="240" w:lineRule="auto"/>
              <w:jc w:val="center"/>
              <w:rPr>
                <w:b/>
                <w:sz w:val="20"/>
                <w:szCs w:val="20"/>
              </w:rPr>
            </w:pPr>
            <w:r w:rsidRPr="00B24A18">
              <w:rPr>
                <w:b/>
                <w:sz w:val="20"/>
                <w:szCs w:val="20"/>
              </w:rPr>
              <w:t>Quintile 2</w:t>
            </w:r>
          </w:p>
        </w:tc>
        <w:tc>
          <w:tcPr>
            <w:tcW w:w="1453" w:type="dxa"/>
            <w:vAlign w:val="bottom"/>
          </w:tcPr>
          <w:p w14:paraId="3B4BB48E" w14:textId="77777777" w:rsidR="007052DC" w:rsidRPr="00B24A18" w:rsidRDefault="007052DC" w:rsidP="007052DC">
            <w:pPr>
              <w:spacing w:after="0" w:line="240" w:lineRule="auto"/>
              <w:jc w:val="center"/>
              <w:rPr>
                <w:b/>
                <w:sz w:val="20"/>
                <w:szCs w:val="20"/>
              </w:rPr>
            </w:pPr>
            <w:r w:rsidRPr="00B24A18">
              <w:rPr>
                <w:b/>
                <w:sz w:val="20"/>
                <w:szCs w:val="20"/>
              </w:rPr>
              <w:t>Quintile 3</w:t>
            </w:r>
          </w:p>
        </w:tc>
        <w:tc>
          <w:tcPr>
            <w:tcW w:w="1453" w:type="dxa"/>
            <w:vAlign w:val="bottom"/>
          </w:tcPr>
          <w:p w14:paraId="625A6C9F" w14:textId="77777777" w:rsidR="007052DC" w:rsidRPr="00B24A18" w:rsidRDefault="007052DC" w:rsidP="007052DC">
            <w:pPr>
              <w:spacing w:after="0" w:line="240" w:lineRule="auto"/>
              <w:jc w:val="center"/>
              <w:rPr>
                <w:b/>
                <w:sz w:val="20"/>
                <w:szCs w:val="20"/>
              </w:rPr>
            </w:pPr>
            <w:r w:rsidRPr="00B24A18">
              <w:rPr>
                <w:b/>
                <w:sz w:val="20"/>
                <w:szCs w:val="20"/>
              </w:rPr>
              <w:t>Quintile 4</w:t>
            </w:r>
          </w:p>
        </w:tc>
        <w:tc>
          <w:tcPr>
            <w:tcW w:w="1453" w:type="dxa"/>
            <w:vAlign w:val="bottom"/>
          </w:tcPr>
          <w:p w14:paraId="42060314" w14:textId="77777777" w:rsidR="007052DC" w:rsidRPr="00B24A18" w:rsidRDefault="007052DC" w:rsidP="007052DC">
            <w:pPr>
              <w:spacing w:after="0" w:line="240" w:lineRule="auto"/>
              <w:jc w:val="center"/>
              <w:rPr>
                <w:b/>
                <w:sz w:val="20"/>
                <w:szCs w:val="20"/>
              </w:rPr>
            </w:pPr>
            <w:r w:rsidRPr="00B24A18">
              <w:rPr>
                <w:b/>
                <w:sz w:val="20"/>
                <w:szCs w:val="20"/>
              </w:rPr>
              <w:t xml:space="preserve">Quintile 5: </w:t>
            </w:r>
          </w:p>
          <w:p w14:paraId="7BB0DEA5" w14:textId="77777777" w:rsidR="007052DC" w:rsidRPr="00B24A18" w:rsidRDefault="007052DC" w:rsidP="007052DC">
            <w:pPr>
              <w:spacing w:after="0" w:line="240" w:lineRule="auto"/>
              <w:jc w:val="center"/>
              <w:rPr>
                <w:b/>
                <w:sz w:val="20"/>
                <w:szCs w:val="20"/>
              </w:rPr>
            </w:pPr>
            <w:r w:rsidRPr="00B24A18">
              <w:rPr>
                <w:b/>
                <w:sz w:val="20"/>
                <w:szCs w:val="20"/>
              </w:rPr>
              <w:t>low response propensities</w:t>
            </w:r>
          </w:p>
        </w:tc>
        <w:tc>
          <w:tcPr>
            <w:tcW w:w="1453" w:type="dxa"/>
            <w:vAlign w:val="bottom"/>
          </w:tcPr>
          <w:p w14:paraId="4B5A4B9D" w14:textId="77777777" w:rsidR="007052DC" w:rsidRDefault="007052DC" w:rsidP="007052DC">
            <w:pPr>
              <w:spacing w:after="0" w:line="240" w:lineRule="auto"/>
              <w:jc w:val="center"/>
              <w:rPr>
                <w:b/>
                <w:sz w:val="20"/>
                <w:szCs w:val="20"/>
              </w:rPr>
            </w:pPr>
            <w:r>
              <w:rPr>
                <w:b/>
                <w:sz w:val="20"/>
                <w:szCs w:val="20"/>
              </w:rPr>
              <w:t>Quintile 5 vs. Top 4 Quintiles</w:t>
            </w:r>
          </w:p>
          <w:p w14:paraId="6213A09F" w14:textId="77777777" w:rsidR="007052DC" w:rsidRPr="00B24A18" w:rsidRDefault="007052DC" w:rsidP="007052DC">
            <w:pPr>
              <w:spacing w:after="0" w:line="240" w:lineRule="auto"/>
              <w:jc w:val="center"/>
              <w:rPr>
                <w:b/>
                <w:sz w:val="20"/>
                <w:szCs w:val="20"/>
              </w:rPr>
            </w:pPr>
            <w:r>
              <w:rPr>
                <w:b/>
                <w:sz w:val="20"/>
                <w:szCs w:val="20"/>
              </w:rPr>
              <w:t xml:space="preserve"> (t-test)</w:t>
            </w:r>
          </w:p>
        </w:tc>
        <w:tc>
          <w:tcPr>
            <w:tcW w:w="1453" w:type="dxa"/>
            <w:vAlign w:val="bottom"/>
          </w:tcPr>
          <w:p w14:paraId="2605E4C1" w14:textId="77777777" w:rsidR="007052DC" w:rsidRPr="00B24A18" w:rsidRDefault="007052DC" w:rsidP="007052DC">
            <w:pPr>
              <w:spacing w:after="0" w:line="240" w:lineRule="auto"/>
              <w:jc w:val="center"/>
              <w:rPr>
                <w:b/>
                <w:sz w:val="20"/>
                <w:szCs w:val="20"/>
              </w:rPr>
            </w:pPr>
            <w:r w:rsidRPr="00B24A18">
              <w:rPr>
                <w:b/>
                <w:sz w:val="20"/>
                <w:szCs w:val="20"/>
              </w:rPr>
              <w:t>Final Weighted Estimate</w:t>
            </w:r>
          </w:p>
        </w:tc>
      </w:tr>
      <w:tr w:rsidR="007052DC" w14:paraId="6CACFC0D" w14:textId="77777777" w:rsidTr="007052DC">
        <w:trPr>
          <w:trHeight w:val="269"/>
        </w:trPr>
        <w:tc>
          <w:tcPr>
            <w:tcW w:w="2652" w:type="dxa"/>
          </w:tcPr>
          <w:p w14:paraId="7C117D00" w14:textId="77777777" w:rsidR="007052DC" w:rsidRPr="008B5149" w:rsidRDefault="007052DC" w:rsidP="007052DC">
            <w:pPr>
              <w:spacing w:after="0" w:line="240" w:lineRule="auto"/>
              <w:rPr>
                <w:b/>
                <w:i/>
                <w:sz w:val="20"/>
                <w:szCs w:val="20"/>
              </w:rPr>
            </w:pPr>
            <w:r w:rsidRPr="008B5149">
              <w:rPr>
                <w:b/>
                <w:i/>
                <w:sz w:val="20"/>
                <w:szCs w:val="20"/>
              </w:rPr>
              <w:t>2013</w:t>
            </w:r>
          </w:p>
        </w:tc>
        <w:tc>
          <w:tcPr>
            <w:tcW w:w="1452" w:type="dxa"/>
            <w:vAlign w:val="center"/>
          </w:tcPr>
          <w:p w14:paraId="45F55E43" w14:textId="77777777" w:rsidR="007052DC" w:rsidRPr="008B5149" w:rsidRDefault="007052DC" w:rsidP="007052DC">
            <w:pPr>
              <w:spacing w:after="0" w:line="240" w:lineRule="auto"/>
              <w:jc w:val="center"/>
              <w:rPr>
                <w:sz w:val="20"/>
                <w:szCs w:val="20"/>
              </w:rPr>
            </w:pPr>
          </w:p>
        </w:tc>
        <w:tc>
          <w:tcPr>
            <w:tcW w:w="1453" w:type="dxa"/>
            <w:vAlign w:val="center"/>
          </w:tcPr>
          <w:p w14:paraId="712E1484" w14:textId="77777777" w:rsidR="007052DC" w:rsidRPr="008B5149" w:rsidRDefault="007052DC" w:rsidP="007052DC">
            <w:pPr>
              <w:spacing w:after="0" w:line="240" w:lineRule="auto"/>
              <w:jc w:val="center"/>
              <w:rPr>
                <w:sz w:val="20"/>
                <w:szCs w:val="20"/>
              </w:rPr>
            </w:pPr>
          </w:p>
        </w:tc>
        <w:tc>
          <w:tcPr>
            <w:tcW w:w="1453" w:type="dxa"/>
            <w:vAlign w:val="center"/>
          </w:tcPr>
          <w:p w14:paraId="0FD6068A" w14:textId="77777777" w:rsidR="007052DC" w:rsidRPr="008B5149" w:rsidRDefault="007052DC" w:rsidP="007052DC">
            <w:pPr>
              <w:spacing w:after="0" w:line="240" w:lineRule="auto"/>
              <w:jc w:val="center"/>
              <w:rPr>
                <w:sz w:val="20"/>
                <w:szCs w:val="20"/>
              </w:rPr>
            </w:pPr>
          </w:p>
        </w:tc>
        <w:tc>
          <w:tcPr>
            <w:tcW w:w="1453" w:type="dxa"/>
            <w:vAlign w:val="center"/>
          </w:tcPr>
          <w:p w14:paraId="20C595E8" w14:textId="77777777" w:rsidR="007052DC" w:rsidRPr="008B5149" w:rsidRDefault="007052DC" w:rsidP="007052DC">
            <w:pPr>
              <w:spacing w:after="0" w:line="240" w:lineRule="auto"/>
              <w:jc w:val="center"/>
              <w:rPr>
                <w:sz w:val="20"/>
                <w:szCs w:val="20"/>
              </w:rPr>
            </w:pPr>
          </w:p>
        </w:tc>
        <w:tc>
          <w:tcPr>
            <w:tcW w:w="1453" w:type="dxa"/>
            <w:vAlign w:val="center"/>
          </w:tcPr>
          <w:p w14:paraId="57149A7B" w14:textId="77777777" w:rsidR="007052DC" w:rsidRPr="008B5149" w:rsidRDefault="007052DC" w:rsidP="007052DC">
            <w:pPr>
              <w:spacing w:after="0" w:line="240" w:lineRule="auto"/>
              <w:jc w:val="center"/>
              <w:rPr>
                <w:sz w:val="20"/>
                <w:szCs w:val="20"/>
              </w:rPr>
            </w:pPr>
          </w:p>
        </w:tc>
        <w:tc>
          <w:tcPr>
            <w:tcW w:w="1453" w:type="dxa"/>
            <w:vAlign w:val="center"/>
          </w:tcPr>
          <w:p w14:paraId="4C77392C" w14:textId="77777777" w:rsidR="007052DC" w:rsidRPr="008B5149" w:rsidRDefault="007052DC" w:rsidP="007052DC">
            <w:pPr>
              <w:spacing w:after="0" w:line="240" w:lineRule="auto"/>
              <w:jc w:val="center"/>
              <w:rPr>
                <w:sz w:val="20"/>
                <w:szCs w:val="20"/>
              </w:rPr>
            </w:pPr>
          </w:p>
        </w:tc>
        <w:tc>
          <w:tcPr>
            <w:tcW w:w="1453" w:type="dxa"/>
            <w:vAlign w:val="center"/>
          </w:tcPr>
          <w:p w14:paraId="14D93AAF" w14:textId="77777777" w:rsidR="007052DC" w:rsidRPr="008B5149" w:rsidRDefault="007052DC" w:rsidP="007052DC">
            <w:pPr>
              <w:spacing w:after="0" w:line="240" w:lineRule="auto"/>
              <w:jc w:val="center"/>
              <w:rPr>
                <w:sz w:val="20"/>
                <w:szCs w:val="20"/>
              </w:rPr>
            </w:pPr>
          </w:p>
        </w:tc>
      </w:tr>
      <w:tr w:rsidR="007052DC" w14:paraId="32A7DB9B" w14:textId="77777777" w:rsidTr="007052DC">
        <w:trPr>
          <w:trHeight w:val="228"/>
        </w:trPr>
        <w:tc>
          <w:tcPr>
            <w:tcW w:w="12822" w:type="dxa"/>
            <w:gridSpan w:val="8"/>
            <w:vAlign w:val="center"/>
          </w:tcPr>
          <w:p w14:paraId="434E6C91" w14:textId="77777777" w:rsidR="007052DC" w:rsidRPr="00C005E4" w:rsidRDefault="007052DC" w:rsidP="007052DC">
            <w:pPr>
              <w:spacing w:after="0" w:line="240" w:lineRule="auto"/>
              <w:rPr>
                <w:sz w:val="20"/>
                <w:szCs w:val="20"/>
              </w:rPr>
            </w:pPr>
            <w:r w:rsidRPr="00C005E4">
              <w:rPr>
                <w:b/>
                <w:sz w:val="20"/>
                <w:szCs w:val="20"/>
              </w:rPr>
              <w:t>Percentage of adults aged 18 and over who had ever been tested for HIV</w:t>
            </w:r>
          </w:p>
        </w:tc>
      </w:tr>
      <w:tr w:rsidR="007052DC" w14:paraId="00B07BA6" w14:textId="77777777" w:rsidTr="007052DC">
        <w:trPr>
          <w:trHeight w:val="216"/>
        </w:trPr>
        <w:tc>
          <w:tcPr>
            <w:tcW w:w="2652" w:type="dxa"/>
          </w:tcPr>
          <w:p w14:paraId="6CA0967B" w14:textId="77777777" w:rsidR="007052DC" w:rsidRPr="00B1313F" w:rsidRDefault="007052DC" w:rsidP="007052DC">
            <w:pPr>
              <w:spacing w:after="0" w:line="240" w:lineRule="auto"/>
              <w:rPr>
                <w:sz w:val="20"/>
                <w:szCs w:val="20"/>
              </w:rPr>
            </w:pPr>
            <w:r w:rsidRPr="00B1313F">
              <w:rPr>
                <w:sz w:val="20"/>
                <w:szCs w:val="20"/>
              </w:rPr>
              <w:t xml:space="preserve">  Quintile estimate (</w:t>
            </w:r>
            <w:proofErr w:type="spellStart"/>
            <w:r w:rsidRPr="00B1313F">
              <w:rPr>
                <w:sz w:val="20"/>
                <w:szCs w:val="20"/>
              </w:rPr>
              <w:t>s.e.</w:t>
            </w:r>
            <w:proofErr w:type="spellEnd"/>
            <w:r w:rsidRPr="00B1313F">
              <w:rPr>
                <w:sz w:val="20"/>
                <w:szCs w:val="20"/>
              </w:rPr>
              <w:t>)</w:t>
            </w:r>
          </w:p>
        </w:tc>
        <w:tc>
          <w:tcPr>
            <w:tcW w:w="1452" w:type="dxa"/>
            <w:vAlign w:val="center"/>
          </w:tcPr>
          <w:p w14:paraId="67B9F055" w14:textId="77777777" w:rsidR="007052DC" w:rsidRPr="00B1313F" w:rsidRDefault="007052DC" w:rsidP="007052DC">
            <w:pPr>
              <w:spacing w:after="0" w:line="240" w:lineRule="auto"/>
              <w:jc w:val="center"/>
              <w:rPr>
                <w:sz w:val="20"/>
                <w:szCs w:val="20"/>
              </w:rPr>
            </w:pPr>
            <w:r w:rsidRPr="00B1313F">
              <w:rPr>
                <w:sz w:val="20"/>
                <w:szCs w:val="20"/>
              </w:rPr>
              <w:t>36.0 (0.85)</w:t>
            </w:r>
          </w:p>
        </w:tc>
        <w:tc>
          <w:tcPr>
            <w:tcW w:w="1453" w:type="dxa"/>
            <w:vAlign w:val="center"/>
          </w:tcPr>
          <w:p w14:paraId="6345CC43" w14:textId="77777777" w:rsidR="007052DC" w:rsidRPr="00B1313F" w:rsidRDefault="007052DC" w:rsidP="007052DC">
            <w:pPr>
              <w:spacing w:after="0" w:line="240" w:lineRule="auto"/>
              <w:jc w:val="center"/>
              <w:rPr>
                <w:sz w:val="20"/>
                <w:szCs w:val="20"/>
              </w:rPr>
            </w:pPr>
            <w:r w:rsidRPr="00B1313F">
              <w:rPr>
                <w:sz w:val="20"/>
                <w:szCs w:val="20"/>
              </w:rPr>
              <w:t>36.4 (0.79)</w:t>
            </w:r>
          </w:p>
        </w:tc>
        <w:tc>
          <w:tcPr>
            <w:tcW w:w="1453" w:type="dxa"/>
            <w:vAlign w:val="center"/>
          </w:tcPr>
          <w:p w14:paraId="07BA08F3" w14:textId="77777777" w:rsidR="007052DC" w:rsidRPr="00B1313F" w:rsidRDefault="007052DC" w:rsidP="007052DC">
            <w:pPr>
              <w:spacing w:after="0" w:line="240" w:lineRule="auto"/>
              <w:jc w:val="center"/>
              <w:rPr>
                <w:sz w:val="20"/>
                <w:szCs w:val="20"/>
              </w:rPr>
            </w:pPr>
            <w:r w:rsidRPr="00B1313F">
              <w:rPr>
                <w:sz w:val="20"/>
                <w:szCs w:val="20"/>
              </w:rPr>
              <w:t>35.2 (0.79)</w:t>
            </w:r>
          </w:p>
        </w:tc>
        <w:tc>
          <w:tcPr>
            <w:tcW w:w="1453" w:type="dxa"/>
            <w:vAlign w:val="center"/>
          </w:tcPr>
          <w:p w14:paraId="06F60741" w14:textId="77777777" w:rsidR="007052DC" w:rsidRPr="00B1313F" w:rsidRDefault="007052DC" w:rsidP="007052DC">
            <w:pPr>
              <w:spacing w:after="0" w:line="240" w:lineRule="auto"/>
              <w:jc w:val="center"/>
              <w:rPr>
                <w:sz w:val="20"/>
                <w:szCs w:val="20"/>
              </w:rPr>
            </w:pPr>
            <w:r w:rsidRPr="00B1313F">
              <w:rPr>
                <w:sz w:val="20"/>
                <w:szCs w:val="20"/>
              </w:rPr>
              <w:t>37.0 (0.84)</w:t>
            </w:r>
          </w:p>
        </w:tc>
        <w:tc>
          <w:tcPr>
            <w:tcW w:w="1453" w:type="dxa"/>
            <w:vAlign w:val="center"/>
          </w:tcPr>
          <w:p w14:paraId="27810C33" w14:textId="77777777" w:rsidR="007052DC" w:rsidRPr="00B1313F" w:rsidRDefault="007052DC" w:rsidP="007052DC">
            <w:pPr>
              <w:spacing w:after="0" w:line="240" w:lineRule="auto"/>
              <w:jc w:val="center"/>
              <w:rPr>
                <w:sz w:val="20"/>
                <w:szCs w:val="20"/>
              </w:rPr>
            </w:pPr>
            <w:r w:rsidRPr="00B1313F">
              <w:rPr>
                <w:sz w:val="20"/>
                <w:szCs w:val="20"/>
              </w:rPr>
              <w:t>38.6 (0.93)</w:t>
            </w:r>
          </w:p>
        </w:tc>
        <w:tc>
          <w:tcPr>
            <w:tcW w:w="1453" w:type="dxa"/>
            <w:vMerge w:val="restart"/>
            <w:vAlign w:val="center"/>
          </w:tcPr>
          <w:p w14:paraId="1CBDD43A"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3983646D" w14:textId="77777777" w:rsidR="007052DC" w:rsidRPr="00B1313F" w:rsidRDefault="007052DC" w:rsidP="007052DC">
            <w:pPr>
              <w:spacing w:after="0" w:line="240" w:lineRule="auto"/>
              <w:jc w:val="center"/>
              <w:rPr>
                <w:sz w:val="20"/>
                <w:szCs w:val="20"/>
              </w:rPr>
            </w:pPr>
            <w:r w:rsidRPr="00B1313F">
              <w:rPr>
                <w:sz w:val="20"/>
                <w:szCs w:val="20"/>
              </w:rPr>
              <w:t>37.3 (0.41)</w:t>
            </w:r>
          </w:p>
        </w:tc>
      </w:tr>
      <w:tr w:rsidR="007052DC" w14:paraId="41C34B8E" w14:textId="77777777" w:rsidTr="007052DC">
        <w:trPr>
          <w:trHeight w:val="240"/>
        </w:trPr>
        <w:tc>
          <w:tcPr>
            <w:tcW w:w="2652" w:type="dxa"/>
          </w:tcPr>
          <w:p w14:paraId="0D843ED0" w14:textId="77777777" w:rsidR="007052DC" w:rsidRPr="00B1313F" w:rsidRDefault="007052DC" w:rsidP="007052DC">
            <w:pPr>
              <w:spacing w:after="0" w:line="240" w:lineRule="auto"/>
              <w:rPr>
                <w:sz w:val="20"/>
                <w:szCs w:val="20"/>
              </w:rPr>
            </w:pPr>
            <w:r w:rsidRPr="00B1313F">
              <w:rPr>
                <w:sz w:val="20"/>
                <w:szCs w:val="20"/>
              </w:rPr>
              <w:t xml:space="preserve">  Cumulative estimate (</w:t>
            </w:r>
            <w:proofErr w:type="spellStart"/>
            <w:r w:rsidRPr="00B1313F">
              <w:rPr>
                <w:sz w:val="20"/>
                <w:szCs w:val="20"/>
              </w:rPr>
              <w:t>s.e.</w:t>
            </w:r>
            <w:proofErr w:type="spellEnd"/>
            <w:r w:rsidRPr="00B1313F">
              <w:rPr>
                <w:sz w:val="20"/>
                <w:szCs w:val="20"/>
              </w:rPr>
              <w:t>)</w:t>
            </w:r>
          </w:p>
        </w:tc>
        <w:tc>
          <w:tcPr>
            <w:tcW w:w="1452" w:type="dxa"/>
            <w:vAlign w:val="center"/>
          </w:tcPr>
          <w:p w14:paraId="256A6B2F" w14:textId="77777777" w:rsidR="007052DC" w:rsidRPr="00B1313F" w:rsidRDefault="007052DC" w:rsidP="007052DC">
            <w:pPr>
              <w:spacing w:after="0" w:line="240" w:lineRule="auto"/>
              <w:jc w:val="center"/>
              <w:rPr>
                <w:sz w:val="20"/>
                <w:szCs w:val="20"/>
              </w:rPr>
            </w:pPr>
            <w:r w:rsidRPr="00B1313F">
              <w:rPr>
                <w:sz w:val="20"/>
                <w:szCs w:val="20"/>
              </w:rPr>
              <w:t>36.0 (0.85)</w:t>
            </w:r>
          </w:p>
        </w:tc>
        <w:tc>
          <w:tcPr>
            <w:tcW w:w="1453" w:type="dxa"/>
            <w:vAlign w:val="center"/>
          </w:tcPr>
          <w:p w14:paraId="7E9EC333" w14:textId="77777777" w:rsidR="007052DC" w:rsidRPr="00B1313F" w:rsidRDefault="007052DC" w:rsidP="007052DC">
            <w:pPr>
              <w:spacing w:after="0" w:line="240" w:lineRule="auto"/>
              <w:jc w:val="center"/>
              <w:rPr>
                <w:sz w:val="20"/>
                <w:szCs w:val="20"/>
              </w:rPr>
            </w:pPr>
            <w:r>
              <w:rPr>
                <w:sz w:val="20"/>
                <w:szCs w:val="20"/>
              </w:rPr>
              <w:t>36.1 (0.59</w:t>
            </w:r>
            <w:r w:rsidRPr="00B1313F">
              <w:rPr>
                <w:sz w:val="20"/>
                <w:szCs w:val="20"/>
              </w:rPr>
              <w:t>)</w:t>
            </w:r>
          </w:p>
        </w:tc>
        <w:tc>
          <w:tcPr>
            <w:tcW w:w="1453" w:type="dxa"/>
            <w:vAlign w:val="center"/>
          </w:tcPr>
          <w:p w14:paraId="2BB36AE9" w14:textId="77777777" w:rsidR="007052DC" w:rsidRPr="00B1313F" w:rsidRDefault="007052DC" w:rsidP="007052DC">
            <w:pPr>
              <w:spacing w:after="0" w:line="240" w:lineRule="auto"/>
              <w:jc w:val="center"/>
              <w:rPr>
                <w:sz w:val="20"/>
                <w:szCs w:val="20"/>
              </w:rPr>
            </w:pPr>
            <w:r w:rsidRPr="00B1313F">
              <w:rPr>
                <w:sz w:val="20"/>
                <w:szCs w:val="20"/>
              </w:rPr>
              <w:t>35.8 (0.48)</w:t>
            </w:r>
          </w:p>
        </w:tc>
        <w:tc>
          <w:tcPr>
            <w:tcW w:w="1453" w:type="dxa"/>
            <w:vAlign w:val="center"/>
          </w:tcPr>
          <w:p w14:paraId="1D1933C1" w14:textId="77777777" w:rsidR="007052DC" w:rsidRPr="00B1313F" w:rsidRDefault="007052DC" w:rsidP="007052DC">
            <w:pPr>
              <w:spacing w:after="0" w:line="240" w:lineRule="auto"/>
              <w:jc w:val="center"/>
              <w:rPr>
                <w:sz w:val="20"/>
                <w:szCs w:val="20"/>
              </w:rPr>
            </w:pPr>
            <w:r w:rsidRPr="00B1313F">
              <w:rPr>
                <w:sz w:val="20"/>
                <w:szCs w:val="20"/>
              </w:rPr>
              <w:t>36.1 (0.43)</w:t>
            </w:r>
          </w:p>
        </w:tc>
        <w:tc>
          <w:tcPr>
            <w:tcW w:w="1453" w:type="dxa"/>
            <w:vAlign w:val="center"/>
          </w:tcPr>
          <w:p w14:paraId="6AE3350C" w14:textId="77777777" w:rsidR="007052DC" w:rsidRPr="00B1313F" w:rsidRDefault="007052DC" w:rsidP="007052DC">
            <w:pPr>
              <w:spacing w:after="0" w:line="240" w:lineRule="auto"/>
              <w:jc w:val="center"/>
              <w:rPr>
                <w:sz w:val="20"/>
                <w:szCs w:val="20"/>
              </w:rPr>
            </w:pPr>
            <w:r w:rsidRPr="00B1313F">
              <w:rPr>
                <w:sz w:val="20"/>
                <w:szCs w:val="20"/>
              </w:rPr>
              <w:t>36.5 (0.40)</w:t>
            </w:r>
          </w:p>
        </w:tc>
        <w:tc>
          <w:tcPr>
            <w:tcW w:w="1453" w:type="dxa"/>
            <w:vMerge/>
            <w:vAlign w:val="center"/>
          </w:tcPr>
          <w:p w14:paraId="29770792" w14:textId="77777777" w:rsidR="007052DC" w:rsidRPr="008B5149" w:rsidRDefault="007052DC" w:rsidP="007052DC">
            <w:pPr>
              <w:spacing w:after="0" w:line="240" w:lineRule="auto"/>
              <w:jc w:val="center"/>
              <w:rPr>
                <w:sz w:val="20"/>
                <w:szCs w:val="20"/>
              </w:rPr>
            </w:pPr>
          </w:p>
        </w:tc>
        <w:tc>
          <w:tcPr>
            <w:tcW w:w="1453" w:type="dxa"/>
            <w:vMerge/>
            <w:vAlign w:val="center"/>
          </w:tcPr>
          <w:p w14:paraId="566A2967" w14:textId="77777777" w:rsidR="007052DC" w:rsidRPr="00B1313F" w:rsidRDefault="007052DC" w:rsidP="007052DC">
            <w:pPr>
              <w:spacing w:after="0" w:line="240" w:lineRule="auto"/>
              <w:jc w:val="center"/>
              <w:rPr>
                <w:sz w:val="20"/>
                <w:szCs w:val="20"/>
              </w:rPr>
            </w:pPr>
          </w:p>
        </w:tc>
      </w:tr>
      <w:tr w:rsidR="007052DC" w14:paraId="4C0453F1" w14:textId="77777777" w:rsidTr="007052DC">
        <w:trPr>
          <w:trHeight w:val="240"/>
        </w:trPr>
        <w:tc>
          <w:tcPr>
            <w:tcW w:w="12822" w:type="dxa"/>
            <w:gridSpan w:val="8"/>
            <w:vAlign w:val="center"/>
          </w:tcPr>
          <w:p w14:paraId="7C365914" w14:textId="77777777" w:rsidR="007052DC" w:rsidRPr="00B1313F" w:rsidRDefault="007052DC" w:rsidP="007052DC">
            <w:pPr>
              <w:spacing w:after="0" w:line="240" w:lineRule="auto"/>
              <w:rPr>
                <w:b/>
                <w:sz w:val="20"/>
                <w:szCs w:val="20"/>
              </w:rPr>
            </w:pPr>
            <w:r w:rsidRPr="00B1313F">
              <w:rPr>
                <w:b/>
                <w:sz w:val="20"/>
                <w:szCs w:val="20"/>
              </w:rPr>
              <w:t>Percentage of adults aged 18 and older who experienced serious psychological distress during the past 30 days</w:t>
            </w:r>
          </w:p>
        </w:tc>
      </w:tr>
      <w:tr w:rsidR="007052DC" w14:paraId="16883BF2" w14:textId="77777777" w:rsidTr="007052DC">
        <w:trPr>
          <w:trHeight w:val="264"/>
        </w:trPr>
        <w:tc>
          <w:tcPr>
            <w:tcW w:w="2652" w:type="dxa"/>
          </w:tcPr>
          <w:p w14:paraId="5D15322B" w14:textId="77777777" w:rsidR="007052DC" w:rsidRPr="00B1313F" w:rsidRDefault="007052DC" w:rsidP="007052DC">
            <w:pPr>
              <w:spacing w:after="0" w:line="240" w:lineRule="auto"/>
              <w:rPr>
                <w:sz w:val="20"/>
                <w:szCs w:val="20"/>
              </w:rPr>
            </w:pPr>
            <w:r w:rsidRPr="00B1313F">
              <w:rPr>
                <w:sz w:val="20"/>
                <w:szCs w:val="20"/>
              </w:rPr>
              <w:t xml:space="preserve">  Quintile estimate (</w:t>
            </w:r>
            <w:proofErr w:type="spellStart"/>
            <w:r w:rsidRPr="00B1313F">
              <w:rPr>
                <w:sz w:val="20"/>
                <w:szCs w:val="20"/>
              </w:rPr>
              <w:t>s.e.</w:t>
            </w:r>
            <w:proofErr w:type="spellEnd"/>
            <w:r w:rsidRPr="00B1313F">
              <w:rPr>
                <w:sz w:val="20"/>
                <w:szCs w:val="20"/>
              </w:rPr>
              <w:t>)</w:t>
            </w:r>
          </w:p>
        </w:tc>
        <w:tc>
          <w:tcPr>
            <w:tcW w:w="1452" w:type="dxa"/>
            <w:vAlign w:val="center"/>
          </w:tcPr>
          <w:p w14:paraId="113291DC" w14:textId="77777777" w:rsidR="007052DC" w:rsidRPr="00B1313F" w:rsidRDefault="007052DC" w:rsidP="007052DC">
            <w:pPr>
              <w:spacing w:after="0" w:line="240" w:lineRule="auto"/>
              <w:jc w:val="center"/>
              <w:rPr>
                <w:sz w:val="20"/>
                <w:szCs w:val="20"/>
              </w:rPr>
            </w:pPr>
            <w:r w:rsidRPr="00B1313F">
              <w:rPr>
                <w:sz w:val="20"/>
                <w:szCs w:val="20"/>
              </w:rPr>
              <w:t>5.5 (0.33)</w:t>
            </w:r>
          </w:p>
        </w:tc>
        <w:tc>
          <w:tcPr>
            <w:tcW w:w="1453" w:type="dxa"/>
            <w:vAlign w:val="center"/>
          </w:tcPr>
          <w:p w14:paraId="5C127086" w14:textId="77777777" w:rsidR="007052DC" w:rsidRPr="00B1313F" w:rsidRDefault="007052DC" w:rsidP="007052DC">
            <w:pPr>
              <w:spacing w:after="0" w:line="240" w:lineRule="auto"/>
              <w:jc w:val="center"/>
              <w:rPr>
                <w:sz w:val="20"/>
                <w:szCs w:val="20"/>
              </w:rPr>
            </w:pPr>
            <w:r w:rsidRPr="00B1313F">
              <w:rPr>
                <w:sz w:val="20"/>
                <w:szCs w:val="20"/>
              </w:rPr>
              <w:t>4.4 (0.33)</w:t>
            </w:r>
          </w:p>
        </w:tc>
        <w:tc>
          <w:tcPr>
            <w:tcW w:w="1453" w:type="dxa"/>
            <w:vAlign w:val="center"/>
          </w:tcPr>
          <w:p w14:paraId="4A73A915" w14:textId="77777777" w:rsidR="007052DC" w:rsidRPr="00B1313F" w:rsidRDefault="007052DC" w:rsidP="007052DC">
            <w:pPr>
              <w:spacing w:after="0" w:line="240" w:lineRule="auto"/>
              <w:jc w:val="center"/>
              <w:rPr>
                <w:sz w:val="20"/>
                <w:szCs w:val="20"/>
              </w:rPr>
            </w:pPr>
            <w:r w:rsidRPr="00B1313F">
              <w:rPr>
                <w:sz w:val="20"/>
                <w:szCs w:val="20"/>
              </w:rPr>
              <w:t>3.4 (0.27)</w:t>
            </w:r>
          </w:p>
        </w:tc>
        <w:tc>
          <w:tcPr>
            <w:tcW w:w="1453" w:type="dxa"/>
            <w:vAlign w:val="center"/>
          </w:tcPr>
          <w:p w14:paraId="522A73C1" w14:textId="77777777" w:rsidR="007052DC" w:rsidRPr="00B1313F" w:rsidRDefault="007052DC" w:rsidP="007052DC">
            <w:pPr>
              <w:spacing w:after="0" w:line="240" w:lineRule="auto"/>
              <w:jc w:val="center"/>
              <w:rPr>
                <w:sz w:val="20"/>
                <w:szCs w:val="20"/>
              </w:rPr>
            </w:pPr>
            <w:r w:rsidRPr="00B1313F">
              <w:rPr>
                <w:sz w:val="20"/>
                <w:szCs w:val="20"/>
              </w:rPr>
              <w:t>3.2 (0.28)</w:t>
            </w:r>
          </w:p>
        </w:tc>
        <w:tc>
          <w:tcPr>
            <w:tcW w:w="1453" w:type="dxa"/>
            <w:vAlign w:val="center"/>
          </w:tcPr>
          <w:p w14:paraId="41A786E2" w14:textId="77777777" w:rsidR="007052DC" w:rsidRPr="00B1313F" w:rsidRDefault="007052DC" w:rsidP="007052DC">
            <w:pPr>
              <w:spacing w:after="0" w:line="240" w:lineRule="auto"/>
              <w:jc w:val="center"/>
              <w:rPr>
                <w:sz w:val="20"/>
                <w:szCs w:val="20"/>
              </w:rPr>
            </w:pPr>
            <w:r w:rsidRPr="00B1313F">
              <w:rPr>
                <w:sz w:val="20"/>
                <w:szCs w:val="20"/>
              </w:rPr>
              <w:t>2.4 (0.29)</w:t>
            </w:r>
          </w:p>
        </w:tc>
        <w:tc>
          <w:tcPr>
            <w:tcW w:w="1453" w:type="dxa"/>
            <w:vMerge w:val="restart"/>
            <w:vAlign w:val="center"/>
          </w:tcPr>
          <w:p w14:paraId="52EE68C9"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1F36DB50" w14:textId="77777777" w:rsidR="007052DC" w:rsidRPr="00B1313F" w:rsidRDefault="007052DC" w:rsidP="007052DC">
            <w:pPr>
              <w:spacing w:after="0" w:line="240" w:lineRule="auto"/>
              <w:jc w:val="center"/>
              <w:rPr>
                <w:sz w:val="20"/>
                <w:szCs w:val="20"/>
              </w:rPr>
            </w:pPr>
            <w:r w:rsidRPr="00B1313F">
              <w:rPr>
                <w:sz w:val="20"/>
                <w:szCs w:val="20"/>
              </w:rPr>
              <w:t>3.8 (0.15)</w:t>
            </w:r>
          </w:p>
        </w:tc>
      </w:tr>
      <w:tr w:rsidR="007052DC" w14:paraId="5AC77F55" w14:textId="77777777" w:rsidTr="007052DC">
        <w:trPr>
          <w:trHeight w:val="264"/>
        </w:trPr>
        <w:tc>
          <w:tcPr>
            <w:tcW w:w="2652" w:type="dxa"/>
          </w:tcPr>
          <w:p w14:paraId="03706904" w14:textId="77777777" w:rsidR="007052DC" w:rsidRPr="00B1313F" w:rsidRDefault="007052DC" w:rsidP="007052DC">
            <w:pPr>
              <w:spacing w:after="0" w:line="240" w:lineRule="auto"/>
              <w:rPr>
                <w:sz w:val="20"/>
                <w:szCs w:val="20"/>
              </w:rPr>
            </w:pPr>
            <w:r w:rsidRPr="00B1313F">
              <w:rPr>
                <w:sz w:val="20"/>
                <w:szCs w:val="20"/>
              </w:rPr>
              <w:t xml:space="preserve">  Cumulative estimate (</w:t>
            </w:r>
            <w:proofErr w:type="spellStart"/>
            <w:r w:rsidRPr="00B1313F">
              <w:rPr>
                <w:sz w:val="20"/>
                <w:szCs w:val="20"/>
              </w:rPr>
              <w:t>s.e.</w:t>
            </w:r>
            <w:proofErr w:type="spellEnd"/>
            <w:r w:rsidRPr="00B1313F">
              <w:rPr>
                <w:sz w:val="20"/>
                <w:szCs w:val="20"/>
              </w:rPr>
              <w:t>)</w:t>
            </w:r>
          </w:p>
        </w:tc>
        <w:tc>
          <w:tcPr>
            <w:tcW w:w="1452" w:type="dxa"/>
            <w:vAlign w:val="center"/>
          </w:tcPr>
          <w:p w14:paraId="0A79777A" w14:textId="77777777" w:rsidR="007052DC" w:rsidRPr="00B1313F" w:rsidRDefault="007052DC" w:rsidP="007052DC">
            <w:pPr>
              <w:spacing w:after="0" w:line="240" w:lineRule="auto"/>
              <w:jc w:val="center"/>
              <w:rPr>
                <w:sz w:val="20"/>
                <w:szCs w:val="20"/>
              </w:rPr>
            </w:pPr>
            <w:r w:rsidRPr="00B1313F">
              <w:rPr>
                <w:sz w:val="20"/>
                <w:szCs w:val="20"/>
              </w:rPr>
              <w:t>5.5 (0.33)</w:t>
            </w:r>
          </w:p>
        </w:tc>
        <w:tc>
          <w:tcPr>
            <w:tcW w:w="1453" w:type="dxa"/>
            <w:vAlign w:val="center"/>
          </w:tcPr>
          <w:p w14:paraId="70E93F8F" w14:textId="77777777" w:rsidR="007052DC" w:rsidRPr="00B1313F" w:rsidRDefault="007052DC" w:rsidP="007052DC">
            <w:pPr>
              <w:spacing w:after="0" w:line="240" w:lineRule="auto"/>
              <w:jc w:val="center"/>
              <w:rPr>
                <w:sz w:val="20"/>
                <w:szCs w:val="20"/>
              </w:rPr>
            </w:pPr>
            <w:r>
              <w:rPr>
                <w:sz w:val="20"/>
                <w:szCs w:val="20"/>
              </w:rPr>
              <w:t>5.0 (0.24</w:t>
            </w:r>
            <w:r w:rsidRPr="00B1313F">
              <w:rPr>
                <w:sz w:val="20"/>
                <w:szCs w:val="20"/>
              </w:rPr>
              <w:t>)</w:t>
            </w:r>
          </w:p>
        </w:tc>
        <w:tc>
          <w:tcPr>
            <w:tcW w:w="1453" w:type="dxa"/>
            <w:vAlign w:val="center"/>
          </w:tcPr>
          <w:p w14:paraId="3F3852A7" w14:textId="77777777" w:rsidR="007052DC" w:rsidRPr="00B1313F" w:rsidRDefault="007052DC" w:rsidP="007052DC">
            <w:pPr>
              <w:spacing w:after="0" w:line="240" w:lineRule="auto"/>
              <w:jc w:val="center"/>
              <w:rPr>
                <w:sz w:val="20"/>
                <w:szCs w:val="20"/>
              </w:rPr>
            </w:pPr>
            <w:r w:rsidRPr="00B1313F">
              <w:rPr>
                <w:sz w:val="20"/>
                <w:szCs w:val="20"/>
              </w:rPr>
              <w:t>4.5 (0.19)</w:t>
            </w:r>
          </w:p>
        </w:tc>
        <w:tc>
          <w:tcPr>
            <w:tcW w:w="1453" w:type="dxa"/>
            <w:vAlign w:val="center"/>
          </w:tcPr>
          <w:p w14:paraId="6EC79453" w14:textId="77777777" w:rsidR="007052DC" w:rsidRPr="00B1313F" w:rsidRDefault="007052DC" w:rsidP="007052DC">
            <w:pPr>
              <w:spacing w:after="0" w:line="240" w:lineRule="auto"/>
              <w:jc w:val="center"/>
              <w:rPr>
                <w:sz w:val="20"/>
                <w:szCs w:val="20"/>
              </w:rPr>
            </w:pPr>
            <w:r w:rsidRPr="00B1313F">
              <w:rPr>
                <w:sz w:val="20"/>
                <w:szCs w:val="20"/>
              </w:rPr>
              <w:t>4.2 (0.16)</w:t>
            </w:r>
          </w:p>
        </w:tc>
        <w:tc>
          <w:tcPr>
            <w:tcW w:w="1453" w:type="dxa"/>
            <w:vAlign w:val="center"/>
          </w:tcPr>
          <w:p w14:paraId="7992352D" w14:textId="77777777" w:rsidR="007052DC" w:rsidRPr="00B1313F" w:rsidRDefault="007052DC" w:rsidP="007052DC">
            <w:pPr>
              <w:spacing w:after="0" w:line="240" w:lineRule="auto"/>
              <w:jc w:val="center"/>
              <w:rPr>
                <w:sz w:val="20"/>
                <w:szCs w:val="20"/>
              </w:rPr>
            </w:pPr>
            <w:r w:rsidRPr="00B1313F">
              <w:rPr>
                <w:sz w:val="20"/>
                <w:szCs w:val="20"/>
              </w:rPr>
              <w:t>3.9 (0.15)</w:t>
            </w:r>
          </w:p>
        </w:tc>
        <w:tc>
          <w:tcPr>
            <w:tcW w:w="1453" w:type="dxa"/>
            <w:vMerge/>
            <w:vAlign w:val="center"/>
          </w:tcPr>
          <w:p w14:paraId="790EF774" w14:textId="77777777" w:rsidR="007052DC" w:rsidRPr="008B5149" w:rsidRDefault="007052DC" w:rsidP="007052DC">
            <w:pPr>
              <w:spacing w:after="0" w:line="240" w:lineRule="auto"/>
              <w:jc w:val="center"/>
              <w:rPr>
                <w:sz w:val="20"/>
                <w:szCs w:val="20"/>
              </w:rPr>
            </w:pPr>
          </w:p>
        </w:tc>
        <w:tc>
          <w:tcPr>
            <w:tcW w:w="1453" w:type="dxa"/>
            <w:vMerge/>
            <w:vAlign w:val="center"/>
          </w:tcPr>
          <w:p w14:paraId="4E3823F0" w14:textId="77777777" w:rsidR="007052DC" w:rsidRPr="00B1313F" w:rsidRDefault="007052DC" w:rsidP="007052DC">
            <w:pPr>
              <w:spacing w:after="0" w:line="240" w:lineRule="auto"/>
              <w:jc w:val="center"/>
              <w:rPr>
                <w:sz w:val="20"/>
                <w:szCs w:val="20"/>
              </w:rPr>
            </w:pPr>
          </w:p>
        </w:tc>
      </w:tr>
      <w:tr w:rsidR="007052DC" w14:paraId="143C8A0E" w14:textId="77777777" w:rsidTr="007052DC">
        <w:trPr>
          <w:trHeight w:val="288"/>
        </w:trPr>
        <w:tc>
          <w:tcPr>
            <w:tcW w:w="12822" w:type="dxa"/>
            <w:gridSpan w:val="8"/>
            <w:vAlign w:val="center"/>
          </w:tcPr>
          <w:p w14:paraId="326CD538" w14:textId="77777777" w:rsidR="007052DC" w:rsidRPr="00B1313F" w:rsidRDefault="007052DC" w:rsidP="007052DC">
            <w:pPr>
              <w:spacing w:after="0" w:line="240" w:lineRule="auto"/>
              <w:rPr>
                <w:b/>
                <w:sz w:val="20"/>
                <w:szCs w:val="20"/>
              </w:rPr>
            </w:pPr>
            <w:r w:rsidRPr="00B1313F">
              <w:rPr>
                <w:b/>
                <w:sz w:val="20"/>
                <w:szCs w:val="20"/>
              </w:rPr>
              <w:t>Percentage of adults aged 18 and over with a usual place to go for medical care</w:t>
            </w:r>
          </w:p>
        </w:tc>
      </w:tr>
      <w:tr w:rsidR="007052DC" w14:paraId="3A795896" w14:textId="77777777" w:rsidTr="007052DC">
        <w:trPr>
          <w:trHeight w:val="240"/>
        </w:trPr>
        <w:tc>
          <w:tcPr>
            <w:tcW w:w="2652" w:type="dxa"/>
          </w:tcPr>
          <w:p w14:paraId="71890437" w14:textId="77777777" w:rsidR="007052DC" w:rsidRPr="00B1313F" w:rsidRDefault="007052DC" w:rsidP="007052DC">
            <w:pPr>
              <w:spacing w:after="0" w:line="240" w:lineRule="auto"/>
              <w:rPr>
                <w:sz w:val="20"/>
                <w:szCs w:val="20"/>
              </w:rPr>
            </w:pPr>
            <w:r w:rsidRPr="00B1313F">
              <w:rPr>
                <w:sz w:val="20"/>
                <w:szCs w:val="20"/>
              </w:rPr>
              <w:t xml:space="preserve">  Quintile estimate (</w:t>
            </w:r>
            <w:proofErr w:type="spellStart"/>
            <w:r w:rsidRPr="00B1313F">
              <w:rPr>
                <w:sz w:val="20"/>
                <w:szCs w:val="20"/>
              </w:rPr>
              <w:t>s.e.</w:t>
            </w:r>
            <w:proofErr w:type="spellEnd"/>
            <w:r w:rsidRPr="00B1313F">
              <w:rPr>
                <w:sz w:val="20"/>
                <w:szCs w:val="20"/>
              </w:rPr>
              <w:t>)</w:t>
            </w:r>
          </w:p>
        </w:tc>
        <w:tc>
          <w:tcPr>
            <w:tcW w:w="1452" w:type="dxa"/>
            <w:vAlign w:val="center"/>
          </w:tcPr>
          <w:p w14:paraId="3073969C" w14:textId="77777777" w:rsidR="007052DC" w:rsidRPr="00B1313F" w:rsidRDefault="007052DC" w:rsidP="007052DC">
            <w:pPr>
              <w:spacing w:after="0" w:line="240" w:lineRule="auto"/>
              <w:jc w:val="center"/>
              <w:rPr>
                <w:sz w:val="20"/>
                <w:szCs w:val="20"/>
              </w:rPr>
            </w:pPr>
            <w:r w:rsidRPr="00B1313F">
              <w:rPr>
                <w:sz w:val="20"/>
                <w:szCs w:val="20"/>
              </w:rPr>
              <w:t>81.4 (0.65)</w:t>
            </w:r>
          </w:p>
        </w:tc>
        <w:tc>
          <w:tcPr>
            <w:tcW w:w="1453" w:type="dxa"/>
            <w:vAlign w:val="center"/>
          </w:tcPr>
          <w:p w14:paraId="5D65B669" w14:textId="77777777" w:rsidR="007052DC" w:rsidRPr="00B1313F" w:rsidRDefault="007052DC" w:rsidP="007052DC">
            <w:pPr>
              <w:spacing w:after="0" w:line="240" w:lineRule="auto"/>
              <w:jc w:val="center"/>
              <w:rPr>
                <w:sz w:val="20"/>
                <w:szCs w:val="20"/>
              </w:rPr>
            </w:pPr>
            <w:r w:rsidRPr="00B1313F">
              <w:rPr>
                <w:sz w:val="20"/>
                <w:szCs w:val="20"/>
              </w:rPr>
              <w:t>83.2 (0.57)</w:t>
            </w:r>
          </w:p>
        </w:tc>
        <w:tc>
          <w:tcPr>
            <w:tcW w:w="1453" w:type="dxa"/>
            <w:vAlign w:val="center"/>
          </w:tcPr>
          <w:p w14:paraId="2213CEE3" w14:textId="77777777" w:rsidR="007052DC" w:rsidRPr="00B1313F" w:rsidRDefault="007052DC" w:rsidP="007052DC">
            <w:pPr>
              <w:spacing w:after="0" w:line="240" w:lineRule="auto"/>
              <w:jc w:val="center"/>
              <w:rPr>
                <w:sz w:val="20"/>
                <w:szCs w:val="20"/>
              </w:rPr>
            </w:pPr>
            <w:r w:rsidRPr="00B1313F">
              <w:rPr>
                <w:sz w:val="20"/>
                <w:szCs w:val="20"/>
              </w:rPr>
              <w:t>84.7 (0.57)</w:t>
            </w:r>
          </w:p>
        </w:tc>
        <w:tc>
          <w:tcPr>
            <w:tcW w:w="1453" w:type="dxa"/>
            <w:vAlign w:val="center"/>
          </w:tcPr>
          <w:p w14:paraId="6CF48DCA" w14:textId="77777777" w:rsidR="007052DC" w:rsidRPr="00B1313F" w:rsidRDefault="007052DC" w:rsidP="007052DC">
            <w:pPr>
              <w:spacing w:after="0" w:line="240" w:lineRule="auto"/>
              <w:jc w:val="center"/>
              <w:rPr>
                <w:sz w:val="20"/>
                <w:szCs w:val="20"/>
              </w:rPr>
            </w:pPr>
            <w:r w:rsidRPr="00B1313F">
              <w:rPr>
                <w:sz w:val="20"/>
                <w:szCs w:val="20"/>
              </w:rPr>
              <w:t>86.3 (0.56)</w:t>
            </w:r>
          </w:p>
        </w:tc>
        <w:tc>
          <w:tcPr>
            <w:tcW w:w="1453" w:type="dxa"/>
            <w:vAlign w:val="center"/>
          </w:tcPr>
          <w:p w14:paraId="7CF0687A" w14:textId="77777777" w:rsidR="007052DC" w:rsidRPr="00B1313F" w:rsidRDefault="007052DC" w:rsidP="007052DC">
            <w:pPr>
              <w:spacing w:after="0" w:line="240" w:lineRule="auto"/>
              <w:jc w:val="center"/>
              <w:rPr>
                <w:sz w:val="20"/>
                <w:szCs w:val="20"/>
              </w:rPr>
            </w:pPr>
            <w:r w:rsidRPr="00B1313F">
              <w:rPr>
                <w:sz w:val="20"/>
                <w:szCs w:val="20"/>
              </w:rPr>
              <w:t>87.7 (0.62)</w:t>
            </w:r>
          </w:p>
        </w:tc>
        <w:tc>
          <w:tcPr>
            <w:tcW w:w="1453" w:type="dxa"/>
            <w:vMerge w:val="restart"/>
            <w:vAlign w:val="center"/>
          </w:tcPr>
          <w:p w14:paraId="2DE51851"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48E2A8FA" w14:textId="77777777" w:rsidR="007052DC" w:rsidRPr="00B1313F" w:rsidRDefault="007052DC" w:rsidP="007052DC">
            <w:pPr>
              <w:spacing w:after="0" w:line="240" w:lineRule="auto"/>
              <w:jc w:val="center"/>
              <w:rPr>
                <w:sz w:val="20"/>
                <w:szCs w:val="20"/>
              </w:rPr>
            </w:pPr>
            <w:r w:rsidRPr="00B1313F">
              <w:rPr>
                <w:sz w:val="20"/>
                <w:szCs w:val="20"/>
              </w:rPr>
              <w:t>83.7 (0.30)</w:t>
            </w:r>
          </w:p>
        </w:tc>
      </w:tr>
      <w:tr w:rsidR="007052DC" w14:paraId="189E6218" w14:textId="77777777" w:rsidTr="007052DC">
        <w:trPr>
          <w:trHeight w:val="276"/>
        </w:trPr>
        <w:tc>
          <w:tcPr>
            <w:tcW w:w="2652" w:type="dxa"/>
          </w:tcPr>
          <w:p w14:paraId="5C483D32" w14:textId="77777777" w:rsidR="007052DC" w:rsidRPr="00B1313F" w:rsidRDefault="007052DC" w:rsidP="007052DC">
            <w:pPr>
              <w:spacing w:after="0" w:line="240" w:lineRule="auto"/>
              <w:rPr>
                <w:sz w:val="20"/>
                <w:szCs w:val="20"/>
              </w:rPr>
            </w:pPr>
            <w:r w:rsidRPr="00B1313F">
              <w:rPr>
                <w:sz w:val="20"/>
                <w:szCs w:val="20"/>
              </w:rPr>
              <w:t xml:space="preserve">  Cumulative estimate (</w:t>
            </w:r>
            <w:proofErr w:type="spellStart"/>
            <w:r w:rsidRPr="00B1313F">
              <w:rPr>
                <w:sz w:val="20"/>
                <w:szCs w:val="20"/>
              </w:rPr>
              <w:t>s.e.</w:t>
            </w:r>
            <w:proofErr w:type="spellEnd"/>
            <w:r w:rsidRPr="00B1313F">
              <w:rPr>
                <w:sz w:val="20"/>
                <w:szCs w:val="20"/>
              </w:rPr>
              <w:t>)</w:t>
            </w:r>
          </w:p>
        </w:tc>
        <w:tc>
          <w:tcPr>
            <w:tcW w:w="1452" w:type="dxa"/>
            <w:vAlign w:val="center"/>
          </w:tcPr>
          <w:p w14:paraId="5A6084AC" w14:textId="77777777" w:rsidR="007052DC" w:rsidRPr="00B1313F" w:rsidRDefault="007052DC" w:rsidP="007052DC">
            <w:pPr>
              <w:spacing w:after="0" w:line="240" w:lineRule="auto"/>
              <w:jc w:val="center"/>
              <w:rPr>
                <w:sz w:val="20"/>
                <w:szCs w:val="20"/>
              </w:rPr>
            </w:pPr>
            <w:r w:rsidRPr="00B1313F">
              <w:rPr>
                <w:sz w:val="20"/>
                <w:szCs w:val="20"/>
              </w:rPr>
              <w:t>81.4 (0.65)</w:t>
            </w:r>
          </w:p>
        </w:tc>
        <w:tc>
          <w:tcPr>
            <w:tcW w:w="1453" w:type="dxa"/>
            <w:vAlign w:val="center"/>
          </w:tcPr>
          <w:p w14:paraId="43CEAEB3" w14:textId="77777777" w:rsidR="007052DC" w:rsidRPr="00B1313F" w:rsidRDefault="007052DC" w:rsidP="007052DC">
            <w:pPr>
              <w:spacing w:after="0" w:line="240" w:lineRule="auto"/>
              <w:jc w:val="center"/>
              <w:rPr>
                <w:sz w:val="20"/>
                <w:szCs w:val="20"/>
              </w:rPr>
            </w:pPr>
            <w:r w:rsidRPr="00B1313F">
              <w:rPr>
                <w:sz w:val="20"/>
                <w:szCs w:val="20"/>
              </w:rPr>
              <w:t>82.3 (0.4</w:t>
            </w:r>
            <w:r>
              <w:rPr>
                <w:sz w:val="20"/>
                <w:szCs w:val="20"/>
              </w:rPr>
              <w:t>4</w:t>
            </w:r>
            <w:r w:rsidRPr="00B1313F">
              <w:rPr>
                <w:sz w:val="20"/>
                <w:szCs w:val="20"/>
              </w:rPr>
              <w:t>)</w:t>
            </w:r>
          </w:p>
        </w:tc>
        <w:tc>
          <w:tcPr>
            <w:tcW w:w="1453" w:type="dxa"/>
            <w:vAlign w:val="center"/>
          </w:tcPr>
          <w:p w14:paraId="6B10D84D" w14:textId="77777777" w:rsidR="007052DC" w:rsidRPr="00B1313F" w:rsidRDefault="007052DC" w:rsidP="007052DC">
            <w:pPr>
              <w:spacing w:after="0" w:line="240" w:lineRule="auto"/>
              <w:jc w:val="center"/>
              <w:rPr>
                <w:sz w:val="20"/>
                <w:szCs w:val="20"/>
              </w:rPr>
            </w:pPr>
            <w:r w:rsidRPr="00B1313F">
              <w:rPr>
                <w:sz w:val="20"/>
                <w:szCs w:val="20"/>
              </w:rPr>
              <w:t>83.0 (0.3</w:t>
            </w:r>
            <w:r>
              <w:rPr>
                <w:sz w:val="20"/>
                <w:szCs w:val="20"/>
              </w:rPr>
              <w:t>6</w:t>
            </w:r>
            <w:r w:rsidRPr="00B1313F">
              <w:rPr>
                <w:sz w:val="20"/>
                <w:szCs w:val="20"/>
              </w:rPr>
              <w:t>)</w:t>
            </w:r>
          </w:p>
        </w:tc>
        <w:tc>
          <w:tcPr>
            <w:tcW w:w="1453" w:type="dxa"/>
            <w:vAlign w:val="center"/>
          </w:tcPr>
          <w:p w14:paraId="0046E28F" w14:textId="77777777" w:rsidR="007052DC" w:rsidRPr="00B1313F" w:rsidRDefault="007052DC" w:rsidP="007052DC">
            <w:pPr>
              <w:spacing w:after="0" w:line="240" w:lineRule="auto"/>
              <w:jc w:val="center"/>
              <w:rPr>
                <w:sz w:val="20"/>
                <w:szCs w:val="20"/>
              </w:rPr>
            </w:pPr>
            <w:r w:rsidRPr="00B1313F">
              <w:rPr>
                <w:sz w:val="20"/>
                <w:szCs w:val="20"/>
              </w:rPr>
              <w:t>83.7 (0.31)</w:t>
            </w:r>
          </w:p>
        </w:tc>
        <w:tc>
          <w:tcPr>
            <w:tcW w:w="1453" w:type="dxa"/>
            <w:vAlign w:val="center"/>
          </w:tcPr>
          <w:p w14:paraId="3A6E40AC" w14:textId="77777777" w:rsidR="007052DC" w:rsidRPr="00B1313F" w:rsidRDefault="007052DC" w:rsidP="007052DC">
            <w:pPr>
              <w:spacing w:after="0" w:line="240" w:lineRule="auto"/>
              <w:jc w:val="center"/>
              <w:rPr>
                <w:sz w:val="20"/>
                <w:szCs w:val="20"/>
              </w:rPr>
            </w:pPr>
            <w:r w:rsidRPr="00B1313F">
              <w:rPr>
                <w:sz w:val="20"/>
                <w:szCs w:val="20"/>
              </w:rPr>
              <w:t>84.4 (0.28)</w:t>
            </w:r>
          </w:p>
        </w:tc>
        <w:tc>
          <w:tcPr>
            <w:tcW w:w="1453" w:type="dxa"/>
            <w:vMerge/>
            <w:vAlign w:val="center"/>
          </w:tcPr>
          <w:p w14:paraId="32B3CD38" w14:textId="77777777" w:rsidR="007052DC" w:rsidRPr="008B5149" w:rsidRDefault="007052DC" w:rsidP="007052DC">
            <w:pPr>
              <w:spacing w:after="0" w:line="240" w:lineRule="auto"/>
              <w:jc w:val="center"/>
              <w:rPr>
                <w:sz w:val="20"/>
                <w:szCs w:val="20"/>
              </w:rPr>
            </w:pPr>
          </w:p>
        </w:tc>
        <w:tc>
          <w:tcPr>
            <w:tcW w:w="1453" w:type="dxa"/>
            <w:vMerge/>
            <w:vAlign w:val="center"/>
          </w:tcPr>
          <w:p w14:paraId="36D4B130" w14:textId="77777777" w:rsidR="007052DC" w:rsidRPr="00B1313F" w:rsidRDefault="007052DC" w:rsidP="007052DC">
            <w:pPr>
              <w:spacing w:after="0" w:line="240" w:lineRule="auto"/>
              <w:jc w:val="center"/>
              <w:rPr>
                <w:sz w:val="20"/>
                <w:szCs w:val="20"/>
              </w:rPr>
            </w:pPr>
          </w:p>
        </w:tc>
      </w:tr>
      <w:tr w:rsidR="007052DC" w14:paraId="3F55774C" w14:textId="77777777" w:rsidTr="007052DC">
        <w:trPr>
          <w:trHeight w:val="240"/>
        </w:trPr>
        <w:tc>
          <w:tcPr>
            <w:tcW w:w="12822" w:type="dxa"/>
            <w:gridSpan w:val="8"/>
            <w:vAlign w:val="center"/>
          </w:tcPr>
          <w:p w14:paraId="0F25FC87" w14:textId="77777777" w:rsidR="007052DC" w:rsidRPr="00B1313F" w:rsidRDefault="007052DC" w:rsidP="007052DC">
            <w:pPr>
              <w:spacing w:after="0" w:line="240" w:lineRule="auto"/>
              <w:rPr>
                <w:b/>
                <w:sz w:val="20"/>
                <w:szCs w:val="20"/>
              </w:rPr>
            </w:pPr>
            <w:r w:rsidRPr="00B1313F">
              <w:rPr>
                <w:b/>
                <w:sz w:val="20"/>
                <w:szCs w:val="20"/>
              </w:rPr>
              <w:t>Percentage of adults 18 and over who received the pneumococcal vaccination in the past 12 months</w:t>
            </w:r>
          </w:p>
        </w:tc>
      </w:tr>
      <w:tr w:rsidR="007052DC" w14:paraId="1A25C72D" w14:textId="77777777" w:rsidTr="007052DC">
        <w:trPr>
          <w:trHeight w:val="252"/>
        </w:trPr>
        <w:tc>
          <w:tcPr>
            <w:tcW w:w="2652" w:type="dxa"/>
          </w:tcPr>
          <w:p w14:paraId="4CCE778C" w14:textId="77777777" w:rsidR="007052DC" w:rsidRPr="00B1313F" w:rsidRDefault="007052DC" w:rsidP="007052DC">
            <w:pPr>
              <w:spacing w:after="0" w:line="240" w:lineRule="auto"/>
              <w:rPr>
                <w:sz w:val="20"/>
                <w:szCs w:val="20"/>
              </w:rPr>
            </w:pPr>
            <w:r w:rsidRPr="00B1313F">
              <w:rPr>
                <w:sz w:val="20"/>
                <w:szCs w:val="20"/>
              </w:rPr>
              <w:t xml:space="preserve">  Quintile estimate (</w:t>
            </w:r>
            <w:proofErr w:type="spellStart"/>
            <w:r w:rsidRPr="00B1313F">
              <w:rPr>
                <w:sz w:val="20"/>
                <w:szCs w:val="20"/>
              </w:rPr>
              <w:t>s.e.</w:t>
            </w:r>
            <w:proofErr w:type="spellEnd"/>
            <w:r w:rsidRPr="00B1313F">
              <w:rPr>
                <w:sz w:val="20"/>
                <w:szCs w:val="20"/>
              </w:rPr>
              <w:t>)</w:t>
            </w:r>
          </w:p>
        </w:tc>
        <w:tc>
          <w:tcPr>
            <w:tcW w:w="1452" w:type="dxa"/>
            <w:vAlign w:val="center"/>
          </w:tcPr>
          <w:p w14:paraId="27CD2701" w14:textId="77777777" w:rsidR="007052DC" w:rsidRPr="00B1313F" w:rsidRDefault="007052DC" w:rsidP="007052DC">
            <w:pPr>
              <w:spacing w:after="0" w:line="240" w:lineRule="auto"/>
              <w:jc w:val="center"/>
              <w:rPr>
                <w:sz w:val="20"/>
                <w:szCs w:val="20"/>
              </w:rPr>
            </w:pPr>
            <w:r w:rsidRPr="00B1313F">
              <w:rPr>
                <w:sz w:val="20"/>
                <w:szCs w:val="20"/>
              </w:rPr>
              <w:t>27.2 (0.71)</w:t>
            </w:r>
          </w:p>
        </w:tc>
        <w:tc>
          <w:tcPr>
            <w:tcW w:w="1453" w:type="dxa"/>
            <w:vAlign w:val="center"/>
          </w:tcPr>
          <w:p w14:paraId="045E0F7C" w14:textId="77777777" w:rsidR="007052DC" w:rsidRPr="00B1313F" w:rsidRDefault="007052DC" w:rsidP="007052DC">
            <w:pPr>
              <w:spacing w:after="0" w:line="240" w:lineRule="auto"/>
              <w:jc w:val="center"/>
              <w:rPr>
                <w:sz w:val="20"/>
                <w:szCs w:val="20"/>
              </w:rPr>
            </w:pPr>
            <w:r w:rsidRPr="00B1313F">
              <w:rPr>
                <w:sz w:val="20"/>
                <w:szCs w:val="20"/>
              </w:rPr>
              <w:t>23.1 (0.70)</w:t>
            </w:r>
          </w:p>
        </w:tc>
        <w:tc>
          <w:tcPr>
            <w:tcW w:w="1453" w:type="dxa"/>
            <w:vAlign w:val="center"/>
          </w:tcPr>
          <w:p w14:paraId="2784AB6A" w14:textId="77777777" w:rsidR="007052DC" w:rsidRPr="00B1313F" w:rsidRDefault="007052DC" w:rsidP="007052DC">
            <w:pPr>
              <w:spacing w:after="0" w:line="240" w:lineRule="auto"/>
              <w:jc w:val="center"/>
              <w:rPr>
                <w:sz w:val="20"/>
                <w:szCs w:val="20"/>
              </w:rPr>
            </w:pPr>
            <w:r w:rsidRPr="00B1313F">
              <w:rPr>
                <w:sz w:val="20"/>
                <w:szCs w:val="20"/>
              </w:rPr>
              <w:t>22.0 (0.68)</w:t>
            </w:r>
          </w:p>
        </w:tc>
        <w:tc>
          <w:tcPr>
            <w:tcW w:w="1453" w:type="dxa"/>
            <w:vAlign w:val="center"/>
          </w:tcPr>
          <w:p w14:paraId="27B0D129" w14:textId="77777777" w:rsidR="007052DC" w:rsidRPr="00B1313F" w:rsidRDefault="007052DC" w:rsidP="007052DC">
            <w:pPr>
              <w:spacing w:after="0" w:line="240" w:lineRule="auto"/>
              <w:jc w:val="center"/>
              <w:rPr>
                <w:sz w:val="20"/>
                <w:szCs w:val="20"/>
              </w:rPr>
            </w:pPr>
            <w:r w:rsidRPr="00B1313F">
              <w:rPr>
                <w:sz w:val="20"/>
                <w:szCs w:val="20"/>
              </w:rPr>
              <w:t>21.3 (0.68)</w:t>
            </w:r>
          </w:p>
        </w:tc>
        <w:tc>
          <w:tcPr>
            <w:tcW w:w="1453" w:type="dxa"/>
            <w:vAlign w:val="center"/>
          </w:tcPr>
          <w:p w14:paraId="4554C898" w14:textId="77777777" w:rsidR="007052DC" w:rsidRPr="00B1313F" w:rsidRDefault="007052DC" w:rsidP="007052DC">
            <w:pPr>
              <w:spacing w:after="0" w:line="240" w:lineRule="auto"/>
              <w:jc w:val="center"/>
              <w:rPr>
                <w:sz w:val="20"/>
                <w:szCs w:val="20"/>
              </w:rPr>
            </w:pPr>
            <w:r w:rsidRPr="00B1313F">
              <w:rPr>
                <w:sz w:val="20"/>
                <w:szCs w:val="20"/>
              </w:rPr>
              <w:t>18.7 (0.66)</w:t>
            </w:r>
          </w:p>
        </w:tc>
        <w:tc>
          <w:tcPr>
            <w:tcW w:w="1453" w:type="dxa"/>
            <w:vMerge w:val="restart"/>
            <w:vAlign w:val="center"/>
          </w:tcPr>
          <w:p w14:paraId="60A0399F"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7DCF70C2" w14:textId="77777777" w:rsidR="007052DC" w:rsidRPr="00B1313F" w:rsidRDefault="007052DC" w:rsidP="007052DC">
            <w:pPr>
              <w:spacing w:after="0" w:line="240" w:lineRule="auto"/>
              <w:jc w:val="center"/>
              <w:rPr>
                <w:sz w:val="20"/>
                <w:szCs w:val="20"/>
              </w:rPr>
            </w:pPr>
            <w:r w:rsidRPr="00B1313F">
              <w:rPr>
                <w:sz w:val="20"/>
                <w:szCs w:val="20"/>
              </w:rPr>
              <w:t>21.0 (0.30)</w:t>
            </w:r>
          </w:p>
        </w:tc>
      </w:tr>
      <w:tr w:rsidR="007052DC" w14:paraId="7C0085F5" w14:textId="77777777" w:rsidTr="007052DC">
        <w:trPr>
          <w:trHeight w:val="240"/>
        </w:trPr>
        <w:tc>
          <w:tcPr>
            <w:tcW w:w="2652" w:type="dxa"/>
          </w:tcPr>
          <w:p w14:paraId="3656D733" w14:textId="77777777" w:rsidR="007052DC" w:rsidRPr="00B1313F" w:rsidRDefault="007052DC" w:rsidP="007052DC">
            <w:pPr>
              <w:spacing w:after="0" w:line="240" w:lineRule="auto"/>
              <w:rPr>
                <w:sz w:val="20"/>
                <w:szCs w:val="20"/>
              </w:rPr>
            </w:pPr>
            <w:r w:rsidRPr="00B1313F">
              <w:rPr>
                <w:sz w:val="20"/>
                <w:szCs w:val="20"/>
              </w:rPr>
              <w:t xml:space="preserve">  Cumulative estimate (</w:t>
            </w:r>
            <w:proofErr w:type="spellStart"/>
            <w:r w:rsidRPr="00B1313F">
              <w:rPr>
                <w:sz w:val="20"/>
                <w:szCs w:val="20"/>
              </w:rPr>
              <w:t>s.e.</w:t>
            </w:r>
            <w:proofErr w:type="spellEnd"/>
            <w:r w:rsidRPr="00B1313F">
              <w:rPr>
                <w:sz w:val="20"/>
                <w:szCs w:val="20"/>
              </w:rPr>
              <w:t>)</w:t>
            </w:r>
          </w:p>
        </w:tc>
        <w:tc>
          <w:tcPr>
            <w:tcW w:w="1452" w:type="dxa"/>
            <w:vAlign w:val="center"/>
          </w:tcPr>
          <w:p w14:paraId="3C8A8ECD" w14:textId="77777777" w:rsidR="007052DC" w:rsidRPr="00B1313F" w:rsidRDefault="007052DC" w:rsidP="007052DC">
            <w:pPr>
              <w:spacing w:after="0" w:line="240" w:lineRule="auto"/>
              <w:jc w:val="center"/>
              <w:rPr>
                <w:sz w:val="20"/>
                <w:szCs w:val="20"/>
              </w:rPr>
            </w:pPr>
            <w:r w:rsidRPr="00B1313F">
              <w:rPr>
                <w:sz w:val="20"/>
                <w:szCs w:val="20"/>
              </w:rPr>
              <w:t>27.2 (0.71)</w:t>
            </w:r>
          </w:p>
        </w:tc>
        <w:tc>
          <w:tcPr>
            <w:tcW w:w="1453" w:type="dxa"/>
            <w:vAlign w:val="center"/>
          </w:tcPr>
          <w:p w14:paraId="2A952F0F" w14:textId="77777777" w:rsidR="007052DC" w:rsidRPr="00B1313F" w:rsidRDefault="007052DC" w:rsidP="007052DC">
            <w:pPr>
              <w:spacing w:after="0" w:line="240" w:lineRule="auto"/>
              <w:jc w:val="center"/>
              <w:rPr>
                <w:sz w:val="20"/>
                <w:szCs w:val="20"/>
              </w:rPr>
            </w:pPr>
            <w:r w:rsidRPr="00B1313F">
              <w:rPr>
                <w:sz w:val="20"/>
                <w:szCs w:val="20"/>
              </w:rPr>
              <w:t>25.3 (0.5</w:t>
            </w:r>
            <w:r>
              <w:rPr>
                <w:sz w:val="20"/>
                <w:szCs w:val="20"/>
              </w:rPr>
              <w:t>3</w:t>
            </w:r>
            <w:r w:rsidRPr="00B1313F">
              <w:rPr>
                <w:sz w:val="20"/>
                <w:szCs w:val="20"/>
              </w:rPr>
              <w:t>)</w:t>
            </w:r>
          </w:p>
        </w:tc>
        <w:tc>
          <w:tcPr>
            <w:tcW w:w="1453" w:type="dxa"/>
            <w:vAlign w:val="center"/>
          </w:tcPr>
          <w:p w14:paraId="383B0B19" w14:textId="77777777" w:rsidR="007052DC" w:rsidRPr="00B1313F" w:rsidRDefault="007052DC" w:rsidP="007052DC">
            <w:pPr>
              <w:spacing w:after="0" w:line="240" w:lineRule="auto"/>
              <w:jc w:val="center"/>
              <w:rPr>
                <w:sz w:val="20"/>
                <w:szCs w:val="20"/>
              </w:rPr>
            </w:pPr>
            <w:r w:rsidRPr="00B1313F">
              <w:rPr>
                <w:sz w:val="20"/>
                <w:szCs w:val="20"/>
              </w:rPr>
              <w:t>24.3 (0.43)</w:t>
            </w:r>
          </w:p>
        </w:tc>
        <w:tc>
          <w:tcPr>
            <w:tcW w:w="1453" w:type="dxa"/>
            <w:vAlign w:val="center"/>
          </w:tcPr>
          <w:p w14:paraId="4C257DD8" w14:textId="77777777" w:rsidR="007052DC" w:rsidRPr="00B1313F" w:rsidRDefault="007052DC" w:rsidP="007052DC">
            <w:pPr>
              <w:spacing w:after="0" w:line="240" w:lineRule="auto"/>
              <w:jc w:val="center"/>
              <w:rPr>
                <w:sz w:val="20"/>
                <w:szCs w:val="20"/>
              </w:rPr>
            </w:pPr>
            <w:r w:rsidRPr="00B1313F">
              <w:rPr>
                <w:sz w:val="20"/>
                <w:szCs w:val="20"/>
              </w:rPr>
              <w:t>23.6 (0.37)</w:t>
            </w:r>
          </w:p>
        </w:tc>
        <w:tc>
          <w:tcPr>
            <w:tcW w:w="1453" w:type="dxa"/>
            <w:vAlign w:val="center"/>
          </w:tcPr>
          <w:p w14:paraId="5559B769" w14:textId="77777777" w:rsidR="007052DC" w:rsidRPr="00B1313F" w:rsidRDefault="007052DC" w:rsidP="007052DC">
            <w:pPr>
              <w:spacing w:after="0" w:line="240" w:lineRule="auto"/>
              <w:jc w:val="center"/>
              <w:rPr>
                <w:sz w:val="20"/>
                <w:szCs w:val="20"/>
              </w:rPr>
            </w:pPr>
            <w:r w:rsidRPr="00B1313F">
              <w:rPr>
                <w:sz w:val="20"/>
                <w:szCs w:val="20"/>
              </w:rPr>
              <w:t>22.8 (0.33)</w:t>
            </w:r>
          </w:p>
        </w:tc>
        <w:tc>
          <w:tcPr>
            <w:tcW w:w="1453" w:type="dxa"/>
            <w:vMerge/>
            <w:vAlign w:val="center"/>
          </w:tcPr>
          <w:p w14:paraId="6DDE1F38" w14:textId="77777777" w:rsidR="007052DC" w:rsidRPr="008B5149" w:rsidRDefault="007052DC" w:rsidP="007052DC">
            <w:pPr>
              <w:spacing w:after="0" w:line="240" w:lineRule="auto"/>
              <w:jc w:val="center"/>
              <w:rPr>
                <w:sz w:val="20"/>
                <w:szCs w:val="20"/>
              </w:rPr>
            </w:pPr>
          </w:p>
        </w:tc>
        <w:tc>
          <w:tcPr>
            <w:tcW w:w="1453" w:type="dxa"/>
            <w:vMerge/>
            <w:vAlign w:val="center"/>
          </w:tcPr>
          <w:p w14:paraId="7D608CA5" w14:textId="77777777" w:rsidR="007052DC" w:rsidRPr="00B1313F" w:rsidRDefault="007052DC" w:rsidP="007052DC">
            <w:pPr>
              <w:spacing w:after="0" w:line="240" w:lineRule="auto"/>
              <w:jc w:val="center"/>
              <w:rPr>
                <w:sz w:val="20"/>
                <w:szCs w:val="20"/>
              </w:rPr>
            </w:pPr>
          </w:p>
        </w:tc>
      </w:tr>
      <w:tr w:rsidR="007052DC" w14:paraId="702312AA" w14:textId="77777777" w:rsidTr="007052DC">
        <w:trPr>
          <w:trHeight w:val="240"/>
        </w:trPr>
        <w:tc>
          <w:tcPr>
            <w:tcW w:w="2652" w:type="dxa"/>
          </w:tcPr>
          <w:p w14:paraId="3B1FF720" w14:textId="77777777" w:rsidR="007052DC" w:rsidRPr="008B5149" w:rsidRDefault="007052DC" w:rsidP="007052DC">
            <w:pPr>
              <w:spacing w:after="0" w:line="240" w:lineRule="auto"/>
              <w:rPr>
                <w:b/>
                <w:i/>
                <w:sz w:val="20"/>
                <w:szCs w:val="20"/>
              </w:rPr>
            </w:pPr>
            <w:r w:rsidRPr="008B5149">
              <w:rPr>
                <w:b/>
                <w:i/>
                <w:sz w:val="20"/>
                <w:szCs w:val="20"/>
              </w:rPr>
              <w:t>2014</w:t>
            </w:r>
          </w:p>
        </w:tc>
        <w:tc>
          <w:tcPr>
            <w:tcW w:w="1452" w:type="dxa"/>
            <w:vAlign w:val="center"/>
          </w:tcPr>
          <w:p w14:paraId="5458487C" w14:textId="77777777" w:rsidR="007052DC" w:rsidRPr="008B5149" w:rsidRDefault="007052DC" w:rsidP="007052DC">
            <w:pPr>
              <w:spacing w:after="0" w:line="240" w:lineRule="auto"/>
              <w:jc w:val="center"/>
              <w:rPr>
                <w:sz w:val="20"/>
                <w:szCs w:val="20"/>
              </w:rPr>
            </w:pPr>
          </w:p>
        </w:tc>
        <w:tc>
          <w:tcPr>
            <w:tcW w:w="1453" w:type="dxa"/>
            <w:vAlign w:val="center"/>
          </w:tcPr>
          <w:p w14:paraId="59E1B049" w14:textId="77777777" w:rsidR="007052DC" w:rsidRPr="008B5149" w:rsidRDefault="007052DC" w:rsidP="007052DC">
            <w:pPr>
              <w:spacing w:after="0" w:line="240" w:lineRule="auto"/>
              <w:jc w:val="center"/>
              <w:rPr>
                <w:sz w:val="20"/>
                <w:szCs w:val="20"/>
              </w:rPr>
            </w:pPr>
          </w:p>
        </w:tc>
        <w:tc>
          <w:tcPr>
            <w:tcW w:w="1453" w:type="dxa"/>
            <w:vAlign w:val="center"/>
          </w:tcPr>
          <w:p w14:paraId="4234C84C" w14:textId="77777777" w:rsidR="007052DC" w:rsidRPr="008B5149" w:rsidRDefault="007052DC" w:rsidP="007052DC">
            <w:pPr>
              <w:spacing w:after="0" w:line="240" w:lineRule="auto"/>
              <w:jc w:val="center"/>
              <w:rPr>
                <w:sz w:val="20"/>
                <w:szCs w:val="20"/>
              </w:rPr>
            </w:pPr>
          </w:p>
        </w:tc>
        <w:tc>
          <w:tcPr>
            <w:tcW w:w="1453" w:type="dxa"/>
            <w:vAlign w:val="center"/>
          </w:tcPr>
          <w:p w14:paraId="7DF4D509" w14:textId="77777777" w:rsidR="007052DC" w:rsidRPr="008B5149" w:rsidRDefault="007052DC" w:rsidP="007052DC">
            <w:pPr>
              <w:spacing w:after="0" w:line="240" w:lineRule="auto"/>
              <w:jc w:val="center"/>
              <w:rPr>
                <w:sz w:val="20"/>
                <w:szCs w:val="20"/>
              </w:rPr>
            </w:pPr>
          </w:p>
        </w:tc>
        <w:tc>
          <w:tcPr>
            <w:tcW w:w="1453" w:type="dxa"/>
            <w:vAlign w:val="center"/>
          </w:tcPr>
          <w:p w14:paraId="349DBAC6" w14:textId="77777777" w:rsidR="007052DC" w:rsidRPr="008B5149" w:rsidRDefault="007052DC" w:rsidP="007052DC">
            <w:pPr>
              <w:spacing w:after="0" w:line="240" w:lineRule="auto"/>
              <w:jc w:val="center"/>
              <w:rPr>
                <w:sz w:val="20"/>
                <w:szCs w:val="20"/>
              </w:rPr>
            </w:pPr>
          </w:p>
        </w:tc>
        <w:tc>
          <w:tcPr>
            <w:tcW w:w="1453" w:type="dxa"/>
            <w:vAlign w:val="center"/>
          </w:tcPr>
          <w:p w14:paraId="22130530" w14:textId="77777777" w:rsidR="007052DC" w:rsidRPr="008B5149" w:rsidRDefault="007052DC" w:rsidP="007052DC">
            <w:pPr>
              <w:spacing w:after="0" w:line="240" w:lineRule="auto"/>
              <w:jc w:val="center"/>
              <w:rPr>
                <w:sz w:val="20"/>
                <w:szCs w:val="20"/>
              </w:rPr>
            </w:pPr>
          </w:p>
        </w:tc>
        <w:tc>
          <w:tcPr>
            <w:tcW w:w="1453" w:type="dxa"/>
            <w:vAlign w:val="center"/>
          </w:tcPr>
          <w:p w14:paraId="4EBAD24F" w14:textId="77777777" w:rsidR="007052DC" w:rsidRPr="00B1313F" w:rsidRDefault="007052DC" w:rsidP="007052DC">
            <w:pPr>
              <w:spacing w:after="0" w:line="240" w:lineRule="auto"/>
              <w:jc w:val="center"/>
              <w:rPr>
                <w:sz w:val="20"/>
                <w:szCs w:val="20"/>
              </w:rPr>
            </w:pPr>
          </w:p>
        </w:tc>
      </w:tr>
      <w:tr w:rsidR="007052DC" w14:paraId="07CA5606" w14:textId="77777777" w:rsidTr="007052DC">
        <w:trPr>
          <w:trHeight w:val="204"/>
        </w:trPr>
        <w:tc>
          <w:tcPr>
            <w:tcW w:w="12822" w:type="dxa"/>
            <w:gridSpan w:val="8"/>
            <w:vAlign w:val="center"/>
          </w:tcPr>
          <w:p w14:paraId="0C8FE82A" w14:textId="77777777" w:rsidR="007052DC" w:rsidRPr="00B1313F" w:rsidRDefault="007052DC" w:rsidP="007052DC">
            <w:pPr>
              <w:spacing w:after="0" w:line="240" w:lineRule="auto"/>
              <w:rPr>
                <w:sz w:val="20"/>
                <w:szCs w:val="20"/>
              </w:rPr>
            </w:pPr>
            <w:r w:rsidRPr="00B1313F">
              <w:rPr>
                <w:b/>
                <w:sz w:val="20"/>
                <w:szCs w:val="20"/>
              </w:rPr>
              <w:t>Percentage of adults aged 18 and over who had ever been tested for HIV</w:t>
            </w:r>
          </w:p>
        </w:tc>
      </w:tr>
      <w:tr w:rsidR="007052DC" w14:paraId="1A843F8F" w14:textId="77777777" w:rsidTr="007052DC">
        <w:trPr>
          <w:trHeight w:val="312"/>
        </w:trPr>
        <w:tc>
          <w:tcPr>
            <w:tcW w:w="2652" w:type="dxa"/>
            <w:vAlign w:val="center"/>
          </w:tcPr>
          <w:p w14:paraId="7852D195" w14:textId="77777777" w:rsidR="007052DC" w:rsidRPr="00B1313F" w:rsidRDefault="007052DC" w:rsidP="007052DC">
            <w:pPr>
              <w:spacing w:after="0" w:line="240" w:lineRule="auto"/>
              <w:rPr>
                <w:sz w:val="20"/>
                <w:szCs w:val="20"/>
              </w:rPr>
            </w:pPr>
            <w:r w:rsidRPr="00B1313F">
              <w:rPr>
                <w:sz w:val="20"/>
                <w:szCs w:val="20"/>
              </w:rPr>
              <w:t xml:space="preserve">  Quintile estimate (</w:t>
            </w:r>
            <w:proofErr w:type="spellStart"/>
            <w:r w:rsidRPr="00B1313F">
              <w:rPr>
                <w:sz w:val="20"/>
                <w:szCs w:val="20"/>
              </w:rPr>
              <w:t>s.e.</w:t>
            </w:r>
            <w:proofErr w:type="spellEnd"/>
            <w:r w:rsidRPr="00B1313F">
              <w:rPr>
                <w:sz w:val="20"/>
                <w:szCs w:val="20"/>
              </w:rPr>
              <w:t>)</w:t>
            </w:r>
          </w:p>
        </w:tc>
        <w:tc>
          <w:tcPr>
            <w:tcW w:w="1452" w:type="dxa"/>
            <w:vAlign w:val="center"/>
          </w:tcPr>
          <w:p w14:paraId="1C3F442E" w14:textId="77777777" w:rsidR="007052DC" w:rsidRPr="00B1313F" w:rsidRDefault="007052DC" w:rsidP="007052DC">
            <w:pPr>
              <w:spacing w:after="0" w:line="240" w:lineRule="auto"/>
              <w:jc w:val="center"/>
              <w:rPr>
                <w:sz w:val="20"/>
                <w:szCs w:val="20"/>
              </w:rPr>
            </w:pPr>
            <w:r w:rsidRPr="00B1313F">
              <w:rPr>
                <w:sz w:val="20"/>
                <w:szCs w:val="20"/>
              </w:rPr>
              <w:t>35.5 (0.84)</w:t>
            </w:r>
          </w:p>
        </w:tc>
        <w:tc>
          <w:tcPr>
            <w:tcW w:w="1453" w:type="dxa"/>
            <w:vAlign w:val="center"/>
          </w:tcPr>
          <w:p w14:paraId="422766B6" w14:textId="77777777" w:rsidR="007052DC" w:rsidRPr="00B1313F" w:rsidRDefault="007052DC" w:rsidP="007052DC">
            <w:pPr>
              <w:spacing w:after="0" w:line="240" w:lineRule="auto"/>
              <w:jc w:val="center"/>
              <w:rPr>
                <w:sz w:val="20"/>
                <w:szCs w:val="20"/>
              </w:rPr>
            </w:pPr>
            <w:r w:rsidRPr="00B1313F">
              <w:rPr>
                <w:sz w:val="20"/>
                <w:szCs w:val="20"/>
              </w:rPr>
              <w:t>36.7 (0.77)</w:t>
            </w:r>
          </w:p>
        </w:tc>
        <w:tc>
          <w:tcPr>
            <w:tcW w:w="1453" w:type="dxa"/>
            <w:vAlign w:val="center"/>
          </w:tcPr>
          <w:p w14:paraId="7C9C3153" w14:textId="77777777" w:rsidR="007052DC" w:rsidRPr="00B1313F" w:rsidRDefault="007052DC" w:rsidP="007052DC">
            <w:pPr>
              <w:spacing w:after="0" w:line="240" w:lineRule="auto"/>
              <w:jc w:val="center"/>
              <w:rPr>
                <w:sz w:val="20"/>
                <w:szCs w:val="20"/>
              </w:rPr>
            </w:pPr>
            <w:r w:rsidRPr="00B1313F">
              <w:rPr>
                <w:sz w:val="20"/>
                <w:szCs w:val="20"/>
              </w:rPr>
              <w:t>36.7 (0.87)</w:t>
            </w:r>
          </w:p>
        </w:tc>
        <w:tc>
          <w:tcPr>
            <w:tcW w:w="1453" w:type="dxa"/>
            <w:vAlign w:val="center"/>
          </w:tcPr>
          <w:p w14:paraId="0F1D3BDC" w14:textId="77777777" w:rsidR="007052DC" w:rsidRPr="00B1313F" w:rsidRDefault="007052DC" w:rsidP="007052DC">
            <w:pPr>
              <w:spacing w:after="0" w:line="240" w:lineRule="auto"/>
              <w:jc w:val="center"/>
              <w:rPr>
                <w:sz w:val="20"/>
                <w:szCs w:val="20"/>
              </w:rPr>
            </w:pPr>
            <w:r w:rsidRPr="00B1313F">
              <w:rPr>
                <w:sz w:val="20"/>
                <w:szCs w:val="20"/>
              </w:rPr>
              <w:t>36.6 (0.89)</w:t>
            </w:r>
          </w:p>
        </w:tc>
        <w:tc>
          <w:tcPr>
            <w:tcW w:w="1453" w:type="dxa"/>
            <w:vAlign w:val="center"/>
          </w:tcPr>
          <w:p w14:paraId="6F8E2064" w14:textId="77777777" w:rsidR="007052DC" w:rsidRPr="00B1313F" w:rsidRDefault="007052DC" w:rsidP="007052DC">
            <w:pPr>
              <w:spacing w:after="0" w:line="240" w:lineRule="auto"/>
              <w:jc w:val="center"/>
              <w:rPr>
                <w:sz w:val="20"/>
                <w:szCs w:val="20"/>
              </w:rPr>
            </w:pPr>
            <w:r w:rsidRPr="00B1313F">
              <w:rPr>
                <w:sz w:val="20"/>
                <w:szCs w:val="20"/>
              </w:rPr>
              <w:t>37.9 (0.96)</w:t>
            </w:r>
          </w:p>
        </w:tc>
        <w:tc>
          <w:tcPr>
            <w:tcW w:w="1453" w:type="dxa"/>
            <w:vMerge w:val="restart"/>
            <w:vAlign w:val="center"/>
          </w:tcPr>
          <w:p w14:paraId="3A7D8262" w14:textId="77777777" w:rsidR="007052DC" w:rsidRPr="008B5149" w:rsidRDefault="007052DC" w:rsidP="007052DC">
            <w:pPr>
              <w:spacing w:after="0" w:line="240" w:lineRule="auto"/>
              <w:jc w:val="center"/>
              <w:rPr>
                <w:sz w:val="20"/>
                <w:szCs w:val="20"/>
              </w:rPr>
            </w:pPr>
          </w:p>
        </w:tc>
        <w:tc>
          <w:tcPr>
            <w:tcW w:w="1453" w:type="dxa"/>
            <w:vMerge w:val="restart"/>
            <w:vAlign w:val="center"/>
          </w:tcPr>
          <w:p w14:paraId="7BFFAC5C" w14:textId="77777777" w:rsidR="007052DC" w:rsidRPr="00B1313F" w:rsidRDefault="007052DC" w:rsidP="007052DC">
            <w:pPr>
              <w:spacing w:after="0" w:line="240" w:lineRule="auto"/>
              <w:jc w:val="center"/>
              <w:rPr>
                <w:sz w:val="20"/>
                <w:szCs w:val="20"/>
              </w:rPr>
            </w:pPr>
            <w:r w:rsidRPr="00B1313F">
              <w:rPr>
                <w:sz w:val="20"/>
                <w:szCs w:val="20"/>
              </w:rPr>
              <w:t>37.5 (0.41)</w:t>
            </w:r>
          </w:p>
        </w:tc>
      </w:tr>
      <w:tr w:rsidR="007052DC" w14:paraId="20856F8A" w14:textId="77777777" w:rsidTr="007052DC">
        <w:trPr>
          <w:trHeight w:val="216"/>
        </w:trPr>
        <w:tc>
          <w:tcPr>
            <w:tcW w:w="2652" w:type="dxa"/>
          </w:tcPr>
          <w:p w14:paraId="5E87076C" w14:textId="77777777" w:rsidR="007052DC" w:rsidRPr="00B1313F" w:rsidRDefault="007052DC" w:rsidP="007052DC">
            <w:pPr>
              <w:spacing w:after="0" w:line="240" w:lineRule="auto"/>
              <w:rPr>
                <w:sz w:val="20"/>
                <w:szCs w:val="20"/>
              </w:rPr>
            </w:pPr>
            <w:r w:rsidRPr="00B1313F">
              <w:rPr>
                <w:sz w:val="20"/>
                <w:szCs w:val="20"/>
              </w:rPr>
              <w:t xml:space="preserve">  Cumulative estimate (</w:t>
            </w:r>
            <w:proofErr w:type="spellStart"/>
            <w:r w:rsidRPr="00B1313F">
              <w:rPr>
                <w:sz w:val="20"/>
                <w:szCs w:val="20"/>
              </w:rPr>
              <w:t>s.e.</w:t>
            </w:r>
            <w:proofErr w:type="spellEnd"/>
            <w:r w:rsidRPr="00B1313F">
              <w:rPr>
                <w:sz w:val="20"/>
                <w:szCs w:val="20"/>
              </w:rPr>
              <w:t>)</w:t>
            </w:r>
          </w:p>
        </w:tc>
        <w:tc>
          <w:tcPr>
            <w:tcW w:w="1452" w:type="dxa"/>
            <w:vAlign w:val="center"/>
          </w:tcPr>
          <w:p w14:paraId="7D349618" w14:textId="77777777" w:rsidR="007052DC" w:rsidRPr="00B1313F" w:rsidRDefault="007052DC" w:rsidP="007052DC">
            <w:pPr>
              <w:spacing w:after="0" w:line="240" w:lineRule="auto"/>
              <w:jc w:val="center"/>
              <w:rPr>
                <w:sz w:val="20"/>
                <w:szCs w:val="20"/>
              </w:rPr>
            </w:pPr>
            <w:r w:rsidRPr="00B1313F">
              <w:rPr>
                <w:sz w:val="20"/>
                <w:szCs w:val="20"/>
              </w:rPr>
              <w:t>35.5 (0.84)</w:t>
            </w:r>
          </w:p>
        </w:tc>
        <w:tc>
          <w:tcPr>
            <w:tcW w:w="1453" w:type="dxa"/>
            <w:vAlign w:val="center"/>
          </w:tcPr>
          <w:p w14:paraId="656F0B15" w14:textId="77777777" w:rsidR="007052DC" w:rsidRPr="00B1313F" w:rsidRDefault="007052DC" w:rsidP="007052DC">
            <w:pPr>
              <w:spacing w:after="0" w:line="240" w:lineRule="auto"/>
              <w:jc w:val="center"/>
              <w:rPr>
                <w:sz w:val="20"/>
                <w:szCs w:val="20"/>
              </w:rPr>
            </w:pPr>
            <w:r w:rsidRPr="00B1313F">
              <w:rPr>
                <w:sz w:val="20"/>
                <w:szCs w:val="20"/>
              </w:rPr>
              <w:t>36.1 (0.5</w:t>
            </w:r>
            <w:r>
              <w:rPr>
                <w:sz w:val="20"/>
                <w:szCs w:val="20"/>
              </w:rPr>
              <w:t>8</w:t>
            </w:r>
            <w:r w:rsidRPr="00B1313F">
              <w:rPr>
                <w:sz w:val="20"/>
                <w:szCs w:val="20"/>
              </w:rPr>
              <w:t>)</w:t>
            </w:r>
          </w:p>
        </w:tc>
        <w:tc>
          <w:tcPr>
            <w:tcW w:w="1453" w:type="dxa"/>
            <w:vAlign w:val="center"/>
          </w:tcPr>
          <w:p w14:paraId="700901E9" w14:textId="77777777" w:rsidR="007052DC" w:rsidRPr="00B1313F" w:rsidRDefault="007052DC" w:rsidP="007052DC">
            <w:pPr>
              <w:spacing w:after="0" w:line="240" w:lineRule="auto"/>
              <w:jc w:val="center"/>
              <w:rPr>
                <w:sz w:val="20"/>
                <w:szCs w:val="20"/>
              </w:rPr>
            </w:pPr>
            <w:r w:rsidRPr="00B1313F">
              <w:rPr>
                <w:sz w:val="20"/>
                <w:szCs w:val="20"/>
              </w:rPr>
              <w:t>36.3 (0.49)</w:t>
            </w:r>
          </w:p>
        </w:tc>
        <w:tc>
          <w:tcPr>
            <w:tcW w:w="1453" w:type="dxa"/>
            <w:vAlign w:val="center"/>
          </w:tcPr>
          <w:p w14:paraId="249B4D52" w14:textId="77777777" w:rsidR="007052DC" w:rsidRPr="00B1313F" w:rsidRDefault="007052DC" w:rsidP="007052DC">
            <w:pPr>
              <w:spacing w:after="0" w:line="240" w:lineRule="auto"/>
              <w:jc w:val="center"/>
              <w:rPr>
                <w:sz w:val="20"/>
                <w:szCs w:val="20"/>
              </w:rPr>
            </w:pPr>
            <w:r w:rsidRPr="00B1313F">
              <w:rPr>
                <w:sz w:val="20"/>
                <w:szCs w:val="20"/>
              </w:rPr>
              <w:t>36.3 (0.44)</w:t>
            </w:r>
          </w:p>
        </w:tc>
        <w:tc>
          <w:tcPr>
            <w:tcW w:w="1453" w:type="dxa"/>
            <w:vAlign w:val="center"/>
          </w:tcPr>
          <w:p w14:paraId="74F1F80F" w14:textId="77777777" w:rsidR="007052DC" w:rsidRPr="00B1313F" w:rsidRDefault="007052DC" w:rsidP="007052DC">
            <w:pPr>
              <w:spacing w:after="0" w:line="240" w:lineRule="auto"/>
              <w:jc w:val="center"/>
              <w:rPr>
                <w:sz w:val="20"/>
                <w:szCs w:val="20"/>
              </w:rPr>
            </w:pPr>
            <w:r w:rsidRPr="00B1313F">
              <w:rPr>
                <w:sz w:val="20"/>
                <w:szCs w:val="20"/>
              </w:rPr>
              <w:t>36.6 (0.39)</w:t>
            </w:r>
          </w:p>
        </w:tc>
        <w:tc>
          <w:tcPr>
            <w:tcW w:w="1453" w:type="dxa"/>
            <w:vMerge/>
            <w:vAlign w:val="center"/>
          </w:tcPr>
          <w:p w14:paraId="01C65D46" w14:textId="77777777" w:rsidR="007052DC" w:rsidRPr="008B5149" w:rsidRDefault="007052DC" w:rsidP="007052DC">
            <w:pPr>
              <w:spacing w:after="0" w:line="240" w:lineRule="auto"/>
              <w:jc w:val="center"/>
              <w:rPr>
                <w:sz w:val="20"/>
                <w:szCs w:val="20"/>
              </w:rPr>
            </w:pPr>
          </w:p>
        </w:tc>
        <w:tc>
          <w:tcPr>
            <w:tcW w:w="1453" w:type="dxa"/>
            <w:vMerge/>
            <w:vAlign w:val="center"/>
          </w:tcPr>
          <w:p w14:paraId="31F509CB" w14:textId="77777777" w:rsidR="007052DC" w:rsidRPr="00B1313F" w:rsidRDefault="007052DC" w:rsidP="007052DC">
            <w:pPr>
              <w:spacing w:after="0" w:line="240" w:lineRule="auto"/>
              <w:jc w:val="center"/>
              <w:rPr>
                <w:sz w:val="20"/>
                <w:szCs w:val="20"/>
              </w:rPr>
            </w:pPr>
          </w:p>
        </w:tc>
      </w:tr>
      <w:tr w:rsidR="007052DC" w14:paraId="4C10406A" w14:textId="77777777" w:rsidTr="007052DC">
        <w:trPr>
          <w:trHeight w:val="240"/>
        </w:trPr>
        <w:tc>
          <w:tcPr>
            <w:tcW w:w="12822" w:type="dxa"/>
            <w:gridSpan w:val="8"/>
            <w:vAlign w:val="center"/>
          </w:tcPr>
          <w:p w14:paraId="3A14D3DB" w14:textId="77777777" w:rsidR="007052DC" w:rsidRPr="00B1313F" w:rsidRDefault="007052DC" w:rsidP="007052DC">
            <w:pPr>
              <w:spacing w:after="0" w:line="240" w:lineRule="auto"/>
              <w:rPr>
                <w:b/>
                <w:sz w:val="20"/>
                <w:szCs w:val="20"/>
              </w:rPr>
            </w:pPr>
            <w:r w:rsidRPr="00B1313F">
              <w:rPr>
                <w:b/>
                <w:sz w:val="20"/>
                <w:szCs w:val="20"/>
              </w:rPr>
              <w:t>Percentage of adults aged 18 and older who experienced serious psychological distress during the past 30 days</w:t>
            </w:r>
          </w:p>
        </w:tc>
      </w:tr>
      <w:tr w:rsidR="007052DC" w14:paraId="71D56E61" w14:textId="77777777" w:rsidTr="007052DC">
        <w:trPr>
          <w:trHeight w:val="240"/>
        </w:trPr>
        <w:tc>
          <w:tcPr>
            <w:tcW w:w="2652" w:type="dxa"/>
          </w:tcPr>
          <w:p w14:paraId="268403C4" w14:textId="77777777" w:rsidR="007052DC" w:rsidRPr="00B1313F" w:rsidRDefault="007052DC" w:rsidP="007052DC">
            <w:pPr>
              <w:spacing w:after="0" w:line="240" w:lineRule="auto"/>
              <w:rPr>
                <w:sz w:val="20"/>
                <w:szCs w:val="20"/>
              </w:rPr>
            </w:pPr>
            <w:r w:rsidRPr="00B1313F">
              <w:rPr>
                <w:sz w:val="20"/>
                <w:szCs w:val="20"/>
              </w:rPr>
              <w:t xml:space="preserve">  Quintile estimate (</w:t>
            </w:r>
            <w:proofErr w:type="spellStart"/>
            <w:r w:rsidRPr="00B1313F">
              <w:rPr>
                <w:sz w:val="20"/>
                <w:szCs w:val="20"/>
              </w:rPr>
              <w:t>s.e.</w:t>
            </w:r>
            <w:proofErr w:type="spellEnd"/>
            <w:r w:rsidRPr="00B1313F">
              <w:rPr>
                <w:sz w:val="20"/>
                <w:szCs w:val="20"/>
              </w:rPr>
              <w:t>)</w:t>
            </w:r>
          </w:p>
        </w:tc>
        <w:tc>
          <w:tcPr>
            <w:tcW w:w="1452" w:type="dxa"/>
            <w:vAlign w:val="center"/>
          </w:tcPr>
          <w:p w14:paraId="31914734" w14:textId="77777777" w:rsidR="007052DC" w:rsidRPr="00B1313F" w:rsidRDefault="007052DC" w:rsidP="007052DC">
            <w:pPr>
              <w:spacing w:after="0" w:line="240" w:lineRule="auto"/>
              <w:jc w:val="center"/>
              <w:rPr>
                <w:sz w:val="20"/>
                <w:szCs w:val="20"/>
              </w:rPr>
            </w:pPr>
            <w:r w:rsidRPr="00B1313F">
              <w:rPr>
                <w:sz w:val="20"/>
                <w:szCs w:val="20"/>
              </w:rPr>
              <w:t>4.1 (0.27)</w:t>
            </w:r>
          </w:p>
        </w:tc>
        <w:tc>
          <w:tcPr>
            <w:tcW w:w="1453" w:type="dxa"/>
            <w:vAlign w:val="center"/>
          </w:tcPr>
          <w:p w14:paraId="2D6556EE" w14:textId="77777777" w:rsidR="007052DC" w:rsidRPr="00B1313F" w:rsidRDefault="007052DC" w:rsidP="007052DC">
            <w:pPr>
              <w:spacing w:after="0" w:line="240" w:lineRule="auto"/>
              <w:jc w:val="center"/>
              <w:rPr>
                <w:sz w:val="20"/>
                <w:szCs w:val="20"/>
              </w:rPr>
            </w:pPr>
            <w:r w:rsidRPr="00B1313F">
              <w:rPr>
                <w:sz w:val="20"/>
                <w:szCs w:val="20"/>
              </w:rPr>
              <w:t>3.1 (0.25)</w:t>
            </w:r>
          </w:p>
        </w:tc>
        <w:tc>
          <w:tcPr>
            <w:tcW w:w="1453" w:type="dxa"/>
            <w:vAlign w:val="center"/>
          </w:tcPr>
          <w:p w14:paraId="23C4B56A" w14:textId="77777777" w:rsidR="007052DC" w:rsidRPr="00B1313F" w:rsidRDefault="007052DC" w:rsidP="007052DC">
            <w:pPr>
              <w:spacing w:after="0" w:line="240" w:lineRule="auto"/>
              <w:jc w:val="center"/>
              <w:rPr>
                <w:sz w:val="20"/>
                <w:szCs w:val="20"/>
              </w:rPr>
            </w:pPr>
            <w:r w:rsidRPr="00B1313F">
              <w:rPr>
                <w:sz w:val="20"/>
                <w:szCs w:val="20"/>
              </w:rPr>
              <w:t>3.0 (0.25)</w:t>
            </w:r>
          </w:p>
        </w:tc>
        <w:tc>
          <w:tcPr>
            <w:tcW w:w="1453" w:type="dxa"/>
            <w:vAlign w:val="center"/>
          </w:tcPr>
          <w:p w14:paraId="4C706BE3" w14:textId="77777777" w:rsidR="007052DC" w:rsidRPr="00B1313F" w:rsidRDefault="007052DC" w:rsidP="007052DC">
            <w:pPr>
              <w:spacing w:after="0" w:line="240" w:lineRule="auto"/>
              <w:jc w:val="center"/>
              <w:rPr>
                <w:sz w:val="20"/>
                <w:szCs w:val="20"/>
              </w:rPr>
            </w:pPr>
            <w:r w:rsidRPr="00B1313F">
              <w:rPr>
                <w:sz w:val="20"/>
                <w:szCs w:val="20"/>
              </w:rPr>
              <w:t>3.1 (0.29)</w:t>
            </w:r>
          </w:p>
        </w:tc>
        <w:tc>
          <w:tcPr>
            <w:tcW w:w="1453" w:type="dxa"/>
            <w:vAlign w:val="center"/>
          </w:tcPr>
          <w:p w14:paraId="0FE7CF24" w14:textId="77777777" w:rsidR="007052DC" w:rsidRPr="00B1313F" w:rsidRDefault="007052DC" w:rsidP="007052DC">
            <w:pPr>
              <w:spacing w:after="0" w:line="240" w:lineRule="auto"/>
              <w:jc w:val="center"/>
              <w:rPr>
                <w:sz w:val="20"/>
                <w:szCs w:val="20"/>
              </w:rPr>
            </w:pPr>
            <w:r w:rsidRPr="00B1313F">
              <w:rPr>
                <w:sz w:val="20"/>
                <w:szCs w:val="20"/>
              </w:rPr>
              <w:t>2.4 (0.26)</w:t>
            </w:r>
          </w:p>
        </w:tc>
        <w:tc>
          <w:tcPr>
            <w:tcW w:w="1453" w:type="dxa"/>
            <w:vMerge w:val="restart"/>
            <w:vAlign w:val="center"/>
          </w:tcPr>
          <w:p w14:paraId="4B024C3A"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32333718" w14:textId="77777777" w:rsidR="007052DC" w:rsidRPr="00B1313F" w:rsidRDefault="007052DC" w:rsidP="007052DC">
            <w:pPr>
              <w:spacing w:after="0" w:line="240" w:lineRule="auto"/>
              <w:jc w:val="center"/>
              <w:rPr>
                <w:sz w:val="20"/>
                <w:szCs w:val="20"/>
              </w:rPr>
            </w:pPr>
            <w:r w:rsidRPr="00B1313F">
              <w:rPr>
                <w:sz w:val="20"/>
                <w:szCs w:val="20"/>
              </w:rPr>
              <w:t>3.1 (0.12)</w:t>
            </w:r>
          </w:p>
        </w:tc>
      </w:tr>
      <w:tr w:rsidR="007052DC" w14:paraId="0FE90906" w14:textId="77777777" w:rsidTr="007052DC">
        <w:trPr>
          <w:trHeight w:val="240"/>
        </w:trPr>
        <w:tc>
          <w:tcPr>
            <w:tcW w:w="2652" w:type="dxa"/>
          </w:tcPr>
          <w:p w14:paraId="23F87733" w14:textId="77777777" w:rsidR="007052DC" w:rsidRPr="00B1313F" w:rsidRDefault="007052DC" w:rsidP="007052DC">
            <w:pPr>
              <w:spacing w:after="0" w:line="240" w:lineRule="auto"/>
              <w:rPr>
                <w:sz w:val="20"/>
                <w:szCs w:val="20"/>
              </w:rPr>
            </w:pPr>
            <w:r w:rsidRPr="00B1313F">
              <w:rPr>
                <w:sz w:val="20"/>
                <w:szCs w:val="20"/>
              </w:rPr>
              <w:t xml:space="preserve">  Cumulative estimate (</w:t>
            </w:r>
            <w:proofErr w:type="spellStart"/>
            <w:r w:rsidRPr="00B1313F">
              <w:rPr>
                <w:sz w:val="20"/>
                <w:szCs w:val="20"/>
              </w:rPr>
              <w:t>s.e.</w:t>
            </w:r>
            <w:proofErr w:type="spellEnd"/>
            <w:r w:rsidRPr="00B1313F">
              <w:rPr>
                <w:sz w:val="20"/>
                <w:szCs w:val="20"/>
              </w:rPr>
              <w:t>)</w:t>
            </w:r>
          </w:p>
        </w:tc>
        <w:tc>
          <w:tcPr>
            <w:tcW w:w="1452" w:type="dxa"/>
            <w:vAlign w:val="center"/>
          </w:tcPr>
          <w:p w14:paraId="0E01B207" w14:textId="77777777" w:rsidR="007052DC" w:rsidRPr="00B1313F" w:rsidRDefault="007052DC" w:rsidP="007052DC">
            <w:pPr>
              <w:spacing w:after="0" w:line="240" w:lineRule="auto"/>
              <w:jc w:val="center"/>
              <w:rPr>
                <w:sz w:val="20"/>
                <w:szCs w:val="20"/>
              </w:rPr>
            </w:pPr>
            <w:r w:rsidRPr="00B1313F">
              <w:rPr>
                <w:sz w:val="20"/>
                <w:szCs w:val="20"/>
              </w:rPr>
              <w:t>4.1 (0.27)</w:t>
            </w:r>
          </w:p>
        </w:tc>
        <w:tc>
          <w:tcPr>
            <w:tcW w:w="1453" w:type="dxa"/>
            <w:vAlign w:val="center"/>
          </w:tcPr>
          <w:p w14:paraId="7217697E" w14:textId="77777777" w:rsidR="007052DC" w:rsidRPr="00B1313F" w:rsidRDefault="007052DC" w:rsidP="007052DC">
            <w:pPr>
              <w:spacing w:after="0" w:line="240" w:lineRule="auto"/>
              <w:jc w:val="center"/>
              <w:rPr>
                <w:sz w:val="20"/>
                <w:szCs w:val="20"/>
              </w:rPr>
            </w:pPr>
            <w:r w:rsidRPr="00B1313F">
              <w:rPr>
                <w:sz w:val="20"/>
                <w:szCs w:val="20"/>
              </w:rPr>
              <w:t>3.6 (0.18)</w:t>
            </w:r>
          </w:p>
        </w:tc>
        <w:tc>
          <w:tcPr>
            <w:tcW w:w="1453" w:type="dxa"/>
            <w:vAlign w:val="center"/>
          </w:tcPr>
          <w:p w14:paraId="0736F466" w14:textId="77777777" w:rsidR="007052DC" w:rsidRPr="00B1313F" w:rsidRDefault="007052DC" w:rsidP="007052DC">
            <w:pPr>
              <w:spacing w:after="0" w:line="240" w:lineRule="auto"/>
              <w:jc w:val="center"/>
              <w:rPr>
                <w:sz w:val="20"/>
                <w:szCs w:val="20"/>
              </w:rPr>
            </w:pPr>
            <w:r w:rsidRPr="00B1313F">
              <w:rPr>
                <w:sz w:val="20"/>
                <w:szCs w:val="20"/>
              </w:rPr>
              <w:t>3.5 (0.15)</w:t>
            </w:r>
          </w:p>
        </w:tc>
        <w:tc>
          <w:tcPr>
            <w:tcW w:w="1453" w:type="dxa"/>
            <w:vAlign w:val="center"/>
          </w:tcPr>
          <w:p w14:paraId="624A96A3" w14:textId="77777777" w:rsidR="007052DC" w:rsidRPr="00B1313F" w:rsidRDefault="007052DC" w:rsidP="007052DC">
            <w:pPr>
              <w:spacing w:after="0" w:line="240" w:lineRule="auto"/>
              <w:jc w:val="center"/>
              <w:rPr>
                <w:sz w:val="20"/>
                <w:szCs w:val="20"/>
              </w:rPr>
            </w:pPr>
            <w:r w:rsidRPr="00B1313F">
              <w:rPr>
                <w:sz w:val="20"/>
                <w:szCs w:val="20"/>
              </w:rPr>
              <w:t>3.4 (0.13)</w:t>
            </w:r>
          </w:p>
        </w:tc>
        <w:tc>
          <w:tcPr>
            <w:tcW w:w="1453" w:type="dxa"/>
            <w:vAlign w:val="center"/>
          </w:tcPr>
          <w:p w14:paraId="6281E426" w14:textId="77777777" w:rsidR="007052DC" w:rsidRPr="00B1313F" w:rsidRDefault="007052DC" w:rsidP="007052DC">
            <w:pPr>
              <w:spacing w:after="0" w:line="240" w:lineRule="auto"/>
              <w:jc w:val="center"/>
              <w:rPr>
                <w:sz w:val="20"/>
                <w:szCs w:val="20"/>
              </w:rPr>
            </w:pPr>
            <w:r w:rsidRPr="00B1313F">
              <w:rPr>
                <w:sz w:val="20"/>
                <w:szCs w:val="20"/>
              </w:rPr>
              <w:t>3.2 (0.12)</w:t>
            </w:r>
          </w:p>
        </w:tc>
        <w:tc>
          <w:tcPr>
            <w:tcW w:w="1453" w:type="dxa"/>
            <w:vMerge/>
            <w:vAlign w:val="center"/>
          </w:tcPr>
          <w:p w14:paraId="2C1A6617" w14:textId="77777777" w:rsidR="007052DC" w:rsidRPr="008B5149" w:rsidRDefault="007052DC" w:rsidP="007052DC">
            <w:pPr>
              <w:spacing w:after="0" w:line="240" w:lineRule="auto"/>
              <w:jc w:val="center"/>
              <w:rPr>
                <w:sz w:val="20"/>
                <w:szCs w:val="20"/>
              </w:rPr>
            </w:pPr>
          </w:p>
        </w:tc>
        <w:tc>
          <w:tcPr>
            <w:tcW w:w="1453" w:type="dxa"/>
            <w:vMerge/>
            <w:vAlign w:val="center"/>
          </w:tcPr>
          <w:p w14:paraId="0BCB437F" w14:textId="77777777" w:rsidR="007052DC" w:rsidRPr="00B1313F" w:rsidRDefault="007052DC" w:rsidP="007052DC">
            <w:pPr>
              <w:spacing w:after="0" w:line="240" w:lineRule="auto"/>
              <w:jc w:val="center"/>
              <w:rPr>
                <w:sz w:val="20"/>
                <w:szCs w:val="20"/>
              </w:rPr>
            </w:pPr>
          </w:p>
        </w:tc>
      </w:tr>
      <w:tr w:rsidR="007052DC" w14:paraId="37802124" w14:textId="77777777" w:rsidTr="007052DC">
        <w:trPr>
          <w:trHeight w:val="240"/>
        </w:trPr>
        <w:tc>
          <w:tcPr>
            <w:tcW w:w="12822" w:type="dxa"/>
            <w:gridSpan w:val="8"/>
            <w:vAlign w:val="center"/>
          </w:tcPr>
          <w:p w14:paraId="7A0BF342" w14:textId="77777777" w:rsidR="007052DC" w:rsidRPr="00B1313F" w:rsidRDefault="007052DC" w:rsidP="007052DC">
            <w:pPr>
              <w:spacing w:after="0" w:line="240" w:lineRule="auto"/>
              <w:rPr>
                <w:b/>
                <w:sz w:val="20"/>
                <w:szCs w:val="20"/>
              </w:rPr>
            </w:pPr>
            <w:r w:rsidRPr="00B1313F">
              <w:rPr>
                <w:b/>
                <w:sz w:val="20"/>
                <w:szCs w:val="20"/>
              </w:rPr>
              <w:t>Percentage of adults aged 18 and over with a usual place to go for medical care</w:t>
            </w:r>
          </w:p>
        </w:tc>
      </w:tr>
      <w:tr w:rsidR="007052DC" w14:paraId="7122CA28" w14:textId="77777777" w:rsidTr="007052DC">
        <w:trPr>
          <w:trHeight w:val="228"/>
        </w:trPr>
        <w:tc>
          <w:tcPr>
            <w:tcW w:w="2652" w:type="dxa"/>
          </w:tcPr>
          <w:p w14:paraId="498426CA" w14:textId="77777777" w:rsidR="007052DC" w:rsidRPr="00B1313F" w:rsidRDefault="007052DC" w:rsidP="007052DC">
            <w:pPr>
              <w:spacing w:after="0" w:line="240" w:lineRule="auto"/>
              <w:rPr>
                <w:sz w:val="20"/>
                <w:szCs w:val="20"/>
              </w:rPr>
            </w:pPr>
            <w:r w:rsidRPr="00B1313F">
              <w:rPr>
                <w:sz w:val="20"/>
                <w:szCs w:val="20"/>
              </w:rPr>
              <w:t xml:space="preserve">  Quintile estimate (</w:t>
            </w:r>
            <w:proofErr w:type="spellStart"/>
            <w:r w:rsidRPr="00B1313F">
              <w:rPr>
                <w:sz w:val="20"/>
                <w:szCs w:val="20"/>
              </w:rPr>
              <w:t>s.e.</w:t>
            </w:r>
            <w:proofErr w:type="spellEnd"/>
            <w:r w:rsidRPr="00B1313F">
              <w:rPr>
                <w:sz w:val="20"/>
                <w:szCs w:val="20"/>
              </w:rPr>
              <w:t>)</w:t>
            </w:r>
          </w:p>
        </w:tc>
        <w:tc>
          <w:tcPr>
            <w:tcW w:w="1452" w:type="dxa"/>
            <w:vAlign w:val="center"/>
          </w:tcPr>
          <w:p w14:paraId="6DD0DC83" w14:textId="77777777" w:rsidR="007052DC" w:rsidRPr="00B1313F" w:rsidRDefault="007052DC" w:rsidP="007052DC">
            <w:pPr>
              <w:spacing w:after="0" w:line="240" w:lineRule="auto"/>
              <w:jc w:val="center"/>
              <w:rPr>
                <w:sz w:val="20"/>
                <w:szCs w:val="20"/>
              </w:rPr>
            </w:pPr>
            <w:r w:rsidRPr="00B1313F">
              <w:rPr>
                <w:sz w:val="20"/>
                <w:szCs w:val="20"/>
              </w:rPr>
              <w:t>85.3 (0.58)</w:t>
            </w:r>
          </w:p>
        </w:tc>
        <w:tc>
          <w:tcPr>
            <w:tcW w:w="1453" w:type="dxa"/>
            <w:vAlign w:val="center"/>
          </w:tcPr>
          <w:p w14:paraId="00A87239" w14:textId="77777777" w:rsidR="007052DC" w:rsidRPr="00B1313F" w:rsidRDefault="007052DC" w:rsidP="007052DC">
            <w:pPr>
              <w:spacing w:after="0" w:line="240" w:lineRule="auto"/>
              <w:jc w:val="center"/>
              <w:rPr>
                <w:sz w:val="20"/>
                <w:szCs w:val="20"/>
              </w:rPr>
            </w:pPr>
            <w:r w:rsidRPr="00B1313F">
              <w:rPr>
                <w:sz w:val="20"/>
                <w:szCs w:val="20"/>
              </w:rPr>
              <w:t>85.3 (0.56)</w:t>
            </w:r>
          </w:p>
        </w:tc>
        <w:tc>
          <w:tcPr>
            <w:tcW w:w="1453" w:type="dxa"/>
            <w:vAlign w:val="center"/>
          </w:tcPr>
          <w:p w14:paraId="5932A615" w14:textId="77777777" w:rsidR="007052DC" w:rsidRPr="00B1313F" w:rsidRDefault="007052DC" w:rsidP="007052DC">
            <w:pPr>
              <w:spacing w:after="0" w:line="240" w:lineRule="auto"/>
              <w:jc w:val="center"/>
              <w:rPr>
                <w:sz w:val="20"/>
                <w:szCs w:val="20"/>
              </w:rPr>
            </w:pPr>
            <w:r w:rsidRPr="00B1313F">
              <w:rPr>
                <w:sz w:val="20"/>
                <w:szCs w:val="20"/>
              </w:rPr>
              <w:t>86.7 (0.52)</w:t>
            </w:r>
          </w:p>
        </w:tc>
        <w:tc>
          <w:tcPr>
            <w:tcW w:w="1453" w:type="dxa"/>
            <w:vAlign w:val="center"/>
          </w:tcPr>
          <w:p w14:paraId="071A685F" w14:textId="77777777" w:rsidR="007052DC" w:rsidRPr="00B1313F" w:rsidRDefault="007052DC" w:rsidP="007052DC">
            <w:pPr>
              <w:spacing w:after="0" w:line="240" w:lineRule="auto"/>
              <w:jc w:val="center"/>
              <w:rPr>
                <w:sz w:val="20"/>
                <w:szCs w:val="20"/>
              </w:rPr>
            </w:pPr>
            <w:r w:rsidRPr="00B1313F">
              <w:rPr>
                <w:sz w:val="20"/>
                <w:szCs w:val="20"/>
              </w:rPr>
              <w:t>86.3 (0.58)</w:t>
            </w:r>
          </w:p>
        </w:tc>
        <w:tc>
          <w:tcPr>
            <w:tcW w:w="1453" w:type="dxa"/>
            <w:vAlign w:val="center"/>
          </w:tcPr>
          <w:p w14:paraId="1B22C34E" w14:textId="77777777" w:rsidR="007052DC" w:rsidRPr="00B1313F" w:rsidRDefault="007052DC" w:rsidP="007052DC">
            <w:pPr>
              <w:spacing w:after="0" w:line="240" w:lineRule="auto"/>
              <w:jc w:val="center"/>
              <w:rPr>
                <w:sz w:val="20"/>
                <w:szCs w:val="20"/>
              </w:rPr>
            </w:pPr>
            <w:r w:rsidRPr="00B1313F">
              <w:rPr>
                <w:sz w:val="20"/>
                <w:szCs w:val="20"/>
              </w:rPr>
              <w:t>87.7 (0.55)</w:t>
            </w:r>
          </w:p>
        </w:tc>
        <w:tc>
          <w:tcPr>
            <w:tcW w:w="1453" w:type="dxa"/>
            <w:vMerge w:val="restart"/>
            <w:vAlign w:val="center"/>
          </w:tcPr>
          <w:p w14:paraId="1FAB430E" w14:textId="77777777" w:rsidR="007052DC" w:rsidRPr="008B5149" w:rsidRDefault="007052DC" w:rsidP="007052DC">
            <w:pPr>
              <w:spacing w:after="0" w:line="240" w:lineRule="auto"/>
              <w:jc w:val="center"/>
              <w:rPr>
                <w:sz w:val="20"/>
                <w:szCs w:val="20"/>
              </w:rPr>
            </w:pPr>
            <w:r>
              <w:rPr>
                <w:sz w:val="20"/>
                <w:szCs w:val="20"/>
              </w:rPr>
              <w:t>*</w:t>
            </w:r>
          </w:p>
        </w:tc>
        <w:tc>
          <w:tcPr>
            <w:tcW w:w="1453" w:type="dxa"/>
            <w:vMerge w:val="restart"/>
            <w:vAlign w:val="center"/>
          </w:tcPr>
          <w:p w14:paraId="08384103" w14:textId="77777777" w:rsidR="007052DC" w:rsidRPr="00B1313F" w:rsidRDefault="007052DC" w:rsidP="007052DC">
            <w:pPr>
              <w:spacing w:after="0" w:line="240" w:lineRule="auto"/>
              <w:jc w:val="center"/>
              <w:rPr>
                <w:sz w:val="20"/>
                <w:szCs w:val="20"/>
              </w:rPr>
            </w:pPr>
            <w:r w:rsidRPr="00B1313F">
              <w:rPr>
                <w:sz w:val="20"/>
                <w:szCs w:val="20"/>
              </w:rPr>
              <w:t>85.3 (0.29)</w:t>
            </w:r>
          </w:p>
        </w:tc>
      </w:tr>
      <w:tr w:rsidR="007052DC" w14:paraId="6E43B460" w14:textId="77777777" w:rsidTr="007052DC">
        <w:trPr>
          <w:trHeight w:val="240"/>
        </w:trPr>
        <w:tc>
          <w:tcPr>
            <w:tcW w:w="2652" w:type="dxa"/>
          </w:tcPr>
          <w:p w14:paraId="5EB257F7" w14:textId="77777777" w:rsidR="007052DC" w:rsidRPr="00B1313F" w:rsidRDefault="007052DC" w:rsidP="007052DC">
            <w:pPr>
              <w:spacing w:after="0" w:line="240" w:lineRule="auto"/>
              <w:rPr>
                <w:sz w:val="20"/>
                <w:szCs w:val="20"/>
              </w:rPr>
            </w:pPr>
            <w:r w:rsidRPr="00B1313F">
              <w:rPr>
                <w:sz w:val="20"/>
                <w:szCs w:val="20"/>
              </w:rPr>
              <w:t xml:space="preserve">  Cumulative estimate (</w:t>
            </w:r>
            <w:proofErr w:type="spellStart"/>
            <w:r w:rsidRPr="00B1313F">
              <w:rPr>
                <w:sz w:val="20"/>
                <w:szCs w:val="20"/>
              </w:rPr>
              <w:t>s.e.</w:t>
            </w:r>
            <w:proofErr w:type="spellEnd"/>
            <w:r w:rsidRPr="00B1313F">
              <w:rPr>
                <w:sz w:val="20"/>
                <w:szCs w:val="20"/>
              </w:rPr>
              <w:t>)</w:t>
            </w:r>
          </w:p>
        </w:tc>
        <w:tc>
          <w:tcPr>
            <w:tcW w:w="1452" w:type="dxa"/>
            <w:vAlign w:val="center"/>
          </w:tcPr>
          <w:p w14:paraId="7AE58D3F" w14:textId="77777777" w:rsidR="007052DC" w:rsidRPr="00B1313F" w:rsidRDefault="007052DC" w:rsidP="007052DC">
            <w:pPr>
              <w:spacing w:after="0" w:line="240" w:lineRule="auto"/>
              <w:jc w:val="center"/>
              <w:rPr>
                <w:sz w:val="20"/>
                <w:szCs w:val="20"/>
              </w:rPr>
            </w:pPr>
            <w:r w:rsidRPr="00B1313F">
              <w:rPr>
                <w:sz w:val="20"/>
                <w:szCs w:val="20"/>
              </w:rPr>
              <w:t>85.3 (0.58)</w:t>
            </w:r>
          </w:p>
        </w:tc>
        <w:tc>
          <w:tcPr>
            <w:tcW w:w="1453" w:type="dxa"/>
            <w:vAlign w:val="center"/>
          </w:tcPr>
          <w:p w14:paraId="5368A704" w14:textId="77777777" w:rsidR="007052DC" w:rsidRPr="00B1313F" w:rsidRDefault="007052DC" w:rsidP="007052DC">
            <w:pPr>
              <w:spacing w:after="0" w:line="240" w:lineRule="auto"/>
              <w:jc w:val="center"/>
              <w:rPr>
                <w:sz w:val="20"/>
                <w:szCs w:val="20"/>
              </w:rPr>
            </w:pPr>
            <w:r w:rsidRPr="00B1313F">
              <w:rPr>
                <w:sz w:val="20"/>
                <w:szCs w:val="20"/>
              </w:rPr>
              <w:t>85.3 (0.4</w:t>
            </w:r>
            <w:r>
              <w:rPr>
                <w:sz w:val="20"/>
                <w:szCs w:val="20"/>
              </w:rPr>
              <w:t>3</w:t>
            </w:r>
            <w:r w:rsidRPr="00B1313F">
              <w:rPr>
                <w:sz w:val="20"/>
                <w:szCs w:val="20"/>
              </w:rPr>
              <w:t>)</w:t>
            </w:r>
          </w:p>
        </w:tc>
        <w:tc>
          <w:tcPr>
            <w:tcW w:w="1453" w:type="dxa"/>
            <w:vAlign w:val="center"/>
          </w:tcPr>
          <w:p w14:paraId="70DC2B7A" w14:textId="77777777" w:rsidR="007052DC" w:rsidRPr="00B1313F" w:rsidRDefault="007052DC" w:rsidP="007052DC">
            <w:pPr>
              <w:spacing w:after="0" w:line="240" w:lineRule="auto"/>
              <w:jc w:val="center"/>
              <w:rPr>
                <w:sz w:val="20"/>
                <w:szCs w:val="20"/>
              </w:rPr>
            </w:pPr>
            <w:r w:rsidRPr="00B1313F">
              <w:rPr>
                <w:sz w:val="20"/>
                <w:szCs w:val="20"/>
              </w:rPr>
              <w:t>85.7 (0.33)</w:t>
            </w:r>
          </w:p>
        </w:tc>
        <w:tc>
          <w:tcPr>
            <w:tcW w:w="1453" w:type="dxa"/>
            <w:vAlign w:val="center"/>
          </w:tcPr>
          <w:p w14:paraId="497CDE28" w14:textId="77777777" w:rsidR="007052DC" w:rsidRPr="00B1313F" w:rsidRDefault="007052DC" w:rsidP="007052DC">
            <w:pPr>
              <w:spacing w:after="0" w:line="240" w:lineRule="auto"/>
              <w:jc w:val="center"/>
              <w:rPr>
                <w:sz w:val="20"/>
                <w:szCs w:val="20"/>
              </w:rPr>
            </w:pPr>
            <w:r w:rsidRPr="00B1313F">
              <w:rPr>
                <w:sz w:val="20"/>
                <w:szCs w:val="20"/>
              </w:rPr>
              <w:t>85.8 (0.30)</w:t>
            </w:r>
          </w:p>
        </w:tc>
        <w:tc>
          <w:tcPr>
            <w:tcW w:w="1453" w:type="dxa"/>
            <w:vAlign w:val="center"/>
          </w:tcPr>
          <w:p w14:paraId="566381AB" w14:textId="77777777" w:rsidR="007052DC" w:rsidRPr="00B1313F" w:rsidRDefault="007052DC" w:rsidP="007052DC">
            <w:pPr>
              <w:spacing w:after="0" w:line="240" w:lineRule="auto"/>
              <w:jc w:val="center"/>
              <w:rPr>
                <w:sz w:val="20"/>
                <w:szCs w:val="20"/>
              </w:rPr>
            </w:pPr>
            <w:r w:rsidRPr="00B1313F">
              <w:rPr>
                <w:sz w:val="20"/>
                <w:szCs w:val="20"/>
              </w:rPr>
              <w:t>86.1 (0.27)</w:t>
            </w:r>
          </w:p>
        </w:tc>
        <w:tc>
          <w:tcPr>
            <w:tcW w:w="1453" w:type="dxa"/>
            <w:vMerge/>
            <w:vAlign w:val="center"/>
          </w:tcPr>
          <w:p w14:paraId="42724E7E" w14:textId="77777777" w:rsidR="007052DC" w:rsidRPr="008B5149" w:rsidRDefault="007052DC" w:rsidP="007052DC">
            <w:pPr>
              <w:spacing w:after="0" w:line="240" w:lineRule="auto"/>
              <w:jc w:val="center"/>
              <w:rPr>
                <w:sz w:val="20"/>
                <w:szCs w:val="20"/>
              </w:rPr>
            </w:pPr>
          </w:p>
        </w:tc>
        <w:tc>
          <w:tcPr>
            <w:tcW w:w="1453" w:type="dxa"/>
            <w:vMerge/>
            <w:vAlign w:val="center"/>
          </w:tcPr>
          <w:p w14:paraId="363A1BA7" w14:textId="77777777" w:rsidR="007052DC" w:rsidRPr="00B1313F" w:rsidRDefault="007052DC" w:rsidP="007052DC">
            <w:pPr>
              <w:spacing w:after="0" w:line="240" w:lineRule="auto"/>
              <w:jc w:val="center"/>
              <w:rPr>
                <w:sz w:val="20"/>
                <w:szCs w:val="20"/>
              </w:rPr>
            </w:pPr>
          </w:p>
        </w:tc>
      </w:tr>
      <w:tr w:rsidR="007052DC" w14:paraId="5D6B36E9" w14:textId="77777777" w:rsidTr="007052DC">
        <w:trPr>
          <w:trHeight w:val="216"/>
        </w:trPr>
        <w:tc>
          <w:tcPr>
            <w:tcW w:w="12822" w:type="dxa"/>
            <w:gridSpan w:val="8"/>
            <w:vAlign w:val="center"/>
          </w:tcPr>
          <w:p w14:paraId="366BB77E" w14:textId="77777777" w:rsidR="007052DC" w:rsidRPr="00B1313F" w:rsidRDefault="007052DC" w:rsidP="007052DC">
            <w:pPr>
              <w:spacing w:after="0" w:line="240" w:lineRule="auto"/>
              <w:rPr>
                <w:b/>
                <w:sz w:val="20"/>
                <w:szCs w:val="20"/>
              </w:rPr>
            </w:pPr>
            <w:r w:rsidRPr="00B1313F">
              <w:rPr>
                <w:b/>
                <w:sz w:val="20"/>
                <w:szCs w:val="20"/>
              </w:rPr>
              <w:t>Percentage of adults 18 and over who received the pneumococcal vaccination in the past 12 months</w:t>
            </w:r>
          </w:p>
        </w:tc>
      </w:tr>
      <w:tr w:rsidR="007052DC" w14:paraId="45347998" w14:textId="77777777" w:rsidTr="007052DC">
        <w:trPr>
          <w:trHeight w:val="240"/>
        </w:trPr>
        <w:tc>
          <w:tcPr>
            <w:tcW w:w="2652" w:type="dxa"/>
          </w:tcPr>
          <w:p w14:paraId="75267630" w14:textId="77777777" w:rsidR="007052DC" w:rsidRPr="00B1313F" w:rsidRDefault="007052DC" w:rsidP="007052DC">
            <w:pPr>
              <w:spacing w:after="0" w:line="240" w:lineRule="auto"/>
              <w:rPr>
                <w:sz w:val="20"/>
                <w:szCs w:val="20"/>
              </w:rPr>
            </w:pPr>
            <w:r w:rsidRPr="00B1313F">
              <w:rPr>
                <w:sz w:val="20"/>
                <w:szCs w:val="20"/>
              </w:rPr>
              <w:t xml:space="preserve">  Quintile estimate (</w:t>
            </w:r>
            <w:proofErr w:type="spellStart"/>
            <w:r w:rsidRPr="00B1313F">
              <w:rPr>
                <w:sz w:val="20"/>
                <w:szCs w:val="20"/>
              </w:rPr>
              <w:t>s.e.</w:t>
            </w:r>
            <w:proofErr w:type="spellEnd"/>
            <w:r w:rsidRPr="00B1313F">
              <w:rPr>
                <w:sz w:val="20"/>
                <w:szCs w:val="20"/>
              </w:rPr>
              <w:t>)</w:t>
            </w:r>
          </w:p>
        </w:tc>
        <w:tc>
          <w:tcPr>
            <w:tcW w:w="1452" w:type="dxa"/>
            <w:vAlign w:val="center"/>
          </w:tcPr>
          <w:p w14:paraId="5F90FEB4" w14:textId="77777777" w:rsidR="007052DC" w:rsidRPr="00B1313F" w:rsidRDefault="007052DC" w:rsidP="007052DC">
            <w:pPr>
              <w:spacing w:after="0" w:line="240" w:lineRule="auto"/>
              <w:jc w:val="center"/>
              <w:rPr>
                <w:sz w:val="20"/>
                <w:szCs w:val="20"/>
              </w:rPr>
            </w:pPr>
            <w:r w:rsidRPr="00B1313F">
              <w:rPr>
                <w:sz w:val="20"/>
                <w:szCs w:val="20"/>
              </w:rPr>
              <w:t>29.8 (0.75)</w:t>
            </w:r>
          </w:p>
        </w:tc>
        <w:tc>
          <w:tcPr>
            <w:tcW w:w="1453" w:type="dxa"/>
            <w:vAlign w:val="center"/>
          </w:tcPr>
          <w:p w14:paraId="5888358D" w14:textId="77777777" w:rsidR="007052DC" w:rsidRPr="00B1313F" w:rsidRDefault="007052DC" w:rsidP="007052DC">
            <w:pPr>
              <w:spacing w:after="0" w:line="240" w:lineRule="auto"/>
              <w:jc w:val="center"/>
              <w:rPr>
                <w:sz w:val="20"/>
                <w:szCs w:val="20"/>
              </w:rPr>
            </w:pPr>
            <w:r w:rsidRPr="00B1313F">
              <w:rPr>
                <w:sz w:val="20"/>
                <w:szCs w:val="20"/>
              </w:rPr>
              <w:t>23.8 (0.68)</w:t>
            </w:r>
          </w:p>
        </w:tc>
        <w:tc>
          <w:tcPr>
            <w:tcW w:w="1453" w:type="dxa"/>
            <w:vAlign w:val="center"/>
          </w:tcPr>
          <w:p w14:paraId="7C7B4D38" w14:textId="77777777" w:rsidR="007052DC" w:rsidRPr="00B1313F" w:rsidRDefault="007052DC" w:rsidP="007052DC">
            <w:pPr>
              <w:spacing w:after="0" w:line="240" w:lineRule="auto"/>
              <w:jc w:val="center"/>
              <w:rPr>
                <w:sz w:val="20"/>
                <w:szCs w:val="20"/>
              </w:rPr>
            </w:pPr>
            <w:r w:rsidRPr="00B1313F">
              <w:rPr>
                <w:sz w:val="20"/>
                <w:szCs w:val="20"/>
              </w:rPr>
              <w:t>22.6 (0.69)</w:t>
            </w:r>
          </w:p>
        </w:tc>
        <w:tc>
          <w:tcPr>
            <w:tcW w:w="1453" w:type="dxa"/>
            <w:vAlign w:val="center"/>
          </w:tcPr>
          <w:p w14:paraId="214E45DF" w14:textId="77777777" w:rsidR="007052DC" w:rsidRPr="00B1313F" w:rsidRDefault="007052DC" w:rsidP="007052DC">
            <w:pPr>
              <w:spacing w:after="0" w:line="240" w:lineRule="auto"/>
              <w:jc w:val="center"/>
              <w:rPr>
                <w:sz w:val="20"/>
                <w:szCs w:val="20"/>
              </w:rPr>
            </w:pPr>
            <w:r w:rsidRPr="00B1313F">
              <w:rPr>
                <w:sz w:val="20"/>
                <w:szCs w:val="20"/>
              </w:rPr>
              <w:t>20.2 (0.72)</w:t>
            </w:r>
          </w:p>
        </w:tc>
        <w:tc>
          <w:tcPr>
            <w:tcW w:w="1453" w:type="dxa"/>
            <w:vAlign w:val="center"/>
          </w:tcPr>
          <w:p w14:paraId="52DB3E79" w14:textId="77777777" w:rsidR="007052DC" w:rsidRPr="00B1313F" w:rsidRDefault="007052DC" w:rsidP="007052DC">
            <w:pPr>
              <w:spacing w:after="0" w:line="240" w:lineRule="auto"/>
              <w:jc w:val="center"/>
              <w:rPr>
                <w:sz w:val="20"/>
                <w:szCs w:val="20"/>
              </w:rPr>
            </w:pPr>
            <w:r w:rsidRPr="00B1313F">
              <w:rPr>
                <w:sz w:val="20"/>
                <w:szCs w:val="20"/>
              </w:rPr>
              <w:t>20.0 (0.76)</w:t>
            </w:r>
          </w:p>
        </w:tc>
        <w:tc>
          <w:tcPr>
            <w:tcW w:w="1453" w:type="dxa"/>
            <w:vMerge w:val="restart"/>
            <w:vAlign w:val="center"/>
          </w:tcPr>
          <w:p w14:paraId="3FF88638" w14:textId="77777777" w:rsidR="007052DC" w:rsidRPr="00B24A18" w:rsidRDefault="007052DC" w:rsidP="007052DC">
            <w:pPr>
              <w:spacing w:after="0" w:line="240" w:lineRule="auto"/>
              <w:jc w:val="center"/>
              <w:rPr>
                <w:sz w:val="20"/>
                <w:szCs w:val="20"/>
              </w:rPr>
            </w:pPr>
            <w:r>
              <w:rPr>
                <w:sz w:val="20"/>
                <w:szCs w:val="20"/>
              </w:rPr>
              <w:t>*</w:t>
            </w:r>
          </w:p>
        </w:tc>
        <w:tc>
          <w:tcPr>
            <w:tcW w:w="1453" w:type="dxa"/>
            <w:vMerge w:val="restart"/>
            <w:vAlign w:val="center"/>
          </w:tcPr>
          <w:p w14:paraId="3C41D927" w14:textId="77777777" w:rsidR="007052DC" w:rsidRPr="00B1313F" w:rsidRDefault="007052DC" w:rsidP="007052DC">
            <w:pPr>
              <w:spacing w:after="0" w:line="240" w:lineRule="auto"/>
              <w:jc w:val="center"/>
              <w:rPr>
                <w:sz w:val="20"/>
                <w:szCs w:val="20"/>
              </w:rPr>
            </w:pPr>
            <w:r w:rsidRPr="00B1313F">
              <w:rPr>
                <w:sz w:val="20"/>
                <w:szCs w:val="20"/>
              </w:rPr>
              <w:t>21.8 (0.34)</w:t>
            </w:r>
          </w:p>
        </w:tc>
      </w:tr>
      <w:tr w:rsidR="007052DC" w14:paraId="16D3778F" w14:textId="77777777" w:rsidTr="007052DC">
        <w:trPr>
          <w:trHeight w:val="288"/>
        </w:trPr>
        <w:tc>
          <w:tcPr>
            <w:tcW w:w="2652" w:type="dxa"/>
          </w:tcPr>
          <w:p w14:paraId="0929A08D" w14:textId="77777777" w:rsidR="007052DC" w:rsidRPr="00B1313F" w:rsidRDefault="007052DC" w:rsidP="007052DC">
            <w:pPr>
              <w:spacing w:after="0" w:line="240" w:lineRule="auto"/>
              <w:rPr>
                <w:sz w:val="20"/>
                <w:szCs w:val="20"/>
              </w:rPr>
            </w:pPr>
            <w:r w:rsidRPr="00B1313F">
              <w:rPr>
                <w:sz w:val="20"/>
                <w:szCs w:val="20"/>
              </w:rPr>
              <w:t xml:space="preserve">  Cumulative estimate (</w:t>
            </w:r>
            <w:proofErr w:type="spellStart"/>
            <w:r w:rsidRPr="00B1313F">
              <w:rPr>
                <w:sz w:val="20"/>
                <w:szCs w:val="20"/>
              </w:rPr>
              <w:t>s.e.</w:t>
            </w:r>
            <w:proofErr w:type="spellEnd"/>
            <w:r w:rsidRPr="00B1313F">
              <w:rPr>
                <w:sz w:val="20"/>
                <w:szCs w:val="20"/>
              </w:rPr>
              <w:t>)</w:t>
            </w:r>
          </w:p>
        </w:tc>
        <w:tc>
          <w:tcPr>
            <w:tcW w:w="1452" w:type="dxa"/>
            <w:vAlign w:val="center"/>
          </w:tcPr>
          <w:p w14:paraId="1D00FD05" w14:textId="77777777" w:rsidR="007052DC" w:rsidRPr="00B1313F" w:rsidRDefault="007052DC" w:rsidP="007052DC">
            <w:pPr>
              <w:spacing w:after="0" w:line="240" w:lineRule="auto"/>
              <w:jc w:val="center"/>
              <w:rPr>
                <w:sz w:val="20"/>
                <w:szCs w:val="20"/>
              </w:rPr>
            </w:pPr>
            <w:r w:rsidRPr="00B1313F">
              <w:rPr>
                <w:sz w:val="20"/>
                <w:szCs w:val="20"/>
              </w:rPr>
              <w:t>29.8 (0.75)</w:t>
            </w:r>
          </w:p>
        </w:tc>
        <w:tc>
          <w:tcPr>
            <w:tcW w:w="1453" w:type="dxa"/>
            <w:vAlign w:val="center"/>
          </w:tcPr>
          <w:p w14:paraId="49F75A58" w14:textId="77777777" w:rsidR="007052DC" w:rsidRPr="00B1313F" w:rsidRDefault="007052DC" w:rsidP="007052DC">
            <w:pPr>
              <w:spacing w:after="0" w:line="240" w:lineRule="auto"/>
              <w:jc w:val="center"/>
              <w:rPr>
                <w:sz w:val="20"/>
                <w:szCs w:val="20"/>
              </w:rPr>
            </w:pPr>
            <w:r w:rsidRPr="00B1313F">
              <w:rPr>
                <w:sz w:val="20"/>
                <w:szCs w:val="20"/>
              </w:rPr>
              <w:t>26.9 (0.5</w:t>
            </w:r>
            <w:r>
              <w:rPr>
                <w:sz w:val="20"/>
                <w:szCs w:val="20"/>
              </w:rPr>
              <w:t>3</w:t>
            </w:r>
            <w:r w:rsidRPr="00B1313F">
              <w:rPr>
                <w:sz w:val="20"/>
                <w:szCs w:val="20"/>
              </w:rPr>
              <w:t>)</w:t>
            </w:r>
          </w:p>
        </w:tc>
        <w:tc>
          <w:tcPr>
            <w:tcW w:w="1453" w:type="dxa"/>
            <w:vAlign w:val="center"/>
          </w:tcPr>
          <w:p w14:paraId="3151BE48" w14:textId="77777777" w:rsidR="007052DC" w:rsidRPr="00B1313F" w:rsidRDefault="007052DC" w:rsidP="007052DC">
            <w:pPr>
              <w:spacing w:after="0" w:line="240" w:lineRule="auto"/>
              <w:jc w:val="center"/>
              <w:rPr>
                <w:sz w:val="20"/>
                <w:szCs w:val="20"/>
              </w:rPr>
            </w:pPr>
            <w:r w:rsidRPr="00B1313F">
              <w:rPr>
                <w:sz w:val="20"/>
                <w:szCs w:val="20"/>
              </w:rPr>
              <w:t>25.7 (0.4</w:t>
            </w:r>
            <w:r>
              <w:rPr>
                <w:sz w:val="20"/>
                <w:szCs w:val="20"/>
              </w:rPr>
              <w:t>4</w:t>
            </w:r>
            <w:r w:rsidRPr="00B1313F">
              <w:rPr>
                <w:sz w:val="20"/>
                <w:szCs w:val="20"/>
              </w:rPr>
              <w:t>)</w:t>
            </w:r>
          </w:p>
        </w:tc>
        <w:tc>
          <w:tcPr>
            <w:tcW w:w="1453" w:type="dxa"/>
            <w:vAlign w:val="center"/>
          </w:tcPr>
          <w:p w14:paraId="27FDA19B" w14:textId="77777777" w:rsidR="007052DC" w:rsidRPr="00B1313F" w:rsidRDefault="007052DC" w:rsidP="007052DC">
            <w:pPr>
              <w:spacing w:after="0" w:line="240" w:lineRule="auto"/>
              <w:jc w:val="center"/>
              <w:rPr>
                <w:sz w:val="20"/>
                <w:szCs w:val="20"/>
              </w:rPr>
            </w:pPr>
            <w:r w:rsidRPr="00B1313F">
              <w:rPr>
                <w:sz w:val="20"/>
                <w:szCs w:val="20"/>
              </w:rPr>
              <w:t>24.5 (0.38)</w:t>
            </w:r>
          </w:p>
        </w:tc>
        <w:tc>
          <w:tcPr>
            <w:tcW w:w="1453" w:type="dxa"/>
            <w:vAlign w:val="center"/>
          </w:tcPr>
          <w:p w14:paraId="482D7BCB" w14:textId="77777777" w:rsidR="007052DC" w:rsidRPr="00B1313F" w:rsidRDefault="007052DC" w:rsidP="007052DC">
            <w:pPr>
              <w:spacing w:after="0" w:line="240" w:lineRule="auto"/>
              <w:jc w:val="center"/>
              <w:rPr>
                <w:sz w:val="20"/>
                <w:szCs w:val="20"/>
              </w:rPr>
            </w:pPr>
            <w:r w:rsidRPr="00B1313F">
              <w:rPr>
                <w:sz w:val="20"/>
                <w:szCs w:val="20"/>
              </w:rPr>
              <w:t>23.8 (0.35)</w:t>
            </w:r>
          </w:p>
        </w:tc>
        <w:tc>
          <w:tcPr>
            <w:tcW w:w="1453" w:type="dxa"/>
            <w:vMerge/>
            <w:vAlign w:val="center"/>
          </w:tcPr>
          <w:p w14:paraId="13F2F556" w14:textId="77777777" w:rsidR="007052DC" w:rsidRPr="00B24A18" w:rsidRDefault="007052DC" w:rsidP="007052DC">
            <w:pPr>
              <w:spacing w:after="0" w:line="240" w:lineRule="auto"/>
              <w:jc w:val="center"/>
            </w:pPr>
          </w:p>
        </w:tc>
        <w:tc>
          <w:tcPr>
            <w:tcW w:w="1453" w:type="dxa"/>
            <w:vMerge/>
            <w:vAlign w:val="center"/>
          </w:tcPr>
          <w:p w14:paraId="6ABAAEDE" w14:textId="77777777" w:rsidR="007052DC" w:rsidRPr="00B24A18" w:rsidRDefault="007052DC" w:rsidP="007052DC">
            <w:pPr>
              <w:spacing w:after="0" w:line="240" w:lineRule="auto"/>
              <w:jc w:val="center"/>
            </w:pPr>
          </w:p>
        </w:tc>
      </w:tr>
    </w:tbl>
    <w:p w14:paraId="499E548F" w14:textId="77777777" w:rsidR="007052DC" w:rsidRDefault="007052DC" w:rsidP="007052DC">
      <w:pPr>
        <w:spacing w:after="0" w:line="240" w:lineRule="auto"/>
      </w:pPr>
      <w:proofErr w:type="spellStart"/>
      <w:proofErr w:type="gramStart"/>
      <w:r w:rsidRPr="000A5186">
        <w:rPr>
          <w:vertAlign w:val="superscript"/>
        </w:rPr>
        <w:t>a</w:t>
      </w:r>
      <w:proofErr w:type="spellEnd"/>
      <w:proofErr w:type="gramEnd"/>
      <w:r>
        <w:t xml:space="preserve"> The quintile and cumulative estimates are base weighted.</w:t>
      </w:r>
    </w:p>
    <w:p w14:paraId="5A1EC0D9" w14:textId="77777777" w:rsidR="007052DC" w:rsidRDefault="007052DC" w:rsidP="007052DC">
      <w:pPr>
        <w:sectPr w:rsidR="007052DC" w:rsidSect="00EA20D5">
          <w:pgSz w:w="15840" w:h="12240" w:orient="landscape"/>
          <w:pgMar w:top="1440" w:right="1440" w:bottom="1440" w:left="1440" w:header="720" w:footer="720" w:gutter="0"/>
          <w:cols w:space="720"/>
          <w:docGrid w:linePitch="360"/>
        </w:sectPr>
      </w:pPr>
      <w:r>
        <w:t>* Indicates that a two-tailed t-test was significant at the .05 level.</w:t>
      </w:r>
    </w:p>
    <w:p w14:paraId="68D928EF" w14:textId="77777777" w:rsidR="007052DC" w:rsidRDefault="007052DC" w:rsidP="007052DC">
      <w:pPr>
        <w:spacing w:after="0" w:line="240" w:lineRule="auto"/>
      </w:pPr>
      <w:r>
        <w:t>Table 2 presents the same bias analysis for four sample child ER estimates. Overall, we tend to see less evidence for potential nonresponse bias in these measures, especially for 2014. In 2014, there were no significant differences across these four measures when comparing the estimate for sample children in the low response propensity quintile to the estimate for the remainder of the sample. In 2013, we observe possible nonresponse bias in current asthma and having an asthma attack in the past 12 months. The data suggest we may be underestimating the prevalence of both of these measures. Looking at the final weighted estimate (person weights that include nonresponse adjustments), it appears that we may be mitigating the potential bias, but only slightly.</w:t>
      </w:r>
    </w:p>
    <w:p w14:paraId="6E044C70" w14:textId="77777777" w:rsidR="007052DC" w:rsidRDefault="007052DC" w:rsidP="007052DC">
      <w:pPr>
        <w:spacing w:after="0" w:line="240" w:lineRule="auto"/>
      </w:pPr>
    </w:p>
    <w:p w14:paraId="35F548F1" w14:textId="77777777" w:rsidR="007052DC" w:rsidRDefault="007052DC" w:rsidP="007052DC">
      <w:pPr>
        <w:spacing w:after="0" w:line="240" w:lineRule="auto"/>
      </w:pPr>
      <w:r>
        <w:t xml:space="preserve">Finally, Table 3 presents the nonresponse bias analysis results for 12 sample adult ER estimates, again broken out by year.  Across the two years, evidence of potential bias is observed for all but two of the 12 measures: current asthma and having an asthma attack in the past 12 months. The quintile-specific and cumulative estimates suggest that relatively large amounts of nonresponse bias could be present in some health measures. Current cigarette smoking and meeting the federal physical activity guidelines provide good examples.  In 2013, the current smoking estimate for adults in quintile 1 (high response propensities) was 23.7%. The estimate for adults in quintile 5 (low response propensities) was 13.5%, roughly 15 percentage points lower. The corresponding quintile 1 and quintile 5 estimates for 2014 were 20.3% and 13.9% respectively. The cumulative estimate of current cigarette smoking in 2013, moving from the high response propensity quintile to the low response propensity quintile, drops from 23.7% to 17.8% (20.3% to 16.7% in 2014).  Finally, the estimate for adults in quintile 5 (proxies for </w:t>
      </w:r>
      <w:proofErr w:type="spellStart"/>
      <w:r>
        <w:t>nonresponders</w:t>
      </w:r>
      <w:proofErr w:type="spellEnd"/>
      <w:r>
        <w:t>) is significantly lower than the estimate for the other four quintiles combined (2013: 13.5% vs. 18.7%; 2014: 13.9% vs. 17.2%). Together, this information suggests that the estimate of current cigarette smoking could be an overestimate. For both years, applying final sample adult weights (that include nonresponse adjustments) has little impact on the estimates.</w:t>
      </w:r>
    </w:p>
    <w:p w14:paraId="1DFC20E4" w14:textId="77777777" w:rsidR="007052DC" w:rsidRDefault="007052DC" w:rsidP="007052DC">
      <w:pPr>
        <w:spacing w:after="0" w:line="240" w:lineRule="auto"/>
      </w:pPr>
    </w:p>
    <w:p w14:paraId="6C868E69" w14:textId="77777777" w:rsidR="007052DC" w:rsidRDefault="007052DC" w:rsidP="007052DC">
      <w:pPr>
        <w:spacing w:after="0" w:line="240" w:lineRule="auto"/>
      </w:pPr>
      <w:r>
        <w:t xml:space="preserve">With regard to meeting federal physical activity guidelines, the analysis suggests a possible underestimate. The quintile 1 (high response propensities) estimate for 2013 was 38.8%, while the quintile 5 estimate was 54.8%. The corresponding figures for 2014 were 41.2% and 53.0%. Hence, interviewers encountered more difficulties in securing the participation of physically active sample adults. Not surprisingly, a steady increase in the cumulative estimates of exercise is observed for both years when moving from the high to low propensity quintile (2013: 38.8% to 48.0%; 2014: 41.2% to 48.2%). The estimate for adults in quintile 5 (again, proxies for </w:t>
      </w:r>
      <w:proofErr w:type="spellStart"/>
      <w:r>
        <w:t>nonresponders</w:t>
      </w:r>
      <w:proofErr w:type="spellEnd"/>
      <w:r>
        <w:t xml:space="preserve">) is significantly higher than the estimate for the other four quintiles combined (2013: 54.8% vs. 46.6%; 2014: 53.0% vs. 47.3%). Unlike current cigarette smoking, however, applying the final sample adult weights has the effect of increasing the estimate for both years, as suggested by the bias analysis. </w:t>
      </w:r>
    </w:p>
    <w:p w14:paraId="01124C35" w14:textId="77777777" w:rsidR="007052DC" w:rsidRDefault="007052DC" w:rsidP="007052DC">
      <w:pPr>
        <w:spacing w:after="0" w:line="240" w:lineRule="auto"/>
      </w:pPr>
    </w:p>
    <w:p w14:paraId="36023CAF" w14:textId="77777777" w:rsidR="007052DC" w:rsidRDefault="007052DC" w:rsidP="007052DC">
      <w:pPr>
        <w:spacing w:after="0" w:line="240" w:lineRule="auto"/>
      </w:pPr>
      <w:r>
        <w:t xml:space="preserve">In sum, we found evidence for possible nonresponse bias in 16 of 20 key health outcomes in 2013 and 12 of 20 outcomes in 2014. The pattern of possible bias appears to be consistent across the two years of data, and may be substantial for estimates of needing help with personal care needs, diagnosed diabetes, serious psychological distress, binge drinking, current smoking, and exercise. Final weighted estimates suggest that the current nonresponse adjustment procedures used with the NHIS moves most estimates in directions suggested by the bias analysis. However, for some estimates where bias may be more substantial, the movement in estimates was small and may be insufficient. Hence, there appears to be room for improvements in minimizing nonresponse bias in NHIS health estimates. Additionally, by addressing nonresponse bias during data collection, via adaptive design, we may minimize the size of needed post-survey nonresponse weighting adjustments, producing reductions in variance and therefore gains in precision.  </w:t>
      </w:r>
    </w:p>
    <w:p w14:paraId="0EDEDE98" w14:textId="77777777" w:rsidR="007052DC" w:rsidRDefault="007052DC" w:rsidP="007052DC">
      <w:pPr>
        <w:spacing w:after="0" w:line="240" w:lineRule="auto"/>
      </w:pPr>
    </w:p>
    <w:p w14:paraId="6274AC2C" w14:textId="0689ED82" w:rsidR="00797778" w:rsidRPr="00DC3157" w:rsidRDefault="00797778" w:rsidP="00797778">
      <w:pPr>
        <w:pStyle w:val="Default"/>
        <w:rPr>
          <w:rFonts w:asciiTheme="minorHAnsi" w:hAnsiTheme="minorHAnsi"/>
          <w:sz w:val="22"/>
          <w:szCs w:val="22"/>
        </w:rPr>
      </w:pPr>
      <w:r w:rsidRPr="00DC3157">
        <w:rPr>
          <w:rFonts w:asciiTheme="minorHAnsi" w:hAnsiTheme="minorHAnsi"/>
          <w:sz w:val="22"/>
          <w:szCs w:val="22"/>
        </w:rPr>
        <w:t>Declining response rates and increasing data collection costs</w:t>
      </w:r>
      <w:r w:rsidR="007052DC">
        <w:rPr>
          <w:rFonts w:asciiTheme="minorHAnsi" w:hAnsiTheme="minorHAnsi"/>
          <w:sz w:val="22"/>
          <w:szCs w:val="22"/>
        </w:rPr>
        <w:t>—like those faced by the NHIS—h</w:t>
      </w:r>
      <w:r w:rsidRPr="00DC3157">
        <w:rPr>
          <w:rFonts w:asciiTheme="minorHAnsi" w:hAnsiTheme="minorHAnsi"/>
          <w:sz w:val="22"/>
          <w:szCs w:val="22"/>
        </w:rPr>
        <w:t>ave forced survey organizations to consider</w:t>
      </w:r>
      <w:r w:rsidR="007052DC">
        <w:rPr>
          <w:rFonts w:asciiTheme="minorHAnsi" w:hAnsiTheme="minorHAnsi"/>
          <w:sz w:val="22"/>
          <w:szCs w:val="22"/>
        </w:rPr>
        <w:t xml:space="preserve"> new data collection strategies</w:t>
      </w:r>
      <w:r w:rsidRPr="00DC3157">
        <w:rPr>
          <w:rFonts w:asciiTheme="minorHAnsi" w:hAnsiTheme="minorHAnsi"/>
          <w:sz w:val="22"/>
          <w:szCs w:val="22"/>
        </w:rPr>
        <w:t>. Adaptive design has emerged as a tool for tailoring contact to cases, based on data monitoring both between and during data collection periods. There is a range of data collection features that can be tailored, including mode of data collection, incentives, number of contacts, and case prioritization. The feature used for tailoring should be chosen to achieve specific survey goals. For example, one may want to increase response rate or sample representativeness for a given cost, or maintain the same response rate, while reducing cost. The planned case prioritization experiment is a test of the former; prioritization entails altering the amount of effort an interviewer expends on a case based on data monitoring metrics.</w:t>
      </w:r>
    </w:p>
    <w:p w14:paraId="30FDFADD" w14:textId="77777777" w:rsidR="00797778" w:rsidRPr="00DC3157" w:rsidRDefault="00797778" w:rsidP="00797778">
      <w:pPr>
        <w:spacing w:after="0" w:line="240" w:lineRule="auto"/>
      </w:pPr>
    </w:p>
    <w:p w14:paraId="7D1937E6" w14:textId="77777777" w:rsidR="00797778" w:rsidRDefault="00797778" w:rsidP="00023530">
      <w:pPr>
        <w:pStyle w:val="Default"/>
        <w:rPr>
          <w:rFonts w:asciiTheme="minorHAnsi" w:hAnsiTheme="minorHAnsi"/>
          <w:b/>
          <w:sz w:val="22"/>
          <w:szCs w:val="22"/>
        </w:rPr>
      </w:pPr>
    </w:p>
    <w:p w14:paraId="49120784" w14:textId="77777777" w:rsidR="00797778" w:rsidRPr="00DC3157" w:rsidRDefault="00797778" w:rsidP="00797778">
      <w:pPr>
        <w:pStyle w:val="Default"/>
        <w:rPr>
          <w:rFonts w:asciiTheme="minorHAnsi" w:hAnsiTheme="minorHAnsi"/>
          <w:sz w:val="22"/>
          <w:szCs w:val="22"/>
        </w:rPr>
      </w:pPr>
      <w:r w:rsidRPr="00DC3157">
        <w:rPr>
          <w:rFonts w:asciiTheme="minorHAnsi" w:hAnsiTheme="minorHAnsi"/>
          <w:b/>
          <w:bCs/>
          <w:sz w:val="22"/>
          <w:szCs w:val="22"/>
        </w:rPr>
        <w:t xml:space="preserve">A2. </w:t>
      </w:r>
      <w:r w:rsidRPr="00DC3157">
        <w:rPr>
          <w:rFonts w:asciiTheme="minorHAnsi" w:hAnsiTheme="minorHAnsi"/>
          <w:b/>
          <w:bCs/>
          <w:sz w:val="22"/>
          <w:szCs w:val="22"/>
        </w:rPr>
        <w:tab/>
        <w:t xml:space="preserve">Purpose and Use of the Information Collection </w:t>
      </w:r>
    </w:p>
    <w:p w14:paraId="4B827A06" w14:textId="77777777" w:rsidR="00797778" w:rsidRDefault="00797778" w:rsidP="00023530">
      <w:pPr>
        <w:pStyle w:val="Default"/>
        <w:rPr>
          <w:rFonts w:asciiTheme="minorHAnsi" w:hAnsiTheme="minorHAnsi"/>
          <w:b/>
          <w:sz w:val="22"/>
          <w:szCs w:val="22"/>
        </w:rPr>
      </w:pPr>
    </w:p>
    <w:p w14:paraId="41076228" w14:textId="3227B89C" w:rsidR="007052DC" w:rsidRDefault="00023530" w:rsidP="007052DC">
      <w:pPr>
        <w:pStyle w:val="Default"/>
      </w:pPr>
      <w:r w:rsidRPr="007052DC">
        <w:rPr>
          <w:rFonts w:asciiTheme="minorHAnsi" w:hAnsiTheme="minorHAnsi"/>
          <w:sz w:val="22"/>
          <w:szCs w:val="22"/>
        </w:rPr>
        <w:t>The Division of Health Interview Statistics, in collaboration with</w:t>
      </w:r>
      <w:r w:rsidR="004C1F71">
        <w:rPr>
          <w:rFonts w:asciiTheme="minorHAnsi" w:hAnsiTheme="minorHAnsi"/>
          <w:sz w:val="22"/>
          <w:szCs w:val="22"/>
        </w:rPr>
        <w:t xml:space="preserve"> the</w:t>
      </w:r>
      <w:r w:rsidRPr="007052DC">
        <w:rPr>
          <w:rFonts w:asciiTheme="minorHAnsi" w:hAnsiTheme="minorHAnsi"/>
          <w:sz w:val="22"/>
          <w:szCs w:val="22"/>
        </w:rPr>
        <w:t xml:space="preserve"> </w:t>
      </w:r>
      <w:r w:rsidR="004C1F71" w:rsidRPr="004C1F71">
        <w:rPr>
          <w:rFonts w:asciiTheme="minorHAnsi" w:hAnsiTheme="minorHAnsi"/>
          <w:sz w:val="22"/>
          <w:szCs w:val="22"/>
        </w:rPr>
        <w:t>Center for Adaptive Design (CAD) at the U.S. Census Bureau</w:t>
      </w:r>
      <w:r w:rsidR="004C1F71" w:rsidRPr="007052DC">
        <w:rPr>
          <w:rFonts w:asciiTheme="minorHAnsi" w:hAnsiTheme="minorHAnsi"/>
          <w:sz w:val="22"/>
          <w:szCs w:val="22"/>
        </w:rPr>
        <w:t xml:space="preserve"> </w:t>
      </w:r>
      <w:r w:rsidRPr="007052DC">
        <w:rPr>
          <w:rFonts w:asciiTheme="minorHAnsi" w:hAnsiTheme="minorHAnsi"/>
          <w:sz w:val="22"/>
          <w:szCs w:val="22"/>
        </w:rPr>
        <w:t xml:space="preserve">U.S. Census Bureau, is planning to test the use of adaptive design to increase </w:t>
      </w:r>
      <w:r w:rsidR="0007259D" w:rsidRPr="007052DC">
        <w:rPr>
          <w:rFonts w:asciiTheme="minorHAnsi" w:hAnsiTheme="minorHAnsi"/>
          <w:sz w:val="22"/>
          <w:szCs w:val="22"/>
        </w:rPr>
        <w:t xml:space="preserve">sample </w:t>
      </w:r>
      <w:r w:rsidRPr="007052DC">
        <w:rPr>
          <w:rFonts w:asciiTheme="minorHAnsi" w:hAnsiTheme="minorHAnsi"/>
          <w:sz w:val="22"/>
          <w:szCs w:val="22"/>
        </w:rPr>
        <w:t>representativeness and</w:t>
      </w:r>
      <w:r w:rsidR="0007259D" w:rsidRPr="007052DC">
        <w:rPr>
          <w:rFonts w:asciiTheme="minorHAnsi" w:hAnsiTheme="minorHAnsi"/>
          <w:sz w:val="22"/>
          <w:szCs w:val="22"/>
        </w:rPr>
        <w:t>, therefore,</w:t>
      </w:r>
      <w:r w:rsidRPr="007052DC">
        <w:rPr>
          <w:rFonts w:asciiTheme="minorHAnsi" w:hAnsiTheme="minorHAnsi"/>
          <w:sz w:val="22"/>
          <w:szCs w:val="22"/>
        </w:rPr>
        <w:t xml:space="preserve"> reduce nonresponse bias in the National Health Interview Survey</w:t>
      </w:r>
      <w:r w:rsidR="0007259D" w:rsidRPr="007052DC">
        <w:rPr>
          <w:rFonts w:asciiTheme="minorHAnsi" w:hAnsiTheme="minorHAnsi"/>
          <w:sz w:val="22"/>
          <w:szCs w:val="22"/>
        </w:rPr>
        <w:t xml:space="preserve"> (NHIS). The</w:t>
      </w:r>
      <w:r w:rsidRPr="007052DC">
        <w:rPr>
          <w:rFonts w:asciiTheme="minorHAnsi" w:hAnsiTheme="minorHAnsi"/>
          <w:sz w:val="22"/>
          <w:szCs w:val="22"/>
        </w:rPr>
        <w:t xml:space="preserve"> planned experiment would be carried out beginning in July 2016, to encompass the th</w:t>
      </w:r>
      <w:r w:rsidR="007052DC" w:rsidRPr="007052DC">
        <w:rPr>
          <w:rFonts w:asciiTheme="minorHAnsi" w:hAnsiTheme="minorHAnsi"/>
          <w:sz w:val="22"/>
          <w:szCs w:val="22"/>
        </w:rPr>
        <w:t xml:space="preserve">ird quarter of data collection. </w:t>
      </w:r>
      <w:r w:rsidR="007052DC">
        <w:rPr>
          <w:rFonts w:asciiTheme="minorHAnsi" w:hAnsiTheme="minorHAnsi"/>
          <w:sz w:val="22"/>
          <w:szCs w:val="22"/>
        </w:rPr>
        <w:t>Data monitoring metrics and quality indicators will be used to assign a priority level to cases in each interviewer’s workload, with the aim of increasing sample representativeness and reducing nonresponse bias within a fixed cost.</w:t>
      </w:r>
      <w:r w:rsidR="004C1F71" w:rsidRPr="004C1F71">
        <w:t xml:space="preserve"> </w:t>
      </w:r>
    </w:p>
    <w:p w14:paraId="7EE7821D" w14:textId="77777777" w:rsidR="004C1F71" w:rsidRPr="007052DC" w:rsidRDefault="004C1F71" w:rsidP="007052DC">
      <w:pPr>
        <w:pStyle w:val="Default"/>
        <w:rPr>
          <w:rFonts w:asciiTheme="minorHAnsi" w:hAnsiTheme="minorHAnsi"/>
          <w:sz w:val="22"/>
          <w:szCs w:val="22"/>
        </w:rPr>
      </w:pPr>
    </w:p>
    <w:p w14:paraId="5B54D8A5" w14:textId="21064124" w:rsidR="00023530" w:rsidRDefault="007052DC" w:rsidP="00023530">
      <w:pPr>
        <w:spacing w:after="0" w:line="240" w:lineRule="auto"/>
      </w:pPr>
      <w:r>
        <w:t>This experiment requires no additional data collection from respondents, or changes to data collection procedures experienced by survey participants. No personally-identifiable information is used in building the response propensity models. Instead, r</w:t>
      </w:r>
      <w:r w:rsidR="00023530" w:rsidRPr="00B60F5F">
        <w:t xml:space="preserve">esponse propensity </w:t>
      </w:r>
      <w:r w:rsidR="00550231">
        <w:t xml:space="preserve">and balancing propensity </w:t>
      </w:r>
      <w:r w:rsidR="00023530" w:rsidRPr="00B60F5F">
        <w:t xml:space="preserve">models </w:t>
      </w:r>
      <w:r w:rsidR="00023530">
        <w:t xml:space="preserve">will be constructed </w:t>
      </w:r>
      <w:r w:rsidR="00023530" w:rsidRPr="00B60F5F">
        <w:t xml:space="preserve">using </w:t>
      </w:r>
      <w:r w:rsidR="00550231">
        <w:t xml:space="preserve">Contact History Instrument (CHI) </w:t>
      </w:r>
      <w:r w:rsidR="00023530" w:rsidRPr="00B60F5F">
        <w:t xml:space="preserve">variables, </w:t>
      </w:r>
      <w:r w:rsidR="00023530">
        <w:t>Neighborhood Observation Instrument (</w:t>
      </w:r>
      <w:r w:rsidR="00023530" w:rsidRPr="00B60F5F">
        <w:t>NOI</w:t>
      </w:r>
      <w:r w:rsidR="00023530">
        <w:t>)</w:t>
      </w:r>
      <w:r w:rsidR="00023530" w:rsidRPr="00B60F5F">
        <w:t xml:space="preserve"> variables, </w:t>
      </w:r>
      <w:r w:rsidR="00023530">
        <w:t xml:space="preserve">and </w:t>
      </w:r>
      <w:r w:rsidR="00C72C58">
        <w:t>Census 2010 or ACS 2009-13 variables (block group</w:t>
      </w:r>
      <w:r w:rsidR="00196EE7">
        <w:t xml:space="preserve"> level</w:t>
      </w:r>
      <w:r w:rsidR="00C72C58">
        <w:t>) available on the 2015 Census Planning Database (CPD)</w:t>
      </w:r>
      <w:r w:rsidR="00550231">
        <w:t xml:space="preserve">. Mid-month, each </w:t>
      </w:r>
      <w:r w:rsidR="00B5791B">
        <w:t>incomplete</w:t>
      </w:r>
      <w:r w:rsidR="00550231">
        <w:t xml:space="preserve"> case will be assigned </w:t>
      </w:r>
      <w:r w:rsidR="0015779C">
        <w:t xml:space="preserve">a response propensity score and a balancing propensity </w:t>
      </w:r>
      <w:r w:rsidR="00550231">
        <w:t>s</w:t>
      </w:r>
      <w:r w:rsidR="0007259D">
        <w:t>core based on these models and, using th</w:t>
      </w:r>
      <w:r w:rsidR="00196EE7">
        <w:t>e</w:t>
      </w:r>
      <w:r w:rsidR="0007259D">
        <w:t xml:space="preserve">se scores, </w:t>
      </w:r>
      <w:r w:rsidR="00550231">
        <w:t>assigned a priority (low, medium, high) f</w:t>
      </w:r>
      <w:r w:rsidR="00023530">
        <w:t xml:space="preserve">or contact by field representatives. </w:t>
      </w:r>
      <w:r w:rsidR="004C1F71">
        <w:t>Thus, this p</w:t>
      </w:r>
      <w:r w:rsidR="004C1F71" w:rsidRPr="00B60F5F">
        <w:t xml:space="preserve">rioritization </w:t>
      </w:r>
      <w:r w:rsidR="004C1F71">
        <w:t>involves</w:t>
      </w:r>
      <w:r w:rsidR="004C1F71" w:rsidRPr="00B60F5F">
        <w:t xml:space="preserve"> altering the amount of effort an interviewer </w:t>
      </w:r>
      <w:r w:rsidR="004C1F71">
        <w:t>expends</w:t>
      </w:r>
      <w:r w:rsidR="004C1F71" w:rsidRPr="00B60F5F">
        <w:t xml:space="preserve"> on a case based on data monitoring metrics.</w:t>
      </w:r>
    </w:p>
    <w:p w14:paraId="4B4566E9" w14:textId="77777777" w:rsidR="00F73278" w:rsidRPr="00901A7C" w:rsidRDefault="00F73278" w:rsidP="00F73278">
      <w:pPr>
        <w:spacing w:after="0" w:line="240" w:lineRule="auto"/>
        <w:rPr>
          <w:b/>
        </w:rPr>
      </w:pPr>
    </w:p>
    <w:p w14:paraId="15F27557" w14:textId="77777777" w:rsidR="00942370" w:rsidRPr="002355D5" w:rsidRDefault="00942370" w:rsidP="00942370">
      <w:pPr>
        <w:pStyle w:val="Default"/>
        <w:rPr>
          <w:rFonts w:asciiTheme="minorHAnsi" w:hAnsiTheme="minorHAnsi"/>
          <w:b/>
          <w:bCs/>
          <w:sz w:val="22"/>
          <w:szCs w:val="22"/>
          <w:u w:val="single"/>
        </w:rPr>
      </w:pPr>
      <w:r w:rsidRPr="002355D5">
        <w:rPr>
          <w:rFonts w:asciiTheme="minorHAnsi" w:hAnsiTheme="minorHAnsi"/>
          <w:bCs/>
          <w:sz w:val="22"/>
          <w:szCs w:val="22"/>
          <w:u w:val="single"/>
        </w:rPr>
        <w:t>Experimental Design</w:t>
      </w:r>
    </w:p>
    <w:p w14:paraId="118C3A57" w14:textId="77777777" w:rsidR="00942370" w:rsidRDefault="00942370" w:rsidP="00942370">
      <w:pPr>
        <w:pStyle w:val="Default"/>
        <w:rPr>
          <w:rFonts w:asciiTheme="minorHAnsi" w:hAnsiTheme="minorHAnsi"/>
          <w:sz w:val="22"/>
          <w:szCs w:val="22"/>
        </w:rPr>
      </w:pPr>
    </w:p>
    <w:p w14:paraId="4BA6C3C4" w14:textId="5C050BB9" w:rsidR="00483432" w:rsidRDefault="00942370" w:rsidP="00942370">
      <w:pPr>
        <w:pStyle w:val="Default"/>
        <w:rPr>
          <w:rFonts w:asciiTheme="minorHAnsi" w:hAnsiTheme="minorHAnsi"/>
          <w:sz w:val="22"/>
          <w:szCs w:val="22"/>
        </w:rPr>
      </w:pPr>
      <w:r w:rsidRPr="00CB52D1">
        <w:rPr>
          <w:rFonts w:asciiTheme="minorHAnsi" w:hAnsiTheme="minorHAnsi"/>
          <w:sz w:val="22"/>
          <w:szCs w:val="22"/>
        </w:rPr>
        <w:t xml:space="preserve">Figure </w:t>
      </w:r>
      <w:r>
        <w:rPr>
          <w:rFonts w:asciiTheme="minorHAnsi" w:hAnsiTheme="minorHAnsi"/>
          <w:sz w:val="22"/>
          <w:szCs w:val="22"/>
        </w:rPr>
        <w:t>2</w:t>
      </w:r>
      <w:r w:rsidRPr="00CB52D1">
        <w:rPr>
          <w:rFonts w:asciiTheme="minorHAnsi" w:hAnsiTheme="minorHAnsi"/>
          <w:sz w:val="22"/>
          <w:szCs w:val="22"/>
        </w:rPr>
        <w:t xml:space="preserve"> </w:t>
      </w:r>
      <w:r>
        <w:rPr>
          <w:rFonts w:asciiTheme="minorHAnsi" w:hAnsiTheme="minorHAnsi"/>
          <w:sz w:val="22"/>
          <w:szCs w:val="22"/>
        </w:rPr>
        <w:t xml:space="preserve">provides a high-level visual overview of the proposed experiment. </w:t>
      </w:r>
      <w:r w:rsidR="00483432">
        <w:rPr>
          <w:rFonts w:asciiTheme="minorHAnsi" w:hAnsiTheme="minorHAnsi"/>
          <w:sz w:val="22"/>
          <w:szCs w:val="22"/>
        </w:rPr>
        <w:t xml:space="preserve">The experiment will be randomized at the interviewer level, meaning an entire interviewer’s workload will either be a control workload or an experimental workload.  Each arm of the experiment will include 50% of </w:t>
      </w:r>
      <w:r w:rsidR="00522567">
        <w:rPr>
          <w:rFonts w:asciiTheme="minorHAnsi" w:hAnsiTheme="minorHAnsi"/>
          <w:sz w:val="22"/>
          <w:szCs w:val="22"/>
        </w:rPr>
        <w:t>interviewers</w:t>
      </w:r>
      <w:r w:rsidR="00483432">
        <w:rPr>
          <w:rFonts w:asciiTheme="minorHAnsi" w:hAnsiTheme="minorHAnsi"/>
          <w:sz w:val="22"/>
          <w:szCs w:val="22"/>
        </w:rPr>
        <w:t>, so the survey will be split evenly between experiment and control groups.  For information on the minimum detectable differences that we expect to find, given conservative assumptions, see Appendix</w:t>
      </w:r>
      <w:r w:rsidR="004C1F71">
        <w:rPr>
          <w:rFonts w:asciiTheme="minorHAnsi" w:hAnsiTheme="minorHAnsi"/>
          <w:sz w:val="22"/>
          <w:szCs w:val="22"/>
        </w:rPr>
        <w:t> </w:t>
      </w:r>
      <w:r w:rsidR="00483432" w:rsidRPr="0035186B">
        <w:rPr>
          <w:rFonts w:asciiTheme="minorHAnsi" w:hAnsiTheme="minorHAnsi"/>
          <w:sz w:val="22"/>
          <w:szCs w:val="22"/>
        </w:rPr>
        <w:t>A</w:t>
      </w:r>
      <w:r w:rsidR="004C1F71">
        <w:rPr>
          <w:rFonts w:asciiTheme="minorHAnsi" w:hAnsiTheme="minorHAnsi"/>
          <w:sz w:val="22"/>
          <w:szCs w:val="22"/>
        </w:rPr>
        <w:t>.</w:t>
      </w:r>
    </w:p>
    <w:p w14:paraId="57B11DD4" w14:textId="77777777" w:rsidR="00483432" w:rsidRDefault="00483432" w:rsidP="00942370">
      <w:pPr>
        <w:pStyle w:val="Default"/>
        <w:rPr>
          <w:rFonts w:asciiTheme="minorHAnsi" w:hAnsiTheme="minorHAnsi"/>
          <w:sz w:val="22"/>
          <w:szCs w:val="22"/>
        </w:rPr>
      </w:pPr>
    </w:p>
    <w:p w14:paraId="40D22FDF" w14:textId="77777777" w:rsidR="00942370" w:rsidRDefault="00942370" w:rsidP="00942370">
      <w:pPr>
        <w:pStyle w:val="Default"/>
        <w:rPr>
          <w:rFonts w:asciiTheme="minorHAnsi" w:hAnsiTheme="minorHAnsi"/>
          <w:sz w:val="22"/>
          <w:szCs w:val="22"/>
        </w:rPr>
      </w:pPr>
      <w:r>
        <w:rPr>
          <w:rFonts w:asciiTheme="minorHAnsi" w:hAnsiTheme="minorHAnsi"/>
          <w:sz w:val="22"/>
          <w:szCs w:val="22"/>
        </w:rPr>
        <w:t xml:space="preserve">While </w:t>
      </w:r>
      <w:r w:rsidRPr="00CB52D1">
        <w:rPr>
          <w:rFonts w:asciiTheme="minorHAnsi" w:hAnsiTheme="minorHAnsi"/>
          <w:sz w:val="22"/>
          <w:szCs w:val="22"/>
        </w:rPr>
        <w:t xml:space="preserve">cases will be assigned to either </w:t>
      </w:r>
      <w:r>
        <w:rPr>
          <w:rFonts w:asciiTheme="minorHAnsi" w:hAnsiTheme="minorHAnsi"/>
          <w:sz w:val="22"/>
          <w:szCs w:val="22"/>
        </w:rPr>
        <w:t xml:space="preserve">the </w:t>
      </w:r>
      <w:r w:rsidRPr="00CB52D1">
        <w:rPr>
          <w:rFonts w:asciiTheme="minorHAnsi" w:hAnsiTheme="minorHAnsi"/>
          <w:sz w:val="22"/>
          <w:szCs w:val="22"/>
        </w:rPr>
        <w:t>experimental or control groups before</w:t>
      </w:r>
      <w:r w:rsidRPr="00B60F5F">
        <w:rPr>
          <w:rFonts w:asciiTheme="minorHAnsi" w:hAnsiTheme="minorHAnsi"/>
          <w:sz w:val="22"/>
          <w:szCs w:val="22"/>
        </w:rPr>
        <w:t xml:space="preserve"> data collection starts, all cases will be treated the same for the first </w:t>
      </w:r>
      <w:r w:rsidR="00427AC7">
        <w:rPr>
          <w:rFonts w:asciiTheme="minorHAnsi" w:hAnsiTheme="minorHAnsi"/>
          <w:sz w:val="22"/>
          <w:szCs w:val="22"/>
        </w:rPr>
        <w:t>15</w:t>
      </w:r>
      <w:r w:rsidR="00427AC7" w:rsidRPr="00B60F5F">
        <w:rPr>
          <w:rFonts w:asciiTheme="minorHAnsi" w:hAnsiTheme="minorHAnsi"/>
          <w:sz w:val="22"/>
          <w:szCs w:val="22"/>
        </w:rPr>
        <w:t xml:space="preserve"> </w:t>
      </w:r>
      <w:r w:rsidRPr="00B60F5F">
        <w:rPr>
          <w:rFonts w:asciiTheme="minorHAnsi" w:hAnsiTheme="minorHAnsi"/>
          <w:sz w:val="22"/>
          <w:szCs w:val="22"/>
        </w:rPr>
        <w:t>days of data collection</w:t>
      </w:r>
      <w:r>
        <w:rPr>
          <w:rFonts w:asciiTheme="minorHAnsi" w:hAnsiTheme="minorHAnsi"/>
          <w:sz w:val="22"/>
          <w:szCs w:val="22"/>
        </w:rPr>
        <w:t xml:space="preserve"> in each month</w:t>
      </w:r>
      <w:r w:rsidRPr="00B60F5F">
        <w:rPr>
          <w:rFonts w:asciiTheme="minorHAnsi" w:hAnsiTheme="minorHAnsi"/>
          <w:sz w:val="22"/>
          <w:szCs w:val="22"/>
        </w:rPr>
        <w:t xml:space="preserve">. During this time, interviewers </w:t>
      </w:r>
      <w:r>
        <w:rPr>
          <w:rFonts w:asciiTheme="minorHAnsi" w:hAnsiTheme="minorHAnsi"/>
          <w:sz w:val="22"/>
          <w:szCs w:val="22"/>
        </w:rPr>
        <w:t xml:space="preserve">(referred to as “FR” in the figure, short for “field representative”) </w:t>
      </w:r>
      <w:r w:rsidRPr="00B60F5F">
        <w:rPr>
          <w:rFonts w:asciiTheme="minorHAnsi" w:hAnsiTheme="minorHAnsi"/>
          <w:sz w:val="22"/>
          <w:szCs w:val="22"/>
        </w:rPr>
        <w:t xml:space="preserve">must ensure that at least one </w:t>
      </w:r>
      <w:r>
        <w:rPr>
          <w:rFonts w:asciiTheme="minorHAnsi" w:hAnsiTheme="minorHAnsi"/>
          <w:sz w:val="22"/>
          <w:szCs w:val="22"/>
        </w:rPr>
        <w:t xml:space="preserve">personal visit </w:t>
      </w:r>
      <w:r w:rsidRPr="00B60F5F">
        <w:rPr>
          <w:rFonts w:asciiTheme="minorHAnsi" w:hAnsiTheme="minorHAnsi"/>
          <w:sz w:val="22"/>
          <w:szCs w:val="22"/>
        </w:rPr>
        <w:t xml:space="preserve">attempt is made for each case, and that </w:t>
      </w:r>
      <w:r>
        <w:rPr>
          <w:rFonts w:asciiTheme="minorHAnsi" w:hAnsiTheme="minorHAnsi"/>
          <w:sz w:val="22"/>
          <w:szCs w:val="22"/>
        </w:rPr>
        <w:t xml:space="preserve">contact history data and </w:t>
      </w:r>
      <w:r w:rsidRPr="00B60F5F">
        <w:rPr>
          <w:rFonts w:asciiTheme="minorHAnsi" w:hAnsiTheme="minorHAnsi"/>
          <w:sz w:val="22"/>
          <w:szCs w:val="22"/>
        </w:rPr>
        <w:t xml:space="preserve">interviewer observations are documented for each case in the </w:t>
      </w:r>
      <w:r>
        <w:rPr>
          <w:rFonts w:asciiTheme="minorHAnsi" w:hAnsiTheme="minorHAnsi"/>
          <w:sz w:val="22"/>
          <w:szCs w:val="22"/>
        </w:rPr>
        <w:t>Contact History Instrument (CHI) and N</w:t>
      </w:r>
      <w:r w:rsidRPr="00B60F5F">
        <w:rPr>
          <w:rFonts w:asciiTheme="minorHAnsi" w:hAnsiTheme="minorHAnsi"/>
          <w:sz w:val="22"/>
          <w:szCs w:val="22"/>
        </w:rPr>
        <w:t xml:space="preserve">eighborhood </w:t>
      </w:r>
      <w:r>
        <w:rPr>
          <w:rFonts w:asciiTheme="minorHAnsi" w:hAnsiTheme="minorHAnsi"/>
          <w:sz w:val="22"/>
          <w:szCs w:val="22"/>
        </w:rPr>
        <w:t>O</w:t>
      </w:r>
      <w:r w:rsidRPr="00B60F5F">
        <w:rPr>
          <w:rFonts w:asciiTheme="minorHAnsi" w:hAnsiTheme="minorHAnsi"/>
          <w:sz w:val="22"/>
          <w:szCs w:val="22"/>
        </w:rPr>
        <w:t xml:space="preserve">bservation </w:t>
      </w:r>
      <w:r>
        <w:rPr>
          <w:rFonts w:asciiTheme="minorHAnsi" w:hAnsiTheme="minorHAnsi"/>
          <w:sz w:val="22"/>
          <w:szCs w:val="22"/>
        </w:rPr>
        <w:t>I</w:t>
      </w:r>
      <w:r w:rsidRPr="00B60F5F">
        <w:rPr>
          <w:rFonts w:asciiTheme="minorHAnsi" w:hAnsiTheme="minorHAnsi"/>
          <w:sz w:val="22"/>
          <w:szCs w:val="22"/>
        </w:rPr>
        <w:t>nstrument (NOI). The NOI data</w:t>
      </w:r>
      <w:r>
        <w:rPr>
          <w:rStyle w:val="FootnoteReference"/>
          <w:rFonts w:asciiTheme="minorHAnsi" w:hAnsiTheme="minorHAnsi"/>
          <w:sz w:val="22"/>
          <w:szCs w:val="22"/>
        </w:rPr>
        <w:footnoteReference w:id="1"/>
      </w:r>
      <w:r w:rsidRPr="00B60F5F">
        <w:rPr>
          <w:rFonts w:asciiTheme="minorHAnsi" w:hAnsiTheme="minorHAnsi"/>
          <w:sz w:val="22"/>
          <w:szCs w:val="22"/>
        </w:rPr>
        <w:t xml:space="preserve"> will be combined with covariate data that is available before the start of data collection </w:t>
      </w:r>
      <w:r w:rsidR="00C72C58">
        <w:rPr>
          <w:rFonts w:asciiTheme="minorHAnsi" w:hAnsiTheme="minorHAnsi"/>
          <w:sz w:val="22"/>
          <w:szCs w:val="22"/>
        </w:rPr>
        <w:t xml:space="preserve">(CPD variables) </w:t>
      </w:r>
      <w:r w:rsidRPr="00B60F5F">
        <w:rPr>
          <w:rFonts w:asciiTheme="minorHAnsi" w:hAnsiTheme="minorHAnsi"/>
          <w:sz w:val="22"/>
          <w:szCs w:val="22"/>
        </w:rPr>
        <w:t>and contact history instrument (CHI) data</w:t>
      </w:r>
      <w:r>
        <w:rPr>
          <w:rStyle w:val="FootnoteReference"/>
          <w:rFonts w:asciiTheme="minorHAnsi" w:hAnsiTheme="minorHAnsi"/>
          <w:sz w:val="22"/>
          <w:szCs w:val="22"/>
        </w:rPr>
        <w:footnoteReference w:id="2"/>
      </w:r>
      <w:r w:rsidRPr="00B60F5F">
        <w:rPr>
          <w:rFonts w:asciiTheme="minorHAnsi" w:hAnsiTheme="minorHAnsi"/>
          <w:sz w:val="22"/>
          <w:szCs w:val="22"/>
        </w:rPr>
        <w:t xml:space="preserve"> that is collected during every contact attempt </w:t>
      </w:r>
      <w:r>
        <w:rPr>
          <w:rFonts w:asciiTheme="minorHAnsi" w:hAnsiTheme="minorHAnsi"/>
          <w:sz w:val="22"/>
          <w:szCs w:val="22"/>
        </w:rPr>
        <w:t xml:space="preserve">for each case </w:t>
      </w:r>
      <w:r w:rsidRPr="00B60F5F">
        <w:rPr>
          <w:rFonts w:asciiTheme="minorHAnsi" w:hAnsiTheme="minorHAnsi"/>
          <w:sz w:val="22"/>
          <w:szCs w:val="22"/>
        </w:rPr>
        <w:t xml:space="preserve">to </w:t>
      </w:r>
      <w:r>
        <w:rPr>
          <w:rFonts w:asciiTheme="minorHAnsi" w:hAnsiTheme="minorHAnsi"/>
          <w:sz w:val="22"/>
          <w:szCs w:val="22"/>
        </w:rPr>
        <w:t xml:space="preserve">estimate two </w:t>
      </w:r>
      <w:r w:rsidRPr="00B60F5F">
        <w:rPr>
          <w:rFonts w:asciiTheme="minorHAnsi" w:hAnsiTheme="minorHAnsi"/>
          <w:sz w:val="22"/>
          <w:szCs w:val="22"/>
        </w:rPr>
        <w:t>models</w:t>
      </w:r>
      <w:r>
        <w:rPr>
          <w:rFonts w:asciiTheme="minorHAnsi" w:hAnsiTheme="minorHAnsi"/>
          <w:sz w:val="22"/>
          <w:szCs w:val="22"/>
        </w:rPr>
        <w:t xml:space="preserve">: a response propensity </w:t>
      </w:r>
      <w:r w:rsidR="00C72C58">
        <w:rPr>
          <w:rFonts w:asciiTheme="minorHAnsi" w:hAnsiTheme="minorHAnsi"/>
          <w:sz w:val="22"/>
          <w:szCs w:val="22"/>
        </w:rPr>
        <w:t xml:space="preserve">(likelihood) </w:t>
      </w:r>
      <w:r>
        <w:rPr>
          <w:rFonts w:asciiTheme="minorHAnsi" w:hAnsiTheme="minorHAnsi"/>
          <w:sz w:val="22"/>
          <w:szCs w:val="22"/>
        </w:rPr>
        <w:t>model and a balancing propensity (or bias likelihood) model.</w:t>
      </w:r>
    </w:p>
    <w:p w14:paraId="5A836064" w14:textId="77777777" w:rsidR="00A83982" w:rsidRDefault="00A83982" w:rsidP="00942370">
      <w:pPr>
        <w:pStyle w:val="Default"/>
        <w:rPr>
          <w:rFonts w:asciiTheme="minorHAnsi" w:hAnsiTheme="minorHAnsi"/>
          <w:sz w:val="22"/>
          <w:szCs w:val="22"/>
        </w:rPr>
      </w:pPr>
    </w:p>
    <w:p w14:paraId="7D15C91F" w14:textId="77777777" w:rsidR="00A83982" w:rsidRDefault="00A83982" w:rsidP="00942370">
      <w:pPr>
        <w:pStyle w:val="Default"/>
        <w:rPr>
          <w:rFonts w:asciiTheme="minorHAnsi" w:hAnsiTheme="minorHAnsi"/>
          <w:sz w:val="22"/>
          <w:szCs w:val="22"/>
        </w:rPr>
      </w:pPr>
      <w:r w:rsidRPr="00A83982">
        <w:rPr>
          <w:rFonts w:asciiTheme="minorHAnsi" w:hAnsiTheme="minorHAnsi"/>
          <w:noProof/>
          <w:sz w:val="22"/>
          <w:szCs w:val="22"/>
        </w:rPr>
        <w:drawing>
          <wp:inline distT="0" distB="0" distL="0" distR="0" wp14:anchorId="2B400438" wp14:editId="51EE97BB">
            <wp:extent cx="5753100" cy="5558790"/>
            <wp:effectExtent l="0" t="0" r="0" b="381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59" cy="5559427"/>
                    </a:xfrm>
                    <a:prstGeom prst="rect">
                      <a:avLst/>
                    </a:prstGeom>
                    <a:solidFill>
                      <a:schemeClr val="bg1"/>
                    </a:solidFill>
                    <a:ln>
                      <a:noFill/>
                    </a:ln>
                    <a:effectLst/>
                  </pic:spPr>
                </pic:pic>
              </a:graphicData>
            </a:graphic>
          </wp:inline>
        </w:drawing>
      </w:r>
    </w:p>
    <w:p w14:paraId="47D1A093" w14:textId="77777777" w:rsidR="00942370" w:rsidRPr="00B60F5F" w:rsidRDefault="00942370" w:rsidP="00942370">
      <w:pPr>
        <w:pStyle w:val="Default"/>
        <w:rPr>
          <w:rFonts w:asciiTheme="minorHAnsi" w:hAnsiTheme="minorHAnsi"/>
          <w:sz w:val="22"/>
          <w:szCs w:val="22"/>
        </w:rPr>
      </w:pPr>
    </w:p>
    <w:p w14:paraId="5009FA0C" w14:textId="77777777" w:rsidR="00A83982" w:rsidRPr="00A83982" w:rsidRDefault="00A83982" w:rsidP="00C72C58">
      <w:pPr>
        <w:pStyle w:val="bodytextpsg"/>
        <w:spacing w:line="23" w:lineRule="atLeast"/>
        <w:rPr>
          <w:rFonts w:asciiTheme="minorHAnsi" w:hAnsiTheme="minorHAnsi"/>
          <w:b/>
          <w:sz w:val="22"/>
          <w:szCs w:val="22"/>
        </w:rPr>
      </w:pPr>
      <w:r w:rsidRPr="00A83982">
        <w:rPr>
          <w:rFonts w:asciiTheme="minorHAnsi" w:hAnsiTheme="minorHAnsi"/>
          <w:b/>
          <w:sz w:val="22"/>
          <w:szCs w:val="22"/>
        </w:rPr>
        <w:t>Figure 2. Conceptual Overview of NHIS Adaptive Design Experiment</w:t>
      </w:r>
    </w:p>
    <w:p w14:paraId="5974970C" w14:textId="0AD67724" w:rsidR="00395F0A" w:rsidRPr="002355D5" w:rsidRDefault="00DA103D" w:rsidP="002355D5">
      <w:pPr>
        <w:pStyle w:val="bodytextpsg"/>
        <w:spacing w:line="23" w:lineRule="atLeast"/>
        <w:rPr>
          <w:rFonts w:asciiTheme="minorHAnsi" w:hAnsiTheme="minorHAnsi"/>
          <w:sz w:val="22"/>
          <w:szCs w:val="22"/>
        </w:rPr>
      </w:pPr>
      <w:r w:rsidRPr="00E775EC">
        <w:rPr>
          <w:rFonts w:asciiTheme="minorHAnsi" w:hAnsiTheme="minorHAnsi"/>
          <w:i/>
          <w:sz w:val="22"/>
          <w:szCs w:val="22"/>
        </w:rPr>
        <w:t xml:space="preserve">Response </w:t>
      </w:r>
      <w:r w:rsidR="00056309" w:rsidRPr="00E775EC">
        <w:rPr>
          <w:rFonts w:asciiTheme="minorHAnsi" w:hAnsiTheme="minorHAnsi"/>
          <w:i/>
          <w:sz w:val="22"/>
          <w:szCs w:val="22"/>
        </w:rPr>
        <w:t>Propensity (</w:t>
      </w:r>
      <w:r w:rsidRPr="00E775EC">
        <w:rPr>
          <w:rFonts w:asciiTheme="minorHAnsi" w:hAnsiTheme="minorHAnsi"/>
          <w:i/>
          <w:sz w:val="22"/>
          <w:szCs w:val="22"/>
        </w:rPr>
        <w:t>Likelihood</w:t>
      </w:r>
      <w:r w:rsidR="00056309" w:rsidRPr="00E775EC">
        <w:rPr>
          <w:rFonts w:asciiTheme="minorHAnsi" w:hAnsiTheme="minorHAnsi"/>
          <w:i/>
          <w:sz w:val="22"/>
          <w:szCs w:val="22"/>
        </w:rPr>
        <w:t>)</w:t>
      </w:r>
      <w:r w:rsidRPr="00E775EC">
        <w:rPr>
          <w:rFonts w:asciiTheme="minorHAnsi" w:hAnsiTheme="minorHAnsi"/>
          <w:i/>
          <w:sz w:val="22"/>
          <w:szCs w:val="22"/>
        </w:rPr>
        <w:t xml:space="preserve"> Model</w:t>
      </w:r>
      <w:r w:rsidRPr="00E775EC">
        <w:rPr>
          <w:rFonts w:asciiTheme="minorHAnsi" w:hAnsiTheme="minorHAnsi"/>
          <w:b/>
          <w:i/>
          <w:sz w:val="22"/>
          <w:szCs w:val="22"/>
        </w:rPr>
        <w:t>.</w:t>
      </w:r>
      <w:r w:rsidRPr="00E775EC">
        <w:rPr>
          <w:rFonts w:asciiTheme="minorHAnsi" w:hAnsiTheme="minorHAnsi"/>
          <w:i/>
          <w:sz w:val="22"/>
          <w:szCs w:val="22"/>
        </w:rPr>
        <w:t xml:space="preserve"> </w:t>
      </w:r>
      <w:r w:rsidR="00056309" w:rsidRPr="00E775EC">
        <w:rPr>
          <w:rFonts w:asciiTheme="minorHAnsi" w:hAnsiTheme="minorHAnsi"/>
          <w:sz w:val="22"/>
          <w:szCs w:val="22"/>
        </w:rPr>
        <w:t xml:space="preserve">A </w:t>
      </w:r>
      <w:r w:rsidR="00E775EC">
        <w:rPr>
          <w:rFonts w:asciiTheme="minorHAnsi" w:hAnsiTheme="minorHAnsi"/>
          <w:sz w:val="22"/>
          <w:szCs w:val="22"/>
        </w:rPr>
        <w:t>r</w:t>
      </w:r>
      <w:r w:rsidR="00056309" w:rsidRPr="00E775EC">
        <w:rPr>
          <w:rFonts w:asciiTheme="minorHAnsi" w:hAnsiTheme="minorHAnsi"/>
          <w:sz w:val="22"/>
          <w:szCs w:val="22"/>
        </w:rPr>
        <w:t xml:space="preserve">esponse propensity or likelihood model </w:t>
      </w:r>
      <w:r w:rsidR="00196EE7">
        <w:rPr>
          <w:rFonts w:asciiTheme="minorHAnsi" w:hAnsiTheme="minorHAnsi"/>
          <w:sz w:val="22"/>
          <w:szCs w:val="22"/>
        </w:rPr>
        <w:t xml:space="preserve">(logistic regression) </w:t>
      </w:r>
      <w:r w:rsidR="00056309" w:rsidRPr="00E775EC">
        <w:rPr>
          <w:rFonts w:asciiTheme="minorHAnsi" w:hAnsiTheme="minorHAnsi"/>
          <w:sz w:val="22"/>
          <w:szCs w:val="22"/>
        </w:rPr>
        <w:t xml:space="preserve">will be </w:t>
      </w:r>
      <w:r w:rsidR="00A83982" w:rsidRPr="00E775EC">
        <w:rPr>
          <w:rFonts w:asciiTheme="minorHAnsi" w:hAnsiTheme="minorHAnsi"/>
          <w:sz w:val="22"/>
          <w:szCs w:val="22"/>
        </w:rPr>
        <w:t xml:space="preserve">run </w:t>
      </w:r>
      <w:r w:rsidR="00056309" w:rsidRPr="00E775EC">
        <w:rPr>
          <w:rFonts w:asciiTheme="minorHAnsi" w:hAnsiTheme="minorHAnsi"/>
          <w:sz w:val="22"/>
          <w:szCs w:val="22"/>
        </w:rPr>
        <w:t>o</w:t>
      </w:r>
      <w:r w:rsidR="00A83982" w:rsidRPr="00E775EC">
        <w:rPr>
          <w:rFonts w:asciiTheme="minorHAnsi" w:hAnsiTheme="minorHAnsi"/>
          <w:sz w:val="22"/>
          <w:szCs w:val="22"/>
        </w:rPr>
        <w:t>n the</w:t>
      </w:r>
      <w:r w:rsidR="00056309" w:rsidRPr="00E775EC">
        <w:rPr>
          <w:rFonts w:asciiTheme="minorHAnsi" w:hAnsiTheme="minorHAnsi"/>
          <w:sz w:val="22"/>
          <w:szCs w:val="22"/>
        </w:rPr>
        <w:t xml:space="preserve"> 15</w:t>
      </w:r>
      <w:r w:rsidR="00056309" w:rsidRPr="00E775EC">
        <w:rPr>
          <w:rFonts w:asciiTheme="minorHAnsi" w:hAnsiTheme="minorHAnsi"/>
          <w:sz w:val="22"/>
          <w:szCs w:val="22"/>
          <w:vertAlign w:val="superscript"/>
        </w:rPr>
        <w:t>th</w:t>
      </w:r>
      <w:r w:rsidR="00A83982" w:rsidRPr="00E775EC">
        <w:rPr>
          <w:rFonts w:asciiTheme="minorHAnsi" w:hAnsiTheme="minorHAnsi"/>
          <w:sz w:val="22"/>
          <w:szCs w:val="22"/>
          <w:vertAlign w:val="superscript"/>
        </w:rPr>
        <w:t xml:space="preserve"> </w:t>
      </w:r>
      <w:r w:rsidR="00A83982" w:rsidRPr="00E775EC">
        <w:rPr>
          <w:rFonts w:asciiTheme="minorHAnsi" w:hAnsiTheme="minorHAnsi"/>
          <w:sz w:val="22"/>
          <w:szCs w:val="22"/>
        </w:rPr>
        <w:t>to 16</w:t>
      </w:r>
      <w:r w:rsidR="00A83982" w:rsidRPr="00E775EC">
        <w:rPr>
          <w:rFonts w:asciiTheme="minorHAnsi" w:hAnsiTheme="minorHAnsi"/>
          <w:sz w:val="22"/>
          <w:szCs w:val="22"/>
          <w:vertAlign w:val="superscript"/>
        </w:rPr>
        <w:t>th</w:t>
      </w:r>
      <w:r w:rsidR="00A83982" w:rsidRPr="00E775EC">
        <w:rPr>
          <w:rFonts w:asciiTheme="minorHAnsi" w:hAnsiTheme="minorHAnsi"/>
          <w:sz w:val="22"/>
          <w:szCs w:val="22"/>
        </w:rPr>
        <w:t xml:space="preserve"> </w:t>
      </w:r>
      <w:r w:rsidR="00056309" w:rsidRPr="00E775EC">
        <w:rPr>
          <w:rFonts w:asciiTheme="minorHAnsi" w:hAnsiTheme="minorHAnsi"/>
          <w:sz w:val="22"/>
          <w:szCs w:val="22"/>
        </w:rPr>
        <w:t xml:space="preserve">of </w:t>
      </w:r>
      <w:r w:rsidR="00405C5F" w:rsidRPr="00E775EC">
        <w:rPr>
          <w:rFonts w:asciiTheme="minorHAnsi" w:hAnsiTheme="minorHAnsi"/>
          <w:sz w:val="22"/>
          <w:szCs w:val="22"/>
        </w:rPr>
        <w:t xml:space="preserve">each month in quarter </w:t>
      </w:r>
      <w:r w:rsidR="00196EE7">
        <w:rPr>
          <w:rFonts w:asciiTheme="minorHAnsi" w:hAnsiTheme="minorHAnsi"/>
          <w:sz w:val="22"/>
          <w:szCs w:val="22"/>
        </w:rPr>
        <w:t>three</w:t>
      </w:r>
      <w:r w:rsidR="00056309" w:rsidRPr="00E775EC">
        <w:rPr>
          <w:rFonts w:asciiTheme="minorHAnsi" w:hAnsiTheme="minorHAnsi"/>
          <w:sz w:val="22"/>
          <w:szCs w:val="22"/>
        </w:rPr>
        <w:t xml:space="preserve">.  Response status will be the dependent variable, and variables from CHI, NOI, and </w:t>
      </w:r>
      <w:r w:rsidR="00E775EC">
        <w:rPr>
          <w:rFonts w:asciiTheme="minorHAnsi" w:hAnsiTheme="minorHAnsi"/>
          <w:sz w:val="22"/>
          <w:szCs w:val="22"/>
        </w:rPr>
        <w:t xml:space="preserve">the </w:t>
      </w:r>
      <w:r w:rsidR="00056309" w:rsidRPr="00E775EC">
        <w:rPr>
          <w:rFonts w:asciiTheme="minorHAnsi" w:hAnsiTheme="minorHAnsi"/>
          <w:sz w:val="22"/>
          <w:szCs w:val="22"/>
        </w:rPr>
        <w:t>CPD will serve as predictors. Variable selection relied heavily on survey theories of response</w:t>
      </w:r>
      <w:r w:rsidR="00E25CE3">
        <w:rPr>
          <w:rFonts w:asciiTheme="minorHAnsi" w:hAnsiTheme="minorHAnsi"/>
          <w:sz w:val="22"/>
          <w:szCs w:val="22"/>
        </w:rPr>
        <w:t xml:space="preserve"> and past assessments of CHI and NOI variables related to NHIS response [1</w:t>
      </w:r>
      <w:r w:rsidR="00870C89">
        <w:rPr>
          <w:rFonts w:asciiTheme="minorHAnsi" w:hAnsiTheme="minorHAnsi"/>
          <w:sz w:val="22"/>
          <w:szCs w:val="22"/>
        </w:rPr>
        <w:t>0</w:t>
      </w:r>
      <w:r w:rsidR="00E25CE3">
        <w:rPr>
          <w:rFonts w:asciiTheme="minorHAnsi" w:hAnsiTheme="minorHAnsi"/>
          <w:sz w:val="22"/>
          <w:szCs w:val="22"/>
        </w:rPr>
        <w:t>, 1</w:t>
      </w:r>
      <w:r w:rsidR="00870C89">
        <w:rPr>
          <w:rFonts w:asciiTheme="minorHAnsi" w:hAnsiTheme="minorHAnsi"/>
          <w:sz w:val="22"/>
          <w:szCs w:val="22"/>
        </w:rPr>
        <w:t>1</w:t>
      </w:r>
      <w:r w:rsidR="00E25CE3">
        <w:rPr>
          <w:rFonts w:asciiTheme="minorHAnsi" w:hAnsiTheme="minorHAnsi"/>
          <w:sz w:val="22"/>
          <w:szCs w:val="22"/>
        </w:rPr>
        <w:t>]</w:t>
      </w:r>
      <w:r w:rsidR="00056309" w:rsidRPr="00E775EC">
        <w:rPr>
          <w:rFonts w:asciiTheme="minorHAnsi" w:hAnsiTheme="minorHAnsi"/>
          <w:sz w:val="22"/>
          <w:szCs w:val="22"/>
        </w:rPr>
        <w:t xml:space="preserve">. </w:t>
      </w:r>
      <w:r w:rsidR="00E775EC" w:rsidRPr="00E775EC">
        <w:rPr>
          <w:rFonts w:asciiTheme="minorHAnsi" w:hAnsiTheme="minorHAnsi"/>
          <w:color w:val="000000"/>
          <w:sz w:val="22"/>
          <w:szCs w:val="22"/>
        </w:rPr>
        <w:t>Unlike propensity models used in weighting adjustments</w:t>
      </w:r>
      <w:r w:rsidR="00870C89">
        <w:rPr>
          <w:rFonts w:asciiTheme="minorHAnsi" w:hAnsiTheme="minorHAnsi"/>
          <w:color w:val="000000"/>
          <w:sz w:val="22"/>
          <w:szCs w:val="22"/>
        </w:rPr>
        <w:t xml:space="preserve"> [12</w:t>
      </w:r>
      <w:r w:rsidR="00E775EC" w:rsidRPr="00E775EC">
        <w:rPr>
          <w:rFonts w:asciiTheme="minorHAnsi" w:hAnsiTheme="minorHAnsi"/>
          <w:color w:val="000000"/>
          <w:sz w:val="22"/>
          <w:szCs w:val="22"/>
        </w:rPr>
        <w:t xml:space="preserve">], where we are concerned about finding variables that predict </w:t>
      </w:r>
      <w:r w:rsidR="00E775EC">
        <w:rPr>
          <w:rFonts w:asciiTheme="minorHAnsi" w:hAnsiTheme="minorHAnsi"/>
          <w:color w:val="000000"/>
          <w:sz w:val="22"/>
          <w:szCs w:val="22"/>
        </w:rPr>
        <w:t xml:space="preserve">both response and </w:t>
      </w:r>
      <w:r w:rsidR="00E775EC" w:rsidRPr="00E775EC">
        <w:rPr>
          <w:rFonts w:asciiTheme="minorHAnsi" w:hAnsiTheme="minorHAnsi"/>
          <w:color w:val="000000"/>
          <w:sz w:val="22"/>
          <w:szCs w:val="22"/>
        </w:rPr>
        <w:t xml:space="preserve">the outcomes of interest, here we are concerned solely with predicting likelihood of response. </w:t>
      </w:r>
      <w:r w:rsidR="00056309" w:rsidRPr="00E775EC">
        <w:rPr>
          <w:rFonts w:asciiTheme="minorHAnsi" w:hAnsiTheme="minorHAnsi"/>
          <w:sz w:val="22"/>
          <w:szCs w:val="22"/>
        </w:rPr>
        <w:t xml:space="preserve">After the model is run, each case will be assigned a response propensity or likelihood score. Table </w:t>
      </w:r>
      <w:r w:rsidR="00A83982" w:rsidRPr="00E775EC">
        <w:rPr>
          <w:rFonts w:asciiTheme="minorHAnsi" w:hAnsiTheme="minorHAnsi"/>
          <w:sz w:val="22"/>
          <w:szCs w:val="22"/>
        </w:rPr>
        <w:t>4 presents t</w:t>
      </w:r>
      <w:r w:rsidR="00056309" w:rsidRPr="00E775EC">
        <w:rPr>
          <w:rFonts w:asciiTheme="minorHAnsi" w:hAnsiTheme="minorHAnsi"/>
          <w:sz w:val="22"/>
          <w:szCs w:val="22"/>
        </w:rPr>
        <w:t xml:space="preserve">he set of variables to be used in the response propensity model. </w:t>
      </w:r>
    </w:p>
    <w:p w14:paraId="68D39E58" w14:textId="77777777" w:rsidR="00DA103D" w:rsidRPr="00CF2608" w:rsidRDefault="00395F0A" w:rsidP="00395F0A">
      <w:pPr>
        <w:pStyle w:val="bodytextpsg"/>
        <w:spacing w:after="0" w:line="240" w:lineRule="auto"/>
        <w:rPr>
          <w:rFonts w:asciiTheme="minorHAnsi" w:hAnsiTheme="minorHAnsi" w:cstheme="majorBidi"/>
          <w:b/>
          <w:sz w:val="22"/>
          <w:szCs w:val="22"/>
        </w:rPr>
      </w:pPr>
      <w:r w:rsidRPr="00CF2608">
        <w:rPr>
          <w:rFonts w:asciiTheme="minorHAnsi" w:hAnsiTheme="minorHAnsi" w:cstheme="majorBidi"/>
          <w:b/>
          <w:sz w:val="22"/>
          <w:szCs w:val="22"/>
        </w:rPr>
        <w:t xml:space="preserve">Table </w:t>
      </w:r>
      <w:r w:rsidR="00CF2608" w:rsidRPr="00CF2608">
        <w:rPr>
          <w:rFonts w:asciiTheme="minorHAnsi" w:hAnsiTheme="minorHAnsi" w:cstheme="majorBidi"/>
          <w:b/>
          <w:sz w:val="22"/>
          <w:szCs w:val="22"/>
        </w:rPr>
        <w:t>4</w:t>
      </w:r>
      <w:r w:rsidRPr="00CF2608">
        <w:rPr>
          <w:rFonts w:asciiTheme="minorHAnsi" w:hAnsiTheme="minorHAnsi" w:cstheme="majorBidi"/>
          <w:b/>
          <w:sz w:val="22"/>
          <w:szCs w:val="22"/>
        </w:rPr>
        <w:t>. Variables Selected for Inclusion in the Response Propensity Model</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6"/>
      </w:tblGrid>
      <w:tr w:rsidR="00395F0A" w14:paraId="3F538C63" w14:textId="77777777" w:rsidTr="00CF2608">
        <w:trPr>
          <w:trHeight w:val="288"/>
        </w:trPr>
        <w:tc>
          <w:tcPr>
            <w:tcW w:w="8976" w:type="dxa"/>
          </w:tcPr>
          <w:p w14:paraId="196E80E5" w14:textId="77777777" w:rsidR="00395F0A" w:rsidRPr="00CF2608" w:rsidRDefault="00CF2608" w:rsidP="00196EE7">
            <w:pPr>
              <w:pStyle w:val="bodytextpsg"/>
              <w:spacing w:after="0" w:line="240" w:lineRule="auto"/>
              <w:ind w:left="-12"/>
              <w:rPr>
                <w:rFonts w:asciiTheme="minorHAnsi" w:hAnsiTheme="minorHAnsi" w:cstheme="majorBidi"/>
                <w:b/>
                <w:sz w:val="22"/>
                <w:szCs w:val="22"/>
              </w:rPr>
            </w:pPr>
            <w:r w:rsidRPr="00CF2608">
              <w:rPr>
                <w:rFonts w:asciiTheme="minorHAnsi" w:hAnsiTheme="minorHAnsi" w:cstheme="majorBidi"/>
                <w:b/>
                <w:sz w:val="22"/>
                <w:szCs w:val="22"/>
              </w:rPr>
              <w:t xml:space="preserve">CHI </w:t>
            </w:r>
            <w:r w:rsidR="00196EE7">
              <w:rPr>
                <w:rFonts w:asciiTheme="minorHAnsi" w:hAnsiTheme="minorHAnsi" w:cstheme="majorBidi"/>
                <w:b/>
                <w:sz w:val="22"/>
                <w:szCs w:val="22"/>
              </w:rPr>
              <w:t>Variables</w:t>
            </w:r>
          </w:p>
        </w:tc>
      </w:tr>
      <w:tr w:rsidR="00395F0A" w14:paraId="684390DF" w14:textId="77777777" w:rsidTr="00CF2608">
        <w:trPr>
          <w:trHeight w:val="288"/>
        </w:trPr>
        <w:tc>
          <w:tcPr>
            <w:tcW w:w="8976" w:type="dxa"/>
          </w:tcPr>
          <w:p w14:paraId="033D787A" w14:textId="77777777" w:rsidR="00395F0A" w:rsidRDefault="00395F0A" w:rsidP="00395F0A">
            <w:pPr>
              <w:pStyle w:val="bodytextpsg"/>
              <w:spacing w:after="0" w:line="240" w:lineRule="auto"/>
              <w:rPr>
                <w:rFonts w:asciiTheme="minorHAnsi" w:hAnsiTheme="minorHAnsi" w:cstheme="majorBidi"/>
                <w:sz w:val="22"/>
                <w:szCs w:val="22"/>
              </w:rPr>
            </w:pPr>
            <w:r>
              <w:rPr>
                <w:rFonts w:asciiTheme="minorHAnsi" w:hAnsiTheme="minorHAnsi" w:cstheme="majorBidi"/>
                <w:sz w:val="22"/>
                <w:szCs w:val="22"/>
              </w:rPr>
              <w:t>Access barriers</w:t>
            </w:r>
          </w:p>
        </w:tc>
      </w:tr>
      <w:tr w:rsidR="00395F0A" w14:paraId="0B7B2951" w14:textId="77777777" w:rsidTr="00CF2608">
        <w:trPr>
          <w:trHeight w:val="288"/>
        </w:trPr>
        <w:tc>
          <w:tcPr>
            <w:tcW w:w="8976" w:type="dxa"/>
          </w:tcPr>
          <w:p w14:paraId="0319AFD5" w14:textId="77777777" w:rsidR="00395F0A" w:rsidRDefault="00395F0A"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Prior peak contact</w:t>
            </w:r>
          </w:p>
        </w:tc>
      </w:tr>
      <w:tr w:rsidR="00395F0A" w14:paraId="2B675048" w14:textId="77777777" w:rsidTr="00CF2608">
        <w:trPr>
          <w:trHeight w:val="288"/>
        </w:trPr>
        <w:tc>
          <w:tcPr>
            <w:tcW w:w="8976" w:type="dxa"/>
          </w:tcPr>
          <w:p w14:paraId="0EECBEFB" w14:textId="77777777" w:rsidR="00395F0A" w:rsidRDefault="00395F0A"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Prior hard refusals</w:t>
            </w:r>
          </w:p>
        </w:tc>
      </w:tr>
      <w:tr w:rsidR="00395F0A" w14:paraId="7EDFC29A" w14:textId="77777777" w:rsidTr="00CF2608">
        <w:trPr>
          <w:trHeight w:val="288"/>
        </w:trPr>
        <w:tc>
          <w:tcPr>
            <w:tcW w:w="8976" w:type="dxa"/>
          </w:tcPr>
          <w:p w14:paraId="357FB216" w14:textId="77777777" w:rsidR="00395F0A" w:rsidRDefault="00395F0A"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Prior privacy concerns</w:t>
            </w:r>
          </w:p>
        </w:tc>
      </w:tr>
      <w:tr w:rsidR="00395F0A" w14:paraId="615F6A58" w14:textId="77777777" w:rsidTr="00CF2608">
        <w:trPr>
          <w:trHeight w:val="288"/>
        </w:trPr>
        <w:tc>
          <w:tcPr>
            <w:tcW w:w="8976" w:type="dxa"/>
          </w:tcPr>
          <w:p w14:paraId="693996E9" w14:textId="77777777" w:rsidR="00395F0A" w:rsidRDefault="00395F0A"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Total prior personal visits</w:t>
            </w:r>
          </w:p>
        </w:tc>
      </w:tr>
      <w:tr w:rsidR="00395F0A" w14:paraId="4E8D5A11" w14:textId="77777777" w:rsidTr="00CF2608">
        <w:trPr>
          <w:trHeight w:val="288"/>
        </w:trPr>
        <w:tc>
          <w:tcPr>
            <w:tcW w:w="8976" w:type="dxa"/>
          </w:tcPr>
          <w:p w14:paraId="247F9BEB" w14:textId="77777777" w:rsidR="00395F0A" w:rsidRDefault="00395F0A"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Total prior telephone attempts</w:t>
            </w:r>
          </w:p>
        </w:tc>
      </w:tr>
      <w:tr w:rsidR="00395F0A" w14:paraId="66990A3C" w14:textId="77777777" w:rsidTr="00CF2608">
        <w:trPr>
          <w:trHeight w:val="288"/>
        </w:trPr>
        <w:tc>
          <w:tcPr>
            <w:tcW w:w="8976" w:type="dxa"/>
          </w:tcPr>
          <w:p w14:paraId="1FC513E5" w14:textId="77777777" w:rsidR="00395F0A" w:rsidRDefault="00395F0A"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Total prior incoming contacts</w:t>
            </w:r>
          </w:p>
        </w:tc>
      </w:tr>
      <w:tr w:rsidR="00395F0A" w14:paraId="35B09887" w14:textId="77777777" w:rsidTr="00CF2608">
        <w:trPr>
          <w:trHeight w:val="288"/>
        </w:trPr>
        <w:tc>
          <w:tcPr>
            <w:tcW w:w="8976" w:type="dxa"/>
          </w:tcPr>
          <w:p w14:paraId="182A9C08" w14:textId="77777777" w:rsidR="00395F0A" w:rsidRDefault="00395F0A"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Day of month</w:t>
            </w:r>
          </w:p>
        </w:tc>
      </w:tr>
      <w:tr w:rsidR="00395F0A" w14:paraId="4D35C0DA" w14:textId="77777777" w:rsidTr="00CF2608">
        <w:trPr>
          <w:trHeight w:val="288"/>
        </w:trPr>
        <w:tc>
          <w:tcPr>
            <w:tcW w:w="8976" w:type="dxa"/>
          </w:tcPr>
          <w:p w14:paraId="52D840AB" w14:textId="77777777" w:rsidR="00395F0A" w:rsidRPr="00CF2608" w:rsidRDefault="00CF2608" w:rsidP="00196EE7">
            <w:pPr>
              <w:pStyle w:val="bodytextpsg"/>
              <w:spacing w:after="0" w:line="240" w:lineRule="auto"/>
              <w:ind w:left="-12"/>
              <w:rPr>
                <w:rFonts w:asciiTheme="minorHAnsi" w:hAnsiTheme="minorHAnsi" w:cstheme="majorBidi"/>
                <w:b/>
                <w:sz w:val="22"/>
                <w:szCs w:val="22"/>
              </w:rPr>
            </w:pPr>
            <w:r w:rsidRPr="00CF2608">
              <w:rPr>
                <w:rFonts w:asciiTheme="minorHAnsi" w:hAnsiTheme="minorHAnsi" w:cstheme="majorBidi"/>
                <w:b/>
                <w:sz w:val="22"/>
                <w:szCs w:val="22"/>
              </w:rPr>
              <w:t xml:space="preserve">NOI </w:t>
            </w:r>
            <w:r w:rsidR="00196EE7">
              <w:rPr>
                <w:rFonts w:asciiTheme="minorHAnsi" w:hAnsiTheme="minorHAnsi" w:cstheme="majorBidi"/>
                <w:b/>
                <w:sz w:val="22"/>
                <w:szCs w:val="22"/>
              </w:rPr>
              <w:t>Variables</w:t>
            </w:r>
          </w:p>
        </w:tc>
      </w:tr>
      <w:tr w:rsidR="00395F0A" w14:paraId="4D263AF6" w14:textId="77777777" w:rsidTr="00CF2608">
        <w:trPr>
          <w:trHeight w:val="288"/>
        </w:trPr>
        <w:tc>
          <w:tcPr>
            <w:tcW w:w="8976" w:type="dxa"/>
          </w:tcPr>
          <w:p w14:paraId="22345825" w14:textId="77777777" w:rsidR="00395F0A" w:rsidRDefault="00C00F9C" w:rsidP="00C00F9C">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 xml:space="preserve">Interviewer assessment of the condition of the sample unit </w:t>
            </w:r>
          </w:p>
        </w:tc>
      </w:tr>
      <w:tr w:rsidR="00395F0A" w14:paraId="7290807B" w14:textId="77777777" w:rsidTr="00CF2608">
        <w:trPr>
          <w:trHeight w:val="288"/>
        </w:trPr>
        <w:tc>
          <w:tcPr>
            <w:tcW w:w="8976" w:type="dxa"/>
          </w:tcPr>
          <w:p w14:paraId="4EB0E00F" w14:textId="77777777" w:rsidR="00395F0A" w:rsidRDefault="00C00F9C" w:rsidP="00C00F9C">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 xml:space="preserve">Interviewer assessment of whether or not the sample unit has </w:t>
            </w:r>
            <w:r w:rsidR="00395F0A">
              <w:rPr>
                <w:rFonts w:asciiTheme="minorHAnsi" w:hAnsiTheme="minorHAnsi" w:cstheme="majorBidi"/>
                <w:sz w:val="22"/>
                <w:szCs w:val="22"/>
              </w:rPr>
              <w:t>3+ door locks</w:t>
            </w:r>
          </w:p>
        </w:tc>
      </w:tr>
      <w:tr w:rsidR="00C00F9C" w14:paraId="3D6D1FA1" w14:textId="77777777" w:rsidTr="00CF2608">
        <w:trPr>
          <w:trHeight w:val="288"/>
        </w:trPr>
        <w:tc>
          <w:tcPr>
            <w:tcW w:w="8976" w:type="dxa"/>
          </w:tcPr>
          <w:p w14:paraId="2C9DD124" w14:textId="77777777" w:rsidR="00C00F9C" w:rsidRDefault="00C00F9C" w:rsidP="00C00F9C">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all household occupants are over the age of 65</w:t>
            </w:r>
          </w:p>
        </w:tc>
      </w:tr>
      <w:tr w:rsidR="00C00F9C" w14:paraId="6031B151" w14:textId="77777777" w:rsidTr="00CF2608">
        <w:trPr>
          <w:trHeight w:val="288"/>
        </w:trPr>
        <w:tc>
          <w:tcPr>
            <w:tcW w:w="8976" w:type="dxa"/>
          </w:tcPr>
          <w:p w14:paraId="1E633D41" w14:textId="77777777" w:rsidR="00C00F9C" w:rsidRDefault="00C00F9C" w:rsidP="00C00F9C">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a language other than English is spoken by residents</w:t>
            </w:r>
          </w:p>
        </w:tc>
      </w:tr>
      <w:tr w:rsidR="00395F0A" w14:paraId="6EF6BE09" w14:textId="77777777" w:rsidTr="00CF2608">
        <w:trPr>
          <w:trHeight w:val="288"/>
        </w:trPr>
        <w:tc>
          <w:tcPr>
            <w:tcW w:w="8976" w:type="dxa"/>
          </w:tcPr>
          <w:p w14:paraId="6D6C4DEF" w14:textId="77777777" w:rsidR="00395F0A" w:rsidRDefault="00C00F9C"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one more residents is disabled, handicapped, or has a chronic health condition</w:t>
            </w:r>
          </w:p>
        </w:tc>
      </w:tr>
      <w:tr w:rsidR="00395F0A" w14:paraId="1AFA08D0" w14:textId="77777777" w:rsidTr="00CF2608">
        <w:trPr>
          <w:trHeight w:val="288"/>
        </w:trPr>
        <w:tc>
          <w:tcPr>
            <w:tcW w:w="8976" w:type="dxa"/>
          </w:tcPr>
          <w:p w14:paraId="0AE554FC" w14:textId="77777777" w:rsidR="00395F0A" w:rsidRDefault="00C00F9C" w:rsidP="00C00F9C">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 xml:space="preserve">Interviewer assessment of whether or not residents may be smokers </w:t>
            </w:r>
          </w:p>
        </w:tc>
      </w:tr>
      <w:tr w:rsidR="00395F0A" w14:paraId="3C842E78" w14:textId="77777777" w:rsidTr="00CF2608">
        <w:trPr>
          <w:trHeight w:val="288"/>
        </w:trPr>
        <w:tc>
          <w:tcPr>
            <w:tcW w:w="8976" w:type="dxa"/>
          </w:tcPr>
          <w:p w14:paraId="0530CF0F" w14:textId="77777777" w:rsidR="00395F0A" w:rsidRDefault="00C00F9C" w:rsidP="00395F0A">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one or more adults of the household are employed</w:t>
            </w:r>
          </w:p>
        </w:tc>
      </w:tr>
      <w:tr w:rsidR="00395F0A" w14:paraId="71C4747D" w14:textId="77777777" w:rsidTr="00CF2608">
        <w:trPr>
          <w:trHeight w:val="288"/>
        </w:trPr>
        <w:tc>
          <w:tcPr>
            <w:tcW w:w="8976" w:type="dxa"/>
          </w:tcPr>
          <w:p w14:paraId="35F77807" w14:textId="77777777" w:rsidR="00395F0A" w:rsidRPr="00CF2608" w:rsidRDefault="00CF2608" w:rsidP="00395F0A">
            <w:pPr>
              <w:pStyle w:val="bodytextpsg"/>
              <w:spacing w:after="0" w:line="240" w:lineRule="auto"/>
              <w:ind w:left="-12"/>
              <w:rPr>
                <w:rFonts w:asciiTheme="minorHAnsi" w:hAnsiTheme="minorHAnsi" w:cstheme="majorBidi"/>
                <w:b/>
                <w:sz w:val="22"/>
                <w:szCs w:val="22"/>
              </w:rPr>
            </w:pPr>
            <w:r w:rsidRPr="00CF2608">
              <w:rPr>
                <w:rFonts w:asciiTheme="minorHAnsi" w:hAnsiTheme="minorHAnsi" w:cstheme="majorBidi"/>
                <w:b/>
                <w:sz w:val="22"/>
                <w:szCs w:val="22"/>
              </w:rPr>
              <w:t>CPD Variables</w:t>
            </w:r>
          </w:p>
        </w:tc>
      </w:tr>
      <w:tr w:rsidR="00395F0A" w14:paraId="13398868" w14:textId="77777777" w:rsidTr="00CF2608">
        <w:trPr>
          <w:trHeight w:val="288"/>
        </w:trPr>
        <w:tc>
          <w:tcPr>
            <w:tcW w:w="8976" w:type="dxa"/>
          </w:tcPr>
          <w:p w14:paraId="18B5D859" w14:textId="77777777" w:rsidR="00395F0A" w:rsidRDefault="00CF2608" w:rsidP="00CF2608">
            <w:pPr>
              <w:pStyle w:val="bodytextpsg"/>
              <w:spacing w:after="0" w:line="240" w:lineRule="auto"/>
              <w:ind w:left="-12"/>
              <w:rPr>
                <w:rFonts w:asciiTheme="minorHAnsi" w:hAnsiTheme="minorHAnsi" w:cstheme="majorBidi"/>
                <w:sz w:val="22"/>
                <w:szCs w:val="22"/>
              </w:rPr>
            </w:pPr>
            <w:r>
              <w:rPr>
                <w:rFonts w:asciiTheme="minorHAnsi" w:hAnsiTheme="minorHAnsi" w:cstheme="majorBidi"/>
                <w:sz w:val="22"/>
                <w:szCs w:val="22"/>
              </w:rPr>
              <w:t>% of 2010 Census housing units with no registered occupants on Census day (vacant)</w:t>
            </w:r>
          </w:p>
        </w:tc>
      </w:tr>
    </w:tbl>
    <w:p w14:paraId="2132A87E" w14:textId="77777777" w:rsidR="00395F0A" w:rsidRDefault="00395F0A" w:rsidP="00395F0A">
      <w:pPr>
        <w:pStyle w:val="Default"/>
        <w:rPr>
          <w:rFonts w:asciiTheme="minorHAnsi" w:hAnsiTheme="minorHAnsi" w:cstheme="majorBidi"/>
          <w:i/>
          <w:sz w:val="22"/>
          <w:szCs w:val="22"/>
        </w:rPr>
      </w:pPr>
    </w:p>
    <w:p w14:paraId="2F76B1C8" w14:textId="77777777" w:rsidR="00395F0A" w:rsidRDefault="00395F0A" w:rsidP="00395F0A">
      <w:pPr>
        <w:pStyle w:val="Default"/>
        <w:rPr>
          <w:rFonts w:asciiTheme="minorHAnsi" w:hAnsiTheme="minorHAnsi" w:cstheme="majorBidi"/>
          <w:i/>
          <w:sz w:val="22"/>
          <w:szCs w:val="22"/>
        </w:rPr>
      </w:pPr>
    </w:p>
    <w:p w14:paraId="778F0E7C" w14:textId="2F420A8C" w:rsidR="008016DF" w:rsidRDefault="00F30519" w:rsidP="00427AC7">
      <w:pPr>
        <w:pStyle w:val="bodytextpsg"/>
        <w:spacing w:line="23" w:lineRule="atLeast"/>
        <w:rPr>
          <w:rFonts w:asciiTheme="minorHAnsi" w:hAnsiTheme="minorHAnsi"/>
          <w:sz w:val="22"/>
          <w:szCs w:val="22"/>
        </w:rPr>
      </w:pPr>
      <w:r w:rsidRPr="00F30519">
        <w:rPr>
          <w:rFonts w:asciiTheme="minorHAnsi" w:hAnsiTheme="minorHAnsi" w:cstheme="majorBidi"/>
          <w:i/>
          <w:sz w:val="22"/>
          <w:szCs w:val="22"/>
        </w:rPr>
        <w:t>B</w:t>
      </w:r>
      <w:r w:rsidR="00741FB6" w:rsidRPr="00F30519">
        <w:rPr>
          <w:rFonts w:asciiTheme="minorHAnsi" w:hAnsiTheme="minorHAnsi" w:cstheme="majorBidi"/>
          <w:i/>
          <w:sz w:val="22"/>
          <w:szCs w:val="22"/>
        </w:rPr>
        <w:t xml:space="preserve">alancing </w:t>
      </w:r>
      <w:r w:rsidRPr="00F30519">
        <w:rPr>
          <w:rFonts w:asciiTheme="minorHAnsi" w:hAnsiTheme="minorHAnsi" w:cstheme="majorBidi"/>
          <w:i/>
          <w:sz w:val="22"/>
          <w:szCs w:val="22"/>
        </w:rPr>
        <w:t>P</w:t>
      </w:r>
      <w:r w:rsidR="00741FB6" w:rsidRPr="00F30519">
        <w:rPr>
          <w:rFonts w:asciiTheme="minorHAnsi" w:hAnsiTheme="minorHAnsi" w:cstheme="majorBidi"/>
          <w:i/>
          <w:sz w:val="22"/>
          <w:szCs w:val="22"/>
        </w:rPr>
        <w:t xml:space="preserve">ropensity </w:t>
      </w:r>
      <w:r w:rsidRPr="00F30519">
        <w:rPr>
          <w:rFonts w:asciiTheme="minorHAnsi" w:hAnsiTheme="minorHAnsi" w:cstheme="majorBidi"/>
          <w:i/>
          <w:sz w:val="22"/>
          <w:szCs w:val="22"/>
        </w:rPr>
        <w:t>(</w:t>
      </w:r>
      <w:r w:rsidR="00405C5F">
        <w:rPr>
          <w:rFonts w:asciiTheme="minorHAnsi" w:hAnsiTheme="minorHAnsi" w:cstheme="majorBidi"/>
          <w:i/>
          <w:sz w:val="22"/>
          <w:szCs w:val="22"/>
        </w:rPr>
        <w:t>B</w:t>
      </w:r>
      <w:r w:rsidRPr="00F30519">
        <w:rPr>
          <w:rFonts w:asciiTheme="minorHAnsi" w:hAnsiTheme="minorHAnsi" w:cstheme="majorBidi"/>
          <w:i/>
          <w:sz w:val="22"/>
          <w:szCs w:val="22"/>
        </w:rPr>
        <w:t xml:space="preserve">ias </w:t>
      </w:r>
      <w:r w:rsidR="00405C5F">
        <w:rPr>
          <w:rFonts w:asciiTheme="minorHAnsi" w:hAnsiTheme="minorHAnsi" w:cstheme="majorBidi"/>
          <w:i/>
          <w:sz w:val="22"/>
          <w:szCs w:val="22"/>
        </w:rPr>
        <w:t>L</w:t>
      </w:r>
      <w:r w:rsidRPr="00F30519">
        <w:rPr>
          <w:rFonts w:asciiTheme="minorHAnsi" w:hAnsiTheme="minorHAnsi" w:cstheme="majorBidi"/>
          <w:i/>
          <w:sz w:val="22"/>
          <w:szCs w:val="22"/>
        </w:rPr>
        <w:t>ikelihood) M</w:t>
      </w:r>
      <w:r w:rsidR="00741FB6" w:rsidRPr="00F30519">
        <w:rPr>
          <w:rFonts w:asciiTheme="minorHAnsi" w:hAnsiTheme="minorHAnsi" w:cstheme="majorBidi"/>
          <w:i/>
          <w:sz w:val="22"/>
          <w:szCs w:val="22"/>
        </w:rPr>
        <w:t>odel</w:t>
      </w:r>
      <w:r>
        <w:rPr>
          <w:rFonts w:asciiTheme="minorHAnsi" w:hAnsiTheme="minorHAnsi" w:cstheme="majorBidi"/>
          <w:sz w:val="22"/>
          <w:szCs w:val="22"/>
        </w:rPr>
        <w:t>.</w:t>
      </w:r>
      <w:r w:rsidR="00741FB6" w:rsidRPr="00741FB6">
        <w:rPr>
          <w:rFonts w:asciiTheme="minorHAnsi" w:hAnsiTheme="minorHAnsi" w:cstheme="majorBidi"/>
          <w:sz w:val="22"/>
          <w:szCs w:val="22"/>
        </w:rPr>
        <w:t xml:space="preserve"> </w:t>
      </w:r>
      <w:r w:rsidR="00210B51">
        <w:rPr>
          <w:rFonts w:asciiTheme="minorHAnsi" w:hAnsiTheme="minorHAnsi" w:cstheme="majorBidi"/>
          <w:sz w:val="22"/>
          <w:szCs w:val="22"/>
        </w:rPr>
        <w:t xml:space="preserve">A balancing propensity </w:t>
      </w:r>
      <w:r w:rsidR="00405C5F">
        <w:rPr>
          <w:rFonts w:asciiTheme="minorHAnsi" w:hAnsiTheme="minorHAnsi" w:cstheme="majorBidi"/>
          <w:sz w:val="22"/>
          <w:szCs w:val="22"/>
        </w:rPr>
        <w:t xml:space="preserve">model </w:t>
      </w:r>
      <w:r w:rsidR="00196EE7">
        <w:rPr>
          <w:rFonts w:asciiTheme="minorHAnsi" w:hAnsiTheme="minorHAnsi" w:cstheme="majorBidi"/>
          <w:sz w:val="22"/>
          <w:szCs w:val="22"/>
        </w:rPr>
        <w:t xml:space="preserve">(logistic regression) </w:t>
      </w:r>
      <w:r w:rsidR="00405C5F">
        <w:rPr>
          <w:rFonts w:asciiTheme="minorHAnsi" w:hAnsiTheme="minorHAnsi" w:cstheme="majorBidi"/>
          <w:sz w:val="22"/>
          <w:szCs w:val="22"/>
        </w:rPr>
        <w:t xml:space="preserve">will also be estimated </w:t>
      </w:r>
      <w:r w:rsidR="00A83982">
        <w:rPr>
          <w:rFonts w:asciiTheme="minorHAnsi" w:hAnsiTheme="minorHAnsi" w:cstheme="majorBidi"/>
          <w:sz w:val="22"/>
          <w:szCs w:val="22"/>
        </w:rPr>
        <w:t xml:space="preserve">on the </w:t>
      </w:r>
      <w:r w:rsidR="00405C5F">
        <w:rPr>
          <w:rFonts w:asciiTheme="minorHAnsi" w:hAnsiTheme="minorHAnsi" w:cstheme="majorBidi"/>
          <w:sz w:val="22"/>
          <w:szCs w:val="22"/>
        </w:rPr>
        <w:t>15</w:t>
      </w:r>
      <w:r w:rsidR="00405C5F" w:rsidRPr="00405C5F">
        <w:rPr>
          <w:rFonts w:asciiTheme="minorHAnsi" w:hAnsiTheme="minorHAnsi" w:cstheme="majorBidi"/>
          <w:sz w:val="22"/>
          <w:szCs w:val="22"/>
          <w:vertAlign w:val="superscript"/>
        </w:rPr>
        <w:t>th</w:t>
      </w:r>
      <w:r w:rsidR="00A83982">
        <w:rPr>
          <w:rFonts w:asciiTheme="minorHAnsi" w:hAnsiTheme="minorHAnsi" w:cstheme="majorBidi"/>
          <w:sz w:val="22"/>
          <w:szCs w:val="22"/>
          <w:vertAlign w:val="superscript"/>
        </w:rPr>
        <w:t xml:space="preserve"> </w:t>
      </w:r>
      <w:r w:rsidR="00A83982" w:rsidRPr="00A83982">
        <w:rPr>
          <w:rFonts w:asciiTheme="minorHAnsi" w:hAnsiTheme="minorHAnsi" w:cstheme="majorBidi"/>
          <w:sz w:val="22"/>
          <w:szCs w:val="22"/>
        </w:rPr>
        <w:t>and 16</w:t>
      </w:r>
      <w:r w:rsidR="00A83982" w:rsidRPr="00A83982">
        <w:rPr>
          <w:rFonts w:asciiTheme="minorHAnsi" w:hAnsiTheme="minorHAnsi" w:cstheme="majorBidi"/>
          <w:sz w:val="22"/>
          <w:szCs w:val="22"/>
          <w:vertAlign w:val="superscript"/>
        </w:rPr>
        <w:t>th</w:t>
      </w:r>
      <w:r w:rsidR="00A83982">
        <w:rPr>
          <w:rFonts w:asciiTheme="minorHAnsi" w:hAnsiTheme="minorHAnsi" w:cstheme="majorBidi"/>
          <w:sz w:val="22"/>
          <w:szCs w:val="22"/>
        </w:rPr>
        <w:t xml:space="preserve"> </w:t>
      </w:r>
      <w:r w:rsidR="00A83982" w:rsidRPr="00A83982">
        <w:rPr>
          <w:rFonts w:asciiTheme="minorHAnsi" w:hAnsiTheme="minorHAnsi" w:cstheme="majorBidi"/>
          <w:sz w:val="22"/>
          <w:szCs w:val="22"/>
        </w:rPr>
        <w:t>of the month</w:t>
      </w:r>
      <w:r w:rsidR="00405C5F">
        <w:rPr>
          <w:rFonts w:asciiTheme="minorHAnsi" w:hAnsiTheme="minorHAnsi" w:cstheme="majorBidi"/>
          <w:sz w:val="22"/>
          <w:szCs w:val="22"/>
        </w:rPr>
        <w:t xml:space="preserve">. </w:t>
      </w:r>
      <w:r w:rsidR="00A83982">
        <w:rPr>
          <w:rFonts w:asciiTheme="minorHAnsi" w:hAnsiTheme="minorHAnsi" w:cstheme="majorBidi"/>
          <w:sz w:val="22"/>
          <w:szCs w:val="22"/>
        </w:rPr>
        <w:t xml:space="preserve">Like the response propensity model, </w:t>
      </w:r>
      <w:r w:rsidR="00405C5F">
        <w:rPr>
          <w:rFonts w:asciiTheme="minorHAnsi" w:hAnsiTheme="minorHAnsi" w:cstheme="majorBidi"/>
          <w:sz w:val="22"/>
          <w:szCs w:val="22"/>
        </w:rPr>
        <w:t>response status will be the dependent variable</w:t>
      </w:r>
      <w:r w:rsidR="00A83982">
        <w:rPr>
          <w:rFonts w:asciiTheme="minorHAnsi" w:hAnsiTheme="minorHAnsi" w:cstheme="majorBidi"/>
          <w:sz w:val="22"/>
          <w:szCs w:val="22"/>
        </w:rPr>
        <w:t xml:space="preserve"> </w:t>
      </w:r>
      <w:r w:rsidR="00405C5F">
        <w:rPr>
          <w:rFonts w:asciiTheme="minorHAnsi" w:hAnsiTheme="minorHAnsi" w:cstheme="majorBidi"/>
          <w:sz w:val="22"/>
          <w:szCs w:val="22"/>
        </w:rPr>
        <w:t xml:space="preserve">and </w:t>
      </w:r>
      <w:r w:rsidR="00741FB6">
        <w:rPr>
          <w:rFonts w:asciiTheme="minorHAnsi" w:hAnsiTheme="minorHAnsi" w:cstheme="majorBidi"/>
          <w:sz w:val="22"/>
          <w:szCs w:val="22"/>
        </w:rPr>
        <w:t>NOI and C</w:t>
      </w:r>
      <w:r w:rsidR="00210B51">
        <w:rPr>
          <w:rFonts w:asciiTheme="minorHAnsi" w:hAnsiTheme="minorHAnsi" w:cstheme="majorBidi"/>
          <w:sz w:val="22"/>
          <w:szCs w:val="22"/>
        </w:rPr>
        <w:t xml:space="preserve">PD </w:t>
      </w:r>
      <w:r w:rsidR="00741FB6" w:rsidRPr="00741FB6">
        <w:rPr>
          <w:rFonts w:asciiTheme="minorHAnsi" w:hAnsiTheme="minorHAnsi" w:cstheme="majorBidi"/>
          <w:sz w:val="22"/>
          <w:szCs w:val="22"/>
        </w:rPr>
        <w:t xml:space="preserve">variables </w:t>
      </w:r>
      <w:r w:rsidR="00405C5F">
        <w:rPr>
          <w:rFonts w:asciiTheme="minorHAnsi" w:hAnsiTheme="minorHAnsi" w:cstheme="majorBidi"/>
          <w:sz w:val="22"/>
          <w:szCs w:val="22"/>
        </w:rPr>
        <w:t xml:space="preserve">will be used as </w:t>
      </w:r>
      <w:r w:rsidR="00741FB6" w:rsidRPr="00741FB6">
        <w:rPr>
          <w:rFonts w:asciiTheme="minorHAnsi" w:hAnsiTheme="minorHAnsi" w:cstheme="majorBidi"/>
          <w:sz w:val="22"/>
          <w:szCs w:val="22"/>
        </w:rPr>
        <w:t>predictors</w:t>
      </w:r>
      <w:r w:rsidR="00405C5F">
        <w:rPr>
          <w:rFonts w:asciiTheme="minorHAnsi" w:hAnsiTheme="minorHAnsi" w:cstheme="majorBidi"/>
          <w:sz w:val="22"/>
          <w:szCs w:val="22"/>
        </w:rPr>
        <w:t xml:space="preserve">. </w:t>
      </w:r>
      <w:r w:rsidR="00700EB7">
        <w:rPr>
          <w:rFonts w:asciiTheme="minorHAnsi" w:hAnsiTheme="minorHAnsi" w:cstheme="majorBidi"/>
          <w:sz w:val="22"/>
          <w:szCs w:val="22"/>
        </w:rPr>
        <w:t>(</w:t>
      </w:r>
      <w:r w:rsidR="00700EB7" w:rsidRPr="00E775EC">
        <w:rPr>
          <w:rFonts w:asciiTheme="minorHAnsi" w:hAnsiTheme="minorHAnsi"/>
          <w:sz w:val="22"/>
          <w:szCs w:val="22"/>
        </w:rPr>
        <w:t xml:space="preserve">Table </w:t>
      </w:r>
      <w:r w:rsidR="00700EB7">
        <w:rPr>
          <w:rFonts w:asciiTheme="minorHAnsi" w:hAnsiTheme="minorHAnsi"/>
          <w:sz w:val="22"/>
          <w:szCs w:val="22"/>
        </w:rPr>
        <w:t>5</w:t>
      </w:r>
      <w:r w:rsidR="00700EB7" w:rsidRPr="00E775EC">
        <w:rPr>
          <w:rFonts w:asciiTheme="minorHAnsi" w:hAnsiTheme="minorHAnsi"/>
          <w:sz w:val="22"/>
          <w:szCs w:val="22"/>
        </w:rPr>
        <w:t xml:space="preserve"> presents the set of variables to be used in the </w:t>
      </w:r>
      <w:r w:rsidR="00700EB7">
        <w:rPr>
          <w:rFonts w:asciiTheme="minorHAnsi" w:hAnsiTheme="minorHAnsi"/>
          <w:sz w:val="22"/>
          <w:szCs w:val="22"/>
        </w:rPr>
        <w:t xml:space="preserve">balancing </w:t>
      </w:r>
      <w:r w:rsidR="00700EB7" w:rsidRPr="00E775EC">
        <w:rPr>
          <w:rFonts w:asciiTheme="minorHAnsi" w:hAnsiTheme="minorHAnsi"/>
          <w:sz w:val="22"/>
          <w:szCs w:val="22"/>
        </w:rPr>
        <w:t>propensity model.</w:t>
      </w:r>
      <w:r w:rsidR="00700EB7">
        <w:rPr>
          <w:rFonts w:asciiTheme="minorHAnsi" w:hAnsiTheme="minorHAnsi"/>
          <w:sz w:val="22"/>
          <w:szCs w:val="22"/>
        </w:rPr>
        <w:t xml:space="preserve">) </w:t>
      </w:r>
      <w:r w:rsidR="00405C5F">
        <w:rPr>
          <w:rFonts w:asciiTheme="minorHAnsi" w:hAnsiTheme="minorHAnsi" w:cstheme="majorBidi"/>
          <w:sz w:val="22"/>
          <w:szCs w:val="22"/>
        </w:rPr>
        <w:t xml:space="preserve">What separates the balancing propensity model from a standard response propensity model is the </w:t>
      </w:r>
      <w:r w:rsidR="00A83982">
        <w:rPr>
          <w:rFonts w:asciiTheme="minorHAnsi" w:hAnsiTheme="minorHAnsi" w:cstheme="majorBidi"/>
          <w:sz w:val="22"/>
          <w:szCs w:val="22"/>
        </w:rPr>
        <w:t xml:space="preserve">inclusion of </w:t>
      </w:r>
      <w:r w:rsidR="00405C5F">
        <w:rPr>
          <w:rFonts w:asciiTheme="minorHAnsi" w:hAnsiTheme="minorHAnsi" w:cstheme="majorBidi"/>
          <w:sz w:val="22"/>
          <w:szCs w:val="22"/>
        </w:rPr>
        <w:t xml:space="preserve">predictors or covariates related to key survey outcomes, in this case health variables. (The selection of variables for inclusion in the balancing propensity model is discussed in </w:t>
      </w:r>
      <w:r w:rsidR="00C72C58">
        <w:rPr>
          <w:rFonts w:asciiTheme="minorHAnsi" w:hAnsiTheme="minorHAnsi" w:cstheme="majorBidi"/>
          <w:sz w:val="22"/>
          <w:szCs w:val="22"/>
        </w:rPr>
        <w:t>Appendix</w:t>
      </w:r>
      <w:r w:rsidR="004C1F71">
        <w:rPr>
          <w:rFonts w:asciiTheme="minorHAnsi" w:hAnsiTheme="minorHAnsi" w:cstheme="majorBidi"/>
          <w:sz w:val="22"/>
          <w:szCs w:val="22"/>
        </w:rPr>
        <w:t> </w:t>
      </w:r>
      <w:r w:rsidR="00483432">
        <w:rPr>
          <w:rFonts w:asciiTheme="minorHAnsi" w:hAnsiTheme="minorHAnsi" w:cstheme="majorBidi"/>
          <w:sz w:val="22"/>
          <w:szCs w:val="22"/>
        </w:rPr>
        <w:t>B</w:t>
      </w:r>
      <w:r w:rsidR="00405C5F">
        <w:rPr>
          <w:rFonts w:asciiTheme="minorHAnsi" w:hAnsiTheme="minorHAnsi" w:cstheme="majorBidi"/>
          <w:sz w:val="22"/>
          <w:szCs w:val="22"/>
        </w:rPr>
        <w:t xml:space="preserve">.) </w:t>
      </w:r>
      <w:r w:rsidR="00741FB6" w:rsidRPr="00741FB6">
        <w:rPr>
          <w:rFonts w:asciiTheme="minorHAnsi" w:hAnsiTheme="minorHAnsi" w:cstheme="majorBidi"/>
          <w:sz w:val="22"/>
          <w:szCs w:val="22"/>
        </w:rPr>
        <w:t xml:space="preserve"> </w:t>
      </w:r>
      <w:r w:rsidR="00405C5F">
        <w:rPr>
          <w:rFonts w:asciiTheme="minorHAnsi" w:hAnsiTheme="minorHAnsi" w:cstheme="majorBidi"/>
          <w:sz w:val="22"/>
          <w:szCs w:val="22"/>
        </w:rPr>
        <w:t>Based on model</w:t>
      </w:r>
      <w:r w:rsidR="00C72C58">
        <w:rPr>
          <w:rFonts w:asciiTheme="minorHAnsi" w:hAnsiTheme="minorHAnsi" w:cstheme="majorBidi"/>
          <w:sz w:val="22"/>
          <w:szCs w:val="22"/>
        </w:rPr>
        <w:t xml:space="preserve"> output</w:t>
      </w:r>
      <w:r w:rsidR="00405C5F">
        <w:rPr>
          <w:rFonts w:asciiTheme="minorHAnsi" w:hAnsiTheme="minorHAnsi" w:cstheme="majorBidi"/>
          <w:sz w:val="22"/>
          <w:szCs w:val="22"/>
        </w:rPr>
        <w:t xml:space="preserve">, each case will be assigned a balancing propensity score that will be used </w:t>
      </w:r>
      <w:r w:rsidR="00741FB6" w:rsidRPr="00741FB6">
        <w:rPr>
          <w:rFonts w:asciiTheme="minorHAnsi" w:hAnsiTheme="minorHAnsi" w:cstheme="majorBidi"/>
          <w:sz w:val="22"/>
          <w:szCs w:val="22"/>
        </w:rPr>
        <w:t xml:space="preserve">to identify </w:t>
      </w:r>
      <w:proofErr w:type="spellStart"/>
      <w:r w:rsidR="00741FB6" w:rsidRPr="00741FB6">
        <w:rPr>
          <w:rFonts w:asciiTheme="minorHAnsi" w:hAnsiTheme="minorHAnsi" w:cstheme="majorBidi"/>
          <w:sz w:val="22"/>
          <w:szCs w:val="22"/>
        </w:rPr>
        <w:t>nonrespondents</w:t>
      </w:r>
      <w:proofErr w:type="spellEnd"/>
      <w:r w:rsidR="00741FB6" w:rsidRPr="00741FB6">
        <w:rPr>
          <w:rFonts w:asciiTheme="minorHAnsi" w:hAnsiTheme="minorHAnsi" w:cstheme="majorBidi"/>
          <w:sz w:val="22"/>
          <w:szCs w:val="22"/>
        </w:rPr>
        <w:t xml:space="preserve"> most likely to reduce bias in key survey variables if converted to respondents. </w:t>
      </w:r>
      <w:r w:rsidR="008016DF">
        <w:rPr>
          <w:rFonts w:asciiTheme="minorHAnsi" w:hAnsiTheme="minorHAnsi" w:cstheme="majorBidi"/>
          <w:sz w:val="22"/>
          <w:szCs w:val="22"/>
        </w:rPr>
        <w:t>Essentially, t</w:t>
      </w:r>
      <w:r w:rsidR="008016DF" w:rsidRPr="00741FB6">
        <w:rPr>
          <w:rFonts w:asciiTheme="minorHAnsi" w:hAnsiTheme="minorHAnsi" w:cstheme="majorBidi"/>
          <w:sz w:val="22"/>
          <w:szCs w:val="22"/>
        </w:rPr>
        <w:t xml:space="preserve">he balancing propensity model will be used to identify cases that are most unlike the set of sample members that have </w:t>
      </w:r>
      <w:r w:rsidR="00C72C58">
        <w:rPr>
          <w:rFonts w:asciiTheme="minorHAnsi" w:hAnsiTheme="minorHAnsi" w:cstheme="majorBidi"/>
          <w:sz w:val="22"/>
          <w:szCs w:val="22"/>
        </w:rPr>
        <w:t xml:space="preserve">already </w:t>
      </w:r>
      <w:r w:rsidR="008016DF" w:rsidRPr="00741FB6">
        <w:rPr>
          <w:rFonts w:asciiTheme="minorHAnsi" w:hAnsiTheme="minorHAnsi" w:cstheme="majorBidi"/>
          <w:sz w:val="22"/>
          <w:szCs w:val="22"/>
        </w:rPr>
        <w:t>responded.</w:t>
      </w:r>
      <w:r w:rsidR="00405C5F">
        <w:rPr>
          <w:rFonts w:asciiTheme="minorHAnsi" w:hAnsiTheme="minorHAnsi" w:cstheme="majorBidi"/>
          <w:sz w:val="22"/>
          <w:szCs w:val="22"/>
        </w:rPr>
        <w:t xml:space="preserve"> </w:t>
      </w:r>
      <w:r w:rsidR="00700EB7">
        <w:rPr>
          <w:rFonts w:asciiTheme="minorHAnsi" w:hAnsiTheme="minorHAnsi" w:cstheme="majorBidi"/>
          <w:sz w:val="22"/>
          <w:szCs w:val="22"/>
        </w:rPr>
        <w:t xml:space="preserve">In essence, we are attempting to balance response across groups defined by variables, available for both responding and nonresponding households, related to health outcomes on the NHIS. </w:t>
      </w:r>
    </w:p>
    <w:p w14:paraId="462B9A2A" w14:textId="77777777" w:rsidR="00522567" w:rsidRPr="00CF2608" w:rsidRDefault="00522567" w:rsidP="002355D5">
      <w:pPr>
        <w:pStyle w:val="bodytextpsg"/>
        <w:keepNext/>
        <w:spacing w:after="0" w:line="240" w:lineRule="auto"/>
        <w:rPr>
          <w:rFonts w:asciiTheme="minorHAnsi" w:hAnsiTheme="minorHAnsi" w:cstheme="majorBidi"/>
          <w:b/>
          <w:sz w:val="22"/>
          <w:szCs w:val="22"/>
        </w:rPr>
      </w:pPr>
      <w:r w:rsidRPr="00CF2608">
        <w:rPr>
          <w:rFonts w:asciiTheme="minorHAnsi" w:hAnsiTheme="minorHAnsi" w:cstheme="majorBidi"/>
          <w:b/>
          <w:sz w:val="22"/>
          <w:szCs w:val="22"/>
        </w:rPr>
        <w:t xml:space="preserve">Table </w:t>
      </w:r>
      <w:r>
        <w:rPr>
          <w:rFonts w:asciiTheme="minorHAnsi" w:hAnsiTheme="minorHAnsi" w:cstheme="majorBidi"/>
          <w:b/>
          <w:sz w:val="22"/>
          <w:szCs w:val="22"/>
        </w:rPr>
        <w:t>5</w:t>
      </w:r>
      <w:r w:rsidRPr="00CF2608">
        <w:rPr>
          <w:rFonts w:asciiTheme="minorHAnsi" w:hAnsiTheme="minorHAnsi" w:cstheme="majorBidi"/>
          <w:b/>
          <w:sz w:val="22"/>
          <w:szCs w:val="22"/>
        </w:rPr>
        <w:t xml:space="preserve">. Variables Selected for Inclusion in the </w:t>
      </w:r>
      <w:r>
        <w:rPr>
          <w:rFonts w:asciiTheme="minorHAnsi" w:hAnsiTheme="minorHAnsi" w:cstheme="majorBidi"/>
          <w:b/>
          <w:sz w:val="22"/>
          <w:szCs w:val="22"/>
        </w:rPr>
        <w:t xml:space="preserve">Balancing </w:t>
      </w:r>
      <w:r w:rsidRPr="00CF2608">
        <w:rPr>
          <w:rFonts w:asciiTheme="minorHAnsi" w:hAnsiTheme="minorHAnsi" w:cstheme="majorBidi"/>
          <w:b/>
          <w:sz w:val="22"/>
          <w:szCs w:val="22"/>
        </w:rPr>
        <w:t>Propensity Model</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6"/>
      </w:tblGrid>
      <w:tr w:rsidR="00522567" w14:paraId="7998D2EC" w14:textId="77777777" w:rsidTr="002355D5">
        <w:trPr>
          <w:cantSplit/>
          <w:trHeight w:val="288"/>
        </w:trPr>
        <w:tc>
          <w:tcPr>
            <w:tcW w:w="8976" w:type="dxa"/>
          </w:tcPr>
          <w:p w14:paraId="11C6257C" w14:textId="77777777" w:rsidR="00522567" w:rsidRPr="00CF2608" w:rsidRDefault="00522567" w:rsidP="002355D5">
            <w:pPr>
              <w:pStyle w:val="bodytextpsg"/>
              <w:keepNext/>
              <w:keepLines/>
              <w:spacing w:after="0" w:line="240" w:lineRule="auto"/>
              <w:ind w:left="-12"/>
              <w:rPr>
                <w:rFonts w:asciiTheme="minorHAnsi" w:hAnsiTheme="minorHAnsi" w:cstheme="majorBidi"/>
                <w:b/>
                <w:sz w:val="22"/>
                <w:szCs w:val="22"/>
              </w:rPr>
            </w:pPr>
            <w:r>
              <w:rPr>
                <w:rFonts w:asciiTheme="minorHAnsi" w:hAnsiTheme="minorHAnsi" w:cstheme="majorBidi"/>
                <w:b/>
                <w:sz w:val="22"/>
                <w:szCs w:val="22"/>
              </w:rPr>
              <w:t>NOI Variables</w:t>
            </w:r>
          </w:p>
        </w:tc>
      </w:tr>
      <w:tr w:rsidR="00522567" w14:paraId="1FEE5E19" w14:textId="77777777" w:rsidTr="002355D5">
        <w:trPr>
          <w:cantSplit/>
          <w:trHeight w:val="288"/>
        </w:trPr>
        <w:tc>
          <w:tcPr>
            <w:tcW w:w="8976" w:type="dxa"/>
          </w:tcPr>
          <w:p w14:paraId="76E08F82" w14:textId="77777777" w:rsidR="00522567" w:rsidRDefault="00522567" w:rsidP="002355D5">
            <w:pPr>
              <w:pStyle w:val="bodytextpsg"/>
              <w:keepNext/>
              <w:keepLines/>
              <w:spacing w:after="0" w:line="240" w:lineRule="auto"/>
              <w:rPr>
                <w:rFonts w:asciiTheme="minorHAnsi" w:hAnsiTheme="minorHAnsi" w:cstheme="majorBidi"/>
                <w:sz w:val="22"/>
                <w:szCs w:val="22"/>
              </w:rPr>
            </w:pPr>
            <w:r>
              <w:rPr>
                <w:rFonts w:asciiTheme="minorHAnsi" w:hAnsiTheme="minorHAnsi" w:cstheme="majorBidi"/>
                <w:sz w:val="22"/>
                <w:szCs w:val="22"/>
              </w:rPr>
              <w:t>Interviewer assessment of the household’s income relative to the general population</w:t>
            </w:r>
          </w:p>
        </w:tc>
      </w:tr>
      <w:tr w:rsidR="00522567" w14:paraId="11AF2AF3" w14:textId="77777777" w:rsidTr="002355D5">
        <w:trPr>
          <w:cantSplit/>
          <w:trHeight w:val="288"/>
        </w:trPr>
        <w:tc>
          <w:tcPr>
            <w:tcW w:w="8976" w:type="dxa"/>
          </w:tcPr>
          <w:p w14:paraId="169C9FE7" w14:textId="77777777" w:rsidR="00522567" w:rsidRDefault="00522567" w:rsidP="002355D5">
            <w:pPr>
              <w:pStyle w:val="bodytextpsg"/>
              <w:keepNext/>
              <w:keepLines/>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all household occupants are over the age of 65</w:t>
            </w:r>
          </w:p>
        </w:tc>
      </w:tr>
      <w:tr w:rsidR="00522567" w14:paraId="537FA243" w14:textId="77777777" w:rsidTr="002355D5">
        <w:trPr>
          <w:cantSplit/>
          <w:trHeight w:val="288"/>
        </w:trPr>
        <w:tc>
          <w:tcPr>
            <w:tcW w:w="8976" w:type="dxa"/>
          </w:tcPr>
          <w:p w14:paraId="080F7171" w14:textId="77777777" w:rsidR="00522567" w:rsidRDefault="00522567" w:rsidP="002355D5">
            <w:pPr>
              <w:pStyle w:val="bodytextpsg"/>
              <w:keepNext/>
              <w:keepLines/>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a language other than English is spoken by residents</w:t>
            </w:r>
          </w:p>
        </w:tc>
      </w:tr>
      <w:tr w:rsidR="00522567" w14:paraId="03B5D23A" w14:textId="77777777" w:rsidTr="002355D5">
        <w:trPr>
          <w:cantSplit/>
          <w:trHeight w:val="288"/>
        </w:trPr>
        <w:tc>
          <w:tcPr>
            <w:tcW w:w="8976" w:type="dxa"/>
          </w:tcPr>
          <w:p w14:paraId="6280D69B" w14:textId="77777777" w:rsidR="00522567" w:rsidRDefault="00522567" w:rsidP="002355D5">
            <w:pPr>
              <w:pStyle w:val="bodytextpsg"/>
              <w:keepNext/>
              <w:keepLines/>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one or more adults of the household are employed</w:t>
            </w:r>
          </w:p>
        </w:tc>
      </w:tr>
      <w:tr w:rsidR="00522567" w14:paraId="725D0499" w14:textId="77777777" w:rsidTr="002355D5">
        <w:trPr>
          <w:cantSplit/>
          <w:trHeight w:val="288"/>
        </w:trPr>
        <w:tc>
          <w:tcPr>
            <w:tcW w:w="8976" w:type="dxa"/>
          </w:tcPr>
          <w:p w14:paraId="714EAD58" w14:textId="77777777" w:rsidR="00522567" w:rsidRDefault="00522567" w:rsidP="002355D5">
            <w:pPr>
              <w:pStyle w:val="bodytextpsg"/>
              <w:keepNext/>
              <w:keepLines/>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one more residents is disabled, handicapped, or has a chronic health condition</w:t>
            </w:r>
          </w:p>
        </w:tc>
      </w:tr>
      <w:tr w:rsidR="00522567" w14:paraId="3DB8C0E8" w14:textId="77777777" w:rsidTr="002355D5">
        <w:trPr>
          <w:cantSplit/>
          <w:trHeight w:val="288"/>
        </w:trPr>
        <w:tc>
          <w:tcPr>
            <w:tcW w:w="8976" w:type="dxa"/>
          </w:tcPr>
          <w:p w14:paraId="758656B1" w14:textId="77777777" w:rsidR="00522567" w:rsidRDefault="00522567" w:rsidP="002355D5">
            <w:pPr>
              <w:pStyle w:val="bodytextpsg"/>
              <w:keepNext/>
              <w:keepLines/>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residents may be smokers</w:t>
            </w:r>
          </w:p>
        </w:tc>
      </w:tr>
      <w:tr w:rsidR="00522567" w14:paraId="29081848" w14:textId="77777777" w:rsidTr="002355D5">
        <w:trPr>
          <w:cantSplit/>
          <w:trHeight w:val="288"/>
        </w:trPr>
        <w:tc>
          <w:tcPr>
            <w:tcW w:w="8976" w:type="dxa"/>
          </w:tcPr>
          <w:p w14:paraId="73CD60D1" w14:textId="77777777" w:rsidR="00522567" w:rsidRDefault="00522567" w:rsidP="002355D5">
            <w:pPr>
              <w:pStyle w:val="bodytextpsg"/>
              <w:keepNext/>
              <w:keepLines/>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whether or not the sample unit has a well-tended yard or garden</w:t>
            </w:r>
          </w:p>
        </w:tc>
      </w:tr>
      <w:tr w:rsidR="00522567" w14:paraId="09065140" w14:textId="77777777" w:rsidTr="002355D5">
        <w:trPr>
          <w:cantSplit/>
          <w:trHeight w:val="288"/>
        </w:trPr>
        <w:tc>
          <w:tcPr>
            <w:tcW w:w="8976" w:type="dxa"/>
          </w:tcPr>
          <w:p w14:paraId="36983A6E" w14:textId="77777777" w:rsidR="00522567" w:rsidRDefault="00522567" w:rsidP="002355D5">
            <w:pPr>
              <w:pStyle w:val="bodytextpsg"/>
              <w:keepNext/>
              <w:keepLines/>
              <w:spacing w:after="0" w:line="240" w:lineRule="auto"/>
              <w:ind w:left="-12"/>
              <w:rPr>
                <w:rFonts w:asciiTheme="minorHAnsi" w:hAnsiTheme="minorHAnsi" w:cstheme="majorBidi"/>
                <w:sz w:val="22"/>
                <w:szCs w:val="22"/>
              </w:rPr>
            </w:pPr>
            <w:r>
              <w:rPr>
                <w:rFonts w:asciiTheme="minorHAnsi" w:hAnsiTheme="minorHAnsi" w:cstheme="majorBidi"/>
                <w:sz w:val="22"/>
                <w:szCs w:val="22"/>
              </w:rPr>
              <w:t>Interviewer assessment of the condition of the sample unit</w:t>
            </w:r>
          </w:p>
        </w:tc>
      </w:tr>
      <w:tr w:rsidR="00522567" w14:paraId="70A6E4BD" w14:textId="77777777" w:rsidTr="002355D5">
        <w:trPr>
          <w:cantSplit/>
          <w:trHeight w:val="288"/>
        </w:trPr>
        <w:tc>
          <w:tcPr>
            <w:tcW w:w="8976" w:type="dxa"/>
          </w:tcPr>
          <w:p w14:paraId="5267BC12" w14:textId="77777777" w:rsidR="00522567" w:rsidRDefault="00522567" w:rsidP="002355D5">
            <w:pPr>
              <w:pStyle w:val="bodytextpsg"/>
              <w:keepNext/>
              <w:keepLines/>
              <w:spacing w:after="0" w:line="240" w:lineRule="auto"/>
              <w:ind w:left="-12"/>
              <w:rPr>
                <w:rFonts w:asciiTheme="minorHAnsi" w:hAnsiTheme="minorHAnsi" w:cstheme="majorBidi"/>
                <w:sz w:val="22"/>
                <w:szCs w:val="22"/>
              </w:rPr>
            </w:pPr>
            <w:r>
              <w:rPr>
                <w:rFonts w:asciiTheme="minorHAnsi" w:hAnsiTheme="minorHAnsi" w:cstheme="majorBidi"/>
                <w:sz w:val="22"/>
                <w:szCs w:val="22"/>
              </w:rPr>
              <w:t xml:space="preserve">Interviewer assessment of whether or not the walls of the sample unit are damaged </w:t>
            </w:r>
          </w:p>
        </w:tc>
      </w:tr>
      <w:tr w:rsidR="00522567" w14:paraId="5F554E11" w14:textId="77777777" w:rsidTr="002355D5">
        <w:trPr>
          <w:cantSplit/>
          <w:trHeight w:val="288"/>
        </w:trPr>
        <w:tc>
          <w:tcPr>
            <w:tcW w:w="8976" w:type="dxa"/>
          </w:tcPr>
          <w:p w14:paraId="4DA21D92" w14:textId="77777777" w:rsidR="00522567" w:rsidRPr="00CF2608" w:rsidRDefault="00522567" w:rsidP="002355D5">
            <w:pPr>
              <w:pStyle w:val="bodytextpsg"/>
              <w:keepNext/>
              <w:keepLines/>
              <w:spacing w:after="0" w:line="240" w:lineRule="auto"/>
              <w:ind w:left="-12"/>
              <w:rPr>
                <w:rFonts w:asciiTheme="minorHAnsi" w:hAnsiTheme="minorHAnsi" w:cstheme="majorBidi"/>
                <w:b/>
                <w:sz w:val="22"/>
                <w:szCs w:val="22"/>
              </w:rPr>
            </w:pPr>
            <w:r w:rsidRPr="00CF2608">
              <w:rPr>
                <w:rFonts w:asciiTheme="minorHAnsi" w:hAnsiTheme="minorHAnsi" w:cstheme="majorBidi"/>
                <w:b/>
                <w:sz w:val="22"/>
                <w:szCs w:val="22"/>
              </w:rPr>
              <w:t xml:space="preserve">CPD Variables </w:t>
            </w:r>
          </w:p>
        </w:tc>
      </w:tr>
      <w:tr w:rsidR="00522567" w14:paraId="422B36AA" w14:textId="77777777" w:rsidTr="002355D5">
        <w:trPr>
          <w:cantSplit/>
          <w:trHeight w:val="288"/>
        </w:trPr>
        <w:tc>
          <w:tcPr>
            <w:tcW w:w="8976" w:type="dxa"/>
          </w:tcPr>
          <w:p w14:paraId="66A0CED2" w14:textId="77777777" w:rsidR="00522567" w:rsidRPr="00C00F9C" w:rsidRDefault="00522567" w:rsidP="002355D5">
            <w:pPr>
              <w:pStyle w:val="bodytextpsg"/>
              <w:keepNext/>
              <w:keepLines/>
              <w:spacing w:after="0" w:line="240" w:lineRule="auto"/>
              <w:ind w:left="-12"/>
              <w:rPr>
                <w:rFonts w:asciiTheme="minorHAnsi" w:hAnsiTheme="minorHAnsi" w:cstheme="majorBidi"/>
                <w:sz w:val="22"/>
                <w:szCs w:val="22"/>
              </w:rPr>
            </w:pPr>
            <w:r w:rsidRPr="00C00F9C">
              <w:rPr>
                <w:rFonts w:ascii="Calibri" w:hAnsi="Calibri" w:cs="Courier New"/>
                <w:color w:val="000000"/>
                <w:sz w:val="22"/>
                <w:szCs w:val="22"/>
              </w:rPr>
              <w:t>% of ACS pop. 25+ that have a college degree or higher</w:t>
            </w:r>
            <w:r w:rsidRPr="00C00F9C">
              <w:rPr>
                <w:rFonts w:asciiTheme="minorHAnsi" w:hAnsiTheme="minorHAnsi" w:cstheme="majorBidi"/>
                <w:sz w:val="22"/>
                <w:szCs w:val="22"/>
              </w:rPr>
              <w:t xml:space="preserve"> </w:t>
            </w:r>
          </w:p>
        </w:tc>
      </w:tr>
      <w:tr w:rsidR="00522567" w14:paraId="4D52AA92" w14:textId="77777777" w:rsidTr="002355D5">
        <w:trPr>
          <w:cantSplit/>
          <w:trHeight w:val="288"/>
        </w:trPr>
        <w:tc>
          <w:tcPr>
            <w:tcW w:w="8976" w:type="dxa"/>
          </w:tcPr>
          <w:p w14:paraId="0EDCF293" w14:textId="77777777" w:rsidR="00522567" w:rsidRPr="00C00F9C" w:rsidRDefault="00522567" w:rsidP="002355D5">
            <w:pPr>
              <w:pStyle w:val="bodytextpsg"/>
              <w:keepNext/>
              <w:keepLines/>
              <w:spacing w:after="0" w:line="240" w:lineRule="auto"/>
              <w:ind w:left="-12"/>
              <w:rPr>
                <w:rFonts w:asciiTheme="minorHAnsi" w:hAnsiTheme="minorHAnsi" w:cstheme="majorBidi"/>
                <w:sz w:val="22"/>
                <w:szCs w:val="22"/>
              </w:rPr>
            </w:pPr>
            <w:r w:rsidRPr="00C00F9C">
              <w:rPr>
                <w:rFonts w:ascii="Calibri" w:hAnsi="Calibri" w:cs="Courier New"/>
                <w:color w:val="000000"/>
                <w:sz w:val="22"/>
                <w:szCs w:val="22"/>
              </w:rPr>
              <w:t>% of ACS pop. 25+ that are not high school grads</w:t>
            </w:r>
            <w:r w:rsidRPr="00C00F9C">
              <w:rPr>
                <w:rFonts w:asciiTheme="minorHAnsi" w:hAnsiTheme="minorHAnsi" w:cstheme="majorBidi"/>
                <w:sz w:val="22"/>
                <w:szCs w:val="22"/>
              </w:rPr>
              <w:t xml:space="preserve"> </w:t>
            </w:r>
          </w:p>
        </w:tc>
      </w:tr>
      <w:tr w:rsidR="00522567" w14:paraId="35388E3A" w14:textId="77777777" w:rsidTr="002355D5">
        <w:trPr>
          <w:cantSplit/>
          <w:trHeight w:val="288"/>
        </w:trPr>
        <w:tc>
          <w:tcPr>
            <w:tcW w:w="8976" w:type="dxa"/>
          </w:tcPr>
          <w:p w14:paraId="77669394" w14:textId="77777777" w:rsidR="00522567" w:rsidRPr="00C00F9C" w:rsidRDefault="00522567" w:rsidP="002355D5">
            <w:pPr>
              <w:pStyle w:val="bodytextpsg"/>
              <w:keepNext/>
              <w:keepLines/>
              <w:spacing w:after="0" w:line="240" w:lineRule="auto"/>
              <w:ind w:left="-12"/>
              <w:rPr>
                <w:rFonts w:asciiTheme="minorHAnsi" w:hAnsiTheme="minorHAnsi" w:cstheme="majorBidi"/>
                <w:sz w:val="22"/>
                <w:szCs w:val="22"/>
              </w:rPr>
            </w:pPr>
            <w:r w:rsidRPr="00C00F9C">
              <w:rPr>
                <w:rFonts w:ascii="Calibri" w:hAnsi="Calibri" w:cs="Courier New"/>
                <w:color w:val="000000"/>
                <w:sz w:val="22"/>
                <w:szCs w:val="22"/>
              </w:rPr>
              <w:t>% of 2010 Census occ. housing units with female householder(s) and no husband</w:t>
            </w:r>
            <w:r w:rsidRPr="00C00F9C">
              <w:rPr>
                <w:rFonts w:asciiTheme="minorHAnsi" w:hAnsiTheme="minorHAnsi" w:cstheme="majorBidi"/>
                <w:sz w:val="22"/>
                <w:szCs w:val="22"/>
              </w:rPr>
              <w:t xml:space="preserve"> </w:t>
            </w:r>
          </w:p>
        </w:tc>
      </w:tr>
      <w:tr w:rsidR="00522567" w14:paraId="1D86414E" w14:textId="77777777" w:rsidTr="002355D5">
        <w:trPr>
          <w:cantSplit/>
          <w:trHeight w:val="288"/>
        </w:trPr>
        <w:tc>
          <w:tcPr>
            <w:tcW w:w="8976" w:type="dxa"/>
          </w:tcPr>
          <w:p w14:paraId="55B50B7B" w14:textId="77777777" w:rsidR="00522567" w:rsidRPr="00C00F9C" w:rsidRDefault="00522567" w:rsidP="002355D5">
            <w:pPr>
              <w:keepNext/>
              <w:keepLines/>
              <w:spacing w:after="0" w:line="240" w:lineRule="auto"/>
            </w:pPr>
            <w:r w:rsidRPr="00C00F9C">
              <w:rPr>
                <w:rFonts w:ascii="Calibri" w:hAnsi="Calibri" w:cs="Courier New"/>
                <w:color w:val="000000"/>
              </w:rPr>
              <w:t>% of 2010 Census occ. housing units where householder and spouse in same household</w:t>
            </w:r>
          </w:p>
        </w:tc>
      </w:tr>
      <w:tr w:rsidR="00522567" w14:paraId="61364E28" w14:textId="77777777" w:rsidTr="002355D5">
        <w:trPr>
          <w:cantSplit/>
          <w:trHeight w:val="288"/>
        </w:trPr>
        <w:tc>
          <w:tcPr>
            <w:tcW w:w="8976" w:type="dxa"/>
          </w:tcPr>
          <w:p w14:paraId="42841C16" w14:textId="77777777" w:rsidR="00522567" w:rsidRPr="00C00F9C" w:rsidRDefault="00522567" w:rsidP="002355D5">
            <w:pPr>
              <w:pStyle w:val="bodytextpsg"/>
              <w:keepNext/>
              <w:keepLines/>
              <w:spacing w:after="0" w:line="240" w:lineRule="auto"/>
              <w:ind w:left="-12"/>
              <w:rPr>
                <w:rFonts w:asciiTheme="minorHAnsi" w:hAnsiTheme="minorHAnsi" w:cstheme="majorBidi"/>
                <w:sz w:val="22"/>
                <w:szCs w:val="22"/>
              </w:rPr>
            </w:pPr>
            <w:r w:rsidRPr="00C00F9C">
              <w:rPr>
                <w:rFonts w:ascii="Calibri" w:hAnsi="Calibri" w:cs="Courier New"/>
                <w:color w:val="000000"/>
                <w:sz w:val="22"/>
                <w:szCs w:val="22"/>
              </w:rPr>
              <w:t>Average aggregated household income of ACS occupied housing units</w:t>
            </w:r>
            <w:r w:rsidRPr="00C00F9C">
              <w:rPr>
                <w:rFonts w:asciiTheme="minorHAnsi" w:hAnsiTheme="minorHAnsi" w:cstheme="majorBidi"/>
                <w:sz w:val="22"/>
                <w:szCs w:val="22"/>
              </w:rPr>
              <w:t xml:space="preserve"> </w:t>
            </w:r>
          </w:p>
        </w:tc>
      </w:tr>
      <w:tr w:rsidR="00522567" w14:paraId="5F55C978" w14:textId="77777777" w:rsidTr="002355D5">
        <w:trPr>
          <w:cantSplit/>
          <w:trHeight w:val="288"/>
        </w:trPr>
        <w:tc>
          <w:tcPr>
            <w:tcW w:w="8976" w:type="dxa"/>
          </w:tcPr>
          <w:p w14:paraId="7B615062" w14:textId="77777777" w:rsidR="00522567" w:rsidRPr="00C00F9C" w:rsidRDefault="00522567" w:rsidP="002355D5">
            <w:pPr>
              <w:pStyle w:val="bodytextpsg"/>
              <w:keepNext/>
              <w:keepLines/>
              <w:spacing w:after="0" w:line="240" w:lineRule="auto"/>
              <w:ind w:left="-12"/>
              <w:rPr>
                <w:rFonts w:asciiTheme="minorHAnsi" w:hAnsiTheme="minorHAnsi" w:cstheme="majorBidi"/>
                <w:sz w:val="22"/>
                <w:szCs w:val="22"/>
              </w:rPr>
            </w:pPr>
            <w:r w:rsidRPr="00C00F9C">
              <w:rPr>
                <w:rFonts w:ascii="Calibri" w:hAnsi="Calibri"/>
                <w:color w:val="000000"/>
                <w:sz w:val="22"/>
                <w:szCs w:val="22"/>
              </w:rPr>
              <w:t>Average aggregated value for ACS occupied housing units</w:t>
            </w:r>
            <w:r w:rsidRPr="00C00F9C">
              <w:rPr>
                <w:rFonts w:asciiTheme="minorHAnsi" w:hAnsiTheme="minorHAnsi" w:cstheme="majorBidi"/>
                <w:sz w:val="22"/>
                <w:szCs w:val="22"/>
              </w:rPr>
              <w:t xml:space="preserve"> </w:t>
            </w:r>
          </w:p>
        </w:tc>
      </w:tr>
      <w:tr w:rsidR="00522567" w14:paraId="30F09783" w14:textId="77777777" w:rsidTr="002355D5">
        <w:trPr>
          <w:cantSplit/>
          <w:trHeight w:val="288"/>
        </w:trPr>
        <w:tc>
          <w:tcPr>
            <w:tcW w:w="8976" w:type="dxa"/>
          </w:tcPr>
          <w:p w14:paraId="791EE2D2" w14:textId="77777777" w:rsidR="00522567" w:rsidRPr="00C00F9C" w:rsidRDefault="00522567" w:rsidP="002355D5">
            <w:pPr>
              <w:pStyle w:val="bodytextpsg"/>
              <w:keepNext/>
              <w:keepLines/>
              <w:spacing w:after="0" w:line="240" w:lineRule="auto"/>
              <w:ind w:left="-12"/>
              <w:rPr>
                <w:rFonts w:asciiTheme="minorHAnsi" w:hAnsiTheme="minorHAnsi" w:cstheme="majorBidi"/>
                <w:sz w:val="22"/>
                <w:szCs w:val="22"/>
              </w:rPr>
            </w:pPr>
            <w:r w:rsidRPr="00C00F9C">
              <w:rPr>
                <w:rFonts w:asciiTheme="minorHAnsi" w:hAnsiTheme="minorHAnsi" w:cstheme="majorBidi"/>
                <w:sz w:val="22"/>
                <w:szCs w:val="22"/>
              </w:rPr>
              <w:t>% of ACS population that is uninsured</w:t>
            </w:r>
          </w:p>
        </w:tc>
      </w:tr>
      <w:tr w:rsidR="00522567" w14:paraId="7D540E37" w14:textId="77777777" w:rsidTr="002355D5">
        <w:trPr>
          <w:cantSplit/>
          <w:trHeight w:val="288"/>
        </w:trPr>
        <w:tc>
          <w:tcPr>
            <w:tcW w:w="8976" w:type="dxa"/>
          </w:tcPr>
          <w:p w14:paraId="18F154EF" w14:textId="77777777" w:rsidR="00522567" w:rsidRPr="00C00F9C" w:rsidRDefault="00522567" w:rsidP="002355D5">
            <w:pPr>
              <w:pStyle w:val="bodytextpsg"/>
              <w:keepNext/>
              <w:keepLines/>
              <w:spacing w:after="0" w:line="240" w:lineRule="auto"/>
              <w:ind w:left="-12"/>
              <w:rPr>
                <w:rFonts w:asciiTheme="minorHAnsi" w:hAnsiTheme="minorHAnsi" w:cstheme="majorBidi"/>
                <w:sz w:val="22"/>
                <w:szCs w:val="22"/>
              </w:rPr>
            </w:pPr>
            <w:r w:rsidRPr="00C00F9C">
              <w:rPr>
                <w:rFonts w:ascii="Calibri" w:hAnsi="Calibri"/>
                <w:color w:val="000000"/>
                <w:sz w:val="22"/>
                <w:szCs w:val="22"/>
              </w:rPr>
              <w:t>% of ACS civilians 16+ that are unemployed</w:t>
            </w:r>
          </w:p>
        </w:tc>
      </w:tr>
      <w:tr w:rsidR="00522567" w14:paraId="011D97C6" w14:textId="77777777" w:rsidTr="002355D5">
        <w:trPr>
          <w:cantSplit/>
          <w:trHeight w:val="288"/>
        </w:trPr>
        <w:tc>
          <w:tcPr>
            <w:tcW w:w="8976" w:type="dxa"/>
          </w:tcPr>
          <w:p w14:paraId="1CB2596E" w14:textId="77777777" w:rsidR="00522567" w:rsidRPr="004E6844" w:rsidRDefault="00522567" w:rsidP="002355D5">
            <w:pPr>
              <w:pStyle w:val="bodytextpsg"/>
              <w:keepNext/>
              <w:keepLines/>
              <w:spacing w:after="0" w:line="240" w:lineRule="auto"/>
              <w:ind w:left="-12"/>
              <w:rPr>
                <w:rFonts w:asciiTheme="minorHAnsi" w:hAnsiTheme="minorHAnsi" w:cstheme="majorBidi"/>
                <w:sz w:val="22"/>
                <w:szCs w:val="22"/>
              </w:rPr>
            </w:pPr>
            <w:r w:rsidRPr="004E6844">
              <w:rPr>
                <w:rFonts w:asciiTheme="minorHAnsi" w:hAnsiTheme="minorHAnsi" w:cstheme="majorBidi"/>
                <w:sz w:val="22"/>
                <w:szCs w:val="22"/>
              </w:rPr>
              <w:t>% of ACS population classified as below the poverty line</w:t>
            </w:r>
          </w:p>
        </w:tc>
      </w:tr>
      <w:tr w:rsidR="00522567" w14:paraId="234EF09B" w14:textId="77777777" w:rsidTr="002355D5">
        <w:trPr>
          <w:cantSplit/>
          <w:trHeight w:val="288"/>
        </w:trPr>
        <w:tc>
          <w:tcPr>
            <w:tcW w:w="8976" w:type="dxa"/>
          </w:tcPr>
          <w:p w14:paraId="67542CFE" w14:textId="77777777" w:rsidR="00522567" w:rsidRPr="00C00F9C" w:rsidRDefault="00522567" w:rsidP="002355D5">
            <w:pPr>
              <w:pStyle w:val="bodytextpsg"/>
              <w:keepNext/>
              <w:keepLines/>
              <w:spacing w:after="0" w:line="240" w:lineRule="auto"/>
              <w:ind w:left="-12"/>
              <w:rPr>
                <w:rFonts w:asciiTheme="minorHAnsi" w:hAnsiTheme="minorHAnsi" w:cstheme="majorBidi"/>
                <w:sz w:val="22"/>
                <w:szCs w:val="22"/>
              </w:rPr>
            </w:pPr>
            <w:r w:rsidRPr="00C00F9C">
              <w:rPr>
                <w:rFonts w:asciiTheme="minorHAnsi" w:hAnsiTheme="minorHAnsi" w:cstheme="majorBidi"/>
                <w:sz w:val="22"/>
                <w:szCs w:val="22"/>
              </w:rPr>
              <w:t>% of 2010 Census housing units with no registered occupants on Census day (vacant)</w:t>
            </w:r>
          </w:p>
        </w:tc>
      </w:tr>
    </w:tbl>
    <w:p w14:paraId="26713191" w14:textId="77777777" w:rsidR="00522567" w:rsidRDefault="00522567" w:rsidP="00522567">
      <w:pPr>
        <w:pStyle w:val="Default"/>
        <w:rPr>
          <w:rFonts w:asciiTheme="minorHAnsi" w:hAnsiTheme="minorHAnsi" w:cstheme="majorBidi"/>
          <w:i/>
          <w:sz w:val="22"/>
          <w:szCs w:val="22"/>
        </w:rPr>
      </w:pPr>
    </w:p>
    <w:p w14:paraId="06D54E98" w14:textId="3AF57A35" w:rsidR="00700EB7" w:rsidRPr="00700EB7" w:rsidRDefault="00700EB7" w:rsidP="00700EB7">
      <w:pPr>
        <w:spacing w:after="0" w:line="240" w:lineRule="auto"/>
      </w:pPr>
      <w:r w:rsidRPr="00700EB7">
        <w:t>As to how sample balancing helps to improve representativeness, take the following example. We know from past analyses of NHIS data that interviewer observations of the household’s income relative to the general population (bottom third, middle third, top third) is related to current smoking status among adults</w:t>
      </w:r>
      <w:r w:rsidR="00E045F8">
        <w:t xml:space="preserve"> (</w:t>
      </w:r>
      <w:proofErr w:type="spellStart"/>
      <w:r w:rsidR="00E045F8">
        <w:t>polychoric</w:t>
      </w:r>
      <w:proofErr w:type="spellEnd"/>
      <w:r w:rsidR="00E045F8">
        <w:t xml:space="preserve"> correlation from 2013: 0.2745)</w:t>
      </w:r>
      <w:r w:rsidRPr="00700EB7">
        <w:t xml:space="preserve">. Assume that the </w:t>
      </w:r>
      <w:r w:rsidRPr="00700EB7">
        <w:rPr>
          <w:b/>
          <w:i/>
        </w:rPr>
        <w:t>true</w:t>
      </w:r>
      <w:r w:rsidRPr="00700EB7">
        <w:t xml:space="preserve"> relationship between interviewer assessment of household income and current smoking status is as follows:</w:t>
      </w:r>
    </w:p>
    <w:p w14:paraId="4034D56A" w14:textId="77777777" w:rsidR="00700EB7" w:rsidRPr="00700EB7" w:rsidRDefault="00700EB7" w:rsidP="00700EB7">
      <w:pPr>
        <w:spacing w:after="0" w:line="240" w:lineRule="auto"/>
      </w:pPr>
      <w:r w:rsidRPr="00700EB7">
        <w:rPr>
          <w:noProof/>
        </w:rPr>
        <mc:AlternateContent>
          <mc:Choice Requires="wpg">
            <w:drawing>
              <wp:anchor distT="0" distB="0" distL="114300" distR="114300" simplePos="0" relativeHeight="251658240" behindDoc="0" locked="0" layoutInCell="1" allowOverlap="1" wp14:anchorId="21B8C14F" wp14:editId="47DCB5F0">
                <wp:simplePos x="0" y="0"/>
                <wp:positionH relativeFrom="margin">
                  <wp:posOffset>-22860</wp:posOffset>
                </wp:positionH>
                <wp:positionV relativeFrom="paragraph">
                  <wp:posOffset>45085</wp:posOffset>
                </wp:positionV>
                <wp:extent cx="6052874" cy="1806340"/>
                <wp:effectExtent l="0" t="0" r="0" b="22860"/>
                <wp:wrapNone/>
                <wp:docPr id="1" name="Group 32"/>
                <wp:cNvGraphicFramePr/>
                <a:graphic xmlns:a="http://schemas.openxmlformats.org/drawingml/2006/main">
                  <a:graphicData uri="http://schemas.microsoft.com/office/word/2010/wordprocessingGroup">
                    <wpg:wgp>
                      <wpg:cNvGrpSpPr/>
                      <wpg:grpSpPr>
                        <a:xfrm>
                          <a:off x="0" y="0"/>
                          <a:ext cx="6052874" cy="1806340"/>
                          <a:chOff x="-13932" y="-49898"/>
                          <a:chExt cx="3688996" cy="1806340"/>
                        </a:xfrm>
                      </wpg:grpSpPr>
                      <wps:wsp>
                        <wps:cNvPr id="2" name="Rectangle 2"/>
                        <wps:cNvSpPr/>
                        <wps:spPr>
                          <a:xfrm>
                            <a:off x="1" y="382536"/>
                            <a:ext cx="1180151" cy="252621"/>
                          </a:xfrm>
                          <a:prstGeom prst="rect">
                            <a:avLst/>
                          </a:prstGeom>
                          <a:gradFill>
                            <a:gsLst>
                              <a:gs pos="0">
                                <a:schemeClr val="accent3">
                                  <a:lumMod val="75000"/>
                                </a:schemeClr>
                              </a:gs>
                              <a:gs pos="50000">
                                <a:schemeClr val="accent3">
                                  <a:lumMod val="20000"/>
                                  <a:lumOff val="80000"/>
                                </a:schemeClr>
                              </a:gs>
                              <a:gs pos="100000">
                                <a:schemeClr val="bg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06B4FF96"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Bottom Third</w:t>
                              </w:r>
                            </w:p>
                          </w:txbxContent>
                        </wps:txbx>
                        <wps:bodyPr rtlCol="0" anchor="ctr"/>
                      </wps:wsp>
                      <wps:wsp>
                        <wps:cNvPr id="4" name="Rectangle 4"/>
                        <wps:cNvSpPr/>
                        <wps:spPr>
                          <a:xfrm>
                            <a:off x="2395322" y="374916"/>
                            <a:ext cx="1180152" cy="252621"/>
                          </a:xfrm>
                          <a:prstGeom prst="rect">
                            <a:avLst/>
                          </a:prstGeom>
                          <a:gradFill>
                            <a:gsLst>
                              <a:gs pos="0">
                                <a:schemeClr val="accent5">
                                  <a:lumMod val="75000"/>
                                </a:schemeClr>
                              </a:gs>
                              <a:gs pos="50000">
                                <a:schemeClr val="accent5">
                                  <a:lumMod val="20000"/>
                                  <a:lumOff val="80000"/>
                                </a:schemeClr>
                              </a:gs>
                              <a:gs pos="100000">
                                <a:schemeClr val="bg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56653BFD"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30%</w:t>
                              </w:r>
                            </w:p>
                          </w:txbxContent>
                        </wps:txbx>
                        <wps:bodyPr rtlCol="0" anchor="ctr"/>
                      </wps:wsp>
                      <wps:wsp>
                        <wps:cNvPr id="8" name="Straight Arrow Connector 8"/>
                        <wps:cNvCnPr>
                          <a:stCxn id="2" idx="3"/>
                          <a:endCxn id="4" idx="1"/>
                        </wps:cNvCnPr>
                        <wps:spPr>
                          <a:xfrm flipV="1">
                            <a:off x="1180152" y="501227"/>
                            <a:ext cx="1215170" cy="7620"/>
                          </a:xfrm>
                          <a:prstGeom prst="straightConnector1">
                            <a:avLst/>
                          </a:prstGeom>
                          <a:ln w="15875">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13932" y="956839"/>
                            <a:ext cx="1180151" cy="252621"/>
                          </a:xfrm>
                          <a:prstGeom prst="rect">
                            <a:avLst/>
                          </a:prstGeom>
                          <a:gradFill>
                            <a:gsLst>
                              <a:gs pos="0">
                                <a:schemeClr val="accent3">
                                  <a:lumMod val="75000"/>
                                </a:schemeClr>
                              </a:gs>
                              <a:gs pos="50000">
                                <a:schemeClr val="accent3">
                                  <a:lumMod val="20000"/>
                                  <a:lumOff val="80000"/>
                                </a:schemeClr>
                              </a:gs>
                              <a:gs pos="100000">
                                <a:schemeClr val="bg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1BEA492F"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Middle Third</w:t>
                              </w:r>
                            </w:p>
                          </w:txbxContent>
                        </wps:txbx>
                        <wps:bodyPr rtlCol="0" anchor="ctr"/>
                      </wps:wsp>
                      <wps:wsp>
                        <wps:cNvPr id="13" name="Rectangle 13"/>
                        <wps:cNvSpPr/>
                        <wps:spPr>
                          <a:xfrm>
                            <a:off x="2410962" y="953847"/>
                            <a:ext cx="1180151" cy="252621"/>
                          </a:xfrm>
                          <a:prstGeom prst="rect">
                            <a:avLst/>
                          </a:prstGeom>
                          <a:gradFill>
                            <a:gsLst>
                              <a:gs pos="0">
                                <a:schemeClr val="accent5">
                                  <a:lumMod val="75000"/>
                                </a:schemeClr>
                              </a:gs>
                              <a:gs pos="50000">
                                <a:schemeClr val="accent5">
                                  <a:lumMod val="20000"/>
                                  <a:lumOff val="80000"/>
                                </a:schemeClr>
                              </a:gs>
                              <a:gs pos="100000">
                                <a:schemeClr val="bg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3BD86D2F"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20%</w:t>
                              </w:r>
                            </w:p>
                          </w:txbxContent>
                        </wps:txbx>
                        <wps:bodyPr rtlCol="0" anchor="ctr"/>
                      </wps:wsp>
                      <wps:wsp>
                        <wps:cNvPr id="14" name="Straight Arrow Connector 14"/>
                        <wps:cNvCnPr>
                          <a:stCxn id="12" idx="3"/>
                          <a:endCxn id="13" idx="1"/>
                        </wps:cNvCnPr>
                        <wps:spPr>
                          <a:xfrm flipV="1">
                            <a:off x="1166219" y="1080158"/>
                            <a:ext cx="1244743" cy="2992"/>
                          </a:xfrm>
                          <a:prstGeom prst="straightConnector1">
                            <a:avLst/>
                          </a:prstGeom>
                          <a:ln w="15875">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13932" y="1488554"/>
                            <a:ext cx="1180151" cy="252621"/>
                          </a:xfrm>
                          <a:prstGeom prst="rect">
                            <a:avLst/>
                          </a:prstGeom>
                          <a:gradFill>
                            <a:gsLst>
                              <a:gs pos="0">
                                <a:schemeClr val="accent3">
                                  <a:lumMod val="75000"/>
                                </a:schemeClr>
                              </a:gs>
                              <a:gs pos="50000">
                                <a:schemeClr val="accent3">
                                  <a:lumMod val="20000"/>
                                  <a:lumOff val="80000"/>
                                </a:schemeClr>
                              </a:gs>
                              <a:gs pos="100000">
                                <a:schemeClr val="bg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7E77425D"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Top Third</w:t>
                              </w:r>
                            </w:p>
                          </w:txbxContent>
                        </wps:txbx>
                        <wps:bodyPr rtlCol="0" anchor="ctr"/>
                      </wps:wsp>
                      <wps:wsp>
                        <wps:cNvPr id="16" name="Rectangle 16"/>
                        <wps:cNvSpPr/>
                        <wps:spPr>
                          <a:xfrm>
                            <a:off x="2419026" y="1503821"/>
                            <a:ext cx="1180151" cy="252621"/>
                          </a:xfrm>
                          <a:prstGeom prst="rect">
                            <a:avLst/>
                          </a:prstGeom>
                          <a:gradFill>
                            <a:gsLst>
                              <a:gs pos="0">
                                <a:schemeClr val="accent5">
                                  <a:lumMod val="75000"/>
                                </a:schemeClr>
                              </a:gs>
                              <a:gs pos="50000">
                                <a:schemeClr val="accent5">
                                  <a:lumMod val="20000"/>
                                  <a:lumOff val="80000"/>
                                </a:schemeClr>
                              </a:gs>
                              <a:gs pos="100000">
                                <a:schemeClr val="bg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0A4DCF97"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10%</w:t>
                              </w:r>
                            </w:p>
                          </w:txbxContent>
                        </wps:txbx>
                        <wps:bodyPr rtlCol="0" anchor="ctr"/>
                      </wps:wsp>
                      <wps:wsp>
                        <wps:cNvPr id="17" name="Straight Arrow Connector 17"/>
                        <wps:cNvCnPr>
                          <a:stCxn id="15" idx="3"/>
                          <a:endCxn id="16" idx="1"/>
                        </wps:cNvCnPr>
                        <wps:spPr>
                          <a:xfrm>
                            <a:off x="1166219" y="1614865"/>
                            <a:ext cx="1252807" cy="15267"/>
                          </a:xfrm>
                          <a:prstGeom prst="straightConnector1">
                            <a:avLst/>
                          </a:prstGeom>
                          <a:ln w="15875">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18" name="TextBox 65"/>
                        <wps:cNvSpPr txBox="1"/>
                        <wps:spPr>
                          <a:xfrm>
                            <a:off x="215544" y="-49898"/>
                            <a:ext cx="1263015" cy="432435"/>
                          </a:xfrm>
                          <a:prstGeom prst="rect">
                            <a:avLst/>
                          </a:prstGeom>
                          <a:noFill/>
                        </wps:spPr>
                        <wps:txbx>
                          <w:txbxContent>
                            <w:p w14:paraId="2F433A33" w14:textId="77777777" w:rsidR="007052DC" w:rsidRPr="008C494C" w:rsidRDefault="007052DC" w:rsidP="00700EB7">
                              <w:pPr>
                                <w:pStyle w:val="NormalWeb"/>
                                <w:spacing w:before="0" w:beforeAutospacing="0" w:after="0" w:afterAutospacing="0"/>
                                <w:rPr>
                                  <w:rFonts w:asciiTheme="minorHAnsi" w:hAnsi="Calibri" w:cstheme="minorBidi"/>
                                  <w:b/>
                                  <w:color w:val="000000" w:themeColor="text1"/>
                                  <w:kern w:val="24"/>
                                  <w:sz w:val="22"/>
                                  <w:szCs w:val="22"/>
                                </w:rPr>
                              </w:pPr>
                              <w:proofErr w:type="gramStart"/>
                              <w:r w:rsidRPr="008C494C">
                                <w:rPr>
                                  <w:rFonts w:asciiTheme="minorHAnsi" w:hAnsi="Calibri" w:cstheme="minorBidi"/>
                                  <w:b/>
                                  <w:color w:val="000000" w:themeColor="text1"/>
                                  <w:kern w:val="24"/>
                                  <w:sz w:val="22"/>
                                  <w:szCs w:val="22"/>
                                </w:rPr>
                                <w:t>x1</w:t>
                              </w:r>
                              <w:proofErr w:type="gramEnd"/>
                              <w:r w:rsidRPr="008C494C">
                                <w:rPr>
                                  <w:rFonts w:asciiTheme="minorHAnsi" w:hAnsi="Calibri" w:cstheme="minorBidi"/>
                                  <w:b/>
                                  <w:color w:val="000000" w:themeColor="text1"/>
                                  <w:kern w:val="24"/>
                                  <w:sz w:val="22"/>
                                  <w:szCs w:val="22"/>
                                </w:rPr>
                                <w:t>: observation of</w:t>
                              </w:r>
                            </w:p>
                            <w:p w14:paraId="411C7E29" w14:textId="77777777" w:rsidR="007052DC" w:rsidRPr="008C494C" w:rsidRDefault="007052DC" w:rsidP="00700EB7">
                              <w:pPr>
                                <w:pStyle w:val="NormalWeb"/>
                                <w:spacing w:before="0" w:beforeAutospacing="0" w:after="0" w:afterAutospacing="0"/>
                                <w:rPr>
                                  <w:b/>
                                  <w:sz w:val="22"/>
                                  <w:szCs w:val="22"/>
                                </w:rPr>
                              </w:pPr>
                              <w:r w:rsidRPr="008C494C">
                                <w:rPr>
                                  <w:rFonts w:asciiTheme="minorHAnsi" w:hAnsi="Calibri" w:cstheme="minorBidi"/>
                                  <w:b/>
                                  <w:color w:val="000000" w:themeColor="text1"/>
                                  <w:kern w:val="24"/>
                                  <w:sz w:val="22"/>
                                  <w:szCs w:val="22"/>
                                </w:rPr>
                                <w:t xml:space="preserve"> </w:t>
                              </w:r>
                              <w:proofErr w:type="gramStart"/>
                              <w:r w:rsidRPr="008C494C">
                                <w:rPr>
                                  <w:rFonts w:asciiTheme="minorHAnsi" w:hAnsi="Calibri" w:cstheme="minorBidi"/>
                                  <w:b/>
                                  <w:color w:val="000000" w:themeColor="text1"/>
                                  <w:kern w:val="24"/>
                                  <w:sz w:val="22"/>
                                  <w:szCs w:val="22"/>
                                </w:rPr>
                                <w:t>household</w:t>
                              </w:r>
                              <w:proofErr w:type="gramEnd"/>
                              <w:r w:rsidRPr="008C494C">
                                <w:rPr>
                                  <w:rFonts w:asciiTheme="minorHAnsi" w:hAnsi="Calibri" w:cstheme="minorBidi"/>
                                  <w:b/>
                                  <w:color w:val="000000" w:themeColor="text1"/>
                                  <w:kern w:val="24"/>
                                  <w:sz w:val="22"/>
                                  <w:szCs w:val="22"/>
                                </w:rPr>
                                <w:t xml:space="preserve"> income</w:t>
                              </w:r>
                            </w:p>
                          </w:txbxContent>
                        </wps:txbx>
                        <wps:bodyPr wrap="square" rtlCol="0">
                          <a:noAutofit/>
                        </wps:bodyPr>
                      </wps:wsp>
                      <wps:wsp>
                        <wps:cNvPr id="20" name="TextBox 66"/>
                        <wps:cNvSpPr txBox="1"/>
                        <wps:spPr>
                          <a:xfrm>
                            <a:off x="2468191" y="-11487"/>
                            <a:ext cx="1206873" cy="262255"/>
                          </a:xfrm>
                          <a:prstGeom prst="rect">
                            <a:avLst/>
                          </a:prstGeom>
                          <a:noFill/>
                        </wps:spPr>
                        <wps:txbx>
                          <w:txbxContent>
                            <w:p w14:paraId="6B22C93F" w14:textId="77777777" w:rsidR="007052DC" w:rsidRPr="008C494C" w:rsidRDefault="007052DC" w:rsidP="00700EB7">
                              <w:pPr>
                                <w:pStyle w:val="NormalWeb"/>
                                <w:spacing w:before="0" w:beforeAutospacing="0" w:after="0" w:afterAutospacing="0"/>
                                <w:rPr>
                                  <w:b/>
                                  <w:sz w:val="22"/>
                                  <w:szCs w:val="22"/>
                                </w:rPr>
                              </w:pPr>
                              <w:r w:rsidRPr="008C494C">
                                <w:rPr>
                                  <w:rFonts w:asciiTheme="minorHAnsi" w:hAnsi="Calibri" w:cstheme="minorBidi"/>
                                  <w:b/>
                                  <w:color w:val="000000" w:themeColor="text1"/>
                                  <w:kern w:val="24"/>
                                  <w:sz w:val="22"/>
                                  <w:szCs w:val="22"/>
                                </w:rPr>
                                <w:t>y1: current smoking status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B8C14F" id="Group 32" o:spid="_x0000_s1026" style="position:absolute;margin-left:-1.8pt;margin-top:3.55pt;width:476.6pt;height:142.25pt;z-index:251658240;mso-position-horizontal-relative:margin;mso-width-relative:margin;mso-height-relative:margin" coordorigin="-139,-498" coordsize="36889,1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">
                <v:rect id="Rectangle 2" o:spid="_x0000_s1027" style="position:absolute;top:3825;width:11801;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4PcIA&#10;AADaAAAADwAAAGRycy9kb3ducmV2LnhtbESPQYvCMBSE78L+h/AW9qbpeqhSjaKugrAHafUHvDbP&#10;tti8lCbV7r/fCILHYWa+YZbrwTTiTp2rLSv4nkQgiAuray4VXM6H8RyE88gaG8uk4I8crFcfoyUm&#10;2j44pXvmSxEg7BJUUHnfJlK6oiKDbmJb4uBdbWfQB9mVUnf4CHDTyGkUxdJgzWGhwpZ2FRW3rDcK&#10;0t/c73/yPt1ifzylu3pm4zhX6utz2CxAeBr8O/xqH7WCKTyvhBs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3g9wgAAANoAAAAPAAAAAAAAAAAAAAAAAJgCAABkcnMvZG93&#10;bnJldi54bWxQSwUGAAAAAAQABAD1AAAAhwMAAAAA&#10;" fillcolor="#7b7b7b [2406]" strokecolor="#1f4d78 [1604]" strokeweight="1pt">
                  <v:fill color2="white [3212]" colors="0 #7c7c7c;.5 #ededed;1 white" focus="100%" type="gradient">
                    <o:fill v:ext="view" type="gradientUnscaled"/>
                  </v:fill>
                  <v:textbox>
                    <w:txbxContent>
                      <w:p w14:paraId="06B4FF96"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Bottom Third</w:t>
                        </w:r>
                      </w:p>
                    </w:txbxContent>
                  </v:textbox>
                </v:rect>
                <v:rect id="Rectangle 4" o:spid="_x0000_s1028" style="position:absolute;left:23953;top:3749;width:11801;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IR8QA&#10;AADaAAAADwAAAGRycy9kb3ducmV2LnhtbESPQWvCQBSE74L/YXmCN90otkqaVbRFmlNLtYceH9ln&#10;Ept9G3Y3Gv99tyB4HGbmGybb9KYRF3K+tqxgNk1AEBdW11wq+D7uJysQPiBrbCyTght52KyHgwxT&#10;ba/8RZdDKEWEsE9RQRVCm0rpi4oM+qltiaN3ss5giNKVUju8Rrhp5DxJnqXBmuNChS29VlT8Hjqj&#10;4LzLP95/7NuneTrvb/P8tJx1R6fUeNRvX0AE6sMjfG/nWsEC/q/EG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6SEfEAAAA2gAAAA8AAAAAAAAAAAAAAAAAmAIAAGRycy9k&#10;b3ducmV2LnhtbFBLBQYAAAAABAAEAPUAAACJAwAAAAA=&#10;" fillcolor="#2f5496 [2408]" strokecolor="#1f4d78 [1604]" strokeweight="1pt">
                  <v:fill color2="white [3212]" colors="0 #2f5597;.5 #dae3f3;1 white" focus="100%" type="gradient">
                    <o:fill v:ext="view" type="gradientUnscaled"/>
                  </v:fill>
                  <v:textbox>
                    <w:txbxContent>
                      <w:p w14:paraId="56653BFD"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30%</w:t>
                        </w:r>
                      </w:p>
                    </w:txbxContent>
                  </v:textbox>
                </v:rect>
                <v:shapetype id="_x0000_t32" coordsize="21600,21600" o:spt="32" o:oned="t" path="m,l21600,21600e" filled="f">
                  <v:path arrowok="t" fillok="f" o:connecttype="none"/>
                  <o:lock v:ext="edit" shapetype="t"/>
                </v:shapetype>
                <v:shape id="Straight Arrow Connector 8" o:spid="_x0000_s1029" type="#_x0000_t32" style="position:absolute;left:11801;top:5012;width:12152;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rKr8AAADaAAAADwAAAGRycy9kb3ducmV2LnhtbERPy2rCQBTdC/7DcAvuzCSxiKSOoraK&#10;uDP6AZfMbRKauRMyYx5/31kUujyc93Y/mkb01LnasoIkikEQF1bXXCp4Ps7LDQjnkTU2lknBRA72&#10;u/lsi5m2A9+pz30pQgi7DBVU3reZlK6oyKCLbEscuG/bGfQBdqXUHQ4h3DQyjeO1NFhzaKiwpVNF&#10;xU/+MgrSFV6KGj+T4/vlfvs634YpmQ5KLd7GwwcIT6P/F/+5r1pB2BquhBsgd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mrKr8AAADaAAAADwAAAAAAAAAAAAAAAACh&#10;AgAAZHJzL2Rvd25yZXYueG1sUEsFBgAAAAAEAAQA+QAAAI0DAAAAAA==&#10;" strokecolor="black [3213]" strokeweight="1.25pt">
                  <v:stroke dashstyle="dashDot" endarrow="open" joinstyle="miter"/>
                </v:shape>
                <v:rect id="Rectangle 12" o:spid="_x0000_s1030" style="position:absolute;left:-139;top:9568;width:11801;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6AcAA&#10;AADbAAAADwAAAGRycy9kb3ducmV2LnhtbERPzYrCMBC+L/gOYQRva6qHulSj+LMLggep+gDTZmyL&#10;zaQ0qda3N4Kwt/n4fmex6k0t7tS6yrKCyTgCQZxbXXGh4HL++/4B4TyyxtoyKXiSg9Vy8LXARNsH&#10;p3Q/+UKEEHYJKii9bxIpXV6SQTe2DXHgrrY16ANsC6lbfIRwU8tpFMXSYMWhocSGtiXlt1NnFKSH&#10;zP/usi7dYLc/pttqZuM4U2o07NdzEJ56/y/+uPc6zJ/C+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f6AcAAAADbAAAADwAAAAAAAAAAAAAAAACYAgAAZHJzL2Rvd25y&#10;ZXYueG1sUEsFBgAAAAAEAAQA9QAAAIUDAAAAAA==&#10;" fillcolor="#7b7b7b [2406]" strokecolor="#1f4d78 [1604]" strokeweight="1pt">
                  <v:fill color2="white [3212]" colors="0 #7c7c7c;.5 #ededed;1 white" focus="100%" type="gradient">
                    <o:fill v:ext="view" type="gradientUnscaled"/>
                  </v:fill>
                  <v:textbox>
                    <w:txbxContent>
                      <w:p w14:paraId="1BEA492F"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Middle Third</w:t>
                        </w:r>
                      </w:p>
                    </w:txbxContent>
                  </v:textbox>
                </v:rect>
                <v:rect id="Rectangle 13" o:spid="_x0000_s1031" style="position:absolute;left:24109;top:9538;width:11802;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4dXcIA&#10;AADbAAAADwAAAGRycy9kb3ducmV2LnhtbERPTWvCQBC9C/6HZQRvulFplTSraIs0p5ZqDz0O2TGJ&#10;zc6G3Y3Gf98tCN7m8T4n2/SmERdyvrasYDZNQBAXVtdcKvg+7icrED4ga2wsk4Ibedish4MMU22v&#10;/EWXQyhFDGGfooIqhDaV0hcVGfRT2xJH7mSdwRChK6V2eI3hppHzJHmWBmuODRW29FpR8XvojILz&#10;Lv94/7Fvn+bpvL/N89Ny1h2dUuNRv30BEagPD/Hdnes4fwH/v8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h1dwgAAANsAAAAPAAAAAAAAAAAAAAAAAJgCAABkcnMvZG93&#10;bnJldi54bWxQSwUGAAAAAAQABAD1AAAAhwMAAAAA&#10;" fillcolor="#2f5496 [2408]" strokecolor="#1f4d78 [1604]" strokeweight="1pt">
                  <v:fill color2="white [3212]" colors="0 #2f5597;.5 #dae3f3;1 white" focus="100%" type="gradient">
                    <o:fill v:ext="view" type="gradientUnscaled"/>
                  </v:fill>
                  <v:textbox>
                    <w:txbxContent>
                      <w:p w14:paraId="3BD86D2F"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20%</w:t>
                        </w:r>
                      </w:p>
                    </w:txbxContent>
                  </v:textbox>
                </v:rect>
                <v:shape id="Straight Arrow Connector 14" o:spid="_x0000_s1032" type="#_x0000_t32" style="position:absolute;left:11662;top:10801;width:12447;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LlcEAAADbAAAADwAAAGRycy9kb3ducmV2LnhtbERPyWrDMBC9F/oPYgK5NbITU4Ib2aSL&#10;TcktaT9gsKa2iTUylurl76NAobd5vHUO+Ww6MdLgWssK4k0EgriyuuVawfdX8bQH4Tyyxs4yKVjI&#10;QZ49Phww1XbiM40XX4sQwi5FBY33fSqlqxoy6Da2Jw7cjx0M+gCHWuoBpxBuOrmNomdpsOXQ0GBP&#10;bw1V18uvUbDdYVm1+B6/JuX59FGcpiVejkqtV/PxBYSn2f+L/9yfOsxP4P5LOE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uVwQAAANsAAAAPAAAAAAAAAAAAAAAA&#10;AKECAABkcnMvZG93bnJldi54bWxQSwUGAAAAAAQABAD5AAAAjwMAAAAA&#10;" strokecolor="black [3213]" strokeweight="1.25pt">
                  <v:stroke dashstyle="dashDot" endarrow="open" joinstyle="miter"/>
                </v:shape>
                <v:rect id="Rectangle 15" o:spid="_x0000_s1033" style="position:absolute;left:-139;top:14885;width:11801;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idcAA&#10;AADbAAAADwAAAGRycy9kb3ducmV2LnhtbERPzYrCMBC+C/sOYQRvmipslWoUV1cQPEjdfYBpM7bF&#10;ZlKaVLtvvxEEb/Px/c5q05ta3Kl1lWUF00kEgji3uuJCwe/PYbwA4TyyxtoyKfgjB5v1x2CFibYP&#10;Tul+8YUIIewSVFB63yRSurwkg25iG+LAXW1r0AfYFlK3+AjhppazKIqlwYpDQ4kN7UrKb5fOKEhP&#10;mf/eZ136hd3xnO6quY3jTKnRsN8uQXjq/Vv8ch91mP8Jz1/C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5idcAAAADbAAAADwAAAAAAAAAAAAAAAACYAgAAZHJzL2Rvd25y&#10;ZXYueG1sUEsFBgAAAAAEAAQA9QAAAIUDAAAAAA==&#10;" fillcolor="#7b7b7b [2406]" strokecolor="#1f4d78 [1604]" strokeweight="1pt">
                  <v:fill color2="white [3212]" colors="0 #7c7c7c;.5 #ededed;1 white" focus="100%" type="gradient">
                    <o:fill v:ext="view" type="gradientUnscaled"/>
                  </v:fill>
                  <v:textbox>
                    <w:txbxContent>
                      <w:p w14:paraId="7E77425D"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Top Third</w:t>
                        </w:r>
                      </w:p>
                    </w:txbxContent>
                  </v:textbox>
                </v:rect>
                <v:rect id="Rectangle 16" o:spid="_x0000_s1034" style="position:absolute;left:24190;top:15038;width:11801;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xcMA&#10;AADbAAAADwAAAGRycy9kb3ducmV2LnhtbERPS2vCQBC+F/oflil4qxsFbUldpVWCObVUPXgcsmMS&#10;m50Nu5uH/94tFHqbj+85q81oGtGT87VlBbNpAoK4sLrmUsHpmD2/gvABWWNjmRTcyMNm/fiwwlTb&#10;gb+pP4RSxBD2KSqoQmhTKX1RkUE/tS1x5C7WGQwRulJqh0MMN42cJ8lSGqw5NlTY0rai4ufQGQXX&#10;j/xzf7a7L7O4Zrd5fnmZdUen1ORpfH8DEWgM/+I/d67j/CX8/h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m+xcMAAADbAAAADwAAAAAAAAAAAAAAAACYAgAAZHJzL2Rv&#10;d25yZXYueG1sUEsFBgAAAAAEAAQA9QAAAIgDAAAAAA==&#10;" fillcolor="#2f5496 [2408]" strokecolor="#1f4d78 [1604]" strokeweight="1pt">
                  <v:fill color2="white [3212]" colors="0 #2f5597;.5 #dae3f3;1 white" focus="100%" type="gradient">
                    <o:fill v:ext="view" type="gradientUnscaled"/>
                  </v:fill>
                  <v:textbox>
                    <w:txbxContent>
                      <w:p w14:paraId="0A4DCF97" w14:textId="77777777" w:rsidR="007052DC" w:rsidRPr="008C494C" w:rsidRDefault="007052DC" w:rsidP="00700EB7">
                        <w:pPr>
                          <w:pStyle w:val="NormalWeb"/>
                          <w:spacing w:before="0" w:beforeAutospacing="0" w:after="0" w:afterAutospacing="0"/>
                          <w:jc w:val="center"/>
                          <w:rPr>
                            <w:b/>
                            <w:sz w:val="22"/>
                            <w:szCs w:val="22"/>
                          </w:rPr>
                        </w:pPr>
                        <w:r w:rsidRPr="008C494C">
                          <w:rPr>
                            <w:rFonts w:asciiTheme="minorHAnsi" w:hAnsi="Calibri" w:cstheme="minorBidi"/>
                            <w:b/>
                            <w:color w:val="000000" w:themeColor="text1"/>
                            <w:kern w:val="24"/>
                            <w:sz w:val="22"/>
                            <w:szCs w:val="22"/>
                          </w:rPr>
                          <w:t>10%</w:t>
                        </w:r>
                      </w:p>
                    </w:txbxContent>
                  </v:textbox>
                </v:rect>
                <v:shape id="Straight Arrow Connector 17" o:spid="_x0000_s1035" type="#_x0000_t32" style="position:absolute;left:11662;top:16148;width:12528;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lccMAAADbAAAADwAAAGRycy9kb3ducmV2LnhtbESPzWrDMBCE74W8g9hAL6GW49AfXCsh&#10;BGpyrJ1Cr4u1tUyslbGU2Hn7qFDobZeZnW+22M22F1cafedYwTpJQRA3TnfcKvg6fTy9gfABWWPv&#10;mBTcyMNuu3goMNdu4oqudWhFDGGfowITwpBL6RtDFn3iBuKo/bjRYojr2Eo94hTDbS+zNH2RFjuO&#10;BIMDHQw15/piI6TBVfadDiv5HNryc3M2U5lVSj0u5/07iEBz+Df/XR91rP8Kv7/EA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CJXHDAAAA2wAAAA8AAAAAAAAAAAAA&#10;AAAAoQIAAGRycy9kb3ducmV2LnhtbFBLBQYAAAAABAAEAPkAAACRAwAAAAA=&#10;" strokecolor="black [3213]" strokeweight="1.25pt">
                  <v:stroke dashstyle="dashDot" endarrow="open" joinstyle="miter"/>
                </v:shape>
                <v:shapetype id="_x0000_t202" coordsize="21600,21600" o:spt="202" path="m,l,21600r21600,l21600,xe">
                  <v:stroke joinstyle="miter"/>
                  <v:path gradientshapeok="t" o:connecttype="rect"/>
                </v:shapetype>
                <v:shape id="TextBox 65" o:spid="_x0000_s1036" type="#_x0000_t202" style="position:absolute;left:2155;top:-498;width:12630;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F433A33" w14:textId="77777777" w:rsidR="007052DC" w:rsidRPr="008C494C" w:rsidRDefault="007052DC" w:rsidP="00700EB7">
                        <w:pPr>
                          <w:pStyle w:val="NormalWeb"/>
                          <w:spacing w:before="0" w:beforeAutospacing="0" w:after="0" w:afterAutospacing="0"/>
                          <w:rPr>
                            <w:rFonts w:asciiTheme="minorHAnsi" w:hAnsi="Calibri" w:cstheme="minorBidi"/>
                            <w:b/>
                            <w:color w:val="000000" w:themeColor="text1"/>
                            <w:kern w:val="24"/>
                            <w:sz w:val="22"/>
                            <w:szCs w:val="22"/>
                          </w:rPr>
                        </w:pPr>
                        <w:proofErr w:type="gramStart"/>
                        <w:r w:rsidRPr="008C494C">
                          <w:rPr>
                            <w:rFonts w:asciiTheme="minorHAnsi" w:hAnsi="Calibri" w:cstheme="minorBidi"/>
                            <w:b/>
                            <w:color w:val="000000" w:themeColor="text1"/>
                            <w:kern w:val="24"/>
                            <w:sz w:val="22"/>
                            <w:szCs w:val="22"/>
                          </w:rPr>
                          <w:t>x1</w:t>
                        </w:r>
                        <w:proofErr w:type="gramEnd"/>
                        <w:r w:rsidRPr="008C494C">
                          <w:rPr>
                            <w:rFonts w:asciiTheme="minorHAnsi" w:hAnsi="Calibri" w:cstheme="minorBidi"/>
                            <w:b/>
                            <w:color w:val="000000" w:themeColor="text1"/>
                            <w:kern w:val="24"/>
                            <w:sz w:val="22"/>
                            <w:szCs w:val="22"/>
                          </w:rPr>
                          <w:t>: observation of</w:t>
                        </w:r>
                      </w:p>
                      <w:p w14:paraId="411C7E29" w14:textId="77777777" w:rsidR="007052DC" w:rsidRPr="008C494C" w:rsidRDefault="007052DC" w:rsidP="00700EB7">
                        <w:pPr>
                          <w:pStyle w:val="NormalWeb"/>
                          <w:spacing w:before="0" w:beforeAutospacing="0" w:after="0" w:afterAutospacing="0"/>
                          <w:rPr>
                            <w:b/>
                            <w:sz w:val="22"/>
                            <w:szCs w:val="22"/>
                          </w:rPr>
                        </w:pPr>
                        <w:r w:rsidRPr="008C494C">
                          <w:rPr>
                            <w:rFonts w:asciiTheme="minorHAnsi" w:hAnsi="Calibri" w:cstheme="minorBidi"/>
                            <w:b/>
                            <w:color w:val="000000" w:themeColor="text1"/>
                            <w:kern w:val="24"/>
                            <w:sz w:val="22"/>
                            <w:szCs w:val="22"/>
                          </w:rPr>
                          <w:t xml:space="preserve"> </w:t>
                        </w:r>
                        <w:proofErr w:type="gramStart"/>
                        <w:r w:rsidRPr="008C494C">
                          <w:rPr>
                            <w:rFonts w:asciiTheme="minorHAnsi" w:hAnsi="Calibri" w:cstheme="minorBidi"/>
                            <w:b/>
                            <w:color w:val="000000" w:themeColor="text1"/>
                            <w:kern w:val="24"/>
                            <w:sz w:val="22"/>
                            <w:szCs w:val="22"/>
                          </w:rPr>
                          <w:t>household</w:t>
                        </w:r>
                        <w:proofErr w:type="gramEnd"/>
                        <w:r w:rsidRPr="008C494C">
                          <w:rPr>
                            <w:rFonts w:asciiTheme="minorHAnsi" w:hAnsi="Calibri" w:cstheme="minorBidi"/>
                            <w:b/>
                            <w:color w:val="000000" w:themeColor="text1"/>
                            <w:kern w:val="24"/>
                            <w:sz w:val="22"/>
                            <w:szCs w:val="22"/>
                          </w:rPr>
                          <w:t xml:space="preserve"> income</w:t>
                        </w:r>
                      </w:p>
                    </w:txbxContent>
                  </v:textbox>
                </v:shape>
                <v:shape id="TextBox 66" o:spid="_x0000_s1037" type="#_x0000_t202" style="position:absolute;left:24681;top:-114;width:12069;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B22C93F" w14:textId="77777777" w:rsidR="007052DC" w:rsidRPr="008C494C" w:rsidRDefault="007052DC" w:rsidP="00700EB7">
                        <w:pPr>
                          <w:pStyle w:val="NormalWeb"/>
                          <w:spacing w:before="0" w:beforeAutospacing="0" w:after="0" w:afterAutospacing="0"/>
                          <w:rPr>
                            <w:b/>
                            <w:sz w:val="22"/>
                            <w:szCs w:val="22"/>
                          </w:rPr>
                        </w:pPr>
                        <w:r w:rsidRPr="008C494C">
                          <w:rPr>
                            <w:rFonts w:asciiTheme="minorHAnsi" w:hAnsi="Calibri" w:cstheme="minorBidi"/>
                            <w:b/>
                            <w:color w:val="000000" w:themeColor="text1"/>
                            <w:kern w:val="24"/>
                            <w:sz w:val="22"/>
                            <w:szCs w:val="22"/>
                          </w:rPr>
                          <w:t>y1: current smoking status</w:t>
                        </w:r>
                      </w:p>
                    </w:txbxContent>
                  </v:textbox>
                </v:shape>
                <w10:wrap anchorx="margin"/>
              </v:group>
            </w:pict>
          </mc:Fallback>
        </mc:AlternateContent>
      </w:r>
    </w:p>
    <w:p w14:paraId="45EC2630" w14:textId="77777777" w:rsidR="00700EB7" w:rsidRPr="00700EB7" w:rsidRDefault="00700EB7" w:rsidP="00700EB7">
      <w:pPr>
        <w:spacing w:after="0" w:line="240" w:lineRule="auto"/>
      </w:pPr>
    </w:p>
    <w:p w14:paraId="0F81E1BF" w14:textId="77777777" w:rsidR="00700EB7" w:rsidRPr="00700EB7" w:rsidRDefault="00700EB7" w:rsidP="00700EB7">
      <w:pPr>
        <w:spacing w:after="0" w:line="240" w:lineRule="auto"/>
      </w:pPr>
    </w:p>
    <w:p w14:paraId="04BE1BDB" w14:textId="77777777" w:rsidR="00700EB7" w:rsidRPr="00700EB7" w:rsidRDefault="00700EB7" w:rsidP="00700EB7">
      <w:pPr>
        <w:spacing w:after="0" w:line="240" w:lineRule="auto"/>
      </w:pPr>
    </w:p>
    <w:p w14:paraId="0C3F4E45" w14:textId="77777777" w:rsidR="00700EB7" w:rsidRPr="00700EB7" w:rsidRDefault="00700EB7" w:rsidP="00700EB7">
      <w:pPr>
        <w:spacing w:after="0" w:line="240" w:lineRule="auto"/>
      </w:pPr>
    </w:p>
    <w:p w14:paraId="73AA58E6" w14:textId="77777777" w:rsidR="00700EB7" w:rsidRDefault="00700EB7" w:rsidP="00700EB7">
      <w:pPr>
        <w:spacing w:after="0" w:line="240" w:lineRule="auto"/>
      </w:pPr>
    </w:p>
    <w:p w14:paraId="2FC1C6EC" w14:textId="77777777" w:rsidR="00700EB7" w:rsidRDefault="00700EB7" w:rsidP="00700EB7">
      <w:pPr>
        <w:spacing w:after="0" w:line="240" w:lineRule="auto"/>
      </w:pPr>
    </w:p>
    <w:p w14:paraId="37F91923" w14:textId="77777777" w:rsidR="00700EB7" w:rsidRDefault="00700EB7" w:rsidP="00700EB7">
      <w:pPr>
        <w:spacing w:after="0" w:line="240" w:lineRule="auto"/>
      </w:pPr>
    </w:p>
    <w:p w14:paraId="6A461F8A" w14:textId="77777777" w:rsidR="00700EB7" w:rsidRDefault="00700EB7" w:rsidP="00700EB7">
      <w:pPr>
        <w:spacing w:after="0" w:line="240" w:lineRule="auto"/>
      </w:pPr>
    </w:p>
    <w:p w14:paraId="1F34EA72" w14:textId="77777777" w:rsidR="00700EB7" w:rsidRPr="00700EB7" w:rsidRDefault="00700EB7" w:rsidP="00700EB7">
      <w:pPr>
        <w:spacing w:after="0" w:line="240" w:lineRule="auto"/>
      </w:pPr>
    </w:p>
    <w:p w14:paraId="6921535B" w14:textId="77777777" w:rsidR="00700EB7" w:rsidRPr="00700EB7" w:rsidRDefault="00700EB7" w:rsidP="00700EB7">
      <w:pPr>
        <w:spacing w:after="0" w:line="240" w:lineRule="auto"/>
      </w:pPr>
    </w:p>
    <w:p w14:paraId="4BE1C37A" w14:textId="77777777" w:rsidR="00700EB7" w:rsidRDefault="00700EB7" w:rsidP="00700EB7">
      <w:pPr>
        <w:spacing w:after="0" w:line="240" w:lineRule="auto"/>
      </w:pPr>
    </w:p>
    <w:p w14:paraId="7A16C1A1" w14:textId="58213686" w:rsidR="00700EB7" w:rsidRDefault="00700EB7" w:rsidP="00700EB7">
      <w:pPr>
        <w:spacing w:after="0" w:line="240" w:lineRule="auto"/>
      </w:pPr>
      <w:r w:rsidRPr="00700EB7">
        <w:t xml:space="preserve">Finally, assume that the survey achieves a 75% response rate. To get the most accurate estimate of current smoking status, how would we want the response rate to be distributed across the household income groups? In </w:t>
      </w:r>
      <w:r w:rsidR="00F15331">
        <w:t>Figure 4</w:t>
      </w:r>
      <w:r w:rsidRPr="00700EB7">
        <w:t xml:space="preserve">, three response rate options are presented. </w:t>
      </w:r>
      <w:r w:rsidR="00F15331" w:rsidRPr="00700EB7">
        <w:t>In option A, all of the nonresponse is coming</w:t>
      </w:r>
      <w:r w:rsidR="00F15331">
        <w:t xml:space="preserve"> </w:t>
      </w:r>
      <w:r w:rsidR="00F15331" w:rsidRPr="00700EB7">
        <w:t>from the top third income group. Based on our knowledge of the true relationship between income and smoking status (above), this would likely lead to an overestimate of current smoking among adults. In option B, while nonresponse is more equitably distributed, both the middle and top third income groups are under-represented. As a result, we are likely still overestimating current smoking status. Ultimately,</w:t>
      </w:r>
      <w:r w:rsidR="00F15331">
        <w:t xml:space="preserve"> </w:t>
      </w:r>
      <w:r w:rsidR="00F15331" w:rsidRPr="00700EB7">
        <w:t>option C is our goal. In this option, all three income groups have a 75% response rate. By ensuring that households from these groups respond at the same rate, our estimate of current smoking status should be a very close reflection of the true current smoking rate. This is what is meant by sample balancing.</w:t>
      </w:r>
    </w:p>
    <w:p w14:paraId="11364FA1" w14:textId="6A8EDAC5" w:rsidR="00700EB7" w:rsidRPr="00700EB7" w:rsidRDefault="00700EB7" w:rsidP="00700EB7">
      <w:pPr>
        <w:spacing w:after="0" w:line="240" w:lineRule="auto"/>
      </w:pPr>
      <w:r w:rsidRPr="00700EB7">
        <w:rPr>
          <w:noProof/>
        </w:rPr>
        <w:drawing>
          <wp:inline distT="0" distB="0" distL="0" distR="0" wp14:anchorId="056BB8E6" wp14:editId="1FDF12D2">
            <wp:extent cx="5905500"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6327" cy="3429480"/>
                    </a:xfrm>
                    <a:prstGeom prst="rect">
                      <a:avLst/>
                    </a:prstGeom>
                  </pic:spPr>
                </pic:pic>
              </a:graphicData>
            </a:graphic>
          </wp:inline>
        </w:drawing>
      </w:r>
    </w:p>
    <w:p w14:paraId="46FA894C" w14:textId="5C19136A" w:rsidR="00F15331" w:rsidRPr="00F15331" w:rsidRDefault="00F15331" w:rsidP="00700EB7">
      <w:pPr>
        <w:pStyle w:val="Default"/>
        <w:rPr>
          <w:rFonts w:asciiTheme="minorHAnsi" w:hAnsiTheme="minorHAnsi"/>
          <w:b/>
          <w:sz w:val="22"/>
          <w:szCs w:val="22"/>
        </w:rPr>
      </w:pPr>
      <w:r w:rsidRPr="00F15331">
        <w:rPr>
          <w:rFonts w:asciiTheme="minorHAnsi" w:hAnsiTheme="minorHAnsi"/>
          <w:b/>
          <w:sz w:val="22"/>
          <w:szCs w:val="22"/>
        </w:rPr>
        <w:t xml:space="preserve">Figure </w:t>
      </w:r>
      <w:r w:rsidR="001F0F76">
        <w:rPr>
          <w:rFonts w:asciiTheme="minorHAnsi" w:hAnsiTheme="minorHAnsi"/>
          <w:b/>
          <w:sz w:val="22"/>
          <w:szCs w:val="22"/>
        </w:rPr>
        <w:t>3</w:t>
      </w:r>
      <w:r w:rsidRPr="00F15331">
        <w:rPr>
          <w:rFonts w:asciiTheme="minorHAnsi" w:hAnsiTheme="minorHAnsi"/>
          <w:b/>
          <w:sz w:val="22"/>
          <w:szCs w:val="22"/>
        </w:rPr>
        <w:t>. Balancing Sample to Ensure Representativeness</w:t>
      </w:r>
    </w:p>
    <w:p w14:paraId="7392D5EE" w14:textId="77777777" w:rsidR="00F15331" w:rsidRDefault="00F15331" w:rsidP="00700EB7">
      <w:pPr>
        <w:pStyle w:val="Default"/>
        <w:rPr>
          <w:rFonts w:asciiTheme="minorHAnsi" w:hAnsiTheme="minorHAnsi"/>
          <w:sz w:val="22"/>
          <w:szCs w:val="22"/>
        </w:rPr>
      </w:pPr>
    </w:p>
    <w:p w14:paraId="0FAF0158" w14:textId="77777777" w:rsidR="00700EB7" w:rsidRDefault="00700EB7" w:rsidP="00700EB7">
      <w:pPr>
        <w:pStyle w:val="Default"/>
        <w:rPr>
          <w:rFonts w:asciiTheme="minorHAnsi" w:hAnsiTheme="minorHAnsi"/>
          <w:sz w:val="22"/>
          <w:szCs w:val="22"/>
        </w:rPr>
      </w:pPr>
    </w:p>
    <w:p w14:paraId="65E8A1C1" w14:textId="4B3FE411" w:rsidR="00700EB7" w:rsidRDefault="00700EB7" w:rsidP="00700EB7">
      <w:pPr>
        <w:pStyle w:val="Default"/>
        <w:rPr>
          <w:rFonts w:asciiTheme="minorHAnsi" w:hAnsiTheme="minorHAnsi"/>
          <w:sz w:val="22"/>
          <w:szCs w:val="22"/>
        </w:rPr>
      </w:pPr>
      <w:r w:rsidRPr="00700EB7">
        <w:rPr>
          <w:rFonts w:asciiTheme="minorHAnsi" w:hAnsiTheme="minorHAnsi"/>
          <w:sz w:val="22"/>
          <w:szCs w:val="22"/>
        </w:rPr>
        <w:t xml:space="preserve">For a more thorough discussion of sample balancing and how it </w:t>
      </w:r>
      <w:r w:rsidR="001F0F76">
        <w:rPr>
          <w:rFonts w:asciiTheme="minorHAnsi" w:hAnsiTheme="minorHAnsi"/>
          <w:sz w:val="22"/>
          <w:szCs w:val="22"/>
        </w:rPr>
        <w:t xml:space="preserve">may </w:t>
      </w:r>
      <w:r w:rsidRPr="00700EB7">
        <w:rPr>
          <w:rFonts w:asciiTheme="minorHAnsi" w:hAnsiTheme="minorHAnsi"/>
          <w:sz w:val="22"/>
          <w:szCs w:val="22"/>
        </w:rPr>
        <w:t xml:space="preserve">be optimal for some estimators and can protect against nonresponse bias, see: Royall </w:t>
      </w:r>
      <w:r>
        <w:rPr>
          <w:rFonts w:asciiTheme="minorHAnsi" w:hAnsiTheme="minorHAnsi"/>
          <w:sz w:val="22"/>
          <w:szCs w:val="22"/>
        </w:rPr>
        <w:t xml:space="preserve">and </w:t>
      </w:r>
      <w:proofErr w:type="spellStart"/>
      <w:r w:rsidRPr="00700EB7">
        <w:rPr>
          <w:rFonts w:asciiTheme="minorHAnsi" w:hAnsiTheme="minorHAnsi"/>
          <w:sz w:val="22"/>
          <w:szCs w:val="22"/>
        </w:rPr>
        <w:t>Herson</w:t>
      </w:r>
      <w:proofErr w:type="spellEnd"/>
      <w:r w:rsidRPr="00700EB7">
        <w:rPr>
          <w:rFonts w:asciiTheme="minorHAnsi" w:hAnsiTheme="minorHAnsi"/>
          <w:sz w:val="22"/>
          <w:szCs w:val="22"/>
        </w:rPr>
        <w:t xml:space="preserve"> 1973</w:t>
      </w:r>
      <w:r w:rsidR="001F0F76">
        <w:rPr>
          <w:rFonts w:asciiTheme="minorHAnsi" w:hAnsiTheme="minorHAnsi"/>
          <w:sz w:val="22"/>
          <w:szCs w:val="22"/>
        </w:rPr>
        <w:t>[13]</w:t>
      </w:r>
      <w:r>
        <w:rPr>
          <w:rFonts w:asciiTheme="minorHAnsi" w:hAnsiTheme="minorHAnsi"/>
          <w:sz w:val="22"/>
          <w:szCs w:val="22"/>
        </w:rPr>
        <w:t xml:space="preserve">; </w:t>
      </w:r>
      <w:r w:rsidRPr="00700EB7">
        <w:rPr>
          <w:rFonts w:asciiTheme="minorHAnsi" w:hAnsiTheme="minorHAnsi"/>
          <w:sz w:val="22"/>
          <w:szCs w:val="22"/>
        </w:rPr>
        <w:t>Royall</w:t>
      </w:r>
      <w:r>
        <w:rPr>
          <w:rFonts w:asciiTheme="minorHAnsi" w:hAnsiTheme="minorHAnsi"/>
          <w:sz w:val="22"/>
          <w:szCs w:val="22"/>
        </w:rPr>
        <w:t xml:space="preserve"> and </w:t>
      </w:r>
      <w:proofErr w:type="spellStart"/>
      <w:r w:rsidRPr="00700EB7">
        <w:rPr>
          <w:rFonts w:asciiTheme="minorHAnsi" w:hAnsiTheme="minorHAnsi"/>
          <w:sz w:val="22"/>
          <w:szCs w:val="22"/>
        </w:rPr>
        <w:t>Herson</w:t>
      </w:r>
      <w:proofErr w:type="spellEnd"/>
      <w:r w:rsidRPr="00700EB7">
        <w:rPr>
          <w:rFonts w:asciiTheme="minorHAnsi" w:hAnsiTheme="minorHAnsi"/>
          <w:sz w:val="22"/>
          <w:szCs w:val="22"/>
        </w:rPr>
        <w:t xml:space="preserve"> 1973a</w:t>
      </w:r>
      <w:r w:rsidR="001F0F76">
        <w:rPr>
          <w:rFonts w:asciiTheme="minorHAnsi" w:hAnsiTheme="minorHAnsi"/>
          <w:sz w:val="22"/>
          <w:szCs w:val="22"/>
        </w:rPr>
        <w:t>[14]</w:t>
      </w:r>
      <w:r>
        <w:rPr>
          <w:rFonts w:asciiTheme="minorHAnsi" w:hAnsiTheme="minorHAnsi"/>
          <w:sz w:val="22"/>
          <w:szCs w:val="22"/>
        </w:rPr>
        <w:t>;</w:t>
      </w:r>
      <w:r w:rsidRPr="00700EB7">
        <w:rPr>
          <w:rFonts w:asciiTheme="minorHAnsi" w:hAnsiTheme="minorHAnsi"/>
          <w:sz w:val="22"/>
          <w:szCs w:val="22"/>
        </w:rPr>
        <w:t xml:space="preserve"> Royall 1992</w:t>
      </w:r>
      <w:r w:rsidR="001F0F76">
        <w:rPr>
          <w:rFonts w:asciiTheme="minorHAnsi" w:hAnsiTheme="minorHAnsi"/>
          <w:sz w:val="22"/>
          <w:szCs w:val="22"/>
        </w:rPr>
        <w:t>[15]</w:t>
      </w:r>
      <w:r>
        <w:rPr>
          <w:rFonts w:asciiTheme="minorHAnsi" w:hAnsiTheme="minorHAnsi"/>
          <w:sz w:val="22"/>
          <w:szCs w:val="22"/>
        </w:rPr>
        <w:t>;</w:t>
      </w:r>
      <w:r w:rsidRPr="00700EB7">
        <w:rPr>
          <w:rFonts w:asciiTheme="minorHAnsi" w:hAnsiTheme="minorHAnsi"/>
          <w:sz w:val="22"/>
          <w:szCs w:val="22"/>
        </w:rPr>
        <w:t xml:space="preserve"> </w:t>
      </w:r>
      <w:proofErr w:type="spellStart"/>
      <w:r w:rsidRPr="00700EB7">
        <w:rPr>
          <w:rFonts w:asciiTheme="minorHAnsi" w:hAnsiTheme="minorHAnsi"/>
          <w:sz w:val="22"/>
          <w:szCs w:val="22"/>
        </w:rPr>
        <w:t>Sarndal</w:t>
      </w:r>
      <w:proofErr w:type="spellEnd"/>
      <w:r w:rsidRPr="00700EB7">
        <w:rPr>
          <w:rFonts w:asciiTheme="minorHAnsi" w:hAnsiTheme="minorHAnsi"/>
          <w:sz w:val="22"/>
          <w:szCs w:val="22"/>
        </w:rPr>
        <w:t xml:space="preserve"> and Lun</w:t>
      </w:r>
      <w:r w:rsidR="001F0F76">
        <w:rPr>
          <w:rFonts w:asciiTheme="minorHAnsi" w:hAnsiTheme="minorHAnsi"/>
          <w:sz w:val="22"/>
          <w:szCs w:val="22"/>
        </w:rPr>
        <w:t>d</w:t>
      </w:r>
      <w:r w:rsidRPr="00700EB7">
        <w:rPr>
          <w:rFonts w:asciiTheme="minorHAnsi" w:hAnsiTheme="minorHAnsi"/>
          <w:sz w:val="22"/>
          <w:szCs w:val="22"/>
        </w:rPr>
        <w:t>quist 2015</w:t>
      </w:r>
      <w:r w:rsidR="001F0F76">
        <w:rPr>
          <w:rFonts w:asciiTheme="minorHAnsi" w:hAnsiTheme="minorHAnsi"/>
          <w:sz w:val="22"/>
          <w:szCs w:val="22"/>
        </w:rPr>
        <w:t>[16]</w:t>
      </w:r>
      <w:r>
        <w:rPr>
          <w:rFonts w:asciiTheme="minorHAnsi" w:hAnsiTheme="minorHAnsi"/>
          <w:sz w:val="22"/>
          <w:szCs w:val="22"/>
        </w:rPr>
        <w:t xml:space="preserve">; </w:t>
      </w:r>
      <w:proofErr w:type="spellStart"/>
      <w:r w:rsidRPr="00700EB7">
        <w:rPr>
          <w:rFonts w:asciiTheme="minorHAnsi" w:hAnsiTheme="minorHAnsi"/>
          <w:sz w:val="22"/>
          <w:szCs w:val="22"/>
        </w:rPr>
        <w:t>Shouten</w:t>
      </w:r>
      <w:proofErr w:type="spellEnd"/>
      <w:r w:rsidRPr="00700EB7">
        <w:rPr>
          <w:rFonts w:asciiTheme="minorHAnsi" w:hAnsiTheme="minorHAnsi"/>
          <w:sz w:val="22"/>
          <w:szCs w:val="22"/>
        </w:rPr>
        <w:t xml:space="preserve"> et al. 2015</w:t>
      </w:r>
      <w:r w:rsidR="001F0F76">
        <w:rPr>
          <w:rFonts w:asciiTheme="minorHAnsi" w:hAnsiTheme="minorHAnsi"/>
          <w:sz w:val="22"/>
          <w:szCs w:val="22"/>
        </w:rPr>
        <w:t>[17]</w:t>
      </w:r>
      <w:r w:rsidRPr="00700EB7">
        <w:rPr>
          <w:rFonts w:asciiTheme="minorHAnsi" w:hAnsiTheme="minorHAnsi"/>
          <w:sz w:val="22"/>
          <w:szCs w:val="22"/>
        </w:rPr>
        <w:t>; and Valliant et al. 2000</w:t>
      </w:r>
      <w:r w:rsidR="001F0F76">
        <w:rPr>
          <w:rFonts w:asciiTheme="minorHAnsi" w:hAnsiTheme="minorHAnsi"/>
          <w:sz w:val="22"/>
          <w:szCs w:val="22"/>
        </w:rPr>
        <w:t>[18]</w:t>
      </w:r>
      <w:r w:rsidRPr="00700EB7">
        <w:rPr>
          <w:rFonts w:asciiTheme="minorHAnsi" w:hAnsiTheme="minorHAnsi"/>
          <w:sz w:val="22"/>
          <w:szCs w:val="22"/>
        </w:rPr>
        <w:t>.</w:t>
      </w:r>
      <w:r>
        <w:rPr>
          <w:rFonts w:asciiTheme="minorHAnsi" w:hAnsiTheme="minorHAnsi"/>
          <w:sz w:val="22"/>
          <w:szCs w:val="22"/>
        </w:rPr>
        <w:t xml:space="preserve"> Also, for a discussion of how the balancing propensity model covariates were selected for this experiment and response rates for groups defined by these covariates, see Appendix</w:t>
      </w:r>
      <w:r w:rsidR="004C1F71">
        <w:rPr>
          <w:rFonts w:asciiTheme="minorHAnsi" w:hAnsiTheme="minorHAnsi"/>
          <w:sz w:val="22"/>
          <w:szCs w:val="22"/>
        </w:rPr>
        <w:t> </w:t>
      </w:r>
      <w:r>
        <w:rPr>
          <w:rFonts w:asciiTheme="minorHAnsi" w:hAnsiTheme="minorHAnsi"/>
          <w:sz w:val="22"/>
          <w:szCs w:val="22"/>
        </w:rPr>
        <w:t xml:space="preserve">B.  </w:t>
      </w:r>
    </w:p>
    <w:p w14:paraId="40EF247C" w14:textId="77777777" w:rsidR="00700EB7" w:rsidRDefault="00700EB7" w:rsidP="00395F0A">
      <w:pPr>
        <w:pStyle w:val="Default"/>
        <w:rPr>
          <w:rFonts w:asciiTheme="minorHAnsi" w:hAnsiTheme="minorHAnsi"/>
          <w:sz w:val="22"/>
          <w:szCs w:val="22"/>
        </w:rPr>
      </w:pPr>
    </w:p>
    <w:p w14:paraId="5F87578C" w14:textId="2315E9B5" w:rsidR="00E3001A" w:rsidRDefault="00EA20D5" w:rsidP="00395F0A">
      <w:pPr>
        <w:pStyle w:val="Default"/>
        <w:rPr>
          <w:rFonts w:asciiTheme="minorHAnsi" w:hAnsiTheme="minorHAnsi"/>
          <w:sz w:val="22"/>
          <w:szCs w:val="22"/>
        </w:rPr>
      </w:pPr>
      <w:r>
        <w:rPr>
          <w:rFonts w:asciiTheme="minorHAnsi" w:hAnsiTheme="minorHAnsi"/>
          <w:sz w:val="22"/>
          <w:szCs w:val="22"/>
        </w:rPr>
        <w:t xml:space="preserve">Using the combination of response propensity and balancing propensity scores, </w:t>
      </w:r>
      <w:r w:rsidRPr="00B60F5F">
        <w:rPr>
          <w:rFonts w:asciiTheme="minorHAnsi" w:hAnsiTheme="minorHAnsi"/>
          <w:sz w:val="22"/>
          <w:szCs w:val="22"/>
        </w:rPr>
        <w:t xml:space="preserve">the priority (H: high, M: medium, L: low) for </w:t>
      </w:r>
      <w:r>
        <w:rPr>
          <w:rFonts w:asciiTheme="minorHAnsi" w:hAnsiTheme="minorHAnsi"/>
          <w:sz w:val="22"/>
          <w:szCs w:val="22"/>
        </w:rPr>
        <w:t>each incomplete case</w:t>
      </w:r>
      <w:r w:rsidRPr="00B60F5F">
        <w:rPr>
          <w:rFonts w:asciiTheme="minorHAnsi" w:hAnsiTheme="minorHAnsi"/>
          <w:sz w:val="22"/>
          <w:szCs w:val="22"/>
        </w:rPr>
        <w:t xml:space="preserve"> will be determined</w:t>
      </w:r>
      <w:r>
        <w:rPr>
          <w:rFonts w:asciiTheme="minorHAnsi" w:hAnsiTheme="minorHAnsi"/>
          <w:sz w:val="22"/>
          <w:szCs w:val="22"/>
        </w:rPr>
        <w:t>.</w:t>
      </w:r>
      <w:r w:rsidRPr="00B60F5F">
        <w:rPr>
          <w:rFonts w:asciiTheme="minorHAnsi" w:hAnsiTheme="minorHAnsi"/>
          <w:sz w:val="22"/>
          <w:szCs w:val="22"/>
        </w:rPr>
        <w:t xml:space="preserve"> </w:t>
      </w:r>
      <w:r>
        <w:rPr>
          <w:rFonts w:asciiTheme="minorHAnsi" w:hAnsiTheme="minorHAnsi"/>
          <w:sz w:val="22"/>
          <w:szCs w:val="22"/>
        </w:rPr>
        <w:t xml:space="preserve">Together, the respective scores allow us to calculate </w:t>
      </w:r>
      <w:r w:rsidRPr="00B60F5F">
        <w:rPr>
          <w:rFonts w:asciiTheme="minorHAnsi" w:hAnsiTheme="minorHAnsi"/>
          <w:sz w:val="22"/>
          <w:szCs w:val="22"/>
        </w:rPr>
        <w:t xml:space="preserve">how strategic a case is to achieving the experimental goal of improving </w:t>
      </w:r>
      <w:r>
        <w:rPr>
          <w:rFonts w:asciiTheme="minorHAnsi" w:hAnsiTheme="minorHAnsi"/>
          <w:sz w:val="22"/>
          <w:szCs w:val="22"/>
        </w:rPr>
        <w:t xml:space="preserve">sample </w:t>
      </w:r>
      <w:r w:rsidRPr="00B60F5F">
        <w:rPr>
          <w:rFonts w:asciiTheme="minorHAnsi" w:hAnsiTheme="minorHAnsi"/>
          <w:sz w:val="22"/>
          <w:szCs w:val="22"/>
        </w:rPr>
        <w:t>representativeness and managing costs without negatively affecting overall response. For example, we would</w:t>
      </w:r>
      <w:r>
        <w:rPr>
          <w:rFonts w:asciiTheme="minorHAnsi" w:hAnsiTheme="minorHAnsi"/>
          <w:sz w:val="22"/>
          <w:szCs w:val="22"/>
        </w:rPr>
        <w:t xml:space="preserve"> want to assign high priority to a case that, if </w:t>
      </w:r>
      <w:r w:rsidRPr="00B60F5F">
        <w:rPr>
          <w:rFonts w:asciiTheme="minorHAnsi" w:hAnsiTheme="minorHAnsi"/>
          <w:sz w:val="22"/>
          <w:szCs w:val="22"/>
        </w:rPr>
        <w:t xml:space="preserve">completed, would improve representativeness. However, this decision would have to be balanced by how likely the case </w:t>
      </w:r>
      <w:r>
        <w:rPr>
          <w:rFonts w:asciiTheme="minorHAnsi" w:hAnsiTheme="minorHAnsi"/>
          <w:sz w:val="22"/>
          <w:szCs w:val="22"/>
        </w:rPr>
        <w:t>is</w:t>
      </w:r>
      <w:r w:rsidRPr="00B60F5F">
        <w:rPr>
          <w:rFonts w:asciiTheme="minorHAnsi" w:hAnsiTheme="minorHAnsi"/>
          <w:sz w:val="22"/>
          <w:szCs w:val="22"/>
        </w:rPr>
        <w:t xml:space="preserve"> to be completed. </w:t>
      </w:r>
      <w:r w:rsidR="00E3001A">
        <w:rPr>
          <w:rFonts w:asciiTheme="minorHAnsi" w:hAnsiTheme="minorHAnsi"/>
          <w:sz w:val="22"/>
          <w:szCs w:val="22"/>
        </w:rPr>
        <w:t xml:space="preserve">This is conceptually visualized in Figure </w:t>
      </w:r>
      <w:r w:rsidR="001F0F76">
        <w:rPr>
          <w:rFonts w:asciiTheme="minorHAnsi" w:hAnsiTheme="minorHAnsi"/>
          <w:sz w:val="22"/>
          <w:szCs w:val="22"/>
        </w:rPr>
        <w:t>4</w:t>
      </w:r>
      <w:r w:rsidR="00E3001A">
        <w:rPr>
          <w:rFonts w:asciiTheme="minorHAnsi" w:hAnsiTheme="minorHAnsi"/>
          <w:sz w:val="22"/>
          <w:szCs w:val="22"/>
        </w:rPr>
        <w:t xml:space="preserve">.  </w:t>
      </w:r>
    </w:p>
    <w:p w14:paraId="663687D3" w14:textId="77777777" w:rsidR="00E3001A" w:rsidRDefault="00E3001A" w:rsidP="00395F0A">
      <w:pPr>
        <w:pStyle w:val="Default"/>
        <w:rPr>
          <w:rFonts w:asciiTheme="minorHAnsi" w:hAnsiTheme="minorHAnsi"/>
          <w:sz w:val="22"/>
          <w:szCs w:val="22"/>
        </w:rPr>
      </w:pPr>
    </w:p>
    <w:p w14:paraId="55058E0E" w14:textId="77777777" w:rsidR="00E3001A" w:rsidRDefault="00010970" w:rsidP="00395F0A">
      <w:pPr>
        <w:pStyle w:val="Default"/>
      </w:pPr>
      <w:r>
        <w:object w:dxaOrig="2910" w:dyaOrig="3037" w14:anchorId="2EF66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36.25pt" o:ole="" o:allowoverlap="f">
            <v:imagedata r:id="rId13" o:title=""/>
          </v:shape>
          <o:OLEObject Type="Embed" ProgID="Visio.Drawing.11" ShapeID="_x0000_i1025" DrawAspect="Content" ObjectID="_1525581872" r:id="rId14"/>
        </w:object>
      </w:r>
    </w:p>
    <w:p w14:paraId="51279836" w14:textId="3BBE55C0" w:rsidR="00010970" w:rsidRPr="00A83982" w:rsidRDefault="00010970" w:rsidP="00010970">
      <w:pPr>
        <w:pStyle w:val="bodytextpsg"/>
        <w:spacing w:line="23" w:lineRule="atLeast"/>
        <w:rPr>
          <w:rFonts w:asciiTheme="minorHAnsi" w:hAnsiTheme="minorHAnsi"/>
          <w:b/>
          <w:sz w:val="22"/>
          <w:szCs w:val="22"/>
        </w:rPr>
      </w:pPr>
      <w:r>
        <w:rPr>
          <w:rFonts w:asciiTheme="minorHAnsi" w:hAnsiTheme="minorHAnsi"/>
          <w:b/>
          <w:sz w:val="22"/>
          <w:szCs w:val="22"/>
        </w:rPr>
        <w:t xml:space="preserve">Figure </w:t>
      </w:r>
      <w:r w:rsidR="001F0F76">
        <w:rPr>
          <w:rFonts w:asciiTheme="minorHAnsi" w:hAnsiTheme="minorHAnsi"/>
          <w:b/>
          <w:sz w:val="22"/>
          <w:szCs w:val="22"/>
        </w:rPr>
        <w:t>4</w:t>
      </w:r>
      <w:r w:rsidRPr="00A83982">
        <w:rPr>
          <w:rFonts w:asciiTheme="minorHAnsi" w:hAnsiTheme="minorHAnsi"/>
          <w:b/>
          <w:sz w:val="22"/>
          <w:szCs w:val="22"/>
        </w:rPr>
        <w:t xml:space="preserve">. Conceptual </w:t>
      </w:r>
      <w:r>
        <w:rPr>
          <w:rFonts w:asciiTheme="minorHAnsi" w:hAnsiTheme="minorHAnsi"/>
          <w:b/>
          <w:sz w:val="22"/>
          <w:szCs w:val="22"/>
        </w:rPr>
        <w:t>Visualization of Prioritization</w:t>
      </w:r>
    </w:p>
    <w:p w14:paraId="77072362" w14:textId="77777777" w:rsidR="00010970" w:rsidRDefault="00010970" w:rsidP="00395F0A">
      <w:pPr>
        <w:pStyle w:val="Default"/>
        <w:rPr>
          <w:rFonts w:asciiTheme="minorHAnsi" w:hAnsiTheme="minorHAnsi"/>
          <w:sz w:val="22"/>
          <w:szCs w:val="22"/>
        </w:rPr>
      </w:pPr>
    </w:p>
    <w:p w14:paraId="67E569A6" w14:textId="77777777" w:rsidR="00CF2608" w:rsidRDefault="00EA20D5" w:rsidP="00395F0A">
      <w:pPr>
        <w:pStyle w:val="Default"/>
        <w:rPr>
          <w:rFonts w:asciiTheme="minorHAnsi" w:hAnsiTheme="minorHAnsi" w:cstheme="majorBidi"/>
          <w:sz w:val="22"/>
          <w:szCs w:val="22"/>
        </w:rPr>
      </w:pPr>
      <w:r w:rsidRPr="00B60F5F">
        <w:rPr>
          <w:rFonts w:asciiTheme="minorHAnsi" w:hAnsiTheme="minorHAnsi"/>
          <w:sz w:val="22"/>
          <w:szCs w:val="22"/>
        </w:rPr>
        <w:t xml:space="preserve">If the case </w:t>
      </w:r>
      <w:r w:rsidR="00010970">
        <w:rPr>
          <w:rFonts w:asciiTheme="minorHAnsi" w:hAnsiTheme="minorHAnsi"/>
          <w:sz w:val="22"/>
          <w:szCs w:val="22"/>
        </w:rPr>
        <w:t xml:space="preserve">would contribute moderately to representativeness but </w:t>
      </w:r>
      <w:r>
        <w:rPr>
          <w:rFonts w:asciiTheme="minorHAnsi" w:hAnsiTheme="minorHAnsi"/>
          <w:sz w:val="22"/>
          <w:szCs w:val="22"/>
        </w:rPr>
        <w:t>has a very low likelihood of responding based on the response propensity model</w:t>
      </w:r>
      <w:r w:rsidRPr="00B60F5F">
        <w:rPr>
          <w:rFonts w:asciiTheme="minorHAnsi" w:hAnsiTheme="minorHAnsi"/>
          <w:sz w:val="22"/>
          <w:szCs w:val="22"/>
        </w:rPr>
        <w:t xml:space="preserve">, </w:t>
      </w:r>
      <w:r w:rsidR="00196EE7">
        <w:rPr>
          <w:rFonts w:asciiTheme="minorHAnsi" w:hAnsiTheme="minorHAnsi"/>
          <w:sz w:val="22"/>
          <w:szCs w:val="22"/>
        </w:rPr>
        <w:t xml:space="preserve">then assigning the case to receive greater priority may simply lead to increased costs with no gains in sample representativeness. </w:t>
      </w:r>
      <w:r w:rsidRPr="00B60F5F">
        <w:rPr>
          <w:rFonts w:asciiTheme="minorHAnsi" w:hAnsiTheme="minorHAnsi"/>
          <w:sz w:val="22"/>
          <w:szCs w:val="22"/>
        </w:rPr>
        <w:t>Similarly, if a case had a very high likelihood of response, but would not</w:t>
      </w:r>
      <w:r>
        <w:rPr>
          <w:rFonts w:asciiTheme="minorHAnsi" w:hAnsiTheme="minorHAnsi"/>
          <w:sz w:val="22"/>
          <w:szCs w:val="22"/>
        </w:rPr>
        <w:t xml:space="preserve"> </w:t>
      </w:r>
      <w:r w:rsidRPr="00B60F5F">
        <w:rPr>
          <w:rFonts w:asciiTheme="minorHAnsi" w:hAnsiTheme="minorHAnsi"/>
          <w:sz w:val="22"/>
          <w:szCs w:val="22"/>
        </w:rPr>
        <w:t xml:space="preserve">improve representativeness because we already had an overabundance of respondents with the same characteristics, </w:t>
      </w:r>
      <w:r>
        <w:rPr>
          <w:rFonts w:asciiTheme="minorHAnsi" w:hAnsiTheme="minorHAnsi"/>
          <w:sz w:val="22"/>
          <w:szCs w:val="22"/>
        </w:rPr>
        <w:t xml:space="preserve">we would not </w:t>
      </w:r>
      <w:r w:rsidR="00196EE7">
        <w:rPr>
          <w:rFonts w:asciiTheme="minorHAnsi" w:hAnsiTheme="minorHAnsi"/>
          <w:sz w:val="22"/>
          <w:szCs w:val="22"/>
        </w:rPr>
        <w:t xml:space="preserve">want to </w:t>
      </w:r>
      <w:r>
        <w:rPr>
          <w:rFonts w:asciiTheme="minorHAnsi" w:hAnsiTheme="minorHAnsi"/>
          <w:sz w:val="22"/>
          <w:szCs w:val="22"/>
        </w:rPr>
        <w:t xml:space="preserve">assign </w:t>
      </w:r>
      <w:r w:rsidR="00196EE7">
        <w:rPr>
          <w:rFonts w:asciiTheme="minorHAnsi" w:hAnsiTheme="minorHAnsi"/>
          <w:sz w:val="22"/>
          <w:szCs w:val="22"/>
        </w:rPr>
        <w:t xml:space="preserve">a </w:t>
      </w:r>
      <w:r>
        <w:rPr>
          <w:rFonts w:asciiTheme="minorHAnsi" w:hAnsiTheme="minorHAnsi"/>
          <w:sz w:val="22"/>
          <w:szCs w:val="22"/>
        </w:rPr>
        <w:t xml:space="preserve">high priority to the case. </w:t>
      </w:r>
      <w:r w:rsidRPr="00B60F5F">
        <w:rPr>
          <w:rFonts w:asciiTheme="minorHAnsi" w:hAnsiTheme="minorHAnsi"/>
          <w:sz w:val="22"/>
          <w:szCs w:val="22"/>
        </w:rPr>
        <w:t xml:space="preserve">All cases </w:t>
      </w:r>
      <w:r>
        <w:rPr>
          <w:rFonts w:asciiTheme="minorHAnsi" w:hAnsiTheme="minorHAnsi"/>
          <w:sz w:val="22"/>
          <w:szCs w:val="22"/>
        </w:rPr>
        <w:t xml:space="preserve">(both experimental and </w:t>
      </w:r>
      <w:r w:rsidR="00010970">
        <w:rPr>
          <w:rFonts w:asciiTheme="minorHAnsi" w:hAnsiTheme="minorHAnsi"/>
          <w:sz w:val="22"/>
          <w:szCs w:val="22"/>
        </w:rPr>
        <w:t xml:space="preserve">control) </w:t>
      </w:r>
      <w:r w:rsidR="00010970" w:rsidRPr="00B60F5F">
        <w:rPr>
          <w:rFonts w:asciiTheme="minorHAnsi" w:hAnsiTheme="minorHAnsi"/>
          <w:sz w:val="22"/>
          <w:szCs w:val="22"/>
        </w:rPr>
        <w:t>will be assigned a priority status</w:t>
      </w:r>
      <w:r w:rsidR="00010970">
        <w:rPr>
          <w:rFonts w:asciiTheme="minorHAnsi" w:hAnsiTheme="minorHAnsi"/>
          <w:sz w:val="22"/>
          <w:szCs w:val="22"/>
        </w:rPr>
        <w:t>, which</w:t>
      </w:r>
    </w:p>
    <w:p w14:paraId="6712F9AB" w14:textId="77777777" w:rsidR="0005166F" w:rsidRDefault="00942370" w:rsidP="00395F0A">
      <w:pPr>
        <w:pStyle w:val="Default"/>
        <w:rPr>
          <w:rFonts w:asciiTheme="minorHAnsi" w:hAnsiTheme="minorHAnsi"/>
          <w:sz w:val="22"/>
          <w:szCs w:val="22"/>
        </w:rPr>
      </w:pPr>
      <w:proofErr w:type="gramStart"/>
      <w:r w:rsidRPr="00B60F5F">
        <w:rPr>
          <w:rFonts w:asciiTheme="minorHAnsi" w:hAnsiTheme="minorHAnsi"/>
          <w:sz w:val="22"/>
          <w:szCs w:val="22"/>
        </w:rPr>
        <w:t>may</w:t>
      </w:r>
      <w:proofErr w:type="gramEnd"/>
      <w:r w:rsidRPr="00B60F5F">
        <w:rPr>
          <w:rFonts w:asciiTheme="minorHAnsi" w:hAnsiTheme="minorHAnsi"/>
          <w:sz w:val="22"/>
          <w:szCs w:val="22"/>
        </w:rPr>
        <w:t xml:space="preserve"> be useful later for propensity matching or direct comparisons among subgroups in the experimental vs. control groups. However, only experimental cases will have the priority statuses displayed in field management repo</w:t>
      </w:r>
      <w:r>
        <w:rPr>
          <w:rFonts w:asciiTheme="minorHAnsi" w:hAnsiTheme="minorHAnsi"/>
          <w:sz w:val="22"/>
          <w:szCs w:val="22"/>
        </w:rPr>
        <w:t>rts and on interviewer laptops.</w:t>
      </w:r>
      <w:r w:rsidR="00196EE7">
        <w:rPr>
          <w:rFonts w:asciiTheme="minorHAnsi" w:hAnsiTheme="minorHAnsi"/>
          <w:sz w:val="22"/>
          <w:szCs w:val="22"/>
        </w:rPr>
        <w:t xml:space="preserve"> Interviewers will then be asked to work their cases according to the assigned priorities.</w:t>
      </w:r>
    </w:p>
    <w:p w14:paraId="5E00F255" w14:textId="77777777" w:rsidR="0005166F" w:rsidRDefault="0005166F" w:rsidP="00942370">
      <w:pPr>
        <w:pStyle w:val="Default"/>
        <w:rPr>
          <w:rFonts w:asciiTheme="minorHAnsi" w:hAnsiTheme="minorHAnsi"/>
          <w:sz w:val="22"/>
          <w:szCs w:val="22"/>
        </w:rPr>
      </w:pPr>
    </w:p>
    <w:p w14:paraId="655D7F38" w14:textId="77777777" w:rsidR="00942370" w:rsidRDefault="0005166F" w:rsidP="00942370">
      <w:pPr>
        <w:pStyle w:val="Default"/>
        <w:rPr>
          <w:rFonts w:asciiTheme="minorHAnsi" w:hAnsiTheme="minorHAnsi"/>
          <w:sz w:val="22"/>
          <w:szCs w:val="22"/>
        </w:rPr>
      </w:pPr>
      <w:r>
        <w:rPr>
          <w:rFonts w:asciiTheme="minorHAnsi" w:hAnsiTheme="minorHAnsi"/>
          <w:sz w:val="22"/>
          <w:szCs w:val="22"/>
        </w:rPr>
        <w:t>It is important to note that the response and balancing propensity models, as shown in Figure 2, will be re-estimated on the 22</w:t>
      </w:r>
      <w:r w:rsidRPr="0005166F">
        <w:rPr>
          <w:rFonts w:asciiTheme="minorHAnsi" w:hAnsiTheme="minorHAnsi"/>
          <w:sz w:val="22"/>
          <w:szCs w:val="22"/>
          <w:vertAlign w:val="superscript"/>
        </w:rPr>
        <w:t>nd</w:t>
      </w:r>
      <w:r>
        <w:rPr>
          <w:rFonts w:asciiTheme="minorHAnsi" w:hAnsiTheme="minorHAnsi"/>
          <w:sz w:val="22"/>
          <w:szCs w:val="22"/>
        </w:rPr>
        <w:t xml:space="preserve"> to 23</w:t>
      </w:r>
      <w:r w:rsidRPr="0005166F">
        <w:rPr>
          <w:rFonts w:asciiTheme="minorHAnsi" w:hAnsiTheme="minorHAnsi"/>
          <w:sz w:val="22"/>
          <w:szCs w:val="22"/>
          <w:vertAlign w:val="superscript"/>
        </w:rPr>
        <w:t>rd</w:t>
      </w:r>
      <w:r>
        <w:rPr>
          <w:rFonts w:asciiTheme="minorHAnsi" w:hAnsiTheme="minorHAnsi"/>
          <w:sz w:val="22"/>
          <w:szCs w:val="22"/>
        </w:rPr>
        <w:t xml:space="preserve"> of each month. Updated priorities on remaining incomplete cases will be pushed out to FR’s laptops at th</w:t>
      </w:r>
      <w:r w:rsidR="009B4169">
        <w:rPr>
          <w:rFonts w:asciiTheme="minorHAnsi" w:hAnsiTheme="minorHAnsi"/>
          <w:sz w:val="22"/>
          <w:szCs w:val="22"/>
        </w:rPr>
        <w:t>at time</w:t>
      </w:r>
      <w:r>
        <w:rPr>
          <w:rFonts w:asciiTheme="minorHAnsi" w:hAnsiTheme="minorHAnsi"/>
          <w:sz w:val="22"/>
          <w:szCs w:val="22"/>
        </w:rPr>
        <w:t xml:space="preserve">. </w:t>
      </w:r>
      <w:r w:rsidR="00942370">
        <w:rPr>
          <w:rFonts w:asciiTheme="minorHAnsi" w:hAnsiTheme="minorHAnsi"/>
          <w:sz w:val="22"/>
          <w:szCs w:val="22"/>
        </w:rPr>
        <w:t xml:space="preserve">The experimental cases with low priority status </w:t>
      </w:r>
      <w:r>
        <w:rPr>
          <w:rFonts w:asciiTheme="minorHAnsi" w:hAnsiTheme="minorHAnsi"/>
          <w:sz w:val="22"/>
          <w:szCs w:val="22"/>
        </w:rPr>
        <w:t xml:space="preserve">may be pulled from </w:t>
      </w:r>
      <w:r w:rsidR="00942370">
        <w:rPr>
          <w:rFonts w:asciiTheme="minorHAnsi" w:hAnsiTheme="minorHAnsi"/>
          <w:sz w:val="22"/>
          <w:szCs w:val="22"/>
        </w:rPr>
        <w:t>the interviewer’s workload</w:t>
      </w:r>
      <w:r>
        <w:rPr>
          <w:rFonts w:asciiTheme="minorHAnsi" w:hAnsiTheme="minorHAnsi"/>
          <w:sz w:val="22"/>
          <w:szCs w:val="22"/>
        </w:rPr>
        <w:t xml:space="preserve"> in the final week of data collection.</w:t>
      </w:r>
    </w:p>
    <w:p w14:paraId="4EE6671A" w14:textId="77777777" w:rsidR="0005166F" w:rsidRDefault="0005166F" w:rsidP="00942370">
      <w:pPr>
        <w:pStyle w:val="Default"/>
        <w:rPr>
          <w:rFonts w:asciiTheme="minorHAnsi" w:hAnsiTheme="minorHAnsi"/>
          <w:sz w:val="22"/>
          <w:szCs w:val="22"/>
        </w:rPr>
      </w:pPr>
    </w:p>
    <w:p w14:paraId="780E2F87" w14:textId="77777777" w:rsidR="0005166F" w:rsidRDefault="00010970" w:rsidP="00942370">
      <w:pPr>
        <w:pStyle w:val="Default"/>
        <w:rPr>
          <w:rFonts w:asciiTheme="minorHAnsi" w:hAnsiTheme="minorHAnsi"/>
          <w:sz w:val="22"/>
          <w:szCs w:val="22"/>
        </w:rPr>
      </w:pPr>
      <w:r>
        <w:rPr>
          <w:rFonts w:asciiTheme="minorHAnsi" w:hAnsiTheme="minorHAnsi"/>
          <w:sz w:val="22"/>
          <w:szCs w:val="22"/>
        </w:rPr>
        <w:t>At each prioritization point in data collection (the 15</w:t>
      </w:r>
      <w:r w:rsidRPr="000601D3">
        <w:rPr>
          <w:rFonts w:asciiTheme="minorHAnsi" w:hAnsiTheme="minorHAnsi"/>
          <w:sz w:val="22"/>
          <w:szCs w:val="22"/>
          <w:vertAlign w:val="superscript"/>
        </w:rPr>
        <w:t>th</w:t>
      </w:r>
      <w:r>
        <w:rPr>
          <w:rFonts w:asciiTheme="minorHAnsi" w:hAnsiTheme="minorHAnsi"/>
          <w:sz w:val="22"/>
          <w:szCs w:val="22"/>
        </w:rPr>
        <w:t>-16</w:t>
      </w:r>
      <w:r w:rsidRPr="000601D3">
        <w:rPr>
          <w:rFonts w:asciiTheme="minorHAnsi" w:hAnsiTheme="minorHAnsi"/>
          <w:sz w:val="22"/>
          <w:szCs w:val="22"/>
          <w:vertAlign w:val="superscript"/>
        </w:rPr>
        <w:t>th</w:t>
      </w:r>
      <w:r>
        <w:rPr>
          <w:rFonts w:asciiTheme="minorHAnsi" w:hAnsiTheme="minorHAnsi"/>
          <w:sz w:val="22"/>
          <w:szCs w:val="22"/>
        </w:rPr>
        <w:t xml:space="preserve"> and 22</w:t>
      </w:r>
      <w:r w:rsidRPr="000601D3">
        <w:rPr>
          <w:rFonts w:asciiTheme="minorHAnsi" w:hAnsiTheme="minorHAnsi"/>
          <w:sz w:val="22"/>
          <w:szCs w:val="22"/>
          <w:vertAlign w:val="superscript"/>
        </w:rPr>
        <w:t>nd</w:t>
      </w:r>
      <w:r>
        <w:rPr>
          <w:rFonts w:asciiTheme="minorHAnsi" w:hAnsiTheme="minorHAnsi"/>
          <w:sz w:val="22"/>
          <w:szCs w:val="22"/>
        </w:rPr>
        <w:t>-23</w:t>
      </w:r>
      <w:r w:rsidRPr="000601D3">
        <w:rPr>
          <w:rFonts w:asciiTheme="minorHAnsi" w:hAnsiTheme="minorHAnsi"/>
          <w:sz w:val="22"/>
          <w:szCs w:val="22"/>
          <w:vertAlign w:val="superscript"/>
        </w:rPr>
        <w:t>rd</w:t>
      </w:r>
      <w:r>
        <w:rPr>
          <w:rFonts w:asciiTheme="minorHAnsi" w:hAnsiTheme="minorHAnsi"/>
          <w:sz w:val="22"/>
          <w:szCs w:val="22"/>
        </w:rPr>
        <w:t>), the execution of business rules to determine each case’s priority classification will occur in two steps</w:t>
      </w:r>
      <w:r w:rsidR="000601D3">
        <w:rPr>
          <w:rFonts w:asciiTheme="minorHAnsi" w:hAnsiTheme="minorHAnsi"/>
          <w:sz w:val="22"/>
          <w:szCs w:val="22"/>
        </w:rPr>
        <w:t xml:space="preserve">.  First, we will execute </w:t>
      </w:r>
      <w:r>
        <w:rPr>
          <w:rFonts w:asciiTheme="minorHAnsi" w:hAnsiTheme="minorHAnsi"/>
          <w:sz w:val="22"/>
          <w:szCs w:val="22"/>
        </w:rPr>
        <w:t>the initial model-based prioritization</w:t>
      </w:r>
      <w:r w:rsidR="000601D3">
        <w:rPr>
          <w:rFonts w:asciiTheme="minorHAnsi" w:hAnsiTheme="minorHAnsi"/>
          <w:sz w:val="22"/>
          <w:szCs w:val="22"/>
        </w:rPr>
        <w:t xml:space="preserve">, and </w:t>
      </w:r>
      <w:r>
        <w:rPr>
          <w:rFonts w:asciiTheme="minorHAnsi" w:hAnsiTheme="minorHAnsi"/>
          <w:sz w:val="22"/>
          <w:szCs w:val="22"/>
        </w:rPr>
        <w:t xml:space="preserve">then </w:t>
      </w:r>
      <w:r w:rsidR="000601D3">
        <w:rPr>
          <w:rFonts w:asciiTheme="minorHAnsi" w:hAnsiTheme="minorHAnsi"/>
          <w:sz w:val="22"/>
          <w:szCs w:val="22"/>
        </w:rPr>
        <w:t>we will evaluate those initial priorities against f</w:t>
      </w:r>
      <w:r w:rsidR="007E19EA">
        <w:rPr>
          <w:rFonts w:asciiTheme="minorHAnsi" w:hAnsiTheme="minorHAnsi"/>
          <w:sz w:val="22"/>
          <w:szCs w:val="22"/>
        </w:rPr>
        <w:t>our</w:t>
      </w:r>
      <w:r w:rsidR="000601D3">
        <w:rPr>
          <w:rFonts w:asciiTheme="minorHAnsi" w:hAnsiTheme="minorHAnsi"/>
          <w:sz w:val="22"/>
          <w:szCs w:val="22"/>
        </w:rPr>
        <w:t xml:space="preserve"> </w:t>
      </w:r>
      <w:r w:rsidR="00F70823">
        <w:rPr>
          <w:rFonts w:asciiTheme="minorHAnsi" w:hAnsiTheme="minorHAnsi"/>
          <w:sz w:val="22"/>
          <w:szCs w:val="22"/>
        </w:rPr>
        <w:t xml:space="preserve">specific </w:t>
      </w:r>
      <w:r w:rsidR="000601D3">
        <w:rPr>
          <w:rFonts w:asciiTheme="minorHAnsi" w:hAnsiTheme="minorHAnsi"/>
          <w:sz w:val="22"/>
          <w:szCs w:val="22"/>
        </w:rPr>
        <w:t xml:space="preserve">exceptions to determine the final prioritization.  </w:t>
      </w:r>
      <w:r w:rsidR="00757740">
        <w:rPr>
          <w:rFonts w:asciiTheme="minorHAnsi" w:hAnsiTheme="minorHAnsi"/>
          <w:sz w:val="22"/>
          <w:szCs w:val="22"/>
        </w:rPr>
        <w:t>On the 15</w:t>
      </w:r>
      <w:r w:rsidR="00757740" w:rsidRPr="00757740">
        <w:rPr>
          <w:rFonts w:asciiTheme="minorHAnsi" w:hAnsiTheme="minorHAnsi"/>
          <w:sz w:val="22"/>
          <w:szCs w:val="22"/>
          <w:vertAlign w:val="superscript"/>
        </w:rPr>
        <w:t>th</w:t>
      </w:r>
      <w:r w:rsidR="00757740">
        <w:rPr>
          <w:rFonts w:asciiTheme="minorHAnsi" w:hAnsiTheme="minorHAnsi"/>
          <w:sz w:val="22"/>
          <w:szCs w:val="22"/>
        </w:rPr>
        <w:t>-16</w:t>
      </w:r>
      <w:r w:rsidR="00757740" w:rsidRPr="00757740">
        <w:rPr>
          <w:rFonts w:asciiTheme="minorHAnsi" w:hAnsiTheme="minorHAnsi"/>
          <w:sz w:val="22"/>
          <w:szCs w:val="22"/>
          <w:vertAlign w:val="superscript"/>
        </w:rPr>
        <w:t>th</w:t>
      </w:r>
      <w:r w:rsidR="00757740">
        <w:rPr>
          <w:rFonts w:asciiTheme="minorHAnsi" w:hAnsiTheme="minorHAnsi"/>
          <w:sz w:val="22"/>
          <w:szCs w:val="22"/>
        </w:rPr>
        <w:t>, we will assign 20% of open cases a high priority, and 20% of cases a low priority.  At the 22</w:t>
      </w:r>
      <w:r w:rsidR="00757740" w:rsidRPr="00757740">
        <w:rPr>
          <w:rFonts w:asciiTheme="minorHAnsi" w:hAnsiTheme="minorHAnsi"/>
          <w:sz w:val="22"/>
          <w:szCs w:val="22"/>
          <w:vertAlign w:val="superscript"/>
        </w:rPr>
        <w:t>nd</w:t>
      </w:r>
      <w:r w:rsidR="00757740">
        <w:rPr>
          <w:rFonts w:asciiTheme="minorHAnsi" w:hAnsiTheme="minorHAnsi"/>
          <w:sz w:val="22"/>
          <w:szCs w:val="22"/>
        </w:rPr>
        <w:t>-23</w:t>
      </w:r>
      <w:r w:rsidR="00757740" w:rsidRPr="00757740">
        <w:rPr>
          <w:rFonts w:asciiTheme="minorHAnsi" w:hAnsiTheme="minorHAnsi"/>
          <w:sz w:val="22"/>
          <w:szCs w:val="22"/>
          <w:vertAlign w:val="superscript"/>
        </w:rPr>
        <w:t>rd</w:t>
      </w:r>
      <w:r w:rsidR="00757740">
        <w:rPr>
          <w:rFonts w:asciiTheme="minorHAnsi" w:hAnsiTheme="minorHAnsi"/>
          <w:sz w:val="22"/>
          <w:szCs w:val="22"/>
        </w:rPr>
        <w:t xml:space="preserve"> prioritization, we will evaluate remaining cases against the thresholds set on the 15</w:t>
      </w:r>
      <w:r w:rsidR="00757740" w:rsidRPr="00757740">
        <w:rPr>
          <w:rFonts w:asciiTheme="minorHAnsi" w:hAnsiTheme="minorHAnsi"/>
          <w:sz w:val="22"/>
          <w:szCs w:val="22"/>
          <w:vertAlign w:val="superscript"/>
        </w:rPr>
        <w:t>th</w:t>
      </w:r>
      <w:r w:rsidR="00757740">
        <w:rPr>
          <w:rFonts w:asciiTheme="minorHAnsi" w:hAnsiTheme="minorHAnsi"/>
          <w:sz w:val="22"/>
          <w:szCs w:val="22"/>
        </w:rPr>
        <w:t>-16</w:t>
      </w:r>
      <w:r w:rsidR="00757740" w:rsidRPr="00757740">
        <w:rPr>
          <w:rFonts w:asciiTheme="minorHAnsi" w:hAnsiTheme="minorHAnsi"/>
          <w:sz w:val="22"/>
          <w:szCs w:val="22"/>
          <w:vertAlign w:val="superscript"/>
        </w:rPr>
        <w:t>th</w:t>
      </w:r>
      <w:r w:rsidR="00757740">
        <w:rPr>
          <w:rFonts w:asciiTheme="minorHAnsi" w:hAnsiTheme="minorHAnsi"/>
          <w:sz w:val="22"/>
          <w:szCs w:val="22"/>
        </w:rPr>
        <w:t xml:space="preserve"> to update priorities.  </w:t>
      </w:r>
    </w:p>
    <w:p w14:paraId="53423B23" w14:textId="77777777" w:rsidR="000601D3" w:rsidRDefault="000601D3" w:rsidP="00942370">
      <w:pPr>
        <w:pStyle w:val="Default"/>
        <w:rPr>
          <w:rFonts w:asciiTheme="minorHAnsi" w:hAnsiTheme="minorHAnsi"/>
          <w:sz w:val="22"/>
          <w:szCs w:val="22"/>
        </w:rPr>
      </w:pPr>
    </w:p>
    <w:p w14:paraId="2EE3998A" w14:textId="77777777" w:rsidR="000601D3" w:rsidRDefault="000601D3" w:rsidP="00942370">
      <w:pPr>
        <w:pStyle w:val="Default"/>
        <w:rPr>
          <w:rFonts w:asciiTheme="minorHAnsi" w:hAnsiTheme="minorHAnsi"/>
          <w:sz w:val="22"/>
          <w:szCs w:val="22"/>
        </w:rPr>
      </w:pPr>
      <w:r>
        <w:rPr>
          <w:rFonts w:asciiTheme="minorHAnsi" w:hAnsiTheme="minorHAnsi"/>
          <w:sz w:val="22"/>
          <w:szCs w:val="22"/>
        </w:rPr>
        <w:t xml:space="preserve">As previously described, each case will be assigned a response propensity score and a balancing propensity score.  The response propensity score estimates the likelihood that a case will be completed </w:t>
      </w:r>
      <w:r w:rsidR="00F70823">
        <w:rPr>
          <w:rFonts w:asciiTheme="minorHAnsi" w:hAnsiTheme="minorHAnsi"/>
          <w:sz w:val="22"/>
          <w:szCs w:val="22"/>
        </w:rPr>
        <w:t xml:space="preserve">(high versus low likelihood) </w:t>
      </w:r>
      <w:r>
        <w:rPr>
          <w:rFonts w:asciiTheme="minorHAnsi" w:hAnsiTheme="minorHAnsi"/>
          <w:sz w:val="22"/>
          <w:szCs w:val="22"/>
        </w:rPr>
        <w:t>and the balancing propensity score estimates how unlikely a case is to be in the respondent population</w:t>
      </w:r>
      <w:r w:rsidR="00F70823">
        <w:rPr>
          <w:rFonts w:asciiTheme="minorHAnsi" w:hAnsiTheme="minorHAnsi"/>
          <w:sz w:val="22"/>
          <w:szCs w:val="22"/>
        </w:rPr>
        <w:t xml:space="preserve"> (high versus low value)</w:t>
      </w:r>
      <w:r>
        <w:rPr>
          <w:rFonts w:asciiTheme="minorHAnsi" w:hAnsiTheme="minorHAnsi"/>
          <w:sz w:val="22"/>
          <w:szCs w:val="22"/>
        </w:rPr>
        <w:t>.  Because these scores are bounded by zero and one and are the result of logistic regressions, the distribution</w:t>
      </w:r>
      <w:r w:rsidR="00F70823">
        <w:rPr>
          <w:rFonts w:asciiTheme="minorHAnsi" w:hAnsiTheme="minorHAnsi"/>
          <w:sz w:val="22"/>
          <w:szCs w:val="22"/>
        </w:rPr>
        <w:t>s</w:t>
      </w:r>
      <w:r>
        <w:rPr>
          <w:rFonts w:asciiTheme="minorHAnsi" w:hAnsiTheme="minorHAnsi"/>
          <w:sz w:val="22"/>
          <w:szCs w:val="22"/>
        </w:rPr>
        <w:t xml:space="preserve"> of </w:t>
      </w:r>
      <w:r w:rsidR="00F70823">
        <w:rPr>
          <w:rFonts w:asciiTheme="minorHAnsi" w:hAnsiTheme="minorHAnsi"/>
          <w:sz w:val="22"/>
          <w:szCs w:val="22"/>
        </w:rPr>
        <w:t xml:space="preserve">estimated </w:t>
      </w:r>
      <w:r>
        <w:rPr>
          <w:rFonts w:asciiTheme="minorHAnsi" w:hAnsiTheme="minorHAnsi"/>
          <w:sz w:val="22"/>
          <w:szCs w:val="22"/>
        </w:rPr>
        <w:t xml:space="preserve">propensities are often skewed.  </w:t>
      </w:r>
      <w:r w:rsidR="00F70823">
        <w:rPr>
          <w:rFonts w:asciiTheme="minorHAnsi" w:hAnsiTheme="minorHAnsi"/>
          <w:sz w:val="22"/>
          <w:szCs w:val="22"/>
        </w:rPr>
        <w:t>As a result, we transform</w:t>
      </w:r>
      <w:r w:rsidR="00822088">
        <w:rPr>
          <w:rFonts w:asciiTheme="minorHAnsi" w:hAnsiTheme="minorHAnsi"/>
          <w:sz w:val="22"/>
          <w:szCs w:val="22"/>
        </w:rPr>
        <w:t>ed</w:t>
      </w:r>
      <w:r w:rsidR="00F70823">
        <w:rPr>
          <w:rFonts w:asciiTheme="minorHAnsi" w:hAnsiTheme="minorHAnsi"/>
          <w:sz w:val="22"/>
          <w:szCs w:val="22"/>
        </w:rPr>
        <w:t xml:space="preserve"> the propensity estimates to obtain distributions closer to standard normal distributions, and then we </w:t>
      </w:r>
      <w:r w:rsidR="00F71B29">
        <w:rPr>
          <w:rFonts w:asciiTheme="minorHAnsi" w:hAnsiTheme="minorHAnsi"/>
          <w:sz w:val="22"/>
          <w:szCs w:val="22"/>
        </w:rPr>
        <w:t>standardize</w:t>
      </w:r>
      <w:r w:rsidR="00822088">
        <w:rPr>
          <w:rFonts w:asciiTheme="minorHAnsi" w:hAnsiTheme="minorHAnsi"/>
          <w:sz w:val="22"/>
          <w:szCs w:val="22"/>
        </w:rPr>
        <w:t>d</w:t>
      </w:r>
      <w:r w:rsidR="00F70823">
        <w:rPr>
          <w:rFonts w:asciiTheme="minorHAnsi" w:hAnsiTheme="minorHAnsi"/>
          <w:sz w:val="22"/>
          <w:szCs w:val="22"/>
        </w:rPr>
        <w:t xml:space="preserve"> them so the 50</w:t>
      </w:r>
      <w:r w:rsidR="00F70823" w:rsidRPr="003E4156">
        <w:rPr>
          <w:rFonts w:asciiTheme="minorHAnsi" w:hAnsiTheme="minorHAnsi"/>
          <w:sz w:val="22"/>
          <w:szCs w:val="22"/>
          <w:vertAlign w:val="superscript"/>
        </w:rPr>
        <w:t>th</w:t>
      </w:r>
      <w:r w:rsidR="00F70823">
        <w:rPr>
          <w:rFonts w:asciiTheme="minorHAnsi" w:hAnsiTheme="minorHAnsi"/>
          <w:sz w:val="22"/>
          <w:szCs w:val="22"/>
        </w:rPr>
        <w:t xml:space="preserve"> percentiles of each propensity lie at zero.  </w:t>
      </w:r>
    </w:p>
    <w:p w14:paraId="6C860538" w14:textId="77777777" w:rsidR="00F70823" w:rsidRDefault="00F70823" w:rsidP="00942370">
      <w:pPr>
        <w:pStyle w:val="Default"/>
        <w:rPr>
          <w:rFonts w:asciiTheme="minorHAnsi" w:hAnsiTheme="minorHAnsi"/>
          <w:sz w:val="22"/>
          <w:szCs w:val="22"/>
        </w:rPr>
      </w:pPr>
    </w:p>
    <w:p w14:paraId="6C83171F" w14:textId="72CD58F5" w:rsidR="00F70823" w:rsidRDefault="00F70823" w:rsidP="00942370">
      <w:pPr>
        <w:pStyle w:val="Default"/>
        <w:rPr>
          <w:rFonts w:asciiTheme="minorHAnsi" w:hAnsiTheme="minorHAnsi"/>
          <w:sz w:val="22"/>
          <w:szCs w:val="22"/>
        </w:rPr>
      </w:pPr>
      <w:r>
        <w:rPr>
          <w:rFonts w:asciiTheme="minorHAnsi" w:hAnsiTheme="minorHAnsi"/>
          <w:sz w:val="22"/>
          <w:szCs w:val="22"/>
        </w:rPr>
        <w:t xml:space="preserve">Creating a scatterplot of the standardized response </w:t>
      </w:r>
      <w:r w:rsidR="00B337A4">
        <w:rPr>
          <w:rFonts w:asciiTheme="minorHAnsi" w:hAnsiTheme="minorHAnsi"/>
          <w:sz w:val="22"/>
          <w:szCs w:val="22"/>
        </w:rPr>
        <w:t xml:space="preserve">and balancing </w:t>
      </w:r>
      <w:r>
        <w:rPr>
          <w:rFonts w:asciiTheme="minorHAnsi" w:hAnsiTheme="minorHAnsi"/>
          <w:sz w:val="22"/>
          <w:szCs w:val="22"/>
        </w:rPr>
        <w:t>propensities</w:t>
      </w:r>
      <w:r w:rsidR="00925A60">
        <w:rPr>
          <w:rFonts w:asciiTheme="minorHAnsi" w:hAnsiTheme="minorHAnsi"/>
          <w:sz w:val="22"/>
          <w:szCs w:val="22"/>
        </w:rPr>
        <w:t xml:space="preserve"> </w:t>
      </w:r>
      <w:r w:rsidR="00925A60" w:rsidRPr="00925A60">
        <w:rPr>
          <w:rFonts w:asciiTheme="minorHAnsi" w:hAnsiTheme="minorHAnsi"/>
          <w:i/>
          <w:sz w:val="22"/>
          <w:szCs w:val="22"/>
        </w:rPr>
        <w:t>for cases still in the field</w:t>
      </w:r>
      <w:r>
        <w:rPr>
          <w:rFonts w:asciiTheme="minorHAnsi" w:hAnsiTheme="minorHAnsi"/>
          <w:sz w:val="22"/>
          <w:szCs w:val="22"/>
        </w:rPr>
        <w:t xml:space="preserve"> results in a </w:t>
      </w:r>
      <w:r w:rsidR="003E4156">
        <w:rPr>
          <w:rFonts w:asciiTheme="minorHAnsi" w:hAnsiTheme="minorHAnsi"/>
          <w:sz w:val="22"/>
          <w:szCs w:val="22"/>
        </w:rPr>
        <w:t xml:space="preserve">plot with four quadrants, as follows:  TR (top right:  higher value, higher likelihood); TL (top left:  higher value, lower likelihood); BR (bottom right:  lower value, higher likelihood); and BL (bottom left:  lower value, lower likelihood).  Again, the axes are the “average” value and likelihood.  Figure </w:t>
      </w:r>
      <w:r w:rsidR="001F0F76">
        <w:rPr>
          <w:rFonts w:asciiTheme="minorHAnsi" w:hAnsiTheme="minorHAnsi"/>
          <w:sz w:val="22"/>
          <w:szCs w:val="22"/>
        </w:rPr>
        <w:t>5</w:t>
      </w:r>
      <w:r w:rsidR="003E4156">
        <w:rPr>
          <w:rFonts w:asciiTheme="minorHAnsi" w:hAnsiTheme="minorHAnsi"/>
          <w:sz w:val="22"/>
          <w:szCs w:val="22"/>
        </w:rPr>
        <w:t xml:space="preserve"> shows these scatterplots for </w:t>
      </w:r>
      <w:r w:rsidR="00124F76">
        <w:rPr>
          <w:rFonts w:asciiTheme="minorHAnsi" w:hAnsiTheme="minorHAnsi"/>
          <w:sz w:val="22"/>
          <w:szCs w:val="22"/>
        </w:rPr>
        <w:t>February</w:t>
      </w:r>
      <w:r w:rsidR="003E4156">
        <w:rPr>
          <w:rFonts w:asciiTheme="minorHAnsi" w:hAnsiTheme="minorHAnsi"/>
          <w:sz w:val="22"/>
          <w:szCs w:val="22"/>
        </w:rPr>
        <w:t xml:space="preserve"> and March of 2016.  </w:t>
      </w:r>
      <w:r w:rsidR="00124F76">
        <w:rPr>
          <w:rFonts w:asciiTheme="minorHAnsi" w:hAnsiTheme="minorHAnsi"/>
          <w:sz w:val="22"/>
          <w:szCs w:val="22"/>
        </w:rPr>
        <w:t xml:space="preserve">Approximately, though not exactly, 25% of the sample resides in each quadrant.  </w:t>
      </w:r>
    </w:p>
    <w:p w14:paraId="7C1B021C" w14:textId="77777777" w:rsidR="00124F76" w:rsidRDefault="00124F76" w:rsidP="00942370">
      <w:pPr>
        <w:pStyle w:val="Default"/>
        <w:rPr>
          <w:rFonts w:asciiTheme="minorHAnsi" w:hAnsiTheme="minorHAnsi"/>
          <w:sz w:val="22"/>
          <w:szCs w:val="22"/>
        </w:rPr>
      </w:pPr>
    </w:p>
    <w:p w14:paraId="332CE422" w14:textId="77777777" w:rsidR="003E4156" w:rsidRDefault="00124F76" w:rsidP="00942370">
      <w:pPr>
        <w:pStyle w:val="Default"/>
        <w:rPr>
          <w:rFonts w:asciiTheme="minorHAnsi" w:hAnsiTheme="minorHAnsi"/>
          <w:sz w:val="22"/>
          <w:szCs w:val="22"/>
        </w:rPr>
      </w:pPr>
      <w:r w:rsidRPr="00124F76">
        <w:rPr>
          <w:rFonts w:asciiTheme="minorHAnsi" w:hAnsiTheme="minorHAnsi"/>
          <w:noProof/>
          <w:sz w:val="22"/>
          <w:szCs w:val="22"/>
        </w:rPr>
        <mc:AlternateContent>
          <mc:Choice Requires="wpg">
            <w:drawing>
              <wp:inline distT="0" distB="0" distL="0" distR="0" wp14:anchorId="30C42360" wp14:editId="6F8DD6F0">
                <wp:extent cx="5944038" cy="2229177"/>
                <wp:effectExtent l="0" t="0" r="0" b="0"/>
                <wp:docPr id="5" name="Group 4"/>
                <wp:cNvGraphicFramePr/>
                <a:graphic xmlns:a="http://schemas.openxmlformats.org/drawingml/2006/main">
                  <a:graphicData uri="http://schemas.microsoft.com/office/word/2010/wordprocessingGroup">
                    <wpg:wgp>
                      <wpg:cNvGrpSpPr/>
                      <wpg:grpSpPr>
                        <a:xfrm>
                          <a:off x="0" y="0"/>
                          <a:ext cx="5944038" cy="2229177"/>
                          <a:chOff x="0" y="0"/>
                          <a:chExt cx="5944038" cy="2229177"/>
                        </a:xfrm>
                      </wpg:grpSpPr>
                      <pic:pic xmlns:pic="http://schemas.openxmlformats.org/drawingml/2006/picture">
                        <pic:nvPicPr>
                          <pic:cNvPr id="6" name="Picture 6" descr="\\it172oafs-oa03\Home_C\coffe316\SGPlot1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1" cy="2228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it172oafs-oa03\Home_C\coffe316\SGPlot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71801" y="0"/>
                            <a:ext cx="2972237" cy="22291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59CE8E" id="Group 4" o:spid="_x0000_s1026" style="width:468.05pt;height:175.55pt;mso-position-horizontal-relative:char;mso-position-vertical-relative:line" coordsize="59440,2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">
                <v:shape id="Picture 6" o:spid="_x0000_s1027" type="#_x0000_t75" style="position:absolute;width:29718;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lUozEAAAA2gAAAA8AAABkcnMvZG93bnJldi54bWxEj0FrwkAUhO9C/8PyCl6kbuJBJHWVItSK&#10;VKgaen5kX7Op2bchuybx33eFgsdhZr5hluvB1qKj1leOFaTTBARx4XTFpYL8/P6yAOEDssbaMSm4&#10;kYf16mm0xEy7no/UnUIpIoR9hgpMCE0mpS8MWfRT1xBH78e1FkOUbSl1i32E21rOkmQuLVYcFww2&#10;tDFUXE5Xq6CbfPapSQ/5dr+d7T9+J8l3/pUrNX4e3l5BBBrCI/zf3mkFc7hfiT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lUozEAAAA2gAAAA8AAAAAAAAAAAAAAAAA&#10;nwIAAGRycy9kb3ducmV2LnhtbFBLBQYAAAAABAAEAPcAAACQAwAAAAA=&#10;">
                  <v:imagedata r:id="rId17" o:title="SGPlot19"/>
                </v:shape>
                <v:shape id="Picture 7" o:spid="_x0000_s1028" type="#_x0000_t75" style="position:absolute;left:29718;width:29722;height:22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ISPEAAAA2gAAAA8AAABkcnMvZG93bnJldi54bWxEj81qwzAQhO+FvIPYQm613KY0xYlsQiE/&#10;0F7i5pDjYm1sE2tlJCVx/PRVodDjMDPfMMtiMJ24kvOtZQXPSQqCuLK65VrB4Xv99A7CB2SNnWVS&#10;cCcPRT55WGKm7Y33dC1DLSKEfYYKmhD6TEpfNWTQJ7Ynjt7JOoMhSldL7fAW4aaTL2n6Jg22HBca&#10;7OmjoepcXoyCr8Nm2Dr9+jmGVONspsfyuB2Vmj4OqwWIQEP4D/+1d1rBHH6vxBs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MISPEAAAA2gAAAA8AAAAAAAAAAAAAAAAA&#10;nwIAAGRycy9kb3ducmV2LnhtbFBLBQYAAAAABAAEAPcAAACQAwAAAAA=&#10;">
                  <v:imagedata r:id="rId18" o:title="SGPlot20"/>
                </v:shape>
                <w10:anchorlock/>
              </v:group>
            </w:pict>
          </mc:Fallback>
        </mc:AlternateContent>
      </w:r>
    </w:p>
    <w:p w14:paraId="5C38BED9" w14:textId="7D72E504" w:rsidR="003E4156" w:rsidRPr="000B59E7" w:rsidRDefault="00124F76" w:rsidP="00942370">
      <w:pPr>
        <w:pStyle w:val="Default"/>
        <w:rPr>
          <w:rFonts w:asciiTheme="minorHAnsi" w:hAnsiTheme="minorHAnsi"/>
          <w:b/>
          <w:sz w:val="22"/>
          <w:szCs w:val="22"/>
        </w:rPr>
      </w:pPr>
      <w:r w:rsidRPr="000B59E7">
        <w:rPr>
          <w:rFonts w:asciiTheme="minorHAnsi" w:hAnsiTheme="minorHAnsi"/>
          <w:b/>
          <w:sz w:val="22"/>
          <w:szCs w:val="22"/>
        </w:rPr>
        <w:t xml:space="preserve">Figure </w:t>
      </w:r>
      <w:r w:rsidR="001F0F76">
        <w:rPr>
          <w:rFonts w:asciiTheme="minorHAnsi" w:hAnsiTheme="minorHAnsi"/>
          <w:b/>
          <w:sz w:val="22"/>
          <w:szCs w:val="22"/>
        </w:rPr>
        <w:t>5</w:t>
      </w:r>
      <w:r w:rsidRPr="000B59E7">
        <w:rPr>
          <w:rFonts w:asciiTheme="minorHAnsi" w:hAnsiTheme="minorHAnsi"/>
          <w:b/>
          <w:sz w:val="22"/>
          <w:szCs w:val="22"/>
        </w:rPr>
        <w:t xml:space="preserve">.  Scatterplots for February and March </w:t>
      </w:r>
      <w:r w:rsidR="00F71B29">
        <w:rPr>
          <w:rFonts w:asciiTheme="minorHAnsi" w:hAnsiTheme="minorHAnsi"/>
          <w:b/>
          <w:sz w:val="22"/>
          <w:szCs w:val="22"/>
        </w:rPr>
        <w:t xml:space="preserve">Standardized </w:t>
      </w:r>
      <w:r w:rsidR="000B59E7" w:rsidRPr="000B59E7">
        <w:rPr>
          <w:rFonts w:asciiTheme="minorHAnsi" w:hAnsiTheme="minorHAnsi"/>
          <w:b/>
          <w:sz w:val="22"/>
          <w:szCs w:val="22"/>
        </w:rPr>
        <w:t xml:space="preserve">Response and Balancing Propensities </w:t>
      </w:r>
    </w:p>
    <w:p w14:paraId="07FE6426" w14:textId="77777777" w:rsidR="00510D8D" w:rsidRDefault="00510D8D" w:rsidP="00942370">
      <w:pPr>
        <w:pStyle w:val="Default"/>
        <w:rPr>
          <w:rFonts w:asciiTheme="minorHAnsi" w:hAnsiTheme="minorHAnsi"/>
          <w:sz w:val="22"/>
          <w:szCs w:val="22"/>
        </w:rPr>
      </w:pPr>
    </w:p>
    <w:p w14:paraId="4554CD10" w14:textId="77777777" w:rsidR="004818EF" w:rsidRDefault="000B59E7" w:rsidP="00942370">
      <w:pPr>
        <w:pStyle w:val="Default"/>
        <w:rPr>
          <w:rFonts w:asciiTheme="minorHAnsi" w:hAnsiTheme="minorHAnsi"/>
          <w:sz w:val="22"/>
          <w:szCs w:val="22"/>
        </w:rPr>
      </w:pPr>
      <w:r>
        <w:rPr>
          <w:rFonts w:asciiTheme="minorHAnsi" w:hAnsiTheme="minorHAnsi"/>
          <w:sz w:val="22"/>
          <w:szCs w:val="22"/>
        </w:rPr>
        <w:t xml:space="preserve">Given the fact that we want to </w:t>
      </w:r>
      <w:r w:rsidR="004818EF">
        <w:rPr>
          <w:rFonts w:asciiTheme="minorHAnsi" w:hAnsiTheme="minorHAnsi"/>
          <w:sz w:val="22"/>
          <w:szCs w:val="22"/>
        </w:rPr>
        <w:t xml:space="preserve">assign high </w:t>
      </w:r>
      <w:r>
        <w:rPr>
          <w:rFonts w:asciiTheme="minorHAnsi" w:hAnsiTheme="minorHAnsi"/>
          <w:sz w:val="22"/>
          <w:szCs w:val="22"/>
        </w:rPr>
        <w:t>priorit</w:t>
      </w:r>
      <w:r w:rsidR="004818EF">
        <w:rPr>
          <w:rFonts w:asciiTheme="minorHAnsi" w:hAnsiTheme="minorHAnsi"/>
          <w:sz w:val="22"/>
          <w:szCs w:val="22"/>
        </w:rPr>
        <w:t>y to</w:t>
      </w:r>
      <w:r>
        <w:rPr>
          <w:rFonts w:asciiTheme="minorHAnsi" w:hAnsiTheme="minorHAnsi"/>
          <w:sz w:val="22"/>
          <w:szCs w:val="22"/>
        </w:rPr>
        <w:t xml:space="preserve"> cases that have higher than average value and higher than average likelihood of response, we want to focus our efforts on the TR (Top Right</w:t>
      </w:r>
      <w:r w:rsidR="00925A60">
        <w:rPr>
          <w:rFonts w:asciiTheme="minorHAnsi" w:hAnsiTheme="minorHAnsi"/>
          <w:sz w:val="22"/>
          <w:szCs w:val="22"/>
        </w:rPr>
        <w:t xml:space="preserve">) </w:t>
      </w:r>
      <w:r w:rsidR="00880E24">
        <w:rPr>
          <w:rFonts w:asciiTheme="minorHAnsi" w:hAnsiTheme="minorHAnsi"/>
          <w:sz w:val="22"/>
          <w:szCs w:val="22"/>
        </w:rPr>
        <w:t>Q</w:t>
      </w:r>
      <w:r w:rsidR="00925A60">
        <w:rPr>
          <w:rFonts w:asciiTheme="minorHAnsi" w:hAnsiTheme="minorHAnsi"/>
          <w:sz w:val="22"/>
          <w:szCs w:val="22"/>
        </w:rPr>
        <w:t>uadrant</w:t>
      </w:r>
      <w:r>
        <w:rPr>
          <w:rFonts w:asciiTheme="minorHAnsi" w:hAnsiTheme="minorHAnsi"/>
          <w:sz w:val="22"/>
          <w:szCs w:val="22"/>
        </w:rPr>
        <w:t xml:space="preserve">.  Within that quadrant, cases farthest away from the origin (farthest top and farthest right) are going to be the cases with the highest value and the highest likelihoods, so we want to </w:t>
      </w:r>
      <w:r w:rsidR="00E67506">
        <w:rPr>
          <w:rFonts w:asciiTheme="minorHAnsi" w:hAnsiTheme="minorHAnsi"/>
          <w:sz w:val="22"/>
          <w:szCs w:val="22"/>
        </w:rPr>
        <w:t>select</w:t>
      </w:r>
      <w:r>
        <w:rPr>
          <w:rFonts w:asciiTheme="minorHAnsi" w:hAnsiTheme="minorHAnsi"/>
          <w:sz w:val="22"/>
          <w:szCs w:val="22"/>
        </w:rPr>
        <w:t xml:space="preserve"> cases farthest away f</w:t>
      </w:r>
      <w:r w:rsidR="00E67506">
        <w:rPr>
          <w:rFonts w:asciiTheme="minorHAnsi" w:hAnsiTheme="minorHAnsi"/>
          <w:sz w:val="22"/>
          <w:szCs w:val="22"/>
        </w:rPr>
        <w:t>r</w:t>
      </w:r>
      <w:r>
        <w:rPr>
          <w:rFonts w:asciiTheme="minorHAnsi" w:hAnsiTheme="minorHAnsi"/>
          <w:sz w:val="22"/>
          <w:szCs w:val="22"/>
        </w:rPr>
        <w:t>om the origin first</w:t>
      </w:r>
      <w:r w:rsidR="00E67506">
        <w:rPr>
          <w:rFonts w:asciiTheme="minorHAnsi" w:hAnsiTheme="minorHAnsi"/>
          <w:sz w:val="22"/>
          <w:szCs w:val="22"/>
        </w:rPr>
        <w:t xml:space="preserve"> for prioritization</w:t>
      </w:r>
      <w:r>
        <w:rPr>
          <w:rFonts w:asciiTheme="minorHAnsi" w:hAnsiTheme="minorHAnsi"/>
          <w:sz w:val="22"/>
          <w:szCs w:val="22"/>
        </w:rPr>
        <w:t xml:space="preserve">.  </w:t>
      </w:r>
      <w:r w:rsidR="00925A60">
        <w:rPr>
          <w:rFonts w:asciiTheme="minorHAnsi" w:hAnsiTheme="minorHAnsi"/>
          <w:sz w:val="22"/>
          <w:szCs w:val="22"/>
        </w:rPr>
        <w:t xml:space="preserve">Similarly, we want to assign low priority to cases that have lower than average value and lower than average likelihood of response, so we want to focus on the BL (Bottom Left) </w:t>
      </w:r>
      <w:r w:rsidR="00880E24">
        <w:rPr>
          <w:rFonts w:asciiTheme="minorHAnsi" w:hAnsiTheme="minorHAnsi"/>
          <w:sz w:val="22"/>
          <w:szCs w:val="22"/>
        </w:rPr>
        <w:t>Q</w:t>
      </w:r>
      <w:r w:rsidR="00925A60">
        <w:rPr>
          <w:rFonts w:asciiTheme="minorHAnsi" w:hAnsiTheme="minorHAnsi"/>
          <w:sz w:val="22"/>
          <w:szCs w:val="22"/>
        </w:rPr>
        <w:t>uadrant</w:t>
      </w:r>
      <w:r w:rsidR="00E67506">
        <w:rPr>
          <w:rFonts w:asciiTheme="minorHAnsi" w:hAnsiTheme="minorHAnsi"/>
          <w:sz w:val="22"/>
          <w:szCs w:val="22"/>
        </w:rPr>
        <w:t>, first selecting cases farthest away from the origin in the negative direction</w:t>
      </w:r>
      <w:r w:rsidR="00925A60">
        <w:rPr>
          <w:rFonts w:asciiTheme="minorHAnsi" w:hAnsiTheme="minorHAnsi"/>
          <w:sz w:val="22"/>
          <w:szCs w:val="22"/>
        </w:rPr>
        <w:t xml:space="preserve">.  </w:t>
      </w:r>
    </w:p>
    <w:p w14:paraId="614BAEAF" w14:textId="77777777" w:rsidR="00925A60" w:rsidRDefault="00925A60" w:rsidP="00942370">
      <w:pPr>
        <w:pStyle w:val="Default"/>
        <w:rPr>
          <w:rFonts w:asciiTheme="minorHAnsi" w:hAnsiTheme="minorHAnsi"/>
          <w:sz w:val="22"/>
          <w:szCs w:val="22"/>
        </w:rPr>
      </w:pPr>
    </w:p>
    <w:p w14:paraId="2F79618B" w14:textId="77777777" w:rsidR="000B59E7" w:rsidRDefault="000B59E7" w:rsidP="00942370">
      <w:pPr>
        <w:pStyle w:val="Default"/>
        <w:rPr>
          <w:rFonts w:asciiTheme="minorHAnsi" w:hAnsiTheme="minorHAnsi"/>
          <w:sz w:val="22"/>
          <w:szCs w:val="22"/>
        </w:rPr>
      </w:pPr>
      <w:r>
        <w:rPr>
          <w:rFonts w:asciiTheme="minorHAnsi" w:hAnsiTheme="minorHAnsi"/>
          <w:sz w:val="22"/>
          <w:szCs w:val="22"/>
        </w:rPr>
        <w:t>To operationalize the selection, we can use a simple Cartesian distance metric</w:t>
      </w:r>
      <w:r w:rsidR="00F71B29">
        <w:rPr>
          <w:rFonts w:asciiTheme="minorHAnsi" w:hAnsiTheme="minorHAnsi"/>
          <w:sz w:val="22"/>
          <w:szCs w:val="22"/>
        </w:rPr>
        <w:t xml:space="preserve"> to</w:t>
      </w:r>
      <w:r w:rsidR="00925A60">
        <w:rPr>
          <w:rFonts w:asciiTheme="minorHAnsi" w:hAnsiTheme="minorHAnsi"/>
          <w:sz w:val="22"/>
          <w:szCs w:val="22"/>
        </w:rPr>
        <w:t xml:space="preserve"> estimate the distance of each case from the origin and </w:t>
      </w:r>
      <w:r w:rsidR="00E67506">
        <w:rPr>
          <w:rFonts w:asciiTheme="minorHAnsi" w:hAnsiTheme="minorHAnsi"/>
          <w:sz w:val="22"/>
          <w:szCs w:val="22"/>
        </w:rPr>
        <w:t>rank cases withi</w:t>
      </w:r>
      <w:r w:rsidR="00F71B29">
        <w:rPr>
          <w:rFonts w:asciiTheme="minorHAnsi" w:hAnsiTheme="minorHAnsi"/>
          <w:sz w:val="22"/>
          <w:szCs w:val="22"/>
        </w:rPr>
        <w:t>n th</w:t>
      </w:r>
      <w:r w:rsidR="00925A60">
        <w:rPr>
          <w:rFonts w:asciiTheme="minorHAnsi" w:hAnsiTheme="minorHAnsi"/>
          <w:sz w:val="22"/>
          <w:szCs w:val="22"/>
        </w:rPr>
        <w:t>eir</w:t>
      </w:r>
      <w:r w:rsidR="00F71B29">
        <w:rPr>
          <w:rFonts w:asciiTheme="minorHAnsi" w:hAnsiTheme="minorHAnsi"/>
          <w:sz w:val="22"/>
          <w:szCs w:val="22"/>
        </w:rPr>
        <w:t xml:space="preserve"> quadrant:  </w:t>
      </w:r>
    </w:p>
    <w:p w14:paraId="5E9FCF89" w14:textId="77777777" w:rsidR="00F71B29" w:rsidRPr="004818EF" w:rsidRDefault="007052DC" w:rsidP="00942370">
      <w:pPr>
        <w:pStyle w:val="Default"/>
        <w:rPr>
          <w:rFonts w:asciiTheme="minorHAnsi" w:eastAsiaTheme="minorEastAsia" w:hAnsiTheme="minorHAnsi"/>
          <w:sz w:val="22"/>
          <w:szCs w:val="22"/>
        </w:rPr>
      </w:pPr>
      <m:oMathPara>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d</m:t>
                  </m:r>
                </m:e>
              </m:acc>
            </m:e>
            <m:sub>
              <m:r>
                <w:rPr>
                  <w:rFonts w:ascii="Cambria Math" w:hAnsi="Cambria Math"/>
                  <w:sz w:val="22"/>
                  <w:szCs w:val="22"/>
                </w:rPr>
                <m:t>i</m:t>
              </m:r>
            </m:sub>
          </m:sSub>
          <m:r>
            <w:rPr>
              <w:rFonts w:ascii="Cambria Math" w:hAnsi="Cambria Math"/>
              <w:sz w:val="22"/>
              <w:szCs w:val="22"/>
            </w:rPr>
            <m:t>=</m:t>
          </m:r>
          <m:rad>
            <m:radPr>
              <m:degHide m:val="1"/>
              <m:ctrlPr>
                <w:rPr>
                  <w:rFonts w:ascii="Cambria Math" w:hAnsi="Cambria Math"/>
                  <w:i/>
                  <w:sz w:val="22"/>
                  <w:szCs w:val="22"/>
                </w:rPr>
              </m:ctrlPr>
            </m:radPr>
            <m:deg/>
            <m:e>
              <m:sSup>
                <m:sSupPr>
                  <m:ctrlPr>
                    <w:rPr>
                      <w:rFonts w:ascii="Cambria Math" w:hAnsi="Cambria Math"/>
                      <w:i/>
                      <w:sz w:val="22"/>
                      <w:szCs w:val="22"/>
                    </w:rPr>
                  </m:ctrlPr>
                </m:sSupPr>
                <m:e>
                  <m:d>
                    <m:dPr>
                      <m:ctrlPr>
                        <w:rPr>
                          <w:rFonts w:ascii="Cambria Math" w:hAnsi="Cambria Math"/>
                          <w:i/>
                          <w:sz w:val="22"/>
                          <w:szCs w:val="22"/>
                        </w:rPr>
                      </m:ctrlPr>
                    </m:dPr>
                    <m:e>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ρ</m:t>
                              </m:r>
                            </m:e>
                          </m:acc>
                        </m:e>
                        <m:sub>
                          <m:r>
                            <w:rPr>
                              <w:rFonts w:ascii="Cambria Math" w:hAnsi="Cambria Math"/>
                              <w:sz w:val="22"/>
                              <w:szCs w:val="22"/>
                            </w:rPr>
                            <m:t>i</m:t>
                          </m:r>
                        </m:sub>
                        <m:sup>
                          <m:r>
                            <w:rPr>
                              <w:rFonts w:ascii="Cambria Math" w:hAnsi="Cambria Math"/>
                              <w:sz w:val="22"/>
                              <w:szCs w:val="22"/>
                            </w:rPr>
                            <m:t>R</m:t>
                          </m:r>
                        </m:sup>
                      </m:sSubSup>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ρ</m:t>
                              </m:r>
                            </m:e>
                          </m:acc>
                        </m:e>
                        <m:sub>
                          <m:r>
                            <w:rPr>
                              <w:rFonts w:ascii="Cambria Math" w:hAnsi="Cambria Math"/>
                              <w:sz w:val="22"/>
                              <w:szCs w:val="22"/>
                            </w:rPr>
                            <m:t>i</m:t>
                          </m:r>
                        </m:sub>
                        <m:sup>
                          <m:r>
                            <w:rPr>
                              <w:rFonts w:ascii="Cambria Math" w:hAnsi="Cambria Math"/>
                              <w:sz w:val="22"/>
                              <w:szCs w:val="22"/>
                            </w:rPr>
                            <m:t>B</m:t>
                          </m:r>
                        </m:sup>
                      </m:sSubSup>
                    </m:e>
                  </m:d>
                </m:e>
                <m:sup>
                  <m:r>
                    <w:rPr>
                      <w:rFonts w:ascii="Cambria Math" w:hAnsi="Cambria Math"/>
                      <w:sz w:val="22"/>
                      <w:szCs w:val="22"/>
                    </w:rPr>
                    <m:t>2</m:t>
                  </m:r>
                </m:sup>
              </m:sSup>
            </m:e>
          </m:rad>
          <m:r>
            <w:rPr>
              <w:rFonts w:ascii="Cambria Math" w:eastAsiaTheme="minorEastAsia" w:hAnsi="Cambria Math"/>
              <w:sz w:val="22"/>
              <w:szCs w:val="22"/>
            </w:rPr>
            <m:t xml:space="preserve">   ,</m:t>
          </m:r>
        </m:oMath>
      </m:oMathPara>
    </w:p>
    <w:p w14:paraId="33E9A3E5" w14:textId="3E056987" w:rsidR="004818EF" w:rsidRDefault="004818EF" w:rsidP="00942370">
      <w:pPr>
        <w:pStyle w:val="Default"/>
        <w:rPr>
          <w:rFonts w:asciiTheme="minorHAnsi" w:eastAsiaTheme="minorEastAsia" w:hAnsiTheme="minorHAnsi"/>
          <w:sz w:val="22"/>
          <w:szCs w:val="22"/>
        </w:rPr>
      </w:pPr>
      <w:proofErr w:type="gramStart"/>
      <w:r>
        <w:rPr>
          <w:rFonts w:asciiTheme="minorHAnsi" w:eastAsiaTheme="minorEastAsia" w:hAnsiTheme="minorHAnsi"/>
          <w:sz w:val="22"/>
          <w:szCs w:val="22"/>
        </w:rPr>
        <w:t>where</w:t>
      </w:r>
      <w:proofErr w:type="gramEnd"/>
      <w:r>
        <w:rPr>
          <w:rFonts w:asciiTheme="minorHAnsi" w:eastAsiaTheme="minorEastAsia" w:hAnsiTheme="minorHAnsi"/>
          <w:sz w:val="22"/>
          <w:szCs w:val="22"/>
        </w:rPr>
        <w:t xml:space="preserv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d</m:t>
                </m:r>
              </m:e>
            </m:acc>
          </m:e>
          <m:sub>
            <m:r>
              <w:rPr>
                <w:rFonts w:ascii="Cambria Math" w:hAnsi="Cambria Math"/>
                <w:sz w:val="22"/>
                <w:szCs w:val="22"/>
              </w:rPr>
              <m:t>i</m:t>
            </m:r>
          </m:sub>
        </m:sSub>
      </m:oMath>
      <w:r>
        <w:rPr>
          <w:rFonts w:asciiTheme="minorHAnsi" w:eastAsiaTheme="minorEastAsia" w:hAnsiTheme="minorHAnsi"/>
          <w:sz w:val="22"/>
          <w:szCs w:val="22"/>
        </w:rPr>
        <w:t xml:space="preserve"> is the distance we can rank on (where larger distances are ranked higher), </w:t>
      </w:r>
      <m:oMath>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ρ</m:t>
                </m:r>
              </m:e>
            </m:acc>
          </m:e>
          <m:sub>
            <m:r>
              <w:rPr>
                <w:rFonts w:ascii="Cambria Math" w:hAnsi="Cambria Math"/>
                <w:sz w:val="22"/>
                <w:szCs w:val="22"/>
              </w:rPr>
              <m:t>i</m:t>
            </m:r>
          </m:sub>
          <m:sup>
            <m:r>
              <w:rPr>
                <w:rFonts w:ascii="Cambria Math" w:hAnsi="Cambria Math"/>
                <w:sz w:val="22"/>
                <w:szCs w:val="22"/>
              </w:rPr>
              <m:t>R</m:t>
            </m:r>
          </m:sup>
        </m:sSubSup>
      </m:oMath>
      <w:r>
        <w:rPr>
          <w:rFonts w:asciiTheme="minorHAnsi" w:eastAsiaTheme="minorEastAsia" w:hAnsiTheme="minorHAnsi"/>
          <w:sz w:val="22"/>
          <w:szCs w:val="22"/>
        </w:rPr>
        <w:t xml:space="preserve"> is the standardized estimate of the response propensity and </w:t>
      </w:r>
      <m:oMath>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ρ</m:t>
                </m:r>
              </m:e>
            </m:acc>
          </m:e>
          <m:sub>
            <m:r>
              <w:rPr>
                <w:rFonts w:ascii="Cambria Math" w:hAnsi="Cambria Math"/>
                <w:sz w:val="22"/>
                <w:szCs w:val="22"/>
              </w:rPr>
              <m:t>i</m:t>
            </m:r>
          </m:sub>
          <m:sup>
            <m:r>
              <w:rPr>
                <w:rFonts w:ascii="Cambria Math" w:hAnsi="Cambria Math"/>
                <w:sz w:val="22"/>
                <w:szCs w:val="22"/>
              </w:rPr>
              <m:t>B</m:t>
            </m:r>
          </m:sup>
        </m:sSubSup>
      </m:oMath>
      <w:r>
        <w:rPr>
          <w:rFonts w:asciiTheme="minorHAnsi" w:eastAsiaTheme="minorEastAsia" w:hAnsiTheme="minorHAnsi"/>
          <w:sz w:val="22"/>
          <w:szCs w:val="22"/>
        </w:rPr>
        <w:t xml:space="preserve"> is the standardized estimate of the balancing propensity.  </w:t>
      </w:r>
      <w:r w:rsidR="00925A60">
        <w:rPr>
          <w:rFonts w:asciiTheme="minorHAnsi" w:eastAsiaTheme="minorEastAsia" w:hAnsiTheme="minorHAnsi"/>
          <w:sz w:val="22"/>
          <w:szCs w:val="22"/>
        </w:rPr>
        <w:t xml:space="preserve">We can then rank cases based on their distances in the TR and BL quadrants and prioritize so that 20% of cases are assigned a high priority and 20% of cases are assigned a low priority.  Figure </w:t>
      </w:r>
      <w:r w:rsidR="001F0F76">
        <w:rPr>
          <w:rFonts w:asciiTheme="minorHAnsi" w:eastAsiaTheme="minorEastAsia" w:hAnsiTheme="minorHAnsi"/>
          <w:sz w:val="22"/>
          <w:szCs w:val="22"/>
        </w:rPr>
        <w:t>6</w:t>
      </w:r>
      <w:r w:rsidR="00925A60">
        <w:rPr>
          <w:rFonts w:asciiTheme="minorHAnsi" w:eastAsiaTheme="minorEastAsia" w:hAnsiTheme="minorHAnsi"/>
          <w:sz w:val="22"/>
          <w:szCs w:val="22"/>
        </w:rPr>
        <w:t xml:space="preserve"> shows the same scatterplots above with the high and low priority cases identified.  </w:t>
      </w:r>
    </w:p>
    <w:p w14:paraId="25415BF7" w14:textId="77777777" w:rsidR="00925A60" w:rsidRDefault="00925A60" w:rsidP="00942370">
      <w:pPr>
        <w:pStyle w:val="Default"/>
        <w:rPr>
          <w:rFonts w:asciiTheme="minorHAnsi" w:eastAsiaTheme="minorEastAsia" w:hAnsiTheme="minorHAnsi"/>
          <w:sz w:val="22"/>
          <w:szCs w:val="22"/>
        </w:rPr>
      </w:pPr>
    </w:p>
    <w:p w14:paraId="5771C90D" w14:textId="77777777" w:rsidR="00925A60" w:rsidRDefault="00925A60" w:rsidP="00942370">
      <w:pPr>
        <w:pStyle w:val="Default"/>
        <w:rPr>
          <w:rFonts w:asciiTheme="minorHAnsi" w:hAnsiTheme="minorHAnsi"/>
          <w:sz w:val="22"/>
          <w:szCs w:val="22"/>
        </w:rPr>
      </w:pPr>
      <w:r w:rsidRPr="00925A60">
        <w:rPr>
          <w:rFonts w:asciiTheme="minorHAnsi" w:hAnsiTheme="minorHAnsi"/>
          <w:noProof/>
          <w:sz w:val="22"/>
          <w:szCs w:val="22"/>
        </w:rPr>
        <mc:AlternateContent>
          <mc:Choice Requires="wpg">
            <w:drawing>
              <wp:inline distT="0" distB="0" distL="0" distR="0" wp14:anchorId="2F7BB6D1" wp14:editId="38212CB2">
                <wp:extent cx="5944039" cy="2229178"/>
                <wp:effectExtent l="0" t="0" r="0" b="0"/>
                <wp:docPr id="9" name="Group 5"/>
                <wp:cNvGraphicFramePr/>
                <a:graphic xmlns:a="http://schemas.openxmlformats.org/drawingml/2006/main">
                  <a:graphicData uri="http://schemas.microsoft.com/office/word/2010/wordprocessingGroup">
                    <wpg:wgp>
                      <wpg:cNvGrpSpPr/>
                      <wpg:grpSpPr>
                        <a:xfrm>
                          <a:off x="0" y="0"/>
                          <a:ext cx="5944039" cy="2229178"/>
                          <a:chOff x="0" y="0"/>
                          <a:chExt cx="5944039" cy="2229178"/>
                        </a:xfrm>
                      </wpg:grpSpPr>
                      <pic:pic xmlns:pic="http://schemas.openxmlformats.org/drawingml/2006/picture">
                        <pic:nvPicPr>
                          <pic:cNvPr id="10" name="Picture 10" descr="\\it172oafs-oa03\Home_C\coffe316\SGPlot2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28"/>
                            <a:ext cx="2971801" cy="2228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it172oafs-oa03\Home_C\coffe316\SGPlot2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71801" y="0"/>
                            <a:ext cx="2972238" cy="22291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BB1684" id="Group 5" o:spid="_x0000_s1026" style="width:468.05pt;height:175.55pt;mso-position-horizontal-relative:char;mso-position-vertical-relative:line" coordsize="59440,2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">
                <v:shape id="Picture 10" o:spid="_x0000_s1027" type="#_x0000_t75" style="position:absolute;top:3;width:29718;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PArGAAAA2wAAAA8AAABkcnMvZG93bnJldi54bWxEj0tLA0EQhO8B/8PQAS+SzCoosskkBEUR&#10;HwdjHtfOTu8Dd3qWmXGz+ffpg5BbN1Vd9fV8ObhW9RRi49nA7TQDRVx423BlYPPzMnkEFROyxdYz&#10;GThRhOXiajTH3Pojf1O/TpWSEI45GqhT6nKtY1GTwzj1HbFopQ8Ok6yh0jbgUcJdq++y7EE7bFga&#10;auzoqabid/3nDAR3X35+be2Hfd7dvO9fy0PTb4Mx1+NhNQOVaEgX8//1mxV8oZdfZAC9O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c8CsYAAADbAAAADwAAAAAAAAAAAAAA&#10;AACfAgAAZHJzL2Rvd25yZXYueG1sUEsFBgAAAAAEAAQA9wAAAJIDAAAAAA==&#10;">
                  <v:imagedata r:id="rId21" o:title="SGPlot22"/>
                </v:shape>
                <v:shape id="Picture 11" o:spid="_x0000_s1028" type="#_x0000_t75" style="position:absolute;left:29718;width:29722;height:22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SL/CAAAA2wAAAA8AAABkcnMvZG93bnJldi54bWxET02LwjAQvS/4H8IIXhZN9eBKNYoIQg+L&#10;YNeD3oZmbEuaSWmyte6v3wgLe5vH+5zNbrCN6KnztWMF81kCgrhwuuZSweXrOF2B8AFZY+OYFDzJ&#10;w247ettgqt2Dz9TnoRQxhH2KCqoQ2lRKX1Rk0c9cSxy5u+sshgi7UuoOHzHcNnKRJEtpsebYUGFL&#10;h4oKk39bBWFVssnO+efHyfyY3jyz99PtqtRkPOzXIAIN4V/85850nD+H1y/xA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xEi/wgAAANsAAAAPAAAAAAAAAAAAAAAAAJ8C&#10;AABkcnMvZG93bnJldi54bWxQSwUGAAAAAAQABAD3AAAAjgMAAAAA&#10;">
                  <v:imagedata r:id="rId22" o:title="SGPlot23"/>
                </v:shape>
                <w10:anchorlock/>
              </v:group>
            </w:pict>
          </mc:Fallback>
        </mc:AlternateContent>
      </w:r>
    </w:p>
    <w:p w14:paraId="433AEC03" w14:textId="66120EBB" w:rsidR="00EA20D5" w:rsidRDefault="00925A60" w:rsidP="00942370">
      <w:pPr>
        <w:pStyle w:val="Default"/>
        <w:rPr>
          <w:rFonts w:asciiTheme="minorHAnsi" w:hAnsiTheme="minorHAnsi"/>
          <w:b/>
          <w:sz w:val="22"/>
          <w:szCs w:val="22"/>
        </w:rPr>
      </w:pPr>
      <w:r w:rsidRPr="000B59E7">
        <w:rPr>
          <w:rFonts w:asciiTheme="minorHAnsi" w:hAnsiTheme="minorHAnsi"/>
          <w:b/>
          <w:sz w:val="22"/>
          <w:szCs w:val="22"/>
        </w:rPr>
        <w:t xml:space="preserve">Figure </w:t>
      </w:r>
      <w:r w:rsidR="001F0F76">
        <w:rPr>
          <w:rFonts w:asciiTheme="minorHAnsi" w:hAnsiTheme="minorHAnsi"/>
          <w:b/>
          <w:sz w:val="22"/>
          <w:szCs w:val="22"/>
        </w:rPr>
        <w:t>6</w:t>
      </w:r>
      <w:r w:rsidRPr="000B59E7">
        <w:rPr>
          <w:rFonts w:asciiTheme="minorHAnsi" w:hAnsiTheme="minorHAnsi"/>
          <w:b/>
          <w:sz w:val="22"/>
          <w:szCs w:val="22"/>
        </w:rPr>
        <w:t xml:space="preserve">.  </w:t>
      </w:r>
      <w:r>
        <w:rPr>
          <w:rFonts w:asciiTheme="minorHAnsi" w:hAnsiTheme="minorHAnsi"/>
          <w:b/>
          <w:sz w:val="22"/>
          <w:szCs w:val="22"/>
        </w:rPr>
        <w:t xml:space="preserve">Figure 4 </w:t>
      </w:r>
      <w:r w:rsidRPr="000B59E7">
        <w:rPr>
          <w:rFonts w:asciiTheme="minorHAnsi" w:hAnsiTheme="minorHAnsi"/>
          <w:b/>
          <w:sz w:val="22"/>
          <w:szCs w:val="22"/>
        </w:rPr>
        <w:t xml:space="preserve">Scatterplots </w:t>
      </w:r>
      <w:r>
        <w:rPr>
          <w:rFonts w:asciiTheme="minorHAnsi" w:hAnsiTheme="minorHAnsi"/>
          <w:b/>
          <w:sz w:val="22"/>
          <w:szCs w:val="22"/>
        </w:rPr>
        <w:t>with Assigned Prioritization</w:t>
      </w:r>
    </w:p>
    <w:p w14:paraId="5DCBFFD0" w14:textId="77777777" w:rsidR="001F0F76" w:rsidRDefault="001F0F76" w:rsidP="00942370">
      <w:pPr>
        <w:pStyle w:val="Default"/>
        <w:rPr>
          <w:rFonts w:asciiTheme="minorHAnsi" w:hAnsiTheme="minorHAnsi"/>
          <w:sz w:val="22"/>
          <w:szCs w:val="22"/>
        </w:rPr>
      </w:pPr>
    </w:p>
    <w:p w14:paraId="467D0555" w14:textId="77777777" w:rsidR="009E29BF" w:rsidRDefault="009E29BF" w:rsidP="00942370">
      <w:pPr>
        <w:pStyle w:val="Default"/>
        <w:rPr>
          <w:rFonts w:asciiTheme="minorHAnsi" w:hAnsiTheme="minorHAnsi"/>
          <w:sz w:val="22"/>
          <w:szCs w:val="22"/>
        </w:rPr>
      </w:pPr>
      <w:r>
        <w:rPr>
          <w:rFonts w:asciiTheme="minorHAnsi" w:hAnsiTheme="minorHAnsi"/>
          <w:sz w:val="22"/>
          <w:szCs w:val="22"/>
        </w:rPr>
        <w:t xml:space="preserve">Based on the Day 16 prioritization, the minimum distance for which a case was assigned a high or low priority will be retained for use in the Day 23 reprioritization that will be described later.  </w:t>
      </w:r>
    </w:p>
    <w:p w14:paraId="45426A57" w14:textId="77777777" w:rsidR="009E29BF" w:rsidRPr="009E29BF" w:rsidRDefault="009E29BF" w:rsidP="00942370">
      <w:pPr>
        <w:pStyle w:val="Default"/>
        <w:rPr>
          <w:rFonts w:asciiTheme="minorHAnsi" w:hAnsiTheme="minorHAnsi"/>
          <w:sz w:val="22"/>
          <w:szCs w:val="22"/>
        </w:rPr>
      </w:pPr>
    </w:p>
    <w:p w14:paraId="1FF66AFE" w14:textId="1B80F15B" w:rsidR="00880E24" w:rsidRDefault="00E67506" w:rsidP="00942370">
      <w:pPr>
        <w:pStyle w:val="Default"/>
        <w:rPr>
          <w:rFonts w:asciiTheme="minorHAnsi" w:hAnsiTheme="minorHAnsi"/>
          <w:bCs/>
          <w:sz w:val="22"/>
          <w:szCs w:val="22"/>
        </w:rPr>
      </w:pPr>
      <w:r>
        <w:rPr>
          <w:rFonts w:asciiTheme="minorHAnsi" w:hAnsiTheme="minorHAnsi"/>
          <w:bCs/>
          <w:sz w:val="22"/>
          <w:szCs w:val="22"/>
        </w:rPr>
        <w:t>After prioritization has been assigned with respect to the models, as shown above, f</w:t>
      </w:r>
      <w:r w:rsidR="00486E5E">
        <w:rPr>
          <w:rFonts w:asciiTheme="minorHAnsi" w:hAnsiTheme="minorHAnsi"/>
          <w:bCs/>
          <w:sz w:val="22"/>
          <w:szCs w:val="22"/>
        </w:rPr>
        <w:t>ive</w:t>
      </w:r>
      <w:r>
        <w:rPr>
          <w:rFonts w:asciiTheme="minorHAnsi" w:hAnsiTheme="minorHAnsi"/>
          <w:bCs/>
          <w:sz w:val="22"/>
          <w:szCs w:val="22"/>
        </w:rPr>
        <w:t xml:space="preserve"> business rules will be evaluated which could override this priority assignment</w:t>
      </w:r>
      <w:r w:rsidR="00CF305C">
        <w:rPr>
          <w:rFonts w:asciiTheme="minorHAnsi" w:hAnsiTheme="minorHAnsi"/>
          <w:bCs/>
          <w:sz w:val="22"/>
          <w:szCs w:val="22"/>
        </w:rPr>
        <w:t xml:space="preserve"> for individual cases.  Those </w:t>
      </w:r>
      <w:r>
        <w:rPr>
          <w:rFonts w:asciiTheme="minorHAnsi" w:hAnsiTheme="minorHAnsi"/>
          <w:bCs/>
          <w:sz w:val="22"/>
          <w:szCs w:val="22"/>
        </w:rPr>
        <w:t>rules are:</w:t>
      </w:r>
    </w:p>
    <w:p w14:paraId="4B734E84" w14:textId="77777777" w:rsidR="00206FC2" w:rsidRDefault="00E67506" w:rsidP="00942370">
      <w:pPr>
        <w:pStyle w:val="Default"/>
        <w:rPr>
          <w:rFonts w:asciiTheme="minorHAnsi" w:hAnsiTheme="minorHAnsi"/>
          <w:bCs/>
          <w:sz w:val="22"/>
          <w:szCs w:val="22"/>
        </w:rPr>
      </w:pPr>
      <w:r>
        <w:rPr>
          <w:rFonts w:asciiTheme="minorHAnsi" w:hAnsiTheme="minorHAnsi"/>
          <w:bCs/>
          <w:sz w:val="22"/>
          <w:szCs w:val="22"/>
        </w:rPr>
        <w:t xml:space="preserve">  </w:t>
      </w:r>
    </w:p>
    <w:p w14:paraId="2197F94B" w14:textId="77777777" w:rsidR="00E67506" w:rsidRDefault="009E29BF" w:rsidP="00E67506">
      <w:pPr>
        <w:pStyle w:val="Default"/>
        <w:numPr>
          <w:ilvl w:val="0"/>
          <w:numId w:val="3"/>
        </w:numPr>
        <w:rPr>
          <w:rFonts w:asciiTheme="minorHAnsi" w:hAnsiTheme="minorHAnsi"/>
          <w:bCs/>
          <w:sz w:val="22"/>
          <w:szCs w:val="22"/>
        </w:rPr>
      </w:pPr>
      <w:r>
        <w:rPr>
          <w:rFonts w:asciiTheme="minorHAnsi" w:hAnsiTheme="minorHAnsi"/>
          <w:bCs/>
          <w:sz w:val="22"/>
          <w:szCs w:val="22"/>
        </w:rPr>
        <w:t xml:space="preserve">If a CHI and or a NOI </w:t>
      </w:r>
      <w:r w:rsidR="007E19EA">
        <w:rPr>
          <w:rFonts w:asciiTheme="minorHAnsi" w:hAnsiTheme="minorHAnsi"/>
          <w:bCs/>
          <w:sz w:val="22"/>
          <w:szCs w:val="22"/>
        </w:rPr>
        <w:t xml:space="preserve">entry </w:t>
      </w:r>
      <w:r>
        <w:rPr>
          <w:rFonts w:asciiTheme="minorHAnsi" w:hAnsiTheme="minorHAnsi"/>
          <w:bCs/>
          <w:sz w:val="22"/>
          <w:szCs w:val="22"/>
        </w:rPr>
        <w:t>ha</w:t>
      </w:r>
      <w:r w:rsidR="007E19EA">
        <w:rPr>
          <w:rFonts w:asciiTheme="minorHAnsi" w:hAnsiTheme="minorHAnsi"/>
          <w:bCs/>
          <w:sz w:val="22"/>
          <w:szCs w:val="22"/>
        </w:rPr>
        <w:t>s</w:t>
      </w:r>
      <w:r>
        <w:rPr>
          <w:rFonts w:asciiTheme="minorHAnsi" w:hAnsiTheme="minorHAnsi"/>
          <w:bCs/>
          <w:sz w:val="22"/>
          <w:szCs w:val="22"/>
        </w:rPr>
        <w:t xml:space="preserve"> not been completed at the time of prioritization, these cases will receive an automatic high priority.  CHI and NOI data are crucial to our ability to prioritize, since they comprise the variables in our propensity models.  Further, NOI and CHI data provide insight into how a case is progressing in the field.  Lacking these data means no progress has been made, and the case should be prioritized to </w:t>
      </w:r>
      <w:r w:rsidR="007E19EA">
        <w:rPr>
          <w:rFonts w:asciiTheme="minorHAnsi" w:hAnsiTheme="minorHAnsi"/>
          <w:bCs/>
          <w:sz w:val="22"/>
          <w:szCs w:val="22"/>
        </w:rPr>
        <w:t>rectify that situation</w:t>
      </w:r>
      <w:r>
        <w:rPr>
          <w:rFonts w:asciiTheme="minorHAnsi" w:hAnsiTheme="minorHAnsi"/>
          <w:bCs/>
          <w:sz w:val="22"/>
          <w:szCs w:val="22"/>
        </w:rPr>
        <w:t>.</w:t>
      </w:r>
      <w:r w:rsidR="007E19EA">
        <w:rPr>
          <w:rFonts w:asciiTheme="minorHAnsi" w:hAnsiTheme="minorHAnsi"/>
          <w:bCs/>
          <w:sz w:val="22"/>
          <w:szCs w:val="22"/>
        </w:rPr>
        <w:t xml:space="preserve">  FRs will be evaluated </w:t>
      </w:r>
      <w:r w:rsidR="00CF305C">
        <w:rPr>
          <w:rFonts w:asciiTheme="minorHAnsi" w:hAnsiTheme="minorHAnsi"/>
          <w:bCs/>
          <w:sz w:val="22"/>
          <w:szCs w:val="22"/>
        </w:rPr>
        <w:t xml:space="preserve">partially based </w:t>
      </w:r>
      <w:r w:rsidR="007E19EA">
        <w:rPr>
          <w:rFonts w:asciiTheme="minorHAnsi" w:hAnsiTheme="minorHAnsi"/>
          <w:bCs/>
          <w:sz w:val="22"/>
          <w:szCs w:val="22"/>
        </w:rPr>
        <w:t>on the</w:t>
      </w:r>
      <w:r w:rsidR="00CF305C">
        <w:rPr>
          <w:rFonts w:asciiTheme="minorHAnsi" w:hAnsiTheme="minorHAnsi"/>
          <w:bCs/>
          <w:sz w:val="22"/>
          <w:szCs w:val="22"/>
        </w:rPr>
        <w:t>ir NOI and CHI completion rates by the 15</w:t>
      </w:r>
      <w:r w:rsidR="00CF305C" w:rsidRPr="00CF305C">
        <w:rPr>
          <w:rFonts w:asciiTheme="minorHAnsi" w:hAnsiTheme="minorHAnsi"/>
          <w:bCs/>
          <w:sz w:val="22"/>
          <w:szCs w:val="22"/>
          <w:vertAlign w:val="superscript"/>
        </w:rPr>
        <w:t>th</w:t>
      </w:r>
      <w:r w:rsidR="00CF305C">
        <w:rPr>
          <w:rFonts w:asciiTheme="minorHAnsi" w:hAnsiTheme="minorHAnsi"/>
          <w:bCs/>
          <w:sz w:val="22"/>
          <w:szCs w:val="22"/>
        </w:rPr>
        <w:t xml:space="preserve"> of the month, reducing the number of cases that should be affected by this rule.  </w:t>
      </w:r>
    </w:p>
    <w:p w14:paraId="5E4375D4" w14:textId="77777777" w:rsidR="00880E24" w:rsidRDefault="00880E24" w:rsidP="00880E24">
      <w:pPr>
        <w:pStyle w:val="Default"/>
        <w:ind w:left="720"/>
        <w:rPr>
          <w:rFonts w:asciiTheme="minorHAnsi" w:hAnsiTheme="minorHAnsi"/>
          <w:bCs/>
          <w:sz w:val="22"/>
          <w:szCs w:val="22"/>
        </w:rPr>
      </w:pPr>
    </w:p>
    <w:p w14:paraId="5D0C4013" w14:textId="0A9FE174" w:rsidR="00880E24" w:rsidRDefault="009E29BF" w:rsidP="00E67506">
      <w:pPr>
        <w:pStyle w:val="Default"/>
        <w:numPr>
          <w:ilvl w:val="0"/>
          <w:numId w:val="3"/>
        </w:numPr>
        <w:rPr>
          <w:rFonts w:asciiTheme="minorHAnsi" w:hAnsiTheme="minorHAnsi"/>
          <w:bCs/>
          <w:sz w:val="22"/>
          <w:szCs w:val="22"/>
        </w:rPr>
      </w:pPr>
      <w:r>
        <w:rPr>
          <w:rFonts w:asciiTheme="minorHAnsi" w:hAnsiTheme="minorHAnsi"/>
          <w:bCs/>
          <w:sz w:val="22"/>
          <w:szCs w:val="22"/>
        </w:rPr>
        <w:t>If there are multiple sample units in a single Group Quarter (GQ) or Multi-Unit Structure (MU),</w:t>
      </w:r>
      <w:r w:rsidR="0035186B">
        <w:rPr>
          <w:rFonts w:asciiTheme="minorHAnsi" w:hAnsiTheme="minorHAnsi"/>
          <w:bCs/>
          <w:sz w:val="22"/>
          <w:szCs w:val="22"/>
        </w:rPr>
        <w:t xml:space="preserve"> and an access barrier is encountered,</w:t>
      </w:r>
      <w:r>
        <w:rPr>
          <w:rFonts w:asciiTheme="minorHAnsi" w:hAnsiTheme="minorHAnsi"/>
          <w:bCs/>
          <w:sz w:val="22"/>
          <w:szCs w:val="22"/>
        </w:rPr>
        <w:t xml:space="preserve"> all cases in </w:t>
      </w:r>
      <w:r w:rsidR="00CF305C">
        <w:rPr>
          <w:rFonts w:asciiTheme="minorHAnsi" w:hAnsiTheme="minorHAnsi"/>
          <w:bCs/>
          <w:sz w:val="22"/>
          <w:szCs w:val="22"/>
        </w:rPr>
        <w:t>that GQ or MU will receive the highest priority of all cases in the GQ or MU.  In other words, if there are 3 cases within a GQ, and two are medium priority and one is high, we will assign all three cases a high priority.  Due to the additional effort commonly required by FRs to gain entry to GQs and MUs, we want to be as efficient about this additional effort as possible.  We expect this rule to be executed rarely given the low level of clustering in the NHIS.  In addition, not all sample months have GQ sample cases, further reducing the frequency of this rule being executed.</w:t>
      </w:r>
    </w:p>
    <w:p w14:paraId="3A02EE9F" w14:textId="77777777" w:rsidR="009E29BF" w:rsidRDefault="00CF305C" w:rsidP="00880E24">
      <w:pPr>
        <w:pStyle w:val="Default"/>
        <w:ind w:left="720"/>
        <w:rPr>
          <w:rFonts w:asciiTheme="minorHAnsi" w:hAnsiTheme="minorHAnsi"/>
          <w:bCs/>
          <w:sz w:val="22"/>
          <w:szCs w:val="22"/>
        </w:rPr>
      </w:pPr>
      <w:r>
        <w:rPr>
          <w:rFonts w:asciiTheme="minorHAnsi" w:hAnsiTheme="minorHAnsi"/>
          <w:bCs/>
          <w:sz w:val="22"/>
          <w:szCs w:val="22"/>
        </w:rPr>
        <w:t xml:space="preserve">  </w:t>
      </w:r>
    </w:p>
    <w:p w14:paraId="1D891BD0" w14:textId="77777777" w:rsidR="00880E24" w:rsidRDefault="00CF305C" w:rsidP="00E67506">
      <w:pPr>
        <w:pStyle w:val="Default"/>
        <w:numPr>
          <w:ilvl w:val="0"/>
          <w:numId w:val="3"/>
        </w:numPr>
        <w:rPr>
          <w:rFonts w:asciiTheme="minorHAnsi" w:hAnsiTheme="minorHAnsi"/>
          <w:bCs/>
          <w:sz w:val="22"/>
          <w:szCs w:val="22"/>
        </w:rPr>
      </w:pPr>
      <w:r>
        <w:rPr>
          <w:rFonts w:asciiTheme="minorHAnsi" w:hAnsiTheme="minorHAnsi"/>
          <w:bCs/>
          <w:sz w:val="22"/>
          <w:szCs w:val="22"/>
        </w:rPr>
        <w:t xml:space="preserve">Extra units, additional units, and spawns will all inherit the priority of their parent case until we have a scheduled reprioritization.  </w:t>
      </w:r>
      <w:r w:rsidR="00757740">
        <w:rPr>
          <w:rFonts w:asciiTheme="minorHAnsi" w:hAnsiTheme="minorHAnsi"/>
          <w:bCs/>
          <w:sz w:val="22"/>
          <w:szCs w:val="22"/>
        </w:rPr>
        <w:t>T</w:t>
      </w:r>
      <w:r>
        <w:rPr>
          <w:rFonts w:asciiTheme="minorHAnsi" w:hAnsiTheme="minorHAnsi"/>
          <w:bCs/>
          <w:sz w:val="22"/>
          <w:szCs w:val="22"/>
        </w:rPr>
        <w:t xml:space="preserve">hese cases are usually </w:t>
      </w:r>
      <w:r w:rsidR="00757740">
        <w:rPr>
          <w:rFonts w:asciiTheme="minorHAnsi" w:hAnsiTheme="minorHAnsi"/>
          <w:bCs/>
          <w:sz w:val="22"/>
          <w:szCs w:val="22"/>
        </w:rPr>
        <w:t>geographically co-located with the parent unit, and similarly to the units in GQs and MUs, we want the FRs to be efficient about their effort.  Therefore, we will assign the same priorities so the cases are worked with the same level of effort.  Their priorities may diverge when we reprioritize cases at a later date</w:t>
      </w:r>
      <w:r w:rsidR="00062307">
        <w:rPr>
          <w:rFonts w:asciiTheme="minorHAnsi" w:hAnsiTheme="minorHAnsi"/>
          <w:bCs/>
          <w:sz w:val="22"/>
          <w:szCs w:val="22"/>
        </w:rPr>
        <w:t>, given information in the NOI or CHI</w:t>
      </w:r>
      <w:r w:rsidR="00757740">
        <w:rPr>
          <w:rFonts w:asciiTheme="minorHAnsi" w:hAnsiTheme="minorHAnsi"/>
          <w:bCs/>
          <w:sz w:val="22"/>
          <w:szCs w:val="22"/>
        </w:rPr>
        <w:t xml:space="preserve">. </w:t>
      </w:r>
    </w:p>
    <w:p w14:paraId="2FFCAA11" w14:textId="77777777" w:rsidR="00CF305C" w:rsidRDefault="00757740" w:rsidP="00880E24">
      <w:pPr>
        <w:pStyle w:val="Default"/>
        <w:ind w:left="720"/>
        <w:rPr>
          <w:rFonts w:asciiTheme="minorHAnsi" w:hAnsiTheme="minorHAnsi"/>
          <w:bCs/>
          <w:sz w:val="22"/>
          <w:szCs w:val="22"/>
        </w:rPr>
      </w:pPr>
      <w:r>
        <w:rPr>
          <w:rFonts w:asciiTheme="minorHAnsi" w:hAnsiTheme="minorHAnsi"/>
          <w:bCs/>
          <w:sz w:val="22"/>
          <w:szCs w:val="22"/>
        </w:rPr>
        <w:t xml:space="preserve"> </w:t>
      </w:r>
    </w:p>
    <w:p w14:paraId="0B152E2A" w14:textId="77777777" w:rsidR="00757740" w:rsidRPr="00486E5E" w:rsidRDefault="00757740" w:rsidP="00E67506">
      <w:pPr>
        <w:pStyle w:val="Default"/>
        <w:numPr>
          <w:ilvl w:val="0"/>
          <w:numId w:val="3"/>
        </w:numPr>
        <w:rPr>
          <w:rFonts w:asciiTheme="minorHAnsi" w:hAnsiTheme="minorHAnsi"/>
          <w:bCs/>
          <w:sz w:val="22"/>
          <w:szCs w:val="22"/>
        </w:rPr>
      </w:pPr>
      <w:r w:rsidRPr="00757740">
        <w:rPr>
          <w:rFonts w:ascii="Calibri" w:hAnsi="Calibri"/>
          <w:sz w:val="22"/>
          <w:szCs w:val="22"/>
          <w:shd w:val="clear" w:color="auto" w:fill="FFFFFF"/>
        </w:rPr>
        <w:t>Partial interviews at the time of prioritization will not be assigned a low prior</w:t>
      </w:r>
      <w:r>
        <w:rPr>
          <w:rFonts w:ascii="Calibri" w:hAnsi="Calibri"/>
          <w:sz w:val="22"/>
          <w:szCs w:val="22"/>
          <w:shd w:val="clear" w:color="auto" w:fill="FFFFFF"/>
        </w:rPr>
        <w:t>i</w:t>
      </w:r>
      <w:r w:rsidRPr="00757740">
        <w:rPr>
          <w:rFonts w:ascii="Calibri" w:hAnsi="Calibri"/>
          <w:sz w:val="22"/>
          <w:szCs w:val="22"/>
          <w:shd w:val="clear" w:color="auto" w:fill="FFFFFF"/>
        </w:rPr>
        <w:t xml:space="preserve">ty (they might be medium or high).  </w:t>
      </w:r>
      <w:r>
        <w:rPr>
          <w:rFonts w:ascii="Calibri" w:hAnsi="Calibri"/>
          <w:sz w:val="22"/>
          <w:szCs w:val="22"/>
          <w:shd w:val="clear" w:color="auto" w:fill="FFFFFF"/>
        </w:rPr>
        <w:t xml:space="preserve">These cases have already been worked, and the interviewer has collected partial data from the household.  In order to remain efficient and obtain completed interviews where possible, these cases will not be assigned a low priority, and if we pull cases in Week 4 from interviewer laptops, these cases will not be pulled.  </w:t>
      </w:r>
    </w:p>
    <w:p w14:paraId="1A519721" w14:textId="77777777" w:rsidR="00486E5E" w:rsidRPr="00486E5E" w:rsidRDefault="00486E5E" w:rsidP="00486E5E">
      <w:pPr>
        <w:pStyle w:val="Default"/>
        <w:ind w:left="720"/>
        <w:rPr>
          <w:rFonts w:asciiTheme="minorHAnsi" w:hAnsiTheme="minorHAnsi"/>
          <w:bCs/>
          <w:sz w:val="22"/>
          <w:szCs w:val="22"/>
        </w:rPr>
      </w:pPr>
    </w:p>
    <w:p w14:paraId="4D68DF7E" w14:textId="46A91F4C" w:rsidR="00486E5E" w:rsidRPr="00486E5E" w:rsidRDefault="00486E5E" w:rsidP="00E67506">
      <w:pPr>
        <w:pStyle w:val="Default"/>
        <w:numPr>
          <w:ilvl w:val="0"/>
          <w:numId w:val="3"/>
        </w:numPr>
        <w:rPr>
          <w:rFonts w:asciiTheme="minorHAnsi" w:hAnsiTheme="minorHAnsi"/>
          <w:bCs/>
          <w:sz w:val="22"/>
          <w:szCs w:val="22"/>
        </w:rPr>
      </w:pPr>
      <w:r>
        <w:rPr>
          <w:rFonts w:ascii="Calibri" w:hAnsi="Calibri"/>
          <w:sz w:val="22"/>
          <w:szCs w:val="22"/>
        </w:rPr>
        <w:t xml:space="preserve">If an appointment has been scheduled with a household, </w:t>
      </w:r>
      <w:r w:rsidRPr="00486E5E">
        <w:rPr>
          <w:rFonts w:ascii="Calibri" w:hAnsi="Calibri"/>
          <w:sz w:val="22"/>
          <w:szCs w:val="22"/>
        </w:rPr>
        <w:t xml:space="preserve">we will not allow the case to be a </w:t>
      </w:r>
      <w:r>
        <w:rPr>
          <w:rFonts w:ascii="Calibri" w:hAnsi="Calibri"/>
          <w:sz w:val="22"/>
          <w:szCs w:val="22"/>
        </w:rPr>
        <w:t>l</w:t>
      </w:r>
      <w:r w:rsidRPr="00486E5E">
        <w:rPr>
          <w:rFonts w:ascii="Calibri" w:hAnsi="Calibri"/>
          <w:sz w:val="22"/>
          <w:szCs w:val="22"/>
        </w:rPr>
        <w:t xml:space="preserve">ow </w:t>
      </w:r>
      <w:r>
        <w:rPr>
          <w:rFonts w:ascii="Calibri" w:hAnsi="Calibri"/>
          <w:sz w:val="22"/>
          <w:szCs w:val="22"/>
        </w:rPr>
        <w:t>p</w:t>
      </w:r>
      <w:r w:rsidRPr="00486E5E">
        <w:rPr>
          <w:rFonts w:ascii="Calibri" w:hAnsi="Calibri"/>
          <w:sz w:val="22"/>
          <w:szCs w:val="22"/>
        </w:rPr>
        <w:t>riority in Week 4</w:t>
      </w:r>
      <w:r>
        <w:rPr>
          <w:rFonts w:ascii="Calibri" w:hAnsi="Calibri"/>
          <w:sz w:val="22"/>
          <w:szCs w:val="22"/>
        </w:rPr>
        <w:t xml:space="preserve">. We do not want to pull a case from the interviewer’s laptop </w:t>
      </w:r>
      <w:r w:rsidRPr="00486E5E">
        <w:rPr>
          <w:rFonts w:ascii="Calibri" w:hAnsi="Calibri"/>
          <w:sz w:val="22"/>
          <w:szCs w:val="22"/>
        </w:rPr>
        <w:t xml:space="preserve">if an appointment </w:t>
      </w:r>
      <w:r>
        <w:rPr>
          <w:rFonts w:ascii="Calibri" w:hAnsi="Calibri"/>
          <w:sz w:val="22"/>
          <w:szCs w:val="22"/>
        </w:rPr>
        <w:t xml:space="preserve">has been </w:t>
      </w:r>
      <w:r w:rsidRPr="00486E5E">
        <w:rPr>
          <w:rFonts w:ascii="Calibri" w:hAnsi="Calibri"/>
          <w:sz w:val="22"/>
          <w:szCs w:val="22"/>
        </w:rPr>
        <w:t>scheduled.</w:t>
      </w:r>
    </w:p>
    <w:p w14:paraId="4698A885" w14:textId="77777777" w:rsidR="00062307" w:rsidRPr="00757740" w:rsidRDefault="00062307" w:rsidP="00062307">
      <w:pPr>
        <w:pStyle w:val="Default"/>
        <w:rPr>
          <w:rFonts w:asciiTheme="minorHAnsi" w:hAnsiTheme="minorHAnsi"/>
          <w:bCs/>
          <w:sz w:val="22"/>
          <w:szCs w:val="22"/>
        </w:rPr>
      </w:pPr>
    </w:p>
    <w:p w14:paraId="6985D70C" w14:textId="77777777" w:rsidR="00206FC2" w:rsidRDefault="00062307" w:rsidP="00942370">
      <w:pPr>
        <w:pStyle w:val="Default"/>
        <w:rPr>
          <w:rFonts w:asciiTheme="minorHAnsi" w:hAnsiTheme="minorHAnsi"/>
          <w:bCs/>
          <w:sz w:val="22"/>
          <w:szCs w:val="22"/>
        </w:rPr>
      </w:pPr>
      <w:r w:rsidRPr="00062307">
        <w:rPr>
          <w:rFonts w:asciiTheme="minorHAnsi" w:hAnsiTheme="minorHAnsi"/>
          <w:bCs/>
          <w:sz w:val="22"/>
          <w:szCs w:val="22"/>
        </w:rPr>
        <w:t xml:space="preserve">Once </w:t>
      </w:r>
      <w:r>
        <w:rPr>
          <w:rFonts w:asciiTheme="minorHAnsi" w:hAnsiTheme="minorHAnsi"/>
          <w:bCs/>
          <w:sz w:val="22"/>
          <w:szCs w:val="22"/>
        </w:rPr>
        <w:t xml:space="preserve">these rules have been evaluated for all cases, priorities will be pushed down to interviewer laptops.  Interviewers in the experiment will receive the “true” priorities, while interviewers in the control will receive only “medium” priorities.  </w:t>
      </w:r>
    </w:p>
    <w:p w14:paraId="4E97D44E" w14:textId="77777777" w:rsidR="00062307" w:rsidRDefault="00062307" w:rsidP="00942370">
      <w:pPr>
        <w:pStyle w:val="Default"/>
        <w:rPr>
          <w:rFonts w:asciiTheme="minorHAnsi" w:hAnsiTheme="minorHAnsi"/>
          <w:bCs/>
          <w:sz w:val="22"/>
          <w:szCs w:val="22"/>
        </w:rPr>
      </w:pPr>
    </w:p>
    <w:p w14:paraId="31B89239" w14:textId="77777777" w:rsidR="00062307" w:rsidRDefault="00062307" w:rsidP="00942370">
      <w:pPr>
        <w:pStyle w:val="Default"/>
        <w:rPr>
          <w:rFonts w:asciiTheme="minorHAnsi" w:hAnsiTheme="minorHAnsi"/>
          <w:bCs/>
          <w:sz w:val="22"/>
          <w:szCs w:val="22"/>
        </w:rPr>
      </w:pPr>
      <w:r>
        <w:rPr>
          <w:rFonts w:asciiTheme="minorHAnsi" w:hAnsiTheme="minorHAnsi"/>
          <w:bCs/>
          <w:sz w:val="22"/>
          <w:szCs w:val="22"/>
        </w:rPr>
        <w:t>Reprioritization will happen on the 22</w:t>
      </w:r>
      <w:r w:rsidRPr="00062307">
        <w:rPr>
          <w:rFonts w:asciiTheme="minorHAnsi" w:hAnsiTheme="minorHAnsi"/>
          <w:bCs/>
          <w:sz w:val="22"/>
          <w:szCs w:val="22"/>
          <w:vertAlign w:val="superscript"/>
        </w:rPr>
        <w:t>nd</w:t>
      </w:r>
      <w:r>
        <w:rPr>
          <w:rFonts w:asciiTheme="minorHAnsi" w:hAnsiTheme="minorHAnsi"/>
          <w:bCs/>
          <w:sz w:val="22"/>
          <w:szCs w:val="22"/>
        </w:rPr>
        <w:t>-23</w:t>
      </w:r>
      <w:r w:rsidRPr="00062307">
        <w:rPr>
          <w:rFonts w:asciiTheme="minorHAnsi" w:hAnsiTheme="minorHAnsi"/>
          <w:bCs/>
          <w:sz w:val="22"/>
          <w:szCs w:val="22"/>
          <w:vertAlign w:val="superscript"/>
        </w:rPr>
        <w:t>rd</w:t>
      </w:r>
      <w:r>
        <w:rPr>
          <w:rFonts w:asciiTheme="minorHAnsi" w:hAnsiTheme="minorHAnsi"/>
          <w:bCs/>
          <w:sz w:val="22"/>
          <w:szCs w:val="22"/>
        </w:rPr>
        <w:t>.  Rather than prioritize from scratch</w:t>
      </w:r>
      <w:r w:rsidR="000212EC">
        <w:rPr>
          <w:rFonts w:asciiTheme="minorHAnsi" w:hAnsiTheme="minorHAnsi"/>
          <w:bCs/>
          <w:sz w:val="22"/>
          <w:szCs w:val="22"/>
        </w:rPr>
        <w:t xml:space="preserve"> by</w:t>
      </w:r>
      <w:r>
        <w:rPr>
          <w:rFonts w:asciiTheme="minorHAnsi" w:hAnsiTheme="minorHAnsi"/>
          <w:bCs/>
          <w:sz w:val="22"/>
          <w:szCs w:val="22"/>
        </w:rPr>
        <w:t xml:space="preserve"> selecting a new minimum distance for prioritization as described earlier, we will use the thresholds from the prioritization that occurred on the 15</w:t>
      </w:r>
      <w:r w:rsidRPr="00062307">
        <w:rPr>
          <w:rFonts w:asciiTheme="minorHAnsi" w:hAnsiTheme="minorHAnsi"/>
          <w:bCs/>
          <w:sz w:val="22"/>
          <w:szCs w:val="22"/>
          <w:vertAlign w:val="superscript"/>
        </w:rPr>
        <w:t>th</w:t>
      </w:r>
      <w:r>
        <w:rPr>
          <w:rFonts w:asciiTheme="minorHAnsi" w:hAnsiTheme="minorHAnsi"/>
          <w:bCs/>
          <w:sz w:val="22"/>
          <w:szCs w:val="22"/>
        </w:rPr>
        <w:t>-16</w:t>
      </w:r>
      <w:r w:rsidRPr="00062307">
        <w:rPr>
          <w:rFonts w:asciiTheme="minorHAnsi" w:hAnsiTheme="minorHAnsi"/>
          <w:bCs/>
          <w:sz w:val="22"/>
          <w:szCs w:val="22"/>
          <w:vertAlign w:val="superscript"/>
        </w:rPr>
        <w:t>th</w:t>
      </w:r>
      <w:r>
        <w:rPr>
          <w:rFonts w:asciiTheme="minorHAnsi" w:hAnsiTheme="minorHAnsi"/>
          <w:bCs/>
          <w:sz w:val="22"/>
          <w:szCs w:val="22"/>
        </w:rPr>
        <w:t>.  This ties closely with the idea of balance.  If interviewers work cases according to priorities, spending more time in</w:t>
      </w:r>
      <w:r w:rsidR="00526C0E">
        <w:rPr>
          <w:rFonts w:asciiTheme="minorHAnsi" w:hAnsiTheme="minorHAnsi"/>
          <w:bCs/>
          <w:sz w:val="22"/>
          <w:szCs w:val="22"/>
        </w:rPr>
        <w:t xml:space="preserve"> Week 3 on high priority cases and no to very little effort on low priority cases, </w:t>
      </w:r>
      <w:r w:rsidR="000212EC">
        <w:rPr>
          <w:rFonts w:asciiTheme="minorHAnsi" w:hAnsiTheme="minorHAnsi"/>
          <w:bCs/>
          <w:sz w:val="22"/>
          <w:szCs w:val="22"/>
        </w:rPr>
        <w:t xml:space="preserve">more high priority cases will be completed.  This will make the low priority cases which </w:t>
      </w:r>
      <w:r w:rsidR="00880E24">
        <w:rPr>
          <w:rFonts w:asciiTheme="minorHAnsi" w:hAnsiTheme="minorHAnsi"/>
          <w:bCs/>
          <w:sz w:val="22"/>
          <w:szCs w:val="22"/>
        </w:rPr>
        <w:t xml:space="preserve">were </w:t>
      </w:r>
      <w:r w:rsidR="000212EC">
        <w:rPr>
          <w:rFonts w:asciiTheme="minorHAnsi" w:hAnsiTheme="minorHAnsi"/>
          <w:bCs/>
          <w:sz w:val="22"/>
          <w:szCs w:val="22"/>
        </w:rPr>
        <w:t xml:space="preserve">over-represented less over-represented, and the under-represented cases less under-represented.  By improving sample balance, more cases </w:t>
      </w:r>
      <w:r w:rsidR="0080405C">
        <w:rPr>
          <w:rFonts w:asciiTheme="minorHAnsi" w:hAnsiTheme="minorHAnsi"/>
          <w:bCs/>
          <w:sz w:val="22"/>
          <w:szCs w:val="22"/>
        </w:rPr>
        <w:t>may</w:t>
      </w:r>
      <w:r w:rsidR="000212EC">
        <w:rPr>
          <w:rFonts w:asciiTheme="minorHAnsi" w:hAnsiTheme="minorHAnsi"/>
          <w:bCs/>
          <w:sz w:val="22"/>
          <w:szCs w:val="22"/>
        </w:rPr>
        <w:t xml:space="preserve"> be considered medium priority during Week 4, and those cases can be worked </w:t>
      </w:r>
      <w:r w:rsidR="0080405C">
        <w:rPr>
          <w:rFonts w:asciiTheme="minorHAnsi" w:hAnsiTheme="minorHAnsi"/>
          <w:bCs/>
          <w:sz w:val="22"/>
          <w:szCs w:val="22"/>
        </w:rPr>
        <w:t xml:space="preserve">normally for the remainder of data collection.  This will reduce the number of cases eligible to be pulled from interviewer laptops, while also reducing the number of cases that require additional effort late in data collection.  From the perspective of contact burden, having a flexible prioritization that allows cases to move from high priority to medium priority will help avoid cases being </w:t>
      </w:r>
      <w:r w:rsidR="0057579E">
        <w:rPr>
          <w:rFonts w:asciiTheme="minorHAnsi" w:hAnsiTheme="minorHAnsi"/>
          <w:bCs/>
          <w:sz w:val="22"/>
          <w:szCs w:val="22"/>
        </w:rPr>
        <w:t>over</w:t>
      </w:r>
      <w:r w:rsidR="0080405C">
        <w:rPr>
          <w:rFonts w:asciiTheme="minorHAnsi" w:hAnsiTheme="minorHAnsi"/>
          <w:bCs/>
          <w:sz w:val="22"/>
          <w:szCs w:val="22"/>
        </w:rPr>
        <w:t>worked</w:t>
      </w:r>
      <w:r w:rsidR="0057579E">
        <w:rPr>
          <w:rFonts w:asciiTheme="minorHAnsi" w:hAnsiTheme="minorHAnsi"/>
          <w:bCs/>
          <w:sz w:val="22"/>
          <w:szCs w:val="22"/>
        </w:rPr>
        <w:t xml:space="preserve">.  </w:t>
      </w:r>
      <w:r w:rsidR="00BD7658">
        <w:rPr>
          <w:rFonts w:asciiTheme="minorHAnsi" w:hAnsiTheme="minorHAnsi"/>
          <w:bCs/>
          <w:sz w:val="22"/>
          <w:szCs w:val="22"/>
        </w:rPr>
        <w:t xml:space="preserve">Similarly, allowing cases to move from low priority to medium priority, or medium priority to high priority ensures cases that will help meet dynamic data collection goals are targeted for additional effort.  </w:t>
      </w:r>
    </w:p>
    <w:p w14:paraId="10CE5F0A" w14:textId="77777777" w:rsidR="00062307" w:rsidRDefault="00062307" w:rsidP="00942370">
      <w:pPr>
        <w:pStyle w:val="Default"/>
        <w:rPr>
          <w:rFonts w:asciiTheme="minorHAnsi" w:hAnsiTheme="minorHAnsi"/>
          <w:bCs/>
          <w:sz w:val="22"/>
          <w:szCs w:val="22"/>
        </w:rPr>
      </w:pPr>
    </w:p>
    <w:p w14:paraId="5820BD4D" w14:textId="77777777" w:rsidR="00062307" w:rsidRDefault="00175181" w:rsidP="00942370">
      <w:pPr>
        <w:pStyle w:val="Default"/>
        <w:rPr>
          <w:rFonts w:asciiTheme="minorHAnsi" w:hAnsiTheme="minorHAnsi"/>
          <w:bCs/>
          <w:sz w:val="22"/>
          <w:szCs w:val="22"/>
        </w:rPr>
      </w:pPr>
      <w:r>
        <w:rPr>
          <w:rFonts w:asciiTheme="minorHAnsi" w:hAnsiTheme="minorHAnsi"/>
          <w:bCs/>
          <w:sz w:val="22"/>
          <w:szCs w:val="22"/>
        </w:rPr>
        <w:t>To understand how cases might be reassigned to different priorities during Week 4,</w:t>
      </w:r>
      <w:r w:rsidR="00865474">
        <w:rPr>
          <w:rFonts w:asciiTheme="minorHAnsi" w:hAnsiTheme="minorHAnsi"/>
          <w:bCs/>
          <w:sz w:val="22"/>
          <w:szCs w:val="22"/>
        </w:rPr>
        <w:t xml:space="preserve"> and the effect </w:t>
      </w:r>
      <w:r w:rsidR="00880E24">
        <w:rPr>
          <w:rFonts w:asciiTheme="minorHAnsi" w:hAnsiTheme="minorHAnsi"/>
          <w:bCs/>
          <w:sz w:val="22"/>
          <w:szCs w:val="22"/>
        </w:rPr>
        <w:t>this</w:t>
      </w:r>
      <w:r w:rsidR="00865474">
        <w:rPr>
          <w:rFonts w:asciiTheme="minorHAnsi" w:hAnsiTheme="minorHAnsi"/>
          <w:bCs/>
          <w:sz w:val="22"/>
          <w:szCs w:val="22"/>
        </w:rPr>
        <w:t xml:space="preserve"> would have on r</w:t>
      </w:r>
      <w:r w:rsidR="00C05B59">
        <w:rPr>
          <w:rFonts w:asciiTheme="minorHAnsi" w:hAnsiTheme="minorHAnsi"/>
          <w:bCs/>
          <w:sz w:val="22"/>
          <w:szCs w:val="22"/>
        </w:rPr>
        <w:t>esolution rates</w:t>
      </w:r>
      <w:r w:rsidR="00865474">
        <w:rPr>
          <w:rFonts w:asciiTheme="minorHAnsi" w:hAnsiTheme="minorHAnsi"/>
          <w:bCs/>
          <w:sz w:val="22"/>
          <w:szCs w:val="22"/>
        </w:rPr>
        <w:t xml:space="preserve"> during Week 3,</w:t>
      </w:r>
      <w:r>
        <w:rPr>
          <w:rFonts w:asciiTheme="minorHAnsi" w:hAnsiTheme="minorHAnsi"/>
          <w:bCs/>
          <w:sz w:val="22"/>
          <w:szCs w:val="22"/>
        </w:rPr>
        <w:t xml:space="preserve"> we simulated how cases could move across different priority classifications as interviewers complete more high priority cases successfully.  </w:t>
      </w:r>
      <w:r w:rsidR="004C75D3">
        <w:rPr>
          <w:rFonts w:asciiTheme="minorHAnsi" w:hAnsiTheme="minorHAnsi"/>
          <w:bCs/>
          <w:sz w:val="22"/>
          <w:szCs w:val="22"/>
        </w:rPr>
        <w:t>To do this, we made some simple but reasonable assumptions:</w:t>
      </w:r>
    </w:p>
    <w:p w14:paraId="7B0B156D" w14:textId="77777777" w:rsidR="00880E24" w:rsidRDefault="00880E24" w:rsidP="00942370">
      <w:pPr>
        <w:pStyle w:val="Default"/>
        <w:rPr>
          <w:rFonts w:asciiTheme="minorHAnsi" w:hAnsiTheme="minorHAnsi"/>
          <w:bCs/>
          <w:sz w:val="22"/>
          <w:szCs w:val="22"/>
        </w:rPr>
      </w:pPr>
    </w:p>
    <w:p w14:paraId="7341EA5C" w14:textId="77777777" w:rsidR="004C75D3" w:rsidRDefault="004C75D3" w:rsidP="00880E24">
      <w:pPr>
        <w:pStyle w:val="Default"/>
        <w:numPr>
          <w:ilvl w:val="0"/>
          <w:numId w:val="5"/>
        </w:numPr>
        <w:rPr>
          <w:rFonts w:asciiTheme="minorHAnsi" w:hAnsiTheme="minorHAnsi"/>
          <w:bCs/>
          <w:sz w:val="22"/>
          <w:szCs w:val="22"/>
        </w:rPr>
      </w:pPr>
      <w:r>
        <w:rPr>
          <w:rFonts w:asciiTheme="minorHAnsi" w:hAnsiTheme="minorHAnsi"/>
          <w:bCs/>
          <w:sz w:val="22"/>
          <w:szCs w:val="22"/>
        </w:rPr>
        <w:t>We assumed the response rate of the low priority cases would not increase during Week 3 (as the cases are not being worked)</w:t>
      </w:r>
      <w:r w:rsidR="00865474">
        <w:rPr>
          <w:rFonts w:asciiTheme="minorHAnsi" w:hAnsiTheme="minorHAnsi"/>
          <w:bCs/>
          <w:sz w:val="22"/>
          <w:szCs w:val="22"/>
        </w:rPr>
        <w:t>;</w:t>
      </w:r>
    </w:p>
    <w:p w14:paraId="42C8BDB0" w14:textId="77777777" w:rsidR="00880E24" w:rsidRDefault="00880E24" w:rsidP="00880E24">
      <w:pPr>
        <w:pStyle w:val="Default"/>
        <w:ind w:left="720"/>
        <w:rPr>
          <w:rFonts w:asciiTheme="minorHAnsi" w:hAnsiTheme="minorHAnsi"/>
          <w:bCs/>
          <w:sz w:val="22"/>
          <w:szCs w:val="22"/>
        </w:rPr>
      </w:pPr>
    </w:p>
    <w:p w14:paraId="2A21E2EE" w14:textId="77777777" w:rsidR="00865474" w:rsidRDefault="00865474" w:rsidP="00880E24">
      <w:pPr>
        <w:pStyle w:val="Default"/>
        <w:numPr>
          <w:ilvl w:val="0"/>
          <w:numId w:val="5"/>
        </w:numPr>
        <w:rPr>
          <w:rFonts w:asciiTheme="minorHAnsi" w:hAnsiTheme="minorHAnsi"/>
          <w:bCs/>
          <w:sz w:val="22"/>
          <w:szCs w:val="22"/>
        </w:rPr>
      </w:pPr>
      <w:r>
        <w:rPr>
          <w:rFonts w:asciiTheme="minorHAnsi" w:hAnsiTheme="minorHAnsi"/>
          <w:bCs/>
          <w:sz w:val="22"/>
          <w:szCs w:val="22"/>
        </w:rPr>
        <w:t>We assumed the response rate of the medium priority cases would increase by 15% during Week 3; and</w:t>
      </w:r>
    </w:p>
    <w:p w14:paraId="710B7DB4" w14:textId="77777777" w:rsidR="00880E24" w:rsidRDefault="00880E24" w:rsidP="00880E24">
      <w:pPr>
        <w:pStyle w:val="ListParagraph"/>
        <w:spacing w:after="0" w:line="240" w:lineRule="auto"/>
        <w:rPr>
          <w:bCs/>
        </w:rPr>
      </w:pPr>
    </w:p>
    <w:p w14:paraId="60E259E6" w14:textId="77777777" w:rsidR="00865474" w:rsidRPr="00062307" w:rsidRDefault="00865474" w:rsidP="00880E24">
      <w:pPr>
        <w:pStyle w:val="Default"/>
        <w:numPr>
          <w:ilvl w:val="0"/>
          <w:numId w:val="5"/>
        </w:numPr>
        <w:rPr>
          <w:rFonts w:asciiTheme="minorHAnsi" w:hAnsiTheme="minorHAnsi"/>
          <w:bCs/>
          <w:sz w:val="22"/>
          <w:szCs w:val="22"/>
        </w:rPr>
      </w:pPr>
      <w:r>
        <w:rPr>
          <w:rFonts w:asciiTheme="minorHAnsi" w:hAnsiTheme="minorHAnsi"/>
          <w:bCs/>
          <w:sz w:val="22"/>
          <w:szCs w:val="22"/>
        </w:rPr>
        <w:t>We assumed the response r</w:t>
      </w:r>
      <w:r w:rsidR="00034E5E">
        <w:rPr>
          <w:rFonts w:asciiTheme="minorHAnsi" w:hAnsiTheme="minorHAnsi"/>
          <w:bCs/>
          <w:sz w:val="22"/>
          <w:szCs w:val="22"/>
        </w:rPr>
        <w:t>ate of the high priority cases c</w:t>
      </w:r>
      <w:r>
        <w:rPr>
          <w:rFonts w:asciiTheme="minorHAnsi" w:hAnsiTheme="minorHAnsi"/>
          <w:bCs/>
          <w:sz w:val="22"/>
          <w:szCs w:val="22"/>
        </w:rPr>
        <w:t>ould increase by 20%, 25%, or 30%, depending on how successful interviewers’ efforts were at converting high priority cases.</w:t>
      </w:r>
    </w:p>
    <w:p w14:paraId="669FC1F7" w14:textId="77777777" w:rsidR="00062307" w:rsidRDefault="00062307" w:rsidP="00880E24">
      <w:pPr>
        <w:pStyle w:val="Default"/>
        <w:rPr>
          <w:rFonts w:asciiTheme="minorHAnsi" w:hAnsiTheme="minorHAnsi"/>
          <w:b/>
          <w:bCs/>
          <w:sz w:val="22"/>
          <w:szCs w:val="22"/>
        </w:rPr>
      </w:pPr>
    </w:p>
    <w:p w14:paraId="19E112C6" w14:textId="29472496" w:rsidR="00BD7658" w:rsidRDefault="00BD7658" w:rsidP="00880E24">
      <w:pPr>
        <w:pStyle w:val="Default"/>
        <w:rPr>
          <w:rFonts w:asciiTheme="minorHAnsi" w:hAnsiTheme="minorHAnsi"/>
          <w:b/>
          <w:bCs/>
          <w:sz w:val="22"/>
          <w:szCs w:val="22"/>
        </w:rPr>
      </w:pPr>
      <w:r w:rsidRPr="00BD7658">
        <w:rPr>
          <w:rFonts w:asciiTheme="minorHAnsi" w:hAnsiTheme="minorHAnsi"/>
          <w:bCs/>
          <w:sz w:val="22"/>
          <w:szCs w:val="22"/>
        </w:rPr>
        <w:t>Table 6</w:t>
      </w:r>
      <w:r>
        <w:rPr>
          <w:rFonts w:asciiTheme="minorHAnsi" w:hAnsiTheme="minorHAnsi"/>
          <w:bCs/>
          <w:sz w:val="22"/>
          <w:szCs w:val="22"/>
        </w:rPr>
        <w:t xml:space="preserve"> below includes cases that were open in Week 4, so cases that would not have been completed during the prioritization of Week 3.  It is clear that there is some movement between the different strata.  In February, </w:t>
      </w:r>
      <w:r w:rsidR="001C31BD">
        <w:rPr>
          <w:rFonts w:asciiTheme="minorHAnsi" w:hAnsiTheme="minorHAnsi"/>
          <w:bCs/>
          <w:sz w:val="22"/>
          <w:szCs w:val="22"/>
        </w:rPr>
        <w:t xml:space="preserve">across the two prioritization times (Week 3 and Week 4), both the high and low priority strata had net losses of unresolved cases, while the medium priority experienced a net gain.  Conversely, in March, while cases still shifted from the low priority into medium, some cases in the medium strata actually moved to the high strata.  These differences may be due to </w:t>
      </w:r>
      <w:r w:rsidR="00456A57">
        <w:rPr>
          <w:rFonts w:asciiTheme="minorHAnsi" w:hAnsiTheme="minorHAnsi"/>
          <w:bCs/>
          <w:sz w:val="22"/>
          <w:szCs w:val="22"/>
        </w:rPr>
        <w:t xml:space="preserve">varying </w:t>
      </w:r>
      <w:r w:rsidR="001C31BD">
        <w:rPr>
          <w:rFonts w:asciiTheme="minorHAnsi" w:hAnsiTheme="minorHAnsi"/>
          <w:bCs/>
          <w:sz w:val="22"/>
          <w:szCs w:val="22"/>
        </w:rPr>
        <w:t>composition</w:t>
      </w:r>
      <w:r w:rsidR="00456A57">
        <w:rPr>
          <w:rFonts w:asciiTheme="minorHAnsi" w:hAnsiTheme="minorHAnsi"/>
          <w:bCs/>
          <w:sz w:val="22"/>
          <w:szCs w:val="22"/>
        </w:rPr>
        <w:t>s</w:t>
      </w:r>
      <w:r w:rsidR="001C31BD">
        <w:rPr>
          <w:rFonts w:asciiTheme="minorHAnsi" w:hAnsiTheme="minorHAnsi"/>
          <w:bCs/>
          <w:sz w:val="22"/>
          <w:szCs w:val="22"/>
        </w:rPr>
        <w:t xml:space="preserve"> of </w:t>
      </w:r>
      <w:proofErr w:type="spellStart"/>
      <w:r w:rsidR="00456A57">
        <w:rPr>
          <w:rFonts w:asciiTheme="minorHAnsi" w:hAnsiTheme="minorHAnsi"/>
          <w:bCs/>
          <w:sz w:val="22"/>
          <w:szCs w:val="22"/>
        </w:rPr>
        <w:t>nonresponders</w:t>
      </w:r>
      <w:proofErr w:type="spellEnd"/>
      <w:r w:rsidR="00456A57">
        <w:rPr>
          <w:rFonts w:asciiTheme="minorHAnsi" w:hAnsiTheme="minorHAnsi"/>
          <w:bCs/>
          <w:sz w:val="22"/>
          <w:szCs w:val="22"/>
        </w:rPr>
        <w:t xml:space="preserve"> at weeks 3 and 4 </w:t>
      </w:r>
      <w:r w:rsidR="00F15331">
        <w:rPr>
          <w:rFonts w:asciiTheme="minorHAnsi" w:hAnsiTheme="minorHAnsi"/>
          <w:bCs/>
          <w:sz w:val="22"/>
          <w:szCs w:val="22"/>
        </w:rPr>
        <w:t xml:space="preserve">for </w:t>
      </w:r>
      <w:r w:rsidR="00456A57">
        <w:rPr>
          <w:rFonts w:asciiTheme="minorHAnsi" w:hAnsiTheme="minorHAnsi"/>
          <w:bCs/>
          <w:sz w:val="22"/>
          <w:szCs w:val="22"/>
        </w:rPr>
        <w:t xml:space="preserve">the </w:t>
      </w:r>
      <w:r w:rsidR="00F15331">
        <w:rPr>
          <w:rFonts w:asciiTheme="minorHAnsi" w:hAnsiTheme="minorHAnsi"/>
          <w:bCs/>
          <w:sz w:val="22"/>
          <w:szCs w:val="22"/>
        </w:rPr>
        <w:t xml:space="preserve">two </w:t>
      </w:r>
      <w:r w:rsidR="00456A57">
        <w:rPr>
          <w:rFonts w:asciiTheme="minorHAnsi" w:hAnsiTheme="minorHAnsi"/>
          <w:bCs/>
          <w:sz w:val="22"/>
          <w:szCs w:val="22"/>
        </w:rPr>
        <w:t>months</w:t>
      </w:r>
      <w:r w:rsidR="001C31BD">
        <w:rPr>
          <w:rFonts w:asciiTheme="minorHAnsi" w:hAnsiTheme="minorHAnsi"/>
          <w:bCs/>
          <w:sz w:val="22"/>
          <w:szCs w:val="22"/>
        </w:rPr>
        <w:t xml:space="preserve">.  </w:t>
      </w:r>
    </w:p>
    <w:p w14:paraId="6A99FAF0" w14:textId="77777777" w:rsidR="00BD7658" w:rsidRDefault="00BD7658" w:rsidP="00942370">
      <w:pPr>
        <w:pStyle w:val="Default"/>
        <w:rPr>
          <w:rFonts w:asciiTheme="minorHAnsi" w:hAnsiTheme="minorHAnsi"/>
          <w:b/>
          <w:bCs/>
          <w:sz w:val="22"/>
          <w:szCs w:val="22"/>
        </w:rPr>
      </w:pPr>
    </w:p>
    <w:p w14:paraId="303CAE31" w14:textId="77777777" w:rsidR="00E10E18" w:rsidRDefault="00E10E18" w:rsidP="00942370">
      <w:pPr>
        <w:pStyle w:val="Default"/>
        <w:rPr>
          <w:rFonts w:asciiTheme="minorHAnsi" w:hAnsiTheme="minorHAnsi"/>
          <w:b/>
          <w:bCs/>
          <w:sz w:val="22"/>
          <w:szCs w:val="22"/>
        </w:rPr>
      </w:pPr>
      <w:r>
        <w:rPr>
          <w:rFonts w:asciiTheme="minorHAnsi" w:hAnsiTheme="minorHAnsi"/>
          <w:b/>
          <w:bCs/>
          <w:sz w:val="22"/>
          <w:szCs w:val="22"/>
        </w:rPr>
        <w:t xml:space="preserve">Table 6.  </w:t>
      </w:r>
      <w:r w:rsidRPr="00E10E18">
        <w:rPr>
          <w:rFonts w:asciiTheme="minorHAnsi" w:hAnsiTheme="minorHAnsi"/>
          <w:b/>
          <w:bCs/>
          <w:sz w:val="22"/>
          <w:szCs w:val="22"/>
        </w:rPr>
        <w:t>Week 4 Reprioritization - Net Case Movement by Strata for Open Cases in Week 4</w:t>
      </w:r>
    </w:p>
    <w:tbl>
      <w:tblPr>
        <w:tblW w:w="9460" w:type="dxa"/>
        <w:tblInd w:w="93" w:type="dxa"/>
        <w:tblLook w:val="04A0" w:firstRow="1" w:lastRow="0" w:firstColumn="1" w:lastColumn="0" w:noHBand="0" w:noVBand="1"/>
      </w:tblPr>
      <w:tblGrid>
        <w:gridCol w:w="1960"/>
        <w:gridCol w:w="1340"/>
        <w:gridCol w:w="1540"/>
        <w:gridCol w:w="1540"/>
        <w:gridCol w:w="1540"/>
        <w:gridCol w:w="1540"/>
      </w:tblGrid>
      <w:tr w:rsidR="00015B96" w:rsidRPr="00015B96" w14:paraId="4D243E7A" w14:textId="77777777" w:rsidTr="001F0F76">
        <w:trPr>
          <w:trHeight w:val="315"/>
        </w:trPr>
        <w:tc>
          <w:tcPr>
            <w:tcW w:w="1960" w:type="dxa"/>
            <w:tcBorders>
              <w:top w:val="single" w:sz="4" w:space="0" w:color="auto"/>
              <w:left w:val="single" w:sz="4" w:space="0" w:color="auto"/>
              <w:bottom w:val="nil"/>
              <w:right w:val="nil"/>
            </w:tcBorders>
            <w:shd w:val="clear" w:color="auto" w:fill="auto"/>
            <w:noWrap/>
            <w:vAlign w:val="bottom"/>
            <w:hideMark/>
          </w:tcPr>
          <w:p w14:paraId="438C4A3C" w14:textId="77777777" w:rsidR="00015B96" w:rsidRPr="00015B96" w:rsidRDefault="00015B96" w:rsidP="00015B96">
            <w:pPr>
              <w:spacing w:after="0" w:line="240" w:lineRule="auto"/>
              <w:rPr>
                <w:rFonts w:ascii="Calibri" w:eastAsia="Times New Roman" w:hAnsi="Calibri" w:cs="Times New Roman"/>
                <w:b/>
                <w:bCs/>
                <w:color w:val="000000"/>
              </w:rPr>
            </w:pPr>
          </w:p>
        </w:tc>
        <w:tc>
          <w:tcPr>
            <w:tcW w:w="1340" w:type="dxa"/>
            <w:tcBorders>
              <w:top w:val="single" w:sz="4" w:space="0" w:color="auto"/>
              <w:left w:val="nil"/>
              <w:bottom w:val="nil"/>
              <w:right w:val="single" w:sz="4" w:space="0" w:color="auto"/>
            </w:tcBorders>
            <w:shd w:val="clear" w:color="auto" w:fill="auto"/>
            <w:noWrap/>
            <w:vAlign w:val="bottom"/>
            <w:hideMark/>
          </w:tcPr>
          <w:p w14:paraId="7808B30A" w14:textId="77777777" w:rsidR="00015B96" w:rsidRPr="00015B96" w:rsidRDefault="00015B96" w:rsidP="00015B96">
            <w:pPr>
              <w:spacing w:after="0" w:line="240" w:lineRule="auto"/>
              <w:rPr>
                <w:rFonts w:ascii="Calibri" w:eastAsia="Times New Roman" w:hAnsi="Calibri" w:cs="Times New Roman"/>
                <w:b/>
                <w:bCs/>
                <w:color w:val="000000"/>
              </w:rPr>
            </w:pPr>
          </w:p>
        </w:tc>
        <w:tc>
          <w:tcPr>
            <w:tcW w:w="6160" w:type="dxa"/>
            <w:gridSpan w:val="4"/>
            <w:tcBorders>
              <w:top w:val="single" w:sz="4" w:space="0" w:color="auto"/>
              <w:left w:val="single" w:sz="4" w:space="0" w:color="auto"/>
              <w:bottom w:val="nil"/>
              <w:right w:val="nil"/>
            </w:tcBorders>
            <w:shd w:val="clear" w:color="auto" w:fill="auto"/>
            <w:noWrap/>
            <w:vAlign w:val="bottom"/>
            <w:hideMark/>
          </w:tcPr>
          <w:p w14:paraId="00C97F46" w14:textId="77777777" w:rsidR="00015B96" w:rsidRPr="00015B96" w:rsidRDefault="00015B96" w:rsidP="00015B96">
            <w:pPr>
              <w:spacing w:after="0" w:line="240" w:lineRule="auto"/>
              <w:jc w:val="center"/>
              <w:rPr>
                <w:rFonts w:ascii="Calibri" w:eastAsia="Times New Roman" w:hAnsi="Calibri" w:cs="Times New Roman"/>
                <w:b/>
                <w:bCs/>
                <w:color w:val="000000"/>
              </w:rPr>
            </w:pPr>
            <w:r w:rsidRPr="00015B96">
              <w:rPr>
                <w:rFonts w:ascii="Calibri" w:eastAsia="Times New Roman" w:hAnsi="Calibri" w:cs="Times New Roman"/>
                <w:b/>
                <w:bCs/>
                <w:color w:val="000000"/>
              </w:rPr>
              <w:t>Case Totals by Priority Category and Completion Pattern</w:t>
            </w:r>
          </w:p>
        </w:tc>
      </w:tr>
      <w:tr w:rsidR="00015B96" w:rsidRPr="00015B96" w14:paraId="7F1BAADC" w14:textId="77777777" w:rsidTr="001F0F76">
        <w:trPr>
          <w:trHeight w:val="315"/>
        </w:trPr>
        <w:tc>
          <w:tcPr>
            <w:tcW w:w="1960" w:type="dxa"/>
            <w:tcBorders>
              <w:top w:val="nil"/>
              <w:left w:val="single" w:sz="4" w:space="0" w:color="auto"/>
              <w:bottom w:val="nil"/>
              <w:right w:val="nil"/>
            </w:tcBorders>
            <w:shd w:val="clear" w:color="auto" w:fill="auto"/>
            <w:noWrap/>
            <w:vAlign w:val="bottom"/>
            <w:hideMark/>
          </w:tcPr>
          <w:p w14:paraId="027DA1F2" w14:textId="77777777" w:rsidR="00015B96" w:rsidRPr="00015B96" w:rsidRDefault="00015B96" w:rsidP="00015B96">
            <w:pPr>
              <w:spacing w:after="0" w:line="240" w:lineRule="auto"/>
              <w:rPr>
                <w:rFonts w:ascii="Calibri" w:eastAsia="Times New Roman" w:hAnsi="Calibri" w:cs="Times New Roman"/>
                <w:color w:val="000000"/>
              </w:rPr>
            </w:pPr>
          </w:p>
        </w:tc>
        <w:tc>
          <w:tcPr>
            <w:tcW w:w="1340" w:type="dxa"/>
            <w:tcBorders>
              <w:top w:val="nil"/>
              <w:left w:val="nil"/>
              <w:bottom w:val="single" w:sz="8" w:space="0" w:color="auto"/>
              <w:right w:val="single" w:sz="4" w:space="0" w:color="auto"/>
            </w:tcBorders>
            <w:shd w:val="clear" w:color="auto" w:fill="auto"/>
            <w:noWrap/>
            <w:vAlign w:val="bottom"/>
            <w:hideMark/>
          </w:tcPr>
          <w:p w14:paraId="28BA74C4" w14:textId="77777777" w:rsidR="00015B96" w:rsidRPr="00015B96" w:rsidRDefault="00015B96" w:rsidP="00015B96">
            <w:pPr>
              <w:spacing w:after="0" w:line="240" w:lineRule="auto"/>
              <w:rPr>
                <w:rFonts w:ascii="Calibri" w:eastAsia="Times New Roman" w:hAnsi="Calibri" w:cs="Times New Roman"/>
                <w:color w:val="000000"/>
              </w:rPr>
            </w:pPr>
          </w:p>
        </w:tc>
        <w:tc>
          <w:tcPr>
            <w:tcW w:w="3080" w:type="dxa"/>
            <w:gridSpan w:val="2"/>
            <w:tcBorders>
              <w:top w:val="single" w:sz="8" w:space="0" w:color="auto"/>
              <w:left w:val="single" w:sz="4" w:space="0" w:color="auto"/>
              <w:bottom w:val="nil"/>
              <w:right w:val="single" w:sz="8" w:space="0" w:color="000000"/>
            </w:tcBorders>
            <w:shd w:val="clear" w:color="auto" w:fill="auto"/>
            <w:noWrap/>
            <w:vAlign w:val="bottom"/>
            <w:hideMark/>
          </w:tcPr>
          <w:p w14:paraId="141E515C" w14:textId="77777777" w:rsidR="00015B96" w:rsidRPr="00015B96" w:rsidRDefault="00015B96" w:rsidP="00015B96">
            <w:pPr>
              <w:spacing w:after="0" w:line="240" w:lineRule="auto"/>
              <w:jc w:val="center"/>
              <w:rPr>
                <w:rFonts w:ascii="Calibri" w:eastAsia="Times New Roman" w:hAnsi="Calibri" w:cs="Times New Roman"/>
                <w:b/>
                <w:bCs/>
                <w:color w:val="000000"/>
              </w:rPr>
            </w:pPr>
            <w:r w:rsidRPr="00015B96">
              <w:rPr>
                <w:rFonts w:ascii="Calibri" w:eastAsia="Times New Roman" w:hAnsi="Calibri" w:cs="Times New Roman"/>
                <w:b/>
                <w:bCs/>
                <w:color w:val="000000"/>
              </w:rPr>
              <w:t>February, 2016</w:t>
            </w:r>
          </w:p>
        </w:tc>
        <w:tc>
          <w:tcPr>
            <w:tcW w:w="3080" w:type="dxa"/>
            <w:gridSpan w:val="2"/>
            <w:tcBorders>
              <w:top w:val="single" w:sz="8" w:space="0" w:color="auto"/>
              <w:left w:val="nil"/>
              <w:bottom w:val="nil"/>
              <w:right w:val="single" w:sz="8" w:space="0" w:color="000000"/>
            </w:tcBorders>
            <w:shd w:val="clear" w:color="auto" w:fill="auto"/>
            <w:noWrap/>
            <w:vAlign w:val="bottom"/>
            <w:hideMark/>
          </w:tcPr>
          <w:p w14:paraId="6A23EBD8" w14:textId="77777777" w:rsidR="00015B96" w:rsidRPr="00015B96" w:rsidRDefault="00015B96" w:rsidP="00015B96">
            <w:pPr>
              <w:spacing w:after="0" w:line="240" w:lineRule="auto"/>
              <w:jc w:val="center"/>
              <w:rPr>
                <w:rFonts w:ascii="Calibri" w:eastAsia="Times New Roman" w:hAnsi="Calibri" w:cs="Times New Roman"/>
                <w:b/>
                <w:bCs/>
                <w:color w:val="000000"/>
              </w:rPr>
            </w:pPr>
            <w:r w:rsidRPr="00015B96">
              <w:rPr>
                <w:rFonts w:ascii="Calibri" w:eastAsia="Times New Roman" w:hAnsi="Calibri" w:cs="Times New Roman"/>
                <w:b/>
                <w:bCs/>
                <w:color w:val="000000"/>
              </w:rPr>
              <w:t>March, 2016</w:t>
            </w:r>
          </w:p>
        </w:tc>
      </w:tr>
      <w:tr w:rsidR="00015B96" w:rsidRPr="00015B96" w14:paraId="68C687B8" w14:textId="77777777" w:rsidTr="00015B96">
        <w:trPr>
          <w:trHeight w:val="315"/>
        </w:trPr>
        <w:tc>
          <w:tcPr>
            <w:tcW w:w="1960" w:type="dxa"/>
            <w:tcBorders>
              <w:top w:val="single" w:sz="8" w:space="0" w:color="auto"/>
              <w:left w:val="single" w:sz="8" w:space="0" w:color="auto"/>
              <w:bottom w:val="nil"/>
              <w:right w:val="single" w:sz="8" w:space="0" w:color="auto"/>
            </w:tcBorders>
            <w:shd w:val="clear" w:color="auto" w:fill="auto"/>
            <w:noWrap/>
            <w:vAlign w:val="bottom"/>
            <w:hideMark/>
          </w:tcPr>
          <w:p w14:paraId="6376C19D"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Completion Pattern</w:t>
            </w:r>
          </w:p>
        </w:tc>
        <w:tc>
          <w:tcPr>
            <w:tcW w:w="1340" w:type="dxa"/>
            <w:tcBorders>
              <w:top w:val="single" w:sz="8" w:space="0" w:color="auto"/>
              <w:left w:val="single" w:sz="8" w:space="0" w:color="auto"/>
              <w:bottom w:val="nil"/>
              <w:right w:val="single" w:sz="8" w:space="0" w:color="auto"/>
            </w:tcBorders>
            <w:shd w:val="clear" w:color="auto" w:fill="auto"/>
            <w:noWrap/>
            <w:vAlign w:val="bottom"/>
            <w:hideMark/>
          </w:tcPr>
          <w:p w14:paraId="5DEEA270"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Priority Level</w:t>
            </w:r>
          </w:p>
        </w:tc>
        <w:tc>
          <w:tcPr>
            <w:tcW w:w="1540" w:type="dxa"/>
            <w:tcBorders>
              <w:top w:val="nil"/>
              <w:left w:val="nil"/>
              <w:bottom w:val="nil"/>
              <w:right w:val="nil"/>
            </w:tcBorders>
            <w:shd w:val="clear" w:color="auto" w:fill="auto"/>
            <w:noWrap/>
            <w:vAlign w:val="bottom"/>
            <w:hideMark/>
          </w:tcPr>
          <w:p w14:paraId="26DA8CF0"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Week 3 Priority</w:t>
            </w:r>
          </w:p>
        </w:tc>
        <w:tc>
          <w:tcPr>
            <w:tcW w:w="1540" w:type="dxa"/>
            <w:tcBorders>
              <w:top w:val="nil"/>
              <w:left w:val="nil"/>
              <w:bottom w:val="nil"/>
              <w:right w:val="single" w:sz="8" w:space="0" w:color="auto"/>
            </w:tcBorders>
            <w:shd w:val="clear" w:color="auto" w:fill="auto"/>
            <w:noWrap/>
            <w:vAlign w:val="bottom"/>
            <w:hideMark/>
          </w:tcPr>
          <w:p w14:paraId="295D9C65"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Week 4 Priority</w:t>
            </w:r>
          </w:p>
        </w:tc>
        <w:tc>
          <w:tcPr>
            <w:tcW w:w="1540" w:type="dxa"/>
            <w:tcBorders>
              <w:top w:val="nil"/>
              <w:left w:val="nil"/>
              <w:bottom w:val="nil"/>
              <w:right w:val="nil"/>
            </w:tcBorders>
            <w:shd w:val="clear" w:color="auto" w:fill="auto"/>
            <w:noWrap/>
            <w:vAlign w:val="bottom"/>
            <w:hideMark/>
          </w:tcPr>
          <w:p w14:paraId="074593EE"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Week 3 Priority</w:t>
            </w:r>
          </w:p>
        </w:tc>
        <w:tc>
          <w:tcPr>
            <w:tcW w:w="1540" w:type="dxa"/>
            <w:tcBorders>
              <w:top w:val="nil"/>
              <w:left w:val="nil"/>
              <w:bottom w:val="nil"/>
              <w:right w:val="single" w:sz="8" w:space="0" w:color="auto"/>
            </w:tcBorders>
            <w:shd w:val="clear" w:color="auto" w:fill="auto"/>
            <w:noWrap/>
            <w:vAlign w:val="bottom"/>
            <w:hideMark/>
          </w:tcPr>
          <w:p w14:paraId="1348BEA5"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Week 4 Priority</w:t>
            </w:r>
          </w:p>
        </w:tc>
      </w:tr>
      <w:tr w:rsidR="00015B96" w:rsidRPr="00015B96" w14:paraId="7DEDB857" w14:textId="77777777" w:rsidTr="00015B96">
        <w:trPr>
          <w:trHeight w:val="300"/>
        </w:trPr>
        <w:tc>
          <w:tcPr>
            <w:tcW w:w="1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3519E7F" w14:textId="77777777" w:rsidR="00015B96" w:rsidRPr="00015B96" w:rsidRDefault="00015B96" w:rsidP="00015B96">
            <w:pPr>
              <w:spacing w:after="0" w:line="240" w:lineRule="auto"/>
              <w:jc w:val="center"/>
              <w:rPr>
                <w:rFonts w:ascii="Calibri" w:eastAsia="Times New Roman" w:hAnsi="Calibri" w:cs="Times New Roman"/>
                <w:b/>
                <w:bCs/>
                <w:color w:val="000000"/>
              </w:rPr>
            </w:pPr>
            <w:r w:rsidRPr="00015B96">
              <w:rPr>
                <w:rFonts w:ascii="Calibri" w:eastAsia="Times New Roman" w:hAnsi="Calibri" w:cs="Times New Roman"/>
                <w:b/>
                <w:bCs/>
                <w:color w:val="000000"/>
              </w:rPr>
              <w:t>High Increases 20%</w:t>
            </w:r>
          </w:p>
        </w:tc>
        <w:tc>
          <w:tcPr>
            <w:tcW w:w="13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D3A4342"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High</w:t>
            </w:r>
          </w:p>
        </w:tc>
        <w:tc>
          <w:tcPr>
            <w:tcW w:w="1540" w:type="dxa"/>
            <w:tcBorders>
              <w:top w:val="single" w:sz="8" w:space="0" w:color="auto"/>
              <w:left w:val="nil"/>
              <w:bottom w:val="single" w:sz="4" w:space="0" w:color="auto"/>
              <w:right w:val="nil"/>
            </w:tcBorders>
            <w:shd w:val="clear" w:color="auto" w:fill="auto"/>
            <w:noWrap/>
            <w:vAlign w:val="bottom"/>
            <w:hideMark/>
          </w:tcPr>
          <w:p w14:paraId="0F32FBA5"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462</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14:paraId="31EC930D"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314</w:t>
            </w:r>
          </w:p>
        </w:tc>
        <w:tc>
          <w:tcPr>
            <w:tcW w:w="1540" w:type="dxa"/>
            <w:tcBorders>
              <w:top w:val="single" w:sz="8" w:space="0" w:color="auto"/>
              <w:left w:val="nil"/>
              <w:bottom w:val="single" w:sz="4" w:space="0" w:color="auto"/>
              <w:right w:val="nil"/>
            </w:tcBorders>
            <w:shd w:val="clear" w:color="auto" w:fill="auto"/>
            <w:noWrap/>
            <w:vAlign w:val="bottom"/>
            <w:hideMark/>
          </w:tcPr>
          <w:p w14:paraId="5BD236B5"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662</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14:paraId="2A89A78E"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756</w:t>
            </w:r>
          </w:p>
        </w:tc>
      </w:tr>
      <w:tr w:rsidR="00015B96" w:rsidRPr="00015B96" w14:paraId="279E8DF5" w14:textId="77777777" w:rsidTr="00015B96">
        <w:trPr>
          <w:trHeight w:val="300"/>
        </w:trPr>
        <w:tc>
          <w:tcPr>
            <w:tcW w:w="1960" w:type="dxa"/>
            <w:vMerge/>
            <w:tcBorders>
              <w:top w:val="single" w:sz="8" w:space="0" w:color="auto"/>
              <w:left w:val="single" w:sz="8" w:space="0" w:color="auto"/>
              <w:bottom w:val="single" w:sz="8" w:space="0" w:color="000000"/>
              <w:right w:val="single" w:sz="8" w:space="0" w:color="auto"/>
            </w:tcBorders>
            <w:vAlign w:val="center"/>
            <w:hideMark/>
          </w:tcPr>
          <w:p w14:paraId="23C5E5EE" w14:textId="77777777" w:rsidR="00015B96" w:rsidRPr="00015B96" w:rsidRDefault="00015B96" w:rsidP="00015B96">
            <w:pPr>
              <w:spacing w:after="0" w:line="240" w:lineRule="auto"/>
              <w:rPr>
                <w:rFonts w:ascii="Calibri" w:eastAsia="Times New Roman" w:hAnsi="Calibri" w:cs="Times New Roman"/>
                <w:b/>
                <w:bCs/>
                <w:color w:val="000000"/>
              </w:rPr>
            </w:pP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12ACC1"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Medium</w:t>
            </w:r>
          </w:p>
        </w:tc>
        <w:tc>
          <w:tcPr>
            <w:tcW w:w="1540" w:type="dxa"/>
            <w:tcBorders>
              <w:top w:val="nil"/>
              <w:left w:val="nil"/>
              <w:bottom w:val="single" w:sz="4" w:space="0" w:color="auto"/>
              <w:right w:val="nil"/>
            </w:tcBorders>
            <w:shd w:val="clear" w:color="auto" w:fill="auto"/>
            <w:noWrap/>
            <w:vAlign w:val="bottom"/>
            <w:hideMark/>
          </w:tcPr>
          <w:p w14:paraId="397A6B63"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1483</w:t>
            </w:r>
          </w:p>
        </w:tc>
        <w:tc>
          <w:tcPr>
            <w:tcW w:w="1540" w:type="dxa"/>
            <w:tcBorders>
              <w:top w:val="nil"/>
              <w:left w:val="nil"/>
              <w:bottom w:val="single" w:sz="4" w:space="0" w:color="auto"/>
              <w:right w:val="single" w:sz="8" w:space="0" w:color="auto"/>
            </w:tcBorders>
            <w:shd w:val="clear" w:color="auto" w:fill="auto"/>
            <w:noWrap/>
            <w:vAlign w:val="bottom"/>
            <w:hideMark/>
          </w:tcPr>
          <w:p w14:paraId="287697CC"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1819</w:t>
            </w:r>
          </w:p>
        </w:tc>
        <w:tc>
          <w:tcPr>
            <w:tcW w:w="1540" w:type="dxa"/>
            <w:tcBorders>
              <w:top w:val="nil"/>
              <w:left w:val="nil"/>
              <w:bottom w:val="single" w:sz="4" w:space="0" w:color="auto"/>
              <w:right w:val="nil"/>
            </w:tcBorders>
            <w:shd w:val="clear" w:color="auto" w:fill="auto"/>
            <w:noWrap/>
            <w:vAlign w:val="bottom"/>
            <w:hideMark/>
          </w:tcPr>
          <w:p w14:paraId="68AA36FD"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2150</w:t>
            </w:r>
          </w:p>
        </w:tc>
        <w:tc>
          <w:tcPr>
            <w:tcW w:w="1540" w:type="dxa"/>
            <w:tcBorders>
              <w:top w:val="nil"/>
              <w:left w:val="nil"/>
              <w:bottom w:val="single" w:sz="4" w:space="0" w:color="auto"/>
              <w:right w:val="single" w:sz="8" w:space="0" w:color="auto"/>
            </w:tcBorders>
            <w:shd w:val="clear" w:color="auto" w:fill="auto"/>
            <w:noWrap/>
            <w:vAlign w:val="bottom"/>
            <w:hideMark/>
          </w:tcPr>
          <w:p w14:paraId="650C657E"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2118</w:t>
            </w:r>
          </w:p>
        </w:tc>
      </w:tr>
      <w:tr w:rsidR="00015B96" w:rsidRPr="00015B96" w14:paraId="6B332010" w14:textId="77777777" w:rsidTr="00015B96">
        <w:trPr>
          <w:trHeight w:val="315"/>
        </w:trPr>
        <w:tc>
          <w:tcPr>
            <w:tcW w:w="1960" w:type="dxa"/>
            <w:vMerge/>
            <w:tcBorders>
              <w:top w:val="single" w:sz="8" w:space="0" w:color="auto"/>
              <w:left w:val="single" w:sz="8" w:space="0" w:color="auto"/>
              <w:bottom w:val="single" w:sz="8" w:space="0" w:color="000000"/>
              <w:right w:val="single" w:sz="8" w:space="0" w:color="auto"/>
            </w:tcBorders>
            <w:vAlign w:val="center"/>
            <w:hideMark/>
          </w:tcPr>
          <w:p w14:paraId="08B8BB29" w14:textId="77777777" w:rsidR="00015B96" w:rsidRPr="00015B96" w:rsidRDefault="00015B96" w:rsidP="00015B96">
            <w:pPr>
              <w:spacing w:after="0" w:line="240" w:lineRule="auto"/>
              <w:rPr>
                <w:rFonts w:ascii="Calibri" w:eastAsia="Times New Roman" w:hAnsi="Calibri" w:cs="Times New Roman"/>
                <w:b/>
                <w:bCs/>
                <w:color w:val="000000"/>
              </w:rPr>
            </w:pPr>
          </w:p>
        </w:tc>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31F0CE7D"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Low</w:t>
            </w:r>
          </w:p>
        </w:tc>
        <w:tc>
          <w:tcPr>
            <w:tcW w:w="1540" w:type="dxa"/>
            <w:tcBorders>
              <w:top w:val="nil"/>
              <w:left w:val="nil"/>
              <w:bottom w:val="single" w:sz="8" w:space="0" w:color="auto"/>
              <w:right w:val="nil"/>
            </w:tcBorders>
            <w:shd w:val="clear" w:color="auto" w:fill="auto"/>
            <w:noWrap/>
            <w:vAlign w:val="bottom"/>
            <w:hideMark/>
          </w:tcPr>
          <w:p w14:paraId="7E2E6CE5"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588</w:t>
            </w:r>
          </w:p>
        </w:tc>
        <w:tc>
          <w:tcPr>
            <w:tcW w:w="1540" w:type="dxa"/>
            <w:tcBorders>
              <w:top w:val="nil"/>
              <w:left w:val="nil"/>
              <w:bottom w:val="single" w:sz="8" w:space="0" w:color="auto"/>
              <w:right w:val="single" w:sz="8" w:space="0" w:color="auto"/>
            </w:tcBorders>
            <w:shd w:val="clear" w:color="auto" w:fill="auto"/>
            <w:noWrap/>
            <w:vAlign w:val="bottom"/>
            <w:hideMark/>
          </w:tcPr>
          <w:p w14:paraId="56148513"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400</w:t>
            </w:r>
          </w:p>
        </w:tc>
        <w:tc>
          <w:tcPr>
            <w:tcW w:w="1540" w:type="dxa"/>
            <w:tcBorders>
              <w:top w:val="nil"/>
              <w:left w:val="nil"/>
              <w:bottom w:val="single" w:sz="8" w:space="0" w:color="auto"/>
              <w:right w:val="nil"/>
            </w:tcBorders>
            <w:shd w:val="clear" w:color="auto" w:fill="auto"/>
            <w:noWrap/>
            <w:vAlign w:val="bottom"/>
            <w:hideMark/>
          </w:tcPr>
          <w:p w14:paraId="6C421BB7"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848</w:t>
            </w:r>
          </w:p>
        </w:tc>
        <w:tc>
          <w:tcPr>
            <w:tcW w:w="1540" w:type="dxa"/>
            <w:tcBorders>
              <w:top w:val="nil"/>
              <w:left w:val="nil"/>
              <w:bottom w:val="single" w:sz="8" w:space="0" w:color="auto"/>
              <w:right w:val="single" w:sz="8" w:space="0" w:color="auto"/>
            </w:tcBorders>
            <w:shd w:val="clear" w:color="auto" w:fill="auto"/>
            <w:noWrap/>
            <w:vAlign w:val="bottom"/>
            <w:hideMark/>
          </w:tcPr>
          <w:p w14:paraId="3F2E3850"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786</w:t>
            </w:r>
          </w:p>
        </w:tc>
      </w:tr>
      <w:tr w:rsidR="00015B96" w:rsidRPr="00015B96" w14:paraId="3D11D9DA" w14:textId="77777777" w:rsidTr="00015B96">
        <w:trPr>
          <w:trHeight w:val="300"/>
        </w:trPr>
        <w:tc>
          <w:tcPr>
            <w:tcW w:w="1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61FF33" w14:textId="77777777" w:rsidR="00015B96" w:rsidRPr="00015B96" w:rsidRDefault="00015B96" w:rsidP="00015B96">
            <w:pPr>
              <w:spacing w:after="0" w:line="240" w:lineRule="auto"/>
              <w:jc w:val="center"/>
              <w:rPr>
                <w:rFonts w:ascii="Calibri" w:eastAsia="Times New Roman" w:hAnsi="Calibri" w:cs="Times New Roman"/>
                <w:b/>
                <w:bCs/>
                <w:color w:val="000000"/>
              </w:rPr>
            </w:pPr>
            <w:r w:rsidRPr="00015B96">
              <w:rPr>
                <w:rFonts w:ascii="Calibri" w:eastAsia="Times New Roman" w:hAnsi="Calibri" w:cs="Times New Roman"/>
                <w:b/>
                <w:bCs/>
                <w:color w:val="000000"/>
              </w:rPr>
              <w:t>High Increases 25%</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18804E6"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High</w:t>
            </w:r>
          </w:p>
        </w:tc>
        <w:tc>
          <w:tcPr>
            <w:tcW w:w="1540" w:type="dxa"/>
            <w:tcBorders>
              <w:top w:val="nil"/>
              <w:left w:val="nil"/>
              <w:bottom w:val="single" w:sz="4" w:space="0" w:color="auto"/>
              <w:right w:val="nil"/>
            </w:tcBorders>
            <w:shd w:val="clear" w:color="auto" w:fill="auto"/>
            <w:noWrap/>
            <w:vAlign w:val="bottom"/>
            <w:hideMark/>
          </w:tcPr>
          <w:p w14:paraId="5A3095F6"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429</w:t>
            </w:r>
          </w:p>
        </w:tc>
        <w:tc>
          <w:tcPr>
            <w:tcW w:w="1540" w:type="dxa"/>
            <w:tcBorders>
              <w:top w:val="nil"/>
              <w:left w:val="nil"/>
              <w:bottom w:val="single" w:sz="4" w:space="0" w:color="auto"/>
              <w:right w:val="single" w:sz="8" w:space="0" w:color="auto"/>
            </w:tcBorders>
            <w:shd w:val="clear" w:color="auto" w:fill="auto"/>
            <w:noWrap/>
            <w:vAlign w:val="bottom"/>
            <w:hideMark/>
          </w:tcPr>
          <w:p w14:paraId="14F5F73B"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321</w:t>
            </w:r>
          </w:p>
        </w:tc>
        <w:tc>
          <w:tcPr>
            <w:tcW w:w="1540" w:type="dxa"/>
            <w:tcBorders>
              <w:top w:val="nil"/>
              <w:left w:val="nil"/>
              <w:bottom w:val="single" w:sz="4" w:space="0" w:color="auto"/>
              <w:right w:val="nil"/>
            </w:tcBorders>
            <w:shd w:val="clear" w:color="auto" w:fill="auto"/>
            <w:noWrap/>
            <w:vAlign w:val="bottom"/>
            <w:hideMark/>
          </w:tcPr>
          <w:p w14:paraId="3B1A50D9"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621</w:t>
            </w:r>
          </w:p>
        </w:tc>
        <w:tc>
          <w:tcPr>
            <w:tcW w:w="1540" w:type="dxa"/>
            <w:tcBorders>
              <w:top w:val="nil"/>
              <w:left w:val="nil"/>
              <w:bottom w:val="single" w:sz="4" w:space="0" w:color="auto"/>
              <w:right w:val="single" w:sz="8" w:space="0" w:color="auto"/>
            </w:tcBorders>
            <w:shd w:val="clear" w:color="auto" w:fill="auto"/>
            <w:noWrap/>
            <w:vAlign w:val="bottom"/>
            <w:hideMark/>
          </w:tcPr>
          <w:p w14:paraId="7B9C7A6E"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739</w:t>
            </w:r>
          </w:p>
        </w:tc>
      </w:tr>
      <w:tr w:rsidR="00015B96" w:rsidRPr="00015B96" w14:paraId="62AA0CE1" w14:textId="77777777" w:rsidTr="00015B96">
        <w:trPr>
          <w:trHeight w:val="300"/>
        </w:trPr>
        <w:tc>
          <w:tcPr>
            <w:tcW w:w="1960" w:type="dxa"/>
            <w:vMerge/>
            <w:tcBorders>
              <w:top w:val="nil"/>
              <w:left w:val="single" w:sz="8" w:space="0" w:color="auto"/>
              <w:bottom w:val="single" w:sz="8" w:space="0" w:color="000000"/>
              <w:right w:val="single" w:sz="8" w:space="0" w:color="auto"/>
            </w:tcBorders>
            <w:vAlign w:val="center"/>
            <w:hideMark/>
          </w:tcPr>
          <w:p w14:paraId="70DF5ED4" w14:textId="77777777" w:rsidR="00015B96" w:rsidRPr="00015B96" w:rsidRDefault="00015B96" w:rsidP="00015B96">
            <w:pPr>
              <w:spacing w:after="0" w:line="240" w:lineRule="auto"/>
              <w:rPr>
                <w:rFonts w:ascii="Calibri" w:eastAsia="Times New Roman" w:hAnsi="Calibri" w:cs="Times New Roman"/>
                <w:b/>
                <w:bCs/>
                <w:color w:val="000000"/>
              </w:rPr>
            </w:pP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45D4AA"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Medium</w:t>
            </w:r>
          </w:p>
        </w:tc>
        <w:tc>
          <w:tcPr>
            <w:tcW w:w="1540" w:type="dxa"/>
            <w:tcBorders>
              <w:top w:val="nil"/>
              <w:left w:val="nil"/>
              <w:bottom w:val="single" w:sz="4" w:space="0" w:color="auto"/>
              <w:right w:val="nil"/>
            </w:tcBorders>
            <w:shd w:val="clear" w:color="auto" w:fill="auto"/>
            <w:noWrap/>
            <w:vAlign w:val="bottom"/>
            <w:hideMark/>
          </w:tcPr>
          <w:p w14:paraId="45FC5BF1"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1483</w:t>
            </w:r>
          </w:p>
        </w:tc>
        <w:tc>
          <w:tcPr>
            <w:tcW w:w="1540" w:type="dxa"/>
            <w:tcBorders>
              <w:top w:val="nil"/>
              <w:left w:val="nil"/>
              <w:bottom w:val="single" w:sz="4" w:space="0" w:color="auto"/>
              <w:right w:val="single" w:sz="8" w:space="0" w:color="auto"/>
            </w:tcBorders>
            <w:shd w:val="clear" w:color="auto" w:fill="auto"/>
            <w:noWrap/>
            <w:vAlign w:val="bottom"/>
            <w:hideMark/>
          </w:tcPr>
          <w:p w14:paraId="7D6012C0"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1789</w:t>
            </w:r>
          </w:p>
        </w:tc>
        <w:tc>
          <w:tcPr>
            <w:tcW w:w="1540" w:type="dxa"/>
            <w:tcBorders>
              <w:top w:val="nil"/>
              <w:left w:val="nil"/>
              <w:bottom w:val="single" w:sz="4" w:space="0" w:color="auto"/>
              <w:right w:val="nil"/>
            </w:tcBorders>
            <w:shd w:val="clear" w:color="auto" w:fill="auto"/>
            <w:noWrap/>
            <w:vAlign w:val="bottom"/>
            <w:hideMark/>
          </w:tcPr>
          <w:p w14:paraId="69BC46A9"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2150</w:t>
            </w:r>
          </w:p>
        </w:tc>
        <w:tc>
          <w:tcPr>
            <w:tcW w:w="1540" w:type="dxa"/>
            <w:tcBorders>
              <w:top w:val="nil"/>
              <w:left w:val="nil"/>
              <w:bottom w:val="single" w:sz="4" w:space="0" w:color="auto"/>
              <w:right w:val="single" w:sz="8" w:space="0" w:color="auto"/>
            </w:tcBorders>
            <w:shd w:val="clear" w:color="auto" w:fill="auto"/>
            <w:noWrap/>
            <w:vAlign w:val="bottom"/>
            <w:hideMark/>
          </w:tcPr>
          <w:p w14:paraId="76EFA56C"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2105</w:t>
            </w:r>
          </w:p>
        </w:tc>
      </w:tr>
      <w:tr w:rsidR="00015B96" w:rsidRPr="00015B96" w14:paraId="12EC19AB" w14:textId="77777777" w:rsidTr="00015B96">
        <w:trPr>
          <w:trHeight w:val="315"/>
        </w:trPr>
        <w:tc>
          <w:tcPr>
            <w:tcW w:w="1960" w:type="dxa"/>
            <w:vMerge/>
            <w:tcBorders>
              <w:top w:val="nil"/>
              <w:left w:val="single" w:sz="8" w:space="0" w:color="auto"/>
              <w:bottom w:val="single" w:sz="8" w:space="0" w:color="000000"/>
              <w:right w:val="single" w:sz="8" w:space="0" w:color="auto"/>
            </w:tcBorders>
            <w:vAlign w:val="center"/>
            <w:hideMark/>
          </w:tcPr>
          <w:p w14:paraId="30BCFC1D" w14:textId="77777777" w:rsidR="00015B96" w:rsidRPr="00015B96" w:rsidRDefault="00015B96" w:rsidP="00015B96">
            <w:pPr>
              <w:spacing w:after="0" w:line="240" w:lineRule="auto"/>
              <w:rPr>
                <w:rFonts w:ascii="Calibri" w:eastAsia="Times New Roman" w:hAnsi="Calibri" w:cs="Times New Roman"/>
                <w:b/>
                <w:bCs/>
                <w:color w:val="000000"/>
              </w:rPr>
            </w:pPr>
          </w:p>
        </w:tc>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5D20BF59"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Low</w:t>
            </w:r>
          </w:p>
        </w:tc>
        <w:tc>
          <w:tcPr>
            <w:tcW w:w="1540" w:type="dxa"/>
            <w:tcBorders>
              <w:top w:val="nil"/>
              <w:left w:val="nil"/>
              <w:bottom w:val="single" w:sz="8" w:space="0" w:color="auto"/>
              <w:right w:val="nil"/>
            </w:tcBorders>
            <w:shd w:val="clear" w:color="auto" w:fill="auto"/>
            <w:noWrap/>
            <w:vAlign w:val="bottom"/>
            <w:hideMark/>
          </w:tcPr>
          <w:p w14:paraId="4C5998DD"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588</w:t>
            </w:r>
          </w:p>
        </w:tc>
        <w:tc>
          <w:tcPr>
            <w:tcW w:w="1540" w:type="dxa"/>
            <w:tcBorders>
              <w:top w:val="nil"/>
              <w:left w:val="nil"/>
              <w:bottom w:val="single" w:sz="8" w:space="0" w:color="auto"/>
              <w:right w:val="single" w:sz="8" w:space="0" w:color="auto"/>
            </w:tcBorders>
            <w:shd w:val="clear" w:color="auto" w:fill="auto"/>
            <w:noWrap/>
            <w:vAlign w:val="bottom"/>
            <w:hideMark/>
          </w:tcPr>
          <w:p w14:paraId="244A46D4"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390</w:t>
            </w:r>
          </w:p>
        </w:tc>
        <w:tc>
          <w:tcPr>
            <w:tcW w:w="1540" w:type="dxa"/>
            <w:tcBorders>
              <w:top w:val="nil"/>
              <w:left w:val="nil"/>
              <w:bottom w:val="single" w:sz="8" w:space="0" w:color="auto"/>
              <w:right w:val="nil"/>
            </w:tcBorders>
            <w:shd w:val="clear" w:color="auto" w:fill="auto"/>
            <w:noWrap/>
            <w:vAlign w:val="bottom"/>
            <w:hideMark/>
          </w:tcPr>
          <w:p w14:paraId="508C061C"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848</w:t>
            </w:r>
          </w:p>
        </w:tc>
        <w:tc>
          <w:tcPr>
            <w:tcW w:w="1540" w:type="dxa"/>
            <w:tcBorders>
              <w:top w:val="nil"/>
              <w:left w:val="nil"/>
              <w:bottom w:val="single" w:sz="8" w:space="0" w:color="auto"/>
              <w:right w:val="single" w:sz="8" w:space="0" w:color="auto"/>
            </w:tcBorders>
            <w:shd w:val="clear" w:color="auto" w:fill="auto"/>
            <w:noWrap/>
            <w:vAlign w:val="bottom"/>
            <w:hideMark/>
          </w:tcPr>
          <w:p w14:paraId="26D34ADF"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775</w:t>
            </w:r>
          </w:p>
        </w:tc>
      </w:tr>
      <w:tr w:rsidR="00015B96" w:rsidRPr="00015B96" w14:paraId="0385C0D4" w14:textId="77777777" w:rsidTr="00015B96">
        <w:trPr>
          <w:trHeight w:val="300"/>
        </w:trPr>
        <w:tc>
          <w:tcPr>
            <w:tcW w:w="1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A161A2" w14:textId="77777777" w:rsidR="00015B96" w:rsidRPr="00015B96" w:rsidRDefault="00015B96" w:rsidP="00015B96">
            <w:pPr>
              <w:spacing w:after="0" w:line="240" w:lineRule="auto"/>
              <w:jc w:val="center"/>
              <w:rPr>
                <w:rFonts w:ascii="Calibri" w:eastAsia="Times New Roman" w:hAnsi="Calibri" w:cs="Times New Roman"/>
                <w:b/>
                <w:bCs/>
                <w:color w:val="000000"/>
              </w:rPr>
            </w:pPr>
            <w:r w:rsidRPr="00015B96">
              <w:rPr>
                <w:rFonts w:ascii="Calibri" w:eastAsia="Times New Roman" w:hAnsi="Calibri" w:cs="Times New Roman"/>
                <w:b/>
                <w:bCs/>
                <w:color w:val="000000"/>
              </w:rPr>
              <w:t>High Increases 30%</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82B3347"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High</w:t>
            </w:r>
          </w:p>
        </w:tc>
        <w:tc>
          <w:tcPr>
            <w:tcW w:w="1540" w:type="dxa"/>
            <w:tcBorders>
              <w:top w:val="nil"/>
              <w:left w:val="nil"/>
              <w:bottom w:val="single" w:sz="4" w:space="0" w:color="auto"/>
              <w:right w:val="nil"/>
            </w:tcBorders>
            <w:shd w:val="clear" w:color="auto" w:fill="auto"/>
            <w:noWrap/>
            <w:vAlign w:val="bottom"/>
            <w:hideMark/>
          </w:tcPr>
          <w:p w14:paraId="2C5B2A2C"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396</w:t>
            </w:r>
          </w:p>
        </w:tc>
        <w:tc>
          <w:tcPr>
            <w:tcW w:w="1540" w:type="dxa"/>
            <w:tcBorders>
              <w:top w:val="nil"/>
              <w:left w:val="nil"/>
              <w:bottom w:val="single" w:sz="4" w:space="0" w:color="auto"/>
              <w:right w:val="single" w:sz="8" w:space="0" w:color="auto"/>
            </w:tcBorders>
            <w:shd w:val="clear" w:color="auto" w:fill="auto"/>
            <w:noWrap/>
            <w:vAlign w:val="bottom"/>
            <w:hideMark/>
          </w:tcPr>
          <w:p w14:paraId="406DABBB"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298</w:t>
            </w:r>
          </w:p>
        </w:tc>
        <w:tc>
          <w:tcPr>
            <w:tcW w:w="1540" w:type="dxa"/>
            <w:tcBorders>
              <w:top w:val="nil"/>
              <w:left w:val="nil"/>
              <w:bottom w:val="single" w:sz="4" w:space="0" w:color="auto"/>
              <w:right w:val="nil"/>
            </w:tcBorders>
            <w:shd w:val="clear" w:color="auto" w:fill="auto"/>
            <w:noWrap/>
            <w:vAlign w:val="bottom"/>
            <w:hideMark/>
          </w:tcPr>
          <w:p w14:paraId="4A62054B"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572</w:t>
            </w:r>
          </w:p>
        </w:tc>
        <w:tc>
          <w:tcPr>
            <w:tcW w:w="1540" w:type="dxa"/>
            <w:tcBorders>
              <w:top w:val="nil"/>
              <w:left w:val="nil"/>
              <w:bottom w:val="single" w:sz="4" w:space="0" w:color="auto"/>
              <w:right w:val="single" w:sz="8" w:space="0" w:color="auto"/>
            </w:tcBorders>
            <w:shd w:val="clear" w:color="auto" w:fill="auto"/>
            <w:noWrap/>
            <w:vAlign w:val="bottom"/>
            <w:hideMark/>
          </w:tcPr>
          <w:p w14:paraId="2D71D85A"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714</w:t>
            </w:r>
          </w:p>
        </w:tc>
      </w:tr>
      <w:tr w:rsidR="00015B96" w:rsidRPr="00015B96" w14:paraId="7BF1C8B6" w14:textId="77777777" w:rsidTr="00015B96">
        <w:trPr>
          <w:trHeight w:val="300"/>
        </w:trPr>
        <w:tc>
          <w:tcPr>
            <w:tcW w:w="1960" w:type="dxa"/>
            <w:vMerge/>
            <w:tcBorders>
              <w:top w:val="nil"/>
              <w:left w:val="single" w:sz="8" w:space="0" w:color="auto"/>
              <w:bottom w:val="single" w:sz="8" w:space="0" w:color="000000"/>
              <w:right w:val="single" w:sz="8" w:space="0" w:color="auto"/>
            </w:tcBorders>
            <w:vAlign w:val="center"/>
            <w:hideMark/>
          </w:tcPr>
          <w:p w14:paraId="3D43271C" w14:textId="77777777" w:rsidR="00015B96" w:rsidRPr="00015B96" w:rsidRDefault="00015B96" w:rsidP="00015B96">
            <w:pPr>
              <w:spacing w:after="0" w:line="240" w:lineRule="auto"/>
              <w:rPr>
                <w:rFonts w:ascii="Calibri" w:eastAsia="Times New Roman" w:hAnsi="Calibri" w:cs="Times New Roman"/>
                <w:b/>
                <w:bCs/>
                <w:color w:val="000000"/>
              </w:rPr>
            </w:pP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4402973"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Medium</w:t>
            </w:r>
          </w:p>
        </w:tc>
        <w:tc>
          <w:tcPr>
            <w:tcW w:w="1540" w:type="dxa"/>
            <w:tcBorders>
              <w:top w:val="nil"/>
              <w:left w:val="nil"/>
              <w:bottom w:val="single" w:sz="4" w:space="0" w:color="auto"/>
              <w:right w:val="nil"/>
            </w:tcBorders>
            <w:shd w:val="clear" w:color="auto" w:fill="auto"/>
            <w:noWrap/>
            <w:vAlign w:val="bottom"/>
            <w:hideMark/>
          </w:tcPr>
          <w:p w14:paraId="3C82F72C"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1483</w:t>
            </w:r>
          </w:p>
        </w:tc>
        <w:tc>
          <w:tcPr>
            <w:tcW w:w="1540" w:type="dxa"/>
            <w:tcBorders>
              <w:top w:val="nil"/>
              <w:left w:val="nil"/>
              <w:bottom w:val="single" w:sz="4" w:space="0" w:color="auto"/>
              <w:right w:val="single" w:sz="8" w:space="0" w:color="auto"/>
            </w:tcBorders>
            <w:shd w:val="clear" w:color="auto" w:fill="auto"/>
            <w:noWrap/>
            <w:vAlign w:val="bottom"/>
            <w:hideMark/>
          </w:tcPr>
          <w:p w14:paraId="07511706"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1776</w:t>
            </w:r>
          </w:p>
        </w:tc>
        <w:tc>
          <w:tcPr>
            <w:tcW w:w="1540" w:type="dxa"/>
            <w:tcBorders>
              <w:top w:val="nil"/>
              <w:left w:val="nil"/>
              <w:bottom w:val="single" w:sz="4" w:space="0" w:color="auto"/>
              <w:right w:val="nil"/>
            </w:tcBorders>
            <w:shd w:val="clear" w:color="auto" w:fill="auto"/>
            <w:noWrap/>
            <w:vAlign w:val="bottom"/>
            <w:hideMark/>
          </w:tcPr>
          <w:p w14:paraId="4CECF1F5"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2150</w:t>
            </w:r>
          </w:p>
        </w:tc>
        <w:tc>
          <w:tcPr>
            <w:tcW w:w="1540" w:type="dxa"/>
            <w:tcBorders>
              <w:top w:val="nil"/>
              <w:left w:val="nil"/>
              <w:bottom w:val="single" w:sz="4" w:space="0" w:color="auto"/>
              <w:right w:val="single" w:sz="8" w:space="0" w:color="auto"/>
            </w:tcBorders>
            <w:shd w:val="clear" w:color="auto" w:fill="auto"/>
            <w:noWrap/>
            <w:vAlign w:val="bottom"/>
            <w:hideMark/>
          </w:tcPr>
          <w:p w14:paraId="390B275C"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2097</w:t>
            </w:r>
          </w:p>
        </w:tc>
      </w:tr>
      <w:tr w:rsidR="00015B96" w:rsidRPr="00015B96" w14:paraId="4D64C9AB" w14:textId="77777777" w:rsidTr="00015B96">
        <w:trPr>
          <w:trHeight w:val="315"/>
        </w:trPr>
        <w:tc>
          <w:tcPr>
            <w:tcW w:w="1960" w:type="dxa"/>
            <w:vMerge/>
            <w:tcBorders>
              <w:top w:val="nil"/>
              <w:left w:val="single" w:sz="8" w:space="0" w:color="auto"/>
              <w:bottom w:val="single" w:sz="8" w:space="0" w:color="000000"/>
              <w:right w:val="single" w:sz="8" w:space="0" w:color="auto"/>
            </w:tcBorders>
            <w:vAlign w:val="center"/>
            <w:hideMark/>
          </w:tcPr>
          <w:p w14:paraId="05ADFB96" w14:textId="77777777" w:rsidR="00015B96" w:rsidRPr="00015B96" w:rsidRDefault="00015B96" w:rsidP="00015B96">
            <w:pPr>
              <w:spacing w:after="0" w:line="240" w:lineRule="auto"/>
              <w:rPr>
                <w:rFonts w:ascii="Calibri" w:eastAsia="Times New Roman" w:hAnsi="Calibri" w:cs="Times New Roman"/>
                <w:b/>
                <w:bCs/>
                <w:color w:val="000000"/>
              </w:rPr>
            </w:pPr>
          </w:p>
        </w:tc>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7E995A91"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Low</w:t>
            </w:r>
          </w:p>
        </w:tc>
        <w:tc>
          <w:tcPr>
            <w:tcW w:w="1540" w:type="dxa"/>
            <w:tcBorders>
              <w:top w:val="nil"/>
              <w:left w:val="nil"/>
              <w:bottom w:val="single" w:sz="8" w:space="0" w:color="auto"/>
              <w:right w:val="nil"/>
            </w:tcBorders>
            <w:shd w:val="clear" w:color="auto" w:fill="auto"/>
            <w:noWrap/>
            <w:vAlign w:val="bottom"/>
            <w:hideMark/>
          </w:tcPr>
          <w:p w14:paraId="5C346BE7"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588</w:t>
            </w:r>
          </w:p>
        </w:tc>
        <w:tc>
          <w:tcPr>
            <w:tcW w:w="1540" w:type="dxa"/>
            <w:tcBorders>
              <w:top w:val="nil"/>
              <w:left w:val="nil"/>
              <w:bottom w:val="single" w:sz="8" w:space="0" w:color="auto"/>
              <w:right w:val="single" w:sz="8" w:space="0" w:color="auto"/>
            </w:tcBorders>
            <w:shd w:val="clear" w:color="auto" w:fill="auto"/>
            <w:noWrap/>
            <w:vAlign w:val="bottom"/>
            <w:hideMark/>
          </w:tcPr>
          <w:p w14:paraId="621C6717"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393</w:t>
            </w:r>
          </w:p>
        </w:tc>
        <w:tc>
          <w:tcPr>
            <w:tcW w:w="1540" w:type="dxa"/>
            <w:tcBorders>
              <w:top w:val="nil"/>
              <w:left w:val="nil"/>
              <w:bottom w:val="single" w:sz="8" w:space="0" w:color="auto"/>
              <w:right w:val="nil"/>
            </w:tcBorders>
            <w:shd w:val="clear" w:color="auto" w:fill="auto"/>
            <w:noWrap/>
            <w:vAlign w:val="bottom"/>
            <w:hideMark/>
          </w:tcPr>
          <w:p w14:paraId="76ABC5F4"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848</w:t>
            </w:r>
          </w:p>
        </w:tc>
        <w:tc>
          <w:tcPr>
            <w:tcW w:w="1540" w:type="dxa"/>
            <w:tcBorders>
              <w:top w:val="nil"/>
              <w:left w:val="nil"/>
              <w:bottom w:val="single" w:sz="8" w:space="0" w:color="auto"/>
              <w:right w:val="single" w:sz="8" w:space="0" w:color="auto"/>
            </w:tcBorders>
            <w:shd w:val="clear" w:color="auto" w:fill="auto"/>
            <w:noWrap/>
            <w:vAlign w:val="bottom"/>
            <w:hideMark/>
          </w:tcPr>
          <w:p w14:paraId="36D6115C" w14:textId="77777777" w:rsidR="00015B96" w:rsidRPr="00015B96" w:rsidRDefault="00015B96" w:rsidP="00015B96">
            <w:pPr>
              <w:spacing w:after="0" w:line="240" w:lineRule="auto"/>
              <w:jc w:val="center"/>
              <w:rPr>
                <w:rFonts w:ascii="Calibri" w:eastAsia="Times New Roman" w:hAnsi="Calibri" w:cs="Times New Roman"/>
                <w:color w:val="000000"/>
              </w:rPr>
            </w:pPr>
            <w:r w:rsidRPr="00015B96">
              <w:rPr>
                <w:rFonts w:ascii="Calibri" w:eastAsia="Times New Roman" w:hAnsi="Calibri" w:cs="Times New Roman"/>
                <w:color w:val="000000"/>
              </w:rPr>
              <w:t>759</w:t>
            </w:r>
          </w:p>
        </w:tc>
      </w:tr>
    </w:tbl>
    <w:p w14:paraId="22F361F3" w14:textId="2E997765" w:rsidR="00865474" w:rsidRDefault="00865474" w:rsidP="00942370">
      <w:pPr>
        <w:pStyle w:val="Default"/>
        <w:rPr>
          <w:rFonts w:asciiTheme="minorHAnsi" w:hAnsiTheme="minorHAnsi"/>
          <w:b/>
          <w:bCs/>
          <w:sz w:val="22"/>
          <w:szCs w:val="22"/>
        </w:rPr>
      </w:pPr>
    </w:p>
    <w:p w14:paraId="44E990F3" w14:textId="77777777" w:rsidR="001C31BD" w:rsidRDefault="001C31BD" w:rsidP="001C31BD">
      <w:pPr>
        <w:pStyle w:val="Default"/>
        <w:rPr>
          <w:rFonts w:asciiTheme="minorHAnsi" w:hAnsiTheme="minorHAnsi"/>
          <w:bCs/>
          <w:sz w:val="22"/>
          <w:szCs w:val="22"/>
        </w:rPr>
      </w:pPr>
      <w:r>
        <w:rPr>
          <w:rFonts w:asciiTheme="minorHAnsi" w:hAnsiTheme="minorHAnsi"/>
          <w:bCs/>
          <w:sz w:val="22"/>
          <w:szCs w:val="22"/>
        </w:rPr>
        <w:t xml:space="preserve">Of particular interest is the fact that the number of cases in the low priority strata in Week 4 exceed, if only slightly, the number of cases in the high priority strata in Week 4.  This is important for cost control, as we need to reduce contact attempts on some cases in order to </w:t>
      </w:r>
      <w:r w:rsidR="00E10E18">
        <w:rPr>
          <w:rFonts w:asciiTheme="minorHAnsi" w:hAnsiTheme="minorHAnsi"/>
          <w:bCs/>
          <w:sz w:val="22"/>
          <w:szCs w:val="22"/>
        </w:rPr>
        <w:t>reallocate resources to other cases</w:t>
      </w:r>
      <w:r>
        <w:rPr>
          <w:rFonts w:asciiTheme="minorHAnsi" w:hAnsiTheme="minorHAnsi"/>
          <w:bCs/>
          <w:sz w:val="22"/>
          <w:szCs w:val="22"/>
        </w:rPr>
        <w:t xml:space="preserve">.  Cases that were assigned a high priority status in Week 3 and were considered completed for the sake of our simulations are not included in these tables, as we are showing the movement of open cases across strata.  </w:t>
      </w:r>
    </w:p>
    <w:p w14:paraId="4F6A9278" w14:textId="77777777" w:rsidR="00E10E18" w:rsidRDefault="00E10E18" w:rsidP="001C31BD">
      <w:pPr>
        <w:pStyle w:val="Default"/>
        <w:rPr>
          <w:rFonts w:asciiTheme="minorHAnsi" w:hAnsiTheme="minorHAnsi"/>
          <w:bCs/>
          <w:sz w:val="22"/>
          <w:szCs w:val="22"/>
        </w:rPr>
      </w:pPr>
    </w:p>
    <w:p w14:paraId="4681D76A" w14:textId="77777777" w:rsidR="009236BE" w:rsidRDefault="00E10E18" w:rsidP="009236BE">
      <w:pPr>
        <w:pStyle w:val="Default"/>
        <w:rPr>
          <w:rFonts w:asciiTheme="minorHAnsi" w:hAnsiTheme="minorHAnsi"/>
          <w:b/>
          <w:bCs/>
          <w:sz w:val="22"/>
          <w:szCs w:val="22"/>
        </w:rPr>
      </w:pPr>
      <w:r>
        <w:rPr>
          <w:rFonts w:asciiTheme="minorHAnsi" w:hAnsiTheme="minorHAnsi"/>
          <w:bCs/>
          <w:sz w:val="22"/>
          <w:szCs w:val="22"/>
        </w:rPr>
        <w:t>Finally, we can estimate the effect of each of these completion patterns.  Table 7 shows that the biggest increase in response rate that we achieve is when we prioritize cases and the high priority cases are completed at a rate of 20%</w:t>
      </w:r>
      <w:r w:rsidR="00AF3EEE">
        <w:rPr>
          <w:rFonts w:asciiTheme="minorHAnsi" w:hAnsiTheme="minorHAnsi"/>
          <w:bCs/>
          <w:sz w:val="22"/>
          <w:szCs w:val="22"/>
        </w:rPr>
        <w:t xml:space="preserve">.  After that, the response rate does not appreciably increase, likely because the number of high cases remaining is diminishing.  </w:t>
      </w:r>
      <w:r w:rsidR="009236BE">
        <w:rPr>
          <w:rFonts w:asciiTheme="minorHAnsi" w:hAnsiTheme="minorHAnsi"/>
          <w:bCs/>
          <w:sz w:val="22"/>
          <w:szCs w:val="22"/>
        </w:rPr>
        <w:t xml:space="preserve">This also supports our theory that the low priority cases are less likely to respond – assuming they will not respond does not diminish the response rate significantly.  </w:t>
      </w:r>
    </w:p>
    <w:p w14:paraId="7E31E4D5" w14:textId="77777777" w:rsidR="00E10E18" w:rsidRDefault="00E10E18" w:rsidP="001C31BD">
      <w:pPr>
        <w:pStyle w:val="Default"/>
        <w:rPr>
          <w:rFonts w:asciiTheme="minorHAnsi" w:hAnsiTheme="minorHAnsi"/>
          <w:bCs/>
          <w:sz w:val="22"/>
          <w:szCs w:val="22"/>
        </w:rPr>
      </w:pPr>
    </w:p>
    <w:p w14:paraId="5B24ABB9" w14:textId="77777777" w:rsidR="00AF3EEE" w:rsidRDefault="00AF3EEE" w:rsidP="00AF3EEE">
      <w:pPr>
        <w:pStyle w:val="Default"/>
        <w:rPr>
          <w:rFonts w:asciiTheme="minorHAnsi" w:hAnsiTheme="minorHAnsi"/>
          <w:b/>
          <w:bCs/>
          <w:sz w:val="22"/>
          <w:szCs w:val="22"/>
        </w:rPr>
      </w:pPr>
      <w:r>
        <w:rPr>
          <w:rFonts w:asciiTheme="minorHAnsi" w:hAnsiTheme="minorHAnsi"/>
          <w:b/>
          <w:bCs/>
          <w:sz w:val="22"/>
          <w:szCs w:val="22"/>
        </w:rPr>
        <w:t xml:space="preserve">Table 7.  </w:t>
      </w:r>
      <w:r w:rsidRPr="00AF3EEE">
        <w:rPr>
          <w:rFonts w:asciiTheme="minorHAnsi" w:hAnsiTheme="minorHAnsi"/>
          <w:b/>
          <w:bCs/>
          <w:sz w:val="22"/>
          <w:szCs w:val="22"/>
        </w:rPr>
        <w:t>Week 3 Effect on Resolution Rates by Completion Pattern</w:t>
      </w:r>
    </w:p>
    <w:tbl>
      <w:tblPr>
        <w:tblW w:w="5620" w:type="dxa"/>
        <w:tblInd w:w="93" w:type="dxa"/>
        <w:tblLook w:val="04A0" w:firstRow="1" w:lastRow="0" w:firstColumn="1" w:lastColumn="0" w:noHBand="0" w:noVBand="1"/>
      </w:tblPr>
      <w:tblGrid>
        <w:gridCol w:w="2420"/>
        <w:gridCol w:w="1742"/>
        <w:gridCol w:w="1458"/>
      </w:tblGrid>
      <w:tr w:rsidR="00015B96" w:rsidRPr="00015B96" w14:paraId="6D864ED1" w14:textId="77777777" w:rsidTr="00015B96">
        <w:trPr>
          <w:trHeight w:val="315"/>
        </w:trPr>
        <w:tc>
          <w:tcPr>
            <w:tcW w:w="2420" w:type="dxa"/>
            <w:tcBorders>
              <w:top w:val="nil"/>
              <w:left w:val="nil"/>
              <w:bottom w:val="nil"/>
              <w:right w:val="nil"/>
            </w:tcBorders>
            <w:shd w:val="clear" w:color="auto" w:fill="auto"/>
            <w:noWrap/>
            <w:vAlign w:val="bottom"/>
            <w:hideMark/>
          </w:tcPr>
          <w:p w14:paraId="002B22BE" w14:textId="77777777" w:rsidR="00015B96" w:rsidRPr="00015B96" w:rsidRDefault="00015B96" w:rsidP="00015B96">
            <w:pPr>
              <w:spacing w:after="0" w:line="240" w:lineRule="auto"/>
              <w:rPr>
                <w:rFonts w:ascii="Calibri" w:eastAsia="Times New Roman" w:hAnsi="Calibri" w:cs="Times New Roman"/>
                <w:b/>
                <w:bCs/>
                <w:color w:val="000000"/>
              </w:rPr>
            </w:pPr>
          </w:p>
        </w:tc>
        <w:tc>
          <w:tcPr>
            <w:tcW w:w="3200" w:type="dxa"/>
            <w:gridSpan w:val="2"/>
            <w:tcBorders>
              <w:top w:val="nil"/>
              <w:left w:val="nil"/>
              <w:bottom w:val="nil"/>
              <w:right w:val="nil"/>
            </w:tcBorders>
            <w:shd w:val="clear" w:color="auto" w:fill="auto"/>
            <w:noWrap/>
            <w:vAlign w:val="bottom"/>
            <w:hideMark/>
          </w:tcPr>
          <w:p w14:paraId="11E08621" w14:textId="77777777" w:rsidR="00015B96" w:rsidRPr="00015B96" w:rsidRDefault="00015B96" w:rsidP="00015B96">
            <w:pPr>
              <w:spacing w:after="0" w:line="240" w:lineRule="auto"/>
              <w:jc w:val="center"/>
              <w:rPr>
                <w:rFonts w:ascii="Calibri" w:eastAsia="Times New Roman" w:hAnsi="Calibri" w:cs="Times New Roman"/>
                <w:b/>
                <w:bCs/>
                <w:color w:val="000000"/>
              </w:rPr>
            </w:pPr>
            <w:r w:rsidRPr="00015B96">
              <w:rPr>
                <w:rFonts w:ascii="Calibri" w:eastAsia="Times New Roman" w:hAnsi="Calibri" w:cs="Times New Roman"/>
                <w:b/>
                <w:bCs/>
                <w:color w:val="000000"/>
              </w:rPr>
              <w:t>Resolution Rate (end of Week 3)</w:t>
            </w:r>
          </w:p>
        </w:tc>
      </w:tr>
      <w:tr w:rsidR="00015B96" w:rsidRPr="00015B96" w14:paraId="53B36E6F" w14:textId="77777777" w:rsidTr="00015B96">
        <w:trPr>
          <w:trHeight w:val="315"/>
        </w:trPr>
        <w:tc>
          <w:tcPr>
            <w:tcW w:w="2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8AA449"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Response Pattern</w:t>
            </w:r>
          </w:p>
        </w:tc>
        <w:tc>
          <w:tcPr>
            <w:tcW w:w="1742" w:type="dxa"/>
            <w:tcBorders>
              <w:top w:val="single" w:sz="8" w:space="0" w:color="auto"/>
              <w:left w:val="nil"/>
              <w:bottom w:val="single" w:sz="8" w:space="0" w:color="auto"/>
              <w:right w:val="single" w:sz="8" w:space="0" w:color="auto"/>
            </w:tcBorders>
            <w:shd w:val="clear" w:color="auto" w:fill="auto"/>
            <w:noWrap/>
            <w:vAlign w:val="bottom"/>
            <w:hideMark/>
          </w:tcPr>
          <w:p w14:paraId="65CD7A3B"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February, 2016</w:t>
            </w:r>
          </w:p>
        </w:tc>
        <w:tc>
          <w:tcPr>
            <w:tcW w:w="1458" w:type="dxa"/>
            <w:tcBorders>
              <w:top w:val="single" w:sz="8" w:space="0" w:color="auto"/>
              <w:left w:val="nil"/>
              <w:bottom w:val="single" w:sz="8" w:space="0" w:color="auto"/>
              <w:right w:val="single" w:sz="8" w:space="0" w:color="auto"/>
            </w:tcBorders>
            <w:shd w:val="clear" w:color="auto" w:fill="auto"/>
            <w:noWrap/>
            <w:vAlign w:val="bottom"/>
            <w:hideMark/>
          </w:tcPr>
          <w:p w14:paraId="16D710FD"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March, 2016</w:t>
            </w:r>
          </w:p>
        </w:tc>
      </w:tr>
      <w:tr w:rsidR="00015B96" w:rsidRPr="00015B96" w14:paraId="297F38B1" w14:textId="77777777" w:rsidTr="00015B96">
        <w:trPr>
          <w:trHeight w:val="315"/>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25A07ED4"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Actual Response Pattern</w:t>
            </w:r>
          </w:p>
        </w:tc>
        <w:tc>
          <w:tcPr>
            <w:tcW w:w="1742" w:type="dxa"/>
            <w:tcBorders>
              <w:top w:val="nil"/>
              <w:left w:val="nil"/>
              <w:bottom w:val="single" w:sz="4" w:space="0" w:color="auto"/>
              <w:right w:val="single" w:sz="8" w:space="0" w:color="auto"/>
            </w:tcBorders>
            <w:shd w:val="clear" w:color="auto" w:fill="auto"/>
            <w:noWrap/>
            <w:vAlign w:val="bottom"/>
            <w:hideMark/>
          </w:tcPr>
          <w:p w14:paraId="192E5114" w14:textId="77777777" w:rsidR="00015B96" w:rsidRPr="00015B96" w:rsidRDefault="00015B96" w:rsidP="00015B96">
            <w:pPr>
              <w:spacing w:after="0" w:line="240" w:lineRule="auto"/>
              <w:jc w:val="right"/>
              <w:rPr>
                <w:rFonts w:ascii="Calibri" w:eastAsia="Times New Roman" w:hAnsi="Calibri" w:cs="Times New Roman"/>
                <w:color w:val="000000"/>
              </w:rPr>
            </w:pPr>
            <w:r w:rsidRPr="00015B96">
              <w:rPr>
                <w:rFonts w:ascii="Calibri" w:eastAsia="Times New Roman" w:hAnsi="Calibri" w:cs="Times New Roman"/>
                <w:color w:val="000000"/>
              </w:rPr>
              <w:t>53.87%</w:t>
            </w:r>
          </w:p>
        </w:tc>
        <w:tc>
          <w:tcPr>
            <w:tcW w:w="1458" w:type="dxa"/>
            <w:tcBorders>
              <w:top w:val="nil"/>
              <w:left w:val="nil"/>
              <w:bottom w:val="single" w:sz="4" w:space="0" w:color="auto"/>
              <w:right w:val="single" w:sz="8" w:space="0" w:color="auto"/>
            </w:tcBorders>
            <w:shd w:val="clear" w:color="auto" w:fill="auto"/>
            <w:noWrap/>
            <w:vAlign w:val="bottom"/>
            <w:hideMark/>
          </w:tcPr>
          <w:p w14:paraId="20E91960" w14:textId="77777777" w:rsidR="00015B96" w:rsidRPr="00015B96" w:rsidRDefault="00015B96" w:rsidP="00015B96">
            <w:pPr>
              <w:spacing w:after="0" w:line="240" w:lineRule="auto"/>
              <w:jc w:val="right"/>
              <w:rPr>
                <w:rFonts w:ascii="Calibri" w:eastAsia="Times New Roman" w:hAnsi="Calibri" w:cs="Times New Roman"/>
                <w:color w:val="000000"/>
              </w:rPr>
            </w:pPr>
            <w:r w:rsidRPr="00015B96">
              <w:rPr>
                <w:rFonts w:ascii="Calibri" w:eastAsia="Times New Roman" w:hAnsi="Calibri" w:cs="Times New Roman"/>
                <w:color w:val="000000"/>
              </w:rPr>
              <w:t>51.99%</w:t>
            </w:r>
          </w:p>
        </w:tc>
      </w:tr>
      <w:tr w:rsidR="00015B96" w:rsidRPr="00015B96" w14:paraId="4FADA8DB" w14:textId="77777777" w:rsidTr="00015B96">
        <w:trPr>
          <w:trHeight w:val="300"/>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10AE965A"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High Increases 20%</w:t>
            </w:r>
          </w:p>
        </w:tc>
        <w:tc>
          <w:tcPr>
            <w:tcW w:w="1742" w:type="dxa"/>
            <w:tcBorders>
              <w:top w:val="nil"/>
              <w:left w:val="nil"/>
              <w:bottom w:val="single" w:sz="4" w:space="0" w:color="auto"/>
              <w:right w:val="single" w:sz="8" w:space="0" w:color="auto"/>
            </w:tcBorders>
            <w:shd w:val="clear" w:color="auto" w:fill="auto"/>
            <w:noWrap/>
            <w:vAlign w:val="bottom"/>
            <w:hideMark/>
          </w:tcPr>
          <w:p w14:paraId="14CAA914" w14:textId="77777777" w:rsidR="00015B96" w:rsidRPr="00015B96" w:rsidRDefault="00015B96" w:rsidP="00015B96">
            <w:pPr>
              <w:spacing w:after="0" w:line="240" w:lineRule="auto"/>
              <w:jc w:val="right"/>
              <w:rPr>
                <w:rFonts w:ascii="Calibri" w:eastAsia="Times New Roman" w:hAnsi="Calibri" w:cs="Times New Roman"/>
                <w:color w:val="000000"/>
              </w:rPr>
            </w:pPr>
            <w:r w:rsidRPr="00015B96">
              <w:rPr>
                <w:rFonts w:ascii="Calibri" w:eastAsia="Times New Roman" w:hAnsi="Calibri" w:cs="Times New Roman"/>
                <w:color w:val="000000"/>
              </w:rPr>
              <w:t>60.33%</w:t>
            </w:r>
          </w:p>
        </w:tc>
        <w:tc>
          <w:tcPr>
            <w:tcW w:w="1458" w:type="dxa"/>
            <w:tcBorders>
              <w:top w:val="nil"/>
              <w:left w:val="nil"/>
              <w:bottom w:val="single" w:sz="4" w:space="0" w:color="auto"/>
              <w:right w:val="single" w:sz="8" w:space="0" w:color="auto"/>
            </w:tcBorders>
            <w:shd w:val="clear" w:color="auto" w:fill="auto"/>
            <w:noWrap/>
            <w:vAlign w:val="bottom"/>
            <w:hideMark/>
          </w:tcPr>
          <w:p w14:paraId="3DC52873" w14:textId="77777777" w:rsidR="00015B96" w:rsidRPr="00015B96" w:rsidRDefault="00015B96" w:rsidP="00015B96">
            <w:pPr>
              <w:spacing w:after="0" w:line="240" w:lineRule="auto"/>
              <w:jc w:val="right"/>
              <w:rPr>
                <w:rFonts w:ascii="Calibri" w:eastAsia="Times New Roman" w:hAnsi="Calibri" w:cs="Times New Roman"/>
                <w:color w:val="000000"/>
              </w:rPr>
            </w:pPr>
            <w:r w:rsidRPr="00015B96">
              <w:rPr>
                <w:rFonts w:ascii="Calibri" w:eastAsia="Times New Roman" w:hAnsi="Calibri" w:cs="Times New Roman"/>
                <w:color w:val="000000"/>
              </w:rPr>
              <w:t>58.66%</w:t>
            </w:r>
          </w:p>
        </w:tc>
      </w:tr>
      <w:tr w:rsidR="00015B96" w:rsidRPr="00015B96" w14:paraId="3C7AC00A" w14:textId="77777777" w:rsidTr="00015B96">
        <w:trPr>
          <w:trHeight w:val="300"/>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5433B4AC"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High Increases 25%</w:t>
            </w:r>
          </w:p>
        </w:tc>
        <w:tc>
          <w:tcPr>
            <w:tcW w:w="1742" w:type="dxa"/>
            <w:tcBorders>
              <w:top w:val="nil"/>
              <w:left w:val="nil"/>
              <w:bottom w:val="single" w:sz="4" w:space="0" w:color="auto"/>
              <w:right w:val="single" w:sz="8" w:space="0" w:color="auto"/>
            </w:tcBorders>
            <w:shd w:val="clear" w:color="auto" w:fill="auto"/>
            <w:noWrap/>
            <w:vAlign w:val="bottom"/>
            <w:hideMark/>
          </w:tcPr>
          <w:p w14:paraId="5EA6FF87" w14:textId="77777777" w:rsidR="00015B96" w:rsidRPr="00015B96" w:rsidRDefault="00015B96" w:rsidP="00015B96">
            <w:pPr>
              <w:spacing w:after="0" w:line="240" w:lineRule="auto"/>
              <w:jc w:val="right"/>
              <w:rPr>
                <w:rFonts w:ascii="Calibri" w:eastAsia="Times New Roman" w:hAnsi="Calibri" w:cs="Times New Roman"/>
                <w:color w:val="000000"/>
              </w:rPr>
            </w:pPr>
            <w:r w:rsidRPr="00015B96">
              <w:rPr>
                <w:rFonts w:ascii="Calibri" w:eastAsia="Times New Roman" w:hAnsi="Calibri" w:cs="Times New Roman"/>
                <w:color w:val="000000"/>
              </w:rPr>
              <w:t>60.75%</w:t>
            </w:r>
          </w:p>
        </w:tc>
        <w:tc>
          <w:tcPr>
            <w:tcW w:w="1458" w:type="dxa"/>
            <w:tcBorders>
              <w:top w:val="nil"/>
              <w:left w:val="nil"/>
              <w:bottom w:val="single" w:sz="4" w:space="0" w:color="auto"/>
              <w:right w:val="single" w:sz="8" w:space="0" w:color="auto"/>
            </w:tcBorders>
            <w:shd w:val="clear" w:color="auto" w:fill="auto"/>
            <w:noWrap/>
            <w:vAlign w:val="bottom"/>
            <w:hideMark/>
          </w:tcPr>
          <w:p w14:paraId="47A5BE1A" w14:textId="77777777" w:rsidR="00015B96" w:rsidRPr="00015B96" w:rsidRDefault="00015B96" w:rsidP="00015B96">
            <w:pPr>
              <w:spacing w:after="0" w:line="240" w:lineRule="auto"/>
              <w:jc w:val="right"/>
              <w:rPr>
                <w:rFonts w:ascii="Calibri" w:eastAsia="Times New Roman" w:hAnsi="Calibri" w:cs="Times New Roman"/>
                <w:color w:val="000000"/>
              </w:rPr>
            </w:pPr>
            <w:r w:rsidRPr="00015B96">
              <w:rPr>
                <w:rFonts w:ascii="Calibri" w:eastAsia="Times New Roman" w:hAnsi="Calibri" w:cs="Times New Roman"/>
                <w:color w:val="000000"/>
              </w:rPr>
              <w:t>59.20%</w:t>
            </w:r>
          </w:p>
        </w:tc>
      </w:tr>
      <w:tr w:rsidR="00015B96" w:rsidRPr="00015B96" w14:paraId="3B94DA77" w14:textId="77777777" w:rsidTr="00015B96">
        <w:trPr>
          <w:trHeight w:val="315"/>
        </w:trPr>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4C261C3E" w14:textId="77777777" w:rsidR="00015B96" w:rsidRPr="00015B96" w:rsidRDefault="00015B96" w:rsidP="00015B96">
            <w:pPr>
              <w:spacing w:after="0" w:line="240" w:lineRule="auto"/>
              <w:rPr>
                <w:rFonts w:ascii="Calibri" w:eastAsia="Times New Roman" w:hAnsi="Calibri" w:cs="Times New Roman"/>
                <w:b/>
                <w:bCs/>
                <w:color w:val="000000"/>
              </w:rPr>
            </w:pPr>
            <w:r w:rsidRPr="00015B96">
              <w:rPr>
                <w:rFonts w:ascii="Calibri" w:eastAsia="Times New Roman" w:hAnsi="Calibri" w:cs="Times New Roman"/>
                <w:b/>
                <w:bCs/>
                <w:color w:val="000000"/>
              </w:rPr>
              <w:t>High Increases 30%</w:t>
            </w:r>
          </w:p>
        </w:tc>
        <w:tc>
          <w:tcPr>
            <w:tcW w:w="1742" w:type="dxa"/>
            <w:tcBorders>
              <w:top w:val="nil"/>
              <w:left w:val="nil"/>
              <w:bottom w:val="single" w:sz="8" w:space="0" w:color="auto"/>
              <w:right w:val="single" w:sz="8" w:space="0" w:color="auto"/>
            </w:tcBorders>
            <w:shd w:val="clear" w:color="auto" w:fill="auto"/>
            <w:noWrap/>
            <w:vAlign w:val="bottom"/>
            <w:hideMark/>
          </w:tcPr>
          <w:p w14:paraId="6D1663D7" w14:textId="77777777" w:rsidR="00015B96" w:rsidRPr="00015B96" w:rsidRDefault="00015B96" w:rsidP="00015B96">
            <w:pPr>
              <w:spacing w:after="0" w:line="240" w:lineRule="auto"/>
              <w:jc w:val="right"/>
              <w:rPr>
                <w:rFonts w:ascii="Calibri" w:eastAsia="Times New Roman" w:hAnsi="Calibri" w:cs="Times New Roman"/>
                <w:color w:val="000000"/>
              </w:rPr>
            </w:pPr>
            <w:r w:rsidRPr="00015B96">
              <w:rPr>
                <w:rFonts w:ascii="Calibri" w:eastAsia="Times New Roman" w:hAnsi="Calibri" w:cs="Times New Roman"/>
                <w:color w:val="000000"/>
              </w:rPr>
              <w:t>61.28%</w:t>
            </w:r>
          </w:p>
        </w:tc>
        <w:tc>
          <w:tcPr>
            <w:tcW w:w="1458" w:type="dxa"/>
            <w:tcBorders>
              <w:top w:val="nil"/>
              <w:left w:val="nil"/>
              <w:bottom w:val="single" w:sz="8" w:space="0" w:color="auto"/>
              <w:right w:val="single" w:sz="8" w:space="0" w:color="auto"/>
            </w:tcBorders>
            <w:shd w:val="clear" w:color="auto" w:fill="auto"/>
            <w:noWrap/>
            <w:vAlign w:val="bottom"/>
            <w:hideMark/>
          </w:tcPr>
          <w:p w14:paraId="0F012FD6" w14:textId="77777777" w:rsidR="00015B96" w:rsidRPr="00015B96" w:rsidRDefault="00015B96" w:rsidP="00015B96">
            <w:pPr>
              <w:spacing w:after="0" w:line="240" w:lineRule="auto"/>
              <w:jc w:val="right"/>
              <w:rPr>
                <w:rFonts w:ascii="Calibri" w:eastAsia="Times New Roman" w:hAnsi="Calibri" w:cs="Times New Roman"/>
                <w:color w:val="000000"/>
              </w:rPr>
            </w:pPr>
            <w:r w:rsidRPr="00015B96">
              <w:rPr>
                <w:rFonts w:ascii="Calibri" w:eastAsia="Times New Roman" w:hAnsi="Calibri" w:cs="Times New Roman"/>
                <w:color w:val="000000"/>
              </w:rPr>
              <w:t>59.74%</w:t>
            </w:r>
          </w:p>
        </w:tc>
      </w:tr>
    </w:tbl>
    <w:p w14:paraId="29EE2F8F" w14:textId="174FB3B7" w:rsidR="001F0F76" w:rsidRDefault="001F0F76" w:rsidP="00942370">
      <w:pPr>
        <w:pStyle w:val="Default"/>
        <w:rPr>
          <w:rFonts w:asciiTheme="minorHAnsi" w:hAnsiTheme="minorHAnsi"/>
          <w:b/>
          <w:bCs/>
          <w:sz w:val="22"/>
          <w:szCs w:val="22"/>
        </w:rPr>
      </w:pPr>
    </w:p>
    <w:p w14:paraId="67AE3AA9" w14:textId="77777777" w:rsidR="001F0F76" w:rsidRDefault="001F0F76">
      <w:pPr>
        <w:rPr>
          <w:rFonts w:cs="Times New Roman"/>
          <w:b/>
          <w:bCs/>
          <w:color w:val="000000"/>
        </w:rPr>
      </w:pPr>
      <w:r>
        <w:rPr>
          <w:b/>
          <w:bCs/>
        </w:rPr>
        <w:br w:type="page"/>
      </w:r>
    </w:p>
    <w:p w14:paraId="31A359F7" w14:textId="5E4D8E98" w:rsidR="00510D8D" w:rsidRPr="002355D5" w:rsidRDefault="00EA20D5" w:rsidP="00942370">
      <w:pPr>
        <w:pStyle w:val="Default"/>
        <w:rPr>
          <w:rFonts w:asciiTheme="minorHAnsi" w:hAnsiTheme="minorHAnsi"/>
          <w:bCs/>
          <w:sz w:val="22"/>
          <w:szCs w:val="22"/>
          <w:u w:val="single"/>
        </w:rPr>
      </w:pPr>
      <w:r w:rsidRPr="002355D5">
        <w:rPr>
          <w:rFonts w:asciiTheme="minorHAnsi" w:hAnsiTheme="minorHAnsi"/>
          <w:bCs/>
          <w:sz w:val="22"/>
          <w:szCs w:val="22"/>
          <w:u w:val="single"/>
        </w:rPr>
        <w:t>Evaluation of the Experiment</w:t>
      </w:r>
    </w:p>
    <w:p w14:paraId="62BF2A7A" w14:textId="77777777" w:rsidR="00EA20D5" w:rsidRDefault="00EA20D5" w:rsidP="00942370">
      <w:pPr>
        <w:pStyle w:val="Default"/>
        <w:rPr>
          <w:rFonts w:asciiTheme="minorHAnsi" w:hAnsiTheme="minorHAnsi"/>
          <w:sz w:val="22"/>
          <w:szCs w:val="22"/>
        </w:rPr>
      </w:pPr>
    </w:p>
    <w:p w14:paraId="5ACD6AAD" w14:textId="77777777" w:rsidR="00EA20D5" w:rsidRDefault="00EA20D5" w:rsidP="00EA20D5">
      <w:pPr>
        <w:spacing w:after="0" w:line="240" w:lineRule="auto"/>
      </w:pPr>
      <w:r>
        <w:t xml:space="preserve">Both process and outcome measures will be examined as part of the evaluation of the experiment. </w:t>
      </w:r>
    </w:p>
    <w:p w14:paraId="15825F51" w14:textId="77777777" w:rsidR="00EA20D5" w:rsidRDefault="00EA20D5" w:rsidP="00EA20D5">
      <w:pPr>
        <w:spacing w:after="0" w:line="240" w:lineRule="auto"/>
        <w:rPr>
          <w:i/>
        </w:rPr>
      </w:pPr>
    </w:p>
    <w:p w14:paraId="458F728E" w14:textId="77777777" w:rsidR="00EA20D5" w:rsidRPr="006748BB" w:rsidRDefault="00EA20D5" w:rsidP="00EA20D5">
      <w:pPr>
        <w:spacing w:after="0" w:line="240" w:lineRule="auto"/>
        <w:rPr>
          <w:i/>
        </w:rPr>
      </w:pPr>
      <w:r>
        <w:rPr>
          <w:i/>
        </w:rPr>
        <w:t>Distribution of Interviewer Effort</w:t>
      </w:r>
    </w:p>
    <w:p w14:paraId="2B2A7A0B" w14:textId="77777777" w:rsidR="00EA20D5" w:rsidRDefault="00EA20D5" w:rsidP="00EA20D5">
      <w:pPr>
        <w:spacing w:after="0" w:line="240" w:lineRule="auto"/>
      </w:pPr>
    </w:p>
    <w:p w14:paraId="1798C447" w14:textId="77777777" w:rsidR="00EA20D5" w:rsidRPr="00CD0C07" w:rsidRDefault="00EA20D5" w:rsidP="00EA20D5">
      <w:pPr>
        <w:spacing w:after="0" w:line="240" w:lineRule="auto"/>
      </w:pPr>
      <w:r>
        <w:t>The success of the experiment is predicated on interviewers adjusting their effort according to the prioritizations assigned to their cases. Once the case prioritizations are assigned and pushed out to FR laptops on the 16</w:t>
      </w:r>
      <w:r w:rsidRPr="008D7331">
        <w:rPr>
          <w:vertAlign w:val="superscript"/>
        </w:rPr>
        <w:t>th</w:t>
      </w:r>
      <w:r>
        <w:t xml:space="preserve"> of each month, the distribution of contact attempts by case prioritization will be monitored. Focusing on the experimental group, for example, are interviewers shifting their contact attempts away from low priority cases toward high priority cases? When interviewers make their contact attempts will also be monitored. Are interviewers in the experimental group moving attempts on high priority cases to more lucrative time slots (e.g., evening hours and weekends)?</w:t>
      </w:r>
    </w:p>
    <w:p w14:paraId="5AAE87D2" w14:textId="77777777" w:rsidR="00EA20D5" w:rsidRDefault="00EA20D5" w:rsidP="00EA20D5">
      <w:pPr>
        <w:spacing w:after="0" w:line="240" w:lineRule="auto"/>
        <w:rPr>
          <w:i/>
        </w:rPr>
      </w:pPr>
    </w:p>
    <w:p w14:paraId="749D6DAF" w14:textId="77777777" w:rsidR="00EA20D5" w:rsidRDefault="00EA20D5" w:rsidP="00EA20D5">
      <w:pPr>
        <w:spacing w:after="0" w:line="240" w:lineRule="auto"/>
        <w:rPr>
          <w:i/>
        </w:rPr>
      </w:pPr>
      <w:r w:rsidRPr="00CD0C07">
        <w:rPr>
          <w:i/>
        </w:rPr>
        <w:t>Sample Representativeness</w:t>
      </w:r>
    </w:p>
    <w:p w14:paraId="5685D014" w14:textId="77777777" w:rsidR="00EA20D5" w:rsidRDefault="00EA20D5" w:rsidP="00EA20D5">
      <w:pPr>
        <w:spacing w:after="0" w:line="240" w:lineRule="auto"/>
        <w:rPr>
          <w:i/>
        </w:rPr>
      </w:pPr>
    </w:p>
    <w:p w14:paraId="668C72B2" w14:textId="77777777" w:rsidR="00EA20D5" w:rsidRDefault="00EA20D5" w:rsidP="00EA20D5">
      <w:pPr>
        <w:spacing w:after="0" w:line="240" w:lineRule="auto"/>
      </w:pPr>
      <w:r>
        <w:t xml:space="preserve">As noted previously, the primary objective of this experiment is to improve sample balance or representativeness (minimize nonresponse bias) within current cost constraints while maintaining current response rates. </w:t>
      </w:r>
    </w:p>
    <w:p w14:paraId="3518F1ED" w14:textId="77777777" w:rsidR="00EA20D5" w:rsidRPr="00CA3042" w:rsidRDefault="00EA20D5" w:rsidP="00EA20D5">
      <w:pPr>
        <w:spacing w:after="0" w:line="240" w:lineRule="auto"/>
      </w:pPr>
      <w:r>
        <w:t xml:space="preserve"> </w:t>
      </w:r>
    </w:p>
    <w:p w14:paraId="1905F415" w14:textId="172F57FC" w:rsidR="00EA20D5" w:rsidRDefault="00EA20D5" w:rsidP="00EA20D5">
      <w:pPr>
        <w:spacing w:after="0" w:line="240" w:lineRule="auto"/>
      </w:pPr>
      <w:r>
        <w:t>During each month of the quarter, the R-indicator (a measure of variation in response propensities that ranges between 0 and 1) will be monitored for both the control and experimental groups using the aforementioned balancing model</w:t>
      </w:r>
      <w:r w:rsidR="00E775EC">
        <w:t xml:space="preserve"> </w:t>
      </w:r>
      <w:r w:rsidR="00E775EC" w:rsidRPr="00D12C04">
        <w:rPr>
          <w:rFonts w:cs="Times New Roman"/>
          <w:color w:val="000000"/>
        </w:rPr>
        <w:t>[</w:t>
      </w:r>
      <w:r w:rsidR="00870C89">
        <w:rPr>
          <w:rFonts w:cs="Times New Roman"/>
          <w:color w:val="000000"/>
        </w:rPr>
        <w:t>1</w:t>
      </w:r>
      <w:r w:rsidR="001F0F76">
        <w:rPr>
          <w:rFonts w:cs="Times New Roman"/>
          <w:color w:val="000000"/>
        </w:rPr>
        <w:t>9</w:t>
      </w:r>
      <w:r w:rsidR="00E775EC">
        <w:rPr>
          <w:rFonts w:cs="Times New Roman"/>
          <w:color w:val="000000"/>
        </w:rPr>
        <w:t xml:space="preserve">, </w:t>
      </w:r>
      <w:r w:rsidR="001F0F76">
        <w:rPr>
          <w:rFonts w:cs="Times New Roman"/>
          <w:color w:val="000000"/>
        </w:rPr>
        <w:t>20</w:t>
      </w:r>
      <w:r w:rsidR="00E775EC">
        <w:rPr>
          <w:rFonts w:cs="Times New Roman"/>
          <w:color w:val="000000"/>
        </w:rPr>
        <w:t>]</w:t>
      </w:r>
      <w:r>
        <w:t>. The R-indicator provides an assessment of sample representativeness conditional on the covariates included in the balancing model. (Again, the balancing model will include covariates that are a mixture of interviewer observational measures along with decennial Census and ACS measures captured at the Census block group or tract level. The covariates selected for the model are those that are highly correlated with key health outcomes.) A decreasing R-indicator represents an increase in the variation in response propensities, suggesting less sample balance or representativeness. An increasing R-indicator indicates less variation in response propensities and better sample balance. Comparing R-indicators for the experimental and control groups during and at the end of data collection will provide an assessment of whether the experimental case prioritizations led to improved representativeness (indicated by a higher value on the R-indicator for the experimental compared to the control group).</w:t>
      </w:r>
    </w:p>
    <w:p w14:paraId="14717B16" w14:textId="77777777" w:rsidR="00EA20D5" w:rsidRDefault="00EA20D5" w:rsidP="00EA20D5">
      <w:pPr>
        <w:spacing w:after="0" w:line="240" w:lineRule="auto"/>
      </w:pPr>
    </w:p>
    <w:p w14:paraId="608BA9F8" w14:textId="77777777" w:rsidR="00EA20D5" w:rsidRDefault="00EA20D5" w:rsidP="00EA20D5">
      <w:pPr>
        <w:spacing w:after="0" w:line="240" w:lineRule="auto"/>
      </w:pPr>
      <w:r>
        <w:t>Post-data collection, demographic characteristics of the two groups, including age, sex, race/ethnicity, and education level, will be compared. Next, point and variance estimates of 16 select health variables included in NHIS’s Early Release (ER) indicator reports (e.g., health insurance coverage, failure to obtain needed medical care, cigarette smoking and alcohol consumption, and general health status) will be compared between the two groups. If increased representativeness of the sample has been achieved, differences in the estimates across the two groups should be observed. Using past analyses of nonresponse bias</w:t>
      </w:r>
      <w:r w:rsidR="00196EE7">
        <w:t xml:space="preserve"> (see Section 2)</w:t>
      </w:r>
      <w:r>
        <w:t xml:space="preserve">, statements can be made as to whether the experimental group estimate is moving in a direction that minimizes nonresponse bias. </w:t>
      </w:r>
    </w:p>
    <w:p w14:paraId="69048B06" w14:textId="77777777" w:rsidR="00EA20D5" w:rsidRDefault="00EA20D5" w:rsidP="00EA20D5">
      <w:pPr>
        <w:spacing w:after="0" w:line="240" w:lineRule="auto"/>
      </w:pPr>
    </w:p>
    <w:p w14:paraId="6E564FA6" w14:textId="77777777" w:rsidR="00EA20D5" w:rsidRDefault="00EA20D5" w:rsidP="00EA20D5">
      <w:pPr>
        <w:spacing w:after="0" w:line="240" w:lineRule="auto"/>
      </w:pPr>
      <w:r>
        <w:t xml:space="preserve">Reductions in variance would also suggest increased representativeness. A more representative sample should result in </w:t>
      </w:r>
      <w:r w:rsidR="008B4FF5">
        <w:t xml:space="preserve">less extreme </w:t>
      </w:r>
      <w:r>
        <w:t xml:space="preserve">nonresponse and </w:t>
      </w:r>
      <w:proofErr w:type="spellStart"/>
      <w:r>
        <w:t>poststratification</w:t>
      </w:r>
      <w:proofErr w:type="spellEnd"/>
      <w:r>
        <w:t xml:space="preserve"> adjustments, reducing the variability of sample weights. Design effects and standard errors for all estimates examined will be compared between the control and experimental groups.</w:t>
      </w:r>
    </w:p>
    <w:p w14:paraId="003A97C8" w14:textId="77777777" w:rsidR="00EA20D5" w:rsidRDefault="00EA20D5" w:rsidP="00EA20D5">
      <w:pPr>
        <w:spacing w:after="0" w:line="240" w:lineRule="auto"/>
      </w:pPr>
    </w:p>
    <w:p w14:paraId="62DD8C86" w14:textId="77777777" w:rsidR="00EA20D5" w:rsidRDefault="00EA20D5" w:rsidP="00EA20D5">
      <w:pPr>
        <w:spacing w:after="0" w:line="240" w:lineRule="auto"/>
      </w:pPr>
      <w:r>
        <w:t>All comparisons in this section would be performed overall and by age, sex, and race/ethnicity subgroups.</w:t>
      </w:r>
    </w:p>
    <w:p w14:paraId="6864EBB6" w14:textId="77777777" w:rsidR="00EA20D5" w:rsidRDefault="00EA20D5" w:rsidP="00EA20D5">
      <w:pPr>
        <w:spacing w:after="0" w:line="240" w:lineRule="auto"/>
        <w:rPr>
          <w:i/>
        </w:rPr>
      </w:pPr>
    </w:p>
    <w:p w14:paraId="02B39716" w14:textId="77777777" w:rsidR="00EA20D5" w:rsidRPr="008D7331" w:rsidRDefault="00EA20D5" w:rsidP="00EA20D5">
      <w:pPr>
        <w:spacing w:after="0" w:line="240" w:lineRule="auto"/>
        <w:rPr>
          <w:i/>
        </w:rPr>
      </w:pPr>
      <w:r w:rsidRPr="008D7331">
        <w:rPr>
          <w:i/>
        </w:rPr>
        <w:t>Response Rates and Survey Costs</w:t>
      </w:r>
    </w:p>
    <w:p w14:paraId="3EB7E509" w14:textId="77777777" w:rsidR="00EA20D5" w:rsidRDefault="00EA20D5" w:rsidP="00EA20D5">
      <w:pPr>
        <w:spacing w:after="0" w:line="240" w:lineRule="auto"/>
      </w:pPr>
    </w:p>
    <w:p w14:paraId="2FDA4D09" w14:textId="77777777" w:rsidR="00EA20D5" w:rsidRDefault="00EA20D5" w:rsidP="00EA20D5">
      <w:pPr>
        <w:spacing w:after="0" w:line="240" w:lineRule="auto"/>
      </w:pPr>
      <w:r>
        <w:t xml:space="preserve">Since the goal is to improve representativeness within current cost constraints while maintaining current response rates, overall and module-specific response rates, completed interview rates, sufficient partial interview rates, and refusal rates will be compared by control and experimental groups. In addition, the total number of contact attempts (in-person visits and phone calls) for the two groups will serve as a proxy for survey costs. </w:t>
      </w:r>
    </w:p>
    <w:p w14:paraId="64CA16AD" w14:textId="77777777" w:rsidR="00EA20D5" w:rsidRDefault="00EA20D5" w:rsidP="00EA20D5">
      <w:pPr>
        <w:spacing w:after="0" w:line="240" w:lineRule="auto"/>
      </w:pPr>
    </w:p>
    <w:p w14:paraId="37D4E4D5" w14:textId="77777777" w:rsidR="00EA20D5" w:rsidRDefault="00EA20D5" w:rsidP="00EA20D5">
      <w:pPr>
        <w:spacing w:after="0" w:line="240" w:lineRule="auto"/>
        <w:rPr>
          <w:i/>
        </w:rPr>
      </w:pPr>
      <w:r w:rsidRPr="008D7331">
        <w:rPr>
          <w:i/>
        </w:rPr>
        <w:t>Other Data Quality Indicators</w:t>
      </w:r>
    </w:p>
    <w:p w14:paraId="7D5B8E20" w14:textId="77777777" w:rsidR="00EA20D5" w:rsidRPr="008D7331" w:rsidRDefault="00EA20D5" w:rsidP="00EA20D5">
      <w:pPr>
        <w:spacing w:after="0" w:line="240" w:lineRule="auto"/>
        <w:rPr>
          <w:i/>
        </w:rPr>
      </w:pPr>
    </w:p>
    <w:p w14:paraId="3C685E28" w14:textId="77777777" w:rsidR="00EA20D5" w:rsidRDefault="00EA20D5" w:rsidP="00EA20D5">
      <w:pPr>
        <w:spacing w:after="0" w:line="240" w:lineRule="auto"/>
      </w:pPr>
      <w:r>
        <w:t>Additional measures of data quality will also be examined by adaptive design group, including, but not limited to, item nonresponse rates (“don’t know” and “refused” responses), item response times, and survey breakoffs</w:t>
      </w:r>
      <w:r w:rsidR="000976D5">
        <w:t>.</w:t>
      </w:r>
    </w:p>
    <w:p w14:paraId="0AF0FA2E" w14:textId="77777777" w:rsidR="000976D5" w:rsidRDefault="000976D5" w:rsidP="00EA20D5">
      <w:pPr>
        <w:spacing w:after="0" w:line="240" w:lineRule="auto"/>
      </w:pPr>
    </w:p>
    <w:p w14:paraId="59BA5B6D" w14:textId="77777777" w:rsidR="000976D5" w:rsidRDefault="000976D5" w:rsidP="00EA20D5">
      <w:pPr>
        <w:spacing w:after="0" w:line="240" w:lineRule="auto"/>
      </w:pPr>
    </w:p>
    <w:p w14:paraId="2CBA7E52" w14:textId="77777777" w:rsidR="0094744F" w:rsidRPr="00DC3157" w:rsidRDefault="0094744F" w:rsidP="0094744F">
      <w:pPr>
        <w:spacing w:after="0" w:line="240" w:lineRule="auto"/>
        <w:rPr>
          <w:b/>
        </w:rPr>
      </w:pPr>
      <w:r w:rsidRPr="00DC3157">
        <w:rPr>
          <w:b/>
        </w:rPr>
        <w:t xml:space="preserve">A12. </w:t>
      </w:r>
      <w:r w:rsidRPr="00DC3157">
        <w:rPr>
          <w:b/>
        </w:rPr>
        <w:tab/>
        <w:t>Estimates of Annualized Burden Hours and Cost</w:t>
      </w:r>
    </w:p>
    <w:p w14:paraId="098CDAF2" w14:textId="77777777" w:rsidR="0094744F" w:rsidRPr="00DC3157" w:rsidRDefault="0094744F" w:rsidP="0094744F">
      <w:pPr>
        <w:spacing w:after="0" w:line="240" w:lineRule="auto"/>
        <w:rPr>
          <w:b/>
        </w:rPr>
      </w:pPr>
      <w:r w:rsidRPr="00DC3157">
        <w:t>Requiring no additional data collection nor changes to data collection procedures experienced by NHIS respondents, the planned adaptive design experiment would not alter the previously-approved estimates of annualized burden hours and survey administration costs. Costs associated with implementing the experiment are limited to interviewer training expenses, and are covered by funds designated to Methodological Projects listed in Line 5 of the previously-approved burden table.</w:t>
      </w:r>
    </w:p>
    <w:p w14:paraId="76C14DE4" w14:textId="606441EC" w:rsidR="002355D5" w:rsidRDefault="002355D5">
      <w:r>
        <w:br w:type="page"/>
      </w:r>
    </w:p>
    <w:p w14:paraId="63678AAF" w14:textId="21038F11" w:rsidR="000976D5" w:rsidRDefault="000976D5" w:rsidP="000976D5">
      <w:pPr>
        <w:spacing w:after="0" w:line="240" w:lineRule="auto"/>
        <w:rPr>
          <w:b/>
        </w:rPr>
      </w:pPr>
      <w:r w:rsidRPr="00B60F5F">
        <w:rPr>
          <w:b/>
        </w:rPr>
        <w:t>References</w:t>
      </w:r>
    </w:p>
    <w:p w14:paraId="16404B4C" w14:textId="77777777" w:rsidR="00915965" w:rsidRPr="00B60F5F" w:rsidRDefault="00915965" w:rsidP="000976D5">
      <w:pPr>
        <w:spacing w:after="0" w:line="240" w:lineRule="auto"/>
        <w:rPr>
          <w:b/>
        </w:rPr>
      </w:pPr>
    </w:p>
    <w:p w14:paraId="3B954F6B" w14:textId="77777777" w:rsidR="00915965" w:rsidRPr="002355D5" w:rsidRDefault="00915965" w:rsidP="00915965">
      <w:pPr>
        <w:autoSpaceDE w:val="0"/>
        <w:autoSpaceDN w:val="0"/>
        <w:adjustRightInd w:val="0"/>
        <w:spacing w:after="0" w:line="240" w:lineRule="auto"/>
        <w:rPr>
          <w:rFonts w:cs="TimesNewRoman"/>
        </w:rPr>
      </w:pPr>
      <w:r w:rsidRPr="002355D5">
        <w:t xml:space="preserve">[1] </w:t>
      </w:r>
      <w:r w:rsidRPr="002355D5">
        <w:rPr>
          <w:rFonts w:cs="TimesNewRoman"/>
        </w:rPr>
        <w:t xml:space="preserve">Curtin, R.; Presser, S.; Singer, E. (2000). “The Effects of Response Rate Changes on the Index of Consumer Sentiment.” </w:t>
      </w:r>
      <w:r w:rsidRPr="002355D5">
        <w:rPr>
          <w:rFonts w:cs="TimesNewRoman,Italic"/>
          <w:i/>
          <w:iCs/>
        </w:rPr>
        <w:t>Public Opinion Quarterly</w:t>
      </w:r>
      <w:r w:rsidRPr="002355D5">
        <w:rPr>
          <w:rFonts w:cs="TimesNewRoman"/>
        </w:rPr>
        <w:t>, 64: 413-428.</w:t>
      </w:r>
    </w:p>
    <w:p w14:paraId="6A14872C" w14:textId="77777777" w:rsidR="00915965" w:rsidRPr="00915965" w:rsidRDefault="00915965" w:rsidP="00915965">
      <w:pPr>
        <w:autoSpaceDE w:val="0"/>
        <w:autoSpaceDN w:val="0"/>
        <w:adjustRightInd w:val="0"/>
        <w:spacing w:after="0" w:line="240" w:lineRule="auto"/>
      </w:pPr>
      <w:r w:rsidRPr="002355D5">
        <w:rPr>
          <w:rFonts w:cs="TimesNewRoman"/>
        </w:rPr>
        <w:t xml:space="preserve">[2] Olson, K. (2006). “Survey Participation, Nonresponse Bias, Measurement Error Bias, and Total Bias.” </w:t>
      </w:r>
      <w:r w:rsidRPr="002355D5">
        <w:rPr>
          <w:rFonts w:cs="TimesNewRoman,Italic"/>
          <w:i/>
          <w:iCs/>
        </w:rPr>
        <w:t>Public Opinion Quarterly</w:t>
      </w:r>
      <w:r w:rsidRPr="002355D5">
        <w:rPr>
          <w:rFonts w:cs="TimesNewRoman"/>
        </w:rPr>
        <w:t>, 70: 737-758.</w:t>
      </w:r>
      <w:bookmarkStart w:id="0" w:name="_GoBack"/>
      <w:bookmarkEnd w:id="0"/>
    </w:p>
    <w:p w14:paraId="309291E1" w14:textId="77777777" w:rsidR="000976D5" w:rsidRPr="00B60F5F" w:rsidRDefault="000976D5" w:rsidP="000976D5">
      <w:pPr>
        <w:pStyle w:val="Default"/>
        <w:rPr>
          <w:rFonts w:asciiTheme="minorHAnsi" w:hAnsiTheme="minorHAnsi"/>
          <w:sz w:val="22"/>
          <w:szCs w:val="22"/>
        </w:rPr>
      </w:pPr>
      <w:r w:rsidRPr="00B60F5F">
        <w:rPr>
          <w:rFonts w:asciiTheme="minorHAnsi" w:hAnsiTheme="minorHAnsi"/>
          <w:sz w:val="22"/>
          <w:szCs w:val="22"/>
        </w:rPr>
        <w:t>[</w:t>
      </w:r>
      <w:r w:rsidR="00E775EC">
        <w:rPr>
          <w:rFonts w:asciiTheme="minorHAnsi" w:hAnsiTheme="minorHAnsi"/>
          <w:sz w:val="22"/>
          <w:szCs w:val="22"/>
        </w:rPr>
        <w:t>3</w:t>
      </w:r>
      <w:r w:rsidRPr="00B60F5F">
        <w:rPr>
          <w:rFonts w:asciiTheme="minorHAnsi" w:hAnsiTheme="minorHAnsi"/>
          <w:sz w:val="22"/>
          <w:szCs w:val="22"/>
        </w:rPr>
        <w:t xml:space="preserve">] Groves, R.; </w:t>
      </w:r>
      <w:proofErr w:type="spellStart"/>
      <w:r w:rsidRPr="00B60F5F">
        <w:rPr>
          <w:rFonts w:asciiTheme="minorHAnsi" w:hAnsiTheme="minorHAnsi"/>
          <w:sz w:val="22"/>
          <w:szCs w:val="22"/>
        </w:rPr>
        <w:t>Heeringa</w:t>
      </w:r>
      <w:proofErr w:type="spellEnd"/>
      <w:r w:rsidRPr="00B60F5F">
        <w:rPr>
          <w:rFonts w:asciiTheme="minorHAnsi" w:hAnsiTheme="minorHAnsi"/>
          <w:sz w:val="22"/>
          <w:szCs w:val="22"/>
        </w:rPr>
        <w:t xml:space="preserve">, S. “Responsive design for household surveys: tools for actively controlling survey errors and costs.” </w:t>
      </w:r>
      <w:r w:rsidRPr="00B60F5F">
        <w:rPr>
          <w:rFonts w:asciiTheme="minorHAnsi" w:hAnsiTheme="minorHAnsi"/>
          <w:i/>
          <w:iCs/>
          <w:sz w:val="22"/>
          <w:szCs w:val="22"/>
        </w:rPr>
        <w:t>Journal of the Royal Statistical Society, Series A</w:t>
      </w:r>
      <w:r w:rsidRPr="00B60F5F">
        <w:rPr>
          <w:rFonts w:asciiTheme="minorHAnsi" w:hAnsiTheme="minorHAnsi"/>
          <w:sz w:val="22"/>
          <w:szCs w:val="22"/>
        </w:rPr>
        <w:t xml:space="preserve">. 169 (2006): pp 439-457. </w:t>
      </w:r>
    </w:p>
    <w:p w14:paraId="01F337FD" w14:textId="77777777" w:rsidR="000976D5" w:rsidRPr="00B60F5F" w:rsidRDefault="000976D5" w:rsidP="000976D5">
      <w:pPr>
        <w:pStyle w:val="Default"/>
        <w:rPr>
          <w:rFonts w:asciiTheme="minorHAnsi" w:hAnsiTheme="minorHAnsi"/>
          <w:sz w:val="22"/>
          <w:szCs w:val="22"/>
        </w:rPr>
      </w:pPr>
      <w:r w:rsidRPr="00B60F5F">
        <w:rPr>
          <w:rFonts w:asciiTheme="minorHAnsi" w:hAnsiTheme="minorHAnsi"/>
          <w:sz w:val="22"/>
          <w:szCs w:val="22"/>
        </w:rPr>
        <w:t>[</w:t>
      </w:r>
      <w:r w:rsidR="00E775EC">
        <w:rPr>
          <w:rFonts w:asciiTheme="minorHAnsi" w:hAnsiTheme="minorHAnsi"/>
          <w:sz w:val="22"/>
          <w:szCs w:val="22"/>
        </w:rPr>
        <w:t>4</w:t>
      </w:r>
      <w:r w:rsidRPr="00B60F5F">
        <w:rPr>
          <w:rFonts w:asciiTheme="minorHAnsi" w:hAnsiTheme="minorHAnsi"/>
          <w:sz w:val="22"/>
          <w:szCs w:val="22"/>
        </w:rPr>
        <w:t xml:space="preserve">] </w:t>
      </w:r>
      <w:proofErr w:type="spellStart"/>
      <w:r w:rsidRPr="00B60F5F">
        <w:rPr>
          <w:rFonts w:asciiTheme="minorHAnsi" w:hAnsiTheme="minorHAnsi"/>
          <w:sz w:val="22"/>
          <w:szCs w:val="22"/>
        </w:rPr>
        <w:t>Axinn</w:t>
      </w:r>
      <w:proofErr w:type="spellEnd"/>
      <w:r w:rsidRPr="00B60F5F">
        <w:rPr>
          <w:rFonts w:asciiTheme="minorHAnsi" w:hAnsiTheme="minorHAnsi"/>
          <w:sz w:val="22"/>
          <w:szCs w:val="22"/>
        </w:rPr>
        <w:t xml:space="preserve">, W.; Link, C.; Groves, R. “Responsive Design Demographic Data Collection and Models of Demographic Behavior.” </w:t>
      </w:r>
      <w:r w:rsidRPr="00B60F5F">
        <w:rPr>
          <w:rFonts w:asciiTheme="minorHAnsi" w:hAnsiTheme="minorHAnsi"/>
          <w:i/>
          <w:iCs/>
          <w:sz w:val="22"/>
          <w:szCs w:val="22"/>
        </w:rPr>
        <w:t>Demography</w:t>
      </w:r>
      <w:r w:rsidRPr="00B60F5F">
        <w:rPr>
          <w:rFonts w:asciiTheme="minorHAnsi" w:hAnsiTheme="minorHAnsi"/>
          <w:sz w:val="22"/>
          <w:szCs w:val="22"/>
        </w:rPr>
        <w:t xml:space="preserve">. 48 (2011): pp 1127 – 1149. </w:t>
      </w:r>
    </w:p>
    <w:p w14:paraId="6AB790D1" w14:textId="77777777" w:rsidR="000976D5" w:rsidRPr="00B60F5F" w:rsidRDefault="000976D5" w:rsidP="000976D5">
      <w:pPr>
        <w:pStyle w:val="Default"/>
        <w:rPr>
          <w:rFonts w:asciiTheme="minorHAnsi" w:hAnsiTheme="minorHAnsi"/>
          <w:sz w:val="22"/>
          <w:szCs w:val="22"/>
        </w:rPr>
      </w:pPr>
      <w:r w:rsidRPr="00B60F5F">
        <w:rPr>
          <w:rFonts w:asciiTheme="minorHAnsi" w:hAnsiTheme="minorHAnsi"/>
          <w:sz w:val="22"/>
          <w:szCs w:val="22"/>
        </w:rPr>
        <w:t>[</w:t>
      </w:r>
      <w:r w:rsidR="00E775EC">
        <w:rPr>
          <w:rFonts w:asciiTheme="minorHAnsi" w:hAnsiTheme="minorHAnsi"/>
          <w:sz w:val="22"/>
          <w:szCs w:val="22"/>
        </w:rPr>
        <w:t>5</w:t>
      </w:r>
      <w:r w:rsidRPr="00B60F5F">
        <w:rPr>
          <w:rFonts w:asciiTheme="minorHAnsi" w:hAnsiTheme="minorHAnsi"/>
          <w:sz w:val="22"/>
          <w:szCs w:val="22"/>
        </w:rPr>
        <w:t xml:space="preserve">] </w:t>
      </w:r>
      <w:proofErr w:type="spellStart"/>
      <w:r w:rsidRPr="00B60F5F">
        <w:rPr>
          <w:rFonts w:asciiTheme="minorHAnsi" w:hAnsiTheme="minorHAnsi"/>
          <w:sz w:val="22"/>
          <w:szCs w:val="22"/>
        </w:rPr>
        <w:t>Calinescu</w:t>
      </w:r>
      <w:proofErr w:type="spellEnd"/>
      <w:r w:rsidRPr="00B60F5F">
        <w:rPr>
          <w:rFonts w:asciiTheme="minorHAnsi" w:hAnsiTheme="minorHAnsi"/>
          <w:sz w:val="22"/>
          <w:szCs w:val="22"/>
        </w:rPr>
        <w:t xml:space="preserve">, M.; </w:t>
      </w:r>
      <w:proofErr w:type="spellStart"/>
      <w:r w:rsidRPr="00B60F5F">
        <w:rPr>
          <w:rFonts w:asciiTheme="minorHAnsi" w:hAnsiTheme="minorHAnsi"/>
          <w:sz w:val="22"/>
          <w:szCs w:val="22"/>
        </w:rPr>
        <w:t>Bhulai</w:t>
      </w:r>
      <w:proofErr w:type="spellEnd"/>
      <w:r w:rsidRPr="00B60F5F">
        <w:rPr>
          <w:rFonts w:asciiTheme="minorHAnsi" w:hAnsiTheme="minorHAnsi"/>
          <w:sz w:val="22"/>
          <w:szCs w:val="22"/>
        </w:rPr>
        <w:t xml:space="preserve">, S.; Schouten, B. “Optimal Resource Allocation in Survey Designs.” </w:t>
      </w:r>
      <w:r w:rsidRPr="00B60F5F">
        <w:rPr>
          <w:rFonts w:asciiTheme="minorHAnsi" w:hAnsiTheme="minorHAnsi"/>
          <w:i/>
          <w:iCs/>
          <w:sz w:val="22"/>
          <w:szCs w:val="22"/>
        </w:rPr>
        <w:t>European Journal of Operations Research</w:t>
      </w:r>
      <w:r w:rsidRPr="00B60F5F">
        <w:rPr>
          <w:rFonts w:asciiTheme="minorHAnsi" w:hAnsiTheme="minorHAnsi"/>
          <w:sz w:val="22"/>
          <w:szCs w:val="22"/>
        </w:rPr>
        <w:t xml:space="preserve">. 226:1 (April, 2013): pp 115-121. </w:t>
      </w:r>
    </w:p>
    <w:p w14:paraId="1F3B8CB4" w14:textId="77777777" w:rsidR="000976D5" w:rsidRPr="00B60F5F" w:rsidRDefault="000976D5" w:rsidP="000976D5">
      <w:pPr>
        <w:pStyle w:val="Default"/>
        <w:rPr>
          <w:rFonts w:asciiTheme="minorHAnsi" w:hAnsiTheme="minorHAnsi"/>
          <w:sz w:val="22"/>
          <w:szCs w:val="22"/>
        </w:rPr>
      </w:pPr>
      <w:r w:rsidRPr="00B60F5F">
        <w:rPr>
          <w:rFonts w:asciiTheme="minorHAnsi" w:hAnsiTheme="minorHAnsi"/>
          <w:sz w:val="22"/>
          <w:szCs w:val="22"/>
        </w:rPr>
        <w:t>[</w:t>
      </w:r>
      <w:r w:rsidR="00E775EC">
        <w:rPr>
          <w:rFonts w:asciiTheme="minorHAnsi" w:hAnsiTheme="minorHAnsi"/>
          <w:sz w:val="22"/>
          <w:szCs w:val="22"/>
        </w:rPr>
        <w:t>6</w:t>
      </w:r>
      <w:r w:rsidRPr="00B60F5F">
        <w:rPr>
          <w:rFonts w:asciiTheme="minorHAnsi" w:hAnsiTheme="minorHAnsi"/>
          <w:sz w:val="22"/>
          <w:szCs w:val="22"/>
        </w:rPr>
        <w:t xml:space="preserve">] Mercer A.; </w:t>
      </w:r>
      <w:proofErr w:type="spellStart"/>
      <w:r w:rsidRPr="00B60F5F">
        <w:rPr>
          <w:rFonts w:asciiTheme="minorHAnsi" w:hAnsiTheme="minorHAnsi"/>
          <w:sz w:val="22"/>
          <w:szCs w:val="22"/>
        </w:rPr>
        <w:t>Caporaso</w:t>
      </w:r>
      <w:proofErr w:type="spellEnd"/>
      <w:r w:rsidRPr="00B60F5F">
        <w:rPr>
          <w:rFonts w:asciiTheme="minorHAnsi" w:hAnsiTheme="minorHAnsi"/>
          <w:sz w:val="22"/>
          <w:szCs w:val="22"/>
        </w:rPr>
        <w:t xml:space="preserve">, A.; Cantor, D.; Townsend, R. “How Much Gets You How Much? Monetary Incentives and Response Rates in Household Surveys.” </w:t>
      </w:r>
      <w:r w:rsidRPr="00B60F5F">
        <w:rPr>
          <w:rFonts w:asciiTheme="minorHAnsi" w:hAnsiTheme="minorHAnsi"/>
          <w:i/>
          <w:iCs/>
          <w:sz w:val="22"/>
          <w:szCs w:val="22"/>
        </w:rPr>
        <w:t>Public Opinion Quarterly</w:t>
      </w:r>
      <w:r w:rsidRPr="00B60F5F">
        <w:rPr>
          <w:rFonts w:asciiTheme="minorHAnsi" w:hAnsiTheme="minorHAnsi"/>
          <w:sz w:val="22"/>
          <w:szCs w:val="22"/>
        </w:rPr>
        <w:t xml:space="preserve">. 79: 1 (2015): pp 105-129. </w:t>
      </w:r>
    </w:p>
    <w:p w14:paraId="4A9199A6" w14:textId="77777777" w:rsidR="000976D5" w:rsidRPr="00B60F5F" w:rsidRDefault="000976D5" w:rsidP="000976D5">
      <w:pPr>
        <w:pStyle w:val="Default"/>
        <w:rPr>
          <w:rFonts w:asciiTheme="minorHAnsi" w:hAnsiTheme="minorHAnsi"/>
          <w:sz w:val="22"/>
          <w:szCs w:val="22"/>
        </w:rPr>
      </w:pPr>
      <w:r w:rsidRPr="00B60F5F">
        <w:rPr>
          <w:rFonts w:asciiTheme="minorHAnsi" w:hAnsiTheme="minorHAnsi"/>
          <w:sz w:val="22"/>
          <w:szCs w:val="22"/>
        </w:rPr>
        <w:t>[</w:t>
      </w:r>
      <w:r w:rsidR="00E775EC">
        <w:rPr>
          <w:rFonts w:asciiTheme="minorHAnsi" w:hAnsiTheme="minorHAnsi"/>
          <w:sz w:val="22"/>
          <w:szCs w:val="22"/>
        </w:rPr>
        <w:t>7</w:t>
      </w:r>
      <w:r w:rsidRPr="00B60F5F">
        <w:rPr>
          <w:rFonts w:asciiTheme="minorHAnsi" w:hAnsiTheme="minorHAnsi"/>
          <w:sz w:val="22"/>
          <w:szCs w:val="22"/>
        </w:rPr>
        <w:t xml:space="preserve">] Coffey, S.; </w:t>
      </w:r>
      <w:proofErr w:type="spellStart"/>
      <w:r w:rsidRPr="00B60F5F">
        <w:rPr>
          <w:rFonts w:asciiTheme="minorHAnsi" w:hAnsiTheme="minorHAnsi"/>
          <w:sz w:val="22"/>
          <w:szCs w:val="22"/>
        </w:rPr>
        <w:t>Reist</w:t>
      </w:r>
      <w:proofErr w:type="spellEnd"/>
      <w:r w:rsidRPr="00B60F5F">
        <w:rPr>
          <w:rFonts w:asciiTheme="minorHAnsi" w:hAnsiTheme="minorHAnsi"/>
          <w:sz w:val="22"/>
          <w:szCs w:val="22"/>
        </w:rPr>
        <w:t xml:space="preserve">, B.; </w:t>
      </w:r>
      <w:proofErr w:type="spellStart"/>
      <w:r w:rsidRPr="00B60F5F">
        <w:rPr>
          <w:rFonts w:asciiTheme="minorHAnsi" w:hAnsiTheme="minorHAnsi"/>
          <w:sz w:val="22"/>
          <w:szCs w:val="22"/>
        </w:rPr>
        <w:t>Zotti</w:t>
      </w:r>
      <w:proofErr w:type="spellEnd"/>
      <w:r w:rsidRPr="00B60F5F">
        <w:rPr>
          <w:rFonts w:asciiTheme="minorHAnsi" w:hAnsiTheme="minorHAnsi"/>
          <w:sz w:val="22"/>
          <w:szCs w:val="22"/>
        </w:rPr>
        <w:t xml:space="preserve">, A. “Static Adaptive Design in the NSCG: Results of a Targeted Incentive Timing Study.” Presentation at the Joint Statistical Meetings, 2015. Seattle, WA. </w:t>
      </w:r>
    </w:p>
    <w:p w14:paraId="4EC0615A" w14:textId="77777777" w:rsidR="000976D5" w:rsidRPr="00B60F5F" w:rsidRDefault="000976D5" w:rsidP="000976D5">
      <w:pPr>
        <w:pStyle w:val="Default"/>
        <w:rPr>
          <w:rFonts w:asciiTheme="minorHAnsi" w:hAnsiTheme="minorHAnsi"/>
          <w:sz w:val="22"/>
          <w:szCs w:val="22"/>
        </w:rPr>
      </w:pPr>
      <w:r w:rsidRPr="00B60F5F">
        <w:rPr>
          <w:rFonts w:asciiTheme="minorHAnsi" w:hAnsiTheme="minorHAnsi"/>
          <w:sz w:val="22"/>
          <w:szCs w:val="22"/>
        </w:rPr>
        <w:t>[</w:t>
      </w:r>
      <w:r w:rsidR="00E775EC">
        <w:rPr>
          <w:rFonts w:asciiTheme="minorHAnsi" w:hAnsiTheme="minorHAnsi"/>
          <w:sz w:val="22"/>
          <w:szCs w:val="22"/>
        </w:rPr>
        <w:t>8</w:t>
      </w:r>
      <w:r w:rsidRPr="00B60F5F">
        <w:rPr>
          <w:rFonts w:asciiTheme="minorHAnsi" w:hAnsiTheme="minorHAnsi"/>
          <w:sz w:val="22"/>
          <w:szCs w:val="22"/>
        </w:rPr>
        <w:t xml:space="preserve">] Konicki, S. “Adaptive Design Research for the 2020 Census.” Presentation at the Joint Statistical Meetings, 2015. Seattle, WA. </w:t>
      </w:r>
    </w:p>
    <w:p w14:paraId="456390B0" w14:textId="77777777" w:rsidR="000976D5" w:rsidRPr="00B60F5F" w:rsidRDefault="000976D5" w:rsidP="000976D5">
      <w:pPr>
        <w:pStyle w:val="Default"/>
        <w:rPr>
          <w:rFonts w:asciiTheme="minorHAnsi" w:hAnsiTheme="minorHAnsi"/>
          <w:sz w:val="22"/>
          <w:szCs w:val="22"/>
        </w:rPr>
      </w:pPr>
      <w:r w:rsidRPr="00B60F5F">
        <w:rPr>
          <w:rFonts w:asciiTheme="minorHAnsi" w:hAnsiTheme="minorHAnsi"/>
          <w:sz w:val="22"/>
          <w:szCs w:val="22"/>
        </w:rPr>
        <w:t>[</w:t>
      </w:r>
      <w:r w:rsidR="00E775EC">
        <w:rPr>
          <w:rFonts w:asciiTheme="minorHAnsi" w:hAnsiTheme="minorHAnsi"/>
          <w:sz w:val="22"/>
          <w:szCs w:val="22"/>
        </w:rPr>
        <w:t>9</w:t>
      </w:r>
      <w:r w:rsidRPr="00B60F5F">
        <w:rPr>
          <w:rFonts w:asciiTheme="minorHAnsi" w:hAnsiTheme="minorHAnsi"/>
          <w:sz w:val="22"/>
          <w:szCs w:val="22"/>
        </w:rPr>
        <w:t xml:space="preserve">] Wagner, J.; West, B.; </w:t>
      </w:r>
      <w:proofErr w:type="spellStart"/>
      <w:r w:rsidRPr="00B60F5F">
        <w:rPr>
          <w:rFonts w:asciiTheme="minorHAnsi" w:hAnsiTheme="minorHAnsi"/>
          <w:sz w:val="22"/>
          <w:szCs w:val="22"/>
        </w:rPr>
        <w:t>Kirgis</w:t>
      </w:r>
      <w:proofErr w:type="spellEnd"/>
      <w:r w:rsidRPr="00B60F5F">
        <w:rPr>
          <w:rFonts w:asciiTheme="minorHAnsi" w:hAnsiTheme="minorHAnsi"/>
          <w:sz w:val="22"/>
          <w:szCs w:val="22"/>
        </w:rPr>
        <w:t xml:space="preserve">, N.; </w:t>
      </w:r>
      <w:proofErr w:type="spellStart"/>
      <w:r w:rsidRPr="00B60F5F">
        <w:rPr>
          <w:rFonts w:asciiTheme="minorHAnsi" w:hAnsiTheme="minorHAnsi"/>
          <w:sz w:val="22"/>
          <w:szCs w:val="22"/>
        </w:rPr>
        <w:t>Lepkowski</w:t>
      </w:r>
      <w:proofErr w:type="spellEnd"/>
      <w:r w:rsidRPr="00B60F5F">
        <w:rPr>
          <w:rFonts w:asciiTheme="minorHAnsi" w:hAnsiTheme="minorHAnsi"/>
          <w:sz w:val="22"/>
          <w:szCs w:val="22"/>
        </w:rPr>
        <w:t xml:space="preserve">, J.; </w:t>
      </w:r>
      <w:proofErr w:type="spellStart"/>
      <w:r w:rsidRPr="00B60F5F">
        <w:rPr>
          <w:rFonts w:asciiTheme="minorHAnsi" w:hAnsiTheme="minorHAnsi"/>
          <w:sz w:val="22"/>
          <w:szCs w:val="22"/>
        </w:rPr>
        <w:t>Axinn</w:t>
      </w:r>
      <w:proofErr w:type="spellEnd"/>
      <w:r w:rsidRPr="00B60F5F">
        <w:rPr>
          <w:rFonts w:asciiTheme="minorHAnsi" w:hAnsiTheme="minorHAnsi"/>
          <w:sz w:val="22"/>
          <w:szCs w:val="22"/>
        </w:rPr>
        <w:t xml:space="preserve">, W.; </w:t>
      </w:r>
      <w:proofErr w:type="spellStart"/>
      <w:r w:rsidRPr="00B60F5F">
        <w:rPr>
          <w:rFonts w:asciiTheme="minorHAnsi" w:hAnsiTheme="minorHAnsi"/>
          <w:sz w:val="22"/>
          <w:szCs w:val="22"/>
        </w:rPr>
        <w:t>Ndiaye</w:t>
      </w:r>
      <w:proofErr w:type="spellEnd"/>
      <w:r w:rsidRPr="00B60F5F">
        <w:rPr>
          <w:rFonts w:asciiTheme="minorHAnsi" w:hAnsiTheme="minorHAnsi"/>
          <w:sz w:val="22"/>
          <w:szCs w:val="22"/>
        </w:rPr>
        <w:t xml:space="preserve">, S. “Use of </w:t>
      </w:r>
      <w:proofErr w:type="spellStart"/>
      <w:r w:rsidRPr="00B60F5F">
        <w:rPr>
          <w:rFonts w:asciiTheme="minorHAnsi" w:hAnsiTheme="minorHAnsi"/>
          <w:sz w:val="22"/>
          <w:szCs w:val="22"/>
        </w:rPr>
        <w:t>Paradata</w:t>
      </w:r>
      <w:proofErr w:type="spellEnd"/>
      <w:r w:rsidRPr="00B60F5F">
        <w:rPr>
          <w:rFonts w:asciiTheme="minorHAnsi" w:hAnsiTheme="minorHAnsi"/>
          <w:sz w:val="22"/>
          <w:szCs w:val="22"/>
        </w:rPr>
        <w:t xml:space="preserve"> in a Responsive Design Framework to Manage a Field Data Collection.” Journal of Official Statistics. 28:4 (2012): pp. 477-499. </w:t>
      </w:r>
    </w:p>
    <w:p w14:paraId="17B2855C" w14:textId="77777777" w:rsidR="00870C89" w:rsidRPr="00B60F5F" w:rsidRDefault="00870C89" w:rsidP="00870C89">
      <w:pPr>
        <w:pStyle w:val="Default"/>
        <w:rPr>
          <w:rFonts w:asciiTheme="minorHAnsi" w:hAnsiTheme="minorHAnsi"/>
          <w:sz w:val="22"/>
          <w:szCs w:val="22"/>
        </w:rPr>
      </w:pPr>
      <w:r w:rsidRPr="00B60F5F">
        <w:rPr>
          <w:rFonts w:asciiTheme="minorHAnsi" w:hAnsiTheme="minorHAnsi"/>
          <w:sz w:val="22"/>
          <w:szCs w:val="22"/>
        </w:rPr>
        <w:t>[1</w:t>
      </w:r>
      <w:r>
        <w:rPr>
          <w:rFonts w:asciiTheme="minorHAnsi" w:hAnsiTheme="minorHAnsi"/>
          <w:sz w:val="22"/>
          <w:szCs w:val="22"/>
        </w:rPr>
        <w:t>0</w:t>
      </w:r>
      <w:r w:rsidRPr="00B60F5F">
        <w:rPr>
          <w:rFonts w:asciiTheme="minorHAnsi" w:hAnsiTheme="minorHAnsi"/>
          <w:sz w:val="22"/>
          <w:szCs w:val="22"/>
        </w:rPr>
        <w:t xml:space="preserve">] Erdman, C. and Dahlhamer, J. (2013) “Evaluating Interviewer Observations in the National Health Interview Survey: Associations with response propensity.” Proceedings of the Joint Statistical Meetings, Section on Survey Research Methods. Montreal, CN. </w:t>
      </w:r>
    </w:p>
    <w:p w14:paraId="36B2D099" w14:textId="77777777" w:rsidR="00870C89" w:rsidRDefault="00870C89" w:rsidP="00870C89">
      <w:pPr>
        <w:pStyle w:val="Default"/>
        <w:rPr>
          <w:rFonts w:asciiTheme="minorHAnsi" w:hAnsiTheme="minorHAnsi"/>
          <w:sz w:val="22"/>
          <w:szCs w:val="22"/>
        </w:rPr>
      </w:pPr>
      <w:r w:rsidRPr="00B60F5F">
        <w:rPr>
          <w:rFonts w:asciiTheme="minorHAnsi" w:hAnsiTheme="minorHAnsi"/>
          <w:sz w:val="22"/>
          <w:szCs w:val="22"/>
        </w:rPr>
        <w:t>[1</w:t>
      </w:r>
      <w:r>
        <w:rPr>
          <w:rFonts w:asciiTheme="minorHAnsi" w:hAnsiTheme="minorHAnsi"/>
          <w:sz w:val="22"/>
          <w:szCs w:val="22"/>
        </w:rPr>
        <w:t>1</w:t>
      </w:r>
      <w:r w:rsidRPr="00B60F5F">
        <w:rPr>
          <w:rFonts w:asciiTheme="minorHAnsi" w:hAnsiTheme="minorHAnsi"/>
          <w:sz w:val="22"/>
          <w:szCs w:val="22"/>
        </w:rPr>
        <w:t>] Walsh, R.; Dahlhamer, J.; Bates, N. (2014) “Assessing Interviewer Observations in the NHIS.” Proceedings of the Joint Statistical Meetings, Section on Survey</w:t>
      </w:r>
      <w:r>
        <w:rPr>
          <w:rFonts w:asciiTheme="minorHAnsi" w:hAnsiTheme="minorHAnsi"/>
          <w:sz w:val="22"/>
          <w:szCs w:val="22"/>
        </w:rPr>
        <w:t xml:space="preserve"> Research Methods. Boston, MA. </w:t>
      </w:r>
    </w:p>
    <w:p w14:paraId="04F93D93" w14:textId="77777777" w:rsidR="00870C89" w:rsidRPr="001F0F76" w:rsidRDefault="00870C89" w:rsidP="00870C89">
      <w:pPr>
        <w:pStyle w:val="Default"/>
        <w:rPr>
          <w:rFonts w:asciiTheme="minorHAnsi" w:hAnsiTheme="minorHAnsi"/>
          <w:sz w:val="22"/>
          <w:szCs w:val="22"/>
        </w:rPr>
      </w:pPr>
      <w:r w:rsidRPr="001F0F76">
        <w:rPr>
          <w:rFonts w:asciiTheme="minorHAnsi" w:hAnsiTheme="minorHAnsi"/>
          <w:sz w:val="22"/>
          <w:szCs w:val="22"/>
        </w:rPr>
        <w:t xml:space="preserve">[12] Little, R. J.; </w:t>
      </w:r>
      <w:proofErr w:type="spellStart"/>
      <w:r w:rsidRPr="001F0F76">
        <w:rPr>
          <w:rFonts w:asciiTheme="minorHAnsi" w:hAnsiTheme="minorHAnsi"/>
          <w:sz w:val="22"/>
          <w:szCs w:val="22"/>
        </w:rPr>
        <w:t>Vartivarian</w:t>
      </w:r>
      <w:proofErr w:type="spellEnd"/>
      <w:r w:rsidRPr="001F0F76">
        <w:rPr>
          <w:rFonts w:asciiTheme="minorHAnsi" w:hAnsiTheme="minorHAnsi"/>
          <w:sz w:val="22"/>
          <w:szCs w:val="22"/>
        </w:rPr>
        <w:t xml:space="preserve">, S. L. “Does Weighting for Nonresponse Increase the Variance of Survey Means?” </w:t>
      </w:r>
      <w:r w:rsidRPr="001F0F76">
        <w:rPr>
          <w:rFonts w:asciiTheme="minorHAnsi" w:hAnsiTheme="minorHAnsi"/>
          <w:i/>
          <w:iCs/>
          <w:sz w:val="22"/>
          <w:szCs w:val="22"/>
        </w:rPr>
        <w:t>Survey Methodology</w:t>
      </w:r>
      <w:r w:rsidRPr="001F0F76">
        <w:rPr>
          <w:rFonts w:asciiTheme="minorHAnsi" w:hAnsiTheme="minorHAnsi"/>
          <w:sz w:val="22"/>
          <w:szCs w:val="22"/>
        </w:rPr>
        <w:t xml:space="preserve">. 31 (2005): pp. 161-168. </w:t>
      </w:r>
    </w:p>
    <w:p w14:paraId="2D3730AD" w14:textId="4EB2C5C2" w:rsidR="001F0F76" w:rsidRPr="001F0F76" w:rsidRDefault="001F0F76" w:rsidP="001F0F76">
      <w:pPr>
        <w:spacing w:after="0" w:line="240" w:lineRule="auto"/>
      </w:pPr>
      <w:r>
        <w:t xml:space="preserve">[13] </w:t>
      </w:r>
      <w:r w:rsidRPr="001F0F76">
        <w:t xml:space="preserve">Royall, R. M.; </w:t>
      </w:r>
      <w:proofErr w:type="spellStart"/>
      <w:r w:rsidRPr="001F0F76">
        <w:t>Herson</w:t>
      </w:r>
      <w:proofErr w:type="spellEnd"/>
      <w:r w:rsidRPr="001F0F76">
        <w:t>, J. “Robust estimation in finite populations I</w:t>
      </w:r>
      <w:r w:rsidRPr="001F0F76">
        <w:rPr>
          <w:i/>
        </w:rPr>
        <w:t xml:space="preserve">.”  Journal of the American Statistical Association </w:t>
      </w:r>
      <w:r w:rsidRPr="001F0F76">
        <w:t>68. (1973): pp. 880-889</w:t>
      </w:r>
      <w:r>
        <w:t>.</w:t>
      </w:r>
    </w:p>
    <w:p w14:paraId="43D6C41E" w14:textId="37B5A61F" w:rsidR="001F0F76" w:rsidRPr="001F0F76" w:rsidRDefault="001F0F76" w:rsidP="001F0F76">
      <w:pPr>
        <w:spacing w:after="0" w:line="240" w:lineRule="auto"/>
      </w:pPr>
      <w:r>
        <w:t xml:space="preserve">[14] </w:t>
      </w:r>
      <w:r w:rsidRPr="001F0F76">
        <w:t xml:space="preserve">Royall, R. M.; </w:t>
      </w:r>
      <w:proofErr w:type="spellStart"/>
      <w:r w:rsidRPr="001F0F76">
        <w:t>Herson</w:t>
      </w:r>
      <w:proofErr w:type="spellEnd"/>
      <w:r w:rsidRPr="001F0F76">
        <w:t xml:space="preserve">, J. “Robust estimation in finite populations II: Stratification on a size variable.”  </w:t>
      </w:r>
      <w:r w:rsidRPr="001F0F76">
        <w:rPr>
          <w:i/>
        </w:rPr>
        <w:t>Journal of the American Statistical Association</w:t>
      </w:r>
      <w:r w:rsidRPr="001F0F76">
        <w:t xml:space="preserve"> 68. (1973): pp. 890-893</w:t>
      </w:r>
      <w:r>
        <w:t>.</w:t>
      </w:r>
    </w:p>
    <w:p w14:paraId="73153F00" w14:textId="6764C89F" w:rsidR="001F0F76" w:rsidRDefault="001F0F76" w:rsidP="001F0F76">
      <w:pPr>
        <w:spacing w:after="0" w:line="240" w:lineRule="auto"/>
      </w:pPr>
      <w:r>
        <w:t xml:space="preserve">[15] </w:t>
      </w:r>
      <w:r w:rsidRPr="001F0F76">
        <w:t xml:space="preserve">Royall, R. M. “Robustness and optimal design under prediction models for finite populations” </w:t>
      </w:r>
      <w:r w:rsidRPr="001F0F76">
        <w:rPr>
          <w:i/>
        </w:rPr>
        <w:t xml:space="preserve">Survey methodology </w:t>
      </w:r>
      <w:r w:rsidRPr="001F0F76">
        <w:t>18 (1992): pp. 179</w:t>
      </w:r>
      <w:r>
        <w:t>-</w:t>
      </w:r>
      <w:r w:rsidRPr="001F0F76">
        <w:t>185</w:t>
      </w:r>
      <w:r>
        <w:t>.</w:t>
      </w:r>
    </w:p>
    <w:p w14:paraId="111ED93D" w14:textId="00C3B4E9" w:rsidR="001F0F76" w:rsidRDefault="001F0F76" w:rsidP="001F0F76">
      <w:pPr>
        <w:spacing w:after="0" w:line="240" w:lineRule="auto"/>
      </w:pPr>
      <w:r>
        <w:t>[16]</w:t>
      </w:r>
      <w:r w:rsidRPr="001F0F76">
        <w:t> </w:t>
      </w:r>
      <w:proofErr w:type="spellStart"/>
      <w:r w:rsidRPr="001F0F76">
        <w:t>Sarndal</w:t>
      </w:r>
      <w:proofErr w:type="spellEnd"/>
      <w:r w:rsidRPr="001F0F76">
        <w:t xml:space="preserve">, C-E; Lundquist, P “Accuracy in estimation with nonresponse: A function of degree of imbalance and degree of explanation.” </w:t>
      </w:r>
      <w:r w:rsidRPr="001F0F76">
        <w:rPr>
          <w:i/>
        </w:rPr>
        <w:t>Journal of Survey Statistics and Methodology</w:t>
      </w:r>
      <w:r w:rsidRPr="001F0F76">
        <w:t>. 2 (2014): 361-387.</w:t>
      </w:r>
    </w:p>
    <w:p w14:paraId="4BA42079" w14:textId="6F60E54B" w:rsidR="001F0F76" w:rsidRDefault="001F0F76" w:rsidP="001F0F76">
      <w:pPr>
        <w:spacing w:after="0" w:line="240" w:lineRule="auto"/>
      </w:pPr>
      <w:r>
        <w:t xml:space="preserve">[17] </w:t>
      </w:r>
      <w:r w:rsidRPr="001F0F76">
        <w:t xml:space="preserve">Schouten, B.; </w:t>
      </w:r>
      <w:proofErr w:type="spellStart"/>
      <w:r w:rsidRPr="001F0F76">
        <w:t>Cobben</w:t>
      </w:r>
      <w:proofErr w:type="spellEnd"/>
      <w:r w:rsidRPr="001F0F76">
        <w:t xml:space="preserve">, F.; Lundquist, P.; Wagner, J “Does more balanced survey response imply less non-response bias?” </w:t>
      </w:r>
      <w:r w:rsidRPr="001F0F76">
        <w:rPr>
          <w:i/>
        </w:rPr>
        <w:t xml:space="preserve">Journal of the Royal Statistical Society: Series A (Statistics in Society) </w:t>
      </w:r>
      <w:r w:rsidRPr="001F0F76">
        <w:t xml:space="preserve">(2015) </w:t>
      </w:r>
      <w:proofErr w:type="spellStart"/>
      <w:r w:rsidRPr="001F0F76">
        <w:t>doi</w:t>
      </w:r>
      <w:proofErr w:type="spellEnd"/>
      <w:r w:rsidRPr="001F0F76">
        <w:t>: 10.1111/rssa.12152</w:t>
      </w:r>
      <w:r>
        <w:t>.</w:t>
      </w:r>
    </w:p>
    <w:p w14:paraId="0F8F9AB8" w14:textId="60F15C9D" w:rsidR="001F0F76" w:rsidRPr="001F0F76" w:rsidRDefault="001F0F76" w:rsidP="001F0F76">
      <w:pPr>
        <w:spacing w:after="0" w:line="240" w:lineRule="auto"/>
      </w:pPr>
      <w:r>
        <w:t>[18]</w:t>
      </w:r>
      <w:r w:rsidRPr="001F0F76">
        <w:t xml:space="preserve">Valliant, R.; </w:t>
      </w:r>
      <w:proofErr w:type="spellStart"/>
      <w:r w:rsidRPr="001F0F76">
        <w:t>Dorfman</w:t>
      </w:r>
      <w:proofErr w:type="spellEnd"/>
      <w:r w:rsidRPr="001F0F76">
        <w:t>, A. H.; Royall, R.M. </w:t>
      </w:r>
      <w:r w:rsidRPr="001F0F76">
        <w:rPr>
          <w:i/>
        </w:rPr>
        <w:t>Finite Population Sampling and Inference: A Prediction Approach</w:t>
      </w:r>
      <w:r w:rsidRPr="001F0F76">
        <w:t xml:space="preserve"> (2000) John Wiley &amp; Sons, New York</w:t>
      </w:r>
    </w:p>
    <w:p w14:paraId="68BBE885" w14:textId="26C8BDCA" w:rsidR="000976D5" w:rsidRPr="00B60F5F" w:rsidRDefault="000976D5" w:rsidP="00870C89">
      <w:pPr>
        <w:pStyle w:val="Default"/>
        <w:rPr>
          <w:rFonts w:asciiTheme="minorHAnsi" w:hAnsiTheme="minorHAnsi"/>
          <w:sz w:val="22"/>
          <w:szCs w:val="22"/>
        </w:rPr>
      </w:pPr>
      <w:r w:rsidRPr="001F0F76">
        <w:rPr>
          <w:rFonts w:asciiTheme="minorHAnsi" w:hAnsiTheme="minorHAnsi"/>
          <w:sz w:val="22"/>
          <w:szCs w:val="22"/>
        </w:rPr>
        <w:t>[</w:t>
      </w:r>
      <w:r w:rsidR="00870C89" w:rsidRPr="001F0F76">
        <w:rPr>
          <w:rFonts w:asciiTheme="minorHAnsi" w:hAnsiTheme="minorHAnsi"/>
          <w:sz w:val="22"/>
          <w:szCs w:val="22"/>
        </w:rPr>
        <w:t>1</w:t>
      </w:r>
      <w:r w:rsidR="001F0F76">
        <w:rPr>
          <w:rFonts w:asciiTheme="minorHAnsi" w:hAnsiTheme="minorHAnsi"/>
          <w:sz w:val="22"/>
          <w:szCs w:val="22"/>
        </w:rPr>
        <w:t>9</w:t>
      </w:r>
      <w:r w:rsidRPr="001F0F76">
        <w:rPr>
          <w:rFonts w:asciiTheme="minorHAnsi" w:hAnsiTheme="minorHAnsi"/>
          <w:sz w:val="22"/>
          <w:szCs w:val="22"/>
        </w:rPr>
        <w:t xml:space="preserve">] Schouten, B. </w:t>
      </w:r>
      <w:proofErr w:type="spellStart"/>
      <w:r w:rsidRPr="001F0F76">
        <w:rPr>
          <w:rFonts w:asciiTheme="minorHAnsi" w:hAnsiTheme="minorHAnsi"/>
          <w:sz w:val="22"/>
          <w:szCs w:val="22"/>
        </w:rPr>
        <w:t>Cobben</w:t>
      </w:r>
      <w:proofErr w:type="spellEnd"/>
      <w:r w:rsidRPr="001F0F76">
        <w:rPr>
          <w:rFonts w:asciiTheme="minorHAnsi" w:hAnsiTheme="minorHAnsi"/>
          <w:sz w:val="22"/>
          <w:szCs w:val="22"/>
        </w:rPr>
        <w:t>, F. Bethlehem, J. “Indicators for representativeness</w:t>
      </w:r>
      <w:r w:rsidRPr="00B60F5F">
        <w:rPr>
          <w:rFonts w:asciiTheme="minorHAnsi" w:hAnsiTheme="minorHAnsi"/>
          <w:sz w:val="22"/>
          <w:szCs w:val="22"/>
        </w:rPr>
        <w:t xml:space="preserve"> of survey response.” </w:t>
      </w:r>
      <w:r w:rsidRPr="00B60F5F">
        <w:rPr>
          <w:rFonts w:asciiTheme="minorHAnsi" w:hAnsiTheme="minorHAnsi"/>
          <w:i/>
          <w:iCs/>
          <w:sz w:val="22"/>
          <w:szCs w:val="22"/>
        </w:rPr>
        <w:t>Survey Methodology</w:t>
      </w:r>
      <w:r w:rsidRPr="00B60F5F">
        <w:rPr>
          <w:rFonts w:asciiTheme="minorHAnsi" w:hAnsiTheme="minorHAnsi"/>
          <w:sz w:val="22"/>
          <w:szCs w:val="22"/>
        </w:rPr>
        <w:t xml:space="preserve">. 35.1 (June 2009): pp 101 – 113. </w:t>
      </w:r>
    </w:p>
    <w:p w14:paraId="0BD43865" w14:textId="67E09335" w:rsidR="000976D5" w:rsidRPr="00B60F5F" w:rsidRDefault="000976D5" w:rsidP="000976D5">
      <w:pPr>
        <w:pStyle w:val="Default"/>
        <w:rPr>
          <w:rFonts w:asciiTheme="minorHAnsi" w:hAnsiTheme="minorHAnsi"/>
          <w:sz w:val="22"/>
          <w:szCs w:val="22"/>
        </w:rPr>
      </w:pPr>
      <w:r w:rsidRPr="00B60F5F">
        <w:rPr>
          <w:rFonts w:asciiTheme="minorHAnsi" w:hAnsiTheme="minorHAnsi"/>
          <w:sz w:val="22"/>
          <w:szCs w:val="22"/>
        </w:rPr>
        <w:t>[</w:t>
      </w:r>
      <w:r w:rsidR="001F0F76">
        <w:rPr>
          <w:rFonts w:asciiTheme="minorHAnsi" w:hAnsiTheme="minorHAnsi"/>
          <w:sz w:val="22"/>
          <w:szCs w:val="22"/>
        </w:rPr>
        <w:t>20</w:t>
      </w:r>
      <w:r w:rsidRPr="00B60F5F">
        <w:rPr>
          <w:rFonts w:asciiTheme="minorHAnsi" w:hAnsiTheme="minorHAnsi"/>
          <w:sz w:val="22"/>
          <w:szCs w:val="22"/>
        </w:rPr>
        <w:t xml:space="preserve">] Schouten, B. </w:t>
      </w:r>
      <w:proofErr w:type="spellStart"/>
      <w:r w:rsidRPr="00B60F5F">
        <w:rPr>
          <w:rFonts w:asciiTheme="minorHAnsi" w:hAnsiTheme="minorHAnsi"/>
          <w:sz w:val="22"/>
          <w:szCs w:val="22"/>
        </w:rPr>
        <w:t>Shlomo</w:t>
      </w:r>
      <w:proofErr w:type="spellEnd"/>
      <w:r w:rsidRPr="00B60F5F">
        <w:rPr>
          <w:rFonts w:asciiTheme="minorHAnsi" w:hAnsiTheme="minorHAnsi"/>
          <w:sz w:val="22"/>
          <w:szCs w:val="22"/>
        </w:rPr>
        <w:t xml:space="preserve">, N. Skinner, C. “Indicators for monitoring and improving representativeness of response.” </w:t>
      </w:r>
      <w:r w:rsidRPr="00B60F5F">
        <w:rPr>
          <w:rFonts w:asciiTheme="minorHAnsi" w:hAnsiTheme="minorHAnsi"/>
          <w:i/>
          <w:iCs/>
          <w:sz w:val="22"/>
          <w:szCs w:val="22"/>
        </w:rPr>
        <w:t>Journal of Official Statistics</w:t>
      </w:r>
      <w:r w:rsidRPr="00B60F5F">
        <w:rPr>
          <w:rFonts w:asciiTheme="minorHAnsi" w:hAnsiTheme="minorHAnsi"/>
          <w:sz w:val="22"/>
          <w:szCs w:val="22"/>
        </w:rPr>
        <w:t xml:space="preserve">. 27.2 (2011): pp 231 – 253. </w:t>
      </w:r>
    </w:p>
    <w:p w14:paraId="231F7A7F" w14:textId="68EA592C" w:rsidR="00700EB7" w:rsidRDefault="006207FE" w:rsidP="00873ACD">
      <w:pPr>
        <w:spacing w:after="0" w:line="240" w:lineRule="auto"/>
      </w:pPr>
      <w:r>
        <w:t>[</w:t>
      </w:r>
      <w:r w:rsidR="001F0F76">
        <w:t>21</w:t>
      </w:r>
      <w:r>
        <w:t xml:space="preserve">] </w:t>
      </w:r>
      <w:proofErr w:type="spellStart"/>
      <w:r w:rsidRPr="006207FE">
        <w:t>Snedecor</w:t>
      </w:r>
      <w:proofErr w:type="spellEnd"/>
      <w:r w:rsidRPr="006207FE">
        <w:t>, G. W.</w:t>
      </w:r>
      <w:r w:rsidR="00B5791B">
        <w:t xml:space="preserve">; </w:t>
      </w:r>
      <w:r w:rsidR="00B5791B" w:rsidRPr="006207FE">
        <w:t>Cochran</w:t>
      </w:r>
      <w:r>
        <w:t>, W.G. (</w:t>
      </w:r>
      <w:r w:rsidRPr="006207FE">
        <w:t>1989</w:t>
      </w:r>
      <w:r>
        <w:t>)</w:t>
      </w:r>
      <w:r w:rsidRPr="006207FE">
        <w:t>. Statistical Methods. 8th ed. Ames, IA:</w:t>
      </w:r>
      <w:r>
        <w:t xml:space="preserve"> </w:t>
      </w:r>
      <w:r w:rsidRPr="006207FE">
        <w:t>Iowa State University Press; 8ed</w:t>
      </w:r>
      <w:r>
        <w:t>.</w:t>
      </w:r>
      <w:r w:rsidR="00873ACD" w:rsidRPr="00873ACD">
        <w:t xml:space="preserve"> </w:t>
      </w:r>
    </w:p>
    <w:p w14:paraId="04F931E6" w14:textId="577C94AF" w:rsidR="00700EB7" w:rsidRDefault="001F0F76" w:rsidP="00873ACD">
      <w:pPr>
        <w:spacing w:after="0" w:line="240" w:lineRule="auto"/>
      </w:pPr>
      <w:r w:rsidRPr="00873ACD">
        <w:t>[</w:t>
      </w:r>
      <w:r>
        <w:t>22</w:t>
      </w:r>
      <w:r w:rsidRPr="00873ACD">
        <w:t xml:space="preserve">] Dahlhamer, J; Gindi, R.; Bates, N.; Walsh, R. </w:t>
      </w:r>
      <w:r>
        <w:t xml:space="preserve">(2014) </w:t>
      </w:r>
      <w:r w:rsidRPr="00873ACD">
        <w:t xml:space="preserve">“Judgments under Uncertainty: Assessing the </w:t>
      </w:r>
      <w:r>
        <w:t>Q</w:t>
      </w:r>
      <w:r w:rsidRPr="00873ACD">
        <w:t xml:space="preserve">uality of Interviewer-Generated </w:t>
      </w:r>
      <w:proofErr w:type="spellStart"/>
      <w:r w:rsidRPr="00873ACD">
        <w:t>Paradata</w:t>
      </w:r>
      <w:proofErr w:type="spellEnd"/>
      <w:r w:rsidRPr="00873ACD">
        <w:t>.” Paper prepared for the 26th International Workshop on Household Survey Nonresponse</w:t>
      </w:r>
      <w:r>
        <w:t xml:space="preserve">, </w:t>
      </w:r>
      <w:r w:rsidRPr="00873ACD">
        <w:t>Leuven, Belgium</w:t>
      </w:r>
      <w:r>
        <w:t>.</w:t>
      </w:r>
    </w:p>
    <w:p w14:paraId="56CEE391" w14:textId="50D6B4F7" w:rsidR="005A15A2" w:rsidRPr="00873ACD" w:rsidRDefault="005A15A2" w:rsidP="00700EB7">
      <w:pPr>
        <w:spacing w:after="0" w:line="240" w:lineRule="auto"/>
      </w:pPr>
      <w:r w:rsidRPr="00873ACD">
        <w:br w:type="page"/>
      </w:r>
    </w:p>
    <w:p w14:paraId="59FD0944" w14:textId="77777777" w:rsidR="00820E99" w:rsidRDefault="00820E99" w:rsidP="00820E99">
      <w:pPr>
        <w:spacing w:after="0" w:line="240" w:lineRule="auto"/>
        <w:jc w:val="center"/>
        <w:rPr>
          <w:b/>
        </w:rPr>
      </w:pPr>
      <w:r>
        <w:rPr>
          <w:b/>
        </w:rPr>
        <w:t>Appendix A</w:t>
      </w:r>
    </w:p>
    <w:p w14:paraId="5B595C81" w14:textId="77777777" w:rsidR="00820E99" w:rsidRDefault="00820E99" w:rsidP="00820E99">
      <w:pPr>
        <w:spacing w:after="0" w:line="240" w:lineRule="auto"/>
        <w:jc w:val="center"/>
        <w:rPr>
          <w:b/>
        </w:rPr>
      </w:pPr>
      <w:r>
        <w:rPr>
          <w:b/>
        </w:rPr>
        <w:t>Minimum Detectable Differences</w:t>
      </w:r>
    </w:p>
    <w:p w14:paraId="0E3EA2CC" w14:textId="77777777" w:rsidR="00820E99" w:rsidRDefault="00820E99" w:rsidP="00820E99">
      <w:pPr>
        <w:spacing w:after="0" w:line="240" w:lineRule="auto"/>
        <w:jc w:val="center"/>
        <w:rPr>
          <w:b/>
        </w:rPr>
      </w:pPr>
    </w:p>
    <w:p w14:paraId="13F82F19" w14:textId="7648192B" w:rsidR="00820E99" w:rsidRPr="00820E99" w:rsidRDefault="00820E99" w:rsidP="00820E99">
      <w:pPr>
        <w:spacing w:after="0"/>
      </w:pPr>
      <w:r w:rsidRPr="00820E99">
        <w:t>The power of this experiment to make generalizations about case prioritization</w:t>
      </w:r>
      <w:r>
        <w:t xml:space="preserve"> rests on having sa</w:t>
      </w:r>
      <w:r w:rsidR="009236BE">
        <w:t>mple</w:t>
      </w:r>
      <w:r>
        <w:t xml:space="preserve"> sizes that result in reasonable standard errors for our analytic outcomes of interest.  We assume that there are approximately 6,400 cases in the NHIS in a </w:t>
      </w:r>
      <w:r w:rsidR="00F15331">
        <w:t>given</w:t>
      </w:r>
      <w:r>
        <w:t xml:space="preserve"> month, and so approximately 3,200 would be randomized (through interviewer selection) into each of two groups, experiment and control.  </w:t>
      </w:r>
    </w:p>
    <w:p w14:paraId="33339465" w14:textId="77777777" w:rsidR="00820E99" w:rsidRPr="009F332A" w:rsidRDefault="00820E99" w:rsidP="00820E99">
      <w:pPr>
        <w:spacing w:after="0"/>
        <w:rPr>
          <w:b/>
        </w:rPr>
      </w:pPr>
    </w:p>
    <w:p w14:paraId="5CD0B703" w14:textId="77777777" w:rsidR="00820E99" w:rsidRDefault="00820E99" w:rsidP="00820E99">
      <w:pPr>
        <w:spacing w:after="0"/>
      </w:pPr>
      <w:r>
        <w:t>For the purposes of these calculations, we make a simple assumption that by the 15</w:t>
      </w:r>
      <w:r w:rsidRPr="00820E99">
        <w:rPr>
          <w:vertAlign w:val="superscript"/>
        </w:rPr>
        <w:t>th</w:t>
      </w:r>
      <w:r>
        <w:t xml:space="preserve"> of the month, which is 50% of the way through data collection, interviewers will have resolved 50% of their cases.  This is a conservative assumption</w:t>
      </w:r>
      <w:r w:rsidR="006207FE">
        <w:t xml:space="preserve">, resulting in a lower number of unresolved cases than we would expect to see halfway through data collection.  </w:t>
      </w:r>
    </w:p>
    <w:p w14:paraId="4E09E380" w14:textId="77777777" w:rsidR="00820E99" w:rsidRDefault="00820E99" w:rsidP="00820E99">
      <w:pPr>
        <w:spacing w:after="0"/>
      </w:pPr>
    </w:p>
    <w:p w14:paraId="6C69978A" w14:textId="77777777" w:rsidR="00820E99" w:rsidRDefault="006207FE" w:rsidP="00820E99">
      <w:pPr>
        <w:spacing w:after="0"/>
      </w:pPr>
      <w:r>
        <w:t>This leaves us with 1,600 cases in each of the treatments.  If we</w:t>
      </w:r>
      <w:r w:rsidR="00820E99">
        <w:t xml:space="preserve"> assign 20% of cases </w:t>
      </w:r>
      <w:r>
        <w:t xml:space="preserve">a high priority and </w:t>
      </w:r>
      <w:r w:rsidR="00820E99">
        <w:t xml:space="preserve">20% of cases </w:t>
      </w:r>
      <w:r>
        <w:t>a l</w:t>
      </w:r>
      <w:r w:rsidR="00820E99">
        <w:t xml:space="preserve">ow in </w:t>
      </w:r>
      <w:r>
        <w:t xml:space="preserve">each of the </w:t>
      </w:r>
      <w:r w:rsidR="00820E99">
        <w:t>treatment</w:t>
      </w:r>
      <w:r>
        <w:t>s</w:t>
      </w:r>
      <w:r w:rsidR="00820E99">
        <w:t xml:space="preserve">, we have the following </w:t>
      </w:r>
      <w:r>
        <w:t xml:space="preserve">case </w:t>
      </w:r>
      <w:r w:rsidR="00820E99">
        <w:t>brea</w:t>
      </w:r>
      <w:r>
        <w:t>kdown</w:t>
      </w:r>
      <w:r w:rsidR="00820E99">
        <w:t>:</w:t>
      </w:r>
    </w:p>
    <w:p w14:paraId="29E77482" w14:textId="77777777" w:rsidR="009236BE" w:rsidRDefault="009236BE" w:rsidP="00820E99">
      <w:pPr>
        <w:spacing w:after="0"/>
      </w:pPr>
    </w:p>
    <w:p w14:paraId="2F6D5DF1" w14:textId="77777777" w:rsidR="00820E99" w:rsidRDefault="00820E99" w:rsidP="006207FE">
      <w:pPr>
        <w:pStyle w:val="ListParagraph"/>
        <w:numPr>
          <w:ilvl w:val="0"/>
          <w:numId w:val="4"/>
        </w:numPr>
        <w:spacing w:after="0"/>
      </w:pPr>
      <w:r>
        <w:t>H:  320 cases</w:t>
      </w:r>
    </w:p>
    <w:p w14:paraId="11B9C1AB" w14:textId="77777777" w:rsidR="00820E99" w:rsidRDefault="00820E99" w:rsidP="006207FE">
      <w:pPr>
        <w:pStyle w:val="ListParagraph"/>
        <w:numPr>
          <w:ilvl w:val="0"/>
          <w:numId w:val="4"/>
        </w:numPr>
        <w:spacing w:after="0"/>
      </w:pPr>
      <w:r>
        <w:t>M:  960 cases</w:t>
      </w:r>
    </w:p>
    <w:p w14:paraId="1E476BCE" w14:textId="77777777" w:rsidR="00820E99" w:rsidRDefault="00820E99" w:rsidP="006207FE">
      <w:pPr>
        <w:pStyle w:val="ListParagraph"/>
        <w:numPr>
          <w:ilvl w:val="0"/>
          <w:numId w:val="4"/>
        </w:numPr>
        <w:spacing w:after="0"/>
      </w:pPr>
      <w:r>
        <w:t>L:  320 cases</w:t>
      </w:r>
    </w:p>
    <w:p w14:paraId="34FF7788" w14:textId="77777777" w:rsidR="00820E99" w:rsidRDefault="00820E99" w:rsidP="00820E99">
      <w:pPr>
        <w:spacing w:after="0"/>
        <w:rPr>
          <w:b/>
        </w:rPr>
      </w:pPr>
    </w:p>
    <w:p w14:paraId="47997100" w14:textId="0000461F" w:rsidR="00820E99" w:rsidRPr="002A4F46" w:rsidRDefault="00820E99" w:rsidP="00820E99">
      <w:pPr>
        <w:spacing w:after="0"/>
        <w:rPr>
          <w:b/>
        </w:rPr>
      </w:pPr>
      <w:r w:rsidRPr="002A4F46">
        <w:rPr>
          <w:b/>
        </w:rPr>
        <w:t>Minimum Detectable Difference Formula</w:t>
      </w:r>
      <w:r w:rsidR="006207FE">
        <w:rPr>
          <w:b/>
        </w:rPr>
        <w:t xml:space="preserve"> [</w:t>
      </w:r>
      <w:r w:rsidR="001F0F76">
        <w:rPr>
          <w:b/>
        </w:rPr>
        <w:t>21</w:t>
      </w:r>
      <w:r w:rsidR="006207FE">
        <w:rPr>
          <w:b/>
        </w:rPr>
        <w:t>]</w:t>
      </w:r>
      <w:r w:rsidRPr="002A4F46">
        <w:rPr>
          <w:b/>
        </w:rPr>
        <w:t>:</w:t>
      </w:r>
    </w:p>
    <w:p w14:paraId="6490E99C" w14:textId="77777777" w:rsidR="00820E99" w:rsidRPr="002A4F46" w:rsidRDefault="00820E99" w:rsidP="00820E99">
      <w:pPr>
        <w:spacing w:after="0"/>
        <w:rPr>
          <w:rFonts w:eastAsiaTheme="minorEastAsia"/>
        </w:rPr>
      </w:pPr>
      <m:oMathPara>
        <m:oMath>
          <m:r>
            <w:rPr>
              <w:rFonts w:ascii="Cambria Math" w:hAnsi="Cambria Math"/>
            </w:rPr>
            <m:t>δ=</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α</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β</m:t>
                              </m:r>
                            </m:sub>
                          </m:sSub>
                        </m:e>
                      </m:d>
                    </m:e>
                    <m:sup>
                      <m:r>
                        <w:rPr>
                          <w:rFonts w:ascii="Cambria Math" w:hAnsi="Cambria Math"/>
                        </w:rPr>
                        <m:t>2</m:t>
                      </m:r>
                    </m:sup>
                  </m:sSup>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2</m:t>
                              </m:r>
                            </m:sub>
                          </m:sSub>
                        </m:den>
                      </m:f>
                    </m:e>
                  </m:d>
                  <m:r>
                    <w:rPr>
                      <w:rFonts w:ascii="Cambria Math" w:hAnsi="Cambria Math"/>
                    </w:rPr>
                    <m:t>D</m:t>
                  </m:r>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14:paraId="265EF2FF" w14:textId="77777777" w:rsidR="00820E99" w:rsidRDefault="006207FE" w:rsidP="00820E99">
      <w:pPr>
        <w:spacing w:after="0"/>
      </w:pPr>
      <w:r>
        <w:t xml:space="preserve">We assume a design effect of 1.4 based on the 2015 NHIS.  Given that the new design is less clustered than the old design, the design effect we are using is conservative.  In addition, we will use </w:t>
      </w:r>
      <w:r w:rsidR="00820E99">
        <w:t>an alpha-</w:t>
      </w:r>
      <w:proofErr w:type="spellStart"/>
      <w:r w:rsidR="00820E99">
        <w:t>crit</w:t>
      </w:r>
      <w:proofErr w:type="spellEnd"/>
      <w:r w:rsidR="00820E99">
        <w:t xml:space="preserve"> of 0.10 (Census Requirements), and a beta-</w:t>
      </w:r>
      <w:proofErr w:type="spellStart"/>
      <w:r w:rsidR="00820E99">
        <w:t>crit</w:t>
      </w:r>
      <w:proofErr w:type="spellEnd"/>
      <w:r w:rsidR="00820E99">
        <w:t xml:space="preserve"> of either 0.10 or 0.20</w:t>
      </w:r>
      <w:r>
        <w:t xml:space="preserve">.  Finally, we will assume that there is no difference between the two groups, and that the proportions we are comparing are </w:t>
      </w:r>
      <w:r w:rsidR="00820E99">
        <w:t>p1=p2 = 0.50</w:t>
      </w:r>
      <w:r>
        <w:t>.  This will ma</w:t>
      </w:r>
      <w:r w:rsidR="00820E99">
        <w:t>ximize the variance and make</w:t>
      </w:r>
      <w:r w:rsidR="00526C0E">
        <w:t xml:space="preserve"> a conservative estimate of</w:t>
      </w:r>
      <w:r w:rsidR="00820E99">
        <w:t xml:space="preserve"> the required true difference required to see a change</w:t>
      </w:r>
      <w:r w:rsidR="00526C0E">
        <w:t xml:space="preserve">.  </w:t>
      </w:r>
    </w:p>
    <w:p w14:paraId="239CD4A4" w14:textId="77777777" w:rsidR="00820E99" w:rsidRDefault="00820E99" w:rsidP="00820E99">
      <w:pPr>
        <w:spacing w:after="0"/>
      </w:pPr>
    </w:p>
    <w:p w14:paraId="52964D4D" w14:textId="77777777" w:rsidR="00526C0E" w:rsidRDefault="00820E99" w:rsidP="00820E99">
      <w:pPr>
        <w:spacing w:after="0"/>
        <w:rPr>
          <w:b/>
        </w:rPr>
      </w:pPr>
      <w:r w:rsidRPr="002A4F46">
        <w:rPr>
          <w:b/>
        </w:rPr>
        <w:t>M</w:t>
      </w:r>
      <w:r w:rsidR="00526C0E">
        <w:rPr>
          <w:b/>
        </w:rPr>
        <w:t xml:space="preserve">inimum Detectable Differences for </w:t>
      </w:r>
      <w:r w:rsidRPr="002A4F46">
        <w:rPr>
          <w:b/>
        </w:rPr>
        <w:t>Strata Response Rates</w:t>
      </w:r>
    </w:p>
    <w:p w14:paraId="6B2065E0" w14:textId="77777777" w:rsidR="00820E99" w:rsidRDefault="00526C0E" w:rsidP="00526C0E">
      <w:pPr>
        <w:spacing w:after="0"/>
      </w:pPr>
      <w:r>
        <w:t xml:space="preserve">Here, we are </w:t>
      </w:r>
      <w:r w:rsidR="00820E99" w:rsidRPr="00526C0E">
        <w:t xml:space="preserve">looking only at </w:t>
      </w:r>
      <w:r w:rsidRPr="00526C0E">
        <w:t xml:space="preserve">cases </w:t>
      </w:r>
      <w:r>
        <w:t>that are unresolved</w:t>
      </w:r>
      <w:r w:rsidRPr="00526C0E">
        <w:t xml:space="preserve"> in </w:t>
      </w:r>
      <w:r w:rsidR="00820E99" w:rsidRPr="00526C0E">
        <w:t xml:space="preserve">the </w:t>
      </w:r>
      <w:r w:rsidRPr="00526C0E">
        <w:t>second</w:t>
      </w:r>
      <w:r w:rsidR="00820E99" w:rsidRPr="00526C0E">
        <w:t xml:space="preserve"> half of data collection</w:t>
      </w:r>
      <w:r>
        <w:t>.  In addition, note that t</w:t>
      </w:r>
      <w:r w:rsidR="00820E99" w:rsidRPr="00526C0E">
        <w:t xml:space="preserve">hese percent differences will hold for all items we may compare at the strata level including attempts per case, variability of contact times, </w:t>
      </w:r>
      <w:r w:rsidR="009236BE">
        <w:t>and others</w:t>
      </w:r>
      <w:r w:rsidR="00820E99" w:rsidRPr="00526C0E">
        <w:t xml:space="preserve">. </w:t>
      </w:r>
    </w:p>
    <w:p w14:paraId="54F13996" w14:textId="77777777" w:rsidR="00526C0E" w:rsidRPr="002A4F46" w:rsidRDefault="00526C0E" w:rsidP="00526C0E">
      <w:pPr>
        <w:spacing w:after="0"/>
        <w:rPr>
          <w:b/>
        </w:rPr>
      </w:pPr>
    </w:p>
    <w:p w14:paraId="453B0908" w14:textId="77777777" w:rsidR="00820E99" w:rsidRPr="003A794B" w:rsidRDefault="00820E99" w:rsidP="00820E99">
      <w:pPr>
        <w:spacing w:after="0"/>
        <w:rPr>
          <w:i/>
        </w:rPr>
      </w:pPr>
      <w:r w:rsidRPr="003A794B">
        <w:rPr>
          <w:i/>
        </w:rPr>
        <w:t>Low or High Priority Strata (n=320 cases):</w:t>
      </w:r>
    </w:p>
    <w:p w14:paraId="04D65412" w14:textId="77777777" w:rsidR="00820E99" w:rsidRPr="003A794B" w:rsidRDefault="00820E99" w:rsidP="00820E99">
      <w:pPr>
        <w:spacing w:after="0"/>
        <w:rPr>
          <w:rFonts w:eastAsiaTheme="minorEastAsia"/>
        </w:rPr>
      </w:pPr>
      <m:oMathPara>
        <m:oMathParaPr>
          <m:jc m:val="left"/>
        </m:oMathParaPr>
        <m:oMath>
          <m:r>
            <w:rPr>
              <w:rFonts w:ascii="Cambria Math" w:hAnsi="Cambria Math"/>
            </w:rPr>
            <m:t>A1:  β=0.10:  δ=</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(-1.28)</m:t>
                          </m:r>
                        </m:e>
                        <m:sup>
                          <m:r>
                            <w:rPr>
                              <w:rFonts w:ascii="Cambria Math" w:hAnsi="Cambria Math"/>
                            </w:rPr>
                            <m:t>2</m:t>
                          </m:r>
                        </m:sup>
                      </m:sSup>
                    </m:e>
                  </m:d>
                  <m:d>
                    <m:dPr>
                      <m:ctrlPr>
                        <w:rPr>
                          <w:rFonts w:ascii="Cambria Math" w:hAnsi="Cambria Math"/>
                          <w:i/>
                        </w:rPr>
                      </m:ctrlPr>
                    </m:dPr>
                    <m:e>
                      <m:f>
                        <m:fPr>
                          <m:ctrlPr>
                            <w:rPr>
                              <w:rFonts w:ascii="Cambria Math" w:hAnsi="Cambria Math"/>
                              <w:i/>
                            </w:rPr>
                          </m:ctrlPr>
                        </m:fPr>
                        <m:num>
                          <m:r>
                            <w:rPr>
                              <w:rFonts w:ascii="Cambria Math" w:hAnsi="Cambria Math"/>
                            </w:rPr>
                            <m:t>0</m:t>
                          </m:r>
                          <m:sSup>
                            <m:sSupPr>
                              <m:ctrlPr>
                                <w:rPr>
                                  <w:rFonts w:ascii="Cambria Math" w:hAnsi="Cambria Math"/>
                                  <w:i/>
                                </w:rPr>
                              </m:ctrlPr>
                            </m:sSupPr>
                            <m:e>
                              <m:r>
                                <w:rPr>
                                  <w:rFonts w:ascii="Cambria Math" w:hAnsi="Cambria Math"/>
                                </w:rPr>
                                <m:t>.5</m:t>
                              </m:r>
                            </m:e>
                            <m:sup>
                              <m:r>
                                <w:rPr>
                                  <w:rFonts w:ascii="Cambria Math" w:hAnsi="Cambria Math"/>
                                </w:rPr>
                                <m:t>2</m:t>
                              </m:r>
                            </m:sup>
                          </m:sSup>
                        </m:num>
                        <m:den>
                          <m:r>
                            <w:rPr>
                              <w:rFonts w:ascii="Cambria Math" w:hAnsi="Cambria Math"/>
                            </w:rPr>
                            <m:t>320</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0.5</m:t>
                              </m:r>
                            </m:e>
                            <m:sup>
                              <m:r>
                                <w:rPr>
                                  <w:rFonts w:ascii="Cambria Math" w:hAnsi="Cambria Math"/>
                                </w:rPr>
                                <m:t>2</m:t>
                              </m:r>
                            </m:sup>
                          </m:sSup>
                        </m:num>
                        <m:den>
                          <m:r>
                            <w:rPr>
                              <w:rFonts w:ascii="Cambria Math" w:hAnsi="Cambria Math"/>
                            </w:rPr>
                            <m:t>320</m:t>
                          </m:r>
                        </m:den>
                      </m:f>
                    </m:e>
                  </m:d>
                  <m:r>
                    <w:rPr>
                      <w:rFonts w:ascii="Cambria Math" w:hAnsi="Cambria Math"/>
                    </w:rPr>
                    <m:t>1.4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=10.95%</m:t>
          </m:r>
        </m:oMath>
      </m:oMathPara>
    </w:p>
    <w:p w14:paraId="2D63FA0D" w14:textId="77777777" w:rsidR="00820E99" w:rsidRPr="003A794B" w:rsidRDefault="00820E99" w:rsidP="00820E99">
      <w:pPr>
        <w:spacing w:after="0"/>
        <w:rPr>
          <w:rFonts w:eastAsiaTheme="minorEastAsia"/>
        </w:rPr>
      </w:pPr>
      <m:oMathPara>
        <m:oMathParaPr>
          <m:jc m:val="left"/>
        </m:oMathParaPr>
        <m:oMath>
          <m:r>
            <w:rPr>
              <w:rFonts w:ascii="Cambria Math" w:hAnsi="Cambria Math"/>
            </w:rPr>
            <m:t>A2:  β=0.20:  δ=</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0.84)</m:t>
                          </m:r>
                        </m:e>
                        <m:sup>
                          <m:r>
                            <w:rPr>
                              <w:rFonts w:ascii="Cambria Math" w:hAnsi="Cambria Math"/>
                            </w:rPr>
                            <m:t>2</m:t>
                          </m:r>
                        </m:sup>
                      </m:sSup>
                    </m:e>
                  </m:d>
                  <m:d>
                    <m:dPr>
                      <m:ctrlPr>
                        <w:rPr>
                          <w:rFonts w:ascii="Cambria Math" w:hAnsi="Cambria Math"/>
                          <w:i/>
                        </w:rPr>
                      </m:ctrlPr>
                    </m:dPr>
                    <m:e>
                      <m:f>
                        <m:fPr>
                          <m:ctrlPr>
                            <w:rPr>
                              <w:rFonts w:ascii="Cambria Math" w:hAnsi="Cambria Math"/>
                              <w:i/>
                            </w:rPr>
                          </m:ctrlPr>
                        </m:fPr>
                        <m:num>
                          <m:r>
                            <w:rPr>
                              <w:rFonts w:ascii="Cambria Math" w:hAnsi="Cambria Math"/>
                            </w:rPr>
                            <m:t>0</m:t>
                          </m:r>
                          <m:sSup>
                            <m:sSupPr>
                              <m:ctrlPr>
                                <w:rPr>
                                  <w:rFonts w:ascii="Cambria Math" w:hAnsi="Cambria Math"/>
                                  <w:i/>
                                </w:rPr>
                              </m:ctrlPr>
                            </m:sSupPr>
                            <m:e>
                              <m:r>
                                <w:rPr>
                                  <w:rFonts w:ascii="Cambria Math" w:hAnsi="Cambria Math"/>
                                </w:rPr>
                                <m:t>.5</m:t>
                              </m:r>
                            </m:e>
                            <m:sup>
                              <m:r>
                                <w:rPr>
                                  <w:rFonts w:ascii="Cambria Math" w:hAnsi="Cambria Math"/>
                                </w:rPr>
                                <m:t>2</m:t>
                              </m:r>
                            </m:sup>
                          </m:sSup>
                        </m:num>
                        <m:den>
                          <m:r>
                            <w:rPr>
                              <w:rFonts w:ascii="Cambria Math" w:hAnsi="Cambria Math"/>
                            </w:rPr>
                            <m:t>320</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0.5</m:t>
                              </m:r>
                            </m:e>
                            <m:sup>
                              <m:r>
                                <w:rPr>
                                  <w:rFonts w:ascii="Cambria Math" w:hAnsi="Cambria Math"/>
                                </w:rPr>
                                <m:t>2</m:t>
                              </m:r>
                            </m:sup>
                          </m:sSup>
                        </m:num>
                        <m:den>
                          <m:r>
                            <w:rPr>
                              <w:rFonts w:ascii="Cambria Math" w:hAnsi="Cambria Math"/>
                            </w:rPr>
                            <m:t>320</m:t>
                          </m:r>
                        </m:den>
                      </m:f>
                    </m:e>
                  </m:d>
                  <m:r>
                    <w:rPr>
                      <w:rFonts w:ascii="Cambria Math" w:hAnsi="Cambria Math"/>
                    </w:rPr>
                    <m:t>1.4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=9.97% </m:t>
          </m:r>
        </m:oMath>
      </m:oMathPara>
    </w:p>
    <w:p w14:paraId="6F7C9172" w14:textId="77777777" w:rsidR="00526C0E" w:rsidRDefault="00526C0E">
      <w:pPr>
        <w:rPr>
          <w:i/>
        </w:rPr>
      </w:pPr>
      <w:r>
        <w:rPr>
          <w:i/>
        </w:rPr>
        <w:br w:type="page"/>
      </w:r>
    </w:p>
    <w:p w14:paraId="18E4C29E" w14:textId="77777777" w:rsidR="00820E99" w:rsidRPr="003A794B" w:rsidRDefault="00820E99" w:rsidP="00820E99">
      <w:pPr>
        <w:spacing w:after="0"/>
        <w:rPr>
          <w:i/>
        </w:rPr>
      </w:pPr>
      <w:r w:rsidRPr="003A794B">
        <w:rPr>
          <w:i/>
        </w:rPr>
        <w:t>Medium Priority Strata (n=</w:t>
      </w:r>
      <w:r>
        <w:rPr>
          <w:i/>
        </w:rPr>
        <w:t>96</w:t>
      </w:r>
      <w:r w:rsidRPr="003A794B">
        <w:rPr>
          <w:i/>
        </w:rPr>
        <w:t>0 cases):</w:t>
      </w:r>
    </w:p>
    <w:p w14:paraId="1B0AF926" w14:textId="77777777" w:rsidR="00820E99" w:rsidRPr="003A794B" w:rsidRDefault="00820E99" w:rsidP="00820E99">
      <w:pPr>
        <w:spacing w:after="0"/>
        <w:rPr>
          <w:rFonts w:eastAsiaTheme="minorEastAsia"/>
        </w:rPr>
      </w:pPr>
      <m:oMathPara>
        <m:oMathParaPr>
          <m:jc m:val="left"/>
        </m:oMathParaPr>
        <m:oMath>
          <m:r>
            <w:rPr>
              <w:rFonts w:ascii="Cambria Math" w:hAnsi="Cambria Math"/>
            </w:rPr>
            <m:t>B1:  β=0.10:  δ=</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(-1.28)</m:t>
                          </m:r>
                        </m:e>
                        <m:sup>
                          <m:r>
                            <w:rPr>
                              <w:rFonts w:ascii="Cambria Math" w:hAnsi="Cambria Math"/>
                            </w:rPr>
                            <m:t>2</m:t>
                          </m:r>
                        </m:sup>
                      </m:sSup>
                    </m:e>
                  </m:d>
                  <m:d>
                    <m:dPr>
                      <m:ctrlPr>
                        <w:rPr>
                          <w:rFonts w:ascii="Cambria Math" w:hAnsi="Cambria Math"/>
                          <w:i/>
                        </w:rPr>
                      </m:ctrlPr>
                    </m:dPr>
                    <m:e>
                      <m:f>
                        <m:fPr>
                          <m:ctrlPr>
                            <w:rPr>
                              <w:rFonts w:ascii="Cambria Math" w:hAnsi="Cambria Math"/>
                              <w:i/>
                            </w:rPr>
                          </m:ctrlPr>
                        </m:fPr>
                        <m:num>
                          <m:r>
                            <w:rPr>
                              <w:rFonts w:ascii="Cambria Math" w:hAnsi="Cambria Math"/>
                            </w:rPr>
                            <m:t>0</m:t>
                          </m:r>
                          <m:sSup>
                            <m:sSupPr>
                              <m:ctrlPr>
                                <w:rPr>
                                  <w:rFonts w:ascii="Cambria Math" w:hAnsi="Cambria Math"/>
                                  <w:i/>
                                </w:rPr>
                              </m:ctrlPr>
                            </m:sSupPr>
                            <m:e>
                              <m:r>
                                <w:rPr>
                                  <w:rFonts w:ascii="Cambria Math" w:hAnsi="Cambria Math"/>
                                </w:rPr>
                                <m:t>.5</m:t>
                              </m:r>
                            </m:e>
                            <m:sup>
                              <m:r>
                                <w:rPr>
                                  <w:rFonts w:ascii="Cambria Math" w:hAnsi="Cambria Math"/>
                                </w:rPr>
                                <m:t>2</m:t>
                              </m:r>
                            </m:sup>
                          </m:sSup>
                        </m:num>
                        <m:den>
                          <m:r>
                            <w:rPr>
                              <w:rFonts w:ascii="Cambria Math" w:hAnsi="Cambria Math"/>
                            </w:rPr>
                            <m:t>960</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0.5</m:t>
                              </m:r>
                            </m:e>
                            <m:sup>
                              <m:r>
                                <w:rPr>
                                  <w:rFonts w:ascii="Cambria Math" w:hAnsi="Cambria Math"/>
                                </w:rPr>
                                <m:t>2</m:t>
                              </m:r>
                            </m:sup>
                          </m:sSup>
                        </m:num>
                        <m:den>
                          <m:r>
                            <w:rPr>
                              <w:rFonts w:ascii="Cambria Math" w:hAnsi="Cambria Math"/>
                            </w:rPr>
                            <m:t>960</m:t>
                          </m:r>
                        </m:den>
                      </m:f>
                    </m:e>
                  </m:d>
                  <m:r>
                    <w:rPr>
                      <w:rFonts w:ascii="Cambria Math" w:hAnsi="Cambria Math"/>
                    </w:rPr>
                    <m:t>1.4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=6.32% </m:t>
          </m:r>
        </m:oMath>
      </m:oMathPara>
    </w:p>
    <w:p w14:paraId="0F04E0CD" w14:textId="77777777" w:rsidR="00820E99" w:rsidRPr="003A794B" w:rsidRDefault="00820E99" w:rsidP="00820E99">
      <w:pPr>
        <w:spacing w:after="0"/>
        <w:rPr>
          <w:rFonts w:eastAsiaTheme="minorEastAsia"/>
        </w:rPr>
      </w:pPr>
      <m:oMathPara>
        <m:oMathParaPr>
          <m:jc m:val="left"/>
        </m:oMathParaPr>
        <m:oMath>
          <m:r>
            <w:rPr>
              <w:rFonts w:ascii="Cambria Math" w:hAnsi="Cambria Math"/>
            </w:rPr>
            <m:t>B2:  β=0.20:  δ=</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.84)</m:t>
                          </m:r>
                        </m:e>
                        <m:sup>
                          <m:r>
                            <w:rPr>
                              <w:rFonts w:ascii="Cambria Math" w:hAnsi="Cambria Math"/>
                            </w:rPr>
                            <m:t>2</m:t>
                          </m:r>
                        </m:sup>
                      </m:sSup>
                    </m:e>
                  </m:d>
                  <m:d>
                    <m:dPr>
                      <m:ctrlPr>
                        <w:rPr>
                          <w:rFonts w:ascii="Cambria Math" w:hAnsi="Cambria Math"/>
                          <w:i/>
                        </w:rPr>
                      </m:ctrlPr>
                    </m:dPr>
                    <m:e>
                      <m:f>
                        <m:fPr>
                          <m:ctrlPr>
                            <w:rPr>
                              <w:rFonts w:ascii="Cambria Math" w:hAnsi="Cambria Math"/>
                              <w:i/>
                            </w:rPr>
                          </m:ctrlPr>
                        </m:fPr>
                        <m:num>
                          <m:r>
                            <w:rPr>
                              <w:rFonts w:ascii="Cambria Math" w:hAnsi="Cambria Math"/>
                            </w:rPr>
                            <m:t>0</m:t>
                          </m:r>
                          <m:sSup>
                            <m:sSupPr>
                              <m:ctrlPr>
                                <w:rPr>
                                  <w:rFonts w:ascii="Cambria Math" w:hAnsi="Cambria Math"/>
                                  <w:i/>
                                </w:rPr>
                              </m:ctrlPr>
                            </m:sSupPr>
                            <m:e>
                              <m:r>
                                <w:rPr>
                                  <w:rFonts w:ascii="Cambria Math" w:hAnsi="Cambria Math"/>
                                </w:rPr>
                                <m:t>.5</m:t>
                              </m:r>
                            </m:e>
                            <m:sup>
                              <m:r>
                                <w:rPr>
                                  <w:rFonts w:ascii="Cambria Math" w:hAnsi="Cambria Math"/>
                                </w:rPr>
                                <m:t>2</m:t>
                              </m:r>
                            </m:sup>
                          </m:sSup>
                        </m:num>
                        <m:den>
                          <m:r>
                            <w:rPr>
                              <w:rFonts w:ascii="Cambria Math" w:hAnsi="Cambria Math"/>
                            </w:rPr>
                            <m:t>960</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0.5</m:t>
                              </m:r>
                            </m:e>
                            <m:sup>
                              <m:r>
                                <w:rPr>
                                  <w:rFonts w:ascii="Cambria Math" w:hAnsi="Cambria Math"/>
                                </w:rPr>
                                <m:t>2</m:t>
                              </m:r>
                            </m:sup>
                          </m:sSup>
                        </m:num>
                        <m:den>
                          <m:r>
                            <w:rPr>
                              <w:rFonts w:ascii="Cambria Math" w:hAnsi="Cambria Math"/>
                            </w:rPr>
                            <m:t>960</m:t>
                          </m:r>
                        </m:den>
                      </m:f>
                    </m:e>
                  </m:d>
                  <m:r>
                    <w:rPr>
                      <w:rFonts w:ascii="Cambria Math" w:hAnsi="Cambria Math"/>
                    </w:rPr>
                    <m:t>1.4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=5.76%</m:t>
          </m:r>
        </m:oMath>
      </m:oMathPara>
    </w:p>
    <w:p w14:paraId="4930E294" w14:textId="77777777" w:rsidR="00820E99" w:rsidRDefault="00820E99" w:rsidP="00820E99">
      <w:pPr>
        <w:spacing w:after="0"/>
      </w:pPr>
    </w:p>
    <w:p w14:paraId="737113E4" w14:textId="77777777" w:rsidR="00820E99" w:rsidRDefault="00820E99" w:rsidP="00820E99">
      <w:pPr>
        <w:spacing w:after="0"/>
      </w:pPr>
      <w:r>
        <w:t xml:space="preserve">We would need to see differences of around 8%-10% in the High and Low identified groups to be able to make statistically significant comparisons between the treatment and control groups.  This, however, assumes a 50% response rate across all groups, which maximizes the variance in the formula and also means that a larger difference is required to detect a statistical difference.  If, say the response rates in the high group were closer to 70%, the requirement for statistical significance in A1 above would drop to:  10.05% and 8.48% depending on whether the design effect is incorporated.  </w:t>
      </w:r>
    </w:p>
    <w:p w14:paraId="541500A5" w14:textId="77777777" w:rsidR="00820E99" w:rsidRDefault="00820E99" w:rsidP="00820E99">
      <w:pPr>
        <w:spacing w:after="0"/>
      </w:pPr>
    </w:p>
    <w:p w14:paraId="44C6ACA8" w14:textId="77777777" w:rsidR="00526C0E" w:rsidRDefault="00526C0E" w:rsidP="00526C0E">
      <w:pPr>
        <w:spacing w:after="0"/>
        <w:rPr>
          <w:b/>
        </w:rPr>
      </w:pPr>
      <w:r w:rsidRPr="002A4F46">
        <w:rPr>
          <w:b/>
        </w:rPr>
        <w:t>M</w:t>
      </w:r>
      <w:r>
        <w:rPr>
          <w:b/>
        </w:rPr>
        <w:t>inimum Detectable Differences for R-Indicators (Full Sample or Variable Level):</w:t>
      </w:r>
    </w:p>
    <w:p w14:paraId="14DA8665" w14:textId="77777777" w:rsidR="00526C0E" w:rsidRPr="00526C0E" w:rsidRDefault="00526C0E" w:rsidP="00526C0E">
      <w:pPr>
        <w:spacing w:after="0"/>
      </w:pPr>
      <w:r>
        <w:t xml:space="preserve">Here, we are </w:t>
      </w:r>
      <w:r w:rsidRPr="00526C0E">
        <w:t xml:space="preserve">looking at </w:t>
      </w:r>
      <w:r>
        <w:t xml:space="preserve">all cases in each treatment.  </w:t>
      </w:r>
      <w:r w:rsidRPr="00526C0E">
        <w:t>Note:  These percent differences will hold for all items we may compare at the full sample level.</w:t>
      </w:r>
    </w:p>
    <w:p w14:paraId="1E62909C" w14:textId="77777777" w:rsidR="00820E99" w:rsidRPr="003A794B" w:rsidRDefault="00820E99" w:rsidP="00820E99">
      <w:pPr>
        <w:spacing w:after="0"/>
        <w:rPr>
          <w:rFonts w:eastAsiaTheme="minorEastAsia"/>
        </w:rPr>
      </w:pPr>
      <m:oMathPara>
        <m:oMathParaPr>
          <m:jc m:val="left"/>
        </m:oMathParaPr>
        <m:oMath>
          <m:r>
            <w:rPr>
              <w:rFonts w:ascii="Cambria Math" w:hAnsi="Cambria Math"/>
            </w:rPr>
            <m:t>A1:  β=0.10:  δ=</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(-1.28)</m:t>
                          </m:r>
                        </m:e>
                        <m:sup>
                          <m:r>
                            <w:rPr>
                              <w:rFonts w:ascii="Cambria Math" w:hAnsi="Cambria Math"/>
                            </w:rPr>
                            <m:t>2</m:t>
                          </m:r>
                        </m:sup>
                      </m:sSup>
                    </m:e>
                  </m:d>
                  <m:d>
                    <m:dPr>
                      <m:ctrlPr>
                        <w:rPr>
                          <w:rFonts w:ascii="Cambria Math" w:hAnsi="Cambria Math"/>
                          <w:i/>
                        </w:rPr>
                      </m:ctrlPr>
                    </m:dPr>
                    <m:e>
                      <m:f>
                        <m:fPr>
                          <m:ctrlPr>
                            <w:rPr>
                              <w:rFonts w:ascii="Cambria Math" w:hAnsi="Cambria Math"/>
                              <w:i/>
                            </w:rPr>
                          </m:ctrlPr>
                        </m:fPr>
                        <m:num>
                          <m:r>
                            <w:rPr>
                              <w:rFonts w:ascii="Cambria Math" w:hAnsi="Cambria Math"/>
                            </w:rPr>
                            <m:t>0</m:t>
                          </m:r>
                          <m:sSup>
                            <m:sSupPr>
                              <m:ctrlPr>
                                <w:rPr>
                                  <w:rFonts w:ascii="Cambria Math" w:hAnsi="Cambria Math"/>
                                  <w:i/>
                                </w:rPr>
                              </m:ctrlPr>
                            </m:sSupPr>
                            <m:e>
                              <m:r>
                                <w:rPr>
                                  <w:rFonts w:ascii="Cambria Math" w:hAnsi="Cambria Math"/>
                                </w:rPr>
                                <m:t>.5</m:t>
                              </m:r>
                            </m:e>
                            <m:sup>
                              <m:r>
                                <w:rPr>
                                  <w:rFonts w:ascii="Cambria Math" w:hAnsi="Cambria Math"/>
                                </w:rPr>
                                <m:t>2</m:t>
                              </m:r>
                            </m:sup>
                          </m:sSup>
                        </m:num>
                        <m:den>
                          <m:r>
                            <w:rPr>
                              <w:rFonts w:ascii="Cambria Math" w:hAnsi="Cambria Math"/>
                            </w:rPr>
                            <m:t>3200</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0.5</m:t>
                              </m:r>
                            </m:e>
                            <m:sup>
                              <m:r>
                                <w:rPr>
                                  <w:rFonts w:ascii="Cambria Math" w:hAnsi="Cambria Math"/>
                                </w:rPr>
                                <m:t>2</m:t>
                              </m:r>
                            </m:sup>
                          </m:sSup>
                        </m:num>
                        <m:den>
                          <m:r>
                            <w:rPr>
                              <w:rFonts w:ascii="Cambria Math" w:hAnsi="Cambria Math"/>
                            </w:rPr>
                            <m:t>3200</m:t>
                          </m:r>
                        </m:den>
                      </m:f>
                    </m:e>
                  </m:d>
                  <m:r>
                    <w:rPr>
                      <w:rFonts w:ascii="Cambria Math" w:hAnsi="Cambria Math"/>
                    </w:rPr>
                    <m:t>1.4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=3.46% </m:t>
          </m:r>
        </m:oMath>
      </m:oMathPara>
    </w:p>
    <w:p w14:paraId="465261D3" w14:textId="77777777" w:rsidR="006207FE" w:rsidRPr="00526C0E" w:rsidRDefault="00820E99" w:rsidP="00820E99">
      <w:pPr>
        <w:spacing w:after="0" w:line="240" w:lineRule="auto"/>
        <w:rPr>
          <w:rFonts w:eastAsiaTheme="minorEastAsia"/>
        </w:rPr>
      </w:pPr>
      <m:oMathPara>
        <m:oMathParaPr>
          <m:jc m:val="left"/>
        </m:oMathParaPr>
        <m:oMath>
          <m:r>
            <w:rPr>
              <w:rFonts w:ascii="Cambria Math" w:hAnsi="Cambria Math"/>
            </w:rPr>
            <m:t>A2:  β=0.20:  δ=</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.84)</m:t>
                          </m:r>
                        </m:e>
                        <m:sup>
                          <m:r>
                            <w:rPr>
                              <w:rFonts w:ascii="Cambria Math" w:hAnsi="Cambria Math"/>
                            </w:rPr>
                            <m:t>2</m:t>
                          </m:r>
                        </m:sup>
                      </m:sSup>
                    </m:e>
                  </m:d>
                  <m:d>
                    <m:dPr>
                      <m:ctrlPr>
                        <w:rPr>
                          <w:rFonts w:ascii="Cambria Math" w:hAnsi="Cambria Math"/>
                          <w:i/>
                        </w:rPr>
                      </m:ctrlPr>
                    </m:dPr>
                    <m:e>
                      <m:f>
                        <m:fPr>
                          <m:ctrlPr>
                            <w:rPr>
                              <w:rFonts w:ascii="Cambria Math" w:hAnsi="Cambria Math"/>
                              <w:i/>
                            </w:rPr>
                          </m:ctrlPr>
                        </m:fPr>
                        <m:num>
                          <m:r>
                            <w:rPr>
                              <w:rFonts w:ascii="Cambria Math" w:hAnsi="Cambria Math"/>
                            </w:rPr>
                            <m:t>0</m:t>
                          </m:r>
                          <m:sSup>
                            <m:sSupPr>
                              <m:ctrlPr>
                                <w:rPr>
                                  <w:rFonts w:ascii="Cambria Math" w:hAnsi="Cambria Math"/>
                                  <w:i/>
                                </w:rPr>
                              </m:ctrlPr>
                            </m:sSupPr>
                            <m:e>
                              <m:r>
                                <w:rPr>
                                  <w:rFonts w:ascii="Cambria Math" w:hAnsi="Cambria Math"/>
                                </w:rPr>
                                <m:t>.5</m:t>
                              </m:r>
                            </m:e>
                            <m:sup>
                              <m:r>
                                <w:rPr>
                                  <w:rFonts w:ascii="Cambria Math" w:hAnsi="Cambria Math"/>
                                </w:rPr>
                                <m:t>2</m:t>
                              </m:r>
                            </m:sup>
                          </m:sSup>
                        </m:num>
                        <m:den>
                          <m:r>
                            <w:rPr>
                              <w:rFonts w:ascii="Cambria Math" w:hAnsi="Cambria Math"/>
                            </w:rPr>
                            <m:t>3200</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0.5</m:t>
                              </m:r>
                            </m:e>
                            <m:sup>
                              <m:r>
                                <w:rPr>
                                  <w:rFonts w:ascii="Cambria Math" w:hAnsi="Cambria Math"/>
                                </w:rPr>
                                <m:t>2</m:t>
                              </m:r>
                            </m:sup>
                          </m:sSup>
                        </m:num>
                        <m:den>
                          <m:r>
                            <w:rPr>
                              <w:rFonts w:ascii="Cambria Math" w:hAnsi="Cambria Math"/>
                            </w:rPr>
                            <m:t>3200</m:t>
                          </m:r>
                        </m:den>
                      </m:f>
                    </m:e>
                  </m:d>
                  <m:r>
                    <w:rPr>
                      <w:rFonts w:ascii="Cambria Math" w:hAnsi="Cambria Math"/>
                    </w:rPr>
                    <m:t>1.4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=3.15% </m:t>
          </m:r>
        </m:oMath>
      </m:oMathPara>
    </w:p>
    <w:p w14:paraId="617FBB7C" w14:textId="77777777" w:rsidR="00526C0E" w:rsidRPr="006207FE" w:rsidRDefault="00526C0E" w:rsidP="00820E99">
      <w:pPr>
        <w:spacing w:after="0" w:line="240" w:lineRule="auto"/>
        <w:rPr>
          <w:rFonts w:eastAsiaTheme="minorEastAsia"/>
        </w:rPr>
      </w:pPr>
    </w:p>
    <w:p w14:paraId="7C486A19" w14:textId="77777777" w:rsidR="006207FE" w:rsidRDefault="00526C0E" w:rsidP="00820E99">
      <w:pPr>
        <w:spacing w:after="0" w:line="240" w:lineRule="auto"/>
        <w:rPr>
          <w:rFonts w:eastAsiaTheme="minorEastAsia"/>
        </w:rPr>
      </w:pPr>
      <w:r>
        <w:t xml:space="preserve">We are including all cases from the treatments in these comparisons, so we will be able to detect much smaller differences at a statistically significant level.  </w:t>
      </w:r>
    </w:p>
    <w:p w14:paraId="011B2A10" w14:textId="77777777" w:rsidR="00820E99" w:rsidRDefault="00820E99" w:rsidP="00820E99">
      <w:pPr>
        <w:spacing w:after="0" w:line="240" w:lineRule="auto"/>
        <w:rPr>
          <w:b/>
        </w:rPr>
      </w:pPr>
      <w:r>
        <w:rPr>
          <w:b/>
        </w:rPr>
        <w:br w:type="page"/>
      </w:r>
    </w:p>
    <w:p w14:paraId="0A29475C" w14:textId="07153BD0" w:rsidR="001000EC" w:rsidRPr="00C72C58" w:rsidRDefault="004C1F71" w:rsidP="00C72C58">
      <w:pPr>
        <w:spacing w:after="0" w:line="240" w:lineRule="auto"/>
        <w:jc w:val="center"/>
        <w:rPr>
          <w:b/>
        </w:rPr>
      </w:pPr>
      <w:r>
        <w:rPr>
          <w:b/>
        </w:rPr>
        <w:t>Appendix</w:t>
      </w:r>
      <w:r w:rsidR="00C72C58" w:rsidRPr="00C72C58">
        <w:rPr>
          <w:b/>
        </w:rPr>
        <w:t xml:space="preserve"> </w:t>
      </w:r>
      <w:r w:rsidR="00820E99">
        <w:rPr>
          <w:b/>
        </w:rPr>
        <w:t>B</w:t>
      </w:r>
      <w:r w:rsidR="00C72C58" w:rsidRPr="00C72C58">
        <w:rPr>
          <w:b/>
        </w:rPr>
        <w:t>:</w:t>
      </w:r>
    </w:p>
    <w:p w14:paraId="6CA359F4" w14:textId="77777777" w:rsidR="00901A7C" w:rsidRPr="00C72C58" w:rsidRDefault="00901A7C" w:rsidP="00C72C58">
      <w:pPr>
        <w:spacing w:after="0" w:line="240" w:lineRule="auto"/>
        <w:jc w:val="center"/>
        <w:rPr>
          <w:b/>
        </w:rPr>
      </w:pPr>
      <w:r w:rsidRPr="00C72C58">
        <w:rPr>
          <w:b/>
        </w:rPr>
        <w:t>Identifying Variables for Use in a Balancing Propensity Model</w:t>
      </w:r>
    </w:p>
    <w:p w14:paraId="51BEE08F" w14:textId="77777777" w:rsidR="00175679" w:rsidRDefault="00175679" w:rsidP="00F73278">
      <w:pPr>
        <w:spacing w:after="0" w:line="240" w:lineRule="auto"/>
        <w:rPr>
          <w:b/>
        </w:rPr>
      </w:pPr>
    </w:p>
    <w:p w14:paraId="22B9BA5F" w14:textId="77777777" w:rsidR="00CA6E78" w:rsidRDefault="00CA6E78" w:rsidP="00F73278">
      <w:pPr>
        <w:spacing w:after="0" w:line="240" w:lineRule="auto"/>
        <w:rPr>
          <w:b/>
        </w:rPr>
      </w:pPr>
      <w:r>
        <w:rPr>
          <w:b/>
        </w:rPr>
        <w:t>Introduction</w:t>
      </w:r>
    </w:p>
    <w:p w14:paraId="4A2FA1FB" w14:textId="77777777" w:rsidR="00CA6E78" w:rsidRPr="00901A7C" w:rsidRDefault="00CA6E78" w:rsidP="00F73278">
      <w:pPr>
        <w:spacing w:after="0" w:line="240" w:lineRule="auto"/>
        <w:rPr>
          <w:b/>
        </w:rPr>
      </w:pPr>
    </w:p>
    <w:p w14:paraId="2066015D" w14:textId="77777777" w:rsidR="008F1388" w:rsidRDefault="00D47F53" w:rsidP="00F73278">
      <w:pPr>
        <w:spacing w:after="0" w:line="240" w:lineRule="auto"/>
      </w:pPr>
      <w:r>
        <w:t>To identify variables for inclusion in the balancing propensity model, we performed a correlation analysis involving all 1</w:t>
      </w:r>
      <w:r w:rsidR="00A06516">
        <w:t>5</w:t>
      </w:r>
      <w:r>
        <w:t xml:space="preserve"> of the available NOI variables and 35 Census 2010 or ACS 2009-13 variables available on the 2015 CPD. </w:t>
      </w:r>
      <w:r w:rsidR="00A06516">
        <w:t xml:space="preserve"> </w:t>
      </w:r>
      <w:r>
        <w:t xml:space="preserve">We then correlated each of the 50 NOI and CPD variables with 84 health variables from the 2013 NHIS: 19 person-level variables from the person file, 22 sample child measures, and 43 sample adult measures. Included in the 84 health variables were </w:t>
      </w:r>
      <w:r w:rsidR="00A06516">
        <w:t xml:space="preserve">all </w:t>
      </w:r>
      <w:r>
        <w:t xml:space="preserve">measures included in the NHIS Early Release </w:t>
      </w:r>
      <w:r w:rsidR="00CA6E78">
        <w:t xml:space="preserve">(ER) </w:t>
      </w:r>
      <w:r w:rsidR="008E7FE8">
        <w:t>P</w:t>
      </w:r>
      <w:r>
        <w:t xml:space="preserve">rogram. </w:t>
      </w:r>
    </w:p>
    <w:p w14:paraId="044F04D6" w14:textId="77777777" w:rsidR="006259B8" w:rsidRDefault="006259B8" w:rsidP="00F73278">
      <w:pPr>
        <w:spacing w:after="0" w:line="240" w:lineRule="auto"/>
      </w:pPr>
    </w:p>
    <w:p w14:paraId="6679341F" w14:textId="77777777" w:rsidR="006259B8" w:rsidRPr="004F799A" w:rsidRDefault="006259B8" w:rsidP="006259B8">
      <w:pPr>
        <w:spacing w:after="0" w:line="240" w:lineRule="auto"/>
        <w:rPr>
          <w:rFonts w:ascii="Calibri" w:eastAsia="Times New Roman" w:hAnsi="Calibri" w:cs="Times New Roman"/>
          <w:b/>
        </w:rPr>
      </w:pPr>
      <w:r>
        <w:rPr>
          <w:rFonts w:ascii="Calibri" w:eastAsia="Times New Roman" w:hAnsi="Calibri" w:cs="Times New Roman"/>
          <w:b/>
        </w:rPr>
        <w:t>Methods</w:t>
      </w:r>
    </w:p>
    <w:p w14:paraId="52D173CF" w14:textId="77777777" w:rsidR="006259B8" w:rsidRDefault="006259B8" w:rsidP="006259B8">
      <w:pPr>
        <w:spacing w:after="0" w:line="240" w:lineRule="auto"/>
        <w:rPr>
          <w:rFonts w:ascii="Calibri" w:eastAsia="Times New Roman" w:hAnsi="Calibri" w:cs="Times New Roman"/>
        </w:rPr>
      </w:pPr>
    </w:p>
    <w:p w14:paraId="4854B147" w14:textId="77777777" w:rsidR="006259B8" w:rsidRPr="006259B8" w:rsidRDefault="006259B8" w:rsidP="006259B8">
      <w:pPr>
        <w:spacing w:after="0" w:line="240" w:lineRule="auto"/>
        <w:rPr>
          <w:rFonts w:ascii="Calibri" w:eastAsia="Times New Roman" w:hAnsi="Calibri" w:cs="Times New Roman"/>
          <w:i/>
        </w:rPr>
      </w:pPr>
      <w:r w:rsidRPr="006259B8">
        <w:rPr>
          <w:rFonts w:ascii="Calibri" w:eastAsia="Times New Roman" w:hAnsi="Calibri" w:cs="Times New Roman"/>
          <w:i/>
        </w:rPr>
        <w:t>Selection of Health-Related Variables</w:t>
      </w:r>
    </w:p>
    <w:p w14:paraId="7421CBE7" w14:textId="77777777" w:rsidR="006259B8" w:rsidRPr="00322F23" w:rsidRDefault="006259B8" w:rsidP="006259B8">
      <w:pPr>
        <w:spacing w:after="0" w:line="240" w:lineRule="auto"/>
        <w:rPr>
          <w:rFonts w:ascii="Calibri" w:eastAsia="Times New Roman" w:hAnsi="Calibri" w:cs="Times New Roman"/>
        </w:rPr>
      </w:pPr>
    </w:p>
    <w:p w14:paraId="4F985853" w14:textId="77777777" w:rsidR="006259B8" w:rsidRPr="00322F23" w:rsidRDefault="006259B8" w:rsidP="006259B8">
      <w:pPr>
        <w:spacing w:after="0" w:line="240" w:lineRule="auto"/>
        <w:rPr>
          <w:rFonts w:ascii="Calibri" w:eastAsia="Times New Roman" w:hAnsi="Calibri" w:cs="Times New Roman"/>
        </w:rPr>
      </w:pPr>
      <w:r>
        <w:rPr>
          <w:rFonts w:ascii="Calibri" w:eastAsia="Times New Roman" w:hAnsi="Calibri" w:cs="Times New Roman"/>
        </w:rPr>
        <w:t>H</w:t>
      </w:r>
      <w:r w:rsidRPr="00322F23">
        <w:rPr>
          <w:rFonts w:ascii="Calibri" w:eastAsia="Times New Roman" w:hAnsi="Calibri" w:cs="Times New Roman"/>
        </w:rPr>
        <w:t>ealth outcomes from the person, sample child, and sample adult files</w:t>
      </w:r>
      <w:r>
        <w:rPr>
          <w:rFonts w:ascii="Calibri" w:eastAsia="Times New Roman" w:hAnsi="Calibri" w:cs="Times New Roman"/>
        </w:rPr>
        <w:t xml:space="preserve"> with universes of “</w:t>
      </w:r>
      <w:r w:rsidRPr="00322F23">
        <w:rPr>
          <w:rFonts w:ascii="Calibri" w:eastAsia="Times New Roman" w:hAnsi="Calibri" w:cs="Times New Roman"/>
        </w:rPr>
        <w:t>all persons,</w:t>
      </w:r>
      <w:r>
        <w:rPr>
          <w:rFonts w:ascii="Calibri" w:eastAsia="Times New Roman" w:hAnsi="Calibri" w:cs="Times New Roman"/>
        </w:rPr>
        <w:t>”</w:t>
      </w:r>
      <w:r w:rsidRPr="00322F23">
        <w:rPr>
          <w:rFonts w:ascii="Calibri" w:eastAsia="Times New Roman" w:hAnsi="Calibri" w:cs="Times New Roman"/>
        </w:rPr>
        <w:t xml:space="preserve"> </w:t>
      </w:r>
      <w:r>
        <w:rPr>
          <w:rFonts w:ascii="Calibri" w:eastAsia="Times New Roman" w:hAnsi="Calibri" w:cs="Times New Roman"/>
        </w:rPr>
        <w:t>“</w:t>
      </w:r>
      <w:r w:rsidRPr="00322F23">
        <w:rPr>
          <w:rFonts w:ascii="Calibri" w:eastAsia="Times New Roman" w:hAnsi="Calibri" w:cs="Times New Roman"/>
        </w:rPr>
        <w:t>all sample children,</w:t>
      </w:r>
      <w:r>
        <w:rPr>
          <w:rFonts w:ascii="Calibri" w:eastAsia="Times New Roman" w:hAnsi="Calibri" w:cs="Times New Roman"/>
        </w:rPr>
        <w:t>”</w:t>
      </w:r>
      <w:r w:rsidRPr="00322F23">
        <w:rPr>
          <w:rFonts w:ascii="Calibri" w:eastAsia="Times New Roman" w:hAnsi="Calibri" w:cs="Times New Roman"/>
        </w:rPr>
        <w:t xml:space="preserve"> or </w:t>
      </w:r>
      <w:r>
        <w:rPr>
          <w:rFonts w:ascii="Calibri" w:eastAsia="Times New Roman" w:hAnsi="Calibri" w:cs="Times New Roman"/>
        </w:rPr>
        <w:t>“</w:t>
      </w:r>
      <w:r w:rsidRPr="00322F23">
        <w:rPr>
          <w:rFonts w:ascii="Calibri" w:eastAsia="Times New Roman" w:hAnsi="Calibri" w:cs="Times New Roman"/>
        </w:rPr>
        <w:t>all sample adults</w:t>
      </w:r>
      <w:r>
        <w:rPr>
          <w:rFonts w:ascii="Calibri" w:eastAsia="Times New Roman" w:hAnsi="Calibri" w:cs="Times New Roman"/>
        </w:rPr>
        <w:t>,” were included in the analysis, with some exceptions</w:t>
      </w:r>
      <w:r w:rsidRPr="00322F23">
        <w:rPr>
          <w:rFonts w:ascii="Calibri" w:eastAsia="Times New Roman" w:hAnsi="Calibri" w:cs="Times New Roman"/>
        </w:rPr>
        <w:t xml:space="preserve">. </w:t>
      </w:r>
      <w:r>
        <w:rPr>
          <w:rFonts w:ascii="Calibri" w:eastAsia="Times New Roman" w:hAnsi="Calibri" w:cs="Times New Roman"/>
        </w:rPr>
        <w:t xml:space="preserve">Given their importance, ER </w:t>
      </w:r>
      <w:r w:rsidRPr="00322F23">
        <w:rPr>
          <w:rFonts w:ascii="Calibri" w:eastAsia="Times New Roman" w:hAnsi="Calibri" w:cs="Times New Roman"/>
        </w:rPr>
        <w:t xml:space="preserve">variables were included by default. </w:t>
      </w:r>
      <w:r>
        <w:rPr>
          <w:rFonts w:ascii="Calibri" w:eastAsia="Times New Roman" w:hAnsi="Calibri" w:cs="Times New Roman"/>
        </w:rPr>
        <w:t>As a starting point, t</w:t>
      </w:r>
      <w:r w:rsidRPr="00322F23">
        <w:rPr>
          <w:rFonts w:ascii="Calibri" w:eastAsia="Times New Roman" w:hAnsi="Calibri" w:cs="Times New Roman"/>
        </w:rPr>
        <w:t xml:space="preserve">his </w:t>
      </w:r>
      <w:r>
        <w:rPr>
          <w:rFonts w:ascii="Calibri" w:eastAsia="Times New Roman" w:hAnsi="Calibri" w:cs="Times New Roman"/>
        </w:rPr>
        <w:t xml:space="preserve">produced </w:t>
      </w:r>
      <w:r w:rsidRPr="00322F23">
        <w:rPr>
          <w:rFonts w:ascii="Calibri" w:eastAsia="Times New Roman" w:hAnsi="Calibri" w:cs="Times New Roman"/>
        </w:rPr>
        <w:t>a total of 19 variables from the person file, 49 from the sample child file, and 86 from the sample adult file.</w:t>
      </w:r>
    </w:p>
    <w:p w14:paraId="2281484A" w14:textId="77777777" w:rsidR="006259B8" w:rsidRPr="00322F23" w:rsidRDefault="006259B8" w:rsidP="006259B8">
      <w:pPr>
        <w:spacing w:after="0" w:line="240" w:lineRule="auto"/>
        <w:rPr>
          <w:rFonts w:ascii="Calibri" w:eastAsia="Times New Roman" w:hAnsi="Calibri" w:cs="Times New Roman"/>
        </w:rPr>
      </w:pPr>
    </w:p>
    <w:p w14:paraId="54BEF415" w14:textId="77777777" w:rsidR="006259B8" w:rsidRPr="00322F23" w:rsidRDefault="006259B8" w:rsidP="006259B8">
      <w:pPr>
        <w:spacing w:after="0" w:line="240" w:lineRule="auto"/>
        <w:rPr>
          <w:rFonts w:ascii="Calibri" w:eastAsia="Times New Roman" w:hAnsi="Calibri" w:cs="Times New Roman"/>
        </w:rPr>
      </w:pPr>
      <w:r w:rsidRPr="00322F23">
        <w:rPr>
          <w:rFonts w:ascii="Calibri" w:eastAsia="Times New Roman" w:hAnsi="Calibri" w:cs="Times New Roman"/>
        </w:rPr>
        <w:t>All 19 person file variables were retained</w:t>
      </w:r>
      <w:r>
        <w:rPr>
          <w:rFonts w:ascii="Calibri" w:eastAsia="Times New Roman" w:hAnsi="Calibri" w:cs="Times New Roman"/>
        </w:rPr>
        <w:t xml:space="preserve"> for the analys</w:t>
      </w:r>
      <w:r w:rsidR="00CA6E78">
        <w:rPr>
          <w:rFonts w:ascii="Calibri" w:eastAsia="Times New Roman" w:hAnsi="Calibri" w:cs="Times New Roman"/>
        </w:rPr>
        <w:t>i</w:t>
      </w:r>
      <w:r>
        <w:rPr>
          <w:rFonts w:ascii="Calibri" w:eastAsia="Times New Roman" w:hAnsi="Calibri" w:cs="Times New Roman"/>
        </w:rPr>
        <w:t>s</w:t>
      </w:r>
      <w:r w:rsidRPr="00322F23">
        <w:rPr>
          <w:rFonts w:ascii="Calibri" w:eastAsia="Times New Roman" w:hAnsi="Calibri" w:cs="Times New Roman"/>
        </w:rPr>
        <w:t xml:space="preserve">. To narrow </w:t>
      </w:r>
      <w:r>
        <w:rPr>
          <w:rFonts w:ascii="Calibri" w:eastAsia="Times New Roman" w:hAnsi="Calibri" w:cs="Times New Roman"/>
        </w:rPr>
        <w:t>t</w:t>
      </w:r>
      <w:r w:rsidRPr="00322F23">
        <w:rPr>
          <w:rFonts w:ascii="Calibri" w:eastAsia="Times New Roman" w:hAnsi="Calibri" w:cs="Times New Roman"/>
        </w:rPr>
        <w:t xml:space="preserve">he list of sample child and sample </w:t>
      </w:r>
      <w:r>
        <w:rPr>
          <w:rFonts w:ascii="Calibri" w:eastAsia="Times New Roman" w:hAnsi="Calibri" w:cs="Times New Roman"/>
        </w:rPr>
        <w:t xml:space="preserve">adult </w:t>
      </w:r>
      <w:r w:rsidRPr="00322F23">
        <w:rPr>
          <w:rFonts w:ascii="Calibri" w:eastAsia="Times New Roman" w:hAnsi="Calibri" w:cs="Times New Roman"/>
        </w:rPr>
        <w:t xml:space="preserve">variables, SAS PROC VARCLUS was used. (Note that the ER measures were not included in the VARCLUS procedures as all were retained in </w:t>
      </w:r>
      <w:r w:rsidR="00CA6E78">
        <w:rPr>
          <w:rFonts w:ascii="Calibri" w:eastAsia="Times New Roman" w:hAnsi="Calibri" w:cs="Times New Roman"/>
        </w:rPr>
        <w:t xml:space="preserve">the </w:t>
      </w:r>
      <w:r w:rsidRPr="00322F23">
        <w:rPr>
          <w:rFonts w:ascii="Calibri" w:eastAsia="Times New Roman" w:hAnsi="Calibri" w:cs="Times New Roman"/>
        </w:rPr>
        <w:t>subsequent analys</w:t>
      </w:r>
      <w:r w:rsidR="00CA6E78">
        <w:rPr>
          <w:rFonts w:ascii="Calibri" w:eastAsia="Times New Roman" w:hAnsi="Calibri" w:cs="Times New Roman"/>
        </w:rPr>
        <w:t>i</w:t>
      </w:r>
      <w:r w:rsidRPr="00322F23">
        <w:rPr>
          <w:rFonts w:ascii="Calibri" w:eastAsia="Times New Roman" w:hAnsi="Calibri" w:cs="Times New Roman"/>
        </w:rPr>
        <w:t xml:space="preserve">s.) Clusters of similar </w:t>
      </w:r>
      <w:r>
        <w:rPr>
          <w:rFonts w:ascii="Calibri" w:eastAsia="Times New Roman" w:hAnsi="Calibri" w:cs="Times New Roman"/>
        </w:rPr>
        <w:t xml:space="preserve">health </w:t>
      </w:r>
      <w:r w:rsidRPr="00322F23">
        <w:rPr>
          <w:rFonts w:ascii="Calibri" w:eastAsia="Times New Roman" w:hAnsi="Calibri" w:cs="Times New Roman"/>
        </w:rPr>
        <w:t xml:space="preserve">measures were identified using the VARCLUS procedure and the variable </w:t>
      </w:r>
      <w:r w:rsidRPr="00317E03">
        <w:rPr>
          <w:rFonts w:ascii="Calibri" w:eastAsia="Times New Roman" w:hAnsi="Calibri" w:cs="Times New Roman"/>
        </w:rPr>
        <w:t>with the smallest 1 – R</w:t>
      </w:r>
      <w:r w:rsidRPr="00317E03">
        <w:rPr>
          <w:rFonts w:ascii="Calibri" w:eastAsia="Times New Roman" w:hAnsi="Calibri" w:cs="Times New Roman"/>
          <w:vertAlign w:val="superscript"/>
        </w:rPr>
        <w:t>2</w:t>
      </w:r>
      <w:r w:rsidRPr="00317E03">
        <w:rPr>
          <w:rFonts w:ascii="Calibri" w:eastAsia="Times New Roman" w:hAnsi="Calibri" w:cs="Times New Roman"/>
        </w:rPr>
        <w:t xml:space="preserve"> ratio</w:t>
      </w:r>
      <w:r w:rsidRPr="00322F23">
        <w:rPr>
          <w:rFonts w:ascii="Calibri" w:eastAsia="Times New Roman" w:hAnsi="Calibri" w:cs="Times New Roman"/>
        </w:rPr>
        <w:t xml:space="preserve"> was selected from each cluster. This reduced the number of sample child measures for analysis to 22 (including ER measures), and the number of sample </w:t>
      </w:r>
      <w:r>
        <w:rPr>
          <w:rFonts w:ascii="Calibri" w:eastAsia="Times New Roman" w:hAnsi="Calibri" w:cs="Times New Roman"/>
        </w:rPr>
        <w:t xml:space="preserve">adult </w:t>
      </w:r>
      <w:r w:rsidRPr="00322F23">
        <w:rPr>
          <w:rFonts w:ascii="Calibri" w:eastAsia="Times New Roman" w:hAnsi="Calibri" w:cs="Times New Roman"/>
        </w:rPr>
        <w:t>variables to 43 (including ER measures)</w:t>
      </w:r>
      <w:r w:rsidRPr="00317E03">
        <w:rPr>
          <w:rFonts w:ascii="Calibri" w:eastAsia="Times New Roman" w:hAnsi="Calibri" w:cs="Times New Roman"/>
        </w:rPr>
        <w:t>.</w:t>
      </w:r>
      <w:r>
        <w:rPr>
          <w:rFonts w:ascii="Calibri" w:eastAsia="Times New Roman" w:hAnsi="Calibri" w:cs="Times New Roman"/>
        </w:rPr>
        <w:t xml:space="preserve"> </w:t>
      </w:r>
      <w:r w:rsidRPr="00322F23">
        <w:rPr>
          <w:rFonts w:ascii="Calibri" w:eastAsia="Times New Roman" w:hAnsi="Calibri" w:cs="Times New Roman"/>
        </w:rPr>
        <w:t xml:space="preserve">In total, 84 health outcomes were </w:t>
      </w:r>
      <w:r>
        <w:rPr>
          <w:rFonts w:ascii="Calibri" w:eastAsia="Times New Roman" w:hAnsi="Calibri" w:cs="Times New Roman"/>
        </w:rPr>
        <w:t xml:space="preserve">included in </w:t>
      </w:r>
      <w:r w:rsidRPr="00322F23">
        <w:rPr>
          <w:rFonts w:ascii="Calibri" w:eastAsia="Times New Roman" w:hAnsi="Calibri" w:cs="Times New Roman"/>
        </w:rPr>
        <w:t>subsequent analyses exploring correlations with NOI and CPD variables.</w:t>
      </w:r>
      <w:r>
        <w:rPr>
          <w:rFonts w:ascii="Calibri" w:eastAsia="Times New Roman" w:hAnsi="Calibri" w:cs="Times New Roman"/>
        </w:rPr>
        <w:t xml:space="preserve"> Table </w:t>
      </w:r>
      <w:r w:rsidR="00CA6E78">
        <w:rPr>
          <w:rFonts w:ascii="Calibri" w:eastAsia="Times New Roman" w:hAnsi="Calibri" w:cs="Times New Roman"/>
        </w:rPr>
        <w:t>A</w:t>
      </w:r>
      <w:r>
        <w:rPr>
          <w:rFonts w:ascii="Calibri" w:eastAsia="Times New Roman" w:hAnsi="Calibri" w:cs="Times New Roman"/>
        </w:rPr>
        <w:t xml:space="preserve">1 </w:t>
      </w:r>
      <w:r w:rsidR="00CA6E78">
        <w:rPr>
          <w:rFonts w:ascii="Calibri" w:eastAsia="Times New Roman" w:hAnsi="Calibri" w:cs="Times New Roman"/>
        </w:rPr>
        <w:t xml:space="preserve">lists </w:t>
      </w:r>
      <w:r>
        <w:rPr>
          <w:rFonts w:ascii="Calibri" w:eastAsia="Times New Roman" w:hAnsi="Calibri" w:cs="Times New Roman"/>
        </w:rPr>
        <w:t>the 84 health variables.</w:t>
      </w:r>
    </w:p>
    <w:p w14:paraId="3CA6A21F" w14:textId="77777777" w:rsidR="006259B8" w:rsidRPr="00322F23" w:rsidRDefault="006259B8" w:rsidP="006259B8">
      <w:pPr>
        <w:spacing w:after="0" w:line="240" w:lineRule="auto"/>
        <w:rPr>
          <w:rFonts w:ascii="Calibri" w:eastAsia="Times New Roman" w:hAnsi="Calibri" w:cs="Times New Roman"/>
        </w:rPr>
      </w:pPr>
    </w:p>
    <w:p w14:paraId="5FA64698" w14:textId="77777777" w:rsidR="006259B8" w:rsidRPr="004F799A" w:rsidRDefault="006259B8" w:rsidP="006259B8">
      <w:pPr>
        <w:spacing w:after="0" w:line="240" w:lineRule="auto"/>
        <w:rPr>
          <w:rFonts w:ascii="Calibri" w:eastAsia="Times New Roman" w:hAnsi="Calibri" w:cs="Times New Roman"/>
          <w:b/>
        </w:rPr>
      </w:pPr>
      <w:r w:rsidRPr="004F799A">
        <w:rPr>
          <w:rFonts w:ascii="Calibri" w:eastAsia="Times New Roman" w:hAnsi="Calibri" w:cs="Times New Roman"/>
          <w:b/>
        </w:rPr>
        <w:t>Selection of CPD Variables</w:t>
      </w:r>
    </w:p>
    <w:p w14:paraId="08EF0C10" w14:textId="77777777" w:rsidR="006259B8" w:rsidRDefault="006259B8" w:rsidP="006259B8">
      <w:pPr>
        <w:spacing w:after="0" w:line="240" w:lineRule="auto"/>
        <w:rPr>
          <w:rFonts w:ascii="Calibri" w:eastAsia="Times New Roman" w:hAnsi="Calibri" w:cs="Times New Roman"/>
          <w:color w:val="1F497D"/>
        </w:rPr>
      </w:pPr>
    </w:p>
    <w:p w14:paraId="55AE894B" w14:textId="77777777" w:rsidR="006259B8" w:rsidRDefault="006259B8" w:rsidP="006259B8">
      <w:pPr>
        <w:spacing w:after="0" w:line="240" w:lineRule="auto"/>
      </w:pPr>
      <w:r>
        <w:t xml:space="preserve">The 2015 CPD was </w:t>
      </w:r>
      <w:r w:rsidR="00CA6E78">
        <w:t xml:space="preserve">first </w:t>
      </w:r>
      <w:r>
        <w:t xml:space="preserve">merged with the 2013 NHIS at the block group level, and then the tract if block group was missing on the NHIS. Thirty-five (35) of the Census 2010 or ACS 2009-2013 measures available on the CPD (or recoded from existing CPD variables) were selected for analysis. Within each of nine Census Divisions, the 35 measures were recoded into deciles, quintiles, quartiles, or </w:t>
      </w:r>
      <w:proofErr w:type="spellStart"/>
      <w:r>
        <w:t>tertiles</w:t>
      </w:r>
      <w:proofErr w:type="spellEnd"/>
      <w:r>
        <w:t xml:space="preserve"> depending on the observed distribution of the original measure. The list and description of the 35 measures can be found in Table </w:t>
      </w:r>
      <w:r w:rsidR="00CA6E78">
        <w:t>A</w:t>
      </w:r>
      <w:r>
        <w:t xml:space="preserve">2. </w:t>
      </w:r>
    </w:p>
    <w:p w14:paraId="23D5E707" w14:textId="77777777" w:rsidR="006259B8" w:rsidRDefault="006259B8" w:rsidP="006259B8">
      <w:pPr>
        <w:spacing w:after="0" w:line="240" w:lineRule="auto"/>
      </w:pPr>
    </w:p>
    <w:p w14:paraId="600CB6C8" w14:textId="77777777" w:rsidR="006259B8" w:rsidRPr="004F799A" w:rsidRDefault="006259B8" w:rsidP="006259B8">
      <w:pPr>
        <w:spacing w:after="0" w:line="240" w:lineRule="auto"/>
        <w:rPr>
          <w:b/>
        </w:rPr>
      </w:pPr>
      <w:r w:rsidRPr="004F799A">
        <w:rPr>
          <w:b/>
        </w:rPr>
        <w:t>Selection of NOI Variables</w:t>
      </w:r>
    </w:p>
    <w:p w14:paraId="62CCFC2F" w14:textId="77777777" w:rsidR="006259B8" w:rsidRDefault="006259B8" w:rsidP="006259B8">
      <w:pPr>
        <w:spacing w:after="0" w:line="240" w:lineRule="auto"/>
      </w:pPr>
    </w:p>
    <w:p w14:paraId="6CF375A2" w14:textId="77777777" w:rsidR="006259B8" w:rsidRDefault="006259B8" w:rsidP="006259B8">
      <w:pPr>
        <w:spacing w:after="0" w:line="240" w:lineRule="auto"/>
      </w:pPr>
      <w:r>
        <w:t xml:space="preserve">All 15 of the available NOI variables were included in the analysis (see </w:t>
      </w:r>
      <w:r w:rsidR="00CA6E78">
        <w:t>Table A3</w:t>
      </w:r>
      <w:r>
        <w:t xml:space="preserve">). </w:t>
      </w:r>
    </w:p>
    <w:p w14:paraId="52F4AA88" w14:textId="77777777" w:rsidR="006259B8" w:rsidRDefault="006259B8" w:rsidP="006259B8">
      <w:pPr>
        <w:spacing w:after="0" w:line="240" w:lineRule="auto"/>
      </w:pPr>
    </w:p>
    <w:p w14:paraId="0F3F05CA" w14:textId="77777777" w:rsidR="006259B8" w:rsidRPr="000E42EB" w:rsidRDefault="006259B8" w:rsidP="006259B8">
      <w:pPr>
        <w:spacing w:after="0" w:line="240" w:lineRule="auto"/>
        <w:rPr>
          <w:b/>
        </w:rPr>
      </w:pPr>
      <w:r w:rsidRPr="000E42EB">
        <w:rPr>
          <w:b/>
        </w:rPr>
        <w:t>Statistical Procedures</w:t>
      </w:r>
    </w:p>
    <w:p w14:paraId="7FCDDCD0" w14:textId="77777777" w:rsidR="006259B8" w:rsidRDefault="006259B8" w:rsidP="006259B8">
      <w:pPr>
        <w:spacing w:after="0" w:line="240" w:lineRule="auto"/>
      </w:pPr>
    </w:p>
    <w:p w14:paraId="179D0DE1" w14:textId="77777777" w:rsidR="00D4732A" w:rsidRDefault="006259B8" w:rsidP="006259B8">
      <w:pPr>
        <w:spacing w:after="0" w:line="240" w:lineRule="auto"/>
        <w:rPr>
          <w:rFonts w:cs="Courier New"/>
          <w:shd w:val="clear" w:color="auto" w:fill="FFFFFF"/>
        </w:rPr>
      </w:pPr>
      <w:r>
        <w:rPr>
          <w:rFonts w:cs="Courier New"/>
          <w:shd w:val="clear" w:color="auto" w:fill="FFFFFF"/>
        </w:rPr>
        <w:t xml:space="preserve">Each selected CPD and NOI variable was correlated with the full set of 84 health measures. </w:t>
      </w:r>
      <w:r w:rsidRPr="004F799A">
        <w:rPr>
          <w:rFonts w:cs="Courier New"/>
          <w:shd w:val="clear" w:color="auto" w:fill="FFFFFF"/>
        </w:rPr>
        <w:t xml:space="preserve">Given that the variables in this analysis </w:t>
      </w:r>
      <w:r>
        <w:rPr>
          <w:rFonts w:cs="Courier New"/>
          <w:shd w:val="clear" w:color="auto" w:fill="FFFFFF"/>
        </w:rPr>
        <w:t>were nominal (most health outcomes were dichotomous) o</w:t>
      </w:r>
      <w:r w:rsidRPr="004F799A">
        <w:rPr>
          <w:rFonts w:cs="Courier New"/>
          <w:shd w:val="clear" w:color="auto" w:fill="FFFFFF"/>
        </w:rPr>
        <w:t xml:space="preserve">r ordinal, </w:t>
      </w:r>
    </w:p>
    <w:p w14:paraId="7F2A1D04" w14:textId="77777777" w:rsidR="00CA6E78" w:rsidRDefault="00CA6E78" w:rsidP="00D4732A">
      <w:pPr>
        <w:autoSpaceDE w:val="0"/>
        <w:autoSpaceDN w:val="0"/>
        <w:adjustRightInd w:val="0"/>
        <w:spacing w:after="0" w:line="240" w:lineRule="auto"/>
        <w:rPr>
          <w:rFonts w:cs="Courier New"/>
          <w:b/>
          <w:color w:val="000000"/>
          <w:shd w:val="clear" w:color="auto" w:fill="FFFFFF"/>
        </w:rPr>
      </w:pPr>
    </w:p>
    <w:p w14:paraId="0DA83012" w14:textId="77777777" w:rsidR="00D4732A" w:rsidRPr="0066556B" w:rsidRDefault="00D4732A" w:rsidP="00D4732A">
      <w:pPr>
        <w:autoSpaceDE w:val="0"/>
        <w:autoSpaceDN w:val="0"/>
        <w:adjustRightInd w:val="0"/>
        <w:spacing w:after="0" w:line="240" w:lineRule="auto"/>
        <w:rPr>
          <w:rFonts w:cs="Courier New"/>
          <w:b/>
          <w:color w:val="000000"/>
          <w:shd w:val="clear" w:color="auto" w:fill="FFFFFF"/>
        </w:rPr>
      </w:pPr>
      <w:r w:rsidRPr="0066556B">
        <w:rPr>
          <w:rFonts w:cs="Courier New"/>
          <w:b/>
          <w:color w:val="000000"/>
          <w:shd w:val="clear" w:color="auto" w:fill="FFFFFF"/>
        </w:rPr>
        <w:t xml:space="preserve">Table </w:t>
      </w:r>
      <w:r w:rsidR="00820E99">
        <w:rPr>
          <w:rFonts w:cs="Courier New"/>
          <w:b/>
          <w:color w:val="000000"/>
          <w:shd w:val="clear" w:color="auto" w:fill="FFFFFF"/>
        </w:rPr>
        <w:t>B1</w:t>
      </w:r>
      <w:r w:rsidRPr="0066556B">
        <w:rPr>
          <w:rFonts w:cs="Courier New"/>
          <w:b/>
          <w:color w:val="000000"/>
          <w:shd w:val="clear" w:color="auto" w:fill="FFFFFF"/>
        </w:rPr>
        <w:t>. Health Variables Used in the Correlation Analys</w:t>
      </w:r>
      <w:r>
        <w:rPr>
          <w:rFonts w:cs="Courier New"/>
          <w:b/>
          <w:color w:val="000000"/>
          <w:shd w:val="clear" w:color="auto" w:fill="FFFFFF"/>
        </w:rPr>
        <w:t>is</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1"/>
      </w:tblGrid>
      <w:tr w:rsidR="00D4732A" w14:paraId="6F0794F3" w14:textId="77777777" w:rsidTr="00D4732A">
        <w:trPr>
          <w:trHeight w:val="283"/>
        </w:trPr>
        <w:tc>
          <w:tcPr>
            <w:tcW w:w="9331" w:type="dxa"/>
            <w:vAlign w:val="center"/>
          </w:tcPr>
          <w:p w14:paraId="0848E1B5" w14:textId="77777777" w:rsidR="00D4732A" w:rsidRPr="00CA6E78" w:rsidRDefault="00D4732A" w:rsidP="00D4732A">
            <w:pPr>
              <w:spacing w:after="0" w:line="240" w:lineRule="auto"/>
              <w:rPr>
                <w:rFonts w:cs="Calibri"/>
                <w:b/>
              </w:rPr>
            </w:pPr>
            <w:r w:rsidRPr="00CA6E78">
              <w:rPr>
                <w:rFonts w:cs="Calibri"/>
                <w:b/>
              </w:rPr>
              <w:t>Person/Family-Level Variables</w:t>
            </w:r>
          </w:p>
        </w:tc>
      </w:tr>
      <w:tr w:rsidR="00D4732A" w14:paraId="7E996962" w14:textId="77777777" w:rsidTr="00D4732A">
        <w:trPr>
          <w:trHeight w:val="283"/>
        </w:trPr>
        <w:tc>
          <w:tcPr>
            <w:tcW w:w="9331" w:type="dxa"/>
            <w:vAlign w:val="center"/>
          </w:tcPr>
          <w:p w14:paraId="10EA10F6" w14:textId="77777777" w:rsidR="00D4732A" w:rsidRPr="00CA6E78" w:rsidRDefault="00D4732A" w:rsidP="00B57C80">
            <w:pPr>
              <w:spacing w:after="0" w:line="240" w:lineRule="auto"/>
              <w:rPr>
                <w:rFonts w:cs="Calibri"/>
              </w:rPr>
            </w:pPr>
            <w:r w:rsidRPr="00CA6E78">
              <w:rPr>
                <w:rFonts w:cs="Calibri"/>
              </w:rPr>
              <w:t>Person limited in the kind or amount of work he/she can do</w:t>
            </w:r>
          </w:p>
        </w:tc>
      </w:tr>
      <w:tr w:rsidR="00D4732A" w14:paraId="0D443602" w14:textId="77777777" w:rsidTr="00D4732A">
        <w:trPr>
          <w:trHeight w:val="283"/>
        </w:trPr>
        <w:tc>
          <w:tcPr>
            <w:tcW w:w="9331" w:type="dxa"/>
            <w:vAlign w:val="center"/>
          </w:tcPr>
          <w:p w14:paraId="5E6CC165" w14:textId="77777777" w:rsidR="00D4732A" w:rsidRPr="00CA6E78" w:rsidRDefault="00D4732A" w:rsidP="00B57C80">
            <w:pPr>
              <w:spacing w:after="0" w:line="240" w:lineRule="auto"/>
              <w:ind w:left="-24"/>
              <w:rPr>
                <w:rFonts w:cs="Calibri"/>
              </w:rPr>
            </w:pPr>
            <w:r w:rsidRPr="00CA6E78">
              <w:rPr>
                <w:rFonts w:cs="Calibri"/>
              </w:rPr>
              <w:t>Person receives special educational or early intervention services</w:t>
            </w:r>
          </w:p>
        </w:tc>
      </w:tr>
      <w:tr w:rsidR="00D4732A" w14:paraId="6C232F1B" w14:textId="77777777" w:rsidTr="00D4732A">
        <w:trPr>
          <w:trHeight w:val="283"/>
        </w:trPr>
        <w:tc>
          <w:tcPr>
            <w:tcW w:w="9331" w:type="dxa"/>
            <w:vAlign w:val="center"/>
          </w:tcPr>
          <w:p w14:paraId="0CD896F0" w14:textId="77777777" w:rsidR="00D4732A" w:rsidRPr="00CA6E78" w:rsidRDefault="00D4732A" w:rsidP="00B57C80">
            <w:pPr>
              <w:spacing w:after="0" w:line="240" w:lineRule="auto"/>
              <w:rPr>
                <w:rFonts w:cs="Calibri"/>
              </w:rPr>
            </w:pPr>
            <w:r w:rsidRPr="00CA6E78">
              <w:rPr>
                <w:rFonts w:cs="Calibri"/>
              </w:rPr>
              <w:t>Person needs help with routine needs</w:t>
            </w:r>
          </w:p>
        </w:tc>
      </w:tr>
      <w:tr w:rsidR="00D4732A" w14:paraId="66F28EF2" w14:textId="77777777" w:rsidTr="00D4732A">
        <w:trPr>
          <w:trHeight w:val="283"/>
        </w:trPr>
        <w:tc>
          <w:tcPr>
            <w:tcW w:w="9331" w:type="dxa"/>
            <w:vAlign w:val="center"/>
          </w:tcPr>
          <w:p w14:paraId="1CD3084F" w14:textId="77777777" w:rsidR="00D4732A" w:rsidRPr="00CA6E78" w:rsidRDefault="00D4732A" w:rsidP="00B57C80">
            <w:pPr>
              <w:spacing w:after="0" w:line="240" w:lineRule="auto"/>
              <w:rPr>
                <w:rFonts w:cs="Calibri"/>
              </w:rPr>
            </w:pPr>
            <w:r w:rsidRPr="00CA6E78">
              <w:rPr>
                <w:rFonts w:cs="Calibri"/>
              </w:rPr>
              <w:t>Person has difficulty walking without special equipment</w:t>
            </w:r>
          </w:p>
        </w:tc>
      </w:tr>
      <w:tr w:rsidR="00D4732A" w14:paraId="22AD4139" w14:textId="77777777" w:rsidTr="00D4732A">
        <w:trPr>
          <w:trHeight w:val="283"/>
        </w:trPr>
        <w:tc>
          <w:tcPr>
            <w:tcW w:w="9331" w:type="dxa"/>
            <w:vAlign w:val="center"/>
          </w:tcPr>
          <w:p w14:paraId="0262C85D" w14:textId="77777777" w:rsidR="00D4732A" w:rsidRPr="00CA6E78" w:rsidRDefault="00D4732A" w:rsidP="00B57C80">
            <w:pPr>
              <w:spacing w:after="0" w:line="240" w:lineRule="auto"/>
              <w:rPr>
                <w:rFonts w:cs="Calibri"/>
              </w:rPr>
            </w:pPr>
            <w:r w:rsidRPr="00CA6E78">
              <w:rPr>
                <w:rFonts w:cs="Calibri"/>
              </w:rPr>
              <w:t>Person has difficulty remembering because he/she experiences periods of confusion</w:t>
            </w:r>
          </w:p>
        </w:tc>
      </w:tr>
      <w:tr w:rsidR="00D4732A" w14:paraId="3D96C522" w14:textId="77777777" w:rsidTr="00D4732A">
        <w:trPr>
          <w:trHeight w:val="283"/>
        </w:trPr>
        <w:tc>
          <w:tcPr>
            <w:tcW w:w="9331" w:type="dxa"/>
            <w:vAlign w:val="center"/>
          </w:tcPr>
          <w:p w14:paraId="6BABEC57" w14:textId="77777777" w:rsidR="00D4732A" w:rsidRPr="00CA6E78" w:rsidRDefault="00D4732A" w:rsidP="00B57C80">
            <w:pPr>
              <w:spacing w:after="0" w:line="240" w:lineRule="auto"/>
              <w:rPr>
                <w:rFonts w:cs="Calibri"/>
              </w:rPr>
            </w:pPr>
            <w:r w:rsidRPr="00CA6E78">
              <w:rPr>
                <w:rFonts w:cs="Calibri"/>
              </w:rPr>
              <w:t>Person needs help with personal care needs (ER measure)</w:t>
            </w:r>
          </w:p>
        </w:tc>
      </w:tr>
      <w:tr w:rsidR="00D4732A" w14:paraId="413CB620" w14:textId="77777777" w:rsidTr="00D4732A">
        <w:trPr>
          <w:trHeight w:val="283"/>
        </w:trPr>
        <w:tc>
          <w:tcPr>
            <w:tcW w:w="9331" w:type="dxa"/>
            <w:vAlign w:val="center"/>
          </w:tcPr>
          <w:p w14:paraId="5C15892F" w14:textId="77777777" w:rsidR="00D4732A" w:rsidRPr="00CA6E78" w:rsidRDefault="00D4732A" w:rsidP="00B57C80">
            <w:pPr>
              <w:spacing w:after="0" w:line="240" w:lineRule="auto"/>
              <w:rPr>
                <w:rFonts w:cs="Calibri"/>
              </w:rPr>
            </w:pPr>
            <w:r w:rsidRPr="00CA6E78">
              <w:rPr>
                <w:rFonts w:cs="Calibri"/>
              </w:rPr>
              <w:t>Persons reported health status is excellent or very good (ER measure)</w:t>
            </w:r>
          </w:p>
        </w:tc>
      </w:tr>
      <w:tr w:rsidR="00D4732A" w14:paraId="665323C7" w14:textId="77777777" w:rsidTr="00D4732A">
        <w:trPr>
          <w:trHeight w:val="283"/>
        </w:trPr>
        <w:tc>
          <w:tcPr>
            <w:tcW w:w="9331" w:type="dxa"/>
            <w:vAlign w:val="center"/>
          </w:tcPr>
          <w:p w14:paraId="5123D299"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Person had a medically-attended injury or poisoning in the past 3 months</w:t>
            </w:r>
          </w:p>
        </w:tc>
      </w:tr>
      <w:tr w:rsidR="00D4732A" w14:paraId="25E14DE3" w14:textId="77777777" w:rsidTr="00D4732A">
        <w:trPr>
          <w:trHeight w:val="283"/>
        </w:trPr>
        <w:tc>
          <w:tcPr>
            <w:tcW w:w="9331" w:type="dxa"/>
            <w:vAlign w:val="center"/>
          </w:tcPr>
          <w:p w14:paraId="1E906E39" w14:textId="77777777" w:rsidR="00D4732A" w:rsidRPr="00CA6E78" w:rsidRDefault="00D4732A" w:rsidP="00B57C80">
            <w:pPr>
              <w:spacing w:after="0" w:line="240" w:lineRule="auto"/>
              <w:rPr>
                <w:rFonts w:cs="Calibri"/>
              </w:rPr>
            </w:pPr>
            <w:r w:rsidRPr="00CA6E78">
              <w:rPr>
                <w:rFonts w:cs="Calibri"/>
              </w:rPr>
              <w:t>Person did not receive care due to cost in past 12 months (ER measure)</w:t>
            </w:r>
          </w:p>
        </w:tc>
      </w:tr>
      <w:tr w:rsidR="00D4732A" w14:paraId="71961945" w14:textId="77777777" w:rsidTr="00D4732A">
        <w:trPr>
          <w:trHeight w:val="283"/>
        </w:trPr>
        <w:tc>
          <w:tcPr>
            <w:tcW w:w="9331" w:type="dxa"/>
            <w:vAlign w:val="center"/>
          </w:tcPr>
          <w:p w14:paraId="4F75B463" w14:textId="77777777" w:rsidR="00D4732A" w:rsidRPr="00CA6E78" w:rsidRDefault="00D4732A" w:rsidP="00B57C80">
            <w:pPr>
              <w:spacing w:after="0" w:line="240" w:lineRule="auto"/>
              <w:rPr>
                <w:rFonts w:cs="Courier New"/>
                <w:shd w:val="clear" w:color="auto" w:fill="FFFFFF"/>
              </w:rPr>
            </w:pPr>
            <w:r w:rsidRPr="00CA6E78">
              <w:rPr>
                <w:rFonts w:cs="Courier New"/>
                <w:shd w:val="clear" w:color="auto" w:fill="FFFFFF"/>
              </w:rPr>
              <w:t>Person was hospitalized overnight in the past 12 months</w:t>
            </w:r>
          </w:p>
        </w:tc>
      </w:tr>
      <w:tr w:rsidR="00D4732A" w14:paraId="100F61B6" w14:textId="77777777" w:rsidTr="00D4732A">
        <w:trPr>
          <w:trHeight w:val="283"/>
        </w:trPr>
        <w:tc>
          <w:tcPr>
            <w:tcW w:w="9331" w:type="dxa"/>
            <w:vAlign w:val="center"/>
          </w:tcPr>
          <w:p w14:paraId="26546E12" w14:textId="77777777" w:rsidR="00D4732A" w:rsidRPr="00CA6E78" w:rsidRDefault="00D4732A" w:rsidP="00B57C80">
            <w:pPr>
              <w:spacing w:after="0" w:line="240" w:lineRule="auto"/>
              <w:rPr>
                <w:rFonts w:cs="Courier New"/>
                <w:shd w:val="clear" w:color="auto" w:fill="FFFFFF"/>
              </w:rPr>
            </w:pPr>
            <w:r w:rsidRPr="00CA6E78">
              <w:rPr>
                <w:rFonts w:cs="Courier New"/>
                <w:shd w:val="clear" w:color="auto" w:fill="FFFFFF"/>
              </w:rPr>
              <w:t>Person received care at home in the last 2 weeks</w:t>
            </w:r>
          </w:p>
        </w:tc>
      </w:tr>
      <w:tr w:rsidR="00D4732A" w14:paraId="40B62FB5" w14:textId="77777777" w:rsidTr="00D4732A">
        <w:trPr>
          <w:trHeight w:val="283"/>
        </w:trPr>
        <w:tc>
          <w:tcPr>
            <w:tcW w:w="9331" w:type="dxa"/>
            <w:vAlign w:val="center"/>
          </w:tcPr>
          <w:p w14:paraId="39244D4C"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Person received medical advice or test results care over the phone in the last 2 weeks</w:t>
            </w:r>
          </w:p>
        </w:tc>
      </w:tr>
      <w:tr w:rsidR="00D4732A" w14:paraId="4523FA02" w14:textId="77777777" w:rsidTr="00D4732A">
        <w:trPr>
          <w:trHeight w:val="283"/>
        </w:trPr>
        <w:tc>
          <w:tcPr>
            <w:tcW w:w="9331" w:type="dxa"/>
            <w:vAlign w:val="center"/>
          </w:tcPr>
          <w:p w14:paraId="2850F717"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Person received care at a doctor’s office, clinic, ER, or other place in last 2 weeks</w:t>
            </w:r>
          </w:p>
        </w:tc>
      </w:tr>
      <w:tr w:rsidR="00D4732A" w14:paraId="40535060" w14:textId="77777777" w:rsidTr="00D4732A">
        <w:trPr>
          <w:trHeight w:val="283"/>
        </w:trPr>
        <w:tc>
          <w:tcPr>
            <w:tcW w:w="9331" w:type="dxa"/>
            <w:vAlign w:val="center"/>
          </w:tcPr>
          <w:p w14:paraId="103AF19A" w14:textId="77777777" w:rsidR="00D4732A" w:rsidRPr="00CA6E78" w:rsidRDefault="00D4732A" w:rsidP="00B57C80">
            <w:pPr>
              <w:spacing w:after="0" w:line="240" w:lineRule="auto"/>
              <w:rPr>
                <w:rFonts w:ascii="Calibri" w:eastAsia="Times New Roman" w:hAnsi="Calibri" w:cs="Calibri"/>
              </w:rPr>
            </w:pPr>
            <w:r w:rsidRPr="00CA6E78">
              <w:rPr>
                <w:rFonts w:ascii="Calibri" w:eastAsia="Times New Roman" w:hAnsi="Calibri" w:cs="Calibri"/>
              </w:rPr>
              <w:t>Person received care 10 or more times in past 12 months</w:t>
            </w:r>
          </w:p>
        </w:tc>
      </w:tr>
      <w:tr w:rsidR="00D4732A" w14:paraId="324F3B93" w14:textId="77777777" w:rsidTr="00D4732A">
        <w:trPr>
          <w:trHeight w:val="283"/>
        </w:trPr>
        <w:tc>
          <w:tcPr>
            <w:tcW w:w="9331" w:type="dxa"/>
            <w:vAlign w:val="center"/>
          </w:tcPr>
          <w:p w14:paraId="573F4BE4"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Person has health insurance coverage (ER measure)</w:t>
            </w:r>
          </w:p>
        </w:tc>
      </w:tr>
      <w:tr w:rsidR="00D4732A" w14:paraId="28E640F2" w14:textId="77777777" w:rsidTr="00D4732A">
        <w:trPr>
          <w:trHeight w:val="283"/>
        </w:trPr>
        <w:tc>
          <w:tcPr>
            <w:tcW w:w="9331" w:type="dxa"/>
            <w:vAlign w:val="center"/>
          </w:tcPr>
          <w:p w14:paraId="24AD56C3"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Family is deemed to be food insecure</w:t>
            </w:r>
          </w:p>
        </w:tc>
      </w:tr>
      <w:tr w:rsidR="00D4732A" w14:paraId="1E497E74" w14:textId="77777777" w:rsidTr="00D4732A">
        <w:trPr>
          <w:trHeight w:val="283"/>
        </w:trPr>
        <w:tc>
          <w:tcPr>
            <w:tcW w:w="9331" w:type="dxa"/>
            <w:vAlign w:val="center"/>
          </w:tcPr>
          <w:p w14:paraId="2456500B"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Anyone in family has a flexible spending account</w:t>
            </w:r>
          </w:p>
        </w:tc>
      </w:tr>
      <w:tr w:rsidR="00D4732A" w14:paraId="7BA18343" w14:textId="77777777" w:rsidTr="00D4732A">
        <w:trPr>
          <w:trHeight w:val="283"/>
        </w:trPr>
        <w:tc>
          <w:tcPr>
            <w:tcW w:w="9331" w:type="dxa"/>
            <w:vAlign w:val="center"/>
          </w:tcPr>
          <w:p w14:paraId="0484F46C"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Family has problems paying medical bills</w:t>
            </w:r>
          </w:p>
        </w:tc>
      </w:tr>
      <w:tr w:rsidR="00D4732A" w14:paraId="673EA8CD" w14:textId="77777777" w:rsidTr="00D4732A">
        <w:trPr>
          <w:trHeight w:val="283"/>
        </w:trPr>
        <w:tc>
          <w:tcPr>
            <w:tcW w:w="9331" w:type="dxa"/>
            <w:vAlign w:val="center"/>
          </w:tcPr>
          <w:p w14:paraId="7E358BBC"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Family out-of-pocket expenditures for medical care</w:t>
            </w:r>
          </w:p>
        </w:tc>
      </w:tr>
      <w:tr w:rsidR="00D4732A" w14:paraId="1D42B02F" w14:textId="77777777" w:rsidTr="00D4732A">
        <w:trPr>
          <w:trHeight w:val="341"/>
        </w:trPr>
        <w:tc>
          <w:tcPr>
            <w:tcW w:w="9331" w:type="dxa"/>
            <w:vAlign w:val="center"/>
          </w:tcPr>
          <w:p w14:paraId="69DEA3E6" w14:textId="77777777" w:rsidR="00D4732A" w:rsidRPr="00CA6E78" w:rsidRDefault="00D4732A" w:rsidP="00D4732A">
            <w:pPr>
              <w:spacing w:after="0" w:line="240" w:lineRule="auto"/>
              <w:ind w:left="-24"/>
              <w:rPr>
                <w:rFonts w:cs="Courier New"/>
                <w:b/>
                <w:shd w:val="clear" w:color="auto" w:fill="FFFFFF"/>
              </w:rPr>
            </w:pPr>
            <w:r w:rsidRPr="00CA6E78">
              <w:rPr>
                <w:rFonts w:cs="Courier New"/>
                <w:b/>
                <w:shd w:val="clear" w:color="auto" w:fill="FFFFFF"/>
              </w:rPr>
              <w:t>Sample Child Variables</w:t>
            </w:r>
          </w:p>
        </w:tc>
      </w:tr>
      <w:tr w:rsidR="00D4732A" w14:paraId="662CD91D" w14:textId="77777777" w:rsidTr="00B57C80">
        <w:trPr>
          <w:trHeight w:val="431"/>
        </w:trPr>
        <w:tc>
          <w:tcPr>
            <w:tcW w:w="9331" w:type="dxa"/>
            <w:vAlign w:val="center"/>
          </w:tcPr>
          <w:p w14:paraId="226DB7B1"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took medications for difficulties with emotions, concentration, or behaviors in past 6 months</w:t>
            </w:r>
          </w:p>
        </w:tc>
      </w:tr>
      <w:tr w:rsidR="00D4732A" w14:paraId="3F450518" w14:textId="77777777" w:rsidTr="00D4732A">
        <w:trPr>
          <w:trHeight w:val="271"/>
        </w:trPr>
        <w:tc>
          <w:tcPr>
            <w:tcW w:w="9331" w:type="dxa"/>
            <w:vAlign w:val="center"/>
          </w:tcPr>
          <w:p w14:paraId="6192293D"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Seen or talked to a specialist about sample child’s health in past 12 months</w:t>
            </w:r>
          </w:p>
        </w:tc>
      </w:tr>
      <w:tr w:rsidR="00D4732A" w14:paraId="3AA7FC20" w14:textId="77777777" w:rsidTr="00D4732A">
        <w:trPr>
          <w:trHeight w:val="271"/>
        </w:trPr>
        <w:tc>
          <w:tcPr>
            <w:tcW w:w="9331" w:type="dxa"/>
            <w:vAlign w:val="center"/>
          </w:tcPr>
          <w:p w14:paraId="55E12DD4"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Delayed getting care for sample child in past 12 months</w:t>
            </w:r>
          </w:p>
        </w:tc>
      </w:tr>
      <w:tr w:rsidR="00D4732A" w14:paraId="26C56A98" w14:textId="77777777" w:rsidTr="00D4732A">
        <w:trPr>
          <w:trHeight w:val="271"/>
        </w:trPr>
        <w:tc>
          <w:tcPr>
            <w:tcW w:w="9331" w:type="dxa"/>
            <w:vAlign w:val="center"/>
          </w:tcPr>
          <w:p w14:paraId="598036DC"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Did not get care for sample child due to cost in past 12 months</w:t>
            </w:r>
          </w:p>
        </w:tc>
      </w:tr>
      <w:tr w:rsidR="00D4732A" w14:paraId="02DEB987" w14:textId="77777777" w:rsidTr="00D4732A">
        <w:trPr>
          <w:trHeight w:val="271"/>
        </w:trPr>
        <w:tc>
          <w:tcPr>
            <w:tcW w:w="9331" w:type="dxa"/>
            <w:vAlign w:val="center"/>
          </w:tcPr>
          <w:p w14:paraId="7E97066F"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Time since last saw or talked to a doctor</w:t>
            </w:r>
          </w:p>
        </w:tc>
      </w:tr>
      <w:tr w:rsidR="00D4732A" w14:paraId="1001F571" w14:textId="77777777" w:rsidTr="00D4732A">
        <w:trPr>
          <w:trHeight w:val="271"/>
        </w:trPr>
        <w:tc>
          <w:tcPr>
            <w:tcW w:w="9331" w:type="dxa"/>
            <w:vAlign w:val="center"/>
          </w:tcPr>
          <w:p w14:paraId="3580246B"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has many worries, or often seems worried</w:t>
            </w:r>
          </w:p>
        </w:tc>
      </w:tr>
      <w:tr w:rsidR="00D4732A" w14:paraId="2B130FEE" w14:textId="77777777" w:rsidTr="00D4732A">
        <w:trPr>
          <w:trHeight w:val="271"/>
        </w:trPr>
        <w:tc>
          <w:tcPr>
            <w:tcW w:w="9331" w:type="dxa"/>
            <w:vAlign w:val="center"/>
          </w:tcPr>
          <w:p w14:paraId="3631AEFE"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had hay fever in past 12 months</w:t>
            </w:r>
          </w:p>
        </w:tc>
      </w:tr>
      <w:tr w:rsidR="00D4732A" w14:paraId="41C7D443" w14:textId="77777777" w:rsidTr="00D4732A">
        <w:trPr>
          <w:trHeight w:val="271"/>
        </w:trPr>
        <w:tc>
          <w:tcPr>
            <w:tcW w:w="9331" w:type="dxa"/>
            <w:vAlign w:val="center"/>
          </w:tcPr>
          <w:p w14:paraId="1556E625"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Told by doctor that sample child has any other developmental delay</w:t>
            </w:r>
          </w:p>
        </w:tc>
      </w:tr>
      <w:tr w:rsidR="00D4732A" w14:paraId="2F4779AC" w14:textId="77777777" w:rsidTr="00D4732A">
        <w:trPr>
          <w:trHeight w:val="271"/>
        </w:trPr>
        <w:tc>
          <w:tcPr>
            <w:tcW w:w="9331" w:type="dxa"/>
            <w:vAlign w:val="center"/>
          </w:tcPr>
          <w:p w14:paraId="2A26D85F"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has difficulties with emotions, concentration, behavior, etc.</w:t>
            </w:r>
          </w:p>
        </w:tc>
      </w:tr>
      <w:tr w:rsidR="00D4732A" w14:paraId="5C5799B7" w14:textId="77777777" w:rsidTr="00D4732A">
        <w:trPr>
          <w:trHeight w:val="271"/>
        </w:trPr>
        <w:tc>
          <w:tcPr>
            <w:tcW w:w="9331" w:type="dxa"/>
            <w:vAlign w:val="center"/>
          </w:tcPr>
          <w:p w14:paraId="6413880F"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had stomach or intestinal illness that started in past 2 weeks</w:t>
            </w:r>
          </w:p>
        </w:tc>
      </w:tr>
      <w:tr w:rsidR="00D4732A" w14:paraId="46DD8A55" w14:textId="77777777" w:rsidTr="00B57C80">
        <w:trPr>
          <w:trHeight w:val="341"/>
        </w:trPr>
        <w:tc>
          <w:tcPr>
            <w:tcW w:w="9331" w:type="dxa"/>
            <w:vAlign w:val="center"/>
          </w:tcPr>
          <w:p w14:paraId="27B0DB65"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Seen or talked to a nurse practitioner, physician assistant, or midwife about sample child’s health in past 12 months</w:t>
            </w:r>
          </w:p>
        </w:tc>
      </w:tr>
      <w:tr w:rsidR="00D4732A" w14:paraId="67DBE467" w14:textId="77777777" w:rsidTr="00B57C80">
        <w:trPr>
          <w:trHeight w:val="251"/>
        </w:trPr>
        <w:tc>
          <w:tcPr>
            <w:tcW w:w="9331" w:type="dxa"/>
            <w:vAlign w:val="center"/>
          </w:tcPr>
          <w:p w14:paraId="3C10B426"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child’s hearing without a hearing aid</w:t>
            </w:r>
          </w:p>
        </w:tc>
      </w:tr>
      <w:tr w:rsidR="00D4732A" w14:paraId="29497AD4" w14:textId="77777777" w:rsidTr="00B57C80">
        <w:trPr>
          <w:trHeight w:val="242"/>
        </w:trPr>
        <w:tc>
          <w:tcPr>
            <w:tcW w:w="9331" w:type="dxa"/>
            <w:vAlign w:val="center"/>
          </w:tcPr>
          <w:p w14:paraId="79D63202"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Does sample child have any trouble seeing</w:t>
            </w:r>
          </w:p>
        </w:tc>
      </w:tr>
      <w:tr w:rsidR="00D4732A" w14:paraId="453305ED" w14:textId="77777777" w:rsidTr="00B57C80">
        <w:trPr>
          <w:trHeight w:val="224"/>
        </w:trPr>
        <w:tc>
          <w:tcPr>
            <w:tcW w:w="9331" w:type="dxa"/>
            <w:vAlign w:val="center"/>
          </w:tcPr>
          <w:p w14:paraId="02F9D37D"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child’s health compared to 12 months ago</w:t>
            </w:r>
          </w:p>
        </w:tc>
      </w:tr>
      <w:tr w:rsidR="00D4732A" w14:paraId="64E04F65" w14:textId="77777777" w:rsidTr="00D4732A">
        <w:trPr>
          <w:trHeight w:val="215"/>
        </w:trPr>
        <w:tc>
          <w:tcPr>
            <w:tcW w:w="9331" w:type="dxa"/>
            <w:vAlign w:val="center"/>
          </w:tcPr>
          <w:p w14:paraId="517732AF"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ever has chicken pox</w:t>
            </w:r>
          </w:p>
        </w:tc>
      </w:tr>
      <w:tr w:rsidR="00D4732A" w14:paraId="5D554CDC" w14:textId="77777777" w:rsidTr="00D4732A">
        <w:trPr>
          <w:trHeight w:val="395"/>
        </w:trPr>
        <w:tc>
          <w:tcPr>
            <w:tcW w:w="9331" w:type="dxa"/>
            <w:vAlign w:val="center"/>
          </w:tcPr>
          <w:p w14:paraId="0C52BE25"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Told that doctor’s office/clinic would not accept sample child’s health insurance coverage in past 12 months</w:t>
            </w:r>
          </w:p>
        </w:tc>
      </w:tr>
      <w:tr w:rsidR="00D4732A" w14:paraId="3D2600CC" w14:textId="77777777" w:rsidTr="00D4732A">
        <w:trPr>
          <w:trHeight w:val="197"/>
        </w:trPr>
        <w:tc>
          <w:tcPr>
            <w:tcW w:w="9331" w:type="dxa"/>
            <w:vAlign w:val="center"/>
          </w:tcPr>
          <w:p w14:paraId="2C726F56"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has a regular source of care (ER measure)</w:t>
            </w:r>
          </w:p>
        </w:tc>
      </w:tr>
      <w:tr w:rsidR="00D4732A" w14:paraId="7B254CAA" w14:textId="77777777" w:rsidTr="00B57C80">
        <w:trPr>
          <w:trHeight w:val="260"/>
        </w:trPr>
        <w:tc>
          <w:tcPr>
            <w:tcW w:w="9331" w:type="dxa"/>
            <w:vAlign w:val="center"/>
          </w:tcPr>
          <w:p w14:paraId="75F961AE"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received a flu shot in the past 12 months (ER measure)</w:t>
            </w:r>
          </w:p>
        </w:tc>
      </w:tr>
      <w:tr w:rsidR="00D4732A" w14:paraId="19D72384" w14:textId="77777777" w:rsidTr="00B57C80">
        <w:trPr>
          <w:trHeight w:val="251"/>
        </w:trPr>
        <w:tc>
          <w:tcPr>
            <w:tcW w:w="9331" w:type="dxa"/>
            <w:vAlign w:val="center"/>
          </w:tcPr>
          <w:p w14:paraId="60FB0AB8"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had an asthma attack in the past 12 months (ER measure)</w:t>
            </w:r>
          </w:p>
        </w:tc>
      </w:tr>
      <w:tr w:rsidR="00D4732A" w14:paraId="058E44E2" w14:textId="77777777" w:rsidTr="00D4732A">
        <w:trPr>
          <w:trHeight w:val="289"/>
        </w:trPr>
        <w:tc>
          <w:tcPr>
            <w:tcW w:w="9331" w:type="dxa"/>
            <w:vAlign w:val="center"/>
          </w:tcPr>
          <w:p w14:paraId="6D7A3D4B" w14:textId="77777777" w:rsidR="00D4732A" w:rsidRPr="00CA6E78" w:rsidRDefault="00D4732A" w:rsidP="00B57C80">
            <w:pPr>
              <w:spacing w:after="0" w:line="240" w:lineRule="auto"/>
              <w:ind w:left="-24"/>
              <w:rPr>
                <w:rFonts w:cs="Courier New"/>
                <w:shd w:val="clear" w:color="auto" w:fill="FFFFFF"/>
              </w:rPr>
            </w:pPr>
            <w:r w:rsidRPr="00CA6E78">
              <w:rPr>
                <w:rFonts w:cs="Courier New"/>
                <w:shd w:val="clear" w:color="auto" w:fill="FFFFFF"/>
              </w:rPr>
              <w:t>Sample child still has asthma (ER measure)</w:t>
            </w:r>
          </w:p>
        </w:tc>
      </w:tr>
      <w:tr w:rsidR="00D4732A" w14:paraId="07DC7506" w14:textId="77777777" w:rsidTr="00D4732A">
        <w:trPr>
          <w:trHeight w:val="289"/>
        </w:trPr>
        <w:tc>
          <w:tcPr>
            <w:tcW w:w="9331" w:type="dxa"/>
            <w:vAlign w:val="center"/>
          </w:tcPr>
          <w:p w14:paraId="3DF55576"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Time since last saw or talked to a dentist</w:t>
            </w:r>
          </w:p>
        </w:tc>
      </w:tr>
      <w:tr w:rsidR="00D4732A" w14:paraId="2E81A27B" w14:textId="77777777" w:rsidTr="00D4732A">
        <w:trPr>
          <w:trHeight w:val="289"/>
        </w:trPr>
        <w:tc>
          <w:tcPr>
            <w:tcW w:w="9331" w:type="dxa"/>
            <w:vAlign w:val="center"/>
          </w:tcPr>
          <w:p w14:paraId="2F8222E6"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child had stuttering or stammering during the past 12 months</w:t>
            </w:r>
          </w:p>
        </w:tc>
      </w:tr>
      <w:tr w:rsidR="00D4732A" w14:paraId="2BCD7730" w14:textId="77777777" w:rsidTr="00D4732A">
        <w:trPr>
          <w:trHeight w:val="289"/>
        </w:trPr>
        <w:tc>
          <w:tcPr>
            <w:tcW w:w="9331" w:type="dxa"/>
            <w:vAlign w:val="center"/>
          </w:tcPr>
          <w:p w14:paraId="3E4302C1" w14:textId="77777777" w:rsidR="00D4732A" w:rsidRPr="00B5306B" w:rsidRDefault="00D4732A" w:rsidP="00D4732A">
            <w:pPr>
              <w:spacing w:after="0" w:line="240" w:lineRule="auto"/>
              <w:ind w:left="-24"/>
              <w:rPr>
                <w:rFonts w:cs="Courier New"/>
                <w:b/>
                <w:shd w:val="clear" w:color="auto" w:fill="FFFFFF"/>
              </w:rPr>
            </w:pPr>
            <w:r w:rsidRPr="00B5306B">
              <w:rPr>
                <w:rFonts w:cs="Courier New"/>
                <w:b/>
                <w:shd w:val="clear" w:color="auto" w:fill="FFFFFF"/>
              </w:rPr>
              <w:t>Sample Adult Variables</w:t>
            </w:r>
          </w:p>
        </w:tc>
      </w:tr>
      <w:tr w:rsidR="00D4732A" w14:paraId="4682C23F" w14:textId="77777777" w:rsidTr="00D4732A">
        <w:trPr>
          <w:trHeight w:val="289"/>
        </w:trPr>
        <w:tc>
          <w:tcPr>
            <w:tcW w:w="9331" w:type="dxa"/>
            <w:vAlign w:val="center"/>
          </w:tcPr>
          <w:p w14:paraId="04623473"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ever told by doctor that he/she had coronary heart disease</w:t>
            </w:r>
          </w:p>
        </w:tc>
      </w:tr>
      <w:tr w:rsidR="00D4732A" w14:paraId="629282BA" w14:textId="77777777" w:rsidTr="00D4732A">
        <w:trPr>
          <w:trHeight w:val="289"/>
        </w:trPr>
        <w:tc>
          <w:tcPr>
            <w:tcW w:w="9331" w:type="dxa"/>
            <w:vAlign w:val="center"/>
          </w:tcPr>
          <w:p w14:paraId="2162B3A5"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had an asthma attack in the past 12 months (ER measure)</w:t>
            </w:r>
          </w:p>
        </w:tc>
      </w:tr>
      <w:tr w:rsidR="00D4732A" w14:paraId="1422F501" w14:textId="77777777" w:rsidTr="00D4732A">
        <w:trPr>
          <w:trHeight w:val="289"/>
        </w:trPr>
        <w:tc>
          <w:tcPr>
            <w:tcW w:w="9331" w:type="dxa"/>
            <w:vAlign w:val="center"/>
          </w:tcPr>
          <w:p w14:paraId="29AE05D8"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still has asthma (ER measure)</w:t>
            </w:r>
          </w:p>
        </w:tc>
      </w:tr>
      <w:tr w:rsidR="00D4732A" w14:paraId="439D1688" w14:textId="77777777" w:rsidTr="00D4732A">
        <w:trPr>
          <w:trHeight w:val="289"/>
        </w:trPr>
        <w:tc>
          <w:tcPr>
            <w:tcW w:w="9331" w:type="dxa"/>
            <w:vAlign w:val="center"/>
          </w:tcPr>
          <w:p w14:paraId="1C1DF06C"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ever been told by doctor he/she had an ulcer</w:t>
            </w:r>
          </w:p>
        </w:tc>
      </w:tr>
      <w:tr w:rsidR="00D4732A" w14:paraId="5EC9B432" w14:textId="77777777" w:rsidTr="00D4732A">
        <w:trPr>
          <w:trHeight w:val="289"/>
        </w:trPr>
        <w:tc>
          <w:tcPr>
            <w:tcW w:w="9331" w:type="dxa"/>
            <w:vAlign w:val="center"/>
          </w:tcPr>
          <w:p w14:paraId="7C763B31"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ever told by doctor that he/she had cancer</w:t>
            </w:r>
          </w:p>
        </w:tc>
      </w:tr>
      <w:tr w:rsidR="00D4732A" w14:paraId="19E2B71B" w14:textId="77777777" w:rsidTr="00D4732A">
        <w:trPr>
          <w:trHeight w:val="289"/>
        </w:trPr>
        <w:tc>
          <w:tcPr>
            <w:tcW w:w="9331" w:type="dxa"/>
            <w:vAlign w:val="center"/>
          </w:tcPr>
          <w:p w14:paraId="7B12C37E"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ever told by doctor that he/she had cancer (ER measure)</w:t>
            </w:r>
          </w:p>
        </w:tc>
      </w:tr>
      <w:tr w:rsidR="00D4732A" w14:paraId="2B13C3A4" w14:textId="77777777" w:rsidTr="00D4732A">
        <w:trPr>
          <w:trHeight w:val="289"/>
        </w:trPr>
        <w:tc>
          <w:tcPr>
            <w:tcW w:w="9331" w:type="dxa"/>
            <w:vAlign w:val="center"/>
          </w:tcPr>
          <w:p w14:paraId="299743E0"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told by doctor he/she had hay fever in past 12 months</w:t>
            </w:r>
          </w:p>
        </w:tc>
      </w:tr>
      <w:tr w:rsidR="00D4732A" w14:paraId="67FD80FA" w14:textId="77777777" w:rsidTr="00D4732A">
        <w:trPr>
          <w:trHeight w:val="289"/>
        </w:trPr>
        <w:tc>
          <w:tcPr>
            <w:tcW w:w="9331" w:type="dxa"/>
            <w:vAlign w:val="center"/>
          </w:tcPr>
          <w:p w14:paraId="30452732"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told by doctor he/she had bronchitis in past 12 months</w:t>
            </w:r>
          </w:p>
        </w:tc>
      </w:tr>
      <w:tr w:rsidR="00D4732A" w14:paraId="46E9FA9C" w14:textId="77777777" w:rsidTr="00D4732A">
        <w:trPr>
          <w:trHeight w:val="289"/>
        </w:trPr>
        <w:tc>
          <w:tcPr>
            <w:tcW w:w="9331" w:type="dxa"/>
            <w:vAlign w:val="center"/>
          </w:tcPr>
          <w:p w14:paraId="0349F288"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had symptoms of joint pain in past 30 days</w:t>
            </w:r>
          </w:p>
        </w:tc>
      </w:tr>
      <w:tr w:rsidR="00D4732A" w14:paraId="4BAB098E" w14:textId="77777777" w:rsidTr="00D4732A">
        <w:trPr>
          <w:trHeight w:val="289"/>
        </w:trPr>
        <w:tc>
          <w:tcPr>
            <w:tcW w:w="9331" w:type="dxa"/>
            <w:vAlign w:val="center"/>
          </w:tcPr>
          <w:p w14:paraId="19401D26"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had neck pain in past 3 months</w:t>
            </w:r>
          </w:p>
        </w:tc>
      </w:tr>
      <w:tr w:rsidR="00D4732A" w14:paraId="6CCB5B9B" w14:textId="77777777" w:rsidTr="00D4732A">
        <w:trPr>
          <w:trHeight w:val="289"/>
        </w:trPr>
        <w:tc>
          <w:tcPr>
            <w:tcW w:w="9331" w:type="dxa"/>
            <w:vAlign w:val="center"/>
          </w:tcPr>
          <w:p w14:paraId="7B9A62C0"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had head/chest cold in past 2 weeks</w:t>
            </w:r>
          </w:p>
        </w:tc>
      </w:tr>
      <w:tr w:rsidR="00D4732A" w14:paraId="4674E9BD" w14:textId="77777777" w:rsidTr="00D4732A">
        <w:trPr>
          <w:trHeight w:val="289"/>
        </w:trPr>
        <w:tc>
          <w:tcPr>
            <w:tcW w:w="9331" w:type="dxa"/>
            <w:vAlign w:val="center"/>
          </w:tcPr>
          <w:p w14:paraId="50862CE3"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had high cholesterol in the past 12 months</w:t>
            </w:r>
          </w:p>
        </w:tc>
      </w:tr>
      <w:tr w:rsidR="00D4732A" w14:paraId="0F9ABF99" w14:textId="77777777" w:rsidTr="00D4732A">
        <w:trPr>
          <w:trHeight w:val="289"/>
        </w:trPr>
        <w:tc>
          <w:tcPr>
            <w:tcW w:w="9331" w:type="dxa"/>
            <w:vAlign w:val="center"/>
          </w:tcPr>
          <w:p w14:paraId="0E37D95F"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adult’s hearing without a hearing aid</w:t>
            </w:r>
          </w:p>
        </w:tc>
      </w:tr>
      <w:tr w:rsidR="00D4732A" w14:paraId="3FBD3864" w14:textId="77777777" w:rsidTr="00D4732A">
        <w:trPr>
          <w:trHeight w:val="289"/>
        </w:trPr>
        <w:tc>
          <w:tcPr>
            <w:tcW w:w="9331" w:type="dxa"/>
            <w:vAlign w:val="center"/>
          </w:tcPr>
          <w:p w14:paraId="3EB4F8E5"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Does sample adult have any trouble seeing</w:t>
            </w:r>
          </w:p>
        </w:tc>
      </w:tr>
      <w:tr w:rsidR="00D4732A" w14:paraId="1BD459AF" w14:textId="77777777" w:rsidTr="00D4732A">
        <w:trPr>
          <w:trHeight w:val="289"/>
        </w:trPr>
        <w:tc>
          <w:tcPr>
            <w:tcW w:w="9331" w:type="dxa"/>
            <w:vAlign w:val="center"/>
          </w:tcPr>
          <w:p w14:paraId="59292DF1"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lost all upper and lower natural teeth</w:t>
            </w:r>
          </w:p>
        </w:tc>
      </w:tr>
      <w:tr w:rsidR="00D4732A" w14:paraId="4798C9D5" w14:textId="77777777" w:rsidTr="00D4732A">
        <w:trPr>
          <w:trHeight w:val="289"/>
        </w:trPr>
        <w:tc>
          <w:tcPr>
            <w:tcW w:w="9331" w:type="dxa"/>
            <w:vAlign w:val="center"/>
          </w:tcPr>
          <w:p w14:paraId="3C814DF7"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Number of days illness/injury kept sample adult in bed in past 12 months</w:t>
            </w:r>
          </w:p>
        </w:tc>
      </w:tr>
      <w:tr w:rsidR="00D4732A" w14:paraId="196A7E19" w14:textId="77777777" w:rsidTr="00D4732A">
        <w:trPr>
          <w:trHeight w:val="289"/>
        </w:trPr>
        <w:tc>
          <w:tcPr>
            <w:tcW w:w="9331" w:type="dxa"/>
            <w:vAlign w:val="center"/>
          </w:tcPr>
          <w:p w14:paraId="4B83C6B2"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adult’s health compared to 1 year ago</w:t>
            </w:r>
          </w:p>
        </w:tc>
      </w:tr>
      <w:tr w:rsidR="00D4732A" w14:paraId="76E13529" w14:textId="77777777" w:rsidTr="00D4732A">
        <w:trPr>
          <w:trHeight w:val="289"/>
        </w:trPr>
        <w:tc>
          <w:tcPr>
            <w:tcW w:w="9331" w:type="dxa"/>
            <w:vAlign w:val="center"/>
          </w:tcPr>
          <w:p w14:paraId="257439FC"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has movement difficulties</w:t>
            </w:r>
          </w:p>
        </w:tc>
      </w:tr>
      <w:tr w:rsidR="00D4732A" w14:paraId="6E29023E" w14:textId="77777777" w:rsidTr="00D4732A">
        <w:trPr>
          <w:trHeight w:val="289"/>
        </w:trPr>
        <w:tc>
          <w:tcPr>
            <w:tcW w:w="9331" w:type="dxa"/>
            <w:vAlign w:val="center"/>
          </w:tcPr>
          <w:p w14:paraId="38C16413"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adults has social limitations</w:t>
            </w:r>
          </w:p>
        </w:tc>
      </w:tr>
      <w:tr w:rsidR="00D4732A" w14:paraId="03464CC5" w14:textId="77777777" w:rsidTr="00D4732A">
        <w:trPr>
          <w:trHeight w:val="289"/>
        </w:trPr>
        <w:tc>
          <w:tcPr>
            <w:tcW w:w="9331" w:type="dxa"/>
            <w:vAlign w:val="center"/>
          </w:tcPr>
          <w:p w14:paraId="36480075"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had 5 or more drinks in 1 day in the past 12 months (ER measure)</w:t>
            </w:r>
          </w:p>
        </w:tc>
      </w:tr>
      <w:tr w:rsidR="00D4732A" w14:paraId="67239B75" w14:textId="77777777" w:rsidTr="00D4732A">
        <w:trPr>
          <w:trHeight w:val="289"/>
        </w:trPr>
        <w:tc>
          <w:tcPr>
            <w:tcW w:w="9331" w:type="dxa"/>
            <w:vAlign w:val="center"/>
          </w:tcPr>
          <w:p w14:paraId="3AFBC0E3"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is a current smoker (ER measure)</w:t>
            </w:r>
          </w:p>
        </w:tc>
      </w:tr>
      <w:tr w:rsidR="00D4732A" w14:paraId="63DC2E91" w14:textId="77777777" w:rsidTr="00D4732A">
        <w:trPr>
          <w:trHeight w:val="289"/>
        </w:trPr>
        <w:tc>
          <w:tcPr>
            <w:tcW w:w="9331" w:type="dxa"/>
            <w:vAlign w:val="center"/>
          </w:tcPr>
          <w:p w14:paraId="5C0FC3EC"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met federal physical activity guidelines (ER measure)</w:t>
            </w:r>
          </w:p>
        </w:tc>
      </w:tr>
      <w:tr w:rsidR="00D4732A" w14:paraId="627E249A" w14:textId="77777777" w:rsidTr="00D4732A">
        <w:trPr>
          <w:trHeight w:val="289"/>
        </w:trPr>
        <w:tc>
          <w:tcPr>
            <w:tcW w:w="9331" w:type="dxa"/>
            <w:vAlign w:val="center"/>
          </w:tcPr>
          <w:p w14:paraId="10F357DB"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is obese (ER measure)</w:t>
            </w:r>
          </w:p>
        </w:tc>
      </w:tr>
      <w:tr w:rsidR="00D4732A" w14:paraId="23009446" w14:textId="77777777" w:rsidTr="00D4732A">
        <w:trPr>
          <w:trHeight w:val="289"/>
        </w:trPr>
        <w:tc>
          <w:tcPr>
            <w:tcW w:w="9331" w:type="dxa"/>
            <w:vAlign w:val="center"/>
          </w:tcPr>
          <w:p w14:paraId="1C4F230E"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worries over being able to pay medical bills</w:t>
            </w:r>
          </w:p>
        </w:tc>
      </w:tr>
      <w:tr w:rsidR="00D4732A" w14:paraId="3A23668E" w14:textId="77777777" w:rsidTr="00D4732A">
        <w:trPr>
          <w:trHeight w:val="289"/>
        </w:trPr>
        <w:tc>
          <w:tcPr>
            <w:tcW w:w="9331" w:type="dxa"/>
            <w:vAlign w:val="center"/>
          </w:tcPr>
          <w:p w14:paraId="68450024"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ever been tested for HIV (ER measure)</w:t>
            </w:r>
          </w:p>
        </w:tc>
      </w:tr>
      <w:tr w:rsidR="00D4732A" w14:paraId="68CA428B" w14:textId="77777777" w:rsidTr="00D4732A">
        <w:trPr>
          <w:trHeight w:val="289"/>
        </w:trPr>
        <w:tc>
          <w:tcPr>
            <w:tcW w:w="9331" w:type="dxa"/>
            <w:vAlign w:val="center"/>
          </w:tcPr>
          <w:p w14:paraId="7B222AA0"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had serious psychological distress in past 30 days (ER measure)</w:t>
            </w:r>
          </w:p>
        </w:tc>
      </w:tr>
      <w:tr w:rsidR="00D4732A" w14:paraId="52AE037E" w14:textId="77777777" w:rsidTr="00D4732A">
        <w:trPr>
          <w:trHeight w:val="289"/>
        </w:trPr>
        <w:tc>
          <w:tcPr>
            <w:tcW w:w="9331" w:type="dxa"/>
            <w:vAlign w:val="center"/>
          </w:tcPr>
          <w:p w14:paraId="3267C99B"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Average number of hours of sleep sample adult gets</w:t>
            </w:r>
          </w:p>
        </w:tc>
      </w:tr>
      <w:tr w:rsidR="00D4732A" w14:paraId="4CF3CF4F" w14:textId="77777777" w:rsidTr="00D4732A">
        <w:trPr>
          <w:trHeight w:val="289"/>
        </w:trPr>
        <w:tc>
          <w:tcPr>
            <w:tcW w:w="9331" w:type="dxa"/>
            <w:vAlign w:val="center"/>
          </w:tcPr>
          <w:p w14:paraId="78C8DDD9"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has a regular source of care (ER measure)</w:t>
            </w:r>
          </w:p>
        </w:tc>
      </w:tr>
      <w:tr w:rsidR="00D4732A" w14:paraId="78C1FF14" w14:textId="77777777" w:rsidTr="00D4732A">
        <w:trPr>
          <w:trHeight w:val="289"/>
        </w:trPr>
        <w:tc>
          <w:tcPr>
            <w:tcW w:w="9331" w:type="dxa"/>
            <w:vAlign w:val="center"/>
          </w:tcPr>
          <w:p w14:paraId="4064DEBE"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saw an eye doctor in the past 12 months</w:t>
            </w:r>
          </w:p>
        </w:tc>
      </w:tr>
      <w:tr w:rsidR="00D4732A" w14:paraId="19937065" w14:textId="77777777" w:rsidTr="00D4732A">
        <w:trPr>
          <w:trHeight w:val="289"/>
        </w:trPr>
        <w:tc>
          <w:tcPr>
            <w:tcW w:w="9331" w:type="dxa"/>
            <w:vAlign w:val="center"/>
          </w:tcPr>
          <w:p w14:paraId="45639D39"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saw a specialist in the past 12 months</w:t>
            </w:r>
          </w:p>
        </w:tc>
      </w:tr>
      <w:tr w:rsidR="00D4732A" w14:paraId="185DA3A5" w14:textId="77777777" w:rsidTr="00D4732A">
        <w:trPr>
          <w:trHeight w:val="289"/>
        </w:trPr>
        <w:tc>
          <w:tcPr>
            <w:tcW w:w="9331" w:type="dxa"/>
            <w:vAlign w:val="center"/>
          </w:tcPr>
          <w:p w14:paraId="484BA09E"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received home care in the past 12 months</w:t>
            </w:r>
          </w:p>
        </w:tc>
      </w:tr>
      <w:tr w:rsidR="00D4732A" w14:paraId="66240A04" w14:textId="77777777" w:rsidTr="00D4732A">
        <w:trPr>
          <w:trHeight w:val="289"/>
        </w:trPr>
        <w:tc>
          <w:tcPr>
            <w:tcW w:w="9331" w:type="dxa"/>
            <w:vAlign w:val="center"/>
          </w:tcPr>
          <w:p w14:paraId="5B5BA70A"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Number of doctor visits in the past 12 months</w:t>
            </w:r>
          </w:p>
        </w:tc>
      </w:tr>
      <w:tr w:rsidR="00D4732A" w14:paraId="330B00CA" w14:textId="77777777" w:rsidTr="00D4732A">
        <w:trPr>
          <w:trHeight w:val="289"/>
        </w:trPr>
        <w:tc>
          <w:tcPr>
            <w:tcW w:w="9331" w:type="dxa"/>
            <w:vAlign w:val="center"/>
          </w:tcPr>
          <w:p w14:paraId="0FA11E10"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delayed care in the past 12 months</w:t>
            </w:r>
          </w:p>
        </w:tc>
      </w:tr>
      <w:tr w:rsidR="00D4732A" w14:paraId="0FA6E5CB" w14:textId="77777777" w:rsidTr="00D4732A">
        <w:trPr>
          <w:trHeight w:val="289"/>
        </w:trPr>
        <w:tc>
          <w:tcPr>
            <w:tcW w:w="9331" w:type="dxa"/>
            <w:vAlign w:val="center"/>
          </w:tcPr>
          <w:p w14:paraId="482A08F8"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did not receive care due to cost in the past 12 months</w:t>
            </w:r>
          </w:p>
        </w:tc>
      </w:tr>
      <w:tr w:rsidR="00D4732A" w14:paraId="3BD6537E" w14:textId="77777777" w:rsidTr="00D4732A">
        <w:trPr>
          <w:trHeight w:val="289"/>
        </w:trPr>
        <w:tc>
          <w:tcPr>
            <w:tcW w:w="9331" w:type="dxa"/>
            <w:vAlign w:val="center"/>
          </w:tcPr>
          <w:p w14:paraId="10CA4C1B"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was denied care in the past 12 months</w:t>
            </w:r>
          </w:p>
        </w:tc>
      </w:tr>
      <w:tr w:rsidR="00D4732A" w14:paraId="4E631990" w14:textId="77777777" w:rsidTr="00D4732A">
        <w:trPr>
          <w:trHeight w:val="289"/>
        </w:trPr>
        <w:tc>
          <w:tcPr>
            <w:tcW w:w="9331" w:type="dxa"/>
            <w:vAlign w:val="center"/>
          </w:tcPr>
          <w:p w14:paraId="284DDEA5"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received a flu shot in the past 12 months (ER measure)</w:t>
            </w:r>
          </w:p>
        </w:tc>
      </w:tr>
      <w:tr w:rsidR="00D4732A" w14:paraId="6D57B5EB" w14:textId="77777777" w:rsidTr="00D4732A">
        <w:trPr>
          <w:trHeight w:val="289"/>
        </w:trPr>
        <w:tc>
          <w:tcPr>
            <w:tcW w:w="9331" w:type="dxa"/>
            <w:vAlign w:val="center"/>
          </w:tcPr>
          <w:p w14:paraId="4AD876F0"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child received a pneumococcal vaccination in the past 12 months (ER measure)</w:t>
            </w:r>
          </w:p>
        </w:tc>
      </w:tr>
      <w:tr w:rsidR="00D4732A" w14:paraId="466C3276" w14:textId="77777777" w:rsidTr="00D4732A">
        <w:trPr>
          <w:trHeight w:val="289"/>
        </w:trPr>
        <w:tc>
          <w:tcPr>
            <w:tcW w:w="9331" w:type="dxa"/>
            <w:vAlign w:val="center"/>
          </w:tcPr>
          <w:p w14:paraId="58EAE551"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ever had hepatitis</w:t>
            </w:r>
          </w:p>
        </w:tc>
      </w:tr>
      <w:tr w:rsidR="00D4732A" w14:paraId="77103E23" w14:textId="77777777" w:rsidTr="00B57C80">
        <w:trPr>
          <w:trHeight w:val="492"/>
        </w:trPr>
        <w:tc>
          <w:tcPr>
            <w:tcW w:w="9331" w:type="dxa"/>
            <w:vAlign w:val="center"/>
          </w:tcPr>
          <w:p w14:paraId="3FD8B122" w14:textId="77777777" w:rsidR="00D4732A" w:rsidRPr="0031723F" w:rsidRDefault="00D4732A" w:rsidP="00B57C80">
            <w:pPr>
              <w:spacing w:after="0" w:line="240" w:lineRule="auto"/>
              <w:ind w:left="-24"/>
              <w:rPr>
                <w:rFonts w:cs="Courier New"/>
                <w:shd w:val="clear" w:color="auto" w:fill="FFFFFF"/>
              </w:rPr>
            </w:pPr>
            <w:r w:rsidRPr="0031723F">
              <w:rPr>
                <w:color w:val="000000"/>
              </w:rPr>
              <w:t>Sample adult ever traveled outside of the United States to countries other than Europe, Japan, Australia, New Zealand or Canada, since 1995</w:t>
            </w:r>
          </w:p>
        </w:tc>
      </w:tr>
      <w:tr w:rsidR="00D4732A" w14:paraId="62F28CE0" w14:textId="77777777" w:rsidTr="00D4732A">
        <w:trPr>
          <w:trHeight w:val="251"/>
        </w:trPr>
        <w:tc>
          <w:tcPr>
            <w:tcW w:w="9331" w:type="dxa"/>
            <w:vAlign w:val="center"/>
          </w:tcPr>
          <w:p w14:paraId="452CCE48"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volunteers or works in a health-care facility</w:t>
            </w:r>
          </w:p>
        </w:tc>
      </w:tr>
      <w:tr w:rsidR="00D4732A" w14:paraId="17D8D58A" w14:textId="77777777" w:rsidTr="00D4732A">
        <w:trPr>
          <w:trHeight w:val="332"/>
        </w:trPr>
        <w:tc>
          <w:tcPr>
            <w:tcW w:w="9331" w:type="dxa"/>
            <w:vAlign w:val="center"/>
          </w:tcPr>
          <w:p w14:paraId="0E135CB9"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used health information technology in the past 12 months</w:t>
            </w:r>
          </w:p>
        </w:tc>
      </w:tr>
      <w:tr w:rsidR="00D4732A" w14:paraId="251381DF" w14:textId="77777777" w:rsidTr="00D4732A">
        <w:trPr>
          <w:trHeight w:val="179"/>
        </w:trPr>
        <w:tc>
          <w:tcPr>
            <w:tcW w:w="9331" w:type="dxa"/>
            <w:vAlign w:val="center"/>
          </w:tcPr>
          <w:p w14:paraId="7484C8AD"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 tried to purchase health insurance directly in past 3 years</w:t>
            </w:r>
          </w:p>
        </w:tc>
      </w:tr>
      <w:tr w:rsidR="00D4732A" w14:paraId="168B28F2" w14:textId="77777777" w:rsidTr="00D4732A">
        <w:trPr>
          <w:trHeight w:val="161"/>
        </w:trPr>
        <w:tc>
          <w:tcPr>
            <w:tcW w:w="9331" w:type="dxa"/>
            <w:vAlign w:val="center"/>
          </w:tcPr>
          <w:p w14:paraId="786A0693" w14:textId="77777777" w:rsidR="00D4732A" w:rsidRDefault="00D4732A" w:rsidP="00B57C80">
            <w:pPr>
              <w:spacing w:after="0" w:line="240" w:lineRule="auto"/>
              <w:ind w:left="-24"/>
              <w:rPr>
                <w:rFonts w:cs="Courier New"/>
                <w:shd w:val="clear" w:color="auto" w:fill="FFFFFF"/>
              </w:rPr>
            </w:pPr>
            <w:r>
              <w:rPr>
                <w:rFonts w:cs="Courier New"/>
                <w:shd w:val="clear" w:color="auto" w:fill="FFFFFF"/>
              </w:rPr>
              <w:t>Sample adult’s health insurance coverage compared to 1 year ago</w:t>
            </w:r>
          </w:p>
        </w:tc>
      </w:tr>
    </w:tbl>
    <w:p w14:paraId="73AE82FC" w14:textId="77777777" w:rsidR="00D4732A" w:rsidRDefault="00D4732A" w:rsidP="00D4732A"/>
    <w:p w14:paraId="08E3EACC" w14:textId="77777777" w:rsidR="00D4732A" w:rsidRPr="0002540A" w:rsidRDefault="00D4732A" w:rsidP="00D4732A">
      <w:pPr>
        <w:autoSpaceDE w:val="0"/>
        <w:autoSpaceDN w:val="0"/>
        <w:adjustRightInd w:val="0"/>
        <w:spacing w:after="0" w:line="240" w:lineRule="auto"/>
        <w:rPr>
          <w:rFonts w:cs="Courier New"/>
          <w:b/>
          <w:color w:val="000000"/>
          <w:shd w:val="clear" w:color="auto" w:fill="FFFFFF"/>
        </w:rPr>
      </w:pPr>
      <w:r w:rsidRPr="0002540A">
        <w:rPr>
          <w:rFonts w:cs="Courier New"/>
          <w:b/>
          <w:color w:val="000000"/>
          <w:shd w:val="clear" w:color="auto" w:fill="FFFFFF"/>
        </w:rPr>
        <w:t xml:space="preserve">Table </w:t>
      </w:r>
      <w:r w:rsidR="00820E99">
        <w:rPr>
          <w:rFonts w:cs="Courier New"/>
          <w:b/>
          <w:color w:val="000000"/>
          <w:shd w:val="clear" w:color="auto" w:fill="FFFFFF"/>
        </w:rPr>
        <w:t>B</w:t>
      </w:r>
      <w:r w:rsidR="00820E99" w:rsidRPr="0002540A">
        <w:rPr>
          <w:rFonts w:cs="Courier New"/>
          <w:b/>
          <w:color w:val="000000"/>
          <w:shd w:val="clear" w:color="auto" w:fill="FFFFFF"/>
        </w:rPr>
        <w:t>2</w:t>
      </w:r>
      <w:r w:rsidRPr="0002540A">
        <w:rPr>
          <w:rFonts w:cs="Courier New"/>
          <w:b/>
          <w:color w:val="000000"/>
          <w:shd w:val="clear" w:color="auto" w:fill="FFFFFF"/>
        </w:rPr>
        <w:t xml:space="preserve">. List of </w:t>
      </w:r>
      <w:r>
        <w:rPr>
          <w:rFonts w:cs="Courier New"/>
          <w:b/>
          <w:color w:val="000000"/>
          <w:shd w:val="clear" w:color="auto" w:fill="FFFFFF"/>
        </w:rPr>
        <w:t xml:space="preserve">Recoded </w:t>
      </w:r>
      <w:r w:rsidRPr="0002540A">
        <w:rPr>
          <w:rFonts w:cs="Courier New"/>
          <w:b/>
          <w:color w:val="000000"/>
          <w:shd w:val="clear" w:color="auto" w:fill="FFFFFF"/>
        </w:rPr>
        <w:t>2015 Census Planning Database Measures Used in This Analysis</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7"/>
      </w:tblGrid>
      <w:tr w:rsidR="00D4732A" w14:paraId="39DCA207" w14:textId="77777777" w:rsidTr="004E34EE">
        <w:trPr>
          <w:trHeight w:val="275"/>
        </w:trPr>
        <w:tc>
          <w:tcPr>
            <w:tcW w:w="9307" w:type="dxa"/>
            <w:vAlign w:val="center"/>
          </w:tcPr>
          <w:p w14:paraId="2AB3414B"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Prediction of low Census mail return rate</w:t>
            </w:r>
          </w:p>
        </w:tc>
      </w:tr>
      <w:tr w:rsidR="00D4732A" w14:paraId="2F328080" w14:textId="77777777" w:rsidTr="004E34EE">
        <w:trPr>
          <w:trHeight w:val="275"/>
        </w:trPr>
        <w:tc>
          <w:tcPr>
            <w:tcW w:w="9307" w:type="dxa"/>
            <w:vAlign w:val="center"/>
          </w:tcPr>
          <w:p w14:paraId="6040C0D4"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2010 Census total population &lt; than 5 years old</w:t>
            </w:r>
          </w:p>
        </w:tc>
      </w:tr>
      <w:tr w:rsidR="00D4732A" w14:paraId="0A4D6EBC" w14:textId="77777777" w:rsidTr="004E34EE">
        <w:trPr>
          <w:trHeight w:val="275"/>
        </w:trPr>
        <w:tc>
          <w:tcPr>
            <w:tcW w:w="9307" w:type="dxa"/>
            <w:vAlign w:val="center"/>
          </w:tcPr>
          <w:p w14:paraId="3F786F2A"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2010 Census total population identifying as NH white</w:t>
            </w:r>
          </w:p>
        </w:tc>
      </w:tr>
      <w:tr w:rsidR="00D4732A" w14:paraId="5D97992B" w14:textId="77777777" w:rsidTr="004E34EE">
        <w:trPr>
          <w:trHeight w:val="275"/>
        </w:trPr>
        <w:tc>
          <w:tcPr>
            <w:tcW w:w="9307" w:type="dxa"/>
            <w:tcBorders>
              <w:bottom w:val="single" w:sz="4" w:space="0" w:color="000000"/>
            </w:tcBorders>
            <w:vAlign w:val="center"/>
          </w:tcPr>
          <w:p w14:paraId="579DD8EB"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2010 Census total population identifying as NH black or Hispanic</w:t>
            </w:r>
          </w:p>
        </w:tc>
      </w:tr>
      <w:tr w:rsidR="00D4732A" w14:paraId="5FFC40FB" w14:textId="77777777" w:rsidTr="004E34EE">
        <w:trPr>
          <w:trHeight w:val="275"/>
        </w:trPr>
        <w:tc>
          <w:tcPr>
            <w:tcW w:w="9307" w:type="dxa"/>
            <w:tcBorders>
              <w:top w:val="single" w:sz="4" w:space="0" w:color="000000"/>
              <w:bottom w:val="single" w:sz="4" w:space="0" w:color="000000"/>
            </w:tcBorders>
            <w:vAlign w:val="center"/>
          </w:tcPr>
          <w:p w14:paraId="1BDBF2BF"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2010 Census total population &lt; than 18 years old</w:t>
            </w:r>
          </w:p>
        </w:tc>
      </w:tr>
      <w:tr w:rsidR="00D4732A" w14:paraId="56D33F61" w14:textId="77777777" w:rsidTr="004E34EE">
        <w:trPr>
          <w:trHeight w:val="275"/>
        </w:trPr>
        <w:tc>
          <w:tcPr>
            <w:tcW w:w="9307" w:type="dxa"/>
            <w:tcBorders>
              <w:top w:val="single" w:sz="4" w:space="0" w:color="000000"/>
              <w:bottom w:val="single" w:sz="4" w:space="0" w:color="000000"/>
            </w:tcBorders>
            <w:vAlign w:val="center"/>
          </w:tcPr>
          <w:p w14:paraId="6B55D4D7"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ACS pop. 5+ that speaks language other than English at home</w:t>
            </w:r>
          </w:p>
        </w:tc>
      </w:tr>
      <w:tr w:rsidR="00D4732A" w14:paraId="286D2F6C" w14:textId="77777777" w:rsidTr="004E34EE">
        <w:trPr>
          <w:trHeight w:val="275"/>
        </w:trPr>
        <w:tc>
          <w:tcPr>
            <w:tcW w:w="9307" w:type="dxa"/>
            <w:tcBorders>
              <w:top w:val="single" w:sz="4" w:space="0" w:color="000000"/>
              <w:bottom w:val="single" w:sz="4" w:space="0" w:color="000000"/>
            </w:tcBorders>
            <w:vAlign w:val="center"/>
          </w:tcPr>
          <w:p w14:paraId="01334F13"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ACS pop. 25+ that are not high school grads</w:t>
            </w:r>
          </w:p>
        </w:tc>
      </w:tr>
      <w:tr w:rsidR="00D4732A" w14:paraId="292EDDD3" w14:textId="77777777" w:rsidTr="004E34EE">
        <w:trPr>
          <w:trHeight w:val="275"/>
        </w:trPr>
        <w:tc>
          <w:tcPr>
            <w:tcW w:w="9307" w:type="dxa"/>
            <w:tcBorders>
              <w:top w:val="single" w:sz="4" w:space="0" w:color="000000"/>
              <w:bottom w:val="single" w:sz="4" w:space="0" w:color="000000"/>
            </w:tcBorders>
            <w:vAlign w:val="center"/>
          </w:tcPr>
          <w:p w14:paraId="7FC0F974"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ACS pop. 25+ that have a college degree or higher</w:t>
            </w:r>
          </w:p>
        </w:tc>
      </w:tr>
      <w:tr w:rsidR="00D4732A" w14:paraId="660BD071" w14:textId="77777777" w:rsidTr="004E34EE">
        <w:trPr>
          <w:trHeight w:val="275"/>
        </w:trPr>
        <w:tc>
          <w:tcPr>
            <w:tcW w:w="9307" w:type="dxa"/>
            <w:tcBorders>
              <w:top w:val="single" w:sz="4" w:space="0" w:color="000000"/>
              <w:bottom w:val="single" w:sz="4" w:space="0" w:color="000000"/>
            </w:tcBorders>
            <w:vAlign w:val="center"/>
          </w:tcPr>
          <w:p w14:paraId="0600C17F" w14:textId="77777777" w:rsidR="00D4732A" w:rsidRPr="00CA6E78" w:rsidRDefault="00D4732A" w:rsidP="004E34EE">
            <w:pPr>
              <w:spacing w:after="0" w:line="240" w:lineRule="auto"/>
              <w:rPr>
                <w:rFonts w:ascii="Calibri" w:hAnsi="Calibri"/>
                <w:color w:val="000000"/>
              </w:rPr>
            </w:pPr>
            <w:r w:rsidRPr="00CA6E78">
              <w:rPr>
                <w:rFonts w:ascii="Calibri" w:hAnsi="Calibri" w:cs="Courier New"/>
                <w:color w:val="000000"/>
              </w:rPr>
              <w:t>% of 2010 Census occ. housing units where h</w:t>
            </w:r>
            <w:r w:rsidR="004E34EE" w:rsidRPr="00CA6E78">
              <w:rPr>
                <w:rFonts w:ascii="Calibri" w:hAnsi="Calibri" w:cs="Courier New"/>
                <w:color w:val="000000"/>
              </w:rPr>
              <w:t>ouseholder</w:t>
            </w:r>
            <w:r w:rsidRPr="00CA6E78">
              <w:rPr>
                <w:rFonts w:ascii="Calibri" w:hAnsi="Calibri" w:cs="Courier New"/>
                <w:color w:val="000000"/>
              </w:rPr>
              <w:t xml:space="preserve"> and spouse in same </w:t>
            </w:r>
            <w:r w:rsidR="004E34EE" w:rsidRPr="00CA6E78">
              <w:rPr>
                <w:rFonts w:ascii="Calibri" w:hAnsi="Calibri" w:cs="Courier New"/>
                <w:color w:val="000000"/>
              </w:rPr>
              <w:t>household</w:t>
            </w:r>
          </w:p>
        </w:tc>
      </w:tr>
      <w:tr w:rsidR="00D4732A" w14:paraId="6E35730F" w14:textId="77777777" w:rsidTr="004E34EE">
        <w:trPr>
          <w:trHeight w:val="275"/>
        </w:trPr>
        <w:tc>
          <w:tcPr>
            <w:tcW w:w="9307" w:type="dxa"/>
            <w:tcBorders>
              <w:top w:val="single" w:sz="4" w:space="0" w:color="000000"/>
              <w:bottom w:val="single" w:sz="4" w:space="0" w:color="000000"/>
            </w:tcBorders>
            <w:vAlign w:val="center"/>
          </w:tcPr>
          <w:p w14:paraId="6E487ECD" w14:textId="77777777" w:rsidR="00D4732A" w:rsidRPr="00CA6E78" w:rsidRDefault="00D4732A" w:rsidP="004E34EE">
            <w:pPr>
              <w:spacing w:after="0" w:line="240" w:lineRule="auto"/>
              <w:rPr>
                <w:rFonts w:ascii="Calibri" w:hAnsi="Calibri" w:cs="Courier New"/>
                <w:color w:val="000000"/>
              </w:rPr>
            </w:pPr>
            <w:r w:rsidRPr="00CA6E78">
              <w:rPr>
                <w:rFonts w:ascii="Calibri" w:hAnsi="Calibri" w:cs="Courier New"/>
                <w:color w:val="000000"/>
              </w:rPr>
              <w:t>% of 2010 Census occ. housing units where h</w:t>
            </w:r>
            <w:r w:rsidR="004E34EE" w:rsidRPr="00CA6E78">
              <w:rPr>
                <w:rFonts w:ascii="Calibri" w:hAnsi="Calibri" w:cs="Courier New"/>
                <w:color w:val="000000"/>
              </w:rPr>
              <w:t>ouseholder</w:t>
            </w:r>
            <w:r w:rsidRPr="00CA6E78">
              <w:rPr>
                <w:rFonts w:ascii="Calibri" w:hAnsi="Calibri" w:cs="Courier New"/>
                <w:color w:val="000000"/>
              </w:rPr>
              <w:t xml:space="preserve"> lives alone</w:t>
            </w:r>
          </w:p>
        </w:tc>
      </w:tr>
      <w:tr w:rsidR="00D4732A" w14:paraId="7BCB9EBA" w14:textId="77777777" w:rsidTr="004E34EE">
        <w:trPr>
          <w:trHeight w:val="275"/>
        </w:trPr>
        <w:tc>
          <w:tcPr>
            <w:tcW w:w="9307" w:type="dxa"/>
            <w:tcBorders>
              <w:top w:val="single" w:sz="4" w:space="0" w:color="000000"/>
              <w:bottom w:val="single" w:sz="4" w:space="0" w:color="000000"/>
            </w:tcBorders>
            <w:vAlign w:val="center"/>
          </w:tcPr>
          <w:p w14:paraId="138BF891" w14:textId="77777777" w:rsidR="00D4732A" w:rsidRPr="00CA6E78" w:rsidRDefault="00D4732A" w:rsidP="00B57C80">
            <w:pPr>
              <w:spacing w:after="0" w:line="240" w:lineRule="auto"/>
              <w:rPr>
                <w:rFonts w:ascii="Calibri" w:hAnsi="Calibri" w:cs="Times New Roman"/>
                <w:color w:val="000000"/>
              </w:rPr>
            </w:pPr>
            <w:r w:rsidRPr="00CA6E78">
              <w:rPr>
                <w:rFonts w:ascii="Calibri" w:hAnsi="Calibri" w:cs="Courier New"/>
                <w:color w:val="000000"/>
              </w:rPr>
              <w:t>% of 2010 Census occ. housing units that were owner-occupied</w:t>
            </w:r>
          </w:p>
        </w:tc>
      </w:tr>
      <w:tr w:rsidR="00D4732A" w14:paraId="6EFC58C8" w14:textId="77777777" w:rsidTr="004E34EE">
        <w:trPr>
          <w:trHeight w:val="275"/>
        </w:trPr>
        <w:tc>
          <w:tcPr>
            <w:tcW w:w="9307" w:type="dxa"/>
            <w:tcBorders>
              <w:top w:val="single" w:sz="4" w:space="0" w:color="000000"/>
              <w:bottom w:val="single" w:sz="4" w:space="0" w:color="000000"/>
            </w:tcBorders>
            <w:vAlign w:val="center"/>
          </w:tcPr>
          <w:p w14:paraId="4D952D6C"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ACS housing units in a multi-unit structure</w:t>
            </w:r>
          </w:p>
        </w:tc>
      </w:tr>
      <w:tr w:rsidR="00D4732A" w14:paraId="6F774A7F" w14:textId="77777777" w:rsidTr="004E34EE">
        <w:trPr>
          <w:trHeight w:val="275"/>
        </w:trPr>
        <w:tc>
          <w:tcPr>
            <w:tcW w:w="9307" w:type="dxa"/>
            <w:tcBorders>
              <w:top w:val="single" w:sz="4" w:space="0" w:color="000000"/>
              <w:bottom w:val="single" w:sz="4" w:space="0" w:color="000000"/>
            </w:tcBorders>
            <w:vAlign w:val="center"/>
          </w:tcPr>
          <w:p w14:paraId="61E6D49C"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Average aggregated household income of ACS occ. housing units</w:t>
            </w:r>
          </w:p>
        </w:tc>
      </w:tr>
      <w:tr w:rsidR="00D4732A" w14:paraId="025A8764" w14:textId="77777777" w:rsidTr="004E34EE">
        <w:trPr>
          <w:trHeight w:val="275"/>
        </w:trPr>
        <w:tc>
          <w:tcPr>
            <w:tcW w:w="9307" w:type="dxa"/>
            <w:tcBorders>
              <w:top w:val="single" w:sz="4" w:space="0" w:color="000000"/>
              <w:bottom w:val="single" w:sz="4" w:space="0" w:color="000000"/>
            </w:tcBorders>
            <w:vAlign w:val="bottom"/>
          </w:tcPr>
          <w:p w14:paraId="4E71E492"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Average aggregated value for ACS occ. housing units</w:t>
            </w:r>
          </w:p>
        </w:tc>
      </w:tr>
      <w:tr w:rsidR="00D4732A" w14:paraId="75C87B78" w14:textId="77777777" w:rsidTr="004E34EE">
        <w:trPr>
          <w:trHeight w:val="275"/>
        </w:trPr>
        <w:tc>
          <w:tcPr>
            <w:tcW w:w="9307" w:type="dxa"/>
            <w:tcBorders>
              <w:top w:val="single" w:sz="4" w:space="0" w:color="000000"/>
              <w:bottom w:val="single" w:sz="4" w:space="0" w:color="000000"/>
            </w:tcBorders>
            <w:vAlign w:val="center"/>
          </w:tcPr>
          <w:p w14:paraId="6608AC57" w14:textId="77777777" w:rsidR="00D4732A" w:rsidRPr="00CA6E78" w:rsidRDefault="00D4732A" w:rsidP="00B57C80">
            <w:pPr>
              <w:autoSpaceDE w:val="0"/>
              <w:autoSpaceDN w:val="0"/>
              <w:adjustRightInd w:val="0"/>
              <w:spacing w:after="0" w:line="240" w:lineRule="auto"/>
              <w:rPr>
                <w:rFonts w:cs="Courier New"/>
                <w:color w:val="000000"/>
                <w:shd w:val="clear" w:color="auto" w:fill="FFFFFF"/>
              </w:rPr>
            </w:pPr>
            <w:r w:rsidRPr="00CA6E78">
              <w:rPr>
                <w:rFonts w:cs="Courier New"/>
                <w:color w:val="000000"/>
                <w:shd w:val="clear" w:color="auto" w:fill="FFFFFF"/>
              </w:rPr>
              <w:t>% of 2010 Census total population 65+</w:t>
            </w:r>
          </w:p>
        </w:tc>
      </w:tr>
      <w:tr w:rsidR="00D4732A" w14:paraId="4CFDD2DC" w14:textId="77777777" w:rsidTr="004E34EE">
        <w:trPr>
          <w:trHeight w:val="275"/>
        </w:trPr>
        <w:tc>
          <w:tcPr>
            <w:tcW w:w="9307" w:type="dxa"/>
            <w:tcBorders>
              <w:top w:val="single" w:sz="4" w:space="0" w:color="000000"/>
              <w:bottom w:val="single" w:sz="4" w:space="0" w:color="000000"/>
            </w:tcBorders>
            <w:vAlign w:val="center"/>
          </w:tcPr>
          <w:p w14:paraId="273590B9"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 of 2010 Census total population identifying as Hispanic</w:t>
            </w:r>
          </w:p>
        </w:tc>
      </w:tr>
      <w:tr w:rsidR="00D4732A" w14:paraId="505654E9" w14:textId="77777777" w:rsidTr="004E34EE">
        <w:trPr>
          <w:trHeight w:val="275"/>
        </w:trPr>
        <w:tc>
          <w:tcPr>
            <w:tcW w:w="9307" w:type="dxa"/>
            <w:tcBorders>
              <w:top w:val="single" w:sz="4" w:space="0" w:color="000000"/>
              <w:bottom w:val="single" w:sz="4" w:space="0" w:color="000000"/>
            </w:tcBorders>
            <w:vAlign w:val="center"/>
          </w:tcPr>
          <w:p w14:paraId="408F30F7"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 of 2010 Census total population identifying as NH black</w:t>
            </w:r>
          </w:p>
        </w:tc>
      </w:tr>
      <w:tr w:rsidR="00D4732A" w14:paraId="11BEC7CB" w14:textId="77777777" w:rsidTr="004E34EE">
        <w:trPr>
          <w:trHeight w:val="275"/>
        </w:trPr>
        <w:tc>
          <w:tcPr>
            <w:tcW w:w="9307" w:type="dxa"/>
            <w:tcBorders>
              <w:top w:val="single" w:sz="4" w:space="0" w:color="000000"/>
              <w:bottom w:val="single" w:sz="4" w:space="0" w:color="000000"/>
            </w:tcBorders>
            <w:vAlign w:val="center"/>
          </w:tcPr>
          <w:p w14:paraId="1B045F0A"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 of 2010 Census total population identifying as NH AIAN</w:t>
            </w:r>
          </w:p>
        </w:tc>
      </w:tr>
      <w:tr w:rsidR="00D4732A" w14:paraId="24D1D30F" w14:textId="77777777" w:rsidTr="004E34EE">
        <w:trPr>
          <w:trHeight w:val="275"/>
        </w:trPr>
        <w:tc>
          <w:tcPr>
            <w:tcW w:w="9307" w:type="dxa"/>
            <w:tcBorders>
              <w:top w:val="single" w:sz="4" w:space="0" w:color="000000"/>
              <w:bottom w:val="single" w:sz="4" w:space="0" w:color="000000"/>
            </w:tcBorders>
            <w:vAlign w:val="center"/>
          </w:tcPr>
          <w:p w14:paraId="5F038352"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 of 2010 Census total population identifying as NH Asian</w:t>
            </w:r>
          </w:p>
        </w:tc>
      </w:tr>
      <w:tr w:rsidR="00D4732A" w14:paraId="6612CAA3" w14:textId="77777777" w:rsidTr="004E34EE">
        <w:trPr>
          <w:trHeight w:val="275"/>
        </w:trPr>
        <w:tc>
          <w:tcPr>
            <w:tcW w:w="9307" w:type="dxa"/>
            <w:tcBorders>
              <w:top w:val="single" w:sz="4" w:space="0" w:color="000000"/>
              <w:bottom w:val="single" w:sz="4" w:space="0" w:color="000000"/>
            </w:tcBorders>
            <w:vAlign w:val="center"/>
          </w:tcPr>
          <w:p w14:paraId="209A9A01" w14:textId="77777777" w:rsidR="00D4732A" w:rsidRPr="00CA6E78" w:rsidRDefault="004E34EE" w:rsidP="004E34EE">
            <w:pPr>
              <w:spacing w:after="0" w:line="240" w:lineRule="auto"/>
              <w:rPr>
                <w:rFonts w:ascii="Calibri" w:hAnsi="Calibri"/>
                <w:color w:val="000000"/>
              </w:rPr>
            </w:pPr>
            <w:r w:rsidRPr="00CA6E78">
              <w:rPr>
                <w:rFonts w:cstheme="majorBidi"/>
              </w:rPr>
              <w:t>% of ACS population classified as below the poverty line</w:t>
            </w:r>
            <w:r w:rsidRPr="00CA6E78">
              <w:rPr>
                <w:rFonts w:ascii="Calibri" w:hAnsi="Calibri"/>
                <w:color w:val="000000"/>
              </w:rPr>
              <w:t xml:space="preserve"> </w:t>
            </w:r>
          </w:p>
        </w:tc>
      </w:tr>
      <w:tr w:rsidR="00D4732A" w14:paraId="3F16B56F" w14:textId="77777777" w:rsidTr="004E34EE">
        <w:trPr>
          <w:trHeight w:val="275"/>
        </w:trPr>
        <w:tc>
          <w:tcPr>
            <w:tcW w:w="9307" w:type="dxa"/>
            <w:tcBorders>
              <w:top w:val="single" w:sz="4" w:space="0" w:color="000000"/>
              <w:bottom w:val="single" w:sz="4" w:space="0" w:color="000000"/>
            </w:tcBorders>
            <w:vAlign w:val="center"/>
          </w:tcPr>
          <w:p w14:paraId="79F4CAD8"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 of ACS civilians 16+ that are unemployed</w:t>
            </w:r>
          </w:p>
        </w:tc>
      </w:tr>
      <w:tr w:rsidR="00D4732A" w14:paraId="2A05A432" w14:textId="77777777" w:rsidTr="004E34EE">
        <w:trPr>
          <w:trHeight w:val="275"/>
        </w:trPr>
        <w:tc>
          <w:tcPr>
            <w:tcW w:w="9307" w:type="dxa"/>
            <w:tcBorders>
              <w:top w:val="single" w:sz="4" w:space="0" w:color="000000"/>
              <w:bottom w:val="single" w:sz="4" w:space="0" w:color="000000"/>
            </w:tcBorders>
            <w:vAlign w:val="center"/>
          </w:tcPr>
          <w:p w14:paraId="653B2BA1" w14:textId="77777777" w:rsidR="00D4732A" w:rsidRPr="00CA6E78" w:rsidRDefault="004E34EE" w:rsidP="004E34EE">
            <w:pPr>
              <w:spacing w:after="0" w:line="240" w:lineRule="auto"/>
              <w:rPr>
                <w:rFonts w:ascii="Calibri" w:hAnsi="Calibri"/>
                <w:color w:val="000000"/>
              </w:rPr>
            </w:pPr>
            <w:r w:rsidRPr="00CA6E78">
              <w:rPr>
                <w:rFonts w:cstheme="majorBidi"/>
              </w:rPr>
              <w:t>% of ACS population that is uninsured</w:t>
            </w:r>
            <w:r w:rsidRPr="00CA6E78">
              <w:rPr>
                <w:rFonts w:ascii="Calibri" w:hAnsi="Calibri"/>
                <w:color w:val="000000"/>
              </w:rPr>
              <w:t xml:space="preserve"> </w:t>
            </w:r>
          </w:p>
        </w:tc>
      </w:tr>
      <w:tr w:rsidR="00D4732A" w14:paraId="75FAEDF8" w14:textId="77777777" w:rsidTr="004E34EE">
        <w:trPr>
          <w:trHeight w:val="275"/>
        </w:trPr>
        <w:tc>
          <w:tcPr>
            <w:tcW w:w="9307" w:type="dxa"/>
            <w:tcBorders>
              <w:top w:val="single" w:sz="4" w:space="0" w:color="000000"/>
              <w:bottom w:val="single" w:sz="4" w:space="0" w:color="000000"/>
            </w:tcBorders>
            <w:vAlign w:val="center"/>
          </w:tcPr>
          <w:p w14:paraId="3578CA70" w14:textId="77777777" w:rsidR="00D4732A" w:rsidRPr="00CA6E78" w:rsidRDefault="00D4732A" w:rsidP="004E34EE">
            <w:pPr>
              <w:spacing w:after="0" w:line="240" w:lineRule="auto"/>
              <w:rPr>
                <w:rFonts w:ascii="Calibri" w:hAnsi="Calibri"/>
                <w:color w:val="000000"/>
              </w:rPr>
            </w:pPr>
            <w:r w:rsidRPr="00CA6E78">
              <w:rPr>
                <w:rFonts w:ascii="Calibri" w:hAnsi="Calibri" w:cs="Courier New"/>
                <w:color w:val="000000"/>
              </w:rPr>
              <w:t xml:space="preserve">% of 2010 Census occ. housing units where </w:t>
            </w:r>
            <w:r w:rsidR="004E34EE" w:rsidRPr="00CA6E78">
              <w:rPr>
                <w:rFonts w:ascii="Calibri" w:hAnsi="Calibri" w:cs="Courier New"/>
                <w:color w:val="000000"/>
              </w:rPr>
              <w:t xml:space="preserve">householder </w:t>
            </w:r>
            <w:r w:rsidRPr="00CA6E78">
              <w:rPr>
                <w:rFonts w:ascii="Calibri" w:hAnsi="Calibri" w:cs="Courier New"/>
                <w:color w:val="000000"/>
              </w:rPr>
              <w:t>lives alone or w</w:t>
            </w:r>
            <w:r w:rsidR="004E34EE" w:rsidRPr="00CA6E78">
              <w:rPr>
                <w:rFonts w:ascii="Calibri" w:hAnsi="Calibri" w:cs="Courier New"/>
                <w:color w:val="000000"/>
              </w:rPr>
              <w:t xml:space="preserve">ith a </w:t>
            </w:r>
            <w:r w:rsidRPr="00CA6E78">
              <w:rPr>
                <w:rFonts w:ascii="Calibri" w:hAnsi="Calibri" w:cs="Courier New"/>
                <w:color w:val="000000"/>
              </w:rPr>
              <w:t>non-rel</w:t>
            </w:r>
            <w:r w:rsidR="004E34EE" w:rsidRPr="00CA6E78">
              <w:rPr>
                <w:rFonts w:ascii="Calibri" w:hAnsi="Calibri" w:cs="Courier New"/>
                <w:color w:val="000000"/>
              </w:rPr>
              <w:t>ative</w:t>
            </w:r>
          </w:p>
        </w:tc>
      </w:tr>
      <w:tr w:rsidR="00D4732A" w14:paraId="253144DB" w14:textId="77777777" w:rsidTr="004E34EE">
        <w:trPr>
          <w:trHeight w:val="275"/>
        </w:trPr>
        <w:tc>
          <w:tcPr>
            <w:tcW w:w="9307" w:type="dxa"/>
            <w:tcBorders>
              <w:top w:val="single" w:sz="4" w:space="0" w:color="000000"/>
              <w:bottom w:val="single" w:sz="4" w:space="0" w:color="000000"/>
            </w:tcBorders>
            <w:vAlign w:val="center"/>
          </w:tcPr>
          <w:p w14:paraId="368847A5"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Average # of persons per 2010 Census occ. housing unit</w:t>
            </w:r>
          </w:p>
        </w:tc>
      </w:tr>
      <w:tr w:rsidR="00D4732A" w14:paraId="109E81BD" w14:textId="77777777" w:rsidTr="004E34EE">
        <w:trPr>
          <w:trHeight w:val="275"/>
        </w:trPr>
        <w:tc>
          <w:tcPr>
            <w:tcW w:w="9307" w:type="dxa"/>
            <w:tcBorders>
              <w:top w:val="single" w:sz="4" w:space="0" w:color="000000"/>
              <w:bottom w:val="single" w:sz="4" w:space="0" w:color="000000"/>
            </w:tcBorders>
            <w:vAlign w:val="center"/>
          </w:tcPr>
          <w:p w14:paraId="6E2B5D13"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 of ACS pop. 5+ that speaks Spanish/Spanish Creole at home</w:t>
            </w:r>
          </w:p>
        </w:tc>
      </w:tr>
      <w:tr w:rsidR="00D4732A" w14:paraId="6264F22D" w14:textId="77777777" w:rsidTr="004E34EE">
        <w:trPr>
          <w:trHeight w:val="275"/>
        </w:trPr>
        <w:tc>
          <w:tcPr>
            <w:tcW w:w="9307" w:type="dxa"/>
            <w:tcBorders>
              <w:top w:val="single" w:sz="4" w:space="0" w:color="000000"/>
              <w:bottom w:val="single" w:sz="4" w:space="0" w:color="000000"/>
            </w:tcBorders>
            <w:vAlign w:val="center"/>
          </w:tcPr>
          <w:p w14:paraId="2BE3EF6D"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ACS population that was not born a U.S. citizen</w:t>
            </w:r>
          </w:p>
        </w:tc>
      </w:tr>
      <w:tr w:rsidR="00D4732A" w14:paraId="31D0648A" w14:textId="77777777" w:rsidTr="004E34EE">
        <w:trPr>
          <w:trHeight w:val="275"/>
        </w:trPr>
        <w:tc>
          <w:tcPr>
            <w:tcW w:w="9307" w:type="dxa"/>
            <w:tcBorders>
              <w:top w:val="single" w:sz="4" w:space="0" w:color="000000"/>
              <w:bottom w:val="single" w:sz="4" w:space="0" w:color="000000"/>
            </w:tcBorders>
            <w:vAlign w:val="center"/>
          </w:tcPr>
          <w:p w14:paraId="55AB906C"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ACS pop. that are not citizens of the U.S.</w:t>
            </w:r>
          </w:p>
        </w:tc>
      </w:tr>
      <w:tr w:rsidR="00D4732A" w14:paraId="006FCD11" w14:textId="77777777" w:rsidTr="004E34EE">
        <w:trPr>
          <w:trHeight w:val="275"/>
        </w:trPr>
        <w:tc>
          <w:tcPr>
            <w:tcW w:w="9307" w:type="dxa"/>
            <w:tcBorders>
              <w:top w:val="single" w:sz="4" w:space="0" w:color="000000"/>
              <w:bottom w:val="single" w:sz="4" w:space="0" w:color="000000"/>
            </w:tcBorders>
            <w:vAlign w:val="center"/>
          </w:tcPr>
          <w:p w14:paraId="22ADCBCA" w14:textId="77777777" w:rsidR="00D4732A" w:rsidRPr="00CA6E78" w:rsidRDefault="00D4732A" w:rsidP="004E34EE">
            <w:pPr>
              <w:spacing w:after="0" w:line="240" w:lineRule="auto"/>
              <w:rPr>
                <w:rFonts w:ascii="Calibri" w:hAnsi="Calibri"/>
                <w:color w:val="000000"/>
              </w:rPr>
            </w:pPr>
            <w:r w:rsidRPr="00CA6E78">
              <w:rPr>
                <w:rFonts w:ascii="Calibri" w:hAnsi="Calibri" w:cs="Courier New"/>
                <w:color w:val="000000"/>
              </w:rPr>
              <w:t xml:space="preserve">% of 2010 Census occ. housing units w/ female </w:t>
            </w:r>
            <w:r w:rsidR="004E34EE" w:rsidRPr="00CA6E78">
              <w:rPr>
                <w:rFonts w:ascii="Calibri" w:hAnsi="Calibri" w:cs="Courier New"/>
                <w:color w:val="000000"/>
              </w:rPr>
              <w:t>householder</w:t>
            </w:r>
            <w:r w:rsidRPr="00CA6E78">
              <w:rPr>
                <w:rFonts w:ascii="Calibri" w:hAnsi="Calibri" w:cs="Courier New"/>
                <w:color w:val="000000"/>
              </w:rPr>
              <w:t xml:space="preserve"> and no husband</w:t>
            </w:r>
          </w:p>
        </w:tc>
      </w:tr>
      <w:tr w:rsidR="00D4732A" w14:paraId="094463AC" w14:textId="77777777" w:rsidTr="004E34EE">
        <w:trPr>
          <w:trHeight w:val="275"/>
        </w:trPr>
        <w:tc>
          <w:tcPr>
            <w:tcW w:w="9307" w:type="dxa"/>
            <w:tcBorders>
              <w:top w:val="single" w:sz="4" w:space="0" w:color="000000"/>
              <w:bottom w:val="single" w:sz="4" w:space="0" w:color="000000"/>
            </w:tcBorders>
            <w:vAlign w:val="center"/>
          </w:tcPr>
          <w:p w14:paraId="5C1ABFFE"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2010 Census family-occ. housing units with a related child under 6</w:t>
            </w:r>
          </w:p>
        </w:tc>
      </w:tr>
      <w:tr w:rsidR="00D4732A" w14:paraId="4D88CEF2" w14:textId="77777777" w:rsidTr="004E34EE">
        <w:trPr>
          <w:trHeight w:val="275"/>
        </w:trPr>
        <w:tc>
          <w:tcPr>
            <w:tcW w:w="9307" w:type="dxa"/>
            <w:tcBorders>
              <w:top w:val="single" w:sz="4" w:space="0" w:color="000000"/>
              <w:bottom w:val="single" w:sz="4" w:space="0" w:color="000000"/>
            </w:tcBorders>
            <w:vAlign w:val="center"/>
          </w:tcPr>
          <w:p w14:paraId="1FB067BF" w14:textId="77777777" w:rsidR="00D4732A" w:rsidRPr="00CA6E78" w:rsidRDefault="00D4732A" w:rsidP="004E34EE">
            <w:pPr>
              <w:spacing w:after="0" w:line="240" w:lineRule="auto"/>
              <w:rPr>
                <w:rFonts w:ascii="Calibri" w:hAnsi="Calibri"/>
                <w:color w:val="000000"/>
              </w:rPr>
            </w:pPr>
            <w:r w:rsidRPr="00CA6E78">
              <w:rPr>
                <w:rFonts w:ascii="Calibri" w:hAnsi="Calibri" w:cs="Courier New"/>
                <w:color w:val="000000"/>
              </w:rPr>
              <w:t>% of ACS occ. housing units where the h</w:t>
            </w:r>
            <w:r w:rsidR="004E34EE" w:rsidRPr="00CA6E78">
              <w:rPr>
                <w:rFonts w:ascii="Calibri" w:hAnsi="Calibri" w:cs="Courier New"/>
                <w:color w:val="000000"/>
              </w:rPr>
              <w:t>ouseholder</w:t>
            </w:r>
            <w:r w:rsidRPr="00CA6E78">
              <w:rPr>
                <w:rFonts w:ascii="Calibri" w:hAnsi="Calibri" w:cs="Courier New"/>
                <w:color w:val="000000"/>
              </w:rPr>
              <w:t xml:space="preserve"> moved in 2010 or later</w:t>
            </w:r>
          </w:p>
        </w:tc>
      </w:tr>
      <w:tr w:rsidR="00D4732A" w14:paraId="59F71777" w14:textId="77777777" w:rsidTr="004E34EE">
        <w:trPr>
          <w:trHeight w:val="275"/>
        </w:trPr>
        <w:tc>
          <w:tcPr>
            <w:tcW w:w="9307" w:type="dxa"/>
            <w:tcBorders>
              <w:top w:val="single" w:sz="4" w:space="0" w:color="000000"/>
              <w:bottom w:val="single" w:sz="4" w:space="0" w:color="000000"/>
            </w:tcBorders>
            <w:vAlign w:val="center"/>
          </w:tcPr>
          <w:p w14:paraId="1477FB79"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ACS occ. housing units that received public assistance</w:t>
            </w:r>
          </w:p>
        </w:tc>
      </w:tr>
      <w:tr w:rsidR="00D4732A" w14:paraId="3ABB0B41" w14:textId="77777777" w:rsidTr="004E34EE">
        <w:trPr>
          <w:trHeight w:val="275"/>
        </w:trPr>
        <w:tc>
          <w:tcPr>
            <w:tcW w:w="9307" w:type="dxa"/>
            <w:tcBorders>
              <w:top w:val="single" w:sz="4" w:space="0" w:color="000000"/>
              <w:bottom w:val="single" w:sz="4" w:space="0" w:color="000000"/>
            </w:tcBorders>
            <w:vAlign w:val="center"/>
          </w:tcPr>
          <w:p w14:paraId="774C0725"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2010 Census housing units with no reg. occupants on Census day</w:t>
            </w:r>
          </w:p>
        </w:tc>
      </w:tr>
      <w:tr w:rsidR="00D4732A" w14:paraId="36C025EA" w14:textId="77777777" w:rsidTr="004E34EE">
        <w:trPr>
          <w:trHeight w:val="275"/>
        </w:trPr>
        <w:tc>
          <w:tcPr>
            <w:tcW w:w="9307" w:type="dxa"/>
            <w:tcBorders>
              <w:top w:val="single" w:sz="4" w:space="0" w:color="000000"/>
              <w:bottom w:val="single" w:sz="4" w:space="0" w:color="000000"/>
            </w:tcBorders>
            <w:vAlign w:val="center"/>
          </w:tcPr>
          <w:p w14:paraId="34AB9D59"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ACS occ. housing units with &gt; 1.01 persons per room</w:t>
            </w:r>
          </w:p>
        </w:tc>
      </w:tr>
      <w:tr w:rsidR="00D4732A" w14:paraId="0C1A9E86" w14:textId="77777777" w:rsidTr="004E34EE">
        <w:trPr>
          <w:trHeight w:val="275"/>
        </w:trPr>
        <w:tc>
          <w:tcPr>
            <w:tcW w:w="9307" w:type="dxa"/>
            <w:tcBorders>
              <w:top w:val="single" w:sz="4" w:space="0" w:color="000000"/>
              <w:bottom w:val="single" w:sz="4" w:space="0" w:color="000000"/>
            </w:tcBorders>
            <w:vAlign w:val="center"/>
          </w:tcPr>
          <w:p w14:paraId="047B5FE6" w14:textId="77777777" w:rsidR="00D4732A" w:rsidRPr="00CA6E78" w:rsidRDefault="00D4732A" w:rsidP="00B57C80">
            <w:pPr>
              <w:spacing w:after="0" w:line="240" w:lineRule="auto"/>
              <w:rPr>
                <w:rFonts w:ascii="Calibri" w:hAnsi="Calibri"/>
                <w:color w:val="000000"/>
              </w:rPr>
            </w:pPr>
            <w:r w:rsidRPr="00CA6E78">
              <w:rPr>
                <w:rFonts w:ascii="Calibri" w:hAnsi="Calibri"/>
                <w:color w:val="000000"/>
              </w:rPr>
              <w:t>% of ACS occ. housing units with no working telephone</w:t>
            </w:r>
          </w:p>
        </w:tc>
      </w:tr>
      <w:tr w:rsidR="00D4732A" w14:paraId="5E4B79C9" w14:textId="77777777" w:rsidTr="004E34EE">
        <w:trPr>
          <w:trHeight w:val="275"/>
        </w:trPr>
        <w:tc>
          <w:tcPr>
            <w:tcW w:w="9307" w:type="dxa"/>
            <w:tcBorders>
              <w:top w:val="single" w:sz="4" w:space="0" w:color="000000"/>
            </w:tcBorders>
            <w:vAlign w:val="center"/>
          </w:tcPr>
          <w:p w14:paraId="74403558" w14:textId="77777777" w:rsidR="00D4732A" w:rsidRPr="00CA6E78" w:rsidRDefault="00D4732A" w:rsidP="00B57C80">
            <w:pPr>
              <w:spacing w:after="0" w:line="240" w:lineRule="auto"/>
              <w:rPr>
                <w:rFonts w:ascii="Calibri" w:hAnsi="Calibri"/>
                <w:color w:val="000000"/>
              </w:rPr>
            </w:pPr>
            <w:r w:rsidRPr="00CA6E78">
              <w:rPr>
                <w:rFonts w:ascii="Calibri" w:hAnsi="Calibri" w:cs="Courier New"/>
                <w:color w:val="000000"/>
              </w:rPr>
              <w:t>% of 2010 Census occ. housing units with a child</w:t>
            </w:r>
          </w:p>
        </w:tc>
      </w:tr>
    </w:tbl>
    <w:p w14:paraId="108C07F0" w14:textId="77777777" w:rsidR="00CA6E78" w:rsidRDefault="00CA6E78" w:rsidP="00D4732A">
      <w:pPr>
        <w:autoSpaceDE w:val="0"/>
        <w:autoSpaceDN w:val="0"/>
        <w:adjustRightInd w:val="0"/>
        <w:spacing w:after="0" w:line="240" w:lineRule="auto"/>
        <w:rPr>
          <w:rFonts w:cs="Courier New"/>
          <w:color w:val="000000"/>
          <w:shd w:val="clear" w:color="auto" w:fill="FFFFFF"/>
        </w:rPr>
      </w:pPr>
    </w:p>
    <w:p w14:paraId="67193596" w14:textId="77777777" w:rsidR="00CA6E78" w:rsidRDefault="00CA6E78">
      <w:pPr>
        <w:rPr>
          <w:rFonts w:cs="Courier New"/>
          <w:color w:val="000000"/>
          <w:shd w:val="clear" w:color="auto" w:fill="FFFFFF"/>
        </w:rPr>
      </w:pPr>
      <w:r>
        <w:rPr>
          <w:rFonts w:cs="Courier New"/>
          <w:color w:val="000000"/>
          <w:shd w:val="clear" w:color="auto" w:fill="FFFFFF"/>
        </w:rPr>
        <w:br w:type="page"/>
      </w:r>
    </w:p>
    <w:p w14:paraId="4D29AC8F" w14:textId="77777777" w:rsidR="00CA6E78" w:rsidRPr="0002540A" w:rsidRDefault="00CA6E78" w:rsidP="00CA6E78">
      <w:pPr>
        <w:autoSpaceDE w:val="0"/>
        <w:autoSpaceDN w:val="0"/>
        <w:adjustRightInd w:val="0"/>
        <w:spacing w:after="0" w:line="240" w:lineRule="auto"/>
        <w:rPr>
          <w:rFonts w:cs="Courier New"/>
          <w:b/>
          <w:color w:val="000000"/>
          <w:shd w:val="clear" w:color="auto" w:fill="FFFFFF"/>
        </w:rPr>
      </w:pPr>
      <w:r w:rsidRPr="0002540A">
        <w:rPr>
          <w:rFonts w:cs="Courier New"/>
          <w:b/>
          <w:color w:val="000000"/>
          <w:shd w:val="clear" w:color="auto" w:fill="FFFFFF"/>
        </w:rPr>
        <w:t xml:space="preserve">Table </w:t>
      </w:r>
      <w:r w:rsidR="00820E99">
        <w:rPr>
          <w:rFonts w:cs="Courier New"/>
          <w:b/>
          <w:color w:val="000000"/>
          <w:shd w:val="clear" w:color="auto" w:fill="FFFFFF"/>
        </w:rPr>
        <w:t>B</w:t>
      </w:r>
      <w:r w:rsidR="00820E99" w:rsidRPr="0002540A">
        <w:rPr>
          <w:rFonts w:cs="Courier New"/>
          <w:b/>
          <w:color w:val="000000"/>
          <w:shd w:val="clear" w:color="auto" w:fill="FFFFFF"/>
        </w:rPr>
        <w:t>3</w:t>
      </w:r>
      <w:r w:rsidRPr="0002540A">
        <w:rPr>
          <w:rFonts w:cs="Courier New"/>
          <w:b/>
          <w:color w:val="000000"/>
          <w:shd w:val="clear" w:color="auto" w:fill="FFFFFF"/>
        </w:rPr>
        <w:t>. Neighborhood Observation Instrument (NOI) Variables</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5697"/>
        <w:gridCol w:w="1977"/>
      </w:tblGrid>
      <w:tr w:rsidR="00CA6E78" w:rsidRPr="0002540A" w14:paraId="2E41387B" w14:textId="77777777" w:rsidTr="00B57C80">
        <w:trPr>
          <w:trHeight w:val="359"/>
        </w:trPr>
        <w:tc>
          <w:tcPr>
            <w:tcW w:w="1389" w:type="dxa"/>
            <w:vAlign w:val="bottom"/>
          </w:tcPr>
          <w:p w14:paraId="52CDC775" w14:textId="77777777" w:rsidR="00CA6E78" w:rsidRPr="0002540A" w:rsidRDefault="00CA6E78" w:rsidP="00B57C80">
            <w:pPr>
              <w:spacing w:after="0" w:line="240" w:lineRule="auto"/>
              <w:ind w:left="-24"/>
              <w:jc w:val="center"/>
              <w:rPr>
                <w:rFonts w:cs="Courier New"/>
                <w:b/>
                <w:shd w:val="clear" w:color="auto" w:fill="FFFFFF"/>
              </w:rPr>
            </w:pPr>
            <w:r w:rsidRPr="0002540A">
              <w:rPr>
                <w:rFonts w:ascii="Calibri" w:eastAsia="Times New Roman" w:hAnsi="Calibri" w:cs="Times New Roman"/>
                <w:b/>
              </w:rPr>
              <w:br w:type="page"/>
              <w:t>Variable</w:t>
            </w:r>
          </w:p>
        </w:tc>
        <w:tc>
          <w:tcPr>
            <w:tcW w:w="5697" w:type="dxa"/>
            <w:vAlign w:val="bottom"/>
          </w:tcPr>
          <w:p w14:paraId="3B69C7B8" w14:textId="77777777" w:rsidR="00CA6E78" w:rsidRPr="0002540A" w:rsidRDefault="00CA6E78" w:rsidP="00B57C80">
            <w:pPr>
              <w:spacing w:after="0" w:line="240" w:lineRule="auto"/>
              <w:ind w:left="-24"/>
              <w:jc w:val="center"/>
              <w:rPr>
                <w:rFonts w:cs="Courier New"/>
                <w:b/>
                <w:shd w:val="clear" w:color="auto" w:fill="FFFFFF"/>
              </w:rPr>
            </w:pPr>
            <w:r w:rsidRPr="0002540A">
              <w:rPr>
                <w:rFonts w:cs="Courier New"/>
                <w:b/>
                <w:shd w:val="clear" w:color="auto" w:fill="FFFFFF"/>
              </w:rPr>
              <w:t>Question</w:t>
            </w:r>
          </w:p>
        </w:tc>
        <w:tc>
          <w:tcPr>
            <w:tcW w:w="1977" w:type="dxa"/>
            <w:vAlign w:val="bottom"/>
          </w:tcPr>
          <w:p w14:paraId="641FAD1E" w14:textId="77777777" w:rsidR="00CA6E78" w:rsidRPr="0002540A" w:rsidRDefault="00CA6E78" w:rsidP="00B57C80">
            <w:pPr>
              <w:spacing w:after="0" w:line="240" w:lineRule="auto"/>
              <w:ind w:left="-24"/>
              <w:jc w:val="center"/>
              <w:rPr>
                <w:rFonts w:cs="Courier New"/>
                <w:b/>
                <w:shd w:val="clear" w:color="auto" w:fill="FFFFFF"/>
              </w:rPr>
            </w:pPr>
            <w:r w:rsidRPr="0002540A">
              <w:rPr>
                <w:rFonts w:cs="Courier New"/>
                <w:b/>
                <w:shd w:val="clear" w:color="auto" w:fill="FFFFFF"/>
              </w:rPr>
              <w:t>Response Options</w:t>
            </w:r>
          </w:p>
        </w:tc>
      </w:tr>
      <w:tr w:rsidR="00CA6E78" w14:paraId="4FA7528E" w14:textId="77777777" w:rsidTr="00B57C80">
        <w:trPr>
          <w:trHeight w:val="456"/>
        </w:trPr>
        <w:tc>
          <w:tcPr>
            <w:tcW w:w="1389" w:type="dxa"/>
            <w:vAlign w:val="center"/>
          </w:tcPr>
          <w:p w14:paraId="1720A5B2"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GRAFFITI</w:t>
            </w:r>
          </w:p>
        </w:tc>
        <w:tc>
          <w:tcPr>
            <w:tcW w:w="5697" w:type="dxa"/>
            <w:vAlign w:val="center"/>
          </w:tcPr>
          <w:p w14:paraId="5A815D6D" w14:textId="77777777" w:rsidR="00CA6E78" w:rsidRPr="002C0C9D" w:rsidRDefault="00CA6E78" w:rsidP="00B57C80">
            <w:pPr>
              <w:spacing w:after="0" w:line="240" w:lineRule="auto"/>
              <w:rPr>
                <w:rFonts w:cs="Calibri"/>
                <w:sz w:val="20"/>
                <w:szCs w:val="20"/>
              </w:rPr>
            </w:pPr>
            <w:r w:rsidRPr="00C03CD6">
              <w:rPr>
                <w:rFonts w:ascii="Calibri" w:eastAsia="Times New Roman" w:hAnsi="Calibri" w:cs="Times New Roman"/>
              </w:rPr>
              <w:t>Did you observe graffiti or painted-over graffiti on buildings, sidewalks, walls, or signs in the block face of the sample unit or building within which the sample unit resides?</w:t>
            </w:r>
          </w:p>
        </w:tc>
        <w:tc>
          <w:tcPr>
            <w:tcW w:w="1977" w:type="dxa"/>
            <w:vAlign w:val="center"/>
          </w:tcPr>
          <w:p w14:paraId="2FEA0E8B"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413CAC35"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tc>
      </w:tr>
      <w:tr w:rsidR="00CA6E78" w14:paraId="591811A9" w14:textId="77777777" w:rsidTr="00B57C80">
        <w:trPr>
          <w:trHeight w:val="456"/>
        </w:trPr>
        <w:tc>
          <w:tcPr>
            <w:tcW w:w="1389" w:type="dxa"/>
            <w:vAlign w:val="center"/>
          </w:tcPr>
          <w:p w14:paraId="6117019A"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ADDR_COND</w:t>
            </w:r>
          </w:p>
        </w:tc>
        <w:tc>
          <w:tcPr>
            <w:tcW w:w="5697" w:type="dxa"/>
            <w:vAlign w:val="center"/>
          </w:tcPr>
          <w:p w14:paraId="4AA55FFD" w14:textId="77777777" w:rsidR="00CA6E78" w:rsidRPr="002C0C9D" w:rsidRDefault="00CA6E78" w:rsidP="00B57C80">
            <w:pPr>
              <w:spacing w:after="0" w:line="240" w:lineRule="auto"/>
              <w:ind w:left="-24"/>
              <w:rPr>
                <w:rFonts w:cs="Calibri"/>
                <w:sz w:val="20"/>
                <w:szCs w:val="20"/>
              </w:rPr>
            </w:pPr>
            <w:r w:rsidRPr="00C03CD6">
              <w:t>How would you describe the condition of the sample unit or the building within which the sample unit resides?</w:t>
            </w:r>
          </w:p>
        </w:tc>
        <w:tc>
          <w:tcPr>
            <w:tcW w:w="1977" w:type="dxa"/>
            <w:vAlign w:val="center"/>
          </w:tcPr>
          <w:p w14:paraId="45604E18"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Very poor</w:t>
            </w:r>
          </w:p>
          <w:p w14:paraId="1AA0B8C0"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Poor</w:t>
            </w:r>
          </w:p>
          <w:p w14:paraId="22DC62E9"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Fair</w:t>
            </w:r>
          </w:p>
          <w:p w14:paraId="7BCB5138"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Good</w:t>
            </w:r>
          </w:p>
          <w:p w14:paraId="41F7C39C"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Excellent</w:t>
            </w:r>
          </w:p>
        </w:tc>
      </w:tr>
      <w:tr w:rsidR="00CA6E78" w14:paraId="4056E52C" w14:textId="77777777" w:rsidTr="00B57C80">
        <w:trPr>
          <w:trHeight w:val="456"/>
        </w:trPr>
        <w:tc>
          <w:tcPr>
            <w:tcW w:w="1389" w:type="dxa"/>
            <w:vAlign w:val="center"/>
          </w:tcPr>
          <w:p w14:paraId="0B6A6002"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ACCESS</w:t>
            </w:r>
          </w:p>
        </w:tc>
        <w:tc>
          <w:tcPr>
            <w:tcW w:w="5697" w:type="dxa"/>
            <w:vAlign w:val="center"/>
          </w:tcPr>
          <w:p w14:paraId="0AF1D784" w14:textId="77777777" w:rsidR="00CA6E78" w:rsidRPr="002C0C9D" w:rsidRDefault="00CA6E78" w:rsidP="00B57C80">
            <w:pPr>
              <w:spacing w:after="0" w:line="240" w:lineRule="auto"/>
              <w:rPr>
                <w:rFonts w:cs="Calibri"/>
                <w:sz w:val="20"/>
                <w:szCs w:val="20"/>
              </w:rPr>
            </w:pPr>
            <w:r w:rsidRPr="00C03CD6">
              <w:rPr>
                <w:rFonts w:eastAsia="Times New Roman" w:cs="Times New Roman"/>
              </w:rPr>
              <w:t>Based on your observation, does the sample unit or the building within which the sample unit resides have:</w:t>
            </w:r>
            <w:r>
              <w:rPr>
                <w:rFonts w:eastAsia="Times New Roman" w:cs="Times New Roman"/>
              </w:rPr>
              <w:t xml:space="preserve"> </w:t>
            </w:r>
            <w:r w:rsidRPr="00C03CD6">
              <w:rPr>
                <w:rFonts w:eastAsia="Times New Roman" w:cs="Times New Roman"/>
              </w:rPr>
              <w:t>…a security buzzer, key code, doorman, or any other barrier that may prevent access (for example dogs, locked gate, etc.)?</w:t>
            </w:r>
          </w:p>
        </w:tc>
        <w:tc>
          <w:tcPr>
            <w:tcW w:w="1977" w:type="dxa"/>
            <w:vAlign w:val="center"/>
          </w:tcPr>
          <w:p w14:paraId="7AE58B90"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5327FE62"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tc>
      </w:tr>
      <w:tr w:rsidR="00CA6E78" w14:paraId="3C12A6F2" w14:textId="77777777" w:rsidTr="00B57C80">
        <w:trPr>
          <w:trHeight w:val="456"/>
        </w:trPr>
        <w:tc>
          <w:tcPr>
            <w:tcW w:w="1389" w:type="dxa"/>
            <w:vAlign w:val="center"/>
          </w:tcPr>
          <w:p w14:paraId="60A28E37"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YARDS</w:t>
            </w:r>
          </w:p>
        </w:tc>
        <w:tc>
          <w:tcPr>
            <w:tcW w:w="5697" w:type="dxa"/>
            <w:vAlign w:val="center"/>
          </w:tcPr>
          <w:p w14:paraId="5736CDE3" w14:textId="77777777" w:rsidR="00CA6E78" w:rsidRPr="002C0C9D" w:rsidRDefault="00CA6E78" w:rsidP="00B57C80">
            <w:pPr>
              <w:spacing w:after="0" w:line="240" w:lineRule="auto"/>
              <w:rPr>
                <w:rFonts w:cs="Calibri"/>
                <w:sz w:val="20"/>
                <w:szCs w:val="20"/>
              </w:rPr>
            </w:pPr>
            <w:r w:rsidRPr="00C03CD6">
              <w:rPr>
                <w:rFonts w:eastAsia="Times New Roman" w:cs="Times New Roman"/>
              </w:rPr>
              <w:t>Based on your observation, does the sample unit or the building within which the sample unit resides have: …a well-tended yard or garden?</w:t>
            </w:r>
          </w:p>
        </w:tc>
        <w:tc>
          <w:tcPr>
            <w:tcW w:w="1977" w:type="dxa"/>
            <w:vAlign w:val="center"/>
          </w:tcPr>
          <w:p w14:paraId="6C856B9B"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557E19F6"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p w14:paraId="61B6C78F"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Unable to observe</w:t>
            </w:r>
          </w:p>
        </w:tc>
      </w:tr>
      <w:tr w:rsidR="00CA6E78" w14:paraId="411A7FD8" w14:textId="77777777" w:rsidTr="00B57C80">
        <w:trPr>
          <w:trHeight w:val="456"/>
        </w:trPr>
        <w:tc>
          <w:tcPr>
            <w:tcW w:w="1389" w:type="dxa"/>
            <w:vAlign w:val="center"/>
          </w:tcPr>
          <w:p w14:paraId="329B5E44"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WALLS</w:t>
            </w:r>
          </w:p>
        </w:tc>
        <w:tc>
          <w:tcPr>
            <w:tcW w:w="5697" w:type="dxa"/>
            <w:vAlign w:val="center"/>
          </w:tcPr>
          <w:p w14:paraId="0D7C3411" w14:textId="77777777" w:rsidR="00CA6E78" w:rsidRPr="002C0C9D" w:rsidRDefault="00CA6E78" w:rsidP="00B57C80">
            <w:pPr>
              <w:spacing w:after="0" w:line="240" w:lineRule="auto"/>
              <w:rPr>
                <w:rFonts w:cs="Calibri"/>
                <w:sz w:val="20"/>
                <w:szCs w:val="20"/>
              </w:rPr>
            </w:pPr>
            <w:r w:rsidRPr="00C03CD6">
              <w:rPr>
                <w:rFonts w:eastAsia="Times New Roman" w:cs="Times New Roman"/>
              </w:rPr>
              <w:t>Based on your observation, does the sample unit or the building within which the sample unit resides have: …peeling paint or damaged exterior walls?</w:t>
            </w:r>
          </w:p>
        </w:tc>
        <w:tc>
          <w:tcPr>
            <w:tcW w:w="1977" w:type="dxa"/>
            <w:vAlign w:val="center"/>
          </w:tcPr>
          <w:p w14:paraId="70E63016"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49CFB9DF"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tc>
      </w:tr>
      <w:tr w:rsidR="00CA6E78" w14:paraId="607BC46A" w14:textId="77777777" w:rsidTr="00B57C80">
        <w:trPr>
          <w:trHeight w:val="456"/>
        </w:trPr>
        <w:tc>
          <w:tcPr>
            <w:tcW w:w="1389" w:type="dxa"/>
            <w:vAlign w:val="center"/>
          </w:tcPr>
          <w:p w14:paraId="30A76786"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BARS</w:t>
            </w:r>
          </w:p>
        </w:tc>
        <w:tc>
          <w:tcPr>
            <w:tcW w:w="5697" w:type="dxa"/>
            <w:vAlign w:val="center"/>
          </w:tcPr>
          <w:p w14:paraId="213B424B" w14:textId="77777777" w:rsidR="00CA6E78" w:rsidRPr="00363EC5" w:rsidRDefault="00CA6E78" w:rsidP="00B57C80">
            <w:pPr>
              <w:spacing w:after="0" w:line="240" w:lineRule="auto"/>
              <w:rPr>
                <w:rFonts w:cs="Calibri"/>
                <w:sz w:val="20"/>
                <w:szCs w:val="20"/>
              </w:rPr>
            </w:pPr>
            <w:r w:rsidRPr="00C03CD6">
              <w:rPr>
                <w:rFonts w:eastAsia="Times New Roman" w:cs="Times New Roman"/>
              </w:rPr>
              <w:t>Based on your observation, does the sample unit or the building within which the sample unit resides have:</w:t>
            </w:r>
            <w:r w:rsidRPr="00363EC5">
              <w:rPr>
                <w:rFonts w:eastAsia="Times New Roman" w:cs="Times New Roman"/>
              </w:rPr>
              <w:t xml:space="preserve"> …window bars or grating on the doors or windows?</w:t>
            </w:r>
          </w:p>
        </w:tc>
        <w:tc>
          <w:tcPr>
            <w:tcW w:w="1977" w:type="dxa"/>
            <w:vAlign w:val="center"/>
          </w:tcPr>
          <w:p w14:paraId="796AFD13"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187BCD32"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tc>
      </w:tr>
      <w:tr w:rsidR="00CA6E78" w14:paraId="4DA22765" w14:textId="77777777" w:rsidTr="00B57C80">
        <w:trPr>
          <w:trHeight w:val="456"/>
        </w:trPr>
        <w:tc>
          <w:tcPr>
            <w:tcW w:w="1389" w:type="dxa"/>
            <w:vAlign w:val="center"/>
          </w:tcPr>
          <w:p w14:paraId="072AFAC4"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LOCKS</w:t>
            </w:r>
          </w:p>
        </w:tc>
        <w:tc>
          <w:tcPr>
            <w:tcW w:w="5697" w:type="dxa"/>
            <w:vAlign w:val="center"/>
          </w:tcPr>
          <w:p w14:paraId="16E2E608" w14:textId="77777777" w:rsidR="00CA6E78" w:rsidRPr="00363EC5" w:rsidRDefault="00CA6E78" w:rsidP="00B57C80">
            <w:pPr>
              <w:spacing w:after="0" w:line="240" w:lineRule="auto"/>
              <w:rPr>
                <w:rFonts w:cs="Calibri"/>
                <w:sz w:val="20"/>
                <w:szCs w:val="20"/>
              </w:rPr>
            </w:pPr>
            <w:r w:rsidRPr="00363EC5">
              <w:rPr>
                <w:rFonts w:eastAsia="Times New Roman" w:cs="Times New Roman"/>
              </w:rPr>
              <w:t xml:space="preserve">If this is a multiunit structure, answer based on the sample unit, not the building within the sample unit resides. Based on your observation, does the </w:t>
            </w:r>
            <w:r w:rsidRPr="00363EC5">
              <w:rPr>
                <w:rFonts w:eastAsia="Times New Roman" w:cs="Times New Roman"/>
                <w:u w:val="single"/>
              </w:rPr>
              <w:t>SAMPLE UNIT</w:t>
            </w:r>
            <w:r w:rsidRPr="00363EC5">
              <w:rPr>
                <w:rFonts w:eastAsia="Times New Roman" w:cs="Times New Roman"/>
              </w:rPr>
              <w:t xml:space="preserve"> have: …3 or more door locks?</w:t>
            </w:r>
          </w:p>
        </w:tc>
        <w:tc>
          <w:tcPr>
            <w:tcW w:w="1977" w:type="dxa"/>
            <w:vAlign w:val="center"/>
          </w:tcPr>
          <w:p w14:paraId="199F768F"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15940187"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p w14:paraId="6A0B46A5"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Unable to observe</w:t>
            </w:r>
          </w:p>
        </w:tc>
      </w:tr>
      <w:tr w:rsidR="00CA6E78" w14:paraId="09B08251" w14:textId="77777777" w:rsidTr="00B57C80">
        <w:trPr>
          <w:trHeight w:val="456"/>
        </w:trPr>
        <w:tc>
          <w:tcPr>
            <w:tcW w:w="1389" w:type="dxa"/>
            <w:vAlign w:val="center"/>
          </w:tcPr>
          <w:p w14:paraId="60CE2668"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CHILDREN</w:t>
            </w:r>
          </w:p>
        </w:tc>
        <w:tc>
          <w:tcPr>
            <w:tcW w:w="5697" w:type="dxa"/>
            <w:vAlign w:val="center"/>
          </w:tcPr>
          <w:p w14:paraId="5FA44004" w14:textId="77777777" w:rsidR="00CA6E78" w:rsidRPr="00614F36" w:rsidRDefault="00CA6E78" w:rsidP="00B57C80">
            <w:pPr>
              <w:spacing w:after="0" w:line="240" w:lineRule="auto"/>
              <w:ind w:left="-24"/>
              <w:rPr>
                <w:rFonts w:cs="Courier New"/>
                <w:shd w:val="clear" w:color="auto" w:fill="FFFFFF"/>
              </w:rPr>
            </w:pPr>
            <w:r w:rsidRPr="001E137B">
              <w:rPr>
                <w:rFonts w:cs="Calibri"/>
                <w:sz w:val="20"/>
                <w:szCs w:val="20"/>
              </w:rPr>
              <w:t xml:space="preserve">Based on your observation, does the </w:t>
            </w:r>
            <w:r w:rsidRPr="001E137B">
              <w:rPr>
                <w:rFonts w:cs="Calibri"/>
                <w:sz w:val="20"/>
                <w:szCs w:val="20"/>
                <w:u w:val="single"/>
              </w:rPr>
              <w:t>SAMPLE UNIT</w:t>
            </w:r>
            <w:r w:rsidRPr="001E137B">
              <w:rPr>
                <w:rFonts w:cs="Calibri"/>
                <w:sz w:val="20"/>
                <w:szCs w:val="20"/>
              </w:rPr>
              <w:t xml:space="preserve"> have…indication that children under 6 (including babies) may live at the unit (visible toys, car seat, strollers, outdoor swing/play set for example)?</w:t>
            </w:r>
          </w:p>
        </w:tc>
        <w:tc>
          <w:tcPr>
            <w:tcW w:w="1977" w:type="dxa"/>
            <w:vAlign w:val="center"/>
          </w:tcPr>
          <w:p w14:paraId="3B38CA4C"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0CB58E38"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p w14:paraId="2C1DAE32"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Unable to observe</w:t>
            </w:r>
          </w:p>
        </w:tc>
      </w:tr>
      <w:tr w:rsidR="00CA6E78" w14:paraId="23519E40" w14:textId="77777777" w:rsidTr="00B57C80">
        <w:trPr>
          <w:trHeight w:val="456"/>
        </w:trPr>
        <w:tc>
          <w:tcPr>
            <w:tcW w:w="1389" w:type="dxa"/>
            <w:vAlign w:val="center"/>
          </w:tcPr>
          <w:p w14:paraId="53842236"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WHEELCHAIR</w:t>
            </w:r>
          </w:p>
        </w:tc>
        <w:tc>
          <w:tcPr>
            <w:tcW w:w="5697" w:type="dxa"/>
            <w:vAlign w:val="center"/>
          </w:tcPr>
          <w:p w14:paraId="0F2141B8" w14:textId="77777777" w:rsidR="00CA6E78" w:rsidRPr="002C0C9D" w:rsidRDefault="00CA6E78" w:rsidP="00B57C80">
            <w:pPr>
              <w:spacing w:after="0" w:line="240" w:lineRule="auto"/>
              <w:rPr>
                <w:rFonts w:cs="Calibri"/>
                <w:sz w:val="20"/>
                <w:szCs w:val="20"/>
              </w:rPr>
            </w:pPr>
            <w:r w:rsidRPr="00363EC5">
              <w:rPr>
                <w:rFonts w:eastAsia="Times New Roman" w:cs="Times New Roman"/>
              </w:rPr>
              <w:t xml:space="preserve">If this is a multiunit structure, answer based on the sample unit, not the building within the sample unit resides. Based on your observation, does the </w:t>
            </w:r>
            <w:r w:rsidRPr="00363EC5">
              <w:rPr>
                <w:rFonts w:eastAsia="Times New Roman" w:cs="Times New Roman"/>
                <w:u w:val="single"/>
              </w:rPr>
              <w:t>SAMPLE UNIT</w:t>
            </w:r>
            <w:r w:rsidRPr="00363EC5">
              <w:rPr>
                <w:rFonts w:eastAsia="Times New Roman" w:cs="Times New Roman"/>
              </w:rPr>
              <w:t xml:space="preserve"> have: …a wheel chair ramp or other indicators that the residents of the sample unit are handicapped, disabled, or may have a chronic health condition (deaf, blind, use oxygen, etc.)?</w:t>
            </w:r>
          </w:p>
        </w:tc>
        <w:tc>
          <w:tcPr>
            <w:tcW w:w="1977" w:type="dxa"/>
            <w:vAlign w:val="center"/>
          </w:tcPr>
          <w:p w14:paraId="09E2E9FE"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613766F3"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p w14:paraId="25756287"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Unable to observe</w:t>
            </w:r>
          </w:p>
        </w:tc>
      </w:tr>
      <w:tr w:rsidR="00CA6E78" w14:paraId="34501A07" w14:textId="77777777" w:rsidTr="00B57C80">
        <w:trPr>
          <w:trHeight w:val="456"/>
        </w:trPr>
        <w:tc>
          <w:tcPr>
            <w:tcW w:w="1389" w:type="dxa"/>
            <w:vAlign w:val="center"/>
          </w:tcPr>
          <w:p w14:paraId="0D30C27D"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BICYCLE</w:t>
            </w:r>
          </w:p>
        </w:tc>
        <w:tc>
          <w:tcPr>
            <w:tcW w:w="5697" w:type="dxa"/>
            <w:vAlign w:val="center"/>
          </w:tcPr>
          <w:p w14:paraId="22A1E298" w14:textId="77777777" w:rsidR="00CA6E78" w:rsidRPr="00614F36" w:rsidRDefault="00CA6E78" w:rsidP="00B57C80">
            <w:pPr>
              <w:spacing w:after="0" w:line="240" w:lineRule="auto"/>
              <w:rPr>
                <w:rFonts w:cs="Courier New"/>
                <w:shd w:val="clear" w:color="auto" w:fill="FFFFFF"/>
              </w:rPr>
            </w:pPr>
            <w:r w:rsidRPr="00363EC5">
              <w:rPr>
                <w:rFonts w:eastAsia="Times New Roman" w:cs="Times New Roman"/>
              </w:rPr>
              <w:t xml:space="preserve">If this is a multiunit structure, answer based on the sample unit, not the building within the sample unit resides. Based on your observation, does the </w:t>
            </w:r>
            <w:r w:rsidRPr="00363EC5">
              <w:rPr>
                <w:rFonts w:eastAsia="Times New Roman" w:cs="Times New Roman"/>
                <w:u w:val="single"/>
              </w:rPr>
              <w:t>SAMPLE UNIT</w:t>
            </w:r>
            <w:r w:rsidRPr="00363EC5">
              <w:rPr>
                <w:rFonts w:eastAsia="Times New Roman" w:cs="Times New Roman"/>
              </w:rPr>
              <w:t xml:space="preserve"> have: …an adult-sized bicycle?</w:t>
            </w:r>
          </w:p>
        </w:tc>
        <w:tc>
          <w:tcPr>
            <w:tcW w:w="1977" w:type="dxa"/>
            <w:vAlign w:val="center"/>
          </w:tcPr>
          <w:p w14:paraId="377EA900"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11263F4B"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p w14:paraId="0356CF01"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Unable to observe</w:t>
            </w:r>
          </w:p>
        </w:tc>
      </w:tr>
      <w:tr w:rsidR="00CA6E78" w14:paraId="69C7F551" w14:textId="77777777" w:rsidTr="00B57C80">
        <w:trPr>
          <w:trHeight w:val="456"/>
        </w:trPr>
        <w:tc>
          <w:tcPr>
            <w:tcW w:w="1389" w:type="dxa"/>
            <w:vAlign w:val="center"/>
          </w:tcPr>
          <w:p w14:paraId="00034F05"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SMOKER</w:t>
            </w:r>
          </w:p>
        </w:tc>
        <w:tc>
          <w:tcPr>
            <w:tcW w:w="5697" w:type="dxa"/>
            <w:vAlign w:val="center"/>
          </w:tcPr>
          <w:p w14:paraId="19FB2971" w14:textId="77777777" w:rsidR="00CA6E78" w:rsidRPr="00614F36" w:rsidRDefault="00CA6E78" w:rsidP="00B57C80">
            <w:pPr>
              <w:spacing w:after="0" w:line="240" w:lineRule="auto"/>
              <w:rPr>
                <w:rFonts w:cs="Courier New"/>
                <w:shd w:val="clear" w:color="auto" w:fill="FFFFFF"/>
              </w:rPr>
            </w:pPr>
            <w:r w:rsidRPr="00363EC5">
              <w:rPr>
                <w:rFonts w:eastAsia="Times New Roman" w:cs="Times New Roman"/>
              </w:rPr>
              <w:t xml:space="preserve">If this is a multiunit structure, answer based on the sample unit, not the building within the sample unit resides. Based on your observation, does the </w:t>
            </w:r>
            <w:r w:rsidRPr="00363EC5">
              <w:rPr>
                <w:rFonts w:eastAsia="Times New Roman" w:cs="Times New Roman"/>
                <w:u w:val="single"/>
              </w:rPr>
              <w:t>SAMPLE UNIT</w:t>
            </w:r>
            <w:r w:rsidRPr="00363EC5">
              <w:rPr>
                <w:rFonts w:eastAsia="Times New Roman" w:cs="Times New Roman"/>
              </w:rPr>
              <w:t xml:space="preserve"> have: …any indication that the residents of the sample unit are smokers (cigarette/cigar butts, ashtrays, smell smoke, etc.)?</w:t>
            </w:r>
          </w:p>
        </w:tc>
        <w:tc>
          <w:tcPr>
            <w:tcW w:w="1977" w:type="dxa"/>
            <w:vAlign w:val="center"/>
          </w:tcPr>
          <w:p w14:paraId="5371977D"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47CD69FE"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No</w:t>
            </w:r>
          </w:p>
          <w:p w14:paraId="2E6813AF"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Unable to observe</w:t>
            </w:r>
          </w:p>
        </w:tc>
      </w:tr>
      <w:tr w:rsidR="00CA6E78" w14:paraId="371E3A2E" w14:textId="77777777" w:rsidTr="00B57C80">
        <w:trPr>
          <w:trHeight w:val="444"/>
        </w:trPr>
        <w:tc>
          <w:tcPr>
            <w:tcW w:w="1389" w:type="dxa"/>
            <w:vAlign w:val="center"/>
          </w:tcPr>
          <w:p w14:paraId="371B0EFA"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HHINC</w:t>
            </w:r>
          </w:p>
        </w:tc>
        <w:tc>
          <w:tcPr>
            <w:tcW w:w="5697" w:type="dxa"/>
            <w:vAlign w:val="center"/>
          </w:tcPr>
          <w:p w14:paraId="241A4B8A" w14:textId="77777777" w:rsidR="00CA6E78" w:rsidRPr="00363EC5" w:rsidRDefault="00CA6E78" w:rsidP="00B57C80">
            <w:pPr>
              <w:spacing w:after="0" w:line="240" w:lineRule="auto"/>
              <w:rPr>
                <w:rFonts w:eastAsia="Times New Roman" w:cs="Times New Roman"/>
              </w:rPr>
            </w:pPr>
            <w:r w:rsidRPr="00363EC5">
              <w:rPr>
                <w:rFonts w:eastAsia="Times New Roman" w:cs="Times New Roman"/>
              </w:rPr>
              <w:t xml:space="preserve">Relative to the general population and based on your observations, would you judge this sample unit to have a household income: </w:t>
            </w:r>
          </w:p>
          <w:p w14:paraId="1FD0A1E2" w14:textId="77777777" w:rsidR="00CA6E78" w:rsidRPr="00363EC5" w:rsidRDefault="00CA6E78" w:rsidP="00B57C80">
            <w:pPr>
              <w:spacing w:after="0" w:line="240" w:lineRule="auto"/>
              <w:rPr>
                <w:rFonts w:eastAsia="Times New Roman" w:cs="Times New Roman"/>
              </w:rPr>
            </w:pPr>
            <w:r w:rsidRPr="00363EC5">
              <w:rPr>
                <w:rFonts w:eastAsia="Times New Roman" w:cs="Times New Roman"/>
              </w:rPr>
              <w:t>1. In the bottom third of the population</w:t>
            </w:r>
          </w:p>
          <w:p w14:paraId="21DF3026" w14:textId="77777777" w:rsidR="00CA6E78" w:rsidRPr="00363EC5" w:rsidRDefault="00CA6E78" w:rsidP="00B57C80">
            <w:pPr>
              <w:spacing w:after="0" w:line="240" w:lineRule="auto"/>
              <w:rPr>
                <w:rFonts w:eastAsia="Times New Roman" w:cs="Times New Roman"/>
              </w:rPr>
            </w:pPr>
            <w:r w:rsidRPr="00363EC5">
              <w:rPr>
                <w:rFonts w:eastAsia="Times New Roman" w:cs="Times New Roman"/>
              </w:rPr>
              <w:t xml:space="preserve">2. In the middle third of the population </w:t>
            </w:r>
          </w:p>
          <w:p w14:paraId="0A46DB81" w14:textId="77777777" w:rsidR="00CA6E78" w:rsidRPr="00614F36" w:rsidRDefault="00CA6E78" w:rsidP="00B57C80">
            <w:pPr>
              <w:spacing w:after="0" w:line="240" w:lineRule="auto"/>
              <w:ind w:left="-24"/>
              <w:rPr>
                <w:rFonts w:cs="Courier New"/>
                <w:shd w:val="clear" w:color="auto" w:fill="FFFFFF"/>
              </w:rPr>
            </w:pPr>
            <w:r w:rsidRPr="00363EC5">
              <w:rPr>
                <w:rFonts w:eastAsia="Times New Roman" w:cs="Times New Roman"/>
              </w:rPr>
              <w:t>3. In the top third of the population</w:t>
            </w:r>
          </w:p>
        </w:tc>
        <w:tc>
          <w:tcPr>
            <w:tcW w:w="1977" w:type="dxa"/>
            <w:vAlign w:val="center"/>
          </w:tcPr>
          <w:p w14:paraId="5B5F9218"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Bottom third</w:t>
            </w:r>
          </w:p>
          <w:p w14:paraId="7C747F54"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Middle third</w:t>
            </w:r>
          </w:p>
          <w:p w14:paraId="1C45A6D7"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Top third</w:t>
            </w:r>
          </w:p>
        </w:tc>
      </w:tr>
      <w:tr w:rsidR="00CA6E78" w14:paraId="5218C732" w14:textId="77777777" w:rsidTr="00B57C80">
        <w:trPr>
          <w:trHeight w:val="504"/>
        </w:trPr>
        <w:tc>
          <w:tcPr>
            <w:tcW w:w="1389" w:type="dxa"/>
            <w:vAlign w:val="center"/>
          </w:tcPr>
          <w:p w14:paraId="1DAAD9C5"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EMPLOYED</w:t>
            </w:r>
          </w:p>
        </w:tc>
        <w:tc>
          <w:tcPr>
            <w:tcW w:w="5697" w:type="dxa"/>
            <w:vAlign w:val="center"/>
          </w:tcPr>
          <w:p w14:paraId="3E7112FD" w14:textId="77777777" w:rsidR="00CA6E78" w:rsidRPr="00614F36" w:rsidRDefault="00CA6E78" w:rsidP="00B57C80">
            <w:pPr>
              <w:spacing w:after="0" w:line="240" w:lineRule="auto"/>
              <w:ind w:left="-24"/>
              <w:rPr>
                <w:rFonts w:cs="Courier New"/>
                <w:shd w:val="clear" w:color="auto" w:fill="FFFFFF"/>
              </w:rPr>
            </w:pPr>
            <w:r w:rsidRPr="002C0C9D">
              <w:rPr>
                <w:rFonts w:cs="Calibri"/>
                <w:sz w:val="20"/>
                <w:szCs w:val="20"/>
              </w:rPr>
              <w:t>Based on your observation, would you say at least one adult resident of the sample unit is employed? Yes or no.</w:t>
            </w:r>
          </w:p>
        </w:tc>
        <w:tc>
          <w:tcPr>
            <w:tcW w:w="1977" w:type="dxa"/>
            <w:vAlign w:val="center"/>
          </w:tcPr>
          <w:p w14:paraId="12F24523"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Yes</w:t>
            </w:r>
          </w:p>
          <w:p w14:paraId="7352FF4B"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No</w:t>
            </w:r>
          </w:p>
        </w:tc>
      </w:tr>
      <w:tr w:rsidR="00CA6E78" w14:paraId="2305CEBD" w14:textId="77777777" w:rsidTr="00B57C80">
        <w:trPr>
          <w:trHeight w:val="492"/>
        </w:trPr>
        <w:tc>
          <w:tcPr>
            <w:tcW w:w="1389" w:type="dxa"/>
            <w:vAlign w:val="center"/>
          </w:tcPr>
          <w:p w14:paraId="1B9EB92F" w14:textId="77777777" w:rsidR="00CA6E78" w:rsidRDefault="00CA6E78" w:rsidP="00B57C80">
            <w:pPr>
              <w:spacing w:after="0" w:line="240" w:lineRule="auto"/>
              <w:ind w:left="-24"/>
              <w:rPr>
                <w:rFonts w:cs="Courier New"/>
                <w:shd w:val="clear" w:color="auto" w:fill="FFFFFF"/>
              </w:rPr>
            </w:pPr>
            <w:r>
              <w:rPr>
                <w:rFonts w:cs="Courier New"/>
                <w:shd w:val="clear" w:color="auto" w:fill="FFFFFF"/>
              </w:rPr>
              <w:t>HHLANG</w:t>
            </w:r>
          </w:p>
        </w:tc>
        <w:tc>
          <w:tcPr>
            <w:tcW w:w="5697" w:type="dxa"/>
            <w:vAlign w:val="center"/>
          </w:tcPr>
          <w:p w14:paraId="333308C1" w14:textId="77777777" w:rsidR="00CA6E78" w:rsidRPr="00C03CD6" w:rsidRDefault="00CA6E78" w:rsidP="00B57C80">
            <w:pPr>
              <w:spacing w:after="0" w:line="240" w:lineRule="auto"/>
              <w:rPr>
                <w:rFonts w:ascii="Calibri" w:eastAsia="Times New Roman" w:hAnsi="Calibri" w:cs="Calibri"/>
                <w:sz w:val="20"/>
                <w:szCs w:val="20"/>
              </w:rPr>
            </w:pPr>
            <w:r w:rsidRPr="00363EC5">
              <w:t>Based on your observation, would you say that the residents of the sample unit speak a language other than English?</w:t>
            </w:r>
          </w:p>
        </w:tc>
        <w:tc>
          <w:tcPr>
            <w:tcW w:w="1977" w:type="dxa"/>
            <w:vAlign w:val="center"/>
          </w:tcPr>
          <w:p w14:paraId="47E3B54C" w14:textId="77777777" w:rsidR="00CA6E78" w:rsidRDefault="00CA6E78" w:rsidP="00B57C80">
            <w:pPr>
              <w:spacing w:after="0" w:line="240" w:lineRule="auto"/>
              <w:ind w:left="-24"/>
              <w:rPr>
                <w:rFonts w:ascii="Calibri" w:eastAsia="Times New Roman" w:hAnsi="Calibri" w:cs="Calibri"/>
                <w:sz w:val="20"/>
                <w:szCs w:val="20"/>
              </w:rPr>
            </w:pPr>
            <w:r>
              <w:rPr>
                <w:rFonts w:ascii="Calibri" w:eastAsia="Times New Roman" w:hAnsi="Calibri" w:cs="Calibri"/>
                <w:sz w:val="20"/>
                <w:szCs w:val="20"/>
              </w:rPr>
              <w:t>Yes</w:t>
            </w:r>
          </w:p>
          <w:p w14:paraId="05AEEEA4" w14:textId="77777777" w:rsidR="00CA6E78" w:rsidRPr="00C03CD6" w:rsidRDefault="00CA6E78" w:rsidP="00B57C80">
            <w:pPr>
              <w:spacing w:after="0" w:line="240" w:lineRule="auto"/>
              <w:ind w:left="-24"/>
              <w:rPr>
                <w:rFonts w:ascii="Calibri" w:eastAsia="Times New Roman" w:hAnsi="Calibri" w:cs="Calibri"/>
                <w:sz w:val="20"/>
                <w:szCs w:val="20"/>
              </w:rPr>
            </w:pPr>
            <w:r>
              <w:rPr>
                <w:rFonts w:ascii="Calibri" w:eastAsia="Times New Roman" w:hAnsi="Calibri" w:cs="Calibri"/>
                <w:sz w:val="20"/>
                <w:szCs w:val="20"/>
              </w:rPr>
              <w:t>No</w:t>
            </w:r>
          </w:p>
        </w:tc>
      </w:tr>
      <w:tr w:rsidR="00CA6E78" w14:paraId="4C4BF0E3" w14:textId="77777777" w:rsidTr="00B57C80">
        <w:trPr>
          <w:trHeight w:val="492"/>
        </w:trPr>
        <w:tc>
          <w:tcPr>
            <w:tcW w:w="1389" w:type="dxa"/>
            <w:vAlign w:val="center"/>
          </w:tcPr>
          <w:p w14:paraId="30D8F53D" w14:textId="77777777" w:rsidR="00CA6E78" w:rsidRPr="00614F36" w:rsidRDefault="00CA6E78" w:rsidP="00B57C80">
            <w:pPr>
              <w:spacing w:after="0" w:line="240" w:lineRule="auto"/>
              <w:ind w:left="-24"/>
              <w:rPr>
                <w:rFonts w:cs="Courier New"/>
                <w:shd w:val="clear" w:color="auto" w:fill="FFFFFF"/>
              </w:rPr>
            </w:pPr>
            <w:r>
              <w:rPr>
                <w:rFonts w:cs="Courier New"/>
                <w:shd w:val="clear" w:color="auto" w:fill="FFFFFF"/>
              </w:rPr>
              <w:t>OVER65</w:t>
            </w:r>
          </w:p>
        </w:tc>
        <w:tc>
          <w:tcPr>
            <w:tcW w:w="5697" w:type="dxa"/>
            <w:vAlign w:val="center"/>
          </w:tcPr>
          <w:p w14:paraId="0E44F111" w14:textId="77777777" w:rsidR="00CA6E78" w:rsidRPr="00C03CD6" w:rsidRDefault="00CA6E78" w:rsidP="00B57C80">
            <w:pPr>
              <w:spacing w:after="0" w:line="240" w:lineRule="auto"/>
              <w:rPr>
                <w:rFonts w:ascii="Calibri" w:eastAsia="Times New Roman" w:hAnsi="Calibri" w:cs="Calibri"/>
                <w:sz w:val="20"/>
                <w:szCs w:val="20"/>
              </w:rPr>
            </w:pPr>
            <w:r w:rsidRPr="00C03CD6">
              <w:rPr>
                <w:rFonts w:ascii="Calibri" w:eastAsia="Times New Roman" w:hAnsi="Calibri" w:cs="Calibri"/>
                <w:sz w:val="20"/>
                <w:szCs w:val="20"/>
              </w:rPr>
              <w:t xml:space="preserve">How old would you estimate the residents of the sample unit to be? 1. All occupants under the age of 30; 2. All occupants over the age of 65; or 3. Other age composition. </w:t>
            </w:r>
          </w:p>
          <w:p w14:paraId="05E0CCBB" w14:textId="77777777" w:rsidR="00CA6E78" w:rsidRPr="00614F36" w:rsidRDefault="00CA6E78" w:rsidP="00B57C80">
            <w:pPr>
              <w:spacing w:after="0" w:line="240" w:lineRule="auto"/>
              <w:ind w:left="-24"/>
              <w:rPr>
                <w:rFonts w:cs="Courier New"/>
                <w:shd w:val="clear" w:color="auto" w:fill="FFFFFF"/>
              </w:rPr>
            </w:pPr>
          </w:p>
        </w:tc>
        <w:tc>
          <w:tcPr>
            <w:tcW w:w="1977" w:type="dxa"/>
            <w:vAlign w:val="center"/>
          </w:tcPr>
          <w:p w14:paraId="1C1AD437" w14:textId="77777777" w:rsidR="00CA6E78" w:rsidRPr="00614F36" w:rsidRDefault="00CA6E78" w:rsidP="00B57C80">
            <w:pPr>
              <w:spacing w:after="0" w:line="240" w:lineRule="auto"/>
              <w:ind w:left="-24"/>
              <w:rPr>
                <w:rFonts w:cs="Courier New"/>
                <w:shd w:val="clear" w:color="auto" w:fill="FFFFFF"/>
              </w:rPr>
            </w:pPr>
            <w:r w:rsidRPr="00C03CD6">
              <w:rPr>
                <w:rFonts w:ascii="Calibri" w:eastAsia="Times New Roman" w:hAnsi="Calibri" w:cs="Calibri"/>
                <w:sz w:val="20"/>
                <w:szCs w:val="20"/>
              </w:rPr>
              <w:t>The responses were recoded to all occupants over the age of 65 versus other.</w:t>
            </w:r>
          </w:p>
        </w:tc>
      </w:tr>
    </w:tbl>
    <w:p w14:paraId="18650311" w14:textId="77777777" w:rsidR="00CA6E78" w:rsidRDefault="00CA6E78" w:rsidP="006259B8">
      <w:pPr>
        <w:spacing w:after="0" w:line="240" w:lineRule="auto"/>
        <w:rPr>
          <w:rFonts w:cs="Courier New"/>
          <w:shd w:val="clear" w:color="auto" w:fill="FFFFFF"/>
        </w:rPr>
      </w:pPr>
    </w:p>
    <w:p w14:paraId="76336B67" w14:textId="77777777" w:rsidR="006259B8" w:rsidRDefault="00CA6E78" w:rsidP="006259B8">
      <w:pPr>
        <w:spacing w:after="0" w:line="240" w:lineRule="auto"/>
      </w:pPr>
      <w:proofErr w:type="spellStart"/>
      <w:proofErr w:type="gramStart"/>
      <w:r w:rsidRPr="004F799A">
        <w:rPr>
          <w:rFonts w:cs="Courier New"/>
          <w:shd w:val="clear" w:color="auto" w:fill="FFFFFF"/>
        </w:rPr>
        <w:t>polychoric</w:t>
      </w:r>
      <w:proofErr w:type="spellEnd"/>
      <w:r>
        <w:rPr>
          <w:rFonts w:cs="Courier New"/>
          <w:shd w:val="clear" w:color="auto" w:fill="FFFFFF"/>
        </w:rPr>
        <w:t>/</w:t>
      </w:r>
      <w:proofErr w:type="spellStart"/>
      <w:r>
        <w:rPr>
          <w:rFonts w:cs="Courier New"/>
          <w:shd w:val="clear" w:color="auto" w:fill="FFFFFF"/>
        </w:rPr>
        <w:t>tetrachoric</w:t>
      </w:r>
      <w:proofErr w:type="spellEnd"/>
      <w:proofErr w:type="gramEnd"/>
      <w:r w:rsidRPr="004F799A">
        <w:rPr>
          <w:rFonts w:cs="Courier New"/>
          <w:shd w:val="clear" w:color="auto" w:fill="FFFFFF"/>
        </w:rPr>
        <w:t xml:space="preserve"> correlations were performed</w:t>
      </w:r>
      <w:r>
        <w:rPr>
          <w:rFonts w:cs="Courier New"/>
          <w:shd w:val="clear" w:color="auto" w:fill="FFFFFF"/>
        </w:rPr>
        <w:t xml:space="preserve"> in SAS</w:t>
      </w:r>
      <w:r w:rsidRPr="004F799A">
        <w:rPr>
          <w:rFonts w:cs="Courier New"/>
          <w:shd w:val="clear" w:color="auto" w:fill="FFFFFF"/>
        </w:rPr>
        <w:t>. To evaluate the relative strength of correlations, absolute values were taken.</w:t>
      </w:r>
      <w:r>
        <w:rPr>
          <w:rFonts w:cs="Courier New"/>
          <w:shd w:val="clear" w:color="auto" w:fill="FFFFFF"/>
        </w:rPr>
        <w:t xml:space="preserve"> As a summary measure, the average absolute correlation </w:t>
      </w:r>
      <w:r w:rsidR="006259B8">
        <w:rPr>
          <w:rFonts w:cs="Courier New"/>
          <w:shd w:val="clear" w:color="auto" w:fill="FFFFFF"/>
        </w:rPr>
        <w:t xml:space="preserve">between a CPD/NOI variable and the health variables was produced. For example, the </w:t>
      </w:r>
      <w:r w:rsidR="004E34EE">
        <w:rPr>
          <w:rFonts w:cs="Courier New"/>
          <w:shd w:val="clear" w:color="auto" w:fill="FFFFFF"/>
        </w:rPr>
        <w:t>ACS measure of uninsured from</w:t>
      </w:r>
      <w:r w:rsidR="006259B8">
        <w:rPr>
          <w:rFonts w:cs="Courier New"/>
          <w:shd w:val="clear" w:color="auto" w:fill="FFFFFF"/>
        </w:rPr>
        <w:t xml:space="preserve"> the CPD was correlated with each of 19 health variables from the person file. The absolute value of each of 19 correlations was taken and then summed. The total was divided by 19 to produce an average absolute correlation between </w:t>
      </w:r>
      <w:r w:rsidR="004E34EE">
        <w:rPr>
          <w:rFonts w:cs="Courier New"/>
          <w:shd w:val="clear" w:color="auto" w:fill="FFFFFF"/>
        </w:rPr>
        <w:t xml:space="preserve">the ACS uninsured measure </w:t>
      </w:r>
      <w:r w:rsidR="006259B8">
        <w:rPr>
          <w:rFonts w:cs="Courier New"/>
          <w:shd w:val="clear" w:color="auto" w:fill="FFFFFF"/>
        </w:rPr>
        <w:t>and the 19 person-level health variables.</w:t>
      </w:r>
    </w:p>
    <w:p w14:paraId="2DAC5285" w14:textId="77777777" w:rsidR="006259B8" w:rsidRDefault="006259B8" w:rsidP="006259B8">
      <w:pPr>
        <w:spacing w:after="0" w:line="240" w:lineRule="auto"/>
        <w:rPr>
          <w:rFonts w:ascii="Calibri" w:eastAsia="Times New Roman" w:hAnsi="Calibri" w:cs="Times New Roman"/>
          <w:color w:val="1F497D"/>
        </w:rPr>
      </w:pPr>
    </w:p>
    <w:p w14:paraId="46E674C9" w14:textId="166E5E9D" w:rsidR="006259B8" w:rsidRDefault="006259B8" w:rsidP="006259B8">
      <w:pPr>
        <w:autoSpaceDE w:val="0"/>
        <w:autoSpaceDN w:val="0"/>
        <w:adjustRightInd w:val="0"/>
        <w:spacing w:after="0" w:line="240" w:lineRule="auto"/>
        <w:rPr>
          <w:rFonts w:ascii="Calibri" w:eastAsia="Times New Roman" w:hAnsi="Calibri" w:cs="Times New Roman"/>
        </w:rPr>
      </w:pPr>
      <w:r>
        <w:rPr>
          <w:rFonts w:ascii="Calibri" w:eastAsia="Times New Roman" w:hAnsi="Calibri" w:cs="Times New Roman"/>
        </w:rPr>
        <w:t>With regard to the NOI variables, past analyses of select observations revealed that the outcome of the attempt on which the observations were recorded was a strong predictor of measurement error [</w:t>
      </w:r>
      <w:r w:rsidR="00605A32">
        <w:rPr>
          <w:rFonts w:ascii="Calibri" w:eastAsia="Times New Roman" w:hAnsi="Calibri" w:cs="Times New Roman"/>
        </w:rPr>
        <w:t>22</w:t>
      </w:r>
      <w:r>
        <w:rPr>
          <w:rFonts w:ascii="Calibri" w:eastAsia="Times New Roman" w:hAnsi="Calibri" w:cs="Times New Roman"/>
        </w:rPr>
        <w:t xml:space="preserve">]. Not surprisingly, if the observations were recorded after contact was made with a household, agreement between the observation and survey data increased. To guard against inflating the magnitude of the correlations between the NOI observations and health outcomes, the correlational analysis involving the NOI variables was limited to cases where the observations were recorded on an attempt coded as a noncontact. </w:t>
      </w:r>
      <w:r w:rsidRPr="00317E03">
        <w:rPr>
          <w:rFonts w:ascii="Calibri" w:eastAsia="Times New Roman" w:hAnsi="Calibri" w:cs="Times New Roman"/>
        </w:rPr>
        <w:t>This</w:t>
      </w:r>
      <w:r>
        <w:rPr>
          <w:rFonts w:ascii="Calibri" w:eastAsia="Times New Roman" w:hAnsi="Calibri" w:cs="Times New Roman"/>
        </w:rPr>
        <w:t xml:space="preserve"> most closely approximates the ideal data collection protocol in which </w:t>
      </w:r>
      <w:r w:rsidRPr="00317E03">
        <w:rPr>
          <w:rFonts w:ascii="Calibri" w:eastAsia="Times New Roman" w:hAnsi="Calibri" w:cs="Times New Roman"/>
        </w:rPr>
        <w:t xml:space="preserve">the observations </w:t>
      </w:r>
      <w:r>
        <w:rPr>
          <w:rFonts w:ascii="Calibri" w:eastAsia="Times New Roman" w:hAnsi="Calibri" w:cs="Times New Roman"/>
        </w:rPr>
        <w:t>w</w:t>
      </w:r>
      <w:r w:rsidRPr="00317E03">
        <w:rPr>
          <w:rFonts w:ascii="Calibri" w:eastAsia="Times New Roman" w:hAnsi="Calibri" w:cs="Times New Roman"/>
        </w:rPr>
        <w:t xml:space="preserve">ould be recorded prior to </w:t>
      </w:r>
      <w:r>
        <w:rPr>
          <w:rFonts w:ascii="Calibri" w:eastAsia="Times New Roman" w:hAnsi="Calibri" w:cs="Times New Roman"/>
        </w:rPr>
        <w:t xml:space="preserve">ever </w:t>
      </w:r>
      <w:r w:rsidRPr="00317E03">
        <w:rPr>
          <w:rFonts w:ascii="Calibri" w:eastAsia="Times New Roman" w:hAnsi="Calibri" w:cs="Times New Roman"/>
        </w:rPr>
        <w:t>making a contact attempt on the household.</w:t>
      </w:r>
      <w:r>
        <w:rPr>
          <w:rFonts w:ascii="Calibri" w:eastAsia="Times New Roman" w:hAnsi="Calibri" w:cs="Times New Roman"/>
        </w:rPr>
        <w:t xml:space="preserve"> </w:t>
      </w:r>
    </w:p>
    <w:p w14:paraId="121B0CE7" w14:textId="77777777" w:rsidR="006259B8" w:rsidRDefault="006259B8" w:rsidP="006259B8">
      <w:pPr>
        <w:autoSpaceDE w:val="0"/>
        <w:autoSpaceDN w:val="0"/>
        <w:adjustRightInd w:val="0"/>
        <w:spacing w:after="0" w:line="240" w:lineRule="auto"/>
        <w:rPr>
          <w:rFonts w:ascii="Calibri" w:eastAsia="Times New Roman" w:hAnsi="Calibri" w:cs="Times New Roman"/>
        </w:rPr>
      </w:pPr>
    </w:p>
    <w:p w14:paraId="32CAB124" w14:textId="77777777" w:rsidR="006259B8" w:rsidRPr="004F799A" w:rsidRDefault="006259B8" w:rsidP="006259B8">
      <w:pPr>
        <w:autoSpaceDE w:val="0"/>
        <w:autoSpaceDN w:val="0"/>
        <w:adjustRightInd w:val="0"/>
        <w:spacing w:after="0" w:line="240" w:lineRule="auto"/>
        <w:rPr>
          <w:rFonts w:cs="Courier New"/>
          <w:shd w:val="clear" w:color="auto" w:fill="FFFFFF"/>
        </w:rPr>
      </w:pPr>
      <w:r>
        <w:rPr>
          <w:rFonts w:ascii="Calibri" w:eastAsia="Times New Roman" w:hAnsi="Calibri" w:cs="Times New Roman"/>
        </w:rPr>
        <w:t>All correlations were produced using SAS PROC FREQ with the POLYCHORIC option. Note that the analyses used base weights but ignored the complex sampling design of the NHIS.</w:t>
      </w:r>
    </w:p>
    <w:p w14:paraId="24FA86E6" w14:textId="77777777" w:rsidR="006259B8" w:rsidRDefault="006259B8" w:rsidP="006259B8">
      <w:pPr>
        <w:spacing w:after="0" w:line="240" w:lineRule="auto"/>
        <w:rPr>
          <w:rFonts w:ascii="Calibri" w:eastAsia="Times New Roman" w:hAnsi="Calibri" w:cs="Times New Roman"/>
          <w:b/>
        </w:rPr>
      </w:pPr>
    </w:p>
    <w:p w14:paraId="3A15F0B5" w14:textId="77777777" w:rsidR="006259B8" w:rsidRDefault="006259B8" w:rsidP="006259B8">
      <w:pPr>
        <w:spacing w:after="0" w:line="240" w:lineRule="auto"/>
        <w:rPr>
          <w:rFonts w:ascii="Calibri" w:eastAsia="Times New Roman" w:hAnsi="Calibri" w:cs="Times New Roman"/>
          <w:b/>
        </w:rPr>
      </w:pPr>
    </w:p>
    <w:p w14:paraId="76C030B5" w14:textId="77777777" w:rsidR="006259B8" w:rsidRDefault="006259B8" w:rsidP="006259B8">
      <w:pPr>
        <w:spacing w:after="0" w:line="240" w:lineRule="auto"/>
        <w:rPr>
          <w:rFonts w:ascii="Calibri" w:eastAsia="Times New Roman" w:hAnsi="Calibri" w:cs="Times New Roman"/>
          <w:b/>
        </w:rPr>
      </w:pPr>
      <w:r>
        <w:rPr>
          <w:rFonts w:ascii="Calibri" w:eastAsia="Times New Roman" w:hAnsi="Calibri" w:cs="Times New Roman"/>
          <w:b/>
        </w:rPr>
        <w:t>Results</w:t>
      </w:r>
    </w:p>
    <w:p w14:paraId="4619919B" w14:textId="77777777" w:rsidR="006259B8" w:rsidRDefault="006259B8" w:rsidP="00F73278">
      <w:pPr>
        <w:spacing w:after="0" w:line="240" w:lineRule="auto"/>
      </w:pPr>
    </w:p>
    <w:p w14:paraId="5DF3B8E7" w14:textId="77777777" w:rsidR="00CA6E78" w:rsidRDefault="00D47F53" w:rsidP="00F73278">
      <w:pPr>
        <w:spacing w:after="0" w:line="240" w:lineRule="auto"/>
      </w:pPr>
      <w:r>
        <w:t xml:space="preserve">Table </w:t>
      </w:r>
      <w:r w:rsidR="00CA6E78">
        <w:t>A4</w:t>
      </w:r>
      <w:r>
        <w:t xml:space="preserve"> summarizes the results of all the correlations. </w:t>
      </w:r>
      <w:r w:rsidR="00CA6E78">
        <w:t>Again, s</w:t>
      </w:r>
      <w:r>
        <w:t xml:space="preserve">ince we were more interested in summarizing the magnitude as opposed to the direction of the correlations, </w:t>
      </w:r>
      <w:r w:rsidR="00CA6E78">
        <w:t>the table presents absolute correlations</w:t>
      </w:r>
      <w:r>
        <w:t xml:space="preserve">. As shown in Table </w:t>
      </w:r>
      <w:r w:rsidR="00CA6E78">
        <w:t>A</w:t>
      </w:r>
      <w:r w:rsidR="008E7FE8">
        <w:t>4</w:t>
      </w:r>
      <w:r>
        <w:t xml:space="preserve">, five NOI measures had the strongest average absolute correlation with the 84 health variables: </w:t>
      </w:r>
      <w:r w:rsidR="008F1388">
        <w:t xml:space="preserve">whether or not the interviewer observed evidence that one or more residents are disabled, handicapped, or has a chronic health condition (WHEELCHAIR); interviewer assessment of whether a household’s income falls in the bottom, middle, or top third of household incomes in the larger area (HHINC); whether or not the interviewer observed evidence that all residents of the household are over the age of 65 (OVER65); the interviewer’s assessment of the physical condition of the address (ADDR_COND); and whether or not the interviewer </w:t>
      </w:r>
      <w:r w:rsidR="008E7FE8">
        <w:t>assessed</w:t>
      </w:r>
      <w:r w:rsidR="008F1388">
        <w:t xml:space="preserve"> that one or more adults at the residence are employed (EMPLOYED). CPD variables with the highest average absolute correlations with the 84 health measures included the percent of persons in the block group/tract with a college degree (PCT_COLLEGE_ACS); average aggregated household income of the block group/tract (AVG_HHINC_ACS); the average aggregated value of occupied housing units in the block group/tract (AVG_HOUSEVALUE_ACS)</w:t>
      </w:r>
      <w:r w:rsidR="007B498F">
        <w:t>; and the percent of adults 25 or older with less than a high school education (PCT_LTHS_ACS).</w:t>
      </w:r>
      <w:r w:rsidR="008F1388">
        <w:t xml:space="preserve"> </w:t>
      </w:r>
    </w:p>
    <w:p w14:paraId="6A096EB3" w14:textId="77777777" w:rsidR="00CA6E78" w:rsidRDefault="00CA6E78" w:rsidP="00F73278">
      <w:pPr>
        <w:spacing w:after="0" w:line="240" w:lineRule="auto"/>
      </w:pPr>
    </w:p>
    <w:p w14:paraId="06E8C1BE" w14:textId="77777777" w:rsidR="00D4732A" w:rsidRDefault="00873BF3" w:rsidP="00F73278">
      <w:pPr>
        <w:spacing w:after="0" w:line="240" w:lineRule="auto"/>
        <w:rPr>
          <w:rFonts w:ascii="Calibri" w:eastAsia="Times New Roman" w:hAnsi="Calibri" w:cs="Times New Roman"/>
        </w:rPr>
      </w:pPr>
      <w:r>
        <w:rPr>
          <w:rFonts w:ascii="Calibri" w:eastAsia="Times New Roman" w:hAnsi="Calibri" w:cs="Times New Roman"/>
        </w:rPr>
        <w:t xml:space="preserve">Given that the average absolute correlation </w:t>
      </w:r>
      <w:r w:rsidR="00A06516">
        <w:rPr>
          <w:rFonts w:ascii="Calibri" w:eastAsia="Times New Roman" w:hAnsi="Calibri" w:cs="Times New Roman"/>
        </w:rPr>
        <w:t xml:space="preserve">from all correlations </w:t>
      </w:r>
      <w:r>
        <w:rPr>
          <w:rFonts w:ascii="Calibri" w:eastAsia="Times New Roman" w:hAnsi="Calibri" w:cs="Times New Roman"/>
        </w:rPr>
        <w:t xml:space="preserve">was .0670 (bottom </w:t>
      </w:r>
      <w:r w:rsidR="008E7FE8">
        <w:rPr>
          <w:rFonts w:ascii="Calibri" w:eastAsia="Times New Roman" w:hAnsi="Calibri" w:cs="Times New Roman"/>
        </w:rPr>
        <w:t xml:space="preserve">row </w:t>
      </w:r>
      <w:r>
        <w:rPr>
          <w:rFonts w:ascii="Calibri" w:eastAsia="Times New Roman" w:hAnsi="Calibri" w:cs="Times New Roman"/>
        </w:rPr>
        <w:t xml:space="preserve">of Table </w:t>
      </w:r>
      <w:r w:rsidR="009236BE">
        <w:rPr>
          <w:rFonts w:ascii="Calibri" w:eastAsia="Times New Roman" w:hAnsi="Calibri" w:cs="Times New Roman"/>
        </w:rPr>
        <w:t>B</w:t>
      </w:r>
      <w:r w:rsidR="008E7FE8">
        <w:rPr>
          <w:rFonts w:ascii="Calibri" w:eastAsia="Times New Roman" w:hAnsi="Calibri" w:cs="Times New Roman"/>
        </w:rPr>
        <w:t>4</w:t>
      </w:r>
      <w:r>
        <w:rPr>
          <w:rFonts w:ascii="Calibri" w:eastAsia="Times New Roman" w:hAnsi="Calibri" w:cs="Times New Roman"/>
        </w:rPr>
        <w:t xml:space="preserve">), we selected variables with average absolute correlations of .0700 or greater as possible inputs to a </w:t>
      </w:r>
      <w:r w:rsidR="000A1000">
        <w:rPr>
          <w:rFonts w:ascii="Calibri" w:eastAsia="Times New Roman" w:hAnsi="Calibri" w:cs="Times New Roman"/>
        </w:rPr>
        <w:t>balancing</w:t>
      </w:r>
      <w:r>
        <w:rPr>
          <w:rFonts w:ascii="Calibri" w:eastAsia="Times New Roman" w:hAnsi="Calibri" w:cs="Times New Roman"/>
        </w:rPr>
        <w:t xml:space="preserve"> propensity model. This reduced the original list of 50 NOI/CPD variables to 19.</w:t>
      </w:r>
    </w:p>
    <w:p w14:paraId="2A5D3B0A" w14:textId="77777777" w:rsidR="00D4732A" w:rsidRDefault="00D4732A">
      <w:pPr>
        <w:rPr>
          <w:rFonts w:ascii="Calibri" w:eastAsia="Times New Roman" w:hAnsi="Calibri" w:cs="Times New Roman"/>
        </w:rPr>
      </w:pPr>
    </w:p>
    <w:tbl>
      <w:tblPr>
        <w:tblW w:w="9375" w:type="dxa"/>
        <w:tblInd w:w="-15" w:type="dxa"/>
        <w:tblLayout w:type="fixed"/>
        <w:tblLook w:val="04A0" w:firstRow="1" w:lastRow="0" w:firstColumn="1" w:lastColumn="0" w:noHBand="0" w:noVBand="1"/>
      </w:tblPr>
      <w:tblGrid>
        <w:gridCol w:w="2265"/>
        <w:gridCol w:w="1229"/>
        <w:gridCol w:w="1236"/>
        <w:gridCol w:w="1236"/>
        <w:gridCol w:w="1236"/>
        <w:gridCol w:w="852"/>
        <w:gridCol w:w="1321"/>
      </w:tblGrid>
      <w:tr w:rsidR="00D4732A" w:rsidRPr="0002540A" w14:paraId="2BC0ED7A" w14:textId="77777777" w:rsidTr="00B57C80">
        <w:trPr>
          <w:trHeight w:val="915"/>
        </w:trPr>
        <w:tc>
          <w:tcPr>
            <w:tcW w:w="9375" w:type="dxa"/>
            <w:gridSpan w:val="7"/>
            <w:tcBorders>
              <w:top w:val="nil"/>
              <w:left w:val="nil"/>
              <w:bottom w:val="single" w:sz="12" w:space="0" w:color="auto"/>
              <w:right w:val="nil"/>
            </w:tcBorders>
            <w:shd w:val="clear" w:color="auto" w:fill="auto"/>
            <w:vAlign w:val="bottom"/>
            <w:hideMark/>
          </w:tcPr>
          <w:p w14:paraId="55AEBE21" w14:textId="77777777" w:rsidR="00D4732A" w:rsidRPr="0002540A" w:rsidRDefault="00D4732A" w:rsidP="00820E99">
            <w:pPr>
              <w:spacing w:after="0" w:line="240" w:lineRule="auto"/>
              <w:rPr>
                <w:rFonts w:ascii="Calibri" w:eastAsia="Times New Roman" w:hAnsi="Calibri" w:cs="Times New Roman"/>
                <w:b/>
                <w:color w:val="000000"/>
              </w:rPr>
            </w:pPr>
            <w:r w:rsidRPr="0002540A">
              <w:rPr>
                <w:rFonts w:ascii="Calibri" w:eastAsia="Times New Roman" w:hAnsi="Calibri" w:cs="Times New Roman"/>
                <w:b/>
                <w:color w:val="000000"/>
              </w:rPr>
              <w:t xml:space="preserve">Table </w:t>
            </w:r>
            <w:r w:rsidR="00820E99">
              <w:rPr>
                <w:rFonts w:ascii="Calibri" w:eastAsia="Times New Roman" w:hAnsi="Calibri" w:cs="Times New Roman"/>
                <w:b/>
                <w:color w:val="000000"/>
              </w:rPr>
              <w:t>B4</w:t>
            </w:r>
            <w:r w:rsidRPr="0002540A">
              <w:rPr>
                <w:rFonts w:ascii="Calibri" w:eastAsia="Times New Roman" w:hAnsi="Calibri" w:cs="Times New Roman"/>
                <w:b/>
                <w:color w:val="000000"/>
              </w:rPr>
              <w:t xml:space="preserve">. Summary of </w:t>
            </w:r>
            <w:proofErr w:type="spellStart"/>
            <w:r w:rsidRPr="0002540A">
              <w:rPr>
                <w:rFonts w:ascii="Calibri" w:eastAsia="Times New Roman" w:hAnsi="Calibri" w:cs="Times New Roman"/>
                <w:b/>
                <w:color w:val="000000"/>
              </w:rPr>
              <w:t>Polychoric</w:t>
            </w:r>
            <w:proofErr w:type="spellEnd"/>
            <w:r w:rsidRPr="0002540A">
              <w:rPr>
                <w:rFonts w:ascii="Calibri" w:eastAsia="Times New Roman" w:hAnsi="Calibri" w:cs="Times New Roman"/>
                <w:b/>
                <w:color w:val="000000"/>
              </w:rPr>
              <w:t>/</w:t>
            </w:r>
            <w:proofErr w:type="spellStart"/>
            <w:r w:rsidRPr="0002540A">
              <w:rPr>
                <w:rFonts w:ascii="Calibri" w:eastAsia="Times New Roman" w:hAnsi="Calibri" w:cs="Times New Roman"/>
                <w:b/>
                <w:color w:val="000000"/>
              </w:rPr>
              <w:t>Tetrachoric</w:t>
            </w:r>
            <w:proofErr w:type="spellEnd"/>
            <w:r w:rsidRPr="0002540A">
              <w:rPr>
                <w:rFonts w:ascii="Calibri" w:eastAsia="Times New Roman" w:hAnsi="Calibri" w:cs="Times New Roman"/>
                <w:b/>
                <w:color w:val="000000"/>
              </w:rPr>
              <w:t xml:space="preserve"> Correlations between 35 CPD Variables, 15 NOI Variables (noncontacts only), and 84 NHIS Person/Family, Sample Child, and Sample Adult Variables: NHIS, 2013 (base weight</w:t>
            </w:r>
            <w:r w:rsidR="00CA6E78">
              <w:rPr>
                <w:rFonts w:ascii="Calibri" w:eastAsia="Times New Roman" w:hAnsi="Calibri" w:cs="Times New Roman"/>
                <w:b/>
                <w:color w:val="000000"/>
              </w:rPr>
              <w:t>s</w:t>
            </w:r>
            <w:r w:rsidRPr="0002540A">
              <w:rPr>
                <w:rFonts w:ascii="Calibri" w:eastAsia="Times New Roman" w:hAnsi="Calibri" w:cs="Times New Roman"/>
                <w:b/>
                <w:color w:val="000000"/>
              </w:rPr>
              <w:t>)</w:t>
            </w:r>
          </w:p>
        </w:tc>
      </w:tr>
      <w:tr w:rsidR="00D4732A" w:rsidRPr="00307AA4" w14:paraId="4E3B4031" w14:textId="77777777" w:rsidTr="00B57C80">
        <w:trPr>
          <w:trHeight w:val="579"/>
        </w:trPr>
        <w:tc>
          <w:tcPr>
            <w:tcW w:w="2265" w:type="dxa"/>
            <w:tcBorders>
              <w:top w:val="nil"/>
              <w:left w:val="nil"/>
              <w:bottom w:val="single" w:sz="8" w:space="0" w:color="auto"/>
              <w:right w:val="nil"/>
            </w:tcBorders>
            <w:shd w:val="clear" w:color="auto" w:fill="auto"/>
            <w:noWrap/>
            <w:vAlign w:val="bottom"/>
            <w:hideMark/>
          </w:tcPr>
          <w:p w14:paraId="236333F8" w14:textId="77777777" w:rsidR="00D4732A" w:rsidRPr="00307AA4" w:rsidRDefault="00D4732A" w:rsidP="00B57C80">
            <w:pPr>
              <w:spacing w:after="0" w:line="240" w:lineRule="auto"/>
              <w:rPr>
                <w:rFonts w:ascii="Calibri" w:eastAsia="Times New Roman" w:hAnsi="Calibri" w:cs="Times New Roman"/>
                <w:color w:val="000000"/>
                <w:sz w:val="20"/>
                <w:szCs w:val="20"/>
              </w:rPr>
            </w:pPr>
            <w:r w:rsidRPr="00307AA4">
              <w:rPr>
                <w:rFonts w:ascii="Calibri" w:eastAsia="Times New Roman" w:hAnsi="Calibri" w:cs="Times New Roman"/>
                <w:color w:val="000000"/>
                <w:sz w:val="20"/>
                <w:szCs w:val="20"/>
              </w:rPr>
              <w:t>CPD/NOI Variable</w:t>
            </w:r>
          </w:p>
        </w:tc>
        <w:tc>
          <w:tcPr>
            <w:tcW w:w="1229" w:type="dxa"/>
            <w:tcBorders>
              <w:top w:val="nil"/>
              <w:left w:val="nil"/>
              <w:bottom w:val="single" w:sz="8" w:space="0" w:color="auto"/>
              <w:right w:val="nil"/>
            </w:tcBorders>
            <w:shd w:val="clear" w:color="auto" w:fill="auto"/>
            <w:vAlign w:val="bottom"/>
            <w:hideMark/>
          </w:tcPr>
          <w:p w14:paraId="2FCD71FC" w14:textId="77777777" w:rsidR="00D4732A" w:rsidRPr="00307AA4" w:rsidRDefault="00D4732A" w:rsidP="00B57C80">
            <w:pPr>
              <w:spacing w:after="0" w:line="240" w:lineRule="auto"/>
              <w:jc w:val="center"/>
              <w:rPr>
                <w:rFonts w:ascii="Calibri" w:eastAsia="Times New Roman" w:hAnsi="Calibri" w:cs="Times New Roman"/>
                <w:color w:val="000000"/>
                <w:sz w:val="20"/>
                <w:szCs w:val="20"/>
              </w:rPr>
            </w:pPr>
            <w:r w:rsidRPr="00307AA4">
              <w:rPr>
                <w:rFonts w:ascii="Calibri" w:eastAsia="Times New Roman" w:hAnsi="Calibri" w:cs="Times New Roman"/>
                <w:color w:val="000000"/>
                <w:sz w:val="20"/>
                <w:szCs w:val="20"/>
              </w:rPr>
              <w:t>|Average Corr.|</w:t>
            </w:r>
          </w:p>
        </w:tc>
        <w:tc>
          <w:tcPr>
            <w:tcW w:w="1236" w:type="dxa"/>
            <w:tcBorders>
              <w:top w:val="nil"/>
              <w:left w:val="nil"/>
              <w:bottom w:val="single" w:sz="8" w:space="0" w:color="auto"/>
              <w:right w:val="nil"/>
            </w:tcBorders>
            <w:shd w:val="clear" w:color="auto" w:fill="auto"/>
            <w:noWrap/>
            <w:vAlign w:val="bottom"/>
            <w:hideMark/>
          </w:tcPr>
          <w:p w14:paraId="779A8F8F" w14:textId="77777777" w:rsidR="00D4732A" w:rsidRPr="00307AA4" w:rsidRDefault="00D4732A" w:rsidP="00B57C80">
            <w:pPr>
              <w:spacing w:after="0" w:line="240" w:lineRule="auto"/>
              <w:jc w:val="center"/>
              <w:rPr>
                <w:rFonts w:ascii="Calibri" w:eastAsia="Times New Roman" w:hAnsi="Calibri" w:cs="Times New Roman"/>
                <w:color w:val="000000"/>
                <w:sz w:val="20"/>
                <w:szCs w:val="20"/>
              </w:rPr>
            </w:pPr>
            <w:r w:rsidRPr="00307AA4">
              <w:rPr>
                <w:rFonts w:ascii="Calibri" w:eastAsia="Times New Roman" w:hAnsi="Calibri" w:cs="Times New Roman"/>
                <w:color w:val="000000"/>
                <w:sz w:val="20"/>
                <w:szCs w:val="20"/>
              </w:rPr>
              <w:t>|.1000-.1999|</w:t>
            </w:r>
          </w:p>
        </w:tc>
        <w:tc>
          <w:tcPr>
            <w:tcW w:w="1236" w:type="dxa"/>
            <w:tcBorders>
              <w:top w:val="nil"/>
              <w:left w:val="nil"/>
              <w:bottom w:val="single" w:sz="8" w:space="0" w:color="auto"/>
              <w:right w:val="nil"/>
            </w:tcBorders>
            <w:shd w:val="clear" w:color="auto" w:fill="auto"/>
            <w:noWrap/>
            <w:vAlign w:val="bottom"/>
            <w:hideMark/>
          </w:tcPr>
          <w:p w14:paraId="7F8257EF" w14:textId="77777777" w:rsidR="00D4732A" w:rsidRPr="00307AA4" w:rsidRDefault="00D4732A" w:rsidP="00B57C80">
            <w:pPr>
              <w:spacing w:after="0" w:line="240" w:lineRule="auto"/>
              <w:jc w:val="center"/>
              <w:rPr>
                <w:rFonts w:ascii="Calibri" w:eastAsia="Times New Roman" w:hAnsi="Calibri" w:cs="Times New Roman"/>
                <w:color w:val="000000"/>
                <w:sz w:val="20"/>
                <w:szCs w:val="20"/>
              </w:rPr>
            </w:pPr>
            <w:r w:rsidRPr="00307AA4">
              <w:rPr>
                <w:rFonts w:ascii="Calibri" w:eastAsia="Times New Roman" w:hAnsi="Calibri" w:cs="Times New Roman"/>
                <w:color w:val="000000"/>
                <w:sz w:val="20"/>
                <w:szCs w:val="20"/>
              </w:rPr>
              <w:t>|.2000-.2999|</w:t>
            </w:r>
          </w:p>
        </w:tc>
        <w:tc>
          <w:tcPr>
            <w:tcW w:w="1236" w:type="dxa"/>
            <w:tcBorders>
              <w:top w:val="nil"/>
              <w:left w:val="nil"/>
              <w:bottom w:val="single" w:sz="8" w:space="0" w:color="auto"/>
              <w:right w:val="nil"/>
            </w:tcBorders>
            <w:shd w:val="clear" w:color="auto" w:fill="auto"/>
            <w:noWrap/>
            <w:vAlign w:val="bottom"/>
            <w:hideMark/>
          </w:tcPr>
          <w:p w14:paraId="467456BF" w14:textId="77777777" w:rsidR="00D4732A" w:rsidRPr="00307AA4" w:rsidRDefault="00D4732A" w:rsidP="00B57C80">
            <w:pPr>
              <w:spacing w:after="0" w:line="240" w:lineRule="auto"/>
              <w:jc w:val="center"/>
              <w:rPr>
                <w:rFonts w:ascii="Calibri" w:eastAsia="Times New Roman" w:hAnsi="Calibri" w:cs="Times New Roman"/>
                <w:color w:val="000000"/>
                <w:sz w:val="20"/>
                <w:szCs w:val="20"/>
              </w:rPr>
            </w:pPr>
            <w:r w:rsidRPr="00307AA4">
              <w:rPr>
                <w:rFonts w:ascii="Calibri" w:eastAsia="Times New Roman" w:hAnsi="Calibri" w:cs="Times New Roman"/>
                <w:color w:val="000000"/>
                <w:sz w:val="20"/>
                <w:szCs w:val="20"/>
              </w:rPr>
              <w:t>|.3000-.3999|</w:t>
            </w:r>
          </w:p>
        </w:tc>
        <w:tc>
          <w:tcPr>
            <w:tcW w:w="852" w:type="dxa"/>
            <w:tcBorders>
              <w:top w:val="nil"/>
              <w:left w:val="nil"/>
              <w:bottom w:val="single" w:sz="8" w:space="0" w:color="auto"/>
              <w:right w:val="nil"/>
            </w:tcBorders>
            <w:shd w:val="clear" w:color="auto" w:fill="auto"/>
            <w:noWrap/>
            <w:vAlign w:val="bottom"/>
            <w:hideMark/>
          </w:tcPr>
          <w:p w14:paraId="7830BF04" w14:textId="77777777" w:rsidR="00D4732A" w:rsidRPr="00307AA4" w:rsidRDefault="00D4732A" w:rsidP="00B57C80">
            <w:pPr>
              <w:spacing w:after="0" w:line="240" w:lineRule="auto"/>
              <w:jc w:val="center"/>
              <w:rPr>
                <w:rFonts w:ascii="Calibri" w:eastAsia="Times New Roman" w:hAnsi="Calibri" w:cs="Times New Roman"/>
                <w:color w:val="000000"/>
                <w:sz w:val="20"/>
                <w:szCs w:val="20"/>
              </w:rPr>
            </w:pPr>
            <w:r w:rsidRPr="00307AA4">
              <w:rPr>
                <w:rFonts w:ascii="Calibri" w:eastAsia="Times New Roman" w:hAnsi="Calibri" w:cs="Times New Roman"/>
                <w:color w:val="000000"/>
                <w:sz w:val="20"/>
                <w:szCs w:val="20"/>
              </w:rPr>
              <w:t>|.4000 +|</w:t>
            </w:r>
          </w:p>
        </w:tc>
        <w:tc>
          <w:tcPr>
            <w:tcW w:w="1321" w:type="dxa"/>
            <w:tcBorders>
              <w:top w:val="nil"/>
              <w:left w:val="nil"/>
              <w:bottom w:val="single" w:sz="8" w:space="0" w:color="auto"/>
              <w:right w:val="nil"/>
            </w:tcBorders>
            <w:shd w:val="clear" w:color="auto" w:fill="auto"/>
            <w:vAlign w:val="bottom"/>
            <w:hideMark/>
          </w:tcPr>
          <w:p w14:paraId="011CF04C" w14:textId="77777777" w:rsidR="00D4732A" w:rsidRPr="00307AA4" w:rsidRDefault="00D4732A" w:rsidP="00B57C80">
            <w:pPr>
              <w:spacing w:after="0" w:line="240" w:lineRule="auto"/>
              <w:jc w:val="center"/>
              <w:rPr>
                <w:rFonts w:ascii="Calibri" w:eastAsia="Times New Roman" w:hAnsi="Calibri" w:cs="Times New Roman"/>
                <w:color w:val="000000"/>
                <w:sz w:val="20"/>
                <w:szCs w:val="20"/>
              </w:rPr>
            </w:pPr>
            <w:r w:rsidRPr="00307AA4">
              <w:rPr>
                <w:rFonts w:ascii="Calibri" w:eastAsia="Times New Roman" w:hAnsi="Calibri" w:cs="Times New Roman"/>
                <w:color w:val="000000"/>
                <w:sz w:val="20"/>
                <w:szCs w:val="20"/>
              </w:rPr>
              <w:t>|Strongest Corr.|</w:t>
            </w:r>
          </w:p>
        </w:tc>
      </w:tr>
      <w:tr w:rsidR="00D4732A" w:rsidRPr="00A3073F" w14:paraId="53F74B7E" w14:textId="77777777" w:rsidTr="00B57C80">
        <w:trPr>
          <w:trHeight w:val="282"/>
        </w:trPr>
        <w:tc>
          <w:tcPr>
            <w:tcW w:w="2265" w:type="dxa"/>
            <w:tcBorders>
              <w:top w:val="nil"/>
              <w:left w:val="nil"/>
              <w:bottom w:val="nil"/>
              <w:right w:val="nil"/>
            </w:tcBorders>
            <w:shd w:val="clear" w:color="auto" w:fill="auto"/>
            <w:noWrap/>
            <w:vAlign w:val="bottom"/>
            <w:hideMark/>
          </w:tcPr>
          <w:p w14:paraId="521A7490" w14:textId="77777777" w:rsidR="00D4732A" w:rsidRPr="00A3073F" w:rsidRDefault="00D4732A" w:rsidP="00B57C80">
            <w:pPr>
              <w:spacing w:after="0" w:line="240" w:lineRule="auto"/>
              <w:rPr>
                <w:rFonts w:ascii="Calibri" w:eastAsia="Times New Roman" w:hAnsi="Calibri" w:cs="Times New Roman"/>
                <w:b/>
                <w:bCs/>
                <w:color w:val="000000"/>
              </w:rPr>
            </w:pPr>
            <w:r w:rsidRPr="00A3073F">
              <w:rPr>
                <w:rFonts w:ascii="Calibri" w:eastAsia="Times New Roman" w:hAnsi="Calibri" w:cs="Times New Roman"/>
                <w:b/>
                <w:bCs/>
                <w:color w:val="000000"/>
              </w:rPr>
              <w:t>wheelchair</w:t>
            </w:r>
          </w:p>
        </w:tc>
        <w:tc>
          <w:tcPr>
            <w:tcW w:w="1229" w:type="dxa"/>
            <w:tcBorders>
              <w:top w:val="nil"/>
              <w:left w:val="nil"/>
              <w:bottom w:val="nil"/>
              <w:right w:val="nil"/>
            </w:tcBorders>
            <w:shd w:val="clear" w:color="auto" w:fill="auto"/>
            <w:vAlign w:val="bottom"/>
            <w:hideMark/>
          </w:tcPr>
          <w:p w14:paraId="5BF698A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0.1425</w:t>
            </w:r>
          </w:p>
        </w:tc>
        <w:tc>
          <w:tcPr>
            <w:tcW w:w="1236" w:type="dxa"/>
            <w:tcBorders>
              <w:top w:val="nil"/>
              <w:left w:val="nil"/>
              <w:bottom w:val="nil"/>
              <w:right w:val="nil"/>
            </w:tcBorders>
            <w:shd w:val="clear" w:color="auto" w:fill="auto"/>
            <w:noWrap/>
            <w:vAlign w:val="bottom"/>
            <w:hideMark/>
          </w:tcPr>
          <w:p w14:paraId="1E4BC89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28</w:t>
            </w:r>
          </w:p>
        </w:tc>
        <w:tc>
          <w:tcPr>
            <w:tcW w:w="1236" w:type="dxa"/>
            <w:tcBorders>
              <w:top w:val="nil"/>
              <w:left w:val="nil"/>
              <w:bottom w:val="nil"/>
              <w:right w:val="nil"/>
            </w:tcBorders>
            <w:shd w:val="clear" w:color="auto" w:fill="auto"/>
            <w:noWrap/>
            <w:vAlign w:val="bottom"/>
            <w:hideMark/>
          </w:tcPr>
          <w:p w14:paraId="5C5B14F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11</w:t>
            </w:r>
          </w:p>
        </w:tc>
        <w:tc>
          <w:tcPr>
            <w:tcW w:w="1236" w:type="dxa"/>
            <w:tcBorders>
              <w:top w:val="nil"/>
              <w:left w:val="nil"/>
              <w:bottom w:val="nil"/>
              <w:right w:val="nil"/>
            </w:tcBorders>
            <w:shd w:val="clear" w:color="auto" w:fill="auto"/>
            <w:noWrap/>
            <w:vAlign w:val="bottom"/>
            <w:hideMark/>
          </w:tcPr>
          <w:p w14:paraId="2D40D00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4</w:t>
            </w:r>
          </w:p>
        </w:tc>
        <w:tc>
          <w:tcPr>
            <w:tcW w:w="852" w:type="dxa"/>
            <w:tcBorders>
              <w:top w:val="nil"/>
              <w:left w:val="nil"/>
              <w:bottom w:val="nil"/>
              <w:right w:val="nil"/>
            </w:tcBorders>
            <w:shd w:val="clear" w:color="auto" w:fill="auto"/>
            <w:noWrap/>
            <w:vAlign w:val="bottom"/>
            <w:hideMark/>
          </w:tcPr>
          <w:p w14:paraId="2A7882A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5</w:t>
            </w:r>
          </w:p>
        </w:tc>
        <w:tc>
          <w:tcPr>
            <w:tcW w:w="1321" w:type="dxa"/>
            <w:tcBorders>
              <w:top w:val="nil"/>
              <w:left w:val="nil"/>
              <w:bottom w:val="nil"/>
              <w:right w:val="nil"/>
            </w:tcBorders>
            <w:shd w:val="clear" w:color="auto" w:fill="auto"/>
            <w:vAlign w:val="bottom"/>
            <w:hideMark/>
          </w:tcPr>
          <w:p w14:paraId="6C38A3F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0.4919</w:t>
            </w:r>
          </w:p>
        </w:tc>
      </w:tr>
      <w:tr w:rsidR="00D4732A" w:rsidRPr="00A3073F" w14:paraId="4C89DE0D" w14:textId="77777777" w:rsidTr="00B57C80">
        <w:trPr>
          <w:trHeight w:val="282"/>
        </w:trPr>
        <w:tc>
          <w:tcPr>
            <w:tcW w:w="2265" w:type="dxa"/>
            <w:tcBorders>
              <w:top w:val="nil"/>
              <w:left w:val="nil"/>
              <w:bottom w:val="nil"/>
              <w:right w:val="nil"/>
            </w:tcBorders>
            <w:shd w:val="clear" w:color="auto" w:fill="auto"/>
            <w:noWrap/>
            <w:vAlign w:val="bottom"/>
            <w:hideMark/>
          </w:tcPr>
          <w:p w14:paraId="5117F7EA" w14:textId="77777777" w:rsidR="00D4732A" w:rsidRPr="00A3073F" w:rsidRDefault="00CA6E78" w:rsidP="00B57C80">
            <w:pPr>
              <w:spacing w:after="0" w:line="240" w:lineRule="auto"/>
              <w:rPr>
                <w:rFonts w:ascii="Calibri" w:eastAsia="Times New Roman" w:hAnsi="Calibri" w:cs="Times New Roman"/>
                <w:b/>
                <w:bCs/>
                <w:color w:val="000000"/>
              </w:rPr>
            </w:pPr>
            <w:proofErr w:type="spellStart"/>
            <w:r>
              <w:rPr>
                <w:rFonts w:ascii="Calibri" w:eastAsia="Times New Roman" w:hAnsi="Calibri" w:cs="Times New Roman"/>
                <w:b/>
                <w:bCs/>
                <w:color w:val="000000"/>
              </w:rPr>
              <w:t>h</w:t>
            </w:r>
            <w:r w:rsidR="00D4732A" w:rsidRPr="00A3073F">
              <w:rPr>
                <w:rFonts w:ascii="Calibri" w:eastAsia="Times New Roman" w:hAnsi="Calibri" w:cs="Times New Roman"/>
                <w:b/>
                <w:bCs/>
                <w:color w:val="000000"/>
              </w:rPr>
              <w:t>hinc</w:t>
            </w:r>
            <w:proofErr w:type="spellEnd"/>
          </w:p>
        </w:tc>
        <w:tc>
          <w:tcPr>
            <w:tcW w:w="1229" w:type="dxa"/>
            <w:tcBorders>
              <w:top w:val="nil"/>
              <w:left w:val="nil"/>
              <w:bottom w:val="nil"/>
              <w:right w:val="nil"/>
            </w:tcBorders>
            <w:shd w:val="clear" w:color="auto" w:fill="auto"/>
            <w:vAlign w:val="bottom"/>
            <w:hideMark/>
          </w:tcPr>
          <w:p w14:paraId="1F8EAF5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0.1202</w:t>
            </w:r>
          </w:p>
        </w:tc>
        <w:tc>
          <w:tcPr>
            <w:tcW w:w="1236" w:type="dxa"/>
            <w:tcBorders>
              <w:top w:val="nil"/>
              <w:left w:val="nil"/>
              <w:bottom w:val="nil"/>
              <w:right w:val="nil"/>
            </w:tcBorders>
            <w:shd w:val="clear" w:color="auto" w:fill="auto"/>
            <w:noWrap/>
            <w:vAlign w:val="bottom"/>
            <w:hideMark/>
          </w:tcPr>
          <w:p w14:paraId="3FEA571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29</w:t>
            </w:r>
          </w:p>
        </w:tc>
        <w:tc>
          <w:tcPr>
            <w:tcW w:w="1236" w:type="dxa"/>
            <w:tcBorders>
              <w:top w:val="nil"/>
              <w:left w:val="nil"/>
              <w:bottom w:val="nil"/>
              <w:right w:val="nil"/>
            </w:tcBorders>
            <w:shd w:val="clear" w:color="auto" w:fill="auto"/>
            <w:noWrap/>
            <w:vAlign w:val="bottom"/>
            <w:hideMark/>
          </w:tcPr>
          <w:p w14:paraId="1C1B815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13</w:t>
            </w:r>
          </w:p>
        </w:tc>
        <w:tc>
          <w:tcPr>
            <w:tcW w:w="1236" w:type="dxa"/>
            <w:tcBorders>
              <w:top w:val="nil"/>
              <w:left w:val="nil"/>
              <w:bottom w:val="nil"/>
              <w:right w:val="nil"/>
            </w:tcBorders>
            <w:shd w:val="clear" w:color="auto" w:fill="auto"/>
            <w:noWrap/>
            <w:vAlign w:val="bottom"/>
            <w:hideMark/>
          </w:tcPr>
          <w:p w14:paraId="663ECA9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w:t>
            </w:r>
          </w:p>
        </w:tc>
        <w:tc>
          <w:tcPr>
            <w:tcW w:w="852" w:type="dxa"/>
            <w:tcBorders>
              <w:top w:val="nil"/>
              <w:left w:val="nil"/>
              <w:bottom w:val="nil"/>
              <w:right w:val="nil"/>
            </w:tcBorders>
            <w:shd w:val="clear" w:color="auto" w:fill="auto"/>
            <w:noWrap/>
            <w:vAlign w:val="bottom"/>
            <w:hideMark/>
          </w:tcPr>
          <w:p w14:paraId="11EEDBB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13700C0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0.3888</w:t>
            </w:r>
          </w:p>
        </w:tc>
      </w:tr>
      <w:tr w:rsidR="00D4732A" w:rsidRPr="00A3073F" w14:paraId="3D2D40C4" w14:textId="77777777" w:rsidTr="00B57C80">
        <w:trPr>
          <w:trHeight w:val="282"/>
        </w:trPr>
        <w:tc>
          <w:tcPr>
            <w:tcW w:w="2265" w:type="dxa"/>
            <w:tcBorders>
              <w:top w:val="nil"/>
              <w:left w:val="nil"/>
              <w:bottom w:val="nil"/>
              <w:right w:val="nil"/>
            </w:tcBorders>
            <w:shd w:val="clear" w:color="auto" w:fill="auto"/>
            <w:noWrap/>
            <w:vAlign w:val="bottom"/>
            <w:hideMark/>
          </w:tcPr>
          <w:p w14:paraId="60188870" w14:textId="77777777" w:rsidR="00D4732A" w:rsidRPr="00A3073F" w:rsidRDefault="00D4732A" w:rsidP="00B57C80">
            <w:pPr>
              <w:spacing w:after="0" w:line="240" w:lineRule="auto"/>
              <w:rPr>
                <w:rFonts w:ascii="Calibri" w:eastAsia="Times New Roman" w:hAnsi="Calibri" w:cs="Times New Roman"/>
                <w:b/>
                <w:bCs/>
                <w:color w:val="000000"/>
              </w:rPr>
            </w:pPr>
            <w:r w:rsidRPr="00A3073F">
              <w:rPr>
                <w:rFonts w:ascii="Calibri" w:eastAsia="Times New Roman" w:hAnsi="Calibri" w:cs="Times New Roman"/>
                <w:b/>
                <w:bCs/>
                <w:color w:val="000000"/>
              </w:rPr>
              <w:t>over65</w:t>
            </w:r>
          </w:p>
        </w:tc>
        <w:tc>
          <w:tcPr>
            <w:tcW w:w="1229" w:type="dxa"/>
            <w:tcBorders>
              <w:top w:val="nil"/>
              <w:left w:val="nil"/>
              <w:bottom w:val="nil"/>
              <w:right w:val="nil"/>
            </w:tcBorders>
            <w:shd w:val="clear" w:color="auto" w:fill="auto"/>
            <w:vAlign w:val="bottom"/>
            <w:hideMark/>
          </w:tcPr>
          <w:p w14:paraId="28372A3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0.1086</w:t>
            </w:r>
          </w:p>
        </w:tc>
        <w:tc>
          <w:tcPr>
            <w:tcW w:w="1236" w:type="dxa"/>
            <w:tcBorders>
              <w:top w:val="nil"/>
              <w:left w:val="nil"/>
              <w:bottom w:val="nil"/>
              <w:right w:val="nil"/>
            </w:tcBorders>
            <w:shd w:val="clear" w:color="auto" w:fill="auto"/>
            <w:noWrap/>
            <w:vAlign w:val="bottom"/>
            <w:hideMark/>
          </w:tcPr>
          <w:p w14:paraId="675B980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24</w:t>
            </w:r>
          </w:p>
        </w:tc>
        <w:tc>
          <w:tcPr>
            <w:tcW w:w="1236" w:type="dxa"/>
            <w:tcBorders>
              <w:top w:val="nil"/>
              <w:left w:val="nil"/>
              <w:bottom w:val="nil"/>
              <w:right w:val="nil"/>
            </w:tcBorders>
            <w:shd w:val="clear" w:color="auto" w:fill="auto"/>
            <w:noWrap/>
            <w:vAlign w:val="bottom"/>
            <w:hideMark/>
          </w:tcPr>
          <w:p w14:paraId="3FE3739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9</w:t>
            </w:r>
          </w:p>
        </w:tc>
        <w:tc>
          <w:tcPr>
            <w:tcW w:w="1236" w:type="dxa"/>
            <w:tcBorders>
              <w:top w:val="nil"/>
              <w:left w:val="nil"/>
              <w:bottom w:val="nil"/>
              <w:right w:val="nil"/>
            </w:tcBorders>
            <w:shd w:val="clear" w:color="auto" w:fill="auto"/>
            <w:noWrap/>
            <w:vAlign w:val="bottom"/>
            <w:hideMark/>
          </w:tcPr>
          <w:p w14:paraId="13D76E0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4</w:t>
            </w:r>
          </w:p>
        </w:tc>
        <w:tc>
          <w:tcPr>
            <w:tcW w:w="852" w:type="dxa"/>
            <w:tcBorders>
              <w:top w:val="nil"/>
              <w:left w:val="nil"/>
              <w:bottom w:val="nil"/>
              <w:right w:val="nil"/>
            </w:tcBorders>
            <w:shd w:val="clear" w:color="auto" w:fill="auto"/>
            <w:noWrap/>
            <w:vAlign w:val="bottom"/>
            <w:hideMark/>
          </w:tcPr>
          <w:p w14:paraId="4AA414F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13C6656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0.3838</w:t>
            </w:r>
          </w:p>
        </w:tc>
      </w:tr>
      <w:tr w:rsidR="00D4732A" w:rsidRPr="00A3073F" w14:paraId="6D87760F" w14:textId="77777777" w:rsidTr="00B57C80">
        <w:trPr>
          <w:trHeight w:val="282"/>
        </w:trPr>
        <w:tc>
          <w:tcPr>
            <w:tcW w:w="2265" w:type="dxa"/>
            <w:tcBorders>
              <w:top w:val="nil"/>
              <w:left w:val="nil"/>
              <w:bottom w:val="nil"/>
              <w:right w:val="nil"/>
            </w:tcBorders>
            <w:shd w:val="clear" w:color="auto" w:fill="auto"/>
            <w:noWrap/>
            <w:vAlign w:val="bottom"/>
            <w:hideMark/>
          </w:tcPr>
          <w:p w14:paraId="0C1A6DF5" w14:textId="77777777" w:rsidR="00D4732A" w:rsidRPr="00A3073F" w:rsidRDefault="00D4732A" w:rsidP="00B57C80">
            <w:pPr>
              <w:spacing w:after="0" w:line="240" w:lineRule="auto"/>
              <w:rPr>
                <w:rFonts w:ascii="Calibri" w:eastAsia="Times New Roman" w:hAnsi="Calibri" w:cs="Times New Roman"/>
                <w:b/>
                <w:bCs/>
                <w:color w:val="000000"/>
              </w:rPr>
            </w:pPr>
            <w:proofErr w:type="spellStart"/>
            <w:r w:rsidRPr="00A3073F">
              <w:rPr>
                <w:rFonts w:ascii="Calibri" w:eastAsia="Times New Roman" w:hAnsi="Calibri" w:cs="Times New Roman"/>
                <w:b/>
                <w:bCs/>
                <w:color w:val="000000"/>
              </w:rPr>
              <w:t>addr_cond</w:t>
            </w:r>
            <w:proofErr w:type="spellEnd"/>
          </w:p>
        </w:tc>
        <w:tc>
          <w:tcPr>
            <w:tcW w:w="1229" w:type="dxa"/>
            <w:tcBorders>
              <w:top w:val="nil"/>
              <w:left w:val="nil"/>
              <w:bottom w:val="nil"/>
              <w:right w:val="nil"/>
            </w:tcBorders>
            <w:shd w:val="clear" w:color="auto" w:fill="auto"/>
            <w:vAlign w:val="bottom"/>
            <w:hideMark/>
          </w:tcPr>
          <w:p w14:paraId="6CF8FFC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0.1029</w:t>
            </w:r>
          </w:p>
        </w:tc>
        <w:tc>
          <w:tcPr>
            <w:tcW w:w="1236" w:type="dxa"/>
            <w:tcBorders>
              <w:top w:val="nil"/>
              <w:left w:val="nil"/>
              <w:bottom w:val="nil"/>
              <w:right w:val="nil"/>
            </w:tcBorders>
            <w:shd w:val="clear" w:color="auto" w:fill="auto"/>
            <w:noWrap/>
            <w:vAlign w:val="bottom"/>
            <w:hideMark/>
          </w:tcPr>
          <w:p w14:paraId="277A7DB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26</w:t>
            </w:r>
          </w:p>
        </w:tc>
        <w:tc>
          <w:tcPr>
            <w:tcW w:w="1236" w:type="dxa"/>
            <w:tcBorders>
              <w:top w:val="nil"/>
              <w:left w:val="nil"/>
              <w:bottom w:val="nil"/>
              <w:right w:val="nil"/>
            </w:tcBorders>
            <w:shd w:val="clear" w:color="auto" w:fill="auto"/>
            <w:noWrap/>
            <w:vAlign w:val="bottom"/>
            <w:hideMark/>
          </w:tcPr>
          <w:p w14:paraId="2134D2E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8</w:t>
            </w:r>
          </w:p>
        </w:tc>
        <w:tc>
          <w:tcPr>
            <w:tcW w:w="1236" w:type="dxa"/>
            <w:tcBorders>
              <w:top w:val="nil"/>
              <w:left w:val="nil"/>
              <w:bottom w:val="nil"/>
              <w:right w:val="nil"/>
            </w:tcBorders>
            <w:shd w:val="clear" w:color="auto" w:fill="auto"/>
            <w:noWrap/>
            <w:vAlign w:val="bottom"/>
            <w:hideMark/>
          </w:tcPr>
          <w:p w14:paraId="028AEAF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852" w:type="dxa"/>
            <w:tcBorders>
              <w:top w:val="nil"/>
              <w:left w:val="nil"/>
              <w:bottom w:val="nil"/>
              <w:right w:val="nil"/>
            </w:tcBorders>
            <w:shd w:val="clear" w:color="auto" w:fill="auto"/>
            <w:noWrap/>
            <w:vAlign w:val="bottom"/>
            <w:hideMark/>
          </w:tcPr>
          <w:p w14:paraId="2663D3E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5EC603A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0.3245</w:t>
            </w:r>
          </w:p>
        </w:tc>
      </w:tr>
      <w:tr w:rsidR="00D4732A" w:rsidRPr="00A3073F" w14:paraId="2911B554" w14:textId="77777777" w:rsidTr="00B57C80">
        <w:trPr>
          <w:trHeight w:val="282"/>
        </w:trPr>
        <w:tc>
          <w:tcPr>
            <w:tcW w:w="2265" w:type="dxa"/>
            <w:tcBorders>
              <w:top w:val="nil"/>
              <w:left w:val="nil"/>
              <w:bottom w:val="nil"/>
              <w:right w:val="nil"/>
            </w:tcBorders>
            <w:shd w:val="clear" w:color="auto" w:fill="auto"/>
            <w:noWrap/>
            <w:vAlign w:val="bottom"/>
            <w:hideMark/>
          </w:tcPr>
          <w:p w14:paraId="00C90D79" w14:textId="77777777" w:rsidR="00D4732A" w:rsidRPr="00A3073F" w:rsidRDefault="00D4732A" w:rsidP="00B57C80">
            <w:pPr>
              <w:spacing w:after="0" w:line="240" w:lineRule="auto"/>
              <w:rPr>
                <w:rFonts w:ascii="Calibri" w:eastAsia="Times New Roman" w:hAnsi="Calibri" w:cs="Times New Roman"/>
                <w:b/>
                <w:bCs/>
                <w:color w:val="000000"/>
              </w:rPr>
            </w:pPr>
            <w:r w:rsidRPr="00A3073F">
              <w:rPr>
                <w:rFonts w:ascii="Calibri" w:eastAsia="Times New Roman" w:hAnsi="Calibri" w:cs="Times New Roman"/>
                <w:b/>
                <w:bCs/>
                <w:color w:val="000000"/>
              </w:rPr>
              <w:t>employed</w:t>
            </w:r>
          </w:p>
        </w:tc>
        <w:tc>
          <w:tcPr>
            <w:tcW w:w="1229" w:type="dxa"/>
            <w:tcBorders>
              <w:top w:val="nil"/>
              <w:left w:val="nil"/>
              <w:bottom w:val="nil"/>
              <w:right w:val="nil"/>
            </w:tcBorders>
            <w:shd w:val="clear" w:color="auto" w:fill="auto"/>
            <w:vAlign w:val="bottom"/>
            <w:hideMark/>
          </w:tcPr>
          <w:p w14:paraId="3C167D5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0.1025</w:t>
            </w:r>
          </w:p>
        </w:tc>
        <w:tc>
          <w:tcPr>
            <w:tcW w:w="1236" w:type="dxa"/>
            <w:tcBorders>
              <w:top w:val="nil"/>
              <w:left w:val="nil"/>
              <w:bottom w:val="nil"/>
              <w:right w:val="nil"/>
            </w:tcBorders>
            <w:shd w:val="clear" w:color="auto" w:fill="auto"/>
            <w:noWrap/>
            <w:vAlign w:val="bottom"/>
            <w:hideMark/>
          </w:tcPr>
          <w:p w14:paraId="45D3A77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24</w:t>
            </w:r>
          </w:p>
        </w:tc>
        <w:tc>
          <w:tcPr>
            <w:tcW w:w="1236" w:type="dxa"/>
            <w:tcBorders>
              <w:top w:val="nil"/>
              <w:left w:val="nil"/>
              <w:bottom w:val="nil"/>
              <w:right w:val="nil"/>
            </w:tcBorders>
            <w:shd w:val="clear" w:color="auto" w:fill="auto"/>
            <w:noWrap/>
            <w:vAlign w:val="bottom"/>
            <w:hideMark/>
          </w:tcPr>
          <w:p w14:paraId="63CD116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7</w:t>
            </w:r>
          </w:p>
        </w:tc>
        <w:tc>
          <w:tcPr>
            <w:tcW w:w="1236" w:type="dxa"/>
            <w:tcBorders>
              <w:top w:val="nil"/>
              <w:left w:val="nil"/>
              <w:bottom w:val="nil"/>
              <w:right w:val="nil"/>
            </w:tcBorders>
            <w:shd w:val="clear" w:color="auto" w:fill="auto"/>
            <w:noWrap/>
            <w:vAlign w:val="bottom"/>
            <w:hideMark/>
          </w:tcPr>
          <w:p w14:paraId="4D2219C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3</w:t>
            </w:r>
          </w:p>
        </w:tc>
        <w:tc>
          <w:tcPr>
            <w:tcW w:w="852" w:type="dxa"/>
            <w:tcBorders>
              <w:top w:val="nil"/>
              <w:left w:val="nil"/>
              <w:bottom w:val="nil"/>
              <w:right w:val="nil"/>
            </w:tcBorders>
            <w:shd w:val="clear" w:color="auto" w:fill="auto"/>
            <w:noWrap/>
            <w:vAlign w:val="bottom"/>
            <w:hideMark/>
          </w:tcPr>
          <w:p w14:paraId="3042B97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0AD1AE2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0.3545</w:t>
            </w:r>
          </w:p>
        </w:tc>
      </w:tr>
      <w:tr w:rsidR="00D4732A" w:rsidRPr="00A3073F" w14:paraId="0CFE3557" w14:textId="77777777" w:rsidTr="00B57C80">
        <w:trPr>
          <w:trHeight w:val="282"/>
        </w:trPr>
        <w:tc>
          <w:tcPr>
            <w:tcW w:w="2265" w:type="dxa"/>
            <w:tcBorders>
              <w:top w:val="nil"/>
              <w:left w:val="nil"/>
              <w:bottom w:val="nil"/>
              <w:right w:val="nil"/>
            </w:tcBorders>
            <w:shd w:val="clear" w:color="auto" w:fill="auto"/>
            <w:noWrap/>
            <w:vAlign w:val="bottom"/>
            <w:hideMark/>
          </w:tcPr>
          <w:p w14:paraId="276617BB"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pct_college_acs</w:t>
            </w:r>
            <w:proofErr w:type="spellEnd"/>
          </w:p>
        </w:tc>
        <w:tc>
          <w:tcPr>
            <w:tcW w:w="1229" w:type="dxa"/>
            <w:tcBorders>
              <w:top w:val="nil"/>
              <w:left w:val="nil"/>
              <w:bottom w:val="nil"/>
              <w:right w:val="nil"/>
            </w:tcBorders>
            <w:shd w:val="clear" w:color="auto" w:fill="auto"/>
            <w:noWrap/>
            <w:vAlign w:val="bottom"/>
            <w:hideMark/>
          </w:tcPr>
          <w:p w14:paraId="12A92DF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0.0983</w:t>
            </w:r>
          </w:p>
        </w:tc>
        <w:tc>
          <w:tcPr>
            <w:tcW w:w="1236" w:type="dxa"/>
            <w:tcBorders>
              <w:top w:val="nil"/>
              <w:left w:val="nil"/>
              <w:bottom w:val="nil"/>
              <w:right w:val="nil"/>
            </w:tcBorders>
            <w:shd w:val="clear" w:color="auto" w:fill="auto"/>
            <w:noWrap/>
            <w:vAlign w:val="bottom"/>
            <w:hideMark/>
          </w:tcPr>
          <w:p w14:paraId="7F5505B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25</w:t>
            </w:r>
          </w:p>
        </w:tc>
        <w:tc>
          <w:tcPr>
            <w:tcW w:w="1236" w:type="dxa"/>
            <w:tcBorders>
              <w:top w:val="nil"/>
              <w:left w:val="nil"/>
              <w:bottom w:val="nil"/>
              <w:right w:val="nil"/>
            </w:tcBorders>
            <w:shd w:val="clear" w:color="auto" w:fill="auto"/>
            <w:noWrap/>
            <w:vAlign w:val="bottom"/>
            <w:hideMark/>
          </w:tcPr>
          <w:p w14:paraId="7BC9250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9</w:t>
            </w:r>
          </w:p>
        </w:tc>
        <w:tc>
          <w:tcPr>
            <w:tcW w:w="1236" w:type="dxa"/>
            <w:tcBorders>
              <w:top w:val="nil"/>
              <w:left w:val="nil"/>
              <w:bottom w:val="nil"/>
              <w:right w:val="nil"/>
            </w:tcBorders>
            <w:shd w:val="clear" w:color="auto" w:fill="auto"/>
            <w:noWrap/>
            <w:vAlign w:val="bottom"/>
            <w:hideMark/>
          </w:tcPr>
          <w:p w14:paraId="6E9E7EF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5178D81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2405C90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0.2830</w:t>
            </w:r>
          </w:p>
        </w:tc>
      </w:tr>
      <w:tr w:rsidR="00D4732A" w:rsidRPr="00A3073F" w14:paraId="79927783" w14:textId="77777777" w:rsidTr="00B57C80">
        <w:trPr>
          <w:trHeight w:val="282"/>
        </w:trPr>
        <w:tc>
          <w:tcPr>
            <w:tcW w:w="2265" w:type="dxa"/>
            <w:tcBorders>
              <w:top w:val="nil"/>
              <w:left w:val="nil"/>
              <w:bottom w:val="nil"/>
              <w:right w:val="nil"/>
            </w:tcBorders>
            <w:shd w:val="clear" w:color="auto" w:fill="auto"/>
            <w:noWrap/>
            <w:vAlign w:val="bottom"/>
            <w:hideMark/>
          </w:tcPr>
          <w:p w14:paraId="0F5100A2"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avg_hhinc_acs</w:t>
            </w:r>
            <w:proofErr w:type="spellEnd"/>
          </w:p>
        </w:tc>
        <w:tc>
          <w:tcPr>
            <w:tcW w:w="1229" w:type="dxa"/>
            <w:tcBorders>
              <w:top w:val="nil"/>
              <w:left w:val="nil"/>
              <w:bottom w:val="nil"/>
              <w:right w:val="nil"/>
            </w:tcBorders>
            <w:shd w:val="clear" w:color="auto" w:fill="auto"/>
            <w:noWrap/>
            <w:vAlign w:val="bottom"/>
            <w:hideMark/>
          </w:tcPr>
          <w:p w14:paraId="3191F8E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0.0978</w:t>
            </w:r>
          </w:p>
        </w:tc>
        <w:tc>
          <w:tcPr>
            <w:tcW w:w="1236" w:type="dxa"/>
            <w:tcBorders>
              <w:top w:val="nil"/>
              <w:left w:val="nil"/>
              <w:bottom w:val="nil"/>
              <w:right w:val="nil"/>
            </w:tcBorders>
            <w:shd w:val="clear" w:color="auto" w:fill="auto"/>
            <w:noWrap/>
            <w:vAlign w:val="bottom"/>
            <w:hideMark/>
          </w:tcPr>
          <w:p w14:paraId="48069CA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29</w:t>
            </w:r>
          </w:p>
        </w:tc>
        <w:tc>
          <w:tcPr>
            <w:tcW w:w="1236" w:type="dxa"/>
            <w:tcBorders>
              <w:top w:val="nil"/>
              <w:left w:val="nil"/>
              <w:bottom w:val="nil"/>
              <w:right w:val="nil"/>
            </w:tcBorders>
            <w:shd w:val="clear" w:color="auto" w:fill="auto"/>
            <w:noWrap/>
            <w:vAlign w:val="bottom"/>
            <w:hideMark/>
          </w:tcPr>
          <w:p w14:paraId="40B440E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8</w:t>
            </w:r>
          </w:p>
        </w:tc>
        <w:tc>
          <w:tcPr>
            <w:tcW w:w="1236" w:type="dxa"/>
            <w:tcBorders>
              <w:top w:val="nil"/>
              <w:left w:val="nil"/>
              <w:bottom w:val="nil"/>
              <w:right w:val="nil"/>
            </w:tcBorders>
            <w:shd w:val="clear" w:color="auto" w:fill="auto"/>
            <w:noWrap/>
            <w:vAlign w:val="bottom"/>
            <w:hideMark/>
          </w:tcPr>
          <w:p w14:paraId="5E2ACB6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2AC97D4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0ED76D8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0.2988</w:t>
            </w:r>
          </w:p>
        </w:tc>
      </w:tr>
      <w:tr w:rsidR="00D4732A" w:rsidRPr="00A3073F" w14:paraId="13B2D1D8" w14:textId="77777777" w:rsidTr="00B57C80">
        <w:trPr>
          <w:trHeight w:val="282"/>
        </w:trPr>
        <w:tc>
          <w:tcPr>
            <w:tcW w:w="2265" w:type="dxa"/>
            <w:tcBorders>
              <w:top w:val="nil"/>
              <w:left w:val="nil"/>
              <w:bottom w:val="nil"/>
              <w:right w:val="nil"/>
            </w:tcBorders>
            <w:shd w:val="clear" w:color="auto" w:fill="auto"/>
            <w:noWrap/>
            <w:vAlign w:val="bottom"/>
            <w:hideMark/>
          </w:tcPr>
          <w:p w14:paraId="02FFCCC3"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avg_housevalue_acs</w:t>
            </w:r>
            <w:proofErr w:type="spellEnd"/>
          </w:p>
        </w:tc>
        <w:tc>
          <w:tcPr>
            <w:tcW w:w="1229" w:type="dxa"/>
            <w:tcBorders>
              <w:top w:val="nil"/>
              <w:left w:val="nil"/>
              <w:bottom w:val="nil"/>
              <w:right w:val="nil"/>
            </w:tcBorders>
            <w:shd w:val="clear" w:color="auto" w:fill="auto"/>
            <w:noWrap/>
            <w:vAlign w:val="bottom"/>
            <w:hideMark/>
          </w:tcPr>
          <w:p w14:paraId="2A5F052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0.0908</w:t>
            </w:r>
          </w:p>
        </w:tc>
        <w:tc>
          <w:tcPr>
            <w:tcW w:w="1236" w:type="dxa"/>
            <w:tcBorders>
              <w:top w:val="nil"/>
              <w:left w:val="nil"/>
              <w:bottom w:val="nil"/>
              <w:right w:val="nil"/>
            </w:tcBorders>
            <w:shd w:val="clear" w:color="auto" w:fill="auto"/>
            <w:noWrap/>
            <w:vAlign w:val="bottom"/>
            <w:hideMark/>
          </w:tcPr>
          <w:p w14:paraId="1A56228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28</w:t>
            </w:r>
          </w:p>
        </w:tc>
        <w:tc>
          <w:tcPr>
            <w:tcW w:w="1236" w:type="dxa"/>
            <w:tcBorders>
              <w:top w:val="nil"/>
              <w:left w:val="nil"/>
              <w:bottom w:val="nil"/>
              <w:right w:val="nil"/>
            </w:tcBorders>
            <w:shd w:val="clear" w:color="auto" w:fill="auto"/>
            <w:noWrap/>
            <w:vAlign w:val="bottom"/>
            <w:hideMark/>
          </w:tcPr>
          <w:p w14:paraId="7577991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6</w:t>
            </w:r>
          </w:p>
        </w:tc>
        <w:tc>
          <w:tcPr>
            <w:tcW w:w="1236" w:type="dxa"/>
            <w:tcBorders>
              <w:top w:val="nil"/>
              <w:left w:val="nil"/>
              <w:bottom w:val="nil"/>
              <w:right w:val="nil"/>
            </w:tcBorders>
            <w:shd w:val="clear" w:color="auto" w:fill="auto"/>
            <w:noWrap/>
            <w:vAlign w:val="bottom"/>
            <w:hideMark/>
          </w:tcPr>
          <w:p w14:paraId="0837FCF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66F056D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2D40380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0.2895</w:t>
            </w:r>
          </w:p>
        </w:tc>
      </w:tr>
      <w:tr w:rsidR="00D4732A" w:rsidRPr="00A3073F" w14:paraId="0DFF4230" w14:textId="77777777" w:rsidTr="00B57C80">
        <w:trPr>
          <w:trHeight w:val="282"/>
        </w:trPr>
        <w:tc>
          <w:tcPr>
            <w:tcW w:w="2265" w:type="dxa"/>
            <w:tcBorders>
              <w:top w:val="nil"/>
              <w:left w:val="nil"/>
              <w:bottom w:val="nil"/>
              <w:right w:val="nil"/>
            </w:tcBorders>
            <w:shd w:val="clear" w:color="auto" w:fill="auto"/>
            <w:noWrap/>
            <w:vAlign w:val="bottom"/>
            <w:hideMark/>
          </w:tcPr>
          <w:p w14:paraId="4E2908C2"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pct_lths_acs</w:t>
            </w:r>
            <w:proofErr w:type="spellEnd"/>
          </w:p>
        </w:tc>
        <w:tc>
          <w:tcPr>
            <w:tcW w:w="1229" w:type="dxa"/>
            <w:tcBorders>
              <w:top w:val="nil"/>
              <w:left w:val="nil"/>
              <w:bottom w:val="nil"/>
              <w:right w:val="nil"/>
            </w:tcBorders>
            <w:shd w:val="clear" w:color="auto" w:fill="auto"/>
            <w:noWrap/>
            <w:vAlign w:val="bottom"/>
            <w:hideMark/>
          </w:tcPr>
          <w:p w14:paraId="1741EAA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0.0888</w:t>
            </w:r>
          </w:p>
        </w:tc>
        <w:tc>
          <w:tcPr>
            <w:tcW w:w="1236" w:type="dxa"/>
            <w:tcBorders>
              <w:top w:val="nil"/>
              <w:left w:val="nil"/>
              <w:bottom w:val="nil"/>
              <w:right w:val="nil"/>
            </w:tcBorders>
            <w:shd w:val="clear" w:color="auto" w:fill="auto"/>
            <w:noWrap/>
            <w:vAlign w:val="bottom"/>
            <w:hideMark/>
          </w:tcPr>
          <w:p w14:paraId="56D3928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25</w:t>
            </w:r>
          </w:p>
        </w:tc>
        <w:tc>
          <w:tcPr>
            <w:tcW w:w="1236" w:type="dxa"/>
            <w:tcBorders>
              <w:top w:val="nil"/>
              <w:left w:val="nil"/>
              <w:bottom w:val="nil"/>
              <w:right w:val="nil"/>
            </w:tcBorders>
            <w:shd w:val="clear" w:color="auto" w:fill="auto"/>
            <w:noWrap/>
            <w:vAlign w:val="bottom"/>
            <w:hideMark/>
          </w:tcPr>
          <w:p w14:paraId="0DAA50E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4</w:t>
            </w:r>
          </w:p>
        </w:tc>
        <w:tc>
          <w:tcPr>
            <w:tcW w:w="1236" w:type="dxa"/>
            <w:tcBorders>
              <w:top w:val="nil"/>
              <w:left w:val="nil"/>
              <w:bottom w:val="nil"/>
              <w:right w:val="nil"/>
            </w:tcBorders>
            <w:shd w:val="clear" w:color="auto" w:fill="auto"/>
            <w:noWrap/>
            <w:vAlign w:val="bottom"/>
            <w:hideMark/>
          </w:tcPr>
          <w:p w14:paraId="59EE059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1B59EFC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6450E21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0.2652</w:t>
            </w:r>
          </w:p>
        </w:tc>
      </w:tr>
      <w:tr w:rsidR="00D4732A" w:rsidRPr="00A3073F" w14:paraId="3C9D8C14" w14:textId="77777777" w:rsidTr="00B57C80">
        <w:trPr>
          <w:trHeight w:val="282"/>
        </w:trPr>
        <w:tc>
          <w:tcPr>
            <w:tcW w:w="2265" w:type="dxa"/>
            <w:tcBorders>
              <w:top w:val="nil"/>
              <w:left w:val="nil"/>
              <w:bottom w:val="nil"/>
              <w:right w:val="nil"/>
            </w:tcBorders>
            <w:shd w:val="clear" w:color="auto" w:fill="auto"/>
            <w:noWrap/>
            <w:vAlign w:val="bottom"/>
            <w:hideMark/>
          </w:tcPr>
          <w:p w14:paraId="149AE223" w14:textId="77777777" w:rsidR="00D4732A" w:rsidRPr="00A3073F" w:rsidRDefault="00CA6E78" w:rsidP="00B57C80">
            <w:pPr>
              <w:spacing w:after="0" w:line="240" w:lineRule="auto"/>
              <w:rPr>
                <w:rFonts w:ascii="Calibri" w:eastAsia="Times New Roman" w:hAnsi="Calibri" w:cs="Times New Roman"/>
                <w:b/>
                <w:bCs/>
                <w:color w:val="000000"/>
              </w:rPr>
            </w:pPr>
            <w:proofErr w:type="spellStart"/>
            <w:r>
              <w:rPr>
                <w:rFonts w:ascii="Calibri" w:eastAsia="Times New Roman" w:hAnsi="Calibri" w:cs="Times New Roman"/>
                <w:b/>
                <w:bCs/>
                <w:color w:val="000000"/>
              </w:rPr>
              <w:t>h</w:t>
            </w:r>
            <w:r w:rsidR="00D4732A" w:rsidRPr="00A3073F">
              <w:rPr>
                <w:rFonts w:ascii="Calibri" w:eastAsia="Times New Roman" w:hAnsi="Calibri" w:cs="Times New Roman"/>
                <w:b/>
                <w:bCs/>
                <w:color w:val="000000"/>
              </w:rPr>
              <w:t>hlang</w:t>
            </w:r>
            <w:proofErr w:type="spellEnd"/>
          </w:p>
        </w:tc>
        <w:tc>
          <w:tcPr>
            <w:tcW w:w="1229" w:type="dxa"/>
            <w:tcBorders>
              <w:top w:val="nil"/>
              <w:left w:val="nil"/>
              <w:bottom w:val="nil"/>
              <w:right w:val="nil"/>
            </w:tcBorders>
            <w:shd w:val="clear" w:color="auto" w:fill="auto"/>
            <w:vAlign w:val="bottom"/>
            <w:hideMark/>
          </w:tcPr>
          <w:p w14:paraId="14E2231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0.0857</w:t>
            </w:r>
          </w:p>
        </w:tc>
        <w:tc>
          <w:tcPr>
            <w:tcW w:w="1236" w:type="dxa"/>
            <w:tcBorders>
              <w:top w:val="nil"/>
              <w:left w:val="nil"/>
              <w:bottom w:val="nil"/>
              <w:right w:val="nil"/>
            </w:tcBorders>
            <w:shd w:val="clear" w:color="auto" w:fill="auto"/>
            <w:noWrap/>
            <w:vAlign w:val="bottom"/>
            <w:hideMark/>
          </w:tcPr>
          <w:p w14:paraId="426A1DE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24</w:t>
            </w:r>
          </w:p>
        </w:tc>
        <w:tc>
          <w:tcPr>
            <w:tcW w:w="1236" w:type="dxa"/>
            <w:tcBorders>
              <w:top w:val="nil"/>
              <w:left w:val="nil"/>
              <w:bottom w:val="nil"/>
              <w:right w:val="nil"/>
            </w:tcBorders>
            <w:shd w:val="clear" w:color="auto" w:fill="auto"/>
            <w:noWrap/>
            <w:vAlign w:val="bottom"/>
            <w:hideMark/>
          </w:tcPr>
          <w:p w14:paraId="7C09DEE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4</w:t>
            </w:r>
          </w:p>
        </w:tc>
        <w:tc>
          <w:tcPr>
            <w:tcW w:w="1236" w:type="dxa"/>
            <w:tcBorders>
              <w:top w:val="nil"/>
              <w:left w:val="nil"/>
              <w:bottom w:val="nil"/>
              <w:right w:val="nil"/>
            </w:tcBorders>
            <w:shd w:val="clear" w:color="auto" w:fill="auto"/>
            <w:noWrap/>
            <w:vAlign w:val="bottom"/>
            <w:hideMark/>
          </w:tcPr>
          <w:p w14:paraId="21B89E9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42A968C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7824F37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0.2461</w:t>
            </w:r>
          </w:p>
        </w:tc>
      </w:tr>
      <w:tr w:rsidR="00D4732A" w:rsidRPr="00A3073F" w14:paraId="7B11C033" w14:textId="77777777" w:rsidTr="00B57C80">
        <w:trPr>
          <w:trHeight w:val="282"/>
        </w:trPr>
        <w:tc>
          <w:tcPr>
            <w:tcW w:w="2265" w:type="dxa"/>
            <w:tcBorders>
              <w:top w:val="nil"/>
              <w:left w:val="nil"/>
              <w:bottom w:val="nil"/>
              <w:right w:val="nil"/>
            </w:tcBorders>
            <w:shd w:val="clear" w:color="auto" w:fill="auto"/>
            <w:noWrap/>
            <w:vAlign w:val="bottom"/>
            <w:hideMark/>
          </w:tcPr>
          <w:p w14:paraId="03139F61"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pct_femnohusbhhld</w:t>
            </w:r>
            <w:proofErr w:type="spellEnd"/>
          </w:p>
        </w:tc>
        <w:tc>
          <w:tcPr>
            <w:tcW w:w="1229" w:type="dxa"/>
            <w:tcBorders>
              <w:top w:val="nil"/>
              <w:left w:val="nil"/>
              <w:bottom w:val="nil"/>
              <w:right w:val="nil"/>
            </w:tcBorders>
            <w:shd w:val="clear" w:color="auto" w:fill="auto"/>
            <w:noWrap/>
            <w:vAlign w:val="bottom"/>
            <w:hideMark/>
          </w:tcPr>
          <w:p w14:paraId="22D603F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0.0831</w:t>
            </w:r>
          </w:p>
        </w:tc>
        <w:tc>
          <w:tcPr>
            <w:tcW w:w="1236" w:type="dxa"/>
            <w:tcBorders>
              <w:top w:val="nil"/>
              <w:left w:val="nil"/>
              <w:bottom w:val="nil"/>
              <w:right w:val="nil"/>
            </w:tcBorders>
            <w:shd w:val="clear" w:color="auto" w:fill="auto"/>
            <w:noWrap/>
            <w:vAlign w:val="bottom"/>
            <w:hideMark/>
          </w:tcPr>
          <w:p w14:paraId="0763B9C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25</w:t>
            </w:r>
          </w:p>
        </w:tc>
        <w:tc>
          <w:tcPr>
            <w:tcW w:w="1236" w:type="dxa"/>
            <w:tcBorders>
              <w:top w:val="nil"/>
              <w:left w:val="nil"/>
              <w:bottom w:val="nil"/>
              <w:right w:val="nil"/>
            </w:tcBorders>
            <w:shd w:val="clear" w:color="auto" w:fill="auto"/>
            <w:noWrap/>
            <w:vAlign w:val="bottom"/>
            <w:hideMark/>
          </w:tcPr>
          <w:p w14:paraId="17DB195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3</w:t>
            </w:r>
          </w:p>
        </w:tc>
        <w:tc>
          <w:tcPr>
            <w:tcW w:w="1236" w:type="dxa"/>
            <w:tcBorders>
              <w:top w:val="nil"/>
              <w:left w:val="nil"/>
              <w:bottom w:val="nil"/>
              <w:right w:val="nil"/>
            </w:tcBorders>
            <w:shd w:val="clear" w:color="auto" w:fill="auto"/>
            <w:noWrap/>
            <w:vAlign w:val="bottom"/>
            <w:hideMark/>
          </w:tcPr>
          <w:p w14:paraId="4B67860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5D8DA49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1DEF295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0.2908</w:t>
            </w:r>
          </w:p>
        </w:tc>
      </w:tr>
      <w:tr w:rsidR="00D4732A" w:rsidRPr="00A3073F" w14:paraId="2A1860A3" w14:textId="77777777" w:rsidTr="00B57C80">
        <w:trPr>
          <w:trHeight w:val="282"/>
        </w:trPr>
        <w:tc>
          <w:tcPr>
            <w:tcW w:w="2265" w:type="dxa"/>
            <w:tcBorders>
              <w:top w:val="nil"/>
              <w:left w:val="nil"/>
              <w:bottom w:val="nil"/>
              <w:right w:val="nil"/>
            </w:tcBorders>
            <w:shd w:val="clear" w:color="auto" w:fill="auto"/>
            <w:noWrap/>
            <w:vAlign w:val="bottom"/>
            <w:hideMark/>
          </w:tcPr>
          <w:p w14:paraId="73075D4F"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y</w:t>
            </w:r>
            <w:r w:rsidR="00D4732A" w:rsidRPr="00A3073F">
              <w:rPr>
                <w:rFonts w:ascii="Calibri" w:eastAsia="Times New Roman" w:hAnsi="Calibri" w:cs="Times New Roman"/>
                <w:b/>
                <w:bCs/>
                <w:color w:val="000000"/>
              </w:rPr>
              <w:t>ards</w:t>
            </w:r>
          </w:p>
        </w:tc>
        <w:tc>
          <w:tcPr>
            <w:tcW w:w="1229" w:type="dxa"/>
            <w:tcBorders>
              <w:top w:val="nil"/>
              <w:left w:val="nil"/>
              <w:bottom w:val="nil"/>
              <w:right w:val="nil"/>
            </w:tcBorders>
            <w:shd w:val="clear" w:color="auto" w:fill="auto"/>
            <w:vAlign w:val="bottom"/>
            <w:hideMark/>
          </w:tcPr>
          <w:p w14:paraId="7C93986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0.0824</w:t>
            </w:r>
          </w:p>
        </w:tc>
        <w:tc>
          <w:tcPr>
            <w:tcW w:w="1236" w:type="dxa"/>
            <w:tcBorders>
              <w:top w:val="nil"/>
              <w:left w:val="nil"/>
              <w:bottom w:val="nil"/>
              <w:right w:val="nil"/>
            </w:tcBorders>
            <w:shd w:val="clear" w:color="auto" w:fill="auto"/>
            <w:noWrap/>
            <w:vAlign w:val="bottom"/>
            <w:hideMark/>
          </w:tcPr>
          <w:p w14:paraId="454ABF9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19</w:t>
            </w:r>
          </w:p>
        </w:tc>
        <w:tc>
          <w:tcPr>
            <w:tcW w:w="1236" w:type="dxa"/>
            <w:tcBorders>
              <w:top w:val="nil"/>
              <w:left w:val="nil"/>
              <w:bottom w:val="nil"/>
              <w:right w:val="nil"/>
            </w:tcBorders>
            <w:shd w:val="clear" w:color="auto" w:fill="auto"/>
            <w:noWrap/>
            <w:vAlign w:val="bottom"/>
            <w:hideMark/>
          </w:tcPr>
          <w:p w14:paraId="5FA5271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5</w:t>
            </w:r>
          </w:p>
        </w:tc>
        <w:tc>
          <w:tcPr>
            <w:tcW w:w="1236" w:type="dxa"/>
            <w:tcBorders>
              <w:top w:val="nil"/>
              <w:left w:val="nil"/>
              <w:bottom w:val="nil"/>
              <w:right w:val="nil"/>
            </w:tcBorders>
            <w:shd w:val="clear" w:color="auto" w:fill="auto"/>
            <w:noWrap/>
            <w:vAlign w:val="bottom"/>
            <w:hideMark/>
          </w:tcPr>
          <w:p w14:paraId="5DDAC89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2D4E647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3371A6C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0.2493</w:t>
            </w:r>
          </w:p>
        </w:tc>
      </w:tr>
      <w:tr w:rsidR="00D4732A" w:rsidRPr="00A3073F" w14:paraId="666C9F1B" w14:textId="77777777" w:rsidTr="00B57C80">
        <w:trPr>
          <w:trHeight w:val="282"/>
        </w:trPr>
        <w:tc>
          <w:tcPr>
            <w:tcW w:w="2265" w:type="dxa"/>
            <w:tcBorders>
              <w:top w:val="nil"/>
              <w:left w:val="nil"/>
              <w:bottom w:val="nil"/>
              <w:right w:val="nil"/>
            </w:tcBorders>
            <w:shd w:val="clear" w:color="auto" w:fill="auto"/>
            <w:noWrap/>
            <w:vAlign w:val="bottom"/>
            <w:hideMark/>
          </w:tcPr>
          <w:p w14:paraId="04400B1C"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w</w:t>
            </w:r>
            <w:r w:rsidR="00D4732A" w:rsidRPr="00A3073F">
              <w:rPr>
                <w:rFonts w:ascii="Calibri" w:eastAsia="Times New Roman" w:hAnsi="Calibri" w:cs="Times New Roman"/>
                <w:b/>
                <w:bCs/>
                <w:color w:val="000000"/>
              </w:rPr>
              <w:t>alls</w:t>
            </w:r>
          </w:p>
        </w:tc>
        <w:tc>
          <w:tcPr>
            <w:tcW w:w="1229" w:type="dxa"/>
            <w:tcBorders>
              <w:top w:val="nil"/>
              <w:left w:val="nil"/>
              <w:bottom w:val="nil"/>
              <w:right w:val="nil"/>
            </w:tcBorders>
            <w:shd w:val="clear" w:color="auto" w:fill="auto"/>
            <w:vAlign w:val="bottom"/>
            <w:hideMark/>
          </w:tcPr>
          <w:p w14:paraId="27F6E60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0.0805</w:t>
            </w:r>
          </w:p>
        </w:tc>
        <w:tc>
          <w:tcPr>
            <w:tcW w:w="1236" w:type="dxa"/>
            <w:tcBorders>
              <w:top w:val="nil"/>
              <w:left w:val="nil"/>
              <w:bottom w:val="nil"/>
              <w:right w:val="nil"/>
            </w:tcBorders>
            <w:shd w:val="clear" w:color="auto" w:fill="auto"/>
            <w:noWrap/>
            <w:vAlign w:val="bottom"/>
            <w:hideMark/>
          </w:tcPr>
          <w:p w14:paraId="45E243A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27</w:t>
            </w:r>
          </w:p>
        </w:tc>
        <w:tc>
          <w:tcPr>
            <w:tcW w:w="1236" w:type="dxa"/>
            <w:tcBorders>
              <w:top w:val="nil"/>
              <w:left w:val="nil"/>
              <w:bottom w:val="nil"/>
              <w:right w:val="nil"/>
            </w:tcBorders>
            <w:shd w:val="clear" w:color="auto" w:fill="auto"/>
            <w:noWrap/>
            <w:vAlign w:val="bottom"/>
            <w:hideMark/>
          </w:tcPr>
          <w:p w14:paraId="144A133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3</w:t>
            </w:r>
          </w:p>
        </w:tc>
        <w:tc>
          <w:tcPr>
            <w:tcW w:w="1236" w:type="dxa"/>
            <w:tcBorders>
              <w:top w:val="nil"/>
              <w:left w:val="nil"/>
              <w:bottom w:val="nil"/>
              <w:right w:val="nil"/>
            </w:tcBorders>
            <w:shd w:val="clear" w:color="auto" w:fill="auto"/>
            <w:noWrap/>
            <w:vAlign w:val="bottom"/>
            <w:hideMark/>
          </w:tcPr>
          <w:p w14:paraId="78D1067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05F2E8D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52DC3F1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0.2372</w:t>
            </w:r>
          </w:p>
        </w:tc>
      </w:tr>
      <w:tr w:rsidR="00D4732A" w:rsidRPr="00A3073F" w14:paraId="7DE3FB74" w14:textId="77777777" w:rsidTr="00B57C80">
        <w:trPr>
          <w:trHeight w:val="282"/>
        </w:trPr>
        <w:tc>
          <w:tcPr>
            <w:tcW w:w="2265" w:type="dxa"/>
            <w:tcBorders>
              <w:top w:val="nil"/>
              <w:left w:val="nil"/>
              <w:bottom w:val="nil"/>
              <w:right w:val="nil"/>
            </w:tcBorders>
            <w:shd w:val="clear" w:color="auto" w:fill="auto"/>
            <w:noWrap/>
            <w:vAlign w:val="bottom"/>
            <w:hideMark/>
          </w:tcPr>
          <w:p w14:paraId="7020BB87"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pct_poverty_acs</w:t>
            </w:r>
            <w:proofErr w:type="spellEnd"/>
          </w:p>
        </w:tc>
        <w:tc>
          <w:tcPr>
            <w:tcW w:w="1229" w:type="dxa"/>
            <w:tcBorders>
              <w:top w:val="nil"/>
              <w:left w:val="nil"/>
              <w:bottom w:val="nil"/>
              <w:right w:val="nil"/>
            </w:tcBorders>
            <w:shd w:val="clear" w:color="auto" w:fill="auto"/>
            <w:noWrap/>
            <w:vAlign w:val="bottom"/>
            <w:hideMark/>
          </w:tcPr>
          <w:p w14:paraId="32C7196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0.0799</w:t>
            </w:r>
          </w:p>
        </w:tc>
        <w:tc>
          <w:tcPr>
            <w:tcW w:w="1236" w:type="dxa"/>
            <w:tcBorders>
              <w:top w:val="nil"/>
              <w:left w:val="nil"/>
              <w:bottom w:val="nil"/>
              <w:right w:val="nil"/>
            </w:tcBorders>
            <w:shd w:val="clear" w:color="auto" w:fill="auto"/>
            <w:noWrap/>
            <w:vAlign w:val="bottom"/>
            <w:hideMark/>
          </w:tcPr>
          <w:p w14:paraId="1B25C1C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24</w:t>
            </w:r>
          </w:p>
        </w:tc>
        <w:tc>
          <w:tcPr>
            <w:tcW w:w="1236" w:type="dxa"/>
            <w:tcBorders>
              <w:top w:val="nil"/>
              <w:left w:val="nil"/>
              <w:bottom w:val="nil"/>
              <w:right w:val="nil"/>
            </w:tcBorders>
            <w:shd w:val="clear" w:color="auto" w:fill="auto"/>
            <w:noWrap/>
            <w:vAlign w:val="bottom"/>
            <w:hideMark/>
          </w:tcPr>
          <w:p w14:paraId="1288E9A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3</w:t>
            </w:r>
          </w:p>
        </w:tc>
        <w:tc>
          <w:tcPr>
            <w:tcW w:w="1236" w:type="dxa"/>
            <w:tcBorders>
              <w:top w:val="nil"/>
              <w:left w:val="nil"/>
              <w:bottom w:val="nil"/>
              <w:right w:val="nil"/>
            </w:tcBorders>
            <w:shd w:val="clear" w:color="auto" w:fill="auto"/>
            <w:noWrap/>
            <w:vAlign w:val="bottom"/>
            <w:hideMark/>
          </w:tcPr>
          <w:p w14:paraId="29799CF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39887B8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vAlign w:val="bottom"/>
            <w:hideMark/>
          </w:tcPr>
          <w:p w14:paraId="43F7361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0.2742</w:t>
            </w:r>
          </w:p>
        </w:tc>
      </w:tr>
      <w:tr w:rsidR="00D4732A" w:rsidRPr="00A3073F" w14:paraId="1A8B06E9" w14:textId="77777777" w:rsidTr="00B57C80">
        <w:trPr>
          <w:trHeight w:val="282"/>
        </w:trPr>
        <w:tc>
          <w:tcPr>
            <w:tcW w:w="2265" w:type="dxa"/>
            <w:tcBorders>
              <w:top w:val="nil"/>
              <w:left w:val="nil"/>
              <w:bottom w:val="nil"/>
              <w:right w:val="nil"/>
            </w:tcBorders>
            <w:shd w:val="clear" w:color="auto" w:fill="auto"/>
            <w:noWrap/>
            <w:vAlign w:val="bottom"/>
            <w:hideMark/>
          </w:tcPr>
          <w:p w14:paraId="2E329A30"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s</w:t>
            </w:r>
            <w:r w:rsidR="00D4732A" w:rsidRPr="00A3073F">
              <w:rPr>
                <w:rFonts w:ascii="Calibri" w:eastAsia="Times New Roman" w:hAnsi="Calibri" w:cs="Times New Roman"/>
                <w:b/>
                <w:bCs/>
                <w:color w:val="000000"/>
              </w:rPr>
              <w:t>moker</w:t>
            </w:r>
          </w:p>
        </w:tc>
        <w:tc>
          <w:tcPr>
            <w:tcW w:w="1229" w:type="dxa"/>
            <w:tcBorders>
              <w:top w:val="nil"/>
              <w:left w:val="nil"/>
              <w:bottom w:val="nil"/>
              <w:right w:val="nil"/>
            </w:tcBorders>
            <w:shd w:val="clear" w:color="auto" w:fill="auto"/>
            <w:vAlign w:val="bottom"/>
            <w:hideMark/>
          </w:tcPr>
          <w:p w14:paraId="6651DF7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0.0755</w:t>
            </w:r>
          </w:p>
        </w:tc>
        <w:tc>
          <w:tcPr>
            <w:tcW w:w="1236" w:type="dxa"/>
            <w:tcBorders>
              <w:top w:val="nil"/>
              <w:left w:val="nil"/>
              <w:bottom w:val="nil"/>
              <w:right w:val="nil"/>
            </w:tcBorders>
            <w:shd w:val="clear" w:color="auto" w:fill="auto"/>
            <w:noWrap/>
            <w:vAlign w:val="bottom"/>
            <w:hideMark/>
          </w:tcPr>
          <w:p w14:paraId="6DF651E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17</w:t>
            </w:r>
          </w:p>
        </w:tc>
        <w:tc>
          <w:tcPr>
            <w:tcW w:w="1236" w:type="dxa"/>
            <w:tcBorders>
              <w:top w:val="nil"/>
              <w:left w:val="nil"/>
              <w:bottom w:val="nil"/>
              <w:right w:val="nil"/>
            </w:tcBorders>
            <w:shd w:val="clear" w:color="auto" w:fill="auto"/>
            <w:noWrap/>
            <w:vAlign w:val="bottom"/>
            <w:hideMark/>
          </w:tcPr>
          <w:p w14:paraId="1DB2342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3</w:t>
            </w:r>
          </w:p>
        </w:tc>
        <w:tc>
          <w:tcPr>
            <w:tcW w:w="1236" w:type="dxa"/>
            <w:tcBorders>
              <w:top w:val="nil"/>
              <w:left w:val="nil"/>
              <w:bottom w:val="nil"/>
              <w:right w:val="nil"/>
            </w:tcBorders>
            <w:shd w:val="clear" w:color="auto" w:fill="auto"/>
            <w:noWrap/>
            <w:vAlign w:val="bottom"/>
            <w:hideMark/>
          </w:tcPr>
          <w:p w14:paraId="5886F55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4C7FB1A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321" w:type="dxa"/>
            <w:tcBorders>
              <w:top w:val="nil"/>
              <w:left w:val="nil"/>
              <w:bottom w:val="nil"/>
              <w:right w:val="nil"/>
            </w:tcBorders>
            <w:shd w:val="clear" w:color="auto" w:fill="auto"/>
            <w:noWrap/>
            <w:vAlign w:val="bottom"/>
            <w:hideMark/>
          </w:tcPr>
          <w:p w14:paraId="59CFF8D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0.4189</w:t>
            </w:r>
          </w:p>
        </w:tc>
      </w:tr>
      <w:tr w:rsidR="00D4732A" w:rsidRPr="00A3073F" w14:paraId="3B987F7E" w14:textId="77777777" w:rsidTr="00B57C80">
        <w:trPr>
          <w:trHeight w:val="282"/>
        </w:trPr>
        <w:tc>
          <w:tcPr>
            <w:tcW w:w="2265" w:type="dxa"/>
            <w:tcBorders>
              <w:top w:val="nil"/>
              <w:left w:val="nil"/>
              <w:bottom w:val="nil"/>
              <w:right w:val="nil"/>
            </w:tcBorders>
            <w:shd w:val="clear" w:color="auto" w:fill="auto"/>
            <w:noWrap/>
            <w:vAlign w:val="bottom"/>
            <w:hideMark/>
          </w:tcPr>
          <w:p w14:paraId="6294DD34"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pct_uninsured_acs</w:t>
            </w:r>
            <w:proofErr w:type="spellEnd"/>
          </w:p>
        </w:tc>
        <w:tc>
          <w:tcPr>
            <w:tcW w:w="1229" w:type="dxa"/>
            <w:tcBorders>
              <w:top w:val="nil"/>
              <w:left w:val="nil"/>
              <w:bottom w:val="nil"/>
              <w:right w:val="nil"/>
            </w:tcBorders>
            <w:shd w:val="clear" w:color="auto" w:fill="auto"/>
            <w:noWrap/>
            <w:vAlign w:val="bottom"/>
            <w:hideMark/>
          </w:tcPr>
          <w:p w14:paraId="03F6F57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0.0736</w:t>
            </w:r>
          </w:p>
        </w:tc>
        <w:tc>
          <w:tcPr>
            <w:tcW w:w="1236" w:type="dxa"/>
            <w:tcBorders>
              <w:top w:val="nil"/>
              <w:left w:val="nil"/>
              <w:bottom w:val="nil"/>
              <w:right w:val="nil"/>
            </w:tcBorders>
            <w:shd w:val="clear" w:color="auto" w:fill="auto"/>
            <w:noWrap/>
            <w:vAlign w:val="bottom"/>
            <w:hideMark/>
          </w:tcPr>
          <w:p w14:paraId="3433034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22</w:t>
            </w:r>
          </w:p>
        </w:tc>
        <w:tc>
          <w:tcPr>
            <w:tcW w:w="1236" w:type="dxa"/>
            <w:tcBorders>
              <w:top w:val="nil"/>
              <w:left w:val="nil"/>
              <w:bottom w:val="nil"/>
              <w:right w:val="nil"/>
            </w:tcBorders>
            <w:shd w:val="clear" w:color="auto" w:fill="auto"/>
            <w:noWrap/>
            <w:vAlign w:val="bottom"/>
            <w:hideMark/>
          </w:tcPr>
          <w:p w14:paraId="2411DE7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w:t>
            </w:r>
          </w:p>
        </w:tc>
        <w:tc>
          <w:tcPr>
            <w:tcW w:w="1236" w:type="dxa"/>
            <w:tcBorders>
              <w:top w:val="nil"/>
              <w:left w:val="nil"/>
              <w:bottom w:val="nil"/>
              <w:right w:val="nil"/>
            </w:tcBorders>
            <w:shd w:val="clear" w:color="auto" w:fill="auto"/>
            <w:noWrap/>
            <w:vAlign w:val="bottom"/>
            <w:hideMark/>
          </w:tcPr>
          <w:p w14:paraId="5C8F3D2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7E29485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10CA4A7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0.2680</w:t>
            </w:r>
          </w:p>
        </w:tc>
      </w:tr>
      <w:tr w:rsidR="00D4732A" w:rsidRPr="00A3073F" w14:paraId="3C6E4DA6" w14:textId="77777777" w:rsidTr="00B57C80">
        <w:trPr>
          <w:trHeight w:val="282"/>
        </w:trPr>
        <w:tc>
          <w:tcPr>
            <w:tcW w:w="2265" w:type="dxa"/>
            <w:tcBorders>
              <w:top w:val="nil"/>
              <w:left w:val="nil"/>
              <w:bottom w:val="nil"/>
              <w:right w:val="nil"/>
            </w:tcBorders>
            <w:shd w:val="clear" w:color="auto" w:fill="auto"/>
            <w:noWrap/>
            <w:vAlign w:val="bottom"/>
            <w:hideMark/>
          </w:tcPr>
          <w:p w14:paraId="645FD5B2"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pct_vacant</w:t>
            </w:r>
            <w:proofErr w:type="spellEnd"/>
          </w:p>
        </w:tc>
        <w:tc>
          <w:tcPr>
            <w:tcW w:w="1229" w:type="dxa"/>
            <w:tcBorders>
              <w:top w:val="nil"/>
              <w:left w:val="nil"/>
              <w:bottom w:val="nil"/>
              <w:right w:val="nil"/>
            </w:tcBorders>
            <w:shd w:val="clear" w:color="auto" w:fill="auto"/>
            <w:noWrap/>
            <w:vAlign w:val="bottom"/>
            <w:hideMark/>
          </w:tcPr>
          <w:p w14:paraId="4B95EE1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0.0709</w:t>
            </w:r>
          </w:p>
        </w:tc>
        <w:tc>
          <w:tcPr>
            <w:tcW w:w="1236" w:type="dxa"/>
            <w:tcBorders>
              <w:top w:val="nil"/>
              <w:left w:val="nil"/>
              <w:bottom w:val="nil"/>
              <w:right w:val="nil"/>
            </w:tcBorders>
            <w:shd w:val="clear" w:color="auto" w:fill="auto"/>
            <w:noWrap/>
            <w:vAlign w:val="bottom"/>
            <w:hideMark/>
          </w:tcPr>
          <w:p w14:paraId="51DC062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22</w:t>
            </w:r>
          </w:p>
        </w:tc>
        <w:tc>
          <w:tcPr>
            <w:tcW w:w="1236" w:type="dxa"/>
            <w:tcBorders>
              <w:top w:val="nil"/>
              <w:left w:val="nil"/>
              <w:bottom w:val="nil"/>
              <w:right w:val="nil"/>
            </w:tcBorders>
            <w:shd w:val="clear" w:color="auto" w:fill="auto"/>
            <w:noWrap/>
            <w:vAlign w:val="bottom"/>
            <w:hideMark/>
          </w:tcPr>
          <w:p w14:paraId="00E4F48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6A861AF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35C53E7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6AFB0EA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0.1911</w:t>
            </w:r>
          </w:p>
        </w:tc>
      </w:tr>
      <w:tr w:rsidR="00D4732A" w:rsidRPr="00A3073F" w14:paraId="7D5652B6" w14:textId="77777777" w:rsidTr="00B57C80">
        <w:trPr>
          <w:trHeight w:val="282"/>
        </w:trPr>
        <w:tc>
          <w:tcPr>
            <w:tcW w:w="2265" w:type="dxa"/>
            <w:tcBorders>
              <w:top w:val="nil"/>
              <w:left w:val="nil"/>
              <w:bottom w:val="nil"/>
              <w:right w:val="nil"/>
            </w:tcBorders>
            <w:shd w:val="clear" w:color="auto" w:fill="auto"/>
            <w:noWrap/>
            <w:vAlign w:val="bottom"/>
            <w:hideMark/>
          </w:tcPr>
          <w:p w14:paraId="6EA5B4A4"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pct_unemployed_acs</w:t>
            </w:r>
            <w:proofErr w:type="spellEnd"/>
          </w:p>
        </w:tc>
        <w:tc>
          <w:tcPr>
            <w:tcW w:w="1229" w:type="dxa"/>
            <w:tcBorders>
              <w:top w:val="nil"/>
              <w:left w:val="nil"/>
              <w:bottom w:val="nil"/>
              <w:right w:val="nil"/>
            </w:tcBorders>
            <w:shd w:val="clear" w:color="auto" w:fill="auto"/>
            <w:noWrap/>
            <w:vAlign w:val="bottom"/>
            <w:hideMark/>
          </w:tcPr>
          <w:p w14:paraId="660FE18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0.0705</w:t>
            </w:r>
          </w:p>
        </w:tc>
        <w:tc>
          <w:tcPr>
            <w:tcW w:w="1236" w:type="dxa"/>
            <w:tcBorders>
              <w:top w:val="nil"/>
              <w:left w:val="nil"/>
              <w:bottom w:val="nil"/>
              <w:right w:val="nil"/>
            </w:tcBorders>
            <w:shd w:val="clear" w:color="auto" w:fill="auto"/>
            <w:noWrap/>
            <w:vAlign w:val="bottom"/>
            <w:hideMark/>
          </w:tcPr>
          <w:p w14:paraId="0A4BCBE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18</w:t>
            </w:r>
          </w:p>
        </w:tc>
        <w:tc>
          <w:tcPr>
            <w:tcW w:w="1236" w:type="dxa"/>
            <w:tcBorders>
              <w:top w:val="nil"/>
              <w:left w:val="nil"/>
              <w:bottom w:val="nil"/>
              <w:right w:val="nil"/>
            </w:tcBorders>
            <w:shd w:val="clear" w:color="auto" w:fill="auto"/>
            <w:noWrap/>
            <w:vAlign w:val="bottom"/>
            <w:hideMark/>
          </w:tcPr>
          <w:p w14:paraId="18D9A71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236" w:type="dxa"/>
            <w:tcBorders>
              <w:top w:val="nil"/>
              <w:left w:val="nil"/>
              <w:bottom w:val="nil"/>
              <w:right w:val="nil"/>
            </w:tcBorders>
            <w:shd w:val="clear" w:color="auto" w:fill="auto"/>
            <w:noWrap/>
            <w:vAlign w:val="bottom"/>
            <w:hideMark/>
          </w:tcPr>
          <w:p w14:paraId="70ED1A1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530DD4C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54A948A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0.2213</w:t>
            </w:r>
          </w:p>
        </w:tc>
      </w:tr>
      <w:tr w:rsidR="00D4732A" w:rsidRPr="00A3073F" w14:paraId="5D9D8004" w14:textId="77777777" w:rsidTr="00CA6E78">
        <w:trPr>
          <w:trHeight w:val="282"/>
        </w:trPr>
        <w:tc>
          <w:tcPr>
            <w:tcW w:w="2265" w:type="dxa"/>
            <w:tcBorders>
              <w:top w:val="nil"/>
              <w:left w:val="nil"/>
              <w:bottom w:val="single" w:sz="18" w:space="0" w:color="auto"/>
              <w:right w:val="nil"/>
            </w:tcBorders>
            <w:shd w:val="clear" w:color="auto" w:fill="auto"/>
            <w:noWrap/>
            <w:vAlign w:val="bottom"/>
            <w:hideMark/>
          </w:tcPr>
          <w:p w14:paraId="73B01AF5"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pct_mrdcplhhld</w:t>
            </w:r>
            <w:proofErr w:type="spellEnd"/>
          </w:p>
        </w:tc>
        <w:tc>
          <w:tcPr>
            <w:tcW w:w="1229" w:type="dxa"/>
            <w:tcBorders>
              <w:top w:val="nil"/>
              <w:left w:val="nil"/>
              <w:bottom w:val="single" w:sz="18" w:space="0" w:color="auto"/>
              <w:right w:val="nil"/>
            </w:tcBorders>
            <w:shd w:val="clear" w:color="auto" w:fill="auto"/>
            <w:noWrap/>
            <w:vAlign w:val="bottom"/>
            <w:hideMark/>
          </w:tcPr>
          <w:p w14:paraId="4607192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0.0704</w:t>
            </w:r>
          </w:p>
        </w:tc>
        <w:tc>
          <w:tcPr>
            <w:tcW w:w="1236" w:type="dxa"/>
            <w:tcBorders>
              <w:top w:val="nil"/>
              <w:left w:val="nil"/>
              <w:bottom w:val="single" w:sz="18" w:space="0" w:color="auto"/>
              <w:right w:val="nil"/>
            </w:tcBorders>
            <w:shd w:val="clear" w:color="auto" w:fill="auto"/>
            <w:noWrap/>
            <w:vAlign w:val="bottom"/>
            <w:hideMark/>
          </w:tcPr>
          <w:p w14:paraId="195D83A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17</w:t>
            </w:r>
          </w:p>
        </w:tc>
        <w:tc>
          <w:tcPr>
            <w:tcW w:w="1236" w:type="dxa"/>
            <w:tcBorders>
              <w:top w:val="nil"/>
              <w:left w:val="nil"/>
              <w:bottom w:val="single" w:sz="18" w:space="0" w:color="auto"/>
              <w:right w:val="nil"/>
            </w:tcBorders>
            <w:shd w:val="clear" w:color="auto" w:fill="auto"/>
            <w:noWrap/>
            <w:vAlign w:val="bottom"/>
            <w:hideMark/>
          </w:tcPr>
          <w:p w14:paraId="339163C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w:t>
            </w:r>
          </w:p>
        </w:tc>
        <w:tc>
          <w:tcPr>
            <w:tcW w:w="1236" w:type="dxa"/>
            <w:tcBorders>
              <w:top w:val="nil"/>
              <w:left w:val="nil"/>
              <w:bottom w:val="single" w:sz="18" w:space="0" w:color="auto"/>
              <w:right w:val="nil"/>
            </w:tcBorders>
            <w:shd w:val="clear" w:color="auto" w:fill="auto"/>
            <w:noWrap/>
            <w:vAlign w:val="bottom"/>
            <w:hideMark/>
          </w:tcPr>
          <w:p w14:paraId="6BACD02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single" w:sz="18" w:space="0" w:color="auto"/>
              <w:right w:val="nil"/>
            </w:tcBorders>
            <w:shd w:val="clear" w:color="auto" w:fill="auto"/>
            <w:noWrap/>
            <w:vAlign w:val="bottom"/>
            <w:hideMark/>
          </w:tcPr>
          <w:p w14:paraId="5FB98D3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single" w:sz="18" w:space="0" w:color="auto"/>
              <w:right w:val="nil"/>
            </w:tcBorders>
            <w:shd w:val="clear" w:color="auto" w:fill="auto"/>
            <w:noWrap/>
            <w:vAlign w:val="bottom"/>
            <w:hideMark/>
          </w:tcPr>
          <w:p w14:paraId="6C6AF09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0.2266</w:t>
            </w:r>
          </w:p>
        </w:tc>
      </w:tr>
      <w:tr w:rsidR="00D4732A" w:rsidRPr="00A3073F" w14:paraId="7B85C872" w14:textId="77777777" w:rsidTr="00CA6E78">
        <w:trPr>
          <w:trHeight w:val="282"/>
        </w:trPr>
        <w:tc>
          <w:tcPr>
            <w:tcW w:w="2265" w:type="dxa"/>
            <w:tcBorders>
              <w:top w:val="single" w:sz="18" w:space="0" w:color="auto"/>
              <w:left w:val="nil"/>
              <w:bottom w:val="nil"/>
              <w:right w:val="nil"/>
            </w:tcBorders>
            <w:shd w:val="clear" w:color="auto" w:fill="auto"/>
            <w:noWrap/>
            <w:vAlign w:val="bottom"/>
            <w:hideMark/>
          </w:tcPr>
          <w:p w14:paraId="7E44F04B"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pct_nhasian</w:t>
            </w:r>
            <w:proofErr w:type="spellEnd"/>
          </w:p>
        </w:tc>
        <w:tc>
          <w:tcPr>
            <w:tcW w:w="1229" w:type="dxa"/>
            <w:tcBorders>
              <w:top w:val="single" w:sz="18" w:space="0" w:color="auto"/>
              <w:left w:val="nil"/>
              <w:bottom w:val="nil"/>
              <w:right w:val="nil"/>
            </w:tcBorders>
            <w:shd w:val="clear" w:color="auto" w:fill="auto"/>
            <w:noWrap/>
            <w:vAlign w:val="bottom"/>
            <w:hideMark/>
          </w:tcPr>
          <w:p w14:paraId="35C35B1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0.0681</w:t>
            </w:r>
          </w:p>
        </w:tc>
        <w:tc>
          <w:tcPr>
            <w:tcW w:w="1236" w:type="dxa"/>
            <w:tcBorders>
              <w:top w:val="single" w:sz="18" w:space="0" w:color="auto"/>
              <w:left w:val="nil"/>
              <w:bottom w:val="nil"/>
              <w:right w:val="nil"/>
            </w:tcBorders>
            <w:shd w:val="clear" w:color="auto" w:fill="auto"/>
            <w:noWrap/>
            <w:vAlign w:val="bottom"/>
            <w:hideMark/>
          </w:tcPr>
          <w:p w14:paraId="228A664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19</w:t>
            </w:r>
          </w:p>
        </w:tc>
        <w:tc>
          <w:tcPr>
            <w:tcW w:w="1236" w:type="dxa"/>
            <w:tcBorders>
              <w:top w:val="single" w:sz="18" w:space="0" w:color="auto"/>
              <w:left w:val="nil"/>
              <w:bottom w:val="nil"/>
              <w:right w:val="nil"/>
            </w:tcBorders>
            <w:shd w:val="clear" w:color="auto" w:fill="auto"/>
            <w:noWrap/>
            <w:vAlign w:val="bottom"/>
            <w:hideMark/>
          </w:tcPr>
          <w:p w14:paraId="3282CBB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236" w:type="dxa"/>
            <w:tcBorders>
              <w:top w:val="single" w:sz="18" w:space="0" w:color="auto"/>
              <w:left w:val="nil"/>
              <w:bottom w:val="nil"/>
              <w:right w:val="nil"/>
            </w:tcBorders>
            <w:shd w:val="clear" w:color="auto" w:fill="auto"/>
            <w:noWrap/>
            <w:vAlign w:val="bottom"/>
            <w:hideMark/>
          </w:tcPr>
          <w:p w14:paraId="5ECD48F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single" w:sz="18" w:space="0" w:color="auto"/>
              <w:left w:val="nil"/>
              <w:bottom w:val="nil"/>
              <w:right w:val="nil"/>
            </w:tcBorders>
            <w:shd w:val="clear" w:color="auto" w:fill="auto"/>
            <w:noWrap/>
            <w:vAlign w:val="bottom"/>
            <w:hideMark/>
          </w:tcPr>
          <w:p w14:paraId="0474719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single" w:sz="18" w:space="0" w:color="auto"/>
              <w:left w:val="nil"/>
              <w:bottom w:val="nil"/>
              <w:right w:val="nil"/>
            </w:tcBorders>
            <w:shd w:val="clear" w:color="auto" w:fill="auto"/>
            <w:noWrap/>
            <w:vAlign w:val="bottom"/>
            <w:hideMark/>
          </w:tcPr>
          <w:p w14:paraId="0236632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0.2526</w:t>
            </w:r>
          </w:p>
        </w:tc>
      </w:tr>
      <w:tr w:rsidR="00D4732A" w:rsidRPr="00A3073F" w14:paraId="1E5AEE03" w14:textId="77777777" w:rsidTr="00B57C80">
        <w:trPr>
          <w:trHeight w:val="282"/>
        </w:trPr>
        <w:tc>
          <w:tcPr>
            <w:tcW w:w="2265" w:type="dxa"/>
            <w:tcBorders>
              <w:top w:val="nil"/>
              <w:left w:val="nil"/>
              <w:bottom w:val="nil"/>
              <w:right w:val="nil"/>
            </w:tcBorders>
            <w:shd w:val="clear" w:color="auto" w:fill="auto"/>
            <w:noWrap/>
            <w:vAlign w:val="bottom"/>
            <w:hideMark/>
          </w:tcPr>
          <w:p w14:paraId="5667A6FD"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pct_ownerocc</w:t>
            </w:r>
            <w:proofErr w:type="spellEnd"/>
          </w:p>
        </w:tc>
        <w:tc>
          <w:tcPr>
            <w:tcW w:w="1229" w:type="dxa"/>
            <w:tcBorders>
              <w:top w:val="nil"/>
              <w:left w:val="nil"/>
              <w:bottom w:val="nil"/>
              <w:right w:val="nil"/>
            </w:tcBorders>
            <w:shd w:val="clear" w:color="auto" w:fill="auto"/>
            <w:noWrap/>
            <w:vAlign w:val="bottom"/>
            <w:hideMark/>
          </w:tcPr>
          <w:p w14:paraId="617E262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0.0660</w:t>
            </w:r>
          </w:p>
        </w:tc>
        <w:tc>
          <w:tcPr>
            <w:tcW w:w="1236" w:type="dxa"/>
            <w:tcBorders>
              <w:top w:val="nil"/>
              <w:left w:val="nil"/>
              <w:bottom w:val="nil"/>
              <w:right w:val="nil"/>
            </w:tcBorders>
            <w:shd w:val="clear" w:color="auto" w:fill="auto"/>
            <w:noWrap/>
            <w:vAlign w:val="bottom"/>
            <w:hideMark/>
          </w:tcPr>
          <w:p w14:paraId="3F89A13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16</w:t>
            </w:r>
          </w:p>
        </w:tc>
        <w:tc>
          <w:tcPr>
            <w:tcW w:w="1236" w:type="dxa"/>
            <w:tcBorders>
              <w:top w:val="nil"/>
              <w:left w:val="nil"/>
              <w:bottom w:val="nil"/>
              <w:right w:val="nil"/>
            </w:tcBorders>
            <w:shd w:val="clear" w:color="auto" w:fill="auto"/>
            <w:noWrap/>
            <w:vAlign w:val="bottom"/>
            <w:hideMark/>
          </w:tcPr>
          <w:p w14:paraId="1DFBBEE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w:t>
            </w:r>
          </w:p>
        </w:tc>
        <w:tc>
          <w:tcPr>
            <w:tcW w:w="1236" w:type="dxa"/>
            <w:tcBorders>
              <w:top w:val="nil"/>
              <w:left w:val="nil"/>
              <w:bottom w:val="nil"/>
              <w:right w:val="nil"/>
            </w:tcBorders>
            <w:shd w:val="clear" w:color="auto" w:fill="auto"/>
            <w:noWrap/>
            <w:vAlign w:val="bottom"/>
            <w:hideMark/>
          </w:tcPr>
          <w:p w14:paraId="5DD6CB8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1449E0D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71427A4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0.2264</w:t>
            </w:r>
          </w:p>
        </w:tc>
      </w:tr>
      <w:tr w:rsidR="00D4732A" w:rsidRPr="00A3073F" w14:paraId="173B16FF" w14:textId="77777777" w:rsidTr="00B57C80">
        <w:trPr>
          <w:trHeight w:val="282"/>
        </w:trPr>
        <w:tc>
          <w:tcPr>
            <w:tcW w:w="2265" w:type="dxa"/>
            <w:tcBorders>
              <w:top w:val="nil"/>
              <w:left w:val="nil"/>
              <w:bottom w:val="nil"/>
              <w:right w:val="nil"/>
            </w:tcBorders>
            <w:shd w:val="clear" w:color="auto" w:fill="auto"/>
            <w:noWrap/>
            <w:vAlign w:val="bottom"/>
            <w:hideMark/>
          </w:tcPr>
          <w:p w14:paraId="21699D51"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pct_hispblack</w:t>
            </w:r>
            <w:proofErr w:type="spellEnd"/>
          </w:p>
        </w:tc>
        <w:tc>
          <w:tcPr>
            <w:tcW w:w="1229" w:type="dxa"/>
            <w:tcBorders>
              <w:top w:val="nil"/>
              <w:left w:val="nil"/>
              <w:bottom w:val="nil"/>
              <w:right w:val="nil"/>
            </w:tcBorders>
            <w:shd w:val="clear" w:color="auto" w:fill="auto"/>
            <w:noWrap/>
            <w:vAlign w:val="bottom"/>
            <w:hideMark/>
          </w:tcPr>
          <w:p w14:paraId="6BC4F70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0.0656</w:t>
            </w:r>
          </w:p>
        </w:tc>
        <w:tc>
          <w:tcPr>
            <w:tcW w:w="1236" w:type="dxa"/>
            <w:tcBorders>
              <w:top w:val="nil"/>
              <w:left w:val="nil"/>
              <w:bottom w:val="nil"/>
              <w:right w:val="nil"/>
            </w:tcBorders>
            <w:shd w:val="clear" w:color="auto" w:fill="auto"/>
            <w:noWrap/>
            <w:vAlign w:val="bottom"/>
            <w:hideMark/>
          </w:tcPr>
          <w:p w14:paraId="7E46AAA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21</w:t>
            </w:r>
          </w:p>
        </w:tc>
        <w:tc>
          <w:tcPr>
            <w:tcW w:w="1236" w:type="dxa"/>
            <w:tcBorders>
              <w:top w:val="nil"/>
              <w:left w:val="nil"/>
              <w:bottom w:val="nil"/>
              <w:right w:val="nil"/>
            </w:tcBorders>
            <w:shd w:val="clear" w:color="auto" w:fill="auto"/>
            <w:noWrap/>
            <w:vAlign w:val="bottom"/>
            <w:hideMark/>
          </w:tcPr>
          <w:p w14:paraId="780CB48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236" w:type="dxa"/>
            <w:tcBorders>
              <w:top w:val="nil"/>
              <w:left w:val="nil"/>
              <w:bottom w:val="nil"/>
              <w:right w:val="nil"/>
            </w:tcBorders>
            <w:shd w:val="clear" w:color="auto" w:fill="auto"/>
            <w:noWrap/>
            <w:vAlign w:val="bottom"/>
            <w:hideMark/>
          </w:tcPr>
          <w:p w14:paraId="1A76C1B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58F24A2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62133DE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0.2048</w:t>
            </w:r>
          </w:p>
        </w:tc>
      </w:tr>
      <w:tr w:rsidR="00D4732A" w:rsidRPr="00A3073F" w14:paraId="0FA00B69" w14:textId="77777777" w:rsidTr="00B57C80">
        <w:trPr>
          <w:trHeight w:val="282"/>
        </w:trPr>
        <w:tc>
          <w:tcPr>
            <w:tcW w:w="2265" w:type="dxa"/>
            <w:tcBorders>
              <w:top w:val="nil"/>
              <w:left w:val="nil"/>
              <w:bottom w:val="nil"/>
              <w:right w:val="nil"/>
            </w:tcBorders>
            <w:shd w:val="clear" w:color="auto" w:fill="auto"/>
            <w:noWrap/>
            <w:vAlign w:val="bottom"/>
            <w:hideMark/>
          </w:tcPr>
          <w:p w14:paraId="50EDF812"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pct_nhwhite</w:t>
            </w:r>
            <w:proofErr w:type="spellEnd"/>
          </w:p>
        </w:tc>
        <w:tc>
          <w:tcPr>
            <w:tcW w:w="1229" w:type="dxa"/>
            <w:tcBorders>
              <w:top w:val="nil"/>
              <w:left w:val="nil"/>
              <w:bottom w:val="nil"/>
              <w:right w:val="nil"/>
            </w:tcBorders>
            <w:shd w:val="clear" w:color="auto" w:fill="auto"/>
            <w:noWrap/>
            <w:vAlign w:val="bottom"/>
            <w:hideMark/>
          </w:tcPr>
          <w:p w14:paraId="5452B6A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0.0650</w:t>
            </w:r>
          </w:p>
        </w:tc>
        <w:tc>
          <w:tcPr>
            <w:tcW w:w="1236" w:type="dxa"/>
            <w:tcBorders>
              <w:top w:val="nil"/>
              <w:left w:val="nil"/>
              <w:bottom w:val="nil"/>
              <w:right w:val="nil"/>
            </w:tcBorders>
            <w:shd w:val="clear" w:color="auto" w:fill="auto"/>
            <w:noWrap/>
            <w:vAlign w:val="bottom"/>
            <w:hideMark/>
          </w:tcPr>
          <w:p w14:paraId="04364F5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20</w:t>
            </w:r>
          </w:p>
        </w:tc>
        <w:tc>
          <w:tcPr>
            <w:tcW w:w="1236" w:type="dxa"/>
            <w:tcBorders>
              <w:top w:val="nil"/>
              <w:left w:val="nil"/>
              <w:bottom w:val="nil"/>
              <w:right w:val="nil"/>
            </w:tcBorders>
            <w:shd w:val="clear" w:color="auto" w:fill="auto"/>
            <w:noWrap/>
            <w:vAlign w:val="bottom"/>
            <w:hideMark/>
          </w:tcPr>
          <w:p w14:paraId="328F275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236" w:type="dxa"/>
            <w:tcBorders>
              <w:top w:val="nil"/>
              <w:left w:val="nil"/>
              <w:bottom w:val="nil"/>
              <w:right w:val="nil"/>
            </w:tcBorders>
            <w:shd w:val="clear" w:color="auto" w:fill="auto"/>
            <w:noWrap/>
            <w:vAlign w:val="bottom"/>
            <w:hideMark/>
          </w:tcPr>
          <w:p w14:paraId="38E5AAF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5DDCCEE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7AFB23F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0.2005</w:t>
            </w:r>
          </w:p>
        </w:tc>
      </w:tr>
      <w:tr w:rsidR="00D4732A" w:rsidRPr="00A3073F" w14:paraId="7CB45CED" w14:textId="77777777" w:rsidTr="00B57C80">
        <w:trPr>
          <w:trHeight w:val="282"/>
        </w:trPr>
        <w:tc>
          <w:tcPr>
            <w:tcW w:w="2265" w:type="dxa"/>
            <w:tcBorders>
              <w:top w:val="nil"/>
              <w:left w:val="nil"/>
              <w:bottom w:val="nil"/>
              <w:right w:val="nil"/>
            </w:tcBorders>
            <w:shd w:val="clear" w:color="auto" w:fill="auto"/>
            <w:noWrap/>
            <w:vAlign w:val="bottom"/>
            <w:hideMark/>
          </w:tcPr>
          <w:p w14:paraId="09E269AE" w14:textId="77777777" w:rsidR="00D4732A" w:rsidRPr="00A3073F" w:rsidRDefault="00D4732A" w:rsidP="00B57C80">
            <w:pPr>
              <w:spacing w:after="0" w:line="240" w:lineRule="auto"/>
              <w:rPr>
                <w:rFonts w:ascii="Calibri" w:eastAsia="Times New Roman" w:hAnsi="Calibri" w:cs="Times New Roman"/>
                <w:color w:val="000000"/>
              </w:rPr>
            </w:pPr>
            <w:r w:rsidRPr="00A3073F">
              <w:rPr>
                <w:rFonts w:ascii="Calibri" w:eastAsia="Times New Roman" w:hAnsi="Calibri" w:cs="Times New Roman"/>
                <w:color w:val="000000"/>
              </w:rPr>
              <w:t>pct_65plus</w:t>
            </w:r>
          </w:p>
        </w:tc>
        <w:tc>
          <w:tcPr>
            <w:tcW w:w="1229" w:type="dxa"/>
            <w:tcBorders>
              <w:top w:val="nil"/>
              <w:left w:val="nil"/>
              <w:bottom w:val="nil"/>
              <w:right w:val="nil"/>
            </w:tcBorders>
            <w:shd w:val="clear" w:color="auto" w:fill="auto"/>
            <w:noWrap/>
            <w:vAlign w:val="bottom"/>
            <w:hideMark/>
          </w:tcPr>
          <w:p w14:paraId="4DFCE3F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0.0634</w:t>
            </w:r>
          </w:p>
        </w:tc>
        <w:tc>
          <w:tcPr>
            <w:tcW w:w="1236" w:type="dxa"/>
            <w:tcBorders>
              <w:top w:val="nil"/>
              <w:left w:val="nil"/>
              <w:bottom w:val="nil"/>
              <w:right w:val="nil"/>
            </w:tcBorders>
            <w:shd w:val="clear" w:color="auto" w:fill="auto"/>
            <w:noWrap/>
            <w:vAlign w:val="bottom"/>
            <w:hideMark/>
          </w:tcPr>
          <w:p w14:paraId="79C27DE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18</w:t>
            </w:r>
          </w:p>
        </w:tc>
        <w:tc>
          <w:tcPr>
            <w:tcW w:w="1236" w:type="dxa"/>
            <w:tcBorders>
              <w:top w:val="nil"/>
              <w:left w:val="nil"/>
              <w:bottom w:val="nil"/>
              <w:right w:val="nil"/>
            </w:tcBorders>
            <w:shd w:val="clear" w:color="auto" w:fill="auto"/>
            <w:noWrap/>
            <w:vAlign w:val="bottom"/>
            <w:hideMark/>
          </w:tcPr>
          <w:p w14:paraId="3565EF5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229B114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31F3A21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6A9F4F5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0.1781</w:t>
            </w:r>
          </w:p>
        </w:tc>
      </w:tr>
      <w:tr w:rsidR="00D4732A" w:rsidRPr="00A3073F" w14:paraId="11E930BA" w14:textId="77777777" w:rsidTr="00B57C80">
        <w:trPr>
          <w:trHeight w:val="282"/>
        </w:trPr>
        <w:tc>
          <w:tcPr>
            <w:tcW w:w="2265" w:type="dxa"/>
            <w:tcBorders>
              <w:top w:val="nil"/>
              <w:left w:val="nil"/>
              <w:bottom w:val="nil"/>
              <w:right w:val="nil"/>
            </w:tcBorders>
            <w:shd w:val="clear" w:color="auto" w:fill="auto"/>
            <w:noWrap/>
            <w:vAlign w:val="bottom"/>
            <w:hideMark/>
          </w:tcPr>
          <w:p w14:paraId="2E5DEE81" w14:textId="77777777" w:rsidR="00D4732A" w:rsidRPr="00A3073F" w:rsidRDefault="00D4732A" w:rsidP="00B57C80">
            <w:pPr>
              <w:spacing w:after="0" w:line="240" w:lineRule="auto"/>
              <w:rPr>
                <w:rFonts w:ascii="Calibri" w:eastAsia="Times New Roman" w:hAnsi="Calibri" w:cs="Times New Roman"/>
                <w:color w:val="000000"/>
              </w:rPr>
            </w:pPr>
            <w:r w:rsidRPr="00A3073F">
              <w:rPr>
                <w:rFonts w:ascii="Calibri" w:eastAsia="Times New Roman" w:hAnsi="Calibri" w:cs="Times New Roman"/>
                <w:color w:val="000000"/>
              </w:rPr>
              <w:t>pct_famwchildu6</w:t>
            </w:r>
          </w:p>
        </w:tc>
        <w:tc>
          <w:tcPr>
            <w:tcW w:w="1229" w:type="dxa"/>
            <w:tcBorders>
              <w:top w:val="nil"/>
              <w:left w:val="nil"/>
              <w:bottom w:val="nil"/>
              <w:right w:val="nil"/>
            </w:tcBorders>
            <w:shd w:val="clear" w:color="auto" w:fill="auto"/>
            <w:noWrap/>
            <w:vAlign w:val="bottom"/>
            <w:hideMark/>
          </w:tcPr>
          <w:p w14:paraId="64938ED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0.0622</w:t>
            </w:r>
          </w:p>
        </w:tc>
        <w:tc>
          <w:tcPr>
            <w:tcW w:w="1236" w:type="dxa"/>
            <w:tcBorders>
              <w:top w:val="nil"/>
              <w:left w:val="nil"/>
              <w:bottom w:val="nil"/>
              <w:right w:val="nil"/>
            </w:tcBorders>
            <w:shd w:val="clear" w:color="auto" w:fill="auto"/>
            <w:noWrap/>
            <w:vAlign w:val="bottom"/>
            <w:hideMark/>
          </w:tcPr>
          <w:p w14:paraId="0BDB04D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17</w:t>
            </w:r>
          </w:p>
        </w:tc>
        <w:tc>
          <w:tcPr>
            <w:tcW w:w="1236" w:type="dxa"/>
            <w:tcBorders>
              <w:top w:val="nil"/>
              <w:left w:val="nil"/>
              <w:bottom w:val="nil"/>
              <w:right w:val="nil"/>
            </w:tcBorders>
            <w:shd w:val="clear" w:color="auto" w:fill="auto"/>
            <w:noWrap/>
            <w:vAlign w:val="bottom"/>
            <w:hideMark/>
          </w:tcPr>
          <w:p w14:paraId="6C54FA2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236" w:type="dxa"/>
            <w:tcBorders>
              <w:top w:val="nil"/>
              <w:left w:val="nil"/>
              <w:bottom w:val="nil"/>
              <w:right w:val="nil"/>
            </w:tcBorders>
            <w:shd w:val="clear" w:color="auto" w:fill="auto"/>
            <w:noWrap/>
            <w:vAlign w:val="bottom"/>
            <w:hideMark/>
          </w:tcPr>
          <w:p w14:paraId="130C97E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652C89E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78B34EF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0.2140</w:t>
            </w:r>
          </w:p>
        </w:tc>
      </w:tr>
      <w:tr w:rsidR="00D4732A" w:rsidRPr="00A3073F" w14:paraId="3E3EF3DA" w14:textId="77777777" w:rsidTr="00B57C80">
        <w:trPr>
          <w:trHeight w:val="282"/>
        </w:trPr>
        <w:tc>
          <w:tcPr>
            <w:tcW w:w="2265" w:type="dxa"/>
            <w:tcBorders>
              <w:top w:val="nil"/>
              <w:left w:val="nil"/>
              <w:bottom w:val="nil"/>
              <w:right w:val="nil"/>
            </w:tcBorders>
            <w:shd w:val="clear" w:color="auto" w:fill="auto"/>
            <w:noWrap/>
            <w:vAlign w:val="bottom"/>
            <w:hideMark/>
          </w:tcPr>
          <w:p w14:paraId="39FEFEB3"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g</w:t>
            </w:r>
            <w:r w:rsidR="00D4732A" w:rsidRPr="00A3073F">
              <w:rPr>
                <w:rFonts w:ascii="Calibri" w:eastAsia="Times New Roman" w:hAnsi="Calibri" w:cs="Times New Roman"/>
                <w:b/>
                <w:bCs/>
                <w:color w:val="000000"/>
              </w:rPr>
              <w:t>raffiti</w:t>
            </w:r>
          </w:p>
        </w:tc>
        <w:tc>
          <w:tcPr>
            <w:tcW w:w="1229" w:type="dxa"/>
            <w:tcBorders>
              <w:top w:val="nil"/>
              <w:left w:val="nil"/>
              <w:bottom w:val="nil"/>
              <w:right w:val="nil"/>
            </w:tcBorders>
            <w:shd w:val="clear" w:color="auto" w:fill="auto"/>
            <w:vAlign w:val="bottom"/>
            <w:hideMark/>
          </w:tcPr>
          <w:p w14:paraId="067DFC8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0.0607</w:t>
            </w:r>
          </w:p>
        </w:tc>
        <w:tc>
          <w:tcPr>
            <w:tcW w:w="1236" w:type="dxa"/>
            <w:tcBorders>
              <w:top w:val="nil"/>
              <w:left w:val="nil"/>
              <w:bottom w:val="nil"/>
              <w:right w:val="nil"/>
            </w:tcBorders>
            <w:shd w:val="clear" w:color="auto" w:fill="auto"/>
            <w:noWrap/>
            <w:vAlign w:val="bottom"/>
            <w:hideMark/>
          </w:tcPr>
          <w:p w14:paraId="2A4DCFA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12</w:t>
            </w:r>
          </w:p>
        </w:tc>
        <w:tc>
          <w:tcPr>
            <w:tcW w:w="1236" w:type="dxa"/>
            <w:tcBorders>
              <w:top w:val="nil"/>
              <w:left w:val="nil"/>
              <w:bottom w:val="nil"/>
              <w:right w:val="nil"/>
            </w:tcBorders>
            <w:shd w:val="clear" w:color="auto" w:fill="auto"/>
            <w:noWrap/>
            <w:vAlign w:val="bottom"/>
            <w:hideMark/>
          </w:tcPr>
          <w:p w14:paraId="06237F1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1ACED41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0BAB6E8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4ABC8B7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0.1923</w:t>
            </w:r>
          </w:p>
        </w:tc>
      </w:tr>
      <w:tr w:rsidR="00D4732A" w:rsidRPr="00A3073F" w14:paraId="22F274D5" w14:textId="77777777" w:rsidTr="00B57C80">
        <w:trPr>
          <w:trHeight w:val="282"/>
        </w:trPr>
        <w:tc>
          <w:tcPr>
            <w:tcW w:w="2265" w:type="dxa"/>
            <w:tcBorders>
              <w:top w:val="nil"/>
              <w:left w:val="nil"/>
              <w:bottom w:val="nil"/>
              <w:right w:val="nil"/>
            </w:tcBorders>
            <w:shd w:val="clear" w:color="auto" w:fill="auto"/>
            <w:noWrap/>
            <w:vAlign w:val="bottom"/>
            <w:hideMark/>
          </w:tcPr>
          <w:p w14:paraId="101DBEB3"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c</w:t>
            </w:r>
            <w:r w:rsidR="00D4732A" w:rsidRPr="00A3073F">
              <w:rPr>
                <w:rFonts w:ascii="Calibri" w:eastAsia="Times New Roman" w:hAnsi="Calibri" w:cs="Times New Roman"/>
                <w:b/>
                <w:bCs/>
                <w:color w:val="000000"/>
              </w:rPr>
              <w:t>hildren</w:t>
            </w:r>
          </w:p>
        </w:tc>
        <w:tc>
          <w:tcPr>
            <w:tcW w:w="1229" w:type="dxa"/>
            <w:tcBorders>
              <w:top w:val="nil"/>
              <w:left w:val="nil"/>
              <w:bottom w:val="nil"/>
              <w:right w:val="nil"/>
            </w:tcBorders>
            <w:shd w:val="clear" w:color="auto" w:fill="auto"/>
            <w:vAlign w:val="bottom"/>
            <w:hideMark/>
          </w:tcPr>
          <w:p w14:paraId="60299DF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0.0603</w:t>
            </w:r>
          </w:p>
        </w:tc>
        <w:tc>
          <w:tcPr>
            <w:tcW w:w="1236" w:type="dxa"/>
            <w:tcBorders>
              <w:top w:val="nil"/>
              <w:left w:val="nil"/>
              <w:bottom w:val="nil"/>
              <w:right w:val="nil"/>
            </w:tcBorders>
            <w:shd w:val="clear" w:color="auto" w:fill="auto"/>
            <w:noWrap/>
            <w:vAlign w:val="bottom"/>
            <w:hideMark/>
          </w:tcPr>
          <w:p w14:paraId="379DC46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18</w:t>
            </w:r>
          </w:p>
        </w:tc>
        <w:tc>
          <w:tcPr>
            <w:tcW w:w="1236" w:type="dxa"/>
            <w:tcBorders>
              <w:top w:val="nil"/>
              <w:left w:val="nil"/>
              <w:bottom w:val="nil"/>
              <w:right w:val="nil"/>
            </w:tcBorders>
            <w:shd w:val="clear" w:color="auto" w:fill="auto"/>
            <w:noWrap/>
            <w:vAlign w:val="bottom"/>
            <w:hideMark/>
          </w:tcPr>
          <w:p w14:paraId="3A847BA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0789C15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4ACBEFF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0CC2A9A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0.1775</w:t>
            </w:r>
          </w:p>
        </w:tc>
      </w:tr>
      <w:tr w:rsidR="00D4732A" w:rsidRPr="00A3073F" w14:paraId="0941384F" w14:textId="77777777" w:rsidTr="00B57C80">
        <w:trPr>
          <w:trHeight w:val="282"/>
        </w:trPr>
        <w:tc>
          <w:tcPr>
            <w:tcW w:w="2265" w:type="dxa"/>
            <w:tcBorders>
              <w:top w:val="nil"/>
              <w:left w:val="nil"/>
              <w:bottom w:val="nil"/>
              <w:right w:val="nil"/>
            </w:tcBorders>
            <w:shd w:val="clear" w:color="auto" w:fill="auto"/>
            <w:noWrap/>
            <w:vAlign w:val="bottom"/>
            <w:hideMark/>
          </w:tcPr>
          <w:p w14:paraId="4A78E612"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b</w:t>
            </w:r>
            <w:r w:rsidR="00D4732A" w:rsidRPr="00A3073F">
              <w:rPr>
                <w:rFonts w:ascii="Calibri" w:eastAsia="Times New Roman" w:hAnsi="Calibri" w:cs="Times New Roman"/>
                <w:b/>
                <w:bCs/>
                <w:color w:val="000000"/>
              </w:rPr>
              <w:t>ars</w:t>
            </w:r>
          </w:p>
        </w:tc>
        <w:tc>
          <w:tcPr>
            <w:tcW w:w="1229" w:type="dxa"/>
            <w:tcBorders>
              <w:top w:val="nil"/>
              <w:left w:val="nil"/>
              <w:bottom w:val="nil"/>
              <w:right w:val="nil"/>
            </w:tcBorders>
            <w:shd w:val="clear" w:color="auto" w:fill="auto"/>
            <w:vAlign w:val="bottom"/>
            <w:hideMark/>
          </w:tcPr>
          <w:p w14:paraId="1B1F207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0.0590</w:t>
            </w:r>
          </w:p>
        </w:tc>
        <w:tc>
          <w:tcPr>
            <w:tcW w:w="1236" w:type="dxa"/>
            <w:tcBorders>
              <w:top w:val="nil"/>
              <w:left w:val="nil"/>
              <w:bottom w:val="nil"/>
              <w:right w:val="nil"/>
            </w:tcBorders>
            <w:shd w:val="clear" w:color="auto" w:fill="auto"/>
            <w:noWrap/>
            <w:vAlign w:val="bottom"/>
            <w:hideMark/>
          </w:tcPr>
          <w:p w14:paraId="142CA27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14</w:t>
            </w:r>
          </w:p>
        </w:tc>
        <w:tc>
          <w:tcPr>
            <w:tcW w:w="1236" w:type="dxa"/>
            <w:tcBorders>
              <w:top w:val="nil"/>
              <w:left w:val="nil"/>
              <w:bottom w:val="nil"/>
              <w:right w:val="nil"/>
            </w:tcBorders>
            <w:shd w:val="clear" w:color="auto" w:fill="auto"/>
            <w:noWrap/>
            <w:vAlign w:val="bottom"/>
            <w:hideMark/>
          </w:tcPr>
          <w:p w14:paraId="0F60612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236" w:type="dxa"/>
            <w:tcBorders>
              <w:top w:val="nil"/>
              <w:left w:val="nil"/>
              <w:bottom w:val="nil"/>
              <w:right w:val="nil"/>
            </w:tcBorders>
            <w:shd w:val="clear" w:color="auto" w:fill="auto"/>
            <w:noWrap/>
            <w:vAlign w:val="bottom"/>
            <w:hideMark/>
          </w:tcPr>
          <w:p w14:paraId="7F7CE7E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75DA03C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47CFC83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0.2061</w:t>
            </w:r>
          </w:p>
        </w:tc>
      </w:tr>
      <w:tr w:rsidR="00D4732A" w:rsidRPr="00A3073F" w14:paraId="63B1B60E" w14:textId="77777777" w:rsidTr="00B57C80">
        <w:trPr>
          <w:trHeight w:val="282"/>
        </w:trPr>
        <w:tc>
          <w:tcPr>
            <w:tcW w:w="2265" w:type="dxa"/>
            <w:tcBorders>
              <w:top w:val="nil"/>
              <w:left w:val="nil"/>
              <w:bottom w:val="nil"/>
              <w:right w:val="nil"/>
            </w:tcBorders>
            <w:shd w:val="clear" w:color="auto" w:fill="auto"/>
            <w:noWrap/>
            <w:vAlign w:val="bottom"/>
            <w:hideMark/>
          </w:tcPr>
          <w:p w14:paraId="2619DD02"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pct_forborn_acs</w:t>
            </w:r>
            <w:proofErr w:type="spellEnd"/>
          </w:p>
        </w:tc>
        <w:tc>
          <w:tcPr>
            <w:tcW w:w="1229" w:type="dxa"/>
            <w:tcBorders>
              <w:top w:val="nil"/>
              <w:left w:val="nil"/>
              <w:bottom w:val="nil"/>
              <w:right w:val="nil"/>
            </w:tcBorders>
            <w:shd w:val="clear" w:color="auto" w:fill="auto"/>
            <w:noWrap/>
            <w:vAlign w:val="bottom"/>
            <w:hideMark/>
          </w:tcPr>
          <w:p w14:paraId="494052F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0.0566</w:t>
            </w:r>
          </w:p>
        </w:tc>
        <w:tc>
          <w:tcPr>
            <w:tcW w:w="1236" w:type="dxa"/>
            <w:tcBorders>
              <w:top w:val="nil"/>
              <w:left w:val="nil"/>
              <w:bottom w:val="nil"/>
              <w:right w:val="nil"/>
            </w:tcBorders>
            <w:shd w:val="clear" w:color="auto" w:fill="auto"/>
            <w:noWrap/>
            <w:vAlign w:val="bottom"/>
            <w:hideMark/>
          </w:tcPr>
          <w:p w14:paraId="43BAD0C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9</w:t>
            </w:r>
          </w:p>
        </w:tc>
        <w:tc>
          <w:tcPr>
            <w:tcW w:w="1236" w:type="dxa"/>
            <w:tcBorders>
              <w:top w:val="nil"/>
              <w:left w:val="nil"/>
              <w:bottom w:val="nil"/>
              <w:right w:val="nil"/>
            </w:tcBorders>
            <w:shd w:val="clear" w:color="auto" w:fill="auto"/>
            <w:noWrap/>
            <w:vAlign w:val="bottom"/>
            <w:hideMark/>
          </w:tcPr>
          <w:p w14:paraId="70E7307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236" w:type="dxa"/>
            <w:tcBorders>
              <w:top w:val="nil"/>
              <w:left w:val="nil"/>
              <w:bottom w:val="nil"/>
              <w:right w:val="nil"/>
            </w:tcBorders>
            <w:shd w:val="clear" w:color="auto" w:fill="auto"/>
            <w:noWrap/>
            <w:vAlign w:val="bottom"/>
            <w:hideMark/>
          </w:tcPr>
          <w:p w14:paraId="703C03F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49715C4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1CEDA3C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0.2124</w:t>
            </w:r>
          </w:p>
        </w:tc>
      </w:tr>
      <w:tr w:rsidR="00D4732A" w:rsidRPr="00A3073F" w14:paraId="60E40510" w14:textId="77777777" w:rsidTr="00B57C80">
        <w:trPr>
          <w:trHeight w:val="282"/>
        </w:trPr>
        <w:tc>
          <w:tcPr>
            <w:tcW w:w="2265" w:type="dxa"/>
            <w:tcBorders>
              <w:top w:val="nil"/>
              <w:left w:val="nil"/>
              <w:bottom w:val="nil"/>
              <w:right w:val="nil"/>
            </w:tcBorders>
            <w:shd w:val="clear" w:color="auto" w:fill="auto"/>
            <w:noWrap/>
            <w:vAlign w:val="bottom"/>
            <w:hideMark/>
          </w:tcPr>
          <w:p w14:paraId="33A214F9"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pct_hispanic</w:t>
            </w:r>
            <w:proofErr w:type="spellEnd"/>
          </w:p>
        </w:tc>
        <w:tc>
          <w:tcPr>
            <w:tcW w:w="1229" w:type="dxa"/>
            <w:tcBorders>
              <w:top w:val="nil"/>
              <w:left w:val="nil"/>
              <w:bottom w:val="nil"/>
              <w:right w:val="nil"/>
            </w:tcBorders>
            <w:shd w:val="clear" w:color="auto" w:fill="auto"/>
            <w:noWrap/>
            <w:vAlign w:val="bottom"/>
            <w:hideMark/>
          </w:tcPr>
          <w:p w14:paraId="6C0B5EC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0.0565</w:t>
            </w:r>
          </w:p>
        </w:tc>
        <w:tc>
          <w:tcPr>
            <w:tcW w:w="1236" w:type="dxa"/>
            <w:tcBorders>
              <w:top w:val="nil"/>
              <w:left w:val="nil"/>
              <w:bottom w:val="nil"/>
              <w:right w:val="nil"/>
            </w:tcBorders>
            <w:shd w:val="clear" w:color="auto" w:fill="auto"/>
            <w:noWrap/>
            <w:vAlign w:val="bottom"/>
            <w:hideMark/>
          </w:tcPr>
          <w:p w14:paraId="0B40260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14</w:t>
            </w:r>
          </w:p>
        </w:tc>
        <w:tc>
          <w:tcPr>
            <w:tcW w:w="1236" w:type="dxa"/>
            <w:tcBorders>
              <w:top w:val="nil"/>
              <w:left w:val="nil"/>
              <w:bottom w:val="nil"/>
              <w:right w:val="nil"/>
            </w:tcBorders>
            <w:shd w:val="clear" w:color="auto" w:fill="auto"/>
            <w:noWrap/>
            <w:vAlign w:val="bottom"/>
            <w:hideMark/>
          </w:tcPr>
          <w:p w14:paraId="3700A34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2E83C8F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10C2334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053517F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0.1911</w:t>
            </w:r>
          </w:p>
        </w:tc>
      </w:tr>
      <w:tr w:rsidR="00D4732A" w:rsidRPr="00A3073F" w14:paraId="0D6C95F6" w14:textId="77777777" w:rsidTr="00B57C80">
        <w:trPr>
          <w:trHeight w:val="282"/>
        </w:trPr>
        <w:tc>
          <w:tcPr>
            <w:tcW w:w="2265" w:type="dxa"/>
            <w:tcBorders>
              <w:top w:val="nil"/>
              <w:left w:val="nil"/>
              <w:bottom w:val="nil"/>
              <w:right w:val="nil"/>
            </w:tcBorders>
            <w:shd w:val="clear" w:color="auto" w:fill="auto"/>
            <w:noWrap/>
            <w:vAlign w:val="bottom"/>
            <w:hideMark/>
          </w:tcPr>
          <w:p w14:paraId="26A31D77"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pct_crowding_acs</w:t>
            </w:r>
            <w:proofErr w:type="spellEnd"/>
          </w:p>
        </w:tc>
        <w:tc>
          <w:tcPr>
            <w:tcW w:w="1229" w:type="dxa"/>
            <w:tcBorders>
              <w:top w:val="nil"/>
              <w:left w:val="nil"/>
              <w:bottom w:val="nil"/>
              <w:right w:val="nil"/>
            </w:tcBorders>
            <w:shd w:val="clear" w:color="auto" w:fill="auto"/>
            <w:noWrap/>
            <w:vAlign w:val="bottom"/>
            <w:hideMark/>
          </w:tcPr>
          <w:p w14:paraId="5AAE323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0.0553</w:t>
            </w:r>
          </w:p>
        </w:tc>
        <w:tc>
          <w:tcPr>
            <w:tcW w:w="1236" w:type="dxa"/>
            <w:tcBorders>
              <w:top w:val="nil"/>
              <w:left w:val="nil"/>
              <w:bottom w:val="nil"/>
              <w:right w:val="nil"/>
            </w:tcBorders>
            <w:shd w:val="clear" w:color="auto" w:fill="auto"/>
            <w:noWrap/>
            <w:vAlign w:val="bottom"/>
            <w:hideMark/>
          </w:tcPr>
          <w:p w14:paraId="67C9A64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13</w:t>
            </w:r>
          </w:p>
        </w:tc>
        <w:tc>
          <w:tcPr>
            <w:tcW w:w="1236" w:type="dxa"/>
            <w:tcBorders>
              <w:top w:val="nil"/>
              <w:left w:val="nil"/>
              <w:bottom w:val="nil"/>
              <w:right w:val="nil"/>
            </w:tcBorders>
            <w:shd w:val="clear" w:color="auto" w:fill="auto"/>
            <w:noWrap/>
            <w:vAlign w:val="bottom"/>
            <w:hideMark/>
          </w:tcPr>
          <w:p w14:paraId="3DFD998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44F7F42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775DB49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60E6B2F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0.1946</w:t>
            </w:r>
          </w:p>
        </w:tc>
      </w:tr>
      <w:tr w:rsidR="00D4732A" w:rsidRPr="00A3073F" w14:paraId="0A69F7A3" w14:textId="77777777" w:rsidTr="00B57C80">
        <w:trPr>
          <w:trHeight w:val="282"/>
        </w:trPr>
        <w:tc>
          <w:tcPr>
            <w:tcW w:w="2265" w:type="dxa"/>
            <w:tcBorders>
              <w:top w:val="nil"/>
              <w:left w:val="nil"/>
              <w:bottom w:val="nil"/>
              <w:right w:val="nil"/>
            </w:tcBorders>
            <w:shd w:val="clear" w:color="auto" w:fill="auto"/>
            <w:noWrap/>
            <w:vAlign w:val="bottom"/>
            <w:hideMark/>
          </w:tcPr>
          <w:p w14:paraId="19C1A4E2"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pct_othlang_acs</w:t>
            </w:r>
            <w:proofErr w:type="spellEnd"/>
          </w:p>
        </w:tc>
        <w:tc>
          <w:tcPr>
            <w:tcW w:w="1229" w:type="dxa"/>
            <w:tcBorders>
              <w:top w:val="nil"/>
              <w:left w:val="nil"/>
              <w:bottom w:val="nil"/>
              <w:right w:val="nil"/>
            </w:tcBorders>
            <w:shd w:val="clear" w:color="auto" w:fill="auto"/>
            <w:noWrap/>
            <w:vAlign w:val="bottom"/>
            <w:hideMark/>
          </w:tcPr>
          <w:p w14:paraId="34DF338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0.0545</w:t>
            </w:r>
          </w:p>
        </w:tc>
        <w:tc>
          <w:tcPr>
            <w:tcW w:w="1236" w:type="dxa"/>
            <w:tcBorders>
              <w:top w:val="nil"/>
              <w:left w:val="nil"/>
              <w:bottom w:val="nil"/>
              <w:right w:val="nil"/>
            </w:tcBorders>
            <w:shd w:val="clear" w:color="auto" w:fill="auto"/>
            <w:noWrap/>
            <w:vAlign w:val="bottom"/>
            <w:hideMark/>
          </w:tcPr>
          <w:p w14:paraId="71C8186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11</w:t>
            </w:r>
          </w:p>
        </w:tc>
        <w:tc>
          <w:tcPr>
            <w:tcW w:w="1236" w:type="dxa"/>
            <w:tcBorders>
              <w:top w:val="nil"/>
              <w:left w:val="nil"/>
              <w:bottom w:val="nil"/>
              <w:right w:val="nil"/>
            </w:tcBorders>
            <w:shd w:val="clear" w:color="auto" w:fill="auto"/>
            <w:noWrap/>
            <w:vAlign w:val="bottom"/>
            <w:hideMark/>
          </w:tcPr>
          <w:p w14:paraId="245C41B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0252DD4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3FFFE30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56B5758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0.1598</w:t>
            </w:r>
          </w:p>
        </w:tc>
      </w:tr>
      <w:tr w:rsidR="00D4732A" w:rsidRPr="00A3073F" w14:paraId="64B3E28B" w14:textId="77777777" w:rsidTr="00B57C80">
        <w:trPr>
          <w:trHeight w:val="282"/>
        </w:trPr>
        <w:tc>
          <w:tcPr>
            <w:tcW w:w="2265" w:type="dxa"/>
            <w:tcBorders>
              <w:top w:val="nil"/>
              <w:left w:val="nil"/>
              <w:bottom w:val="nil"/>
              <w:right w:val="nil"/>
            </w:tcBorders>
            <w:shd w:val="clear" w:color="auto" w:fill="auto"/>
            <w:noWrap/>
            <w:vAlign w:val="bottom"/>
            <w:hideMark/>
          </w:tcPr>
          <w:p w14:paraId="1E4DE1E9" w14:textId="77777777" w:rsidR="00D4732A" w:rsidRPr="00A3073F" w:rsidRDefault="00D4732A" w:rsidP="00B57C80">
            <w:pPr>
              <w:spacing w:after="0" w:line="240" w:lineRule="auto"/>
              <w:rPr>
                <w:rFonts w:ascii="Calibri" w:eastAsia="Times New Roman" w:hAnsi="Calibri" w:cs="Times New Roman"/>
                <w:color w:val="000000"/>
              </w:rPr>
            </w:pPr>
            <w:r w:rsidRPr="00A3073F">
              <w:rPr>
                <w:rFonts w:ascii="Calibri" w:eastAsia="Times New Roman" w:hAnsi="Calibri" w:cs="Times New Roman"/>
                <w:color w:val="000000"/>
              </w:rPr>
              <w:t>pct_under5</w:t>
            </w:r>
          </w:p>
        </w:tc>
        <w:tc>
          <w:tcPr>
            <w:tcW w:w="1229" w:type="dxa"/>
            <w:tcBorders>
              <w:top w:val="nil"/>
              <w:left w:val="nil"/>
              <w:bottom w:val="nil"/>
              <w:right w:val="nil"/>
            </w:tcBorders>
            <w:shd w:val="clear" w:color="auto" w:fill="auto"/>
            <w:noWrap/>
            <w:vAlign w:val="bottom"/>
            <w:hideMark/>
          </w:tcPr>
          <w:p w14:paraId="2CE07C3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0.0541</w:t>
            </w:r>
          </w:p>
        </w:tc>
        <w:tc>
          <w:tcPr>
            <w:tcW w:w="1236" w:type="dxa"/>
            <w:tcBorders>
              <w:top w:val="nil"/>
              <w:left w:val="nil"/>
              <w:bottom w:val="nil"/>
              <w:right w:val="nil"/>
            </w:tcBorders>
            <w:shd w:val="clear" w:color="auto" w:fill="auto"/>
            <w:noWrap/>
            <w:vAlign w:val="bottom"/>
            <w:hideMark/>
          </w:tcPr>
          <w:p w14:paraId="3B0B0CC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15</w:t>
            </w:r>
          </w:p>
        </w:tc>
        <w:tc>
          <w:tcPr>
            <w:tcW w:w="1236" w:type="dxa"/>
            <w:tcBorders>
              <w:top w:val="nil"/>
              <w:left w:val="nil"/>
              <w:bottom w:val="nil"/>
              <w:right w:val="nil"/>
            </w:tcBorders>
            <w:shd w:val="clear" w:color="auto" w:fill="auto"/>
            <w:noWrap/>
            <w:vAlign w:val="bottom"/>
            <w:hideMark/>
          </w:tcPr>
          <w:p w14:paraId="31F5CEE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3E0EB4D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553C051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7A9C995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0.1808</w:t>
            </w:r>
          </w:p>
        </w:tc>
      </w:tr>
      <w:tr w:rsidR="00D4732A" w:rsidRPr="00A3073F" w14:paraId="71B34A22" w14:textId="77777777" w:rsidTr="00B57C80">
        <w:trPr>
          <w:trHeight w:val="282"/>
        </w:trPr>
        <w:tc>
          <w:tcPr>
            <w:tcW w:w="2265" w:type="dxa"/>
            <w:tcBorders>
              <w:top w:val="nil"/>
              <w:left w:val="nil"/>
              <w:bottom w:val="nil"/>
              <w:right w:val="nil"/>
            </w:tcBorders>
            <w:shd w:val="clear" w:color="auto" w:fill="auto"/>
            <w:noWrap/>
            <w:vAlign w:val="bottom"/>
            <w:hideMark/>
          </w:tcPr>
          <w:p w14:paraId="6406C809"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pct_noncitizen_acs</w:t>
            </w:r>
            <w:proofErr w:type="spellEnd"/>
          </w:p>
        </w:tc>
        <w:tc>
          <w:tcPr>
            <w:tcW w:w="1229" w:type="dxa"/>
            <w:tcBorders>
              <w:top w:val="nil"/>
              <w:left w:val="nil"/>
              <w:bottom w:val="nil"/>
              <w:right w:val="nil"/>
            </w:tcBorders>
            <w:shd w:val="clear" w:color="auto" w:fill="auto"/>
            <w:noWrap/>
            <w:vAlign w:val="bottom"/>
            <w:hideMark/>
          </w:tcPr>
          <w:p w14:paraId="7334DD6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0.0535</w:t>
            </w:r>
          </w:p>
        </w:tc>
        <w:tc>
          <w:tcPr>
            <w:tcW w:w="1236" w:type="dxa"/>
            <w:tcBorders>
              <w:top w:val="nil"/>
              <w:left w:val="nil"/>
              <w:bottom w:val="nil"/>
              <w:right w:val="nil"/>
            </w:tcBorders>
            <w:shd w:val="clear" w:color="auto" w:fill="auto"/>
            <w:noWrap/>
            <w:vAlign w:val="bottom"/>
            <w:hideMark/>
          </w:tcPr>
          <w:p w14:paraId="4E1FAED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11</w:t>
            </w:r>
          </w:p>
        </w:tc>
        <w:tc>
          <w:tcPr>
            <w:tcW w:w="1236" w:type="dxa"/>
            <w:tcBorders>
              <w:top w:val="nil"/>
              <w:left w:val="nil"/>
              <w:bottom w:val="nil"/>
              <w:right w:val="nil"/>
            </w:tcBorders>
            <w:shd w:val="clear" w:color="auto" w:fill="auto"/>
            <w:noWrap/>
            <w:vAlign w:val="bottom"/>
            <w:hideMark/>
          </w:tcPr>
          <w:p w14:paraId="3083148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2FB7F94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3FE3F2E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26E9C83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0.1570</w:t>
            </w:r>
          </w:p>
        </w:tc>
      </w:tr>
      <w:tr w:rsidR="00D4732A" w:rsidRPr="00A3073F" w14:paraId="1DBFA53B" w14:textId="77777777" w:rsidTr="00B57C80">
        <w:trPr>
          <w:trHeight w:val="282"/>
        </w:trPr>
        <w:tc>
          <w:tcPr>
            <w:tcW w:w="2265" w:type="dxa"/>
            <w:tcBorders>
              <w:top w:val="nil"/>
              <w:left w:val="nil"/>
              <w:bottom w:val="nil"/>
              <w:right w:val="nil"/>
            </w:tcBorders>
            <w:shd w:val="clear" w:color="auto" w:fill="auto"/>
            <w:noWrap/>
            <w:vAlign w:val="bottom"/>
            <w:hideMark/>
          </w:tcPr>
          <w:p w14:paraId="062FFE3B"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pct_pubassist_acs</w:t>
            </w:r>
            <w:proofErr w:type="spellEnd"/>
          </w:p>
        </w:tc>
        <w:tc>
          <w:tcPr>
            <w:tcW w:w="1229" w:type="dxa"/>
            <w:tcBorders>
              <w:top w:val="nil"/>
              <w:left w:val="nil"/>
              <w:bottom w:val="nil"/>
              <w:right w:val="nil"/>
            </w:tcBorders>
            <w:shd w:val="clear" w:color="auto" w:fill="auto"/>
            <w:noWrap/>
            <w:vAlign w:val="bottom"/>
            <w:hideMark/>
          </w:tcPr>
          <w:p w14:paraId="7A38C4E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0.0532</w:t>
            </w:r>
          </w:p>
        </w:tc>
        <w:tc>
          <w:tcPr>
            <w:tcW w:w="1236" w:type="dxa"/>
            <w:tcBorders>
              <w:top w:val="nil"/>
              <w:left w:val="nil"/>
              <w:bottom w:val="nil"/>
              <w:right w:val="nil"/>
            </w:tcBorders>
            <w:shd w:val="clear" w:color="auto" w:fill="auto"/>
            <w:noWrap/>
            <w:vAlign w:val="bottom"/>
            <w:hideMark/>
          </w:tcPr>
          <w:p w14:paraId="6EE7610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9</w:t>
            </w:r>
          </w:p>
        </w:tc>
        <w:tc>
          <w:tcPr>
            <w:tcW w:w="1236" w:type="dxa"/>
            <w:tcBorders>
              <w:top w:val="nil"/>
              <w:left w:val="nil"/>
              <w:bottom w:val="nil"/>
              <w:right w:val="nil"/>
            </w:tcBorders>
            <w:shd w:val="clear" w:color="auto" w:fill="auto"/>
            <w:noWrap/>
            <w:vAlign w:val="bottom"/>
            <w:hideMark/>
          </w:tcPr>
          <w:p w14:paraId="3D816A7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28DDF78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666DB48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19B3B1F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0.1514</w:t>
            </w:r>
          </w:p>
        </w:tc>
      </w:tr>
      <w:tr w:rsidR="00D4732A" w:rsidRPr="00A3073F" w14:paraId="35B2F981" w14:textId="77777777" w:rsidTr="00B57C80">
        <w:trPr>
          <w:trHeight w:val="282"/>
        </w:trPr>
        <w:tc>
          <w:tcPr>
            <w:tcW w:w="2265" w:type="dxa"/>
            <w:tcBorders>
              <w:top w:val="nil"/>
              <w:left w:val="nil"/>
              <w:bottom w:val="nil"/>
              <w:right w:val="nil"/>
            </w:tcBorders>
            <w:shd w:val="clear" w:color="auto" w:fill="auto"/>
            <w:noWrap/>
            <w:vAlign w:val="bottom"/>
            <w:hideMark/>
          </w:tcPr>
          <w:p w14:paraId="5C328101"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pct_spanish_acs</w:t>
            </w:r>
            <w:proofErr w:type="spellEnd"/>
          </w:p>
        </w:tc>
        <w:tc>
          <w:tcPr>
            <w:tcW w:w="1229" w:type="dxa"/>
            <w:tcBorders>
              <w:top w:val="nil"/>
              <w:left w:val="nil"/>
              <w:bottom w:val="nil"/>
              <w:right w:val="nil"/>
            </w:tcBorders>
            <w:shd w:val="clear" w:color="auto" w:fill="auto"/>
            <w:noWrap/>
            <w:vAlign w:val="bottom"/>
            <w:hideMark/>
          </w:tcPr>
          <w:p w14:paraId="188BE28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0.0498</w:t>
            </w:r>
          </w:p>
        </w:tc>
        <w:tc>
          <w:tcPr>
            <w:tcW w:w="1236" w:type="dxa"/>
            <w:tcBorders>
              <w:top w:val="nil"/>
              <w:left w:val="nil"/>
              <w:bottom w:val="nil"/>
              <w:right w:val="nil"/>
            </w:tcBorders>
            <w:shd w:val="clear" w:color="auto" w:fill="auto"/>
            <w:noWrap/>
            <w:vAlign w:val="bottom"/>
            <w:hideMark/>
          </w:tcPr>
          <w:p w14:paraId="497DFC6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10</w:t>
            </w:r>
          </w:p>
        </w:tc>
        <w:tc>
          <w:tcPr>
            <w:tcW w:w="1236" w:type="dxa"/>
            <w:tcBorders>
              <w:top w:val="nil"/>
              <w:left w:val="nil"/>
              <w:bottom w:val="nil"/>
              <w:right w:val="nil"/>
            </w:tcBorders>
            <w:shd w:val="clear" w:color="auto" w:fill="auto"/>
            <w:noWrap/>
            <w:vAlign w:val="bottom"/>
            <w:hideMark/>
          </w:tcPr>
          <w:p w14:paraId="0147FCF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41BF6C0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679F8D5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6EFE87F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0.1877</w:t>
            </w:r>
          </w:p>
        </w:tc>
      </w:tr>
      <w:tr w:rsidR="00D4732A" w:rsidRPr="00A3073F" w14:paraId="7D9EC379" w14:textId="77777777" w:rsidTr="00B57C80">
        <w:trPr>
          <w:trHeight w:val="282"/>
        </w:trPr>
        <w:tc>
          <w:tcPr>
            <w:tcW w:w="2265" w:type="dxa"/>
            <w:tcBorders>
              <w:top w:val="nil"/>
              <w:left w:val="nil"/>
              <w:bottom w:val="nil"/>
              <w:right w:val="nil"/>
            </w:tcBorders>
            <w:shd w:val="clear" w:color="auto" w:fill="auto"/>
            <w:noWrap/>
            <w:vAlign w:val="bottom"/>
            <w:hideMark/>
          </w:tcPr>
          <w:p w14:paraId="2E1A9D8F"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a</w:t>
            </w:r>
            <w:r w:rsidR="00D4732A" w:rsidRPr="00A3073F">
              <w:rPr>
                <w:rFonts w:ascii="Calibri" w:eastAsia="Times New Roman" w:hAnsi="Calibri" w:cs="Times New Roman"/>
                <w:b/>
                <w:bCs/>
                <w:color w:val="000000"/>
              </w:rPr>
              <w:t>ccess</w:t>
            </w:r>
          </w:p>
        </w:tc>
        <w:tc>
          <w:tcPr>
            <w:tcW w:w="1229" w:type="dxa"/>
            <w:tcBorders>
              <w:top w:val="nil"/>
              <w:left w:val="nil"/>
              <w:bottom w:val="nil"/>
              <w:right w:val="nil"/>
            </w:tcBorders>
            <w:shd w:val="clear" w:color="auto" w:fill="auto"/>
            <w:vAlign w:val="bottom"/>
            <w:hideMark/>
          </w:tcPr>
          <w:p w14:paraId="4E1B4CA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0.0494</w:t>
            </w:r>
          </w:p>
        </w:tc>
        <w:tc>
          <w:tcPr>
            <w:tcW w:w="1236" w:type="dxa"/>
            <w:tcBorders>
              <w:top w:val="nil"/>
              <w:left w:val="nil"/>
              <w:bottom w:val="nil"/>
              <w:right w:val="nil"/>
            </w:tcBorders>
            <w:shd w:val="clear" w:color="auto" w:fill="auto"/>
            <w:noWrap/>
            <w:vAlign w:val="bottom"/>
            <w:hideMark/>
          </w:tcPr>
          <w:p w14:paraId="08590E2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10</w:t>
            </w:r>
          </w:p>
        </w:tc>
        <w:tc>
          <w:tcPr>
            <w:tcW w:w="1236" w:type="dxa"/>
            <w:tcBorders>
              <w:top w:val="nil"/>
              <w:left w:val="nil"/>
              <w:bottom w:val="nil"/>
              <w:right w:val="nil"/>
            </w:tcBorders>
            <w:shd w:val="clear" w:color="auto" w:fill="auto"/>
            <w:noWrap/>
            <w:vAlign w:val="bottom"/>
            <w:hideMark/>
          </w:tcPr>
          <w:p w14:paraId="5B815D7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0CEC646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63D4445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614DB82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0.1959</w:t>
            </w:r>
          </w:p>
        </w:tc>
      </w:tr>
      <w:tr w:rsidR="00D4732A" w:rsidRPr="00A3073F" w14:paraId="654C7EC5" w14:textId="77777777" w:rsidTr="00B57C80">
        <w:trPr>
          <w:trHeight w:val="282"/>
        </w:trPr>
        <w:tc>
          <w:tcPr>
            <w:tcW w:w="2265" w:type="dxa"/>
            <w:tcBorders>
              <w:top w:val="nil"/>
              <w:left w:val="nil"/>
              <w:bottom w:val="nil"/>
              <w:right w:val="nil"/>
            </w:tcBorders>
            <w:shd w:val="clear" w:color="auto" w:fill="auto"/>
            <w:noWrap/>
            <w:vAlign w:val="bottom"/>
            <w:hideMark/>
          </w:tcPr>
          <w:p w14:paraId="4EBDFD34"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avg_personsinhhld</w:t>
            </w:r>
            <w:proofErr w:type="spellEnd"/>
          </w:p>
        </w:tc>
        <w:tc>
          <w:tcPr>
            <w:tcW w:w="1229" w:type="dxa"/>
            <w:tcBorders>
              <w:top w:val="nil"/>
              <w:left w:val="nil"/>
              <w:bottom w:val="nil"/>
              <w:right w:val="nil"/>
            </w:tcBorders>
            <w:shd w:val="clear" w:color="auto" w:fill="auto"/>
            <w:noWrap/>
            <w:vAlign w:val="bottom"/>
            <w:hideMark/>
          </w:tcPr>
          <w:p w14:paraId="69A7A4A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0.0487</w:t>
            </w:r>
          </w:p>
        </w:tc>
        <w:tc>
          <w:tcPr>
            <w:tcW w:w="1236" w:type="dxa"/>
            <w:tcBorders>
              <w:top w:val="nil"/>
              <w:left w:val="nil"/>
              <w:bottom w:val="nil"/>
              <w:right w:val="nil"/>
            </w:tcBorders>
            <w:shd w:val="clear" w:color="auto" w:fill="auto"/>
            <w:noWrap/>
            <w:vAlign w:val="bottom"/>
            <w:hideMark/>
          </w:tcPr>
          <w:p w14:paraId="5F64A90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3</w:t>
            </w:r>
          </w:p>
        </w:tc>
        <w:tc>
          <w:tcPr>
            <w:tcW w:w="1236" w:type="dxa"/>
            <w:tcBorders>
              <w:top w:val="nil"/>
              <w:left w:val="nil"/>
              <w:bottom w:val="nil"/>
              <w:right w:val="nil"/>
            </w:tcBorders>
            <w:shd w:val="clear" w:color="auto" w:fill="auto"/>
            <w:noWrap/>
            <w:vAlign w:val="bottom"/>
            <w:hideMark/>
          </w:tcPr>
          <w:p w14:paraId="33B5763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5385F64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5546B04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13E5788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0.1362</w:t>
            </w:r>
          </w:p>
        </w:tc>
      </w:tr>
      <w:tr w:rsidR="00D4732A" w:rsidRPr="00A3073F" w14:paraId="4BBEB17E" w14:textId="77777777" w:rsidTr="00B57C80">
        <w:trPr>
          <w:trHeight w:val="282"/>
        </w:trPr>
        <w:tc>
          <w:tcPr>
            <w:tcW w:w="2265" w:type="dxa"/>
            <w:tcBorders>
              <w:top w:val="nil"/>
              <w:left w:val="nil"/>
              <w:bottom w:val="nil"/>
              <w:right w:val="nil"/>
            </w:tcBorders>
            <w:shd w:val="clear" w:color="auto" w:fill="auto"/>
            <w:noWrap/>
            <w:vAlign w:val="bottom"/>
            <w:hideMark/>
          </w:tcPr>
          <w:p w14:paraId="42A83537"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pct_nonfamhhld</w:t>
            </w:r>
            <w:proofErr w:type="spellEnd"/>
          </w:p>
        </w:tc>
        <w:tc>
          <w:tcPr>
            <w:tcW w:w="1229" w:type="dxa"/>
            <w:tcBorders>
              <w:top w:val="nil"/>
              <w:left w:val="nil"/>
              <w:bottom w:val="nil"/>
              <w:right w:val="nil"/>
            </w:tcBorders>
            <w:shd w:val="clear" w:color="auto" w:fill="auto"/>
            <w:noWrap/>
            <w:vAlign w:val="bottom"/>
            <w:hideMark/>
          </w:tcPr>
          <w:p w14:paraId="4A0E5D2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0.0452</w:t>
            </w:r>
          </w:p>
        </w:tc>
        <w:tc>
          <w:tcPr>
            <w:tcW w:w="1236" w:type="dxa"/>
            <w:tcBorders>
              <w:top w:val="nil"/>
              <w:left w:val="nil"/>
              <w:bottom w:val="nil"/>
              <w:right w:val="nil"/>
            </w:tcBorders>
            <w:shd w:val="clear" w:color="auto" w:fill="auto"/>
            <w:noWrap/>
            <w:vAlign w:val="bottom"/>
            <w:hideMark/>
          </w:tcPr>
          <w:p w14:paraId="2418FA7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5</w:t>
            </w:r>
          </w:p>
        </w:tc>
        <w:tc>
          <w:tcPr>
            <w:tcW w:w="1236" w:type="dxa"/>
            <w:tcBorders>
              <w:top w:val="nil"/>
              <w:left w:val="nil"/>
              <w:bottom w:val="nil"/>
              <w:right w:val="nil"/>
            </w:tcBorders>
            <w:shd w:val="clear" w:color="auto" w:fill="auto"/>
            <w:noWrap/>
            <w:vAlign w:val="bottom"/>
            <w:hideMark/>
          </w:tcPr>
          <w:p w14:paraId="6D4D516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4A39337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0F781BB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0DCB4FB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0.1375</w:t>
            </w:r>
          </w:p>
        </w:tc>
      </w:tr>
      <w:tr w:rsidR="00D4732A" w:rsidRPr="00A3073F" w14:paraId="31614656" w14:textId="77777777" w:rsidTr="00B57C80">
        <w:trPr>
          <w:trHeight w:val="282"/>
        </w:trPr>
        <w:tc>
          <w:tcPr>
            <w:tcW w:w="2265" w:type="dxa"/>
            <w:tcBorders>
              <w:top w:val="nil"/>
              <w:left w:val="nil"/>
              <w:bottom w:val="nil"/>
              <w:right w:val="nil"/>
            </w:tcBorders>
            <w:shd w:val="clear" w:color="auto" w:fill="auto"/>
            <w:noWrap/>
            <w:vAlign w:val="bottom"/>
            <w:hideMark/>
          </w:tcPr>
          <w:p w14:paraId="6DAC1293"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b</w:t>
            </w:r>
            <w:r w:rsidR="00D4732A" w:rsidRPr="00A3073F">
              <w:rPr>
                <w:rFonts w:ascii="Calibri" w:eastAsia="Times New Roman" w:hAnsi="Calibri" w:cs="Times New Roman"/>
                <w:b/>
                <w:bCs/>
                <w:color w:val="000000"/>
              </w:rPr>
              <w:t>icycle</w:t>
            </w:r>
          </w:p>
        </w:tc>
        <w:tc>
          <w:tcPr>
            <w:tcW w:w="1229" w:type="dxa"/>
            <w:tcBorders>
              <w:top w:val="nil"/>
              <w:left w:val="nil"/>
              <w:bottom w:val="nil"/>
              <w:right w:val="nil"/>
            </w:tcBorders>
            <w:shd w:val="clear" w:color="auto" w:fill="auto"/>
            <w:vAlign w:val="bottom"/>
            <w:hideMark/>
          </w:tcPr>
          <w:p w14:paraId="7D518F8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0.0439</w:t>
            </w:r>
          </w:p>
        </w:tc>
        <w:tc>
          <w:tcPr>
            <w:tcW w:w="1236" w:type="dxa"/>
            <w:tcBorders>
              <w:top w:val="nil"/>
              <w:left w:val="nil"/>
              <w:bottom w:val="nil"/>
              <w:right w:val="nil"/>
            </w:tcBorders>
            <w:shd w:val="clear" w:color="auto" w:fill="auto"/>
            <w:noWrap/>
            <w:vAlign w:val="bottom"/>
            <w:hideMark/>
          </w:tcPr>
          <w:p w14:paraId="3CFB3CA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6</w:t>
            </w:r>
          </w:p>
        </w:tc>
        <w:tc>
          <w:tcPr>
            <w:tcW w:w="1236" w:type="dxa"/>
            <w:tcBorders>
              <w:top w:val="nil"/>
              <w:left w:val="nil"/>
              <w:bottom w:val="nil"/>
              <w:right w:val="nil"/>
            </w:tcBorders>
            <w:shd w:val="clear" w:color="auto" w:fill="auto"/>
            <w:noWrap/>
            <w:vAlign w:val="bottom"/>
            <w:hideMark/>
          </w:tcPr>
          <w:p w14:paraId="0D53999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5B37AFB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025CB70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39E56BB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0.1273</w:t>
            </w:r>
          </w:p>
        </w:tc>
      </w:tr>
      <w:tr w:rsidR="00D4732A" w:rsidRPr="00A3073F" w14:paraId="06390689" w14:textId="77777777" w:rsidTr="00B57C80">
        <w:trPr>
          <w:trHeight w:val="282"/>
        </w:trPr>
        <w:tc>
          <w:tcPr>
            <w:tcW w:w="2265" w:type="dxa"/>
            <w:tcBorders>
              <w:top w:val="nil"/>
              <w:left w:val="nil"/>
              <w:bottom w:val="nil"/>
              <w:right w:val="nil"/>
            </w:tcBorders>
            <w:shd w:val="clear" w:color="auto" w:fill="auto"/>
            <w:noWrap/>
            <w:vAlign w:val="bottom"/>
            <w:hideMark/>
          </w:tcPr>
          <w:p w14:paraId="7BD42456"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pct_nhblack</w:t>
            </w:r>
            <w:proofErr w:type="spellEnd"/>
          </w:p>
        </w:tc>
        <w:tc>
          <w:tcPr>
            <w:tcW w:w="1229" w:type="dxa"/>
            <w:tcBorders>
              <w:top w:val="nil"/>
              <w:left w:val="nil"/>
              <w:bottom w:val="nil"/>
              <w:right w:val="nil"/>
            </w:tcBorders>
            <w:shd w:val="clear" w:color="auto" w:fill="auto"/>
            <w:noWrap/>
            <w:vAlign w:val="bottom"/>
            <w:hideMark/>
          </w:tcPr>
          <w:p w14:paraId="1482E1F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0.0431</w:t>
            </w:r>
          </w:p>
        </w:tc>
        <w:tc>
          <w:tcPr>
            <w:tcW w:w="1236" w:type="dxa"/>
            <w:tcBorders>
              <w:top w:val="nil"/>
              <w:left w:val="nil"/>
              <w:bottom w:val="nil"/>
              <w:right w:val="nil"/>
            </w:tcBorders>
            <w:shd w:val="clear" w:color="auto" w:fill="auto"/>
            <w:noWrap/>
            <w:vAlign w:val="bottom"/>
            <w:hideMark/>
          </w:tcPr>
          <w:p w14:paraId="7C22A73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6</w:t>
            </w:r>
          </w:p>
        </w:tc>
        <w:tc>
          <w:tcPr>
            <w:tcW w:w="1236" w:type="dxa"/>
            <w:tcBorders>
              <w:top w:val="nil"/>
              <w:left w:val="nil"/>
              <w:bottom w:val="nil"/>
              <w:right w:val="nil"/>
            </w:tcBorders>
            <w:shd w:val="clear" w:color="auto" w:fill="auto"/>
            <w:noWrap/>
            <w:vAlign w:val="bottom"/>
            <w:hideMark/>
          </w:tcPr>
          <w:p w14:paraId="587548C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267536C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79C37D9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5BB6932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0.1591</w:t>
            </w:r>
          </w:p>
        </w:tc>
      </w:tr>
      <w:tr w:rsidR="00D4732A" w:rsidRPr="00A3073F" w14:paraId="4A73B9CC" w14:textId="77777777" w:rsidTr="00B57C80">
        <w:trPr>
          <w:trHeight w:val="282"/>
        </w:trPr>
        <w:tc>
          <w:tcPr>
            <w:tcW w:w="2265" w:type="dxa"/>
            <w:tcBorders>
              <w:top w:val="nil"/>
              <w:left w:val="nil"/>
              <w:bottom w:val="nil"/>
              <w:right w:val="nil"/>
            </w:tcBorders>
            <w:shd w:val="clear" w:color="auto" w:fill="auto"/>
            <w:noWrap/>
            <w:vAlign w:val="bottom"/>
            <w:hideMark/>
          </w:tcPr>
          <w:p w14:paraId="54BC596F"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pct_children</w:t>
            </w:r>
            <w:proofErr w:type="spellEnd"/>
          </w:p>
        </w:tc>
        <w:tc>
          <w:tcPr>
            <w:tcW w:w="1229" w:type="dxa"/>
            <w:tcBorders>
              <w:top w:val="nil"/>
              <w:left w:val="nil"/>
              <w:bottom w:val="nil"/>
              <w:right w:val="nil"/>
            </w:tcBorders>
            <w:shd w:val="clear" w:color="auto" w:fill="auto"/>
            <w:noWrap/>
            <w:vAlign w:val="bottom"/>
            <w:hideMark/>
          </w:tcPr>
          <w:p w14:paraId="58BFE2D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0.0428</w:t>
            </w:r>
          </w:p>
        </w:tc>
        <w:tc>
          <w:tcPr>
            <w:tcW w:w="1236" w:type="dxa"/>
            <w:tcBorders>
              <w:top w:val="nil"/>
              <w:left w:val="nil"/>
              <w:bottom w:val="nil"/>
              <w:right w:val="nil"/>
            </w:tcBorders>
            <w:shd w:val="clear" w:color="auto" w:fill="auto"/>
            <w:noWrap/>
            <w:vAlign w:val="bottom"/>
            <w:hideMark/>
          </w:tcPr>
          <w:p w14:paraId="546E6B6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3</w:t>
            </w:r>
          </w:p>
        </w:tc>
        <w:tc>
          <w:tcPr>
            <w:tcW w:w="1236" w:type="dxa"/>
            <w:tcBorders>
              <w:top w:val="nil"/>
              <w:left w:val="nil"/>
              <w:bottom w:val="nil"/>
              <w:right w:val="nil"/>
            </w:tcBorders>
            <w:shd w:val="clear" w:color="auto" w:fill="auto"/>
            <w:noWrap/>
            <w:vAlign w:val="bottom"/>
            <w:hideMark/>
          </w:tcPr>
          <w:p w14:paraId="2B1B670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554D114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089C831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775D1EC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0.1177</w:t>
            </w:r>
          </w:p>
        </w:tc>
      </w:tr>
      <w:tr w:rsidR="00D4732A" w:rsidRPr="00A3073F" w14:paraId="2A3526F7" w14:textId="77777777" w:rsidTr="00B57C80">
        <w:trPr>
          <w:trHeight w:val="282"/>
        </w:trPr>
        <w:tc>
          <w:tcPr>
            <w:tcW w:w="2265" w:type="dxa"/>
            <w:tcBorders>
              <w:top w:val="nil"/>
              <w:left w:val="nil"/>
              <w:bottom w:val="nil"/>
              <w:right w:val="nil"/>
            </w:tcBorders>
            <w:shd w:val="clear" w:color="auto" w:fill="auto"/>
            <w:noWrap/>
            <w:vAlign w:val="bottom"/>
            <w:hideMark/>
          </w:tcPr>
          <w:p w14:paraId="54ABB5C7"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pct_multiunit_acs</w:t>
            </w:r>
            <w:proofErr w:type="spellEnd"/>
          </w:p>
        </w:tc>
        <w:tc>
          <w:tcPr>
            <w:tcW w:w="1229" w:type="dxa"/>
            <w:tcBorders>
              <w:top w:val="nil"/>
              <w:left w:val="nil"/>
              <w:bottom w:val="nil"/>
              <w:right w:val="nil"/>
            </w:tcBorders>
            <w:shd w:val="clear" w:color="auto" w:fill="auto"/>
            <w:noWrap/>
            <w:vAlign w:val="bottom"/>
            <w:hideMark/>
          </w:tcPr>
          <w:p w14:paraId="5A6977F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0.0425</w:t>
            </w:r>
          </w:p>
        </w:tc>
        <w:tc>
          <w:tcPr>
            <w:tcW w:w="1236" w:type="dxa"/>
            <w:tcBorders>
              <w:top w:val="nil"/>
              <w:left w:val="nil"/>
              <w:bottom w:val="nil"/>
              <w:right w:val="nil"/>
            </w:tcBorders>
            <w:shd w:val="clear" w:color="auto" w:fill="auto"/>
            <w:noWrap/>
            <w:vAlign w:val="bottom"/>
            <w:hideMark/>
          </w:tcPr>
          <w:p w14:paraId="1B2D504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6</w:t>
            </w:r>
          </w:p>
        </w:tc>
        <w:tc>
          <w:tcPr>
            <w:tcW w:w="1236" w:type="dxa"/>
            <w:tcBorders>
              <w:top w:val="nil"/>
              <w:left w:val="nil"/>
              <w:bottom w:val="nil"/>
              <w:right w:val="nil"/>
            </w:tcBorders>
            <w:shd w:val="clear" w:color="auto" w:fill="auto"/>
            <w:noWrap/>
            <w:vAlign w:val="bottom"/>
            <w:hideMark/>
          </w:tcPr>
          <w:p w14:paraId="346D50B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60BE5AA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01A911F7"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4E22DAE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0.1527</w:t>
            </w:r>
          </w:p>
        </w:tc>
      </w:tr>
      <w:tr w:rsidR="00D4732A" w:rsidRPr="00A3073F" w14:paraId="4D9588D7" w14:textId="77777777" w:rsidTr="00B57C80">
        <w:trPr>
          <w:trHeight w:val="282"/>
        </w:trPr>
        <w:tc>
          <w:tcPr>
            <w:tcW w:w="2265" w:type="dxa"/>
            <w:tcBorders>
              <w:top w:val="nil"/>
              <w:left w:val="nil"/>
              <w:bottom w:val="nil"/>
              <w:right w:val="nil"/>
            </w:tcBorders>
            <w:shd w:val="clear" w:color="auto" w:fill="auto"/>
            <w:noWrap/>
            <w:vAlign w:val="bottom"/>
            <w:hideMark/>
          </w:tcPr>
          <w:p w14:paraId="54249C82"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pct_singperhhld</w:t>
            </w:r>
            <w:proofErr w:type="spellEnd"/>
          </w:p>
        </w:tc>
        <w:tc>
          <w:tcPr>
            <w:tcW w:w="1229" w:type="dxa"/>
            <w:tcBorders>
              <w:top w:val="nil"/>
              <w:left w:val="nil"/>
              <w:bottom w:val="nil"/>
              <w:right w:val="nil"/>
            </w:tcBorders>
            <w:shd w:val="clear" w:color="auto" w:fill="auto"/>
            <w:noWrap/>
            <w:vAlign w:val="bottom"/>
            <w:hideMark/>
          </w:tcPr>
          <w:p w14:paraId="1B950BB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0.0408</w:t>
            </w:r>
          </w:p>
        </w:tc>
        <w:tc>
          <w:tcPr>
            <w:tcW w:w="1236" w:type="dxa"/>
            <w:tcBorders>
              <w:top w:val="nil"/>
              <w:left w:val="nil"/>
              <w:bottom w:val="nil"/>
              <w:right w:val="nil"/>
            </w:tcBorders>
            <w:shd w:val="clear" w:color="auto" w:fill="auto"/>
            <w:noWrap/>
            <w:vAlign w:val="bottom"/>
            <w:hideMark/>
          </w:tcPr>
          <w:p w14:paraId="3FEEE87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3</w:t>
            </w:r>
          </w:p>
        </w:tc>
        <w:tc>
          <w:tcPr>
            <w:tcW w:w="1236" w:type="dxa"/>
            <w:tcBorders>
              <w:top w:val="nil"/>
              <w:left w:val="nil"/>
              <w:bottom w:val="nil"/>
              <w:right w:val="nil"/>
            </w:tcBorders>
            <w:shd w:val="clear" w:color="auto" w:fill="auto"/>
            <w:noWrap/>
            <w:vAlign w:val="bottom"/>
            <w:hideMark/>
          </w:tcPr>
          <w:p w14:paraId="4B59ACB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4A4305B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083F7AF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065D8A7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0.1302</w:t>
            </w:r>
          </w:p>
        </w:tc>
      </w:tr>
      <w:tr w:rsidR="00D4732A" w:rsidRPr="00A3073F" w14:paraId="102235EB" w14:textId="77777777" w:rsidTr="00B57C80">
        <w:trPr>
          <w:trHeight w:val="282"/>
        </w:trPr>
        <w:tc>
          <w:tcPr>
            <w:tcW w:w="2265" w:type="dxa"/>
            <w:tcBorders>
              <w:top w:val="nil"/>
              <w:left w:val="nil"/>
              <w:bottom w:val="nil"/>
              <w:right w:val="nil"/>
            </w:tcBorders>
            <w:shd w:val="clear" w:color="auto" w:fill="auto"/>
            <w:noWrap/>
            <w:vAlign w:val="bottom"/>
            <w:hideMark/>
          </w:tcPr>
          <w:p w14:paraId="7CAF6DE1" w14:textId="77777777" w:rsidR="00D4732A" w:rsidRPr="00A3073F" w:rsidRDefault="00CA6E78" w:rsidP="00B57C8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l</w:t>
            </w:r>
            <w:r w:rsidR="00D4732A" w:rsidRPr="00A3073F">
              <w:rPr>
                <w:rFonts w:ascii="Calibri" w:eastAsia="Times New Roman" w:hAnsi="Calibri" w:cs="Times New Roman"/>
                <w:b/>
                <w:bCs/>
                <w:color w:val="000000"/>
              </w:rPr>
              <w:t>ocks</w:t>
            </w:r>
          </w:p>
        </w:tc>
        <w:tc>
          <w:tcPr>
            <w:tcW w:w="1229" w:type="dxa"/>
            <w:tcBorders>
              <w:top w:val="nil"/>
              <w:left w:val="nil"/>
              <w:bottom w:val="nil"/>
              <w:right w:val="nil"/>
            </w:tcBorders>
            <w:shd w:val="clear" w:color="auto" w:fill="auto"/>
            <w:vAlign w:val="bottom"/>
            <w:hideMark/>
          </w:tcPr>
          <w:p w14:paraId="71173F6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0.0402</w:t>
            </w:r>
          </w:p>
        </w:tc>
        <w:tc>
          <w:tcPr>
            <w:tcW w:w="1236" w:type="dxa"/>
            <w:tcBorders>
              <w:top w:val="nil"/>
              <w:left w:val="nil"/>
              <w:bottom w:val="nil"/>
              <w:right w:val="nil"/>
            </w:tcBorders>
            <w:shd w:val="clear" w:color="auto" w:fill="auto"/>
            <w:noWrap/>
            <w:vAlign w:val="bottom"/>
            <w:hideMark/>
          </w:tcPr>
          <w:p w14:paraId="23E85D9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5</w:t>
            </w:r>
          </w:p>
        </w:tc>
        <w:tc>
          <w:tcPr>
            <w:tcW w:w="1236" w:type="dxa"/>
            <w:tcBorders>
              <w:top w:val="nil"/>
              <w:left w:val="nil"/>
              <w:bottom w:val="nil"/>
              <w:right w:val="nil"/>
            </w:tcBorders>
            <w:shd w:val="clear" w:color="auto" w:fill="auto"/>
            <w:noWrap/>
            <w:vAlign w:val="bottom"/>
            <w:hideMark/>
          </w:tcPr>
          <w:p w14:paraId="245A1CA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3009129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671C383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40A4DF9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0.1754</w:t>
            </w:r>
          </w:p>
        </w:tc>
      </w:tr>
      <w:tr w:rsidR="00D4732A" w:rsidRPr="00A3073F" w14:paraId="43080F0D" w14:textId="77777777" w:rsidTr="00B57C80">
        <w:trPr>
          <w:trHeight w:val="282"/>
        </w:trPr>
        <w:tc>
          <w:tcPr>
            <w:tcW w:w="2265" w:type="dxa"/>
            <w:tcBorders>
              <w:top w:val="nil"/>
              <w:left w:val="nil"/>
              <w:bottom w:val="nil"/>
              <w:right w:val="nil"/>
            </w:tcBorders>
            <w:shd w:val="clear" w:color="auto" w:fill="auto"/>
            <w:noWrap/>
            <w:vAlign w:val="bottom"/>
            <w:hideMark/>
          </w:tcPr>
          <w:p w14:paraId="0B7B233C"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pct_hhldmovedin_acs</w:t>
            </w:r>
            <w:proofErr w:type="spellEnd"/>
          </w:p>
        </w:tc>
        <w:tc>
          <w:tcPr>
            <w:tcW w:w="1229" w:type="dxa"/>
            <w:tcBorders>
              <w:top w:val="nil"/>
              <w:left w:val="nil"/>
              <w:bottom w:val="nil"/>
              <w:right w:val="nil"/>
            </w:tcBorders>
            <w:shd w:val="clear" w:color="auto" w:fill="auto"/>
            <w:noWrap/>
            <w:vAlign w:val="bottom"/>
            <w:hideMark/>
          </w:tcPr>
          <w:p w14:paraId="0E03646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0.0377</w:t>
            </w:r>
          </w:p>
        </w:tc>
        <w:tc>
          <w:tcPr>
            <w:tcW w:w="1236" w:type="dxa"/>
            <w:tcBorders>
              <w:top w:val="nil"/>
              <w:left w:val="nil"/>
              <w:bottom w:val="nil"/>
              <w:right w:val="nil"/>
            </w:tcBorders>
            <w:shd w:val="clear" w:color="auto" w:fill="auto"/>
            <w:noWrap/>
            <w:vAlign w:val="bottom"/>
            <w:hideMark/>
          </w:tcPr>
          <w:p w14:paraId="332E9DD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4</w:t>
            </w:r>
          </w:p>
        </w:tc>
        <w:tc>
          <w:tcPr>
            <w:tcW w:w="1236" w:type="dxa"/>
            <w:tcBorders>
              <w:top w:val="nil"/>
              <w:left w:val="nil"/>
              <w:bottom w:val="nil"/>
              <w:right w:val="nil"/>
            </w:tcBorders>
            <w:shd w:val="clear" w:color="auto" w:fill="auto"/>
            <w:noWrap/>
            <w:vAlign w:val="bottom"/>
            <w:hideMark/>
          </w:tcPr>
          <w:p w14:paraId="1E699786"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53E6AA6C"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5324DAA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47E54EAD"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0.1525</w:t>
            </w:r>
          </w:p>
        </w:tc>
      </w:tr>
      <w:tr w:rsidR="00D4732A" w:rsidRPr="00A3073F" w14:paraId="657DF00E" w14:textId="77777777" w:rsidTr="00B57C80">
        <w:trPr>
          <w:trHeight w:val="282"/>
        </w:trPr>
        <w:tc>
          <w:tcPr>
            <w:tcW w:w="2265" w:type="dxa"/>
            <w:tcBorders>
              <w:top w:val="nil"/>
              <w:left w:val="nil"/>
              <w:bottom w:val="nil"/>
              <w:right w:val="nil"/>
            </w:tcBorders>
            <w:shd w:val="clear" w:color="auto" w:fill="auto"/>
            <w:noWrap/>
            <w:vAlign w:val="bottom"/>
            <w:hideMark/>
          </w:tcPr>
          <w:p w14:paraId="27363526"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pct_hhldwchildren</w:t>
            </w:r>
            <w:proofErr w:type="spellEnd"/>
          </w:p>
        </w:tc>
        <w:tc>
          <w:tcPr>
            <w:tcW w:w="1229" w:type="dxa"/>
            <w:tcBorders>
              <w:top w:val="nil"/>
              <w:left w:val="nil"/>
              <w:bottom w:val="nil"/>
              <w:right w:val="nil"/>
            </w:tcBorders>
            <w:shd w:val="clear" w:color="auto" w:fill="auto"/>
            <w:noWrap/>
            <w:vAlign w:val="bottom"/>
            <w:hideMark/>
          </w:tcPr>
          <w:p w14:paraId="65A1BAF5"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0.0370</w:t>
            </w:r>
          </w:p>
        </w:tc>
        <w:tc>
          <w:tcPr>
            <w:tcW w:w="1236" w:type="dxa"/>
            <w:tcBorders>
              <w:top w:val="nil"/>
              <w:left w:val="nil"/>
              <w:bottom w:val="nil"/>
              <w:right w:val="nil"/>
            </w:tcBorders>
            <w:shd w:val="clear" w:color="auto" w:fill="auto"/>
            <w:noWrap/>
            <w:vAlign w:val="bottom"/>
            <w:hideMark/>
          </w:tcPr>
          <w:p w14:paraId="088E462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w:t>
            </w:r>
          </w:p>
        </w:tc>
        <w:tc>
          <w:tcPr>
            <w:tcW w:w="1236" w:type="dxa"/>
            <w:tcBorders>
              <w:top w:val="nil"/>
              <w:left w:val="nil"/>
              <w:bottom w:val="nil"/>
              <w:right w:val="nil"/>
            </w:tcBorders>
            <w:shd w:val="clear" w:color="auto" w:fill="auto"/>
            <w:noWrap/>
            <w:vAlign w:val="bottom"/>
            <w:hideMark/>
          </w:tcPr>
          <w:p w14:paraId="55256D3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17DC32F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759C395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054FE7D8"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0.1033</w:t>
            </w:r>
          </w:p>
        </w:tc>
      </w:tr>
      <w:tr w:rsidR="00D4732A" w:rsidRPr="00A3073F" w14:paraId="7191D298" w14:textId="77777777" w:rsidTr="00B57C80">
        <w:trPr>
          <w:trHeight w:val="282"/>
        </w:trPr>
        <w:tc>
          <w:tcPr>
            <w:tcW w:w="2265" w:type="dxa"/>
            <w:tcBorders>
              <w:top w:val="nil"/>
              <w:left w:val="nil"/>
              <w:bottom w:val="nil"/>
              <w:right w:val="nil"/>
            </w:tcBorders>
            <w:shd w:val="clear" w:color="auto" w:fill="auto"/>
            <w:noWrap/>
            <w:vAlign w:val="bottom"/>
            <w:hideMark/>
          </w:tcPr>
          <w:p w14:paraId="2B6F37D5"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pct_nophone_acs</w:t>
            </w:r>
            <w:proofErr w:type="spellEnd"/>
          </w:p>
        </w:tc>
        <w:tc>
          <w:tcPr>
            <w:tcW w:w="1229" w:type="dxa"/>
            <w:tcBorders>
              <w:top w:val="nil"/>
              <w:left w:val="nil"/>
              <w:bottom w:val="nil"/>
              <w:right w:val="nil"/>
            </w:tcBorders>
            <w:shd w:val="clear" w:color="auto" w:fill="auto"/>
            <w:noWrap/>
            <w:vAlign w:val="bottom"/>
            <w:hideMark/>
          </w:tcPr>
          <w:p w14:paraId="64BDABB0"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0.0364</w:t>
            </w:r>
          </w:p>
        </w:tc>
        <w:tc>
          <w:tcPr>
            <w:tcW w:w="1236" w:type="dxa"/>
            <w:tcBorders>
              <w:top w:val="nil"/>
              <w:left w:val="nil"/>
              <w:bottom w:val="nil"/>
              <w:right w:val="nil"/>
            </w:tcBorders>
            <w:shd w:val="clear" w:color="auto" w:fill="auto"/>
            <w:noWrap/>
            <w:vAlign w:val="bottom"/>
            <w:hideMark/>
          </w:tcPr>
          <w:p w14:paraId="5B70597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4</w:t>
            </w:r>
          </w:p>
        </w:tc>
        <w:tc>
          <w:tcPr>
            <w:tcW w:w="1236" w:type="dxa"/>
            <w:tcBorders>
              <w:top w:val="nil"/>
              <w:left w:val="nil"/>
              <w:bottom w:val="nil"/>
              <w:right w:val="nil"/>
            </w:tcBorders>
            <w:shd w:val="clear" w:color="auto" w:fill="auto"/>
            <w:noWrap/>
            <w:vAlign w:val="bottom"/>
            <w:hideMark/>
          </w:tcPr>
          <w:p w14:paraId="00247ACE"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nil"/>
              <w:right w:val="nil"/>
            </w:tcBorders>
            <w:shd w:val="clear" w:color="auto" w:fill="auto"/>
            <w:noWrap/>
            <w:vAlign w:val="bottom"/>
            <w:hideMark/>
          </w:tcPr>
          <w:p w14:paraId="1287E52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nil"/>
              <w:right w:val="nil"/>
            </w:tcBorders>
            <w:shd w:val="clear" w:color="auto" w:fill="auto"/>
            <w:noWrap/>
            <w:vAlign w:val="bottom"/>
            <w:hideMark/>
          </w:tcPr>
          <w:p w14:paraId="026E415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nil"/>
              <w:right w:val="nil"/>
            </w:tcBorders>
            <w:shd w:val="clear" w:color="auto" w:fill="auto"/>
            <w:noWrap/>
            <w:vAlign w:val="bottom"/>
            <w:hideMark/>
          </w:tcPr>
          <w:p w14:paraId="5ACC7ADA"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0.1124</w:t>
            </w:r>
          </w:p>
        </w:tc>
      </w:tr>
      <w:tr w:rsidR="00D4732A" w:rsidRPr="00A3073F" w14:paraId="30A12484" w14:textId="77777777" w:rsidTr="00B57C80">
        <w:trPr>
          <w:trHeight w:val="282"/>
        </w:trPr>
        <w:tc>
          <w:tcPr>
            <w:tcW w:w="2265" w:type="dxa"/>
            <w:tcBorders>
              <w:top w:val="nil"/>
              <w:left w:val="nil"/>
              <w:bottom w:val="single" w:sz="8" w:space="0" w:color="auto"/>
              <w:right w:val="nil"/>
            </w:tcBorders>
            <w:shd w:val="clear" w:color="auto" w:fill="auto"/>
            <w:noWrap/>
            <w:vAlign w:val="bottom"/>
            <w:hideMark/>
          </w:tcPr>
          <w:p w14:paraId="02490CA1" w14:textId="77777777" w:rsidR="00D4732A" w:rsidRPr="00A3073F" w:rsidRDefault="00D4732A" w:rsidP="00B57C80">
            <w:pPr>
              <w:spacing w:after="0" w:line="240" w:lineRule="auto"/>
              <w:rPr>
                <w:rFonts w:ascii="Calibri" w:eastAsia="Times New Roman" w:hAnsi="Calibri" w:cs="Times New Roman"/>
                <w:color w:val="000000"/>
              </w:rPr>
            </w:pPr>
            <w:proofErr w:type="spellStart"/>
            <w:r w:rsidRPr="00A3073F">
              <w:rPr>
                <w:rFonts w:ascii="Calibri" w:eastAsia="Times New Roman" w:hAnsi="Calibri" w:cs="Times New Roman"/>
                <w:color w:val="000000"/>
              </w:rPr>
              <w:t>pct_nhaian</w:t>
            </w:r>
            <w:proofErr w:type="spellEnd"/>
          </w:p>
        </w:tc>
        <w:tc>
          <w:tcPr>
            <w:tcW w:w="1229" w:type="dxa"/>
            <w:tcBorders>
              <w:top w:val="nil"/>
              <w:left w:val="nil"/>
              <w:bottom w:val="single" w:sz="8" w:space="0" w:color="auto"/>
              <w:right w:val="nil"/>
            </w:tcBorders>
            <w:shd w:val="clear" w:color="auto" w:fill="auto"/>
            <w:noWrap/>
            <w:vAlign w:val="bottom"/>
            <w:hideMark/>
          </w:tcPr>
          <w:p w14:paraId="4776364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0.0337</w:t>
            </w:r>
          </w:p>
        </w:tc>
        <w:tc>
          <w:tcPr>
            <w:tcW w:w="1236" w:type="dxa"/>
            <w:tcBorders>
              <w:top w:val="nil"/>
              <w:left w:val="nil"/>
              <w:bottom w:val="single" w:sz="8" w:space="0" w:color="auto"/>
              <w:right w:val="nil"/>
            </w:tcBorders>
            <w:shd w:val="clear" w:color="auto" w:fill="auto"/>
            <w:noWrap/>
            <w:vAlign w:val="bottom"/>
            <w:hideMark/>
          </w:tcPr>
          <w:p w14:paraId="1D0C5D8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single" w:sz="8" w:space="0" w:color="auto"/>
              <w:right w:val="nil"/>
            </w:tcBorders>
            <w:shd w:val="clear" w:color="auto" w:fill="auto"/>
            <w:noWrap/>
            <w:vAlign w:val="bottom"/>
            <w:hideMark/>
          </w:tcPr>
          <w:p w14:paraId="7E6D669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236" w:type="dxa"/>
            <w:tcBorders>
              <w:top w:val="nil"/>
              <w:left w:val="nil"/>
              <w:bottom w:val="single" w:sz="8" w:space="0" w:color="auto"/>
              <w:right w:val="nil"/>
            </w:tcBorders>
            <w:shd w:val="clear" w:color="auto" w:fill="auto"/>
            <w:noWrap/>
            <w:vAlign w:val="bottom"/>
            <w:hideMark/>
          </w:tcPr>
          <w:p w14:paraId="4606ECC1"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852" w:type="dxa"/>
            <w:tcBorders>
              <w:top w:val="nil"/>
              <w:left w:val="nil"/>
              <w:bottom w:val="single" w:sz="8" w:space="0" w:color="auto"/>
              <w:right w:val="nil"/>
            </w:tcBorders>
            <w:shd w:val="clear" w:color="auto" w:fill="auto"/>
            <w:noWrap/>
            <w:vAlign w:val="bottom"/>
            <w:hideMark/>
          </w:tcPr>
          <w:p w14:paraId="12B57FDB"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w:t>
            </w:r>
          </w:p>
        </w:tc>
        <w:tc>
          <w:tcPr>
            <w:tcW w:w="1321" w:type="dxa"/>
            <w:tcBorders>
              <w:top w:val="nil"/>
              <w:left w:val="nil"/>
              <w:bottom w:val="single" w:sz="8" w:space="0" w:color="auto"/>
              <w:right w:val="nil"/>
            </w:tcBorders>
            <w:shd w:val="clear" w:color="auto" w:fill="auto"/>
            <w:noWrap/>
            <w:vAlign w:val="bottom"/>
            <w:hideMark/>
          </w:tcPr>
          <w:p w14:paraId="57F6C2E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0.0838</w:t>
            </w:r>
          </w:p>
        </w:tc>
      </w:tr>
      <w:tr w:rsidR="00D4732A" w:rsidRPr="00A3073F" w14:paraId="1EB277BF" w14:textId="77777777" w:rsidTr="00B57C80">
        <w:trPr>
          <w:trHeight w:val="282"/>
        </w:trPr>
        <w:tc>
          <w:tcPr>
            <w:tcW w:w="2265" w:type="dxa"/>
            <w:tcBorders>
              <w:top w:val="nil"/>
              <w:left w:val="nil"/>
              <w:bottom w:val="single" w:sz="8" w:space="0" w:color="auto"/>
              <w:right w:val="nil"/>
            </w:tcBorders>
            <w:shd w:val="clear" w:color="auto" w:fill="auto"/>
            <w:noWrap/>
            <w:vAlign w:val="bottom"/>
            <w:hideMark/>
          </w:tcPr>
          <w:p w14:paraId="31029FB1" w14:textId="77777777" w:rsidR="00D4732A" w:rsidRPr="00A3073F" w:rsidRDefault="00D4732A" w:rsidP="00B57C80">
            <w:pPr>
              <w:spacing w:after="0" w:line="240" w:lineRule="auto"/>
              <w:rPr>
                <w:rFonts w:ascii="Calibri" w:eastAsia="Times New Roman" w:hAnsi="Calibri" w:cs="Times New Roman"/>
                <w:color w:val="000000"/>
              </w:rPr>
            </w:pPr>
            <w:r w:rsidRPr="00A3073F">
              <w:rPr>
                <w:rFonts w:ascii="Calibri" w:eastAsia="Times New Roman" w:hAnsi="Calibri" w:cs="Times New Roman"/>
                <w:color w:val="000000"/>
              </w:rPr>
              <w:t>TOTAL</w:t>
            </w:r>
          </w:p>
        </w:tc>
        <w:tc>
          <w:tcPr>
            <w:tcW w:w="1229" w:type="dxa"/>
            <w:tcBorders>
              <w:top w:val="nil"/>
              <w:left w:val="nil"/>
              <w:bottom w:val="single" w:sz="8" w:space="0" w:color="auto"/>
              <w:right w:val="nil"/>
            </w:tcBorders>
            <w:shd w:val="clear" w:color="auto" w:fill="auto"/>
            <w:noWrap/>
            <w:vAlign w:val="bottom"/>
            <w:hideMark/>
          </w:tcPr>
          <w:p w14:paraId="4CB5049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0.0670</w:t>
            </w:r>
          </w:p>
        </w:tc>
        <w:tc>
          <w:tcPr>
            <w:tcW w:w="1236" w:type="dxa"/>
            <w:tcBorders>
              <w:top w:val="nil"/>
              <w:left w:val="nil"/>
              <w:bottom w:val="single" w:sz="8" w:space="0" w:color="auto"/>
              <w:right w:val="nil"/>
            </w:tcBorders>
            <w:shd w:val="clear" w:color="auto" w:fill="auto"/>
            <w:noWrap/>
            <w:vAlign w:val="bottom"/>
            <w:hideMark/>
          </w:tcPr>
          <w:p w14:paraId="577D2284"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779</w:t>
            </w:r>
          </w:p>
        </w:tc>
        <w:tc>
          <w:tcPr>
            <w:tcW w:w="1236" w:type="dxa"/>
            <w:tcBorders>
              <w:top w:val="nil"/>
              <w:left w:val="nil"/>
              <w:bottom w:val="single" w:sz="8" w:space="0" w:color="auto"/>
              <w:right w:val="nil"/>
            </w:tcBorders>
            <w:shd w:val="clear" w:color="auto" w:fill="auto"/>
            <w:noWrap/>
            <w:vAlign w:val="bottom"/>
            <w:hideMark/>
          </w:tcPr>
          <w:p w14:paraId="76A1F4BF"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113</w:t>
            </w:r>
          </w:p>
        </w:tc>
        <w:tc>
          <w:tcPr>
            <w:tcW w:w="1236" w:type="dxa"/>
            <w:tcBorders>
              <w:top w:val="nil"/>
              <w:left w:val="nil"/>
              <w:bottom w:val="single" w:sz="8" w:space="0" w:color="auto"/>
              <w:right w:val="nil"/>
            </w:tcBorders>
            <w:shd w:val="clear" w:color="auto" w:fill="auto"/>
            <w:noWrap/>
            <w:vAlign w:val="bottom"/>
            <w:hideMark/>
          </w:tcPr>
          <w:p w14:paraId="3E373893"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14</w:t>
            </w:r>
          </w:p>
        </w:tc>
        <w:tc>
          <w:tcPr>
            <w:tcW w:w="852" w:type="dxa"/>
            <w:tcBorders>
              <w:top w:val="nil"/>
              <w:left w:val="nil"/>
              <w:bottom w:val="single" w:sz="8" w:space="0" w:color="auto"/>
              <w:right w:val="nil"/>
            </w:tcBorders>
            <w:shd w:val="clear" w:color="auto" w:fill="auto"/>
            <w:noWrap/>
            <w:vAlign w:val="bottom"/>
            <w:hideMark/>
          </w:tcPr>
          <w:p w14:paraId="67823C89"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6</w:t>
            </w:r>
          </w:p>
        </w:tc>
        <w:tc>
          <w:tcPr>
            <w:tcW w:w="1321" w:type="dxa"/>
            <w:tcBorders>
              <w:top w:val="nil"/>
              <w:left w:val="nil"/>
              <w:bottom w:val="single" w:sz="8" w:space="0" w:color="auto"/>
              <w:right w:val="nil"/>
            </w:tcBorders>
            <w:shd w:val="clear" w:color="auto" w:fill="auto"/>
            <w:noWrap/>
            <w:vAlign w:val="bottom"/>
            <w:hideMark/>
          </w:tcPr>
          <w:p w14:paraId="0A594B82" w14:textId="77777777" w:rsidR="00D4732A" w:rsidRPr="00A3073F" w:rsidRDefault="00D4732A" w:rsidP="00B57C80">
            <w:pPr>
              <w:spacing w:after="0" w:line="240" w:lineRule="auto"/>
              <w:jc w:val="center"/>
              <w:rPr>
                <w:rFonts w:ascii="Calibri" w:eastAsia="Times New Roman" w:hAnsi="Calibri" w:cs="Times New Roman"/>
                <w:color w:val="000000"/>
              </w:rPr>
            </w:pPr>
            <w:r w:rsidRPr="00A3073F">
              <w:rPr>
                <w:rFonts w:ascii="Calibri" w:eastAsia="Times New Roman" w:hAnsi="Calibri" w:cs="Times New Roman"/>
                <w:color w:val="000000"/>
              </w:rPr>
              <w:t>0.4919</w:t>
            </w:r>
          </w:p>
        </w:tc>
      </w:tr>
      <w:tr w:rsidR="00D4732A" w:rsidRPr="00A3073F" w14:paraId="4112008D" w14:textId="77777777" w:rsidTr="00B57C80">
        <w:trPr>
          <w:trHeight w:val="579"/>
        </w:trPr>
        <w:tc>
          <w:tcPr>
            <w:tcW w:w="9375" w:type="dxa"/>
            <w:gridSpan w:val="7"/>
            <w:tcBorders>
              <w:top w:val="single" w:sz="8" w:space="0" w:color="auto"/>
              <w:left w:val="nil"/>
              <w:bottom w:val="nil"/>
              <w:right w:val="nil"/>
            </w:tcBorders>
            <w:shd w:val="clear" w:color="auto" w:fill="auto"/>
            <w:vAlign w:val="bottom"/>
            <w:hideMark/>
          </w:tcPr>
          <w:p w14:paraId="3FA892BC" w14:textId="77777777" w:rsidR="00D4732A" w:rsidRPr="00A3073F" w:rsidRDefault="00D4732A" w:rsidP="00B57C80">
            <w:pPr>
              <w:spacing w:after="0" w:line="240" w:lineRule="auto"/>
              <w:rPr>
                <w:rFonts w:ascii="Calibri" w:eastAsia="Times New Roman" w:hAnsi="Calibri" w:cs="Times New Roman"/>
                <w:color w:val="000000"/>
              </w:rPr>
            </w:pPr>
            <w:r>
              <w:br w:type="page"/>
            </w:r>
            <w:r w:rsidRPr="00A3073F">
              <w:rPr>
                <w:rFonts w:ascii="Calibri" w:eastAsia="Times New Roman" w:hAnsi="Calibri" w:cs="Times New Roman"/>
                <w:b/>
                <w:bCs/>
                <w:color w:val="000000"/>
              </w:rPr>
              <w:t>Bold</w:t>
            </w:r>
            <w:r w:rsidRPr="00A3073F">
              <w:rPr>
                <w:rFonts w:ascii="Calibri" w:eastAsia="Times New Roman" w:hAnsi="Calibri" w:cs="Times New Roman"/>
                <w:color w:val="000000"/>
              </w:rPr>
              <w:t xml:space="preserve"> = NOI variable. Note that only the correlations with health variables were considered when the NOI observations were recorded during an attempt resulting in a noncontact.</w:t>
            </w:r>
          </w:p>
        </w:tc>
      </w:tr>
    </w:tbl>
    <w:p w14:paraId="6AABFB49" w14:textId="77777777" w:rsidR="00873BF3" w:rsidRDefault="00873BF3" w:rsidP="00F73278">
      <w:pPr>
        <w:spacing w:after="0" w:line="240" w:lineRule="auto"/>
      </w:pPr>
    </w:p>
    <w:p w14:paraId="62D40618" w14:textId="77777777" w:rsidR="00D47F53" w:rsidRDefault="00D47F53" w:rsidP="00F73278">
      <w:pPr>
        <w:spacing w:after="0" w:line="240" w:lineRule="auto"/>
      </w:pPr>
    </w:p>
    <w:p w14:paraId="7AFABA1B" w14:textId="77777777" w:rsidR="00D47F53" w:rsidRPr="00D4732A" w:rsidRDefault="008E7FE8" w:rsidP="009236BE">
      <w:pPr>
        <w:spacing w:after="0" w:line="240" w:lineRule="auto"/>
        <w:rPr>
          <w:b/>
        </w:rPr>
      </w:pPr>
      <w:r w:rsidRPr="00D4732A">
        <w:rPr>
          <w:b/>
        </w:rPr>
        <w:t>Response Rates for Groups Defined by the 19 NOI/CPD Variables</w:t>
      </w:r>
    </w:p>
    <w:p w14:paraId="7FC29384" w14:textId="77777777" w:rsidR="00D47F53" w:rsidRDefault="00D47F53" w:rsidP="00F73278">
      <w:pPr>
        <w:spacing w:after="0" w:line="240" w:lineRule="auto"/>
      </w:pPr>
    </w:p>
    <w:p w14:paraId="66A23CF1" w14:textId="139290C9" w:rsidR="001A3262" w:rsidRDefault="00A06516" w:rsidP="00F73278">
      <w:pPr>
        <w:spacing w:after="0" w:line="240" w:lineRule="auto"/>
      </w:pPr>
      <w:r>
        <w:t xml:space="preserve">Table </w:t>
      </w:r>
      <w:r w:rsidR="00CA6E78">
        <w:t>B</w:t>
      </w:r>
      <w:r w:rsidR="009236BE">
        <w:t>5</w:t>
      </w:r>
      <w:r w:rsidR="004E34EE">
        <w:t xml:space="preserve"> </w:t>
      </w:r>
      <w:r>
        <w:t xml:space="preserve">presents response rates by the NOI observations and the CPD variables selected for the balancing propensity model. For the NOI observations, response rates were available for 2013-2015. For the CPD measures, we present response rates for 2013 and 2014. </w:t>
      </w:r>
      <w:r w:rsidR="008E7FE8">
        <w:t xml:space="preserve">As noted earlier, a </w:t>
      </w:r>
      <w:r w:rsidR="00000B3E">
        <w:t xml:space="preserve">goal </w:t>
      </w:r>
      <w:r w:rsidR="008E7FE8">
        <w:t xml:space="preserve">of the </w:t>
      </w:r>
      <w:r w:rsidR="004E34EE">
        <w:t>e</w:t>
      </w:r>
      <w:r w:rsidR="008E7FE8">
        <w:t xml:space="preserve">xperiment </w:t>
      </w:r>
      <w:r w:rsidR="00000B3E">
        <w:t xml:space="preserve">is to balance response across groups defined by the NOI observations and CPD variables </w:t>
      </w:r>
      <w:r w:rsidR="008E7FE8">
        <w:t xml:space="preserve">included in the </w:t>
      </w:r>
      <w:r w:rsidR="00000B3E">
        <w:t xml:space="preserve">balancing propensity model. By that, we are trying to achieve similar response rates, not achieve similar numbers of cases. Take, for example, the smoking observation. For each household, interviewers are asked to assess whether they observed any evidence that household residents may be smokers. In 2013, 7.3% of in-scope households were observed to include smokers. The response rate </w:t>
      </w:r>
      <w:r w:rsidR="00AF5680">
        <w:t xml:space="preserve">for these </w:t>
      </w:r>
      <w:r w:rsidR="00000B3E">
        <w:t>households was 83.4%, while the response rate for the households where no evidence of smokers was observed was 75.6%. Hence, smok</w:t>
      </w:r>
      <w:r w:rsidR="00531AD3">
        <w:t>ing</w:t>
      </w:r>
      <w:r w:rsidR="00000B3E">
        <w:t xml:space="preserve"> households, as assessed by the interviewers, were </w:t>
      </w:r>
      <w:r w:rsidR="00531AD3">
        <w:t>over</w:t>
      </w:r>
      <w:r w:rsidR="00000B3E">
        <w:t>-represented in the sample. Knowing that this observation is also correlated with several health outcomes on the NHIS</w:t>
      </w:r>
      <w:r w:rsidR="00CA6E78">
        <w:t xml:space="preserve"> (see Appendix</w:t>
      </w:r>
      <w:r w:rsidR="004C1F71">
        <w:t> </w:t>
      </w:r>
      <w:r w:rsidR="00483432">
        <w:t>B</w:t>
      </w:r>
      <w:r w:rsidR="00CA6E78">
        <w:t>)</w:t>
      </w:r>
      <w:r w:rsidR="00000B3E">
        <w:t xml:space="preserve">, the potential for nonresponse bias increases. </w:t>
      </w:r>
      <w:r w:rsidR="00531AD3">
        <w:t>For example, f</w:t>
      </w:r>
      <w:r w:rsidR="00AF5680">
        <w:t>rom the correlation anal</w:t>
      </w:r>
      <w:r w:rsidR="00CA6E78">
        <w:t>ysis</w:t>
      </w:r>
      <w:r w:rsidR="00AF5680">
        <w:t>, we know that the smoking observation is positively associated with the sample adult not receiving specific health care services due to cost. Since we</w:t>
      </w:r>
      <w:r>
        <w:t xml:space="preserve"> are</w:t>
      </w:r>
      <w:r w:rsidR="00AF5680">
        <w:t xml:space="preserve"> over-representing smoker households in our sample, our estimate of the percentage of adults who did</w:t>
      </w:r>
      <w:r>
        <w:t xml:space="preserve"> </w:t>
      </w:r>
      <w:r w:rsidR="00AF5680">
        <w:t>n</w:t>
      </w:r>
      <w:r>
        <w:t>o</w:t>
      </w:r>
      <w:r w:rsidR="00AF5680">
        <w:t xml:space="preserve">t receive specific health care services </w:t>
      </w:r>
      <w:r w:rsidR="00531AD3">
        <w:t xml:space="preserve">due to cost </w:t>
      </w:r>
      <w:r w:rsidR="00AF5680">
        <w:t xml:space="preserve">in the past 12 months </w:t>
      </w:r>
      <w:r>
        <w:t xml:space="preserve">may be </w:t>
      </w:r>
      <w:r w:rsidR="00AF5680">
        <w:t xml:space="preserve">too high. Using this </w:t>
      </w:r>
      <w:r>
        <w:t xml:space="preserve">simple </w:t>
      </w:r>
      <w:r w:rsidR="00AF5680">
        <w:t xml:space="preserve">example, </w:t>
      </w:r>
      <w:r w:rsidR="00000B3E">
        <w:t xml:space="preserve">our goal </w:t>
      </w:r>
      <w:r w:rsidR="00AF5680">
        <w:t xml:space="preserve">via adaptive design would be </w:t>
      </w:r>
      <w:r w:rsidR="00000B3E">
        <w:t>to achieve sim</w:t>
      </w:r>
      <w:r w:rsidR="00AF5680">
        <w:t xml:space="preserve">ilar </w:t>
      </w:r>
      <w:r w:rsidR="00AF5680" w:rsidRPr="00AF5680">
        <w:rPr>
          <w:b/>
          <w:i/>
        </w:rPr>
        <w:t>response rates</w:t>
      </w:r>
      <w:r w:rsidR="00AF5680">
        <w:t xml:space="preserve"> for the smoking and non-smoking (as defined by the interviewers) households to help protect against </w:t>
      </w:r>
      <w:r w:rsidR="0023252D">
        <w:t xml:space="preserve">nonresponse </w:t>
      </w:r>
      <w:r w:rsidR="00AF5680">
        <w:t>bias.</w:t>
      </w:r>
    </w:p>
    <w:p w14:paraId="7908CB7B" w14:textId="77777777" w:rsidR="00D5385C" w:rsidRDefault="00D5385C" w:rsidP="00F73278">
      <w:pPr>
        <w:spacing w:after="0" w:line="240" w:lineRule="auto"/>
      </w:pPr>
    </w:p>
    <w:p w14:paraId="61731708" w14:textId="77777777" w:rsidR="000A2B81" w:rsidRDefault="0023252D" w:rsidP="00F73278">
      <w:pPr>
        <w:spacing w:after="0" w:line="240" w:lineRule="auto"/>
      </w:pPr>
      <w:r>
        <w:t>There are clear differences in response rates</w:t>
      </w:r>
      <w:r w:rsidR="00AF5680">
        <w:t xml:space="preserve"> </w:t>
      </w:r>
      <w:r>
        <w:t>for the majority of the 19 variables</w:t>
      </w:r>
      <w:r w:rsidR="00A06516">
        <w:t xml:space="preserve">, with </w:t>
      </w:r>
      <w:r w:rsidR="000A2B81">
        <w:t>chi-square analysis reveal</w:t>
      </w:r>
      <w:r w:rsidR="00A06516">
        <w:t>ing</w:t>
      </w:r>
      <w:r w:rsidR="000A2B81">
        <w:t xml:space="preserve"> only two non-significant differences in response rate distributions: whether or not the interviewer observed a well-tended yard or garden in 2013, and whether or not the interviewer observed peeling paint or damaged walls in 2015.</w:t>
      </w:r>
      <w:r w:rsidR="00922CA7">
        <w:t xml:space="preserve"> </w:t>
      </w:r>
      <w:r w:rsidR="000A2B81">
        <w:t xml:space="preserve">Some of the observed differences in response rates were sizeable. For example, </w:t>
      </w:r>
      <w:r w:rsidR="00922CA7">
        <w:t>the response rate for households where interviewers observed evidence that a resident may be disabled, handicapped, or have a chronic health condition was 80.1% in 2015. The response rate for households where this was not observed was 70.5%, representing a</w:t>
      </w:r>
      <w:r w:rsidR="00531AD3">
        <w:t xml:space="preserve"> nearly </w:t>
      </w:r>
      <w:r w:rsidR="00922CA7">
        <w:t xml:space="preserve">10 percentage point difference between the two groups. When looking at all three years of data, the gap in response rates between these two groups of households has been growing. </w:t>
      </w:r>
    </w:p>
    <w:p w14:paraId="174776BC" w14:textId="77777777" w:rsidR="008E7FE8" w:rsidRDefault="008E7FE8" w:rsidP="00F73278">
      <w:pPr>
        <w:spacing w:after="0" w:line="240" w:lineRule="auto"/>
      </w:pPr>
    </w:p>
    <w:p w14:paraId="2BA2C232" w14:textId="77777777" w:rsidR="00922CA7" w:rsidRDefault="00922CA7" w:rsidP="00F73278">
      <w:pPr>
        <w:spacing w:after="0" w:line="240" w:lineRule="auto"/>
      </w:pPr>
      <w:r>
        <w:t xml:space="preserve">Focusing on other NOI observations, households where the interviewer observed evidence of a language other than English being spoken had higher response rates for all three years compared to households where this was not observed. </w:t>
      </w:r>
      <w:r w:rsidR="000A2B81">
        <w:t>Also, h</w:t>
      </w:r>
      <w:r>
        <w:t>ouseholds assessed to have one or more working adults had lower response rates for all three years compared to households where this was not observed.</w:t>
      </w:r>
    </w:p>
    <w:p w14:paraId="1E00BEF9" w14:textId="77777777" w:rsidR="00DA015B" w:rsidRDefault="00DA015B" w:rsidP="00F73278">
      <w:pPr>
        <w:spacing w:after="0" w:line="240" w:lineRule="auto"/>
      </w:pPr>
    </w:p>
    <w:p w14:paraId="1DAB22E3" w14:textId="77777777" w:rsidR="000A2B81" w:rsidRDefault="000A2B81" w:rsidP="00F73278">
      <w:pPr>
        <w:spacing w:after="0" w:line="240" w:lineRule="auto"/>
      </w:pPr>
      <w:r>
        <w:t>Among the C</w:t>
      </w:r>
      <w:r w:rsidR="00A06516">
        <w:t>PD variables</w:t>
      </w:r>
      <w:r>
        <w:t>, it is clear that higher response rates are achieved among lower educated and less affluent households. For both 2013 and 2014, response rates were higher for households in the top decile, compared to households in the bottom decile, of the ACS measure of the percentage of adults aged 25 and older that are not high school graduates. In addition, households in the bottom decile of the ACS measure of average aggregated household income had higher response rates for both years compared to households in the top decile.</w:t>
      </w:r>
    </w:p>
    <w:p w14:paraId="49661C6E" w14:textId="77777777" w:rsidR="00DA015B" w:rsidRDefault="00DA015B" w:rsidP="00F73278">
      <w:pPr>
        <w:spacing w:after="0" w:line="240" w:lineRule="auto"/>
      </w:pPr>
    </w:p>
    <w:p w14:paraId="6D5D8A1D" w14:textId="77777777" w:rsidR="001543B1" w:rsidRDefault="000F7F2F" w:rsidP="00A06516">
      <w:pPr>
        <w:spacing w:after="0" w:line="240" w:lineRule="auto"/>
      </w:pPr>
      <w:r>
        <w:t xml:space="preserve">In sum, we observe consistent response rate differences across the </w:t>
      </w:r>
      <w:r w:rsidR="00531AD3">
        <w:t xml:space="preserve">set of </w:t>
      </w:r>
      <w:r>
        <w:t>variables</w:t>
      </w:r>
      <w:r w:rsidR="00DA015B">
        <w:t xml:space="preserve"> (</w:t>
      </w:r>
      <w:r w:rsidR="00531AD3">
        <w:t>available for both responding and nonresponding households</w:t>
      </w:r>
      <w:r w:rsidR="00DA015B">
        <w:t>)</w:t>
      </w:r>
      <w:r>
        <w:t xml:space="preserve"> </w:t>
      </w:r>
      <w:r w:rsidR="00531AD3">
        <w:t xml:space="preserve">found </w:t>
      </w:r>
      <w:r>
        <w:t xml:space="preserve">to be </w:t>
      </w:r>
      <w:r w:rsidR="00531AD3">
        <w:t>more highly-</w:t>
      </w:r>
      <w:r>
        <w:t xml:space="preserve">related to several NHIS health outcomes. </w:t>
      </w:r>
      <w:r w:rsidR="00531AD3">
        <w:t>Again, a</w:t>
      </w:r>
      <w:r w:rsidR="00BD2C58">
        <w:t xml:space="preserve"> primary goal of the adaptive design experiment will be to reduce the response rate differences </w:t>
      </w:r>
      <w:r w:rsidR="00531AD3">
        <w:t xml:space="preserve">across these variables </w:t>
      </w:r>
      <w:r w:rsidR="00BD2C58">
        <w:t xml:space="preserve">in order to reduce the potential for </w:t>
      </w:r>
      <w:r w:rsidR="00531AD3">
        <w:t xml:space="preserve">or magnitude of </w:t>
      </w:r>
      <w:r w:rsidR="00BD2C58">
        <w:t>nonresponse bias in critical health estimates.</w:t>
      </w:r>
      <w:r w:rsidR="001543B1">
        <w:br w:type="page"/>
      </w:r>
    </w:p>
    <w:p w14:paraId="388878CA" w14:textId="77777777" w:rsidR="00CA7C6A" w:rsidRDefault="00CA7C6A" w:rsidP="0046319B">
      <w:pPr>
        <w:sectPr w:rsidR="00CA7C6A" w:rsidSect="00CA7C6A">
          <w:footerReference w:type="default" r:id="rId23"/>
          <w:pgSz w:w="12240" w:h="15840"/>
          <w:pgMar w:top="1440" w:right="1440" w:bottom="1440" w:left="1440" w:header="720" w:footer="720" w:gutter="0"/>
          <w:cols w:space="720"/>
          <w:docGrid w:linePitch="360"/>
        </w:sectPr>
      </w:pPr>
    </w:p>
    <w:p w14:paraId="668EB9C4" w14:textId="77777777" w:rsidR="00CA7C6A" w:rsidRDefault="00CA7C6A" w:rsidP="00CA7C6A">
      <w:pPr>
        <w:spacing w:after="0" w:line="240" w:lineRule="auto"/>
      </w:pPr>
      <w:r w:rsidRPr="00811BA5">
        <w:rPr>
          <w:b/>
        </w:rPr>
        <w:t xml:space="preserve">Table </w:t>
      </w:r>
      <w:r w:rsidR="00CA6E78">
        <w:rPr>
          <w:b/>
        </w:rPr>
        <w:t>B</w:t>
      </w:r>
      <w:r w:rsidR="009236BE">
        <w:rPr>
          <w:b/>
        </w:rPr>
        <w:t>5</w:t>
      </w:r>
      <w:r w:rsidRPr="00811BA5">
        <w:rPr>
          <w:b/>
        </w:rPr>
        <w:t xml:space="preserve">. Response Rates </w:t>
      </w:r>
      <w:r>
        <w:rPr>
          <w:b/>
        </w:rPr>
        <w:t xml:space="preserve">(standard error) </w:t>
      </w:r>
      <w:r w:rsidRPr="00811BA5">
        <w:rPr>
          <w:b/>
        </w:rPr>
        <w:t>by Select NOI, Census 2010 (</w:t>
      </w:r>
      <w:r>
        <w:rPr>
          <w:b/>
        </w:rPr>
        <w:t>block group/</w:t>
      </w:r>
      <w:r w:rsidRPr="00811BA5">
        <w:rPr>
          <w:b/>
        </w:rPr>
        <w:t>tract), and ACS 2009-13 (</w:t>
      </w:r>
      <w:r>
        <w:rPr>
          <w:b/>
        </w:rPr>
        <w:t>block group/</w:t>
      </w:r>
      <w:r w:rsidRPr="00811BA5">
        <w:rPr>
          <w:b/>
        </w:rPr>
        <w:t>tract) Measures: NHIS, 2013</w:t>
      </w:r>
      <w:r>
        <w:rPr>
          <w:b/>
        </w:rPr>
        <w:t>-2015</w:t>
      </w:r>
      <w:r w:rsidRPr="00811BA5">
        <w:rPr>
          <w:b/>
        </w:rPr>
        <w:t xml:space="preserve"> (base weighted)</w:t>
      </w:r>
    </w:p>
    <w:tbl>
      <w:tblPr>
        <w:tblW w:w="1292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4"/>
        <w:gridCol w:w="2010"/>
        <w:gridCol w:w="2010"/>
        <w:gridCol w:w="2010"/>
      </w:tblGrid>
      <w:tr w:rsidR="00CA7C6A" w14:paraId="3D5C53AB" w14:textId="77777777" w:rsidTr="00DA103D">
        <w:trPr>
          <w:trHeight w:val="440"/>
        </w:trPr>
        <w:tc>
          <w:tcPr>
            <w:tcW w:w="6894" w:type="dxa"/>
          </w:tcPr>
          <w:p w14:paraId="0C7992FC" w14:textId="77777777" w:rsidR="00CA7C6A" w:rsidRDefault="00CA7C6A" w:rsidP="00DA103D">
            <w:pPr>
              <w:spacing w:after="0" w:line="240" w:lineRule="auto"/>
              <w:ind w:left="-36"/>
            </w:pPr>
          </w:p>
        </w:tc>
        <w:tc>
          <w:tcPr>
            <w:tcW w:w="2010" w:type="dxa"/>
            <w:vAlign w:val="bottom"/>
          </w:tcPr>
          <w:p w14:paraId="2F088DE9" w14:textId="77777777" w:rsidR="00CA7C6A" w:rsidRPr="00746D7B" w:rsidRDefault="00CA7C6A" w:rsidP="00DA103D">
            <w:pPr>
              <w:spacing w:after="0" w:line="240" w:lineRule="auto"/>
              <w:ind w:left="-36"/>
              <w:jc w:val="center"/>
              <w:rPr>
                <w:b/>
              </w:rPr>
            </w:pPr>
            <w:r w:rsidRPr="00746D7B">
              <w:rPr>
                <w:b/>
              </w:rPr>
              <w:t>2013</w:t>
            </w:r>
          </w:p>
        </w:tc>
        <w:tc>
          <w:tcPr>
            <w:tcW w:w="2010" w:type="dxa"/>
            <w:vAlign w:val="bottom"/>
          </w:tcPr>
          <w:p w14:paraId="7638FE9B" w14:textId="77777777" w:rsidR="00CA7C6A" w:rsidRPr="00746D7B" w:rsidRDefault="00CA7C6A" w:rsidP="00DA103D">
            <w:pPr>
              <w:spacing w:after="0" w:line="240" w:lineRule="auto"/>
              <w:ind w:left="-36"/>
              <w:jc w:val="center"/>
              <w:rPr>
                <w:b/>
              </w:rPr>
            </w:pPr>
            <w:r w:rsidRPr="00746D7B">
              <w:rPr>
                <w:b/>
              </w:rPr>
              <w:t>2014</w:t>
            </w:r>
          </w:p>
        </w:tc>
        <w:tc>
          <w:tcPr>
            <w:tcW w:w="2010" w:type="dxa"/>
            <w:vAlign w:val="bottom"/>
          </w:tcPr>
          <w:p w14:paraId="038C6DC8" w14:textId="77777777" w:rsidR="00CA7C6A" w:rsidRPr="00746D7B" w:rsidRDefault="00CA7C6A" w:rsidP="00DA103D">
            <w:pPr>
              <w:spacing w:after="0" w:line="240" w:lineRule="auto"/>
              <w:ind w:left="-36"/>
              <w:jc w:val="center"/>
              <w:rPr>
                <w:b/>
              </w:rPr>
            </w:pPr>
            <w:r w:rsidRPr="00746D7B">
              <w:rPr>
                <w:b/>
              </w:rPr>
              <w:t>2015</w:t>
            </w:r>
          </w:p>
        </w:tc>
      </w:tr>
      <w:tr w:rsidR="00CA7C6A" w14:paraId="6B2D6112" w14:textId="77777777" w:rsidTr="00DA103D">
        <w:trPr>
          <w:trHeight w:val="284"/>
        </w:trPr>
        <w:tc>
          <w:tcPr>
            <w:tcW w:w="6894" w:type="dxa"/>
          </w:tcPr>
          <w:p w14:paraId="1A02A1F0" w14:textId="77777777" w:rsidR="00CA7C6A" w:rsidRPr="0060671C" w:rsidRDefault="0060671C" w:rsidP="00DA103D">
            <w:pPr>
              <w:spacing w:after="0" w:line="240" w:lineRule="auto"/>
              <w:ind w:left="-36"/>
              <w:rPr>
                <w:b/>
                <w:i/>
              </w:rPr>
            </w:pPr>
            <w:r w:rsidRPr="0060671C">
              <w:rPr>
                <w:b/>
                <w:i/>
              </w:rPr>
              <w:t>NOI Measures</w:t>
            </w:r>
          </w:p>
        </w:tc>
        <w:tc>
          <w:tcPr>
            <w:tcW w:w="2010" w:type="dxa"/>
          </w:tcPr>
          <w:p w14:paraId="720B2D5B" w14:textId="77777777" w:rsidR="00CA7C6A" w:rsidRDefault="00CA7C6A" w:rsidP="00DA103D">
            <w:pPr>
              <w:spacing w:after="0" w:line="240" w:lineRule="auto"/>
              <w:ind w:left="-36"/>
            </w:pPr>
          </w:p>
        </w:tc>
        <w:tc>
          <w:tcPr>
            <w:tcW w:w="2010" w:type="dxa"/>
          </w:tcPr>
          <w:p w14:paraId="31D7EC9A" w14:textId="77777777" w:rsidR="00CA7C6A" w:rsidRDefault="00CA7C6A" w:rsidP="00DA103D">
            <w:pPr>
              <w:spacing w:after="0" w:line="240" w:lineRule="auto"/>
              <w:ind w:left="-36"/>
            </w:pPr>
          </w:p>
        </w:tc>
        <w:tc>
          <w:tcPr>
            <w:tcW w:w="2010" w:type="dxa"/>
          </w:tcPr>
          <w:p w14:paraId="439CA331" w14:textId="77777777" w:rsidR="00CA7C6A" w:rsidRDefault="00CA7C6A" w:rsidP="00DA103D">
            <w:pPr>
              <w:spacing w:after="0" w:line="240" w:lineRule="auto"/>
              <w:ind w:left="-36"/>
            </w:pPr>
          </w:p>
        </w:tc>
      </w:tr>
      <w:tr w:rsidR="00CA7C6A" w14:paraId="25AA2F7D" w14:textId="77777777" w:rsidTr="00DA103D">
        <w:trPr>
          <w:trHeight w:val="284"/>
        </w:trPr>
        <w:tc>
          <w:tcPr>
            <w:tcW w:w="6894" w:type="dxa"/>
          </w:tcPr>
          <w:p w14:paraId="46F1DA50" w14:textId="77777777" w:rsidR="00CA7C6A" w:rsidRPr="004E2CCB" w:rsidRDefault="00CA7C6A" w:rsidP="00DA103D">
            <w:pPr>
              <w:spacing w:after="0" w:line="240" w:lineRule="auto"/>
              <w:rPr>
                <w:b/>
              </w:rPr>
            </w:pPr>
            <w:r>
              <w:rPr>
                <w:b/>
              </w:rPr>
              <w:t>Evidence that household speaks a language other than Eng</w:t>
            </w:r>
            <w:r w:rsidR="00A2404E">
              <w:rPr>
                <w:b/>
              </w:rPr>
              <w:t>lish</w:t>
            </w:r>
          </w:p>
        </w:tc>
        <w:tc>
          <w:tcPr>
            <w:tcW w:w="2010" w:type="dxa"/>
          </w:tcPr>
          <w:p w14:paraId="475102C2" w14:textId="77777777" w:rsidR="00CA7C6A" w:rsidRDefault="00CA7C6A" w:rsidP="00DA103D">
            <w:pPr>
              <w:spacing w:after="0" w:line="240" w:lineRule="auto"/>
              <w:ind w:left="-36"/>
            </w:pPr>
          </w:p>
        </w:tc>
        <w:tc>
          <w:tcPr>
            <w:tcW w:w="2010" w:type="dxa"/>
          </w:tcPr>
          <w:p w14:paraId="09E3A233" w14:textId="77777777" w:rsidR="00CA7C6A" w:rsidRDefault="00CA7C6A" w:rsidP="00DA103D">
            <w:pPr>
              <w:spacing w:after="0" w:line="240" w:lineRule="auto"/>
              <w:ind w:left="-36"/>
            </w:pPr>
          </w:p>
        </w:tc>
        <w:tc>
          <w:tcPr>
            <w:tcW w:w="2010" w:type="dxa"/>
          </w:tcPr>
          <w:p w14:paraId="7CD22A35" w14:textId="77777777" w:rsidR="00CA7C6A" w:rsidRDefault="00CA7C6A" w:rsidP="00DA103D">
            <w:pPr>
              <w:spacing w:after="0" w:line="240" w:lineRule="auto"/>
              <w:ind w:left="-36"/>
            </w:pPr>
          </w:p>
        </w:tc>
      </w:tr>
      <w:tr w:rsidR="00CA7C6A" w14:paraId="78535904" w14:textId="77777777" w:rsidTr="00DA103D">
        <w:trPr>
          <w:trHeight w:val="284"/>
        </w:trPr>
        <w:tc>
          <w:tcPr>
            <w:tcW w:w="6894" w:type="dxa"/>
            <w:vAlign w:val="center"/>
          </w:tcPr>
          <w:p w14:paraId="0CEC882F" w14:textId="77777777" w:rsidR="00CA7C6A" w:rsidRPr="006E1DA0" w:rsidRDefault="00CA7C6A" w:rsidP="00DA103D">
            <w:pPr>
              <w:spacing w:after="0" w:line="240" w:lineRule="auto"/>
            </w:pPr>
            <w:r w:rsidRPr="006E1DA0">
              <w:t xml:space="preserve">  Yes</w:t>
            </w:r>
          </w:p>
        </w:tc>
        <w:tc>
          <w:tcPr>
            <w:tcW w:w="2010" w:type="dxa"/>
            <w:vAlign w:val="bottom"/>
          </w:tcPr>
          <w:p w14:paraId="69312845" w14:textId="77777777" w:rsidR="00CA7C6A" w:rsidRDefault="00CA7C6A" w:rsidP="00DA103D">
            <w:pPr>
              <w:spacing w:after="0" w:line="240" w:lineRule="auto"/>
              <w:jc w:val="center"/>
            </w:pPr>
            <w:r>
              <w:t>79.6 (0.25)</w:t>
            </w:r>
          </w:p>
        </w:tc>
        <w:tc>
          <w:tcPr>
            <w:tcW w:w="2010" w:type="dxa"/>
            <w:vAlign w:val="bottom"/>
          </w:tcPr>
          <w:p w14:paraId="1DE2DDEC" w14:textId="77777777" w:rsidR="00CA7C6A" w:rsidRDefault="00CA7C6A" w:rsidP="00DA103D">
            <w:pPr>
              <w:spacing w:after="0" w:line="240" w:lineRule="auto"/>
              <w:jc w:val="center"/>
            </w:pPr>
            <w:r>
              <w:t>78.5 (0.25)</w:t>
            </w:r>
          </w:p>
        </w:tc>
        <w:tc>
          <w:tcPr>
            <w:tcW w:w="2010" w:type="dxa"/>
            <w:vAlign w:val="bottom"/>
          </w:tcPr>
          <w:p w14:paraId="23686E11" w14:textId="77777777" w:rsidR="00CA7C6A" w:rsidRDefault="00CA7C6A" w:rsidP="00DA103D">
            <w:pPr>
              <w:spacing w:after="0" w:line="240" w:lineRule="auto"/>
              <w:jc w:val="center"/>
            </w:pPr>
            <w:r>
              <w:t>75.4 (0.34)</w:t>
            </w:r>
          </w:p>
        </w:tc>
      </w:tr>
      <w:tr w:rsidR="00CA7C6A" w14:paraId="3F7140DB" w14:textId="77777777" w:rsidTr="00DA103D">
        <w:trPr>
          <w:trHeight w:val="284"/>
        </w:trPr>
        <w:tc>
          <w:tcPr>
            <w:tcW w:w="6894" w:type="dxa"/>
            <w:vAlign w:val="center"/>
          </w:tcPr>
          <w:p w14:paraId="308ADC4D" w14:textId="77777777" w:rsidR="00CA7C6A" w:rsidRPr="006E1DA0" w:rsidRDefault="00CA7C6A" w:rsidP="00DA103D">
            <w:pPr>
              <w:spacing w:after="0" w:line="240" w:lineRule="auto"/>
            </w:pPr>
            <w:r w:rsidRPr="006E1DA0">
              <w:t xml:space="preserve">  No</w:t>
            </w:r>
          </w:p>
        </w:tc>
        <w:tc>
          <w:tcPr>
            <w:tcW w:w="2010" w:type="dxa"/>
            <w:vAlign w:val="bottom"/>
          </w:tcPr>
          <w:p w14:paraId="5A323489" w14:textId="77777777" w:rsidR="00CA7C6A" w:rsidRDefault="00CA7C6A" w:rsidP="00DA103D">
            <w:pPr>
              <w:spacing w:after="0" w:line="240" w:lineRule="auto"/>
              <w:jc w:val="center"/>
            </w:pPr>
            <w:r>
              <w:t>75.7 (0.18)</w:t>
            </w:r>
          </w:p>
        </w:tc>
        <w:tc>
          <w:tcPr>
            <w:tcW w:w="2010" w:type="dxa"/>
            <w:vAlign w:val="bottom"/>
          </w:tcPr>
          <w:p w14:paraId="53165F4F" w14:textId="77777777" w:rsidR="00CA7C6A" w:rsidRDefault="00CA7C6A" w:rsidP="00DA103D">
            <w:pPr>
              <w:spacing w:after="0" w:line="240" w:lineRule="auto"/>
              <w:jc w:val="center"/>
            </w:pPr>
            <w:r>
              <w:t>74.1 (0.22)</w:t>
            </w:r>
          </w:p>
        </w:tc>
        <w:tc>
          <w:tcPr>
            <w:tcW w:w="2010" w:type="dxa"/>
            <w:vAlign w:val="bottom"/>
          </w:tcPr>
          <w:p w14:paraId="1C5336FD" w14:textId="77777777" w:rsidR="00CA7C6A" w:rsidRDefault="00CA7C6A" w:rsidP="00DA103D">
            <w:pPr>
              <w:spacing w:after="0" w:line="240" w:lineRule="auto"/>
              <w:jc w:val="center"/>
            </w:pPr>
            <w:r>
              <w:t>69.8 (0.32)</w:t>
            </w:r>
          </w:p>
        </w:tc>
      </w:tr>
      <w:tr w:rsidR="00CA7C6A" w14:paraId="42CF6B7B" w14:textId="77777777" w:rsidTr="00DA103D">
        <w:trPr>
          <w:trHeight w:val="284"/>
        </w:trPr>
        <w:tc>
          <w:tcPr>
            <w:tcW w:w="6894" w:type="dxa"/>
          </w:tcPr>
          <w:p w14:paraId="76D1ED31" w14:textId="77777777" w:rsidR="00CA7C6A" w:rsidRPr="004E2CCB" w:rsidRDefault="00CA7C6A" w:rsidP="00A2404E">
            <w:pPr>
              <w:spacing w:after="0" w:line="240" w:lineRule="auto"/>
              <w:rPr>
                <w:b/>
              </w:rPr>
            </w:pPr>
            <w:r>
              <w:rPr>
                <w:b/>
              </w:rPr>
              <w:t>All household residents over the age of 65</w:t>
            </w:r>
          </w:p>
        </w:tc>
        <w:tc>
          <w:tcPr>
            <w:tcW w:w="2010" w:type="dxa"/>
            <w:vAlign w:val="bottom"/>
          </w:tcPr>
          <w:p w14:paraId="6E85769F" w14:textId="77777777" w:rsidR="00CA7C6A" w:rsidRDefault="00CA7C6A" w:rsidP="00DA103D">
            <w:pPr>
              <w:spacing w:after="0" w:line="240" w:lineRule="auto"/>
              <w:jc w:val="center"/>
            </w:pPr>
          </w:p>
        </w:tc>
        <w:tc>
          <w:tcPr>
            <w:tcW w:w="2010" w:type="dxa"/>
          </w:tcPr>
          <w:p w14:paraId="11249B7D" w14:textId="77777777" w:rsidR="00CA7C6A" w:rsidRDefault="00CA7C6A" w:rsidP="00DA103D">
            <w:pPr>
              <w:spacing w:after="0" w:line="240" w:lineRule="auto"/>
              <w:ind w:left="-36"/>
            </w:pPr>
          </w:p>
        </w:tc>
        <w:tc>
          <w:tcPr>
            <w:tcW w:w="2010" w:type="dxa"/>
          </w:tcPr>
          <w:p w14:paraId="446DC946" w14:textId="77777777" w:rsidR="00CA7C6A" w:rsidRDefault="00CA7C6A" w:rsidP="00DA103D">
            <w:pPr>
              <w:spacing w:after="0" w:line="240" w:lineRule="auto"/>
              <w:ind w:left="-36"/>
            </w:pPr>
          </w:p>
        </w:tc>
      </w:tr>
      <w:tr w:rsidR="00CA7C6A" w14:paraId="24141AE5" w14:textId="77777777" w:rsidTr="00DA103D">
        <w:trPr>
          <w:trHeight w:val="284"/>
        </w:trPr>
        <w:tc>
          <w:tcPr>
            <w:tcW w:w="6894" w:type="dxa"/>
            <w:vAlign w:val="center"/>
          </w:tcPr>
          <w:p w14:paraId="2A5B1A7D" w14:textId="77777777" w:rsidR="00CA7C6A" w:rsidRPr="006E1DA0" w:rsidRDefault="00CA7C6A" w:rsidP="00DA103D">
            <w:pPr>
              <w:spacing w:after="0" w:line="240" w:lineRule="auto"/>
            </w:pPr>
            <w:r w:rsidRPr="006E1DA0">
              <w:t xml:space="preserve">  Yes</w:t>
            </w:r>
          </w:p>
        </w:tc>
        <w:tc>
          <w:tcPr>
            <w:tcW w:w="2010" w:type="dxa"/>
            <w:vAlign w:val="bottom"/>
          </w:tcPr>
          <w:p w14:paraId="0413E7DC" w14:textId="77777777" w:rsidR="00CA7C6A" w:rsidRDefault="00CA7C6A" w:rsidP="00DA103D">
            <w:pPr>
              <w:spacing w:after="0" w:line="240" w:lineRule="auto"/>
              <w:jc w:val="center"/>
            </w:pPr>
            <w:r>
              <w:t>81.1 (0.35)</w:t>
            </w:r>
          </w:p>
        </w:tc>
        <w:tc>
          <w:tcPr>
            <w:tcW w:w="2010" w:type="dxa"/>
            <w:vAlign w:val="bottom"/>
          </w:tcPr>
          <w:p w14:paraId="0AB28A1D" w14:textId="77777777" w:rsidR="00CA7C6A" w:rsidRDefault="00CA7C6A" w:rsidP="00DA103D">
            <w:pPr>
              <w:spacing w:after="0" w:line="240" w:lineRule="auto"/>
              <w:jc w:val="center"/>
            </w:pPr>
            <w:r>
              <w:t>81.0 (0.39)</w:t>
            </w:r>
          </w:p>
        </w:tc>
        <w:tc>
          <w:tcPr>
            <w:tcW w:w="2010" w:type="dxa"/>
            <w:vAlign w:val="bottom"/>
          </w:tcPr>
          <w:p w14:paraId="7E692DEF" w14:textId="77777777" w:rsidR="00CA7C6A" w:rsidRDefault="00CA7C6A" w:rsidP="00DA103D">
            <w:pPr>
              <w:spacing w:after="0" w:line="240" w:lineRule="auto"/>
              <w:jc w:val="center"/>
            </w:pPr>
            <w:r>
              <w:t>77.9 (0.39)</w:t>
            </w:r>
          </w:p>
        </w:tc>
      </w:tr>
      <w:tr w:rsidR="00CA7C6A" w14:paraId="50960DC1" w14:textId="77777777" w:rsidTr="00DA103D">
        <w:trPr>
          <w:trHeight w:val="284"/>
        </w:trPr>
        <w:tc>
          <w:tcPr>
            <w:tcW w:w="6894" w:type="dxa"/>
            <w:vAlign w:val="center"/>
          </w:tcPr>
          <w:p w14:paraId="32587A6A" w14:textId="77777777" w:rsidR="00CA7C6A" w:rsidRPr="006E1DA0" w:rsidRDefault="00CA7C6A" w:rsidP="00DA103D">
            <w:pPr>
              <w:spacing w:after="0" w:line="240" w:lineRule="auto"/>
            </w:pPr>
            <w:r w:rsidRPr="006E1DA0">
              <w:t xml:space="preserve">  No</w:t>
            </w:r>
          </w:p>
        </w:tc>
        <w:tc>
          <w:tcPr>
            <w:tcW w:w="2010" w:type="dxa"/>
            <w:vAlign w:val="bottom"/>
          </w:tcPr>
          <w:p w14:paraId="075D0955" w14:textId="77777777" w:rsidR="00CA7C6A" w:rsidRDefault="00CA7C6A" w:rsidP="00DA103D">
            <w:pPr>
              <w:spacing w:after="0" w:line="240" w:lineRule="auto"/>
              <w:jc w:val="center"/>
            </w:pPr>
            <w:r>
              <w:t>75.5 (0.18)</w:t>
            </w:r>
          </w:p>
        </w:tc>
        <w:tc>
          <w:tcPr>
            <w:tcW w:w="2010" w:type="dxa"/>
            <w:vAlign w:val="bottom"/>
          </w:tcPr>
          <w:p w14:paraId="173BA6AC" w14:textId="77777777" w:rsidR="00CA7C6A" w:rsidRDefault="00CA7C6A" w:rsidP="00DA103D">
            <w:pPr>
              <w:spacing w:after="0" w:line="240" w:lineRule="auto"/>
              <w:jc w:val="center"/>
            </w:pPr>
            <w:r>
              <w:t>73.8 (0.21)</w:t>
            </w:r>
          </w:p>
        </w:tc>
        <w:tc>
          <w:tcPr>
            <w:tcW w:w="2010" w:type="dxa"/>
            <w:vAlign w:val="bottom"/>
          </w:tcPr>
          <w:p w14:paraId="6675CF14" w14:textId="77777777" w:rsidR="00CA7C6A" w:rsidRDefault="00CA7C6A" w:rsidP="00DA103D">
            <w:pPr>
              <w:spacing w:after="0" w:line="240" w:lineRule="auto"/>
              <w:jc w:val="center"/>
            </w:pPr>
            <w:r>
              <w:t>69.6 (0.31)</w:t>
            </w:r>
          </w:p>
        </w:tc>
      </w:tr>
      <w:tr w:rsidR="00CA7C6A" w14:paraId="77527DAE" w14:textId="77777777" w:rsidTr="00DA103D">
        <w:trPr>
          <w:trHeight w:val="284"/>
        </w:trPr>
        <w:tc>
          <w:tcPr>
            <w:tcW w:w="6894" w:type="dxa"/>
          </w:tcPr>
          <w:p w14:paraId="279A76A3" w14:textId="77777777" w:rsidR="00CA7C6A" w:rsidRPr="0065475F" w:rsidRDefault="00CA7C6A" w:rsidP="00CA6E78">
            <w:pPr>
              <w:spacing w:after="0" w:line="240" w:lineRule="auto"/>
              <w:rPr>
                <w:b/>
              </w:rPr>
            </w:pPr>
            <w:r>
              <w:rPr>
                <w:b/>
              </w:rPr>
              <w:t xml:space="preserve">Household income relative to </w:t>
            </w:r>
            <w:r w:rsidR="00CA6E78">
              <w:rPr>
                <w:b/>
              </w:rPr>
              <w:t>general population</w:t>
            </w:r>
          </w:p>
        </w:tc>
        <w:tc>
          <w:tcPr>
            <w:tcW w:w="2010" w:type="dxa"/>
            <w:vAlign w:val="bottom"/>
          </w:tcPr>
          <w:p w14:paraId="6BC616AA" w14:textId="77777777" w:rsidR="00CA7C6A" w:rsidRDefault="00CA7C6A" w:rsidP="00DA103D">
            <w:pPr>
              <w:spacing w:after="0" w:line="240" w:lineRule="auto"/>
              <w:jc w:val="center"/>
            </w:pPr>
          </w:p>
        </w:tc>
        <w:tc>
          <w:tcPr>
            <w:tcW w:w="2010" w:type="dxa"/>
            <w:vAlign w:val="bottom"/>
          </w:tcPr>
          <w:p w14:paraId="29607497" w14:textId="77777777" w:rsidR="00CA7C6A" w:rsidRDefault="00CA7C6A" w:rsidP="00DA103D">
            <w:pPr>
              <w:spacing w:after="0" w:line="240" w:lineRule="auto"/>
              <w:jc w:val="center"/>
            </w:pPr>
          </w:p>
        </w:tc>
        <w:tc>
          <w:tcPr>
            <w:tcW w:w="2010" w:type="dxa"/>
            <w:vAlign w:val="bottom"/>
          </w:tcPr>
          <w:p w14:paraId="74659001" w14:textId="77777777" w:rsidR="00CA7C6A" w:rsidRDefault="00CA7C6A" w:rsidP="00DA103D">
            <w:pPr>
              <w:spacing w:after="0" w:line="240" w:lineRule="auto"/>
              <w:jc w:val="center"/>
            </w:pPr>
          </w:p>
        </w:tc>
      </w:tr>
      <w:tr w:rsidR="00CA7C6A" w14:paraId="39D5084C" w14:textId="77777777" w:rsidTr="00DA103D">
        <w:trPr>
          <w:trHeight w:val="284"/>
        </w:trPr>
        <w:tc>
          <w:tcPr>
            <w:tcW w:w="6894" w:type="dxa"/>
          </w:tcPr>
          <w:p w14:paraId="32AC7E36" w14:textId="77777777" w:rsidR="00CA7C6A" w:rsidRPr="0065475F" w:rsidRDefault="00CA7C6A" w:rsidP="00DA103D">
            <w:pPr>
              <w:spacing w:after="0" w:line="240" w:lineRule="auto"/>
            </w:pPr>
            <w:r w:rsidRPr="0065475F">
              <w:t xml:space="preserve">  </w:t>
            </w:r>
            <w:r>
              <w:t>Bottom</w:t>
            </w:r>
            <w:r w:rsidRPr="0065475F">
              <w:t xml:space="preserve"> third</w:t>
            </w:r>
          </w:p>
        </w:tc>
        <w:tc>
          <w:tcPr>
            <w:tcW w:w="2010" w:type="dxa"/>
            <w:vAlign w:val="bottom"/>
          </w:tcPr>
          <w:p w14:paraId="1E72BD27" w14:textId="77777777" w:rsidR="00CA7C6A" w:rsidRDefault="00CA7C6A" w:rsidP="00DA103D">
            <w:pPr>
              <w:spacing w:after="0" w:line="240" w:lineRule="auto"/>
              <w:jc w:val="center"/>
            </w:pPr>
            <w:r>
              <w:t>79.9 (0.30)</w:t>
            </w:r>
          </w:p>
        </w:tc>
        <w:tc>
          <w:tcPr>
            <w:tcW w:w="2010" w:type="dxa"/>
            <w:vAlign w:val="bottom"/>
          </w:tcPr>
          <w:p w14:paraId="32CF4B59" w14:textId="77777777" w:rsidR="00CA7C6A" w:rsidRDefault="00CA7C6A" w:rsidP="00DA103D">
            <w:pPr>
              <w:spacing w:after="0" w:line="240" w:lineRule="auto"/>
              <w:jc w:val="center"/>
            </w:pPr>
            <w:r>
              <w:t>77.3 (0.34)</w:t>
            </w:r>
          </w:p>
        </w:tc>
        <w:tc>
          <w:tcPr>
            <w:tcW w:w="2010" w:type="dxa"/>
            <w:vAlign w:val="bottom"/>
          </w:tcPr>
          <w:p w14:paraId="558A686D" w14:textId="77777777" w:rsidR="00CA7C6A" w:rsidRDefault="00CA7C6A" w:rsidP="00DA103D">
            <w:pPr>
              <w:spacing w:after="0" w:line="240" w:lineRule="auto"/>
              <w:jc w:val="center"/>
            </w:pPr>
            <w:r>
              <w:t>73.1 (0.48)</w:t>
            </w:r>
          </w:p>
        </w:tc>
      </w:tr>
      <w:tr w:rsidR="00CA7C6A" w14:paraId="0D3C15A5" w14:textId="77777777" w:rsidTr="00DA103D">
        <w:trPr>
          <w:trHeight w:val="284"/>
        </w:trPr>
        <w:tc>
          <w:tcPr>
            <w:tcW w:w="6894" w:type="dxa"/>
          </w:tcPr>
          <w:p w14:paraId="3CAC1843" w14:textId="77777777" w:rsidR="00CA7C6A" w:rsidRPr="0065475F" w:rsidRDefault="00CA7C6A" w:rsidP="00DA103D">
            <w:pPr>
              <w:spacing w:after="0" w:line="240" w:lineRule="auto"/>
            </w:pPr>
            <w:r w:rsidRPr="0065475F">
              <w:t xml:space="preserve">  Middle third</w:t>
            </w:r>
          </w:p>
        </w:tc>
        <w:tc>
          <w:tcPr>
            <w:tcW w:w="2010" w:type="dxa"/>
            <w:vAlign w:val="bottom"/>
          </w:tcPr>
          <w:p w14:paraId="312B9536" w14:textId="77777777" w:rsidR="00CA7C6A" w:rsidRDefault="00CA7C6A" w:rsidP="00DA103D">
            <w:pPr>
              <w:spacing w:after="0" w:line="240" w:lineRule="auto"/>
              <w:jc w:val="center"/>
            </w:pPr>
            <w:r>
              <w:t>75.0 (0.17)</w:t>
            </w:r>
          </w:p>
        </w:tc>
        <w:tc>
          <w:tcPr>
            <w:tcW w:w="2010" w:type="dxa"/>
            <w:vAlign w:val="bottom"/>
          </w:tcPr>
          <w:p w14:paraId="70080E68" w14:textId="77777777" w:rsidR="00CA7C6A" w:rsidRDefault="00CA7C6A" w:rsidP="00DA103D">
            <w:pPr>
              <w:spacing w:after="0" w:line="240" w:lineRule="auto"/>
              <w:jc w:val="center"/>
            </w:pPr>
            <w:r>
              <w:t>73.8 (0.20)</w:t>
            </w:r>
          </w:p>
        </w:tc>
        <w:tc>
          <w:tcPr>
            <w:tcW w:w="2010" w:type="dxa"/>
            <w:vAlign w:val="bottom"/>
          </w:tcPr>
          <w:p w14:paraId="001DAB2A" w14:textId="77777777" w:rsidR="00CA7C6A" w:rsidRDefault="00CA7C6A" w:rsidP="00DA103D">
            <w:pPr>
              <w:spacing w:after="0" w:line="240" w:lineRule="auto"/>
              <w:jc w:val="center"/>
            </w:pPr>
            <w:r>
              <w:t>69.5 (0.30)</w:t>
            </w:r>
          </w:p>
        </w:tc>
      </w:tr>
      <w:tr w:rsidR="00CA7C6A" w14:paraId="29F5876E" w14:textId="77777777" w:rsidTr="00DA103D">
        <w:trPr>
          <w:trHeight w:val="284"/>
        </w:trPr>
        <w:tc>
          <w:tcPr>
            <w:tcW w:w="6894" w:type="dxa"/>
          </w:tcPr>
          <w:p w14:paraId="551714F0" w14:textId="77777777" w:rsidR="00CA7C6A" w:rsidRPr="0065475F" w:rsidRDefault="00CA7C6A" w:rsidP="00DA103D">
            <w:pPr>
              <w:spacing w:after="0" w:line="240" w:lineRule="auto"/>
            </w:pPr>
            <w:r w:rsidRPr="0065475F">
              <w:t xml:space="preserve">  </w:t>
            </w:r>
            <w:r>
              <w:t>Top</w:t>
            </w:r>
            <w:r w:rsidRPr="0065475F">
              <w:t xml:space="preserve"> third</w:t>
            </w:r>
          </w:p>
        </w:tc>
        <w:tc>
          <w:tcPr>
            <w:tcW w:w="2010" w:type="dxa"/>
            <w:vAlign w:val="bottom"/>
          </w:tcPr>
          <w:p w14:paraId="718B13AA" w14:textId="77777777" w:rsidR="00CA7C6A" w:rsidRDefault="00CA7C6A" w:rsidP="00DA103D">
            <w:pPr>
              <w:spacing w:after="0" w:line="240" w:lineRule="auto"/>
              <w:jc w:val="center"/>
            </w:pPr>
            <w:r>
              <w:t>73.7 (0.31)</w:t>
            </w:r>
          </w:p>
        </w:tc>
        <w:tc>
          <w:tcPr>
            <w:tcW w:w="2010" w:type="dxa"/>
            <w:vAlign w:val="bottom"/>
          </w:tcPr>
          <w:p w14:paraId="7F7E6587" w14:textId="77777777" w:rsidR="00CA7C6A" w:rsidRDefault="00CA7C6A" w:rsidP="00DA103D">
            <w:pPr>
              <w:spacing w:after="0" w:line="240" w:lineRule="auto"/>
              <w:jc w:val="center"/>
            </w:pPr>
            <w:r>
              <w:t>73.0 (0.38)</w:t>
            </w:r>
          </w:p>
        </w:tc>
        <w:tc>
          <w:tcPr>
            <w:tcW w:w="2010" w:type="dxa"/>
            <w:vAlign w:val="bottom"/>
          </w:tcPr>
          <w:p w14:paraId="2F09E727" w14:textId="77777777" w:rsidR="00CA7C6A" w:rsidRDefault="00CA7C6A" w:rsidP="00DA103D">
            <w:pPr>
              <w:spacing w:after="0" w:line="240" w:lineRule="auto"/>
              <w:jc w:val="center"/>
            </w:pPr>
            <w:r>
              <w:t>69.5 (0.41)</w:t>
            </w:r>
          </w:p>
        </w:tc>
      </w:tr>
      <w:tr w:rsidR="00CA7C6A" w14:paraId="5B5C82CD" w14:textId="77777777" w:rsidTr="00DA103D">
        <w:trPr>
          <w:trHeight w:val="284"/>
        </w:trPr>
        <w:tc>
          <w:tcPr>
            <w:tcW w:w="6894" w:type="dxa"/>
          </w:tcPr>
          <w:p w14:paraId="4B594CA5" w14:textId="77777777" w:rsidR="00CA7C6A" w:rsidRPr="0065475F" w:rsidRDefault="00CA7C6A" w:rsidP="00A2404E">
            <w:pPr>
              <w:spacing w:after="0" w:line="240" w:lineRule="auto"/>
              <w:rPr>
                <w:b/>
              </w:rPr>
            </w:pPr>
            <w:r>
              <w:rPr>
                <w:b/>
              </w:rPr>
              <w:t>At least one adult resident of the household is employed</w:t>
            </w:r>
          </w:p>
        </w:tc>
        <w:tc>
          <w:tcPr>
            <w:tcW w:w="2010" w:type="dxa"/>
            <w:vAlign w:val="bottom"/>
          </w:tcPr>
          <w:p w14:paraId="3BDE2CEF" w14:textId="77777777" w:rsidR="00CA7C6A" w:rsidRDefault="00CA7C6A" w:rsidP="00DA103D">
            <w:pPr>
              <w:spacing w:after="0" w:line="240" w:lineRule="auto"/>
              <w:jc w:val="center"/>
            </w:pPr>
          </w:p>
        </w:tc>
        <w:tc>
          <w:tcPr>
            <w:tcW w:w="2010" w:type="dxa"/>
            <w:vAlign w:val="bottom"/>
          </w:tcPr>
          <w:p w14:paraId="556EA23E" w14:textId="77777777" w:rsidR="00CA7C6A" w:rsidRDefault="00CA7C6A" w:rsidP="00DA103D">
            <w:pPr>
              <w:spacing w:after="0" w:line="240" w:lineRule="auto"/>
              <w:jc w:val="center"/>
            </w:pPr>
          </w:p>
        </w:tc>
        <w:tc>
          <w:tcPr>
            <w:tcW w:w="2010" w:type="dxa"/>
            <w:vAlign w:val="bottom"/>
          </w:tcPr>
          <w:p w14:paraId="10530110" w14:textId="77777777" w:rsidR="00CA7C6A" w:rsidRDefault="00CA7C6A" w:rsidP="00DA103D">
            <w:pPr>
              <w:spacing w:after="0" w:line="240" w:lineRule="auto"/>
              <w:jc w:val="center"/>
            </w:pPr>
          </w:p>
        </w:tc>
      </w:tr>
      <w:tr w:rsidR="00CA7C6A" w14:paraId="43D854D5" w14:textId="77777777" w:rsidTr="00DA103D">
        <w:trPr>
          <w:trHeight w:val="284"/>
        </w:trPr>
        <w:tc>
          <w:tcPr>
            <w:tcW w:w="6894" w:type="dxa"/>
            <w:vAlign w:val="center"/>
          </w:tcPr>
          <w:p w14:paraId="0712D0F6" w14:textId="77777777" w:rsidR="00CA7C6A" w:rsidRPr="006E1DA0" w:rsidRDefault="00CA7C6A" w:rsidP="00DA103D">
            <w:pPr>
              <w:spacing w:after="0" w:line="240" w:lineRule="auto"/>
            </w:pPr>
            <w:r w:rsidRPr="006E1DA0">
              <w:t xml:space="preserve">  Yes</w:t>
            </w:r>
          </w:p>
        </w:tc>
        <w:tc>
          <w:tcPr>
            <w:tcW w:w="2010" w:type="dxa"/>
            <w:vAlign w:val="bottom"/>
          </w:tcPr>
          <w:p w14:paraId="77E722B7" w14:textId="77777777" w:rsidR="00CA7C6A" w:rsidRDefault="00CA7C6A" w:rsidP="00DA103D">
            <w:pPr>
              <w:spacing w:after="0" w:line="240" w:lineRule="auto"/>
              <w:jc w:val="center"/>
            </w:pPr>
            <w:r>
              <w:t>75.2 (0.18)</w:t>
            </w:r>
          </w:p>
        </w:tc>
        <w:tc>
          <w:tcPr>
            <w:tcW w:w="2010" w:type="dxa"/>
            <w:vAlign w:val="bottom"/>
          </w:tcPr>
          <w:p w14:paraId="792BACE7" w14:textId="77777777" w:rsidR="00CA7C6A" w:rsidRDefault="00CA7C6A" w:rsidP="00DA103D">
            <w:pPr>
              <w:spacing w:after="0" w:line="240" w:lineRule="auto"/>
              <w:jc w:val="center"/>
            </w:pPr>
            <w:r>
              <w:t>73.5 (0.22)</w:t>
            </w:r>
          </w:p>
        </w:tc>
        <w:tc>
          <w:tcPr>
            <w:tcW w:w="2010" w:type="dxa"/>
            <w:vAlign w:val="bottom"/>
          </w:tcPr>
          <w:p w14:paraId="1B9525D0" w14:textId="77777777" w:rsidR="00CA7C6A" w:rsidRDefault="00CA7C6A" w:rsidP="00DA103D">
            <w:pPr>
              <w:spacing w:after="0" w:line="240" w:lineRule="auto"/>
              <w:jc w:val="center"/>
            </w:pPr>
            <w:r>
              <w:t>69.4 (0.32)</w:t>
            </w:r>
          </w:p>
        </w:tc>
      </w:tr>
      <w:tr w:rsidR="00CA7C6A" w14:paraId="11C2205A" w14:textId="77777777" w:rsidTr="00DA103D">
        <w:trPr>
          <w:trHeight w:val="284"/>
        </w:trPr>
        <w:tc>
          <w:tcPr>
            <w:tcW w:w="6894" w:type="dxa"/>
            <w:vAlign w:val="center"/>
          </w:tcPr>
          <w:p w14:paraId="5D3B5907" w14:textId="77777777" w:rsidR="00CA7C6A" w:rsidRPr="006E1DA0" w:rsidRDefault="00CA7C6A" w:rsidP="00DA103D">
            <w:pPr>
              <w:spacing w:after="0" w:line="240" w:lineRule="auto"/>
            </w:pPr>
            <w:r w:rsidRPr="006E1DA0">
              <w:t xml:space="preserve">  No</w:t>
            </w:r>
          </w:p>
        </w:tc>
        <w:tc>
          <w:tcPr>
            <w:tcW w:w="2010" w:type="dxa"/>
            <w:vAlign w:val="bottom"/>
          </w:tcPr>
          <w:p w14:paraId="48D33FBA" w14:textId="77777777" w:rsidR="00CA7C6A" w:rsidRDefault="00CA7C6A" w:rsidP="00DA103D">
            <w:pPr>
              <w:spacing w:after="0" w:line="240" w:lineRule="auto"/>
              <w:jc w:val="center"/>
            </w:pPr>
            <w:r>
              <w:t>80.0 (0.24)</w:t>
            </w:r>
          </w:p>
        </w:tc>
        <w:tc>
          <w:tcPr>
            <w:tcW w:w="2010" w:type="dxa"/>
            <w:vAlign w:val="bottom"/>
          </w:tcPr>
          <w:p w14:paraId="6B40A8C5" w14:textId="77777777" w:rsidR="00CA7C6A" w:rsidRDefault="00CA7C6A" w:rsidP="00DA103D">
            <w:pPr>
              <w:spacing w:after="0" w:line="240" w:lineRule="auto"/>
              <w:jc w:val="center"/>
            </w:pPr>
            <w:r>
              <w:t>78.9 (0.28)</w:t>
            </w:r>
          </w:p>
        </w:tc>
        <w:tc>
          <w:tcPr>
            <w:tcW w:w="2010" w:type="dxa"/>
            <w:vAlign w:val="bottom"/>
          </w:tcPr>
          <w:p w14:paraId="2A97847B" w14:textId="77777777" w:rsidR="00CA7C6A" w:rsidRDefault="00CA7C6A" w:rsidP="00DA103D">
            <w:pPr>
              <w:spacing w:after="0" w:line="240" w:lineRule="auto"/>
              <w:jc w:val="center"/>
            </w:pPr>
            <w:r>
              <w:t>74.4 (0.37)</w:t>
            </w:r>
          </w:p>
        </w:tc>
      </w:tr>
      <w:tr w:rsidR="00CA7C6A" w14:paraId="4582203D" w14:textId="77777777" w:rsidTr="00DA103D">
        <w:trPr>
          <w:trHeight w:val="284"/>
        </w:trPr>
        <w:tc>
          <w:tcPr>
            <w:tcW w:w="6894" w:type="dxa"/>
          </w:tcPr>
          <w:p w14:paraId="5F5FE2FA" w14:textId="77777777" w:rsidR="00CA7C6A" w:rsidRPr="0065475F" w:rsidRDefault="00CA7C6A" w:rsidP="00A2404E">
            <w:pPr>
              <w:spacing w:after="0" w:line="240" w:lineRule="auto"/>
              <w:rPr>
                <w:b/>
              </w:rPr>
            </w:pPr>
            <w:r>
              <w:rPr>
                <w:b/>
              </w:rPr>
              <w:t>Sample unit has a wheel chair ramp or other indicators that residents are handicapped or disabled</w:t>
            </w:r>
          </w:p>
        </w:tc>
        <w:tc>
          <w:tcPr>
            <w:tcW w:w="2010" w:type="dxa"/>
            <w:vAlign w:val="bottom"/>
          </w:tcPr>
          <w:p w14:paraId="7C937931" w14:textId="77777777" w:rsidR="00CA7C6A" w:rsidRDefault="00CA7C6A" w:rsidP="00DA103D">
            <w:pPr>
              <w:spacing w:after="0" w:line="240" w:lineRule="auto"/>
              <w:jc w:val="center"/>
            </w:pPr>
          </w:p>
        </w:tc>
        <w:tc>
          <w:tcPr>
            <w:tcW w:w="2010" w:type="dxa"/>
            <w:vAlign w:val="bottom"/>
          </w:tcPr>
          <w:p w14:paraId="409D4DFA" w14:textId="77777777" w:rsidR="00CA7C6A" w:rsidRDefault="00CA7C6A" w:rsidP="00DA103D">
            <w:pPr>
              <w:spacing w:after="0" w:line="240" w:lineRule="auto"/>
              <w:jc w:val="center"/>
            </w:pPr>
          </w:p>
        </w:tc>
        <w:tc>
          <w:tcPr>
            <w:tcW w:w="2010" w:type="dxa"/>
            <w:vAlign w:val="bottom"/>
          </w:tcPr>
          <w:p w14:paraId="6DC54F5A" w14:textId="77777777" w:rsidR="00CA7C6A" w:rsidRDefault="00CA7C6A" w:rsidP="00DA103D">
            <w:pPr>
              <w:spacing w:after="0" w:line="240" w:lineRule="auto"/>
              <w:jc w:val="center"/>
            </w:pPr>
          </w:p>
        </w:tc>
      </w:tr>
      <w:tr w:rsidR="00CA7C6A" w14:paraId="3828443A" w14:textId="77777777" w:rsidTr="00DA103D">
        <w:trPr>
          <w:trHeight w:val="284"/>
        </w:trPr>
        <w:tc>
          <w:tcPr>
            <w:tcW w:w="6894" w:type="dxa"/>
            <w:vAlign w:val="center"/>
          </w:tcPr>
          <w:p w14:paraId="2C1B9768" w14:textId="77777777" w:rsidR="00CA7C6A" w:rsidRPr="006E1DA0" w:rsidRDefault="00CA7C6A" w:rsidP="00DA103D">
            <w:pPr>
              <w:spacing w:after="0" w:line="240" w:lineRule="auto"/>
            </w:pPr>
            <w:r w:rsidRPr="006E1DA0">
              <w:t xml:space="preserve">  Yes</w:t>
            </w:r>
          </w:p>
        </w:tc>
        <w:tc>
          <w:tcPr>
            <w:tcW w:w="2010" w:type="dxa"/>
            <w:vAlign w:val="bottom"/>
          </w:tcPr>
          <w:p w14:paraId="398C430E" w14:textId="77777777" w:rsidR="00CA7C6A" w:rsidRDefault="00CA7C6A" w:rsidP="00DA103D">
            <w:pPr>
              <w:spacing w:after="0" w:line="240" w:lineRule="auto"/>
              <w:jc w:val="center"/>
            </w:pPr>
            <w:r>
              <w:t>82.1 (0.56)</w:t>
            </w:r>
          </w:p>
        </w:tc>
        <w:tc>
          <w:tcPr>
            <w:tcW w:w="2010" w:type="dxa"/>
            <w:vAlign w:val="bottom"/>
          </w:tcPr>
          <w:p w14:paraId="54F5347F" w14:textId="77777777" w:rsidR="00CA7C6A" w:rsidRDefault="00CA7C6A" w:rsidP="00DA103D">
            <w:pPr>
              <w:spacing w:after="0" w:line="240" w:lineRule="auto"/>
              <w:jc w:val="center"/>
            </w:pPr>
            <w:r>
              <w:t>83.6 (0.56)</w:t>
            </w:r>
          </w:p>
        </w:tc>
        <w:tc>
          <w:tcPr>
            <w:tcW w:w="2010" w:type="dxa"/>
            <w:vAlign w:val="bottom"/>
          </w:tcPr>
          <w:p w14:paraId="5DEBBFC1" w14:textId="77777777" w:rsidR="00CA7C6A" w:rsidRDefault="00CA7C6A" w:rsidP="00DA103D">
            <w:pPr>
              <w:spacing w:after="0" w:line="240" w:lineRule="auto"/>
              <w:jc w:val="center"/>
            </w:pPr>
            <w:r>
              <w:t>80.1 (0.73)</w:t>
            </w:r>
          </w:p>
        </w:tc>
      </w:tr>
      <w:tr w:rsidR="00CA7C6A" w14:paraId="02229ABC" w14:textId="77777777" w:rsidTr="00DA103D">
        <w:trPr>
          <w:trHeight w:val="284"/>
        </w:trPr>
        <w:tc>
          <w:tcPr>
            <w:tcW w:w="6894" w:type="dxa"/>
            <w:vAlign w:val="center"/>
          </w:tcPr>
          <w:p w14:paraId="7BCE3B3C" w14:textId="77777777" w:rsidR="00CA7C6A" w:rsidRPr="006E1DA0" w:rsidRDefault="00CA7C6A" w:rsidP="00DA103D">
            <w:pPr>
              <w:spacing w:after="0" w:line="240" w:lineRule="auto"/>
            </w:pPr>
            <w:r w:rsidRPr="006E1DA0">
              <w:t xml:space="preserve">  No</w:t>
            </w:r>
            <w:r>
              <w:t>/Unable to observe the sample unit</w:t>
            </w:r>
          </w:p>
        </w:tc>
        <w:tc>
          <w:tcPr>
            <w:tcW w:w="2010" w:type="dxa"/>
            <w:vAlign w:val="bottom"/>
          </w:tcPr>
          <w:p w14:paraId="31C368A8" w14:textId="77777777" w:rsidR="00CA7C6A" w:rsidRDefault="00CA7C6A" w:rsidP="00DA103D">
            <w:pPr>
              <w:spacing w:after="0" w:line="240" w:lineRule="auto"/>
              <w:jc w:val="center"/>
            </w:pPr>
            <w:r>
              <w:t>76.0 (0.17)</w:t>
            </w:r>
          </w:p>
        </w:tc>
        <w:tc>
          <w:tcPr>
            <w:tcW w:w="2010" w:type="dxa"/>
            <w:vAlign w:val="bottom"/>
          </w:tcPr>
          <w:p w14:paraId="3092B240" w14:textId="77777777" w:rsidR="00CA7C6A" w:rsidRDefault="00CA7C6A" w:rsidP="00DA103D">
            <w:pPr>
              <w:spacing w:after="0" w:line="240" w:lineRule="auto"/>
              <w:jc w:val="center"/>
            </w:pPr>
            <w:r>
              <w:t>74.3 (0.20)</w:t>
            </w:r>
          </w:p>
        </w:tc>
        <w:tc>
          <w:tcPr>
            <w:tcW w:w="2010" w:type="dxa"/>
            <w:vAlign w:val="bottom"/>
          </w:tcPr>
          <w:p w14:paraId="06CD0417" w14:textId="77777777" w:rsidR="00CA7C6A" w:rsidRDefault="00CA7C6A" w:rsidP="00DA103D">
            <w:pPr>
              <w:spacing w:after="0" w:line="240" w:lineRule="auto"/>
              <w:jc w:val="center"/>
            </w:pPr>
            <w:r>
              <w:t>70.5 (0.30)</w:t>
            </w:r>
          </w:p>
        </w:tc>
      </w:tr>
      <w:tr w:rsidR="00CA7C6A" w14:paraId="7996794A" w14:textId="77777777" w:rsidTr="00DA103D">
        <w:trPr>
          <w:trHeight w:val="284"/>
        </w:trPr>
        <w:tc>
          <w:tcPr>
            <w:tcW w:w="6894" w:type="dxa"/>
          </w:tcPr>
          <w:p w14:paraId="0496D081" w14:textId="77777777" w:rsidR="00CA7C6A" w:rsidRPr="00D96373" w:rsidRDefault="00CA7C6A" w:rsidP="00A2404E">
            <w:pPr>
              <w:spacing w:after="0" w:line="240" w:lineRule="auto"/>
              <w:rPr>
                <w:b/>
              </w:rPr>
            </w:pPr>
            <w:r w:rsidRPr="00D96373">
              <w:rPr>
                <w:b/>
              </w:rPr>
              <w:t>Any indication that the residents are smokers</w:t>
            </w:r>
          </w:p>
        </w:tc>
        <w:tc>
          <w:tcPr>
            <w:tcW w:w="2010" w:type="dxa"/>
            <w:vAlign w:val="bottom"/>
          </w:tcPr>
          <w:p w14:paraId="28C98CCE" w14:textId="77777777" w:rsidR="00CA7C6A" w:rsidRDefault="00CA7C6A" w:rsidP="00DA103D">
            <w:pPr>
              <w:spacing w:after="0" w:line="240" w:lineRule="auto"/>
              <w:jc w:val="center"/>
            </w:pPr>
          </w:p>
        </w:tc>
        <w:tc>
          <w:tcPr>
            <w:tcW w:w="2010" w:type="dxa"/>
            <w:vAlign w:val="bottom"/>
          </w:tcPr>
          <w:p w14:paraId="572B7E30" w14:textId="77777777" w:rsidR="00CA7C6A" w:rsidRDefault="00CA7C6A" w:rsidP="00DA103D">
            <w:pPr>
              <w:spacing w:after="0" w:line="240" w:lineRule="auto"/>
              <w:jc w:val="center"/>
            </w:pPr>
          </w:p>
        </w:tc>
        <w:tc>
          <w:tcPr>
            <w:tcW w:w="2010" w:type="dxa"/>
            <w:vAlign w:val="bottom"/>
          </w:tcPr>
          <w:p w14:paraId="3A94CD58" w14:textId="77777777" w:rsidR="00CA7C6A" w:rsidRDefault="00CA7C6A" w:rsidP="00DA103D">
            <w:pPr>
              <w:spacing w:after="0" w:line="240" w:lineRule="auto"/>
              <w:jc w:val="center"/>
            </w:pPr>
          </w:p>
        </w:tc>
      </w:tr>
      <w:tr w:rsidR="00CA7C6A" w14:paraId="060631BB" w14:textId="77777777" w:rsidTr="00DA103D">
        <w:trPr>
          <w:trHeight w:val="284"/>
        </w:trPr>
        <w:tc>
          <w:tcPr>
            <w:tcW w:w="6894" w:type="dxa"/>
            <w:vAlign w:val="center"/>
          </w:tcPr>
          <w:p w14:paraId="1CB8014C" w14:textId="77777777" w:rsidR="00CA7C6A" w:rsidRPr="006E1DA0" w:rsidRDefault="00CA7C6A" w:rsidP="00DA103D">
            <w:pPr>
              <w:spacing w:after="0" w:line="240" w:lineRule="auto"/>
            </w:pPr>
            <w:r w:rsidRPr="006E1DA0">
              <w:t xml:space="preserve">  Yes</w:t>
            </w:r>
          </w:p>
        </w:tc>
        <w:tc>
          <w:tcPr>
            <w:tcW w:w="2010" w:type="dxa"/>
            <w:vAlign w:val="bottom"/>
          </w:tcPr>
          <w:p w14:paraId="5A168C5C" w14:textId="77777777" w:rsidR="00CA7C6A" w:rsidRDefault="00CA7C6A" w:rsidP="00DA103D">
            <w:pPr>
              <w:spacing w:after="0" w:line="240" w:lineRule="auto"/>
              <w:jc w:val="center"/>
            </w:pPr>
            <w:r>
              <w:t>83.4 (0.43)</w:t>
            </w:r>
          </w:p>
        </w:tc>
        <w:tc>
          <w:tcPr>
            <w:tcW w:w="2010" w:type="dxa"/>
            <w:vAlign w:val="bottom"/>
          </w:tcPr>
          <w:p w14:paraId="2E1397C4" w14:textId="77777777" w:rsidR="00CA7C6A" w:rsidRDefault="00CA7C6A" w:rsidP="00DA103D">
            <w:pPr>
              <w:spacing w:after="0" w:line="240" w:lineRule="auto"/>
              <w:jc w:val="center"/>
            </w:pPr>
            <w:r>
              <w:t>81.2 (0.55)</w:t>
            </w:r>
          </w:p>
        </w:tc>
        <w:tc>
          <w:tcPr>
            <w:tcW w:w="2010" w:type="dxa"/>
            <w:vAlign w:val="bottom"/>
          </w:tcPr>
          <w:p w14:paraId="40B1F4B9" w14:textId="77777777" w:rsidR="00CA7C6A" w:rsidRDefault="00CA7C6A" w:rsidP="00DA103D">
            <w:pPr>
              <w:spacing w:after="0" w:line="240" w:lineRule="auto"/>
              <w:jc w:val="center"/>
            </w:pPr>
            <w:r>
              <w:t>77.9 (0.52)</w:t>
            </w:r>
          </w:p>
        </w:tc>
      </w:tr>
      <w:tr w:rsidR="00CA7C6A" w14:paraId="63552CC1" w14:textId="77777777" w:rsidTr="00DA103D">
        <w:trPr>
          <w:trHeight w:val="284"/>
        </w:trPr>
        <w:tc>
          <w:tcPr>
            <w:tcW w:w="6894" w:type="dxa"/>
            <w:vAlign w:val="center"/>
          </w:tcPr>
          <w:p w14:paraId="36AE8237" w14:textId="77777777" w:rsidR="00CA7C6A" w:rsidRPr="006E1DA0" w:rsidRDefault="00CA7C6A" w:rsidP="00DA103D">
            <w:pPr>
              <w:spacing w:after="0" w:line="240" w:lineRule="auto"/>
            </w:pPr>
            <w:r w:rsidRPr="006E1DA0">
              <w:t xml:space="preserve">  No</w:t>
            </w:r>
            <w:r>
              <w:t>/Unable to observe the sample unit</w:t>
            </w:r>
          </w:p>
        </w:tc>
        <w:tc>
          <w:tcPr>
            <w:tcW w:w="2010" w:type="dxa"/>
            <w:vAlign w:val="bottom"/>
          </w:tcPr>
          <w:p w14:paraId="5FC6430F" w14:textId="77777777" w:rsidR="00CA7C6A" w:rsidRDefault="00CA7C6A" w:rsidP="00DA103D">
            <w:pPr>
              <w:spacing w:after="0" w:line="240" w:lineRule="auto"/>
              <w:jc w:val="center"/>
            </w:pPr>
            <w:r>
              <w:t>75.6 (0.17)</w:t>
            </w:r>
          </w:p>
        </w:tc>
        <w:tc>
          <w:tcPr>
            <w:tcW w:w="2010" w:type="dxa"/>
            <w:vAlign w:val="bottom"/>
          </w:tcPr>
          <w:p w14:paraId="54077070" w14:textId="77777777" w:rsidR="00CA7C6A" w:rsidRDefault="00CA7C6A" w:rsidP="00DA103D">
            <w:pPr>
              <w:spacing w:after="0" w:line="240" w:lineRule="auto"/>
              <w:jc w:val="center"/>
            </w:pPr>
            <w:r>
              <w:t>74.2 (0.19)</w:t>
            </w:r>
          </w:p>
        </w:tc>
        <w:tc>
          <w:tcPr>
            <w:tcW w:w="2010" w:type="dxa"/>
            <w:vAlign w:val="bottom"/>
          </w:tcPr>
          <w:p w14:paraId="3C71584C" w14:textId="77777777" w:rsidR="00CA7C6A" w:rsidRDefault="00CA7C6A" w:rsidP="00DA103D">
            <w:pPr>
              <w:spacing w:after="0" w:line="240" w:lineRule="auto"/>
              <w:jc w:val="center"/>
            </w:pPr>
            <w:r>
              <w:t>70.3 (0.31)</w:t>
            </w:r>
          </w:p>
        </w:tc>
      </w:tr>
      <w:tr w:rsidR="00CA7C6A" w14:paraId="1F529353" w14:textId="77777777" w:rsidTr="00DA103D">
        <w:trPr>
          <w:trHeight w:val="284"/>
        </w:trPr>
        <w:tc>
          <w:tcPr>
            <w:tcW w:w="6894" w:type="dxa"/>
          </w:tcPr>
          <w:p w14:paraId="55A2DD73" w14:textId="77777777" w:rsidR="00CA7C6A" w:rsidRPr="005A40A5" w:rsidRDefault="00CA7C6A" w:rsidP="00DA103D">
            <w:pPr>
              <w:spacing w:after="0" w:line="240" w:lineRule="auto"/>
              <w:rPr>
                <w:b/>
              </w:rPr>
            </w:pPr>
            <w:r>
              <w:rPr>
                <w:b/>
              </w:rPr>
              <w:t>Sample unit has a well-tended yard or garden</w:t>
            </w:r>
          </w:p>
        </w:tc>
        <w:tc>
          <w:tcPr>
            <w:tcW w:w="2010" w:type="dxa"/>
            <w:vAlign w:val="bottom"/>
          </w:tcPr>
          <w:p w14:paraId="64166FD9" w14:textId="77777777" w:rsidR="00CA7C6A" w:rsidRDefault="00CA7C6A" w:rsidP="00DA103D">
            <w:pPr>
              <w:spacing w:after="0" w:line="240" w:lineRule="auto"/>
              <w:jc w:val="center"/>
            </w:pPr>
          </w:p>
        </w:tc>
        <w:tc>
          <w:tcPr>
            <w:tcW w:w="2010" w:type="dxa"/>
          </w:tcPr>
          <w:p w14:paraId="4BCDC753" w14:textId="77777777" w:rsidR="00CA7C6A" w:rsidRDefault="00CA7C6A" w:rsidP="00DA103D">
            <w:pPr>
              <w:spacing w:after="0" w:line="240" w:lineRule="auto"/>
              <w:ind w:left="-36"/>
            </w:pPr>
          </w:p>
        </w:tc>
        <w:tc>
          <w:tcPr>
            <w:tcW w:w="2010" w:type="dxa"/>
            <w:vAlign w:val="bottom"/>
          </w:tcPr>
          <w:p w14:paraId="30649FC8" w14:textId="77777777" w:rsidR="00CA7C6A" w:rsidRDefault="00CA7C6A" w:rsidP="00DA103D">
            <w:pPr>
              <w:spacing w:after="0" w:line="240" w:lineRule="auto"/>
              <w:jc w:val="center"/>
            </w:pPr>
          </w:p>
        </w:tc>
      </w:tr>
      <w:tr w:rsidR="00CA7C6A" w14:paraId="2A58EB2A" w14:textId="77777777" w:rsidTr="00DA103D">
        <w:trPr>
          <w:trHeight w:val="284"/>
        </w:trPr>
        <w:tc>
          <w:tcPr>
            <w:tcW w:w="6894" w:type="dxa"/>
            <w:vAlign w:val="center"/>
          </w:tcPr>
          <w:p w14:paraId="3DEA9E8F" w14:textId="77777777" w:rsidR="00CA7C6A" w:rsidRPr="006E1DA0" w:rsidRDefault="00CA7C6A" w:rsidP="00DA103D">
            <w:pPr>
              <w:spacing w:after="0" w:line="240" w:lineRule="auto"/>
            </w:pPr>
            <w:r w:rsidRPr="006E1DA0">
              <w:t xml:space="preserve">  Yes</w:t>
            </w:r>
          </w:p>
        </w:tc>
        <w:tc>
          <w:tcPr>
            <w:tcW w:w="2010" w:type="dxa"/>
            <w:vAlign w:val="bottom"/>
          </w:tcPr>
          <w:p w14:paraId="6CD1B1C2" w14:textId="77777777" w:rsidR="00CA7C6A" w:rsidRDefault="00CA7C6A" w:rsidP="00DA103D">
            <w:pPr>
              <w:spacing w:after="0" w:line="240" w:lineRule="auto"/>
              <w:jc w:val="center"/>
            </w:pPr>
            <w:r>
              <w:t>76.1 (0.19)</w:t>
            </w:r>
          </w:p>
        </w:tc>
        <w:tc>
          <w:tcPr>
            <w:tcW w:w="2010" w:type="dxa"/>
            <w:vAlign w:val="bottom"/>
          </w:tcPr>
          <w:p w14:paraId="439D4933" w14:textId="77777777" w:rsidR="00CA7C6A" w:rsidRDefault="00CA7C6A" w:rsidP="00DA103D">
            <w:pPr>
              <w:spacing w:after="0" w:line="240" w:lineRule="auto"/>
              <w:jc w:val="center"/>
            </w:pPr>
            <w:r>
              <w:t>75.1 (0.22)</w:t>
            </w:r>
          </w:p>
        </w:tc>
        <w:tc>
          <w:tcPr>
            <w:tcW w:w="2010" w:type="dxa"/>
            <w:vAlign w:val="bottom"/>
          </w:tcPr>
          <w:p w14:paraId="040E0EC2" w14:textId="77777777" w:rsidR="00CA7C6A" w:rsidRDefault="00CA7C6A" w:rsidP="00DA103D">
            <w:pPr>
              <w:spacing w:after="0" w:line="240" w:lineRule="auto"/>
              <w:jc w:val="center"/>
            </w:pPr>
            <w:r>
              <w:t>71.3 (0.27)</w:t>
            </w:r>
          </w:p>
        </w:tc>
      </w:tr>
      <w:tr w:rsidR="00CA7C6A" w14:paraId="3015DF71" w14:textId="77777777" w:rsidTr="00DA103D">
        <w:trPr>
          <w:trHeight w:val="284"/>
        </w:trPr>
        <w:tc>
          <w:tcPr>
            <w:tcW w:w="6894" w:type="dxa"/>
            <w:vAlign w:val="center"/>
          </w:tcPr>
          <w:p w14:paraId="30427710" w14:textId="77777777" w:rsidR="00CA7C6A" w:rsidRPr="006E1DA0" w:rsidRDefault="00CA7C6A" w:rsidP="00DA103D">
            <w:pPr>
              <w:spacing w:after="0" w:line="240" w:lineRule="auto"/>
            </w:pPr>
            <w:r w:rsidRPr="006E1DA0">
              <w:t xml:space="preserve">  No</w:t>
            </w:r>
            <w:r>
              <w:t>/Not applicable</w:t>
            </w:r>
          </w:p>
        </w:tc>
        <w:tc>
          <w:tcPr>
            <w:tcW w:w="2010" w:type="dxa"/>
            <w:vAlign w:val="bottom"/>
          </w:tcPr>
          <w:p w14:paraId="00DE5B43" w14:textId="77777777" w:rsidR="00CA7C6A" w:rsidRDefault="00CA7C6A" w:rsidP="00DA103D">
            <w:pPr>
              <w:spacing w:after="0" w:line="240" w:lineRule="auto"/>
              <w:jc w:val="center"/>
            </w:pPr>
            <w:r>
              <w:t>76.4 (0.24)</w:t>
            </w:r>
          </w:p>
        </w:tc>
        <w:tc>
          <w:tcPr>
            <w:tcW w:w="2010" w:type="dxa"/>
            <w:vAlign w:val="bottom"/>
          </w:tcPr>
          <w:p w14:paraId="6D5FC086" w14:textId="77777777" w:rsidR="00CA7C6A" w:rsidRDefault="00CA7C6A" w:rsidP="00DA103D">
            <w:pPr>
              <w:spacing w:after="0" w:line="240" w:lineRule="auto"/>
              <w:jc w:val="center"/>
            </w:pPr>
            <w:r>
              <w:t>73.8 (0.29)</w:t>
            </w:r>
          </w:p>
        </w:tc>
        <w:tc>
          <w:tcPr>
            <w:tcW w:w="2010" w:type="dxa"/>
            <w:vAlign w:val="bottom"/>
          </w:tcPr>
          <w:p w14:paraId="0D69D4D0" w14:textId="77777777" w:rsidR="00CA7C6A" w:rsidRDefault="00CA7C6A" w:rsidP="00DA103D">
            <w:pPr>
              <w:spacing w:after="0" w:line="240" w:lineRule="auto"/>
              <w:jc w:val="center"/>
            </w:pPr>
            <w:r>
              <w:t>69.0 (0.45)</w:t>
            </w:r>
          </w:p>
        </w:tc>
      </w:tr>
      <w:tr w:rsidR="00CA7C6A" w14:paraId="3BF9F1C1" w14:textId="77777777" w:rsidTr="00DA103D">
        <w:trPr>
          <w:trHeight w:val="284"/>
        </w:trPr>
        <w:tc>
          <w:tcPr>
            <w:tcW w:w="6894" w:type="dxa"/>
          </w:tcPr>
          <w:p w14:paraId="5229CE83" w14:textId="77777777" w:rsidR="00CA7C6A" w:rsidRPr="0028291A" w:rsidRDefault="00CA7C6A" w:rsidP="00A2404E">
            <w:pPr>
              <w:spacing w:after="0" w:line="240" w:lineRule="auto"/>
              <w:rPr>
                <w:b/>
              </w:rPr>
            </w:pPr>
            <w:r w:rsidRPr="0028291A">
              <w:rPr>
                <w:b/>
              </w:rPr>
              <w:t>Damaged walls or peeling paint</w:t>
            </w:r>
          </w:p>
        </w:tc>
        <w:tc>
          <w:tcPr>
            <w:tcW w:w="2010" w:type="dxa"/>
            <w:vAlign w:val="bottom"/>
          </w:tcPr>
          <w:p w14:paraId="28E456FA" w14:textId="77777777" w:rsidR="00CA7C6A" w:rsidRDefault="00CA7C6A" w:rsidP="00DA103D">
            <w:pPr>
              <w:spacing w:after="0" w:line="240" w:lineRule="auto"/>
              <w:jc w:val="center"/>
            </w:pPr>
          </w:p>
        </w:tc>
        <w:tc>
          <w:tcPr>
            <w:tcW w:w="2010" w:type="dxa"/>
          </w:tcPr>
          <w:p w14:paraId="5AE97110" w14:textId="77777777" w:rsidR="00CA7C6A" w:rsidRDefault="00CA7C6A" w:rsidP="00DA103D">
            <w:pPr>
              <w:spacing w:after="0" w:line="240" w:lineRule="auto"/>
              <w:ind w:left="-36"/>
            </w:pPr>
          </w:p>
        </w:tc>
        <w:tc>
          <w:tcPr>
            <w:tcW w:w="2010" w:type="dxa"/>
          </w:tcPr>
          <w:p w14:paraId="48A34E26" w14:textId="77777777" w:rsidR="00CA7C6A" w:rsidRDefault="00CA7C6A" w:rsidP="00DA103D">
            <w:pPr>
              <w:spacing w:after="0" w:line="240" w:lineRule="auto"/>
              <w:ind w:left="-36"/>
            </w:pPr>
          </w:p>
        </w:tc>
      </w:tr>
      <w:tr w:rsidR="00CA7C6A" w14:paraId="766F37A4" w14:textId="77777777" w:rsidTr="00DA103D">
        <w:trPr>
          <w:trHeight w:val="284"/>
        </w:trPr>
        <w:tc>
          <w:tcPr>
            <w:tcW w:w="6894" w:type="dxa"/>
            <w:vAlign w:val="center"/>
          </w:tcPr>
          <w:p w14:paraId="7EBC4CCE" w14:textId="77777777" w:rsidR="00CA7C6A" w:rsidRPr="006E1DA0" w:rsidRDefault="00CA7C6A" w:rsidP="00DA103D">
            <w:pPr>
              <w:spacing w:after="0" w:line="240" w:lineRule="auto"/>
            </w:pPr>
            <w:r w:rsidRPr="006E1DA0">
              <w:t xml:space="preserve">  Yes</w:t>
            </w:r>
          </w:p>
        </w:tc>
        <w:tc>
          <w:tcPr>
            <w:tcW w:w="2010" w:type="dxa"/>
          </w:tcPr>
          <w:p w14:paraId="18DB76EB" w14:textId="77777777" w:rsidR="00CA7C6A" w:rsidRDefault="00CA7C6A" w:rsidP="00DA103D">
            <w:pPr>
              <w:spacing w:after="0" w:line="240" w:lineRule="auto"/>
              <w:jc w:val="center"/>
            </w:pPr>
            <w:r>
              <w:t>78.8 (0.33)</w:t>
            </w:r>
          </w:p>
        </w:tc>
        <w:tc>
          <w:tcPr>
            <w:tcW w:w="2010" w:type="dxa"/>
          </w:tcPr>
          <w:p w14:paraId="366DE76B" w14:textId="77777777" w:rsidR="00CA7C6A" w:rsidRDefault="00CA7C6A" w:rsidP="00DA103D">
            <w:pPr>
              <w:spacing w:after="0" w:line="240" w:lineRule="auto"/>
              <w:jc w:val="center"/>
            </w:pPr>
            <w:r>
              <w:t>76.1 (0.40)</w:t>
            </w:r>
          </w:p>
        </w:tc>
        <w:tc>
          <w:tcPr>
            <w:tcW w:w="2010" w:type="dxa"/>
          </w:tcPr>
          <w:p w14:paraId="3153C9BD" w14:textId="77777777" w:rsidR="00CA7C6A" w:rsidRDefault="00CA7C6A" w:rsidP="00DA103D">
            <w:pPr>
              <w:spacing w:after="0" w:line="240" w:lineRule="auto"/>
              <w:jc w:val="center"/>
            </w:pPr>
            <w:r>
              <w:t>71.0 (0.61)</w:t>
            </w:r>
          </w:p>
        </w:tc>
      </w:tr>
      <w:tr w:rsidR="00CA7C6A" w14:paraId="006836D6" w14:textId="77777777" w:rsidTr="00DA103D">
        <w:trPr>
          <w:trHeight w:val="284"/>
        </w:trPr>
        <w:tc>
          <w:tcPr>
            <w:tcW w:w="6894" w:type="dxa"/>
            <w:vAlign w:val="center"/>
          </w:tcPr>
          <w:p w14:paraId="23B68292" w14:textId="77777777" w:rsidR="00CA7C6A" w:rsidRPr="006E1DA0" w:rsidRDefault="00CA7C6A" w:rsidP="00DA103D">
            <w:pPr>
              <w:spacing w:after="0" w:line="240" w:lineRule="auto"/>
            </w:pPr>
            <w:r w:rsidRPr="006E1DA0">
              <w:t xml:space="preserve">  No</w:t>
            </w:r>
          </w:p>
        </w:tc>
        <w:tc>
          <w:tcPr>
            <w:tcW w:w="2010" w:type="dxa"/>
          </w:tcPr>
          <w:p w14:paraId="2BBBD569" w14:textId="77777777" w:rsidR="00CA7C6A" w:rsidRDefault="00CA7C6A" w:rsidP="00DA103D">
            <w:pPr>
              <w:spacing w:after="0" w:line="240" w:lineRule="auto"/>
              <w:jc w:val="center"/>
            </w:pPr>
            <w:r>
              <w:t>75.9 (0.17)</w:t>
            </w:r>
          </w:p>
        </w:tc>
        <w:tc>
          <w:tcPr>
            <w:tcW w:w="2010" w:type="dxa"/>
          </w:tcPr>
          <w:p w14:paraId="5FF6E3BA" w14:textId="77777777" w:rsidR="00CA7C6A" w:rsidRDefault="00CA7C6A" w:rsidP="00DA103D">
            <w:pPr>
              <w:spacing w:after="0" w:line="240" w:lineRule="auto"/>
              <w:jc w:val="center"/>
            </w:pPr>
            <w:r>
              <w:t>74.4 (0.20)</w:t>
            </w:r>
          </w:p>
        </w:tc>
        <w:tc>
          <w:tcPr>
            <w:tcW w:w="2010" w:type="dxa"/>
          </w:tcPr>
          <w:p w14:paraId="1D8B3475" w14:textId="77777777" w:rsidR="00CA7C6A" w:rsidRDefault="00CA7C6A" w:rsidP="00DA103D">
            <w:pPr>
              <w:spacing w:after="0" w:line="240" w:lineRule="auto"/>
              <w:jc w:val="center"/>
            </w:pPr>
            <w:r>
              <w:t>70.4 (0.29)</w:t>
            </w:r>
          </w:p>
        </w:tc>
      </w:tr>
    </w:tbl>
    <w:p w14:paraId="390C6A69" w14:textId="77777777" w:rsidR="00CA7C6A" w:rsidRDefault="00CA7C6A" w:rsidP="00CA7C6A">
      <w:pPr>
        <w:spacing w:after="0" w:line="240" w:lineRule="auto"/>
      </w:pPr>
    </w:p>
    <w:p w14:paraId="2C5B209A" w14:textId="77777777" w:rsidR="00CA7C6A" w:rsidRDefault="00CA7C6A" w:rsidP="00CA7C6A">
      <w:pPr>
        <w:spacing w:after="0" w:line="240" w:lineRule="auto"/>
      </w:pPr>
      <w:r w:rsidRPr="00811BA5">
        <w:rPr>
          <w:b/>
        </w:rPr>
        <w:t xml:space="preserve">Table </w:t>
      </w:r>
      <w:r w:rsidR="00CA6E78">
        <w:rPr>
          <w:b/>
        </w:rPr>
        <w:t>B</w:t>
      </w:r>
      <w:r w:rsidR="009236BE">
        <w:rPr>
          <w:b/>
        </w:rPr>
        <w:t>5</w:t>
      </w:r>
      <w:r w:rsidRPr="00811BA5">
        <w:rPr>
          <w:b/>
        </w:rPr>
        <w:t xml:space="preserve">. </w:t>
      </w:r>
      <w:proofErr w:type="gramStart"/>
      <w:r>
        <w:rPr>
          <w:b/>
        </w:rPr>
        <w:t>continued</w:t>
      </w:r>
      <w:proofErr w:type="gramEnd"/>
    </w:p>
    <w:tbl>
      <w:tblPr>
        <w:tblW w:w="1292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4"/>
        <w:gridCol w:w="2010"/>
        <w:gridCol w:w="2010"/>
        <w:gridCol w:w="2010"/>
      </w:tblGrid>
      <w:tr w:rsidR="00CA7C6A" w14:paraId="1B27CE64" w14:textId="77777777" w:rsidTr="00DA103D">
        <w:trPr>
          <w:trHeight w:val="440"/>
        </w:trPr>
        <w:tc>
          <w:tcPr>
            <w:tcW w:w="6894" w:type="dxa"/>
          </w:tcPr>
          <w:p w14:paraId="3EFE8FBC" w14:textId="77777777" w:rsidR="00CA7C6A" w:rsidRDefault="00CA7C6A" w:rsidP="00DA103D">
            <w:pPr>
              <w:spacing w:after="0" w:line="240" w:lineRule="auto"/>
              <w:ind w:left="-36"/>
            </w:pPr>
          </w:p>
        </w:tc>
        <w:tc>
          <w:tcPr>
            <w:tcW w:w="2010" w:type="dxa"/>
            <w:vAlign w:val="bottom"/>
          </w:tcPr>
          <w:p w14:paraId="46DCE654" w14:textId="77777777" w:rsidR="00CA7C6A" w:rsidRPr="00746D7B" w:rsidRDefault="00CA7C6A" w:rsidP="00DA103D">
            <w:pPr>
              <w:spacing w:after="0" w:line="240" w:lineRule="auto"/>
              <w:ind w:left="-36"/>
              <w:jc w:val="center"/>
              <w:rPr>
                <w:b/>
              </w:rPr>
            </w:pPr>
            <w:r w:rsidRPr="00746D7B">
              <w:rPr>
                <w:b/>
              </w:rPr>
              <w:t>2013</w:t>
            </w:r>
          </w:p>
        </w:tc>
        <w:tc>
          <w:tcPr>
            <w:tcW w:w="2010" w:type="dxa"/>
            <w:vAlign w:val="bottom"/>
          </w:tcPr>
          <w:p w14:paraId="237D05D9" w14:textId="77777777" w:rsidR="00CA7C6A" w:rsidRPr="00746D7B" w:rsidRDefault="00CA7C6A" w:rsidP="00DA103D">
            <w:pPr>
              <w:spacing w:after="0" w:line="240" w:lineRule="auto"/>
              <w:ind w:left="-36"/>
              <w:jc w:val="center"/>
              <w:rPr>
                <w:b/>
              </w:rPr>
            </w:pPr>
            <w:r w:rsidRPr="00746D7B">
              <w:rPr>
                <w:b/>
              </w:rPr>
              <w:t>2014</w:t>
            </w:r>
          </w:p>
        </w:tc>
        <w:tc>
          <w:tcPr>
            <w:tcW w:w="2010" w:type="dxa"/>
            <w:vAlign w:val="bottom"/>
          </w:tcPr>
          <w:p w14:paraId="0E562DCD" w14:textId="77777777" w:rsidR="00CA7C6A" w:rsidRPr="00746D7B" w:rsidRDefault="00CA7C6A" w:rsidP="00DA103D">
            <w:pPr>
              <w:spacing w:after="0" w:line="240" w:lineRule="auto"/>
              <w:ind w:left="-36"/>
              <w:jc w:val="center"/>
              <w:rPr>
                <w:b/>
              </w:rPr>
            </w:pPr>
            <w:r w:rsidRPr="00746D7B">
              <w:rPr>
                <w:b/>
              </w:rPr>
              <w:t>2015</w:t>
            </w:r>
          </w:p>
        </w:tc>
      </w:tr>
      <w:tr w:rsidR="00CA7C6A" w14:paraId="68546BEC" w14:textId="77777777" w:rsidTr="00DA103D">
        <w:trPr>
          <w:trHeight w:val="284"/>
        </w:trPr>
        <w:tc>
          <w:tcPr>
            <w:tcW w:w="6894" w:type="dxa"/>
          </w:tcPr>
          <w:p w14:paraId="61259FA7" w14:textId="77777777" w:rsidR="00CA7C6A" w:rsidRPr="0028291A" w:rsidRDefault="00CA7C6A" w:rsidP="00A2404E">
            <w:pPr>
              <w:spacing w:after="0" w:line="240" w:lineRule="auto"/>
              <w:rPr>
                <w:b/>
              </w:rPr>
            </w:pPr>
            <w:r>
              <w:rPr>
                <w:b/>
              </w:rPr>
              <w:t>Physical condition of the sample unit</w:t>
            </w:r>
          </w:p>
        </w:tc>
        <w:tc>
          <w:tcPr>
            <w:tcW w:w="2010" w:type="dxa"/>
            <w:vAlign w:val="bottom"/>
          </w:tcPr>
          <w:p w14:paraId="7B6AB4E3" w14:textId="77777777" w:rsidR="00CA7C6A" w:rsidRDefault="00CA7C6A" w:rsidP="00DA103D">
            <w:pPr>
              <w:spacing w:after="0" w:line="240" w:lineRule="auto"/>
              <w:jc w:val="center"/>
            </w:pPr>
          </w:p>
        </w:tc>
        <w:tc>
          <w:tcPr>
            <w:tcW w:w="2010" w:type="dxa"/>
          </w:tcPr>
          <w:p w14:paraId="47AA65E5" w14:textId="77777777" w:rsidR="00CA7C6A" w:rsidRDefault="00CA7C6A" w:rsidP="00DA103D">
            <w:pPr>
              <w:spacing w:after="0" w:line="240" w:lineRule="auto"/>
              <w:ind w:left="-36"/>
            </w:pPr>
          </w:p>
        </w:tc>
        <w:tc>
          <w:tcPr>
            <w:tcW w:w="2010" w:type="dxa"/>
          </w:tcPr>
          <w:p w14:paraId="6F13DEBA" w14:textId="77777777" w:rsidR="00CA7C6A" w:rsidRDefault="00CA7C6A" w:rsidP="00DA103D">
            <w:pPr>
              <w:spacing w:after="0" w:line="240" w:lineRule="auto"/>
              <w:ind w:left="-36"/>
            </w:pPr>
          </w:p>
        </w:tc>
      </w:tr>
      <w:tr w:rsidR="00CA7C6A" w14:paraId="33DEB954" w14:textId="77777777" w:rsidTr="00DA103D">
        <w:trPr>
          <w:trHeight w:val="284"/>
        </w:trPr>
        <w:tc>
          <w:tcPr>
            <w:tcW w:w="6894" w:type="dxa"/>
          </w:tcPr>
          <w:p w14:paraId="09BD1B5F" w14:textId="77777777" w:rsidR="00CA7C6A" w:rsidRPr="0028291A" w:rsidRDefault="00CA7C6A" w:rsidP="00DA103D">
            <w:pPr>
              <w:spacing w:after="0" w:line="240" w:lineRule="auto"/>
            </w:pPr>
            <w:r>
              <w:t xml:space="preserve">  Very poor/poor</w:t>
            </w:r>
          </w:p>
        </w:tc>
        <w:tc>
          <w:tcPr>
            <w:tcW w:w="2010" w:type="dxa"/>
            <w:vAlign w:val="bottom"/>
          </w:tcPr>
          <w:p w14:paraId="36CFCECC" w14:textId="77777777" w:rsidR="00CA7C6A" w:rsidRDefault="00CA7C6A" w:rsidP="00DA103D">
            <w:pPr>
              <w:spacing w:after="0" w:line="240" w:lineRule="auto"/>
              <w:jc w:val="center"/>
            </w:pPr>
            <w:r>
              <w:t>78.8 (0.54)</w:t>
            </w:r>
          </w:p>
        </w:tc>
        <w:tc>
          <w:tcPr>
            <w:tcW w:w="2010" w:type="dxa"/>
            <w:vAlign w:val="bottom"/>
          </w:tcPr>
          <w:p w14:paraId="5D3D464B" w14:textId="77777777" w:rsidR="00CA7C6A" w:rsidRDefault="00CA7C6A" w:rsidP="00DA103D">
            <w:pPr>
              <w:spacing w:after="0" w:line="240" w:lineRule="auto"/>
              <w:jc w:val="center"/>
            </w:pPr>
            <w:r>
              <w:t>76.7 (0.57)</w:t>
            </w:r>
          </w:p>
        </w:tc>
        <w:tc>
          <w:tcPr>
            <w:tcW w:w="2010" w:type="dxa"/>
            <w:vAlign w:val="bottom"/>
          </w:tcPr>
          <w:p w14:paraId="12BE9174" w14:textId="77777777" w:rsidR="00CA7C6A" w:rsidRDefault="00CA7C6A" w:rsidP="00DA103D">
            <w:pPr>
              <w:spacing w:after="0" w:line="240" w:lineRule="auto"/>
              <w:jc w:val="center"/>
            </w:pPr>
            <w:r>
              <w:t>70.6 (0.63)</w:t>
            </w:r>
          </w:p>
        </w:tc>
      </w:tr>
      <w:tr w:rsidR="00CA7C6A" w14:paraId="50D0392D" w14:textId="77777777" w:rsidTr="00DA103D">
        <w:trPr>
          <w:trHeight w:val="284"/>
        </w:trPr>
        <w:tc>
          <w:tcPr>
            <w:tcW w:w="6894" w:type="dxa"/>
          </w:tcPr>
          <w:p w14:paraId="0278891C" w14:textId="77777777" w:rsidR="00CA7C6A" w:rsidRPr="0028291A" w:rsidRDefault="00CA7C6A" w:rsidP="00DA103D">
            <w:pPr>
              <w:spacing w:after="0" w:line="240" w:lineRule="auto"/>
            </w:pPr>
            <w:r>
              <w:t xml:space="preserve">  Fair</w:t>
            </w:r>
          </w:p>
        </w:tc>
        <w:tc>
          <w:tcPr>
            <w:tcW w:w="2010" w:type="dxa"/>
            <w:vAlign w:val="bottom"/>
          </w:tcPr>
          <w:p w14:paraId="6530B67C" w14:textId="77777777" w:rsidR="00CA7C6A" w:rsidRDefault="00CA7C6A" w:rsidP="00DA103D">
            <w:pPr>
              <w:spacing w:after="0" w:line="240" w:lineRule="auto"/>
              <w:jc w:val="center"/>
            </w:pPr>
            <w:r>
              <w:t>77.1 (0.30)</w:t>
            </w:r>
          </w:p>
        </w:tc>
        <w:tc>
          <w:tcPr>
            <w:tcW w:w="2010" w:type="dxa"/>
            <w:vAlign w:val="bottom"/>
          </w:tcPr>
          <w:p w14:paraId="18D59F8C" w14:textId="77777777" w:rsidR="00CA7C6A" w:rsidRDefault="00CA7C6A" w:rsidP="00DA103D">
            <w:pPr>
              <w:spacing w:after="0" w:line="240" w:lineRule="auto"/>
              <w:jc w:val="center"/>
            </w:pPr>
            <w:r>
              <w:t>74.8 (0.26)</w:t>
            </w:r>
          </w:p>
        </w:tc>
        <w:tc>
          <w:tcPr>
            <w:tcW w:w="2010" w:type="dxa"/>
            <w:vAlign w:val="bottom"/>
          </w:tcPr>
          <w:p w14:paraId="565688F0" w14:textId="77777777" w:rsidR="00CA7C6A" w:rsidRDefault="00CA7C6A" w:rsidP="00DA103D">
            <w:pPr>
              <w:spacing w:after="0" w:line="240" w:lineRule="auto"/>
              <w:jc w:val="center"/>
            </w:pPr>
            <w:r>
              <w:t>69.7 (0.49)</w:t>
            </w:r>
          </w:p>
        </w:tc>
      </w:tr>
      <w:tr w:rsidR="00CA7C6A" w14:paraId="32906A60" w14:textId="77777777" w:rsidTr="00DA103D">
        <w:trPr>
          <w:trHeight w:val="284"/>
        </w:trPr>
        <w:tc>
          <w:tcPr>
            <w:tcW w:w="6894" w:type="dxa"/>
          </w:tcPr>
          <w:p w14:paraId="5F2E52F4" w14:textId="77777777" w:rsidR="00CA7C6A" w:rsidRPr="0028291A" w:rsidRDefault="00CA7C6A" w:rsidP="00DA103D">
            <w:pPr>
              <w:spacing w:after="0" w:line="240" w:lineRule="auto"/>
            </w:pPr>
            <w:r>
              <w:t xml:space="preserve">  Good</w:t>
            </w:r>
          </w:p>
        </w:tc>
        <w:tc>
          <w:tcPr>
            <w:tcW w:w="2010" w:type="dxa"/>
            <w:vAlign w:val="bottom"/>
          </w:tcPr>
          <w:p w14:paraId="0F315228" w14:textId="77777777" w:rsidR="00CA7C6A" w:rsidRDefault="00CA7C6A" w:rsidP="00DA103D">
            <w:pPr>
              <w:spacing w:after="0" w:line="240" w:lineRule="auto"/>
              <w:jc w:val="center"/>
            </w:pPr>
            <w:r>
              <w:t>75.8 (0.20)</w:t>
            </w:r>
          </w:p>
        </w:tc>
        <w:tc>
          <w:tcPr>
            <w:tcW w:w="2010" w:type="dxa"/>
            <w:vAlign w:val="bottom"/>
          </w:tcPr>
          <w:p w14:paraId="72297124" w14:textId="77777777" w:rsidR="00CA7C6A" w:rsidRDefault="00CA7C6A" w:rsidP="00DA103D">
            <w:pPr>
              <w:spacing w:after="0" w:line="240" w:lineRule="auto"/>
              <w:jc w:val="center"/>
            </w:pPr>
            <w:r>
              <w:t>74.5 (0.25)</w:t>
            </w:r>
          </w:p>
        </w:tc>
        <w:tc>
          <w:tcPr>
            <w:tcW w:w="2010" w:type="dxa"/>
            <w:vAlign w:val="bottom"/>
          </w:tcPr>
          <w:p w14:paraId="3AE65D27" w14:textId="77777777" w:rsidR="00CA7C6A" w:rsidRDefault="00CA7C6A" w:rsidP="00DA103D">
            <w:pPr>
              <w:spacing w:after="0" w:line="240" w:lineRule="auto"/>
              <w:jc w:val="center"/>
            </w:pPr>
            <w:r>
              <w:t>71.2 (0.30)</w:t>
            </w:r>
          </w:p>
        </w:tc>
      </w:tr>
      <w:tr w:rsidR="00CA7C6A" w14:paraId="1C2148A1" w14:textId="77777777" w:rsidTr="00DA103D">
        <w:trPr>
          <w:trHeight w:val="284"/>
        </w:trPr>
        <w:tc>
          <w:tcPr>
            <w:tcW w:w="6894" w:type="dxa"/>
          </w:tcPr>
          <w:p w14:paraId="694DAA1B" w14:textId="77777777" w:rsidR="00CA7C6A" w:rsidRPr="0028291A" w:rsidRDefault="00CA7C6A" w:rsidP="00DA103D">
            <w:pPr>
              <w:spacing w:after="0" w:line="240" w:lineRule="auto"/>
            </w:pPr>
            <w:r>
              <w:t xml:space="preserve">  Very good</w:t>
            </w:r>
          </w:p>
        </w:tc>
        <w:tc>
          <w:tcPr>
            <w:tcW w:w="2010" w:type="dxa"/>
            <w:vAlign w:val="bottom"/>
          </w:tcPr>
          <w:p w14:paraId="6383C7B7" w14:textId="77777777" w:rsidR="00CA7C6A" w:rsidRDefault="00CA7C6A" w:rsidP="00DA103D">
            <w:pPr>
              <w:spacing w:after="0" w:line="240" w:lineRule="auto"/>
              <w:jc w:val="center"/>
            </w:pPr>
            <w:r>
              <w:t>75.3 (0.28)</w:t>
            </w:r>
          </w:p>
        </w:tc>
        <w:tc>
          <w:tcPr>
            <w:tcW w:w="2010" w:type="dxa"/>
            <w:vAlign w:val="bottom"/>
          </w:tcPr>
          <w:p w14:paraId="5191A5A0" w14:textId="77777777" w:rsidR="00CA7C6A" w:rsidRDefault="00CA7C6A" w:rsidP="00DA103D">
            <w:pPr>
              <w:spacing w:after="0" w:line="240" w:lineRule="auto"/>
              <w:jc w:val="center"/>
            </w:pPr>
            <w:r>
              <w:t>73.9 (0.32)</w:t>
            </w:r>
          </w:p>
        </w:tc>
        <w:tc>
          <w:tcPr>
            <w:tcW w:w="2010" w:type="dxa"/>
            <w:vAlign w:val="bottom"/>
          </w:tcPr>
          <w:p w14:paraId="5B8BC56A" w14:textId="77777777" w:rsidR="00CA7C6A" w:rsidRDefault="00CA7C6A" w:rsidP="00DA103D">
            <w:pPr>
              <w:spacing w:after="0" w:line="240" w:lineRule="auto"/>
              <w:jc w:val="center"/>
            </w:pPr>
            <w:r>
              <w:t>69.9 (0.34)</w:t>
            </w:r>
          </w:p>
        </w:tc>
      </w:tr>
      <w:tr w:rsidR="0060671C" w14:paraId="0BAE431D" w14:textId="77777777" w:rsidTr="005B729A">
        <w:trPr>
          <w:trHeight w:val="284"/>
        </w:trPr>
        <w:tc>
          <w:tcPr>
            <w:tcW w:w="8904" w:type="dxa"/>
            <w:gridSpan w:val="2"/>
          </w:tcPr>
          <w:p w14:paraId="43EC0927" w14:textId="77777777" w:rsidR="0060671C" w:rsidRPr="0060671C" w:rsidRDefault="0060671C" w:rsidP="0060671C">
            <w:pPr>
              <w:spacing w:after="0" w:line="240" w:lineRule="auto"/>
              <w:rPr>
                <w:i/>
              </w:rPr>
            </w:pPr>
            <w:r w:rsidRPr="0060671C">
              <w:rPr>
                <w:b/>
                <w:i/>
              </w:rPr>
              <w:t>Census 2010 (block group/tract), and ACS 2009-13 (block group/tract) Measures</w:t>
            </w:r>
          </w:p>
        </w:tc>
        <w:tc>
          <w:tcPr>
            <w:tcW w:w="2010" w:type="dxa"/>
            <w:vAlign w:val="bottom"/>
          </w:tcPr>
          <w:p w14:paraId="5127EDA4" w14:textId="77777777" w:rsidR="0060671C" w:rsidRDefault="0060671C" w:rsidP="00DA103D">
            <w:pPr>
              <w:spacing w:after="0" w:line="240" w:lineRule="auto"/>
              <w:jc w:val="center"/>
            </w:pPr>
          </w:p>
        </w:tc>
        <w:tc>
          <w:tcPr>
            <w:tcW w:w="2010" w:type="dxa"/>
            <w:vAlign w:val="bottom"/>
          </w:tcPr>
          <w:p w14:paraId="03D48991" w14:textId="77777777" w:rsidR="0060671C" w:rsidRDefault="0060671C" w:rsidP="00DA103D">
            <w:pPr>
              <w:spacing w:after="0" w:line="240" w:lineRule="auto"/>
              <w:jc w:val="center"/>
            </w:pPr>
          </w:p>
        </w:tc>
      </w:tr>
      <w:tr w:rsidR="00CA7C6A" w14:paraId="03C99F30" w14:textId="77777777" w:rsidTr="00DA103D">
        <w:trPr>
          <w:trHeight w:val="284"/>
        </w:trPr>
        <w:tc>
          <w:tcPr>
            <w:tcW w:w="6894" w:type="dxa"/>
            <w:vAlign w:val="center"/>
          </w:tcPr>
          <w:p w14:paraId="3751754B" w14:textId="77777777" w:rsidR="00CA7C6A" w:rsidRPr="007D7A21" w:rsidRDefault="00CA7C6A" w:rsidP="0060671C">
            <w:pPr>
              <w:spacing w:after="0" w:line="240" w:lineRule="auto"/>
              <w:rPr>
                <w:b/>
              </w:rPr>
            </w:pPr>
            <w:r w:rsidRPr="007D7A21">
              <w:rPr>
                <w:b/>
              </w:rPr>
              <w:t xml:space="preserve">% of </w:t>
            </w:r>
            <w:r>
              <w:rPr>
                <w:b/>
              </w:rPr>
              <w:t xml:space="preserve">ACS population 25+ that has a </w:t>
            </w:r>
            <w:r w:rsidRPr="007D7A21">
              <w:rPr>
                <w:b/>
              </w:rPr>
              <w:t xml:space="preserve">college </w:t>
            </w:r>
            <w:r>
              <w:rPr>
                <w:b/>
              </w:rPr>
              <w:t>degree</w:t>
            </w:r>
            <w:r w:rsidRPr="007D7A21">
              <w:rPr>
                <w:b/>
              </w:rPr>
              <w:t xml:space="preserve"> (ACS 2009-13)</w:t>
            </w:r>
          </w:p>
        </w:tc>
        <w:tc>
          <w:tcPr>
            <w:tcW w:w="2010" w:type="dxa"/>
            <w:vAlign w:val="bottom"/>
          </w:tcPr>
          <w:p w14:paraId="4B0D9C35" w14:textId="77777777" w:rsidR="00CA7C6A" w:rsidRDefault="00CA7C6A" w:rsidP="00DA103D">
            <w:pPr>
              <w:spacing w:after="0" w:line="240" w:lineRule="auto"/>
              <w:jc w:val="center"/>
            </w:pPr>
          </w:p>
        </w:tc>
        <w:tc>
          <w:tcPr>
            <w:tcW w:w="2010" w:type="dxa"/>
          </w:tcPr>
          <w:p w14:paraId="642E6E8D" w14:textId="77777777" w:rsidR="00CA7C6A" w:rsidRDefault="00CA7C6A" w:rsidP="00DA103D">
            <w:pPr>
              <w:spacing w:after="0" w:line="240" w:lineRule="auto"/>
              <w:ind w:left="-36"/>
            </w:pPr>
          </w:p>
        </w:tc>
        <w:tc>
          <w:tcPr>
            <w:tcW w:w="2010" w:type="dxa"/>
          </w:tcPr>
          <w:p w14:paraId="6453F422" w14:textId="77777777" w:rsidR="00CA7C6A" w:rsidRDefault="00CA7C6A" w:rsidP="00DA103D">
            <w:pPr>
              <w:spacing w:after="0" w:line="240" w:lineRule="auto"/>
              <w:ind w:left="-36"/>
            </w:pPr>
          </w:p>
        </w:tc>
      </w:tr>
      <w:tr w:rsidR="00CA7C6A" w14:paraId="5F855924" w14:textId="77777777" w:rsidTr="00DA103D">
        <w:trPr>
          <w:trHeight w:val="284"/>
        </w:trPr>
        <w:tc>
          <w:tcPr>
            <w:tcW w:w="6894" w:type="dxa"/>
            <w:vAlign w:val="center"/>
          </w:tcPr>
          <w:p w14:paraId="68EC97F4" w14:textId="77777777" w:rsidR="00CA7C6A" w:rsidRDefault="00CA7C6A" w:rsidP="00DA103D">
            <w:pPr>
              <w:spacing w:after="0" w:line="240" w:lineRule="auto"/>
            </w:pPr>
            <w:r>
              <w:t xml:space="preserve">  Bottom decile</w:t>
            </w:r>
          </w:p>
        </w:tc>
        <w:tc>
          <w:tcPr>
            <w:tcW w:w="2010" w:type="dxa"/>
            <w:vAlign w:val="bottom"/>
          </w:tcPr>
          <w:p w14:paraId="578E493A" w14:textId="77777777" w:rsidR="00CA7C6A" w:rsidRDefault="00CA7C6A" w:rsidP="00DA103D">
            <w:pPr>
              <w:spacing w:after="0" w:line="240" w:lineRule="auto"/>
              <w:jc w:val="center"/>
            </w:pPr>
            <w:r>
              <w:t>79.0 (0.54)</w:t>
            </w:r>
          </w:p>
        </w:tc>
        <w:tc>
          <w:tcPr>
            <w:tcW w:w="2010" w:type="dxa"/>
            <w:vAlign w:val="bottom"/>
          </w:tcPr>
          <w:p w14:paraId="089C0AE5" w14:textId="77777777" w:rsidR="00CA7C6A" w:rsidRDefault="00CA7C6A" w:rsidP="00DA103D">
            <w:pPr>
              <w:spacing w:after="0" w:line="240" w:lineRule="auto"/>
              <w:jc w:val="center"/>
            </w:pPr>
            <w:r>
              <w:t>77.7 (0.46)</w:t>
            </w:r>
          </w:p>
        </w:tc>
        <w:tc>
          <w:tcPr>
            <w:tcW w:w="2010" w:type="dxa"/>
          </w:tcPr>
          <w:p w14:paraId="655A97FB" w14:textId="77777777" w:rsidR="00CA7C6A" w:rsidRDefault="00CA7C6A" w:rsidP="00DA103D">
            <w:pPr>
              <w:spacing w:after="0" w:line="240" w:lineRule="auto"/>
              <w:ind w:left="-36"/>
              <w:jc w:val="center"/>
            </w:pPr>
            <w:r>
              <w:t>N/A</w:t>
            </w:r>
          </w:p>
        </w:tc>
      </w:tr>
      <w:tr w:rsidR="00CA7C6A" w14:paraId="580F009E" w14:textId="77777777" w:rsidTr="00DA103D">
        <w:trPr>
          <w:trHeight w:val="284"/>
        </w:trPr>
        <w:tc>
          <w:tcPr>
            <w:tcW w:w="6894" w:type="dxa"/>
            <w:vAlign w:val="center"/>
          </w:tcPr>
          <w:p w14:paraId="19B99591" w14:textId="77777777" w:rsidR="00CA7C6A" w:rsidRDefault="00CA7C6A" w:rsidP="00DA103D">
            <w:pPr>
              <w:spacing w:after="0" w:line="240" w:lineRule="auto"/>
            </w:pPr>
            <w:r>
              <w:t xml:space="preserve">  Top decile</w:t>
            </w:r>
          </w:p>
        </w:tc>
        <w:tc>
          <w:tcPr>
            <w:tcW w:w="2010" w:type="dxa"/>
            <w:vAlign w:val="bottom"/>
          </w:tcPr>
          <w:p w14:paraId="7FABAD32" w14:textId="77777777" w:rsidR="00CA7C6A" w:rsidRDefault="00CA7C6A" w:rsidP="00DA103D">
            <w:pPr>
              <w:spacing w:after="0" w:line="240" w:lineRule="auto"/>
              <w:jc w:val="center"/>
            </w:pPr>
            <w:r>
              <w:t>72.8 (0.27)</w:t>
            </w:r>
          </w:p>
        </w:tc>
        <w:tc>
          <w:tcPr>
            <w:tcW w:w="2010" w:type="dxa"/>
            <w:vAlign w:val="bottom"/>
          </w:tcPr>
          <w:p w14:paraId="782048FA" w14:textId="77777777" w:rsidR="00CA7C6A" w:rsidRDefault="00CA7C6A" w:rsidP="00DA103D">
            <w:pPr>
              <w:spacing w:after="0" w:line="240" w:lineRule="auto"/>
              <w:jc w:val="center"/>
            </w:pPr>
            <w:r>
              <w:t>72.7 (0.24)</w:t>
            </w:r>
          </w:p>
        </w:tc>
        <w:tc>
          <w:tcPr>
            <w:tcW w:w="2010" w:type="dxa"/>
          </w:tcPr>
          <w:p w14:paraId="099C9BBB" w14:textId="77777777" w:rsidR="00CA7C6A" w:rsidRDefault="00CA7C6A" w:rsidP="00DA103D">
            <w:pPr>
              <w:spacing w:after="0" w:line="240" w:lineRule="auto"/>
              <w:ind w:left="-36"/>
              <w:jc w:val="center"/>
            </w:pPr>
            <w:r>
              <w:t>N/A</w:t>
            </w:r>
          </w:p>
        </w:tc>
      </w:tr>
      <w:tr w:rsidR="00CA7C6A" w14:paraId="6446ABF1" w14:textId="77777777" w:rsidTr="00DA103D">
        <w:trPr>
          <w:trHeight w:val="284"/>
        </w:trPr>
        <w:tc>
          <w:tcPr>
            <w:tcW w:w="6894" w:type="dxa"/>
            <w:vAlign w:val="center"/>
          </w:tcPr>
          <w:p w14:paraId="52978344" w14:textId="77777777" w:rsidR="00CA7C6A" w:rsidRPr="00DB2A55" w:rsidRDefault="00CA7C6A" w:rsidP="0060671C">
            <w:pPr>
              <w:spacing w:after="0" w:line="240" w:lineRule="auto"/>
              <w:rPr>
                <w:b/>
              </w:rPr>
            </w:pPr>
            <w:r w:rsidRPr="00DB2A55">
              <w:rPr>
                <w:b/>
              </w:rPr>
              <w:t xml:space="preserve">% of </w:t>
            </w:r>
            <w:r>
              <w:rPr>
                <w:b/>
              </w:rPr>
              <w:t>2010 Census occupied housing units with a female householder and no husband</w:t>
            </w:r>
            <w:r w:rsidRPr="00DB2A55">
              <w:rPr>
                <w:b/>
              </w:rPr>
              <w:t xml:space="preserve"> (Census 2010)</w:t>
            </w:r>
          </w:p>
        </w:tc>
        <w:tc>
          <w:tcPr>
            <w:tcW w:w="2010" w:type="dxa"/>
            <w:vAlign w:val="bottom"/>
          </w:tcPr>
          <w:p w14:paraId="1993A7B0" w14:textId="77777777" w:rsidR="00CA7C6A" w:rsidRDefault="00CA7C6A" w:rsidP="00DA103D">
            <w:pPr>
              <w:spacing w:after="0" w:line="240" w:lineRule="auto"/>
              <w:jc w:val="center"/>
            </w:pPr>
          </w:p>
        </w:tc>
        <w:tc>
          <w:tcPr>
            <w:tcW w:w="2010" w:type="dxa"/>
          </w:tcPr>
          <w:p w14:paraId="5094D890" w14:textId="77777777" w:rsidR="00CA7C6A" w:rsidRDefault="00CA7C6A" w:rsidP="00DA103D">
            <w:pPr>
              <w:spacing w:after="0" w:line="240" w:lineRule="auto"/>
              <w:ind w:left="-36"/>
            </w:pPr>
          </w:p>
        </w:tc>
        <w:tc>
          <w:tcPr>
            <w:tcW w:w="2010" w:type="dxa"/>
          </w:tcPr>
          <w:p w14:paraId="7944ED0B" w14:textId="77777777" w:rsidR="00CA7C6A" w:rsidRDefault="00CA7C6A" w:rsidP="00DA103D">
            <w:pPr>
              <w:spacing w:after="0" w:line="240" w:lineRule="auto"/>
              <w:ind w:left="-36"/>
              <w:jc w:val="center"/>
            </w:pPr>
          </w:p>
        </w:tc>
      </w:tr>
      <w:tr w:rsidR="00CA7C6A" w14:paraId="6D86EF00" w14:textId="77777777" w:rsidTr="00DA103D">
        <w:trPr>
          <w:trHeight w:val="284"/>
        </w:trPr>
        <w:tc>
          <w:tcPr>
            <w:tcW w:w="6894" w:type="dxa"/>
            <w:vAlign w:val="center"/>
          </w:tcPr>
          <w:p w14:paraId="063F1A97" w14:textId="77777777" w:rsidR="00CA7C6A" w:rsidRPr="00DB2A55" w:rsidRDefault="00CA7C6A" w:rsidP="00DA103D">
            <w:pPr>
              <w:spacing w:after="0" w:line="240" w:lineRule="auto"/>
            </w:pPr>
            <w:r w:rsidRPr="00DB2A55">
              <w:t xml:space="preserve">  </w:t>
            </w:r>
            <w:r>
              <w:t>B</w:t>
            </w:r>
            <w:r w:rsidRPr="00DB2A55">
              <w:t>ottom quartile</w:t>
            </w:r>
          </w:p>
        </w:tc>
        <w:tc>
          <w:tcPr>
            <w:tcW w:w="2010" w:type="dxa"/>
            <w:vAlign w:val="bottom"/>
          </w:tcPr>
          <w:p w14:paraId="3DEBC4C2" w14:textId="77777777" w:rsidR="00CA7C6A" w:rsidRDefault="00CA7C6A" w:rsidP="00DA103D">
            <w:pPr>
              <w:spacing w:after="0" w:line="240" w:lineRule="auto"/>
              <w:jc w:val="center"/>
            </w:pPr>
            <w:r>
              <w:t>73.8 (0.30)</w:t>
            </w:r>
          </w:p>
        </w:tc>
        <w:tc>
          <w:tcPr>
            <w:tcW w:w="2010" w:type="dxa"/>
            <w:vAlign w:val="bottom"/>
          </w:tcPr>
          <w:p w14:paraId="18E81F45" w14:textId="77777777" w:rsidR="00CA7C6A" w:rsidRDefault="00CA7C6A" w:rsidP="00DA103D">
            <w:pPr>
              <w:spacing w:after="0" w:line="240" w:lineRule="auto"/>
              <w:jc w:val="center"/>
            </w:pPr>
            <w:r>
              <w:t>73.5 (0.27)</w:t>
            </w:r>
          </w:p>
        </w:tc>
        <w:tc>
          <w:tcPr>
            <w:tcW w:w="2010" w:type="dxa"/>
          </w:tcPr>
          <w:p w14:paraId="1C0456E9" w14:textId="77777777" w:rsidR="00CA7C6A" w:rsidRDefault="00CA7C6A" w:rsidP="00DA103D">
            <w:pPr>
              <w:spacing w:after="0" w:line="240" w:lineRule="auto"/>
              <w:ind w:left="-36"/>
              <w:jc w:val="center"/>
            </w:pPr>
            <w:r>
              <w:t>N/A</w:t>
            </w:r>
          </w:p>
        </w:tc>
      </w:tr>
      <w:tr w:rsidR="00CA7C6A" w14:paraId="02776894" w14:textId="77777777" w:rsidTr="00DA103D">
        <w:trPr>
          <w:trHeight w:val="284"/>
        </w:trPr>
        <w:tc>
          <w:tcPr>
            <w:tcW w:w="6894" w:type="dxa"/>
            <w:vAlign w:val="center"/>
          </w:tcPr>
          <w:p w14:paraId="6C8BC257" w14:textId="77777777" w:rsidR="00CA7C6A" w:rsidRDefault="00CA7C6A" w:rsidP="00DA103D">
            <w:pPr>
              <w:spacing w:after="0" w:line="240" w:lineRule="auto"/>
            </w:pPr>
            <w:r>
              <w:t xml:space="preserve">  Top quartile</w:t>
            </w:r>
          </w:p>
        </w:tc>
        <w:tc>
          <w:tcPr>
            <w:tcW w:w="2010" w:type="dxa"/>
            <w:vAlign w:val="bottom"/>
          </w:tcPr>
          <w:p w14:paraId="48AB80CF" w14:textId="77777777" w:rsidR="00CA7C6A" w:rsidRDefault="00CA7C6A" w:rsidP="00DA103D">
            <w:pPr>
              <w:spacing w:after="0" w:line="240" w:lineRule="auto"/>
              <w:jc w:val="center"/>
            </w:pPr>
            <w:r>
              <w:t>77.3 (0.26)</w:t>
            </w:r>
          </w:p>
        </w:tc>
        <w:tc>
          <w:tcPr>
            <w:tcW w:w="2010" w:type="dxa"/>
            <w:vAlign w:val="bottom"/>
          </w:tcPr>
          <w:p w14:paraId="7679731E" w14:textId="77777777" w:rsidR="00CA7C6A" w:rsidRDefault="00CA7C6A" w:rsidP="00DA103D">
            <w:pPr>
              <w:spacing w:after="0" w:line="240" w:lineRule="auto"/>
              <w:jc w:val="center"/>
            </w:pPr>
            <w:r>
              <w:t>75.2 (0.24)</w:t>
            </w:r>
          </w:p>
        </w:tc>
        <w:tc>
          <w:tcPr>
            <w:tcW w:w="2010" w:type="dxa"/>
          </w:tcPr>
          <w:p w14:paraId="2C4231A6" w14:textId="77777777" w:rsidR="00CA7C6A" w:rsidRDefault="00CA7C6A" w:rsidP="00DA103D">
            <w:pPr>
              <w:spacing w:after="0" w:line="240" w:lineRule="auto"/>
              <w:ind w:left="-36"/>
              <w:jc w:val="center"/>
            </w:pPr>
            <w:r>
              <w:t>N/A</w:t>
            </w:r>
          </w:p>
        </w:tc>
      </w:tr>
      <w:tr w:rsidR="00CA7C6A" w14:paraId="08DF98DE" w14:textId="77777777" w:rsidTr="00DA103D">
        <w:trPr>
          <w:trHeight w:val="284"/>
        </w:trPr>
        <w:tc>
          <w:tcPr>
            <w:tcW w:w="6894" w:type="dxa"/>
            <w:vAlign w:val="center"/>
          </w:tcPr>
          <w:p w14:paraId="39F39CE1" w14:textId="77777777" w:rsidR="00CA7C6A" w:rsidRPr="00DB2A55" w:rsidRDefault="00CA7C6A" w:rsidP="0060671C">
            <w:pPr>
              <w:spacing w:after="0" w:line="240" w:lineRule="auto"/>
              <w:rPr>
                <w:b/>
              </w:rPr>
            </w:pPr>
            <w:r w:rsidRPr="00DB2A55">
              <w:rPr>
                <w:b/>
              </w:rPr>
              <w:t xml:space="preserve">Average </w:t>
            </w:r>
            <w:r>
              <w:rPr>
                <w:b/>
              </w:rPr>
              <w:t xml:space="preserve">aggregated </w:t>
            </w:r>
            <w:r w:rsidRPr="00DB2A55">
              <w:rPr>
                <w:b/>
              </w:rPr>
              <w:t xml:space="preserve">household income </w:t>
            </w:r>
            <w:r>
              <w:rPr>
                <w:b/>
              </w:rPr>
              <w:t xml:space="preserve">of ACS occupied housing units </w:t>
            </w:r>
            <w:r w:rsidRPr="00DB2A55">
              <w:rPr>
                <w:b/>
              </w:rPr>
              <w:t>(ACS 2009-13)</w:t>
            </w:r>
          </w:p>
        </w:tc>
        <w:tc>
          <w:tcPr>
            <w:tcW w:w="2010" w:type="dxa"/>
            <w:vAlign w:val="bottom"/>
          </w:tcPr>
          <w:p w14:paraId="51D63689" w14:textId="77777777" w:rsidR="00CA7C6A" w:rsidRDefault="00CA7C6A" w:rsidP="00DA103D">
            <w:pPr>
              <w:spacing w:after="0" w:line="240" w:lineRule="auto"/>
              <w:jc w:val="center"/>
            </w:pPr>
          </w:p>
        </w:tc>
        <w:tc>
          <w:tcPr>
            <w:tcW w:w="2010" w:type="dxa"/>
            <w:vAlign w:val="bottom"/>
          </w:tcPr>
          <w:p w14:paraId="21F70B99" w14:textId="77777777" w:rsidR="00CA7C6A" w:rsidRDefault="00CA7C6A" w:rsidP="00DA103D">
            <w:pPr>
              <w:spacing w:after="0" w:line="240" w:lineRule="auto"/>
              <w:jc w:val="center"/>
            </w:pPr>
          </w:p>
        </w:tc>
        <w:tc>
          <w:tcPr>
            <w:tcW w:w="2010" w:type="dxa"/>
          </w:tcPr>
          <w:p w14:paraId="1D84C0A7" w14:textId="77777777" w:rsidR="00CA7C6A" w:rsidRDefault="00CA7C6A" w:rsidP="00DA103D">
            <w:pPr>
              <w:spacing w:after="0" w:line="240" w:lineRule="auto"/>
              <w:ind w:left="-36"/>
              <w:jc w:val="center"/>
            </w:pPr>
          </w:p>
        </w:tc>
      </w:tr>
      <w:tr w:rsidR="00CA7C6A" w14:paraId="0FE05CE7" w14:textId="77777777" w:rsidTr="00DA103D">
        <w:trPr>
          <w:trHeight w:val="284"/>
        </w:trPr>
        <w:tc>
          <w:tcPr>
            <w:tcW w:w="6894" w:type="dxa"/>
            <w:vAlign w:val="center"/>
          </w:tcPr>
          <w:p w14:paraId="04F83A18" w14:textId="77777777" w:rsidR="00CA7C6A" w:rsidRDefault="00CA7C6A" w:rsidP="00DA103D">
            <w:pPr>
              <w:spacing w:after="0" w:line="240" w:lineRule="auto"/>
            </w:pPr>
            <w:r>
              <w:t xml:space="preserve">  Bottom decile</w:t>
            </w:r>
          </w:p>
        </w:tc>
        <w:tc>
          <w:tcPr>
            <w:tcW w:w="2010" w:type="dxa"/>
            <w:vAlign w:val="bottom"/>
          </w:tcPr>
          <w:p w14:paraId="41D95C19" w14:textId="77777777" w:rsidR="00CA7C6A" w:rsidRDefault="00CA7C6A" w:rsidP="00DA103D">
            <w:pPr>
              <w:spacing w:after="0" w:line="240" w:lineRule="auto"/>
              <w:jc w:val="center"/>
            </w:pPr>
            <w:r>
              <w:t>79.6 (0.47)</w:t>
            </w:r>
          </w:p>
        </w:tc>
        <w:tc>
          <w:tcPr>
            <w:tcW w:w="2010" w:type="dxa"/>
            <w:vAlign w:val="bottom"/>
          </w:tcPr>
          <w:p w14:paraId="4AAEF975" w14:textId="77777777" w:rsidR="00CA7C6A" w:rsidRDefault="00CA7C6A" w:rsidP="00DA103D">
            <w:pPr>
              <w:spacing w:after="0" w:line="240" w:lineRule="auto"/>
              <w:jc w:val="center"/>
            </w:pPr>
            <w:r>
              <w:t>75.8 (0.48)</w:t>
            </w:r>
          </w:p>
        </w:tc>
        <w:tc>
          <w:tcPr>
            <w:tcW w:w="2010" w:type="dxa"/>
          </w:tcPr>
          <w:p w14:paraId="35A4D732" w14:textId="77777777" w:rsidR="00CA7C6A" w:rsidRDefault="00CA7C6A" w:rsidP="00DA103D">
            <w:pPr>
              <w:spacing w:after="0" w:line="240" w:lineRule="auto"/>
              <w:ind w:left="-36"/>
              <w:jc w:val="center"/>
            </w:pPr>
            <w:r>
              <w:t>N/A</w:t>
            </w:r>
          </w:p>
        </w:tc>
      </w:tr>
      <w:tr w:rsidR="00CA7C6A" w14:paraId="62720F87" w14:textId="77777777" w:rsidTr="00DA103D">
        <w:trPr>
          <w:trHeight w:val="284"/>
        </w:trPr>
        <w:tc>
          <w:tcPr>
            <w:tcW w:w="6894" w:type="dxa"/>
            <w:vAlign w:val="center"/>
          </w:tcPr>
          <w:p w14:paraId="2D58C530" w14:textId="77777777" w:rsidR="00CA7C6A" w:rsidRDefault="00CA7C6A" w:rsidP="00DA103D">
            <w:pPr>
              <w:spacing w:after="0" w:line="240" w:lineRule="auto"/>
            </w:pPr>
            <w:r>
              <w:t xml:space="preserve">  Top decile</w:t>
            </w:r>
          </w:p>
        </w:tc>
        <w:tc>
          <w:tcPr>
            <w:tcW w:w="2010" w:type="dxa"/>
            <w:vAlign w:val="bottom"/>
          </w:tcPr>
          <w:p w14:paraId="41918FEA" w14:textId="77777777" w:rsidR="00CA7C6A" w:rsidRDefault="00CA7C6A" w:rsidP="00DA103D">
            <w:pPr>
              <w:spacing w:after="0" w:line="240" w:lineRule="auto"/>
              <w:jc w:val="center"/>
            </w:pPr>
            <w:r>
              <w:t>71.0 (0.21)</w:t>
            </w:r>
          </w:p>
        </w:tc>
        <w:tc>
          <w:tcPr>
            <w:tcW w:w="2010" w:type="dxa"/>
            <w:vAlign w:val="bottom"/>
          </w:tcPr>
          <w:p w14:paraId="084AD6CF" w14:textId="77777777" w:rsidR="00CA7C6A" w:rsidRDefault="00CA7C6A" w:rsidP="00DA103D">
            <w:pPr>
              <w:spacing w:after="0" w:line="240" w:lineRule="auto"/>
              <w:jc w:val="center"/>
            </w:pPr>
            <w:r>
              <w:t>71.9 (0.31)</w:t>
            </w:r>
          </w:p>
        </w:tc>
        <w:tc>
          <w:tcPr>
            <w:tcW w:w="2010" w:type="dxa"/>
          </w:tcPr>
          <w:p w14:paraId="3A1F6BA9" w14:textId="77777777" w:rsidR="00CA7C6A" w:rsidRDefault="00CA7C6A" w:rsidP="00DA103D">
            <w:pPr>
              <w:spacing w:after="0" w:line="240" w:lineRule="auto"/>
              <w:ind w:left="-36"/>
              <w:jc w:val="center"/>
            </w:pPr>
            <w:r>
              <w:t>N/A</w:t>
            </w:r>
          </w:p>
        </w:tc>
      </w:tr>
      <w:tr w:rsidR="00CA7C6A" w14:paraId="4048D86F" w14:textId="77777777" w:rsidTr="00DA103D">
        <w:trPr>
          <w:trHeight w:val="284"/>
        </w:trPr>
        <w:tc>
          <w:tcPr>
            <w:tcW w:w="6894" w:type="dxa"/>
            <w:vAlign w:val="center"/>
          </w:tcPr>
          <w:p w14:paraId="4CCAA5C7" w14:textId="77777777" w:rsidR="00CA7C6A" w:rsidRPr="00127929" w:rsidRDefault="00CA7C6A" w:rsidP="0060671C">
            <w:pPr>
              <w:spacing w:after="0" w:line="240" w:lineRule="auto"/>
              <w:rPr>
                <w:b/>
              </w:rPr>
            </w:pPr>
            <w:r w:rsidRPr="00127929">
              <w:rPr>
                <w:b/>
              </w:rPr>
              <w:t xml:space="preserve">% </w:t>
            </w:r>
            <w:r w:rsidRPr="00DB2A55">
              <w:rPr>
                <w:b/>
              </w:rPr>
              <w:t xml:space="preserve">of </w:t>
            </w:r>
            <w:r>
              <w:rPr>
                <w:b/>
              </w:rPr>
              <w:t>2010 Census housing units with no registered occupants on Census day</w:t>
            </w:r>
            <w:r w:rsidRPr="00127929">
              <w:rPr>
                <w:b/>
              </w:rPr>
              <w:t xml:space="preserve"> (Census 2010)</w:t>
            </w:r>
          </w:p>
        </w:tc>
        <w:tc>
          <w:tcPr>
            <w:tcW w:w="2010" w:type="dxa"/>
            <w:vAlign w:val="bottom"/>
          </w:tcPr>
          <w:p w14:paraId="1546A72D" w14:textId="77777777" w:rsidR="00CA7C6A" w:rsidRDefault="00CA7C6A" w:rsidP="00DA103D">
            <w:pPr>
              <w:spacing w:after="0" w:line="240" w:lineRule="auto"/>
              <w:jc w:val="center"/>
            </w:pPr>
          </w:p>
        </w:tc>
        <w:tc>
          <w:tcPr>
            <w:tcW w:w="2010" w:type="dxa"/>
            <w:vAlign w:val="bottom"/>
          </w:tcPr>
          <w:p w14:paraId="528821B1" w14:textId="77777777" w:rsidR="00CA7C6A" w:rsidRDefault="00CA7C6A" w:rsidP="00DA103D">
            <w:pPr>
              <w:spacing w:after="0" w:line="240" w:lineRule="auto"/>
              <w:jc w:val="center"/>
            </w:pPr>
          </w:p>
        </w:tc>
        <w:tc>
          <w:tcPr>
            <w:tcW w:w="2010" w:type="dxa"/>
          </w:tcPr>
          <w:p w14:paraId="4B8173EB" w14:textId="77777777" w:rsidR="00CA7C6A" w:rsidRDefault="00CA7C6A" w:rsidP="00DA103D">
            <w:pPr>
              <w:spacing w:after="0" w:line="240" w:lineRule="auto"/>
              <w:ind w:left="-36"/>
              <w:jc w:val="center"/>
            </w:pPr>
          </w:p>
        </w:tc>
      </w:tr>
      <w:tr w:rsidR="00CA7C6A" w14:paraId="637A8FB7" w14:textId="77777777" w:rsidTr="00DA103D">
        <w:trPr>
          <w:trHeight w:val="284"/>
        </w:trPr>
        <w:tc>
          <w:tcPr>
            <w:tcW w:w="6894" w:type="dxa"/>
            <w:vAlign w:val="center"/>
          </w:tcPr>
          <w:p w14:paraId="45A400E7" w14:textId="77777777" w:rsidR="00CA7C6A" w:rsidRPr="00DB2A55" w:rsidRDefault="00CA7C6A" w:rsidP="00DA103D">
            <w:pPr>
              <w:spacing w:after="0" w:line="240" w:lineRule="auto"/>
            </w:pPr>
            <w:r w:rsidRPr="00DB2A55">
              <w:t xml:space="preserve">  </w:t>
            </w:r>
            <w:r>
              <w:t>B</w:t>
            </w:r>
            <w:r w:rsidRPr="00DB2A55">
              <w:t>ottom quartile</w:t>
            </w:r>
          </w:p>
        </w:tc>
        <w:tc>
          <w:tcPr>
            <w:tcW w:w="2010" w:type="dxa"/>
            <w:vAlign w:val="bottom"/>
          </w:tcPr>
          <w:p w14:paraId="3FC36AF2" w14:textId="77777777" w:rsidR="00CA7C6A" w:rsidRDefault="00CA7C6A" w:rsidP="00DA103D">
            <w:pPr>
              <w:spacing w:after="0" w:line="240" w:lineRule="auto"/>
              <w:jc w:val="center"/>
            </w:pPr>
            <w:r>
              <w:t>74.1 (0.20)</w:t>
            </w:r>
          </w:p>
        </w:tc>
        <w:tc>
          <w:tcPr>
            <w:tcW w:w="2010" w:type="dxa"/>
            <w:vAlign w:val="bottom"/>
          </w:tcPr>
          <w:p w14:paraId="46EA9543" w14:textId="77777777" w:rsidR="00CA7C6A" w:rsidRDefault="00CA7C6A" w:rsidP="00DA103D">
            <w:pPr>
              <w:spacing w:after="0" w:line="240" w:lineRule="auto"/>
              <w:jc w:val="center"/>
            </w:pPr>
            <w:r>
              <w:t>73.1 (0.25)</w:t>
            </w:r>
          </w:p>
        </w:tc>
        <w:tc>
          <w:tcPr>
            <w:tcW w:w="2010" w:type="dxa"/>
          </w:tcPr>
          <w:p w14:paraId="306D12E4" w14:textId="77777777" w:rsidR="00CA7C6A" w:rsidRDefault="00CA7C6A" w:rsidP="00DA103D">
            <w:pPr>
              <w:spacing w:after="0" w:line="240" w:lineRule="auto"/>
              <w:ind w:left="-36"/>
              <w:jc w:val="center"/>
            </w:pPr>
            <w:r>
              <w:t>N/A</w:t>
            </w:r>
          </w:p>
        </w:tc>
      </w:tr>
      <w:tr w:rsidR="00CA7C6A" w14:paraId="3DAFAFE5" w14:textId="77777777" w:rsidTr="00DA103D">
        <w:trPr>
          <w:trHeight w:val="284"/>
        </w:trPr>
        <w:tc>
          <w:tcPr>
            <w:tcW w:w="6894" w:type="dxa"/>
            <w:vAlign w:val="center"/>
          </w:tcPr>
          <w:p w14:paraId="6FE845FB" w14:textId="77777777" w:rsidR="00CA7C6A" w:rsidRDefault="00CA7C6A" w:rsidP="00DA103D">
            <w:pPr>
              <w:spacing w:after="0" w:line="240" w:lineRule="auto"/>
            </w:pPr>
            <w:r>
              <w:t xml:space="preserve">  Top quartile</w:t>
            </w:r>
          </w:p>
        </w:tc>
        <w:tc>
          <w:tcPr>
            <w:tcW w:w="2010" w:type="dxa"/>
            <w:vAlign w:val="bottom"/>
          </w:tcPr>
          <w:p w14:paraId="3CD19A9B" w14:textId="77777777" w:rsidR="00CA7C6A" w:rsidRDefault="00CA7C6A" w:rsidP="00DA103D">
            <w:pPr>
              <w:spacing w:after="0" w:line="240" w:lineRule="auto"/>
              <w:jc w:val="center"/>
            </w:pPr>
            <w:r>
              <w:t>78.4 (0.31)</w:t>
            </w:r>
          </w:p>
        </w:tc>
        <w:tc>
          <w:tcPr>
            <w:tcW w:w="2010" w:type="dxa"/>
            <w:vAlign w:val="bottom"/>
          </w:tcPr>
          <w:p w14:paraId="5024FFDA" w14:textId="77777777" w:rsidR="00CA7C6A" w:rsidRDefault="00CA7C6A" w:rsidP="00DA103D">
            <w:pPr>
              <w:spacing w:after="0" w:line="240" w:lineRule="auto"/>
              <w:jc w:val="center"/>
            </w:pPr>
            <w:r>
              <w:t>75.2 (0.37)</w:t>
            </w:r>
          </w:p>
        </w:tc>
        <w:tc>
          <w:tcPr>
            <w:tcW w:w="2010" w:type="dxa"/>
          </w:tcPr>
          <w:p w14:paraId="36783C57" w14:textId="77777777" w:rsidR="00CA7C6A" w:rsidRDefault="00CA7C6A" w:rsidP="00DA103D">
            <w:pPr>
              <w:spacing w:after="0" w:line="240" w:lineRule="auto"/>
              <w:ind w:left="-36"/>
              <w:jc w:val="center"/>
            </w:pPr>
            <w:r>
              <w:t>N/A</w:t>
            </w:r>
          </w:p>
        </w:tc>
      </w:tr>
      <w:tr w:rsidR="00CA7C6A" w14:paraId="61BAAAFB" w14:textId="77777777" w:rsidTr="00DA103D">
        <w:trPr>
          <w:trHeight w:val="284"/>
        </w:trPr>
        <w:tc>
          <w:tcPr>
            <w:tcW w:w="6894" w:type="dxa"/>
          </w:tcPr>
          <w:p w14:paraId="17FBB950" w14:textId="77777777" w:rsidR="00CA7C6A" w:rsidRPr="002112FD" w:rsidRDefault="00CA7C6A" w:rsidP="0060671C">
            <w:pPr>
              <w:spacing w:after="0" w:line="240" w:lineRule="auto"/>
              <w:rPr>
                <w:b/>
              </w:rPr>
            </w:pPr>
            <w:r>
              <w:rPr>
                <w:b/>
              </w:rPr>
              <w:t xml:space="preserve">% </w:t>
            </w:r>
            <w:r w:rsidRPr="00DB2A55">
              <w:rPr>
                <w:b/>
              </w:rPr>
              <w:t xml:space="preserve">of </w:t>
            </w:r>
            <w:r>
              <w:rPr>
                <w:b/>
              </w:rPr>
              <w:t>2010 Census occupied housing units where householder and spouse in same household (Census 2010)</w:t>
            </w:r>
          </w:p>
        </w:tc>
        <w:tc>
          <w:tcPr>
            <w:tcW w:w="2010" w:type="dxa"/>
            <w:vAlign w:val="bottom"/>
          </w:tcPr>
          <w:p w14:paraId="2F00F2BA" w14:textId="77777777" w:rsidR="00CA7C6A" w:rsidRDefault="00CA7C6A" w:rsidP="00DA103D">
            <w:pPr>
              <w:spacing w:after="0" w:line="240" w:lineRule="auto"/>
              <w:jc w:val="center"/>
            </w:pPr>
          </w:p>
        </w:tc>
        <w:tc>
          <w:tcPr>
            <w:tcW w:w="2010" w:type="dxa"/>
            <w:vAlign w:val="bottom"/>
          </w:tcPr>
          <w:p w14:paraId="526C9A0B" w14:textId="77777777" w:rsidR="00CA7C6A" w:rsidRDefault="00CA7C6A" w:rsidP="00DA103D">
            <w:pPr>
              <w:spacing w:after="0" w:line="240" w:lineRule="auto"/>
              <w:jc w:val="center"/>
            </w:pPr>
          </w:p>
        </w:tc>
        <w:tc>
          <w:tcPr>
            <w:tcW w:w="2010" w:type="dxa"/>
          </w:tcPr>
          <w:p w14:paraId="2B5E74FC" w14:textId="77777777" w:rsidR="00CA7C6A" w:rsidRDefault="00CA7C6A" w:rsidP="00DA103D">
            <w:pPr>
              <w:spacing w:after="0" w:line="240" w:lineRule="auto"/>
              <w:ind w:left="-36"/>
              <w:jc w:val="center"/>
            </w:pPr>
          </w:p>
        </w:tc>
      </w:tr>
      <w:tr w:rsidR="00CA7C6A" w14:paraId="021F8CA3" w14:textId="77777777" w:rsidTr="00DA103D">
        <w:trPr>
          <w:trHeight w:val="284"/>
        </w:trPr>
        <w:tc>
          <w:tcPr>
            <w:tcW w:w="6894" w:type="dxa"/>
          </w:tcPr>
          <w:p w14:paraId="513E4B4E" w14:textId="77777777" w:rsidR="00CA7C6A" w:rsidRPr="002112FD" w:rsidRDefault="00CA7C6A" w:rsidP="00DA103D">
            <w:pPr>
              <w:spacing w:after="0" w:line="240" w:lineRule="auto"/>
            </w:pPr>
            <w:r w:rsidRPr="002112FD">
              <w:t xml:space="preserve">  </w:t>
            </w:r>
            <w:r>
              <w:t>B</w:t>
            </w:r>
            <w:r w:rsidRPr="002112FD">
              <w:t>ottom decile</w:t>
            </w:r>
          </w:p>
        </w:tc>
        <w:tc>
          <w:tcPr>
            <w:tcW w:w="2010" w:type="dxa"/>
            <w:vAlign w:val="bottom"/>
          </w:tcPr>
          <w:p w14:paraId="5DDBCD4B" w14:textId="77777777" w:rsidR="00CA7C6A" w:rsidRDefault="00CA7C6A" w:rsidP="00DA103D">
            <w:pPr>
              <w:spacing w:after="0" w:line="240" w:lineRule="auto"/>
              <w:jc w:val="center"/>
            </w:pPr>
            <w:r>
              <w:t>75.7 (0.37)</w:t>
            </w:r>
          </w:p>
        </w:tc>
        <w:tc>
          <w:tcPr>
            <w:tcW w:w="2010" w:type="dxa"/>
            <w:vAlign w:val="bottom"/>
          </w:tcPr>
          <w:p w14:paraId="545FADE8" w14:textId="77777777" w:rsidR="00CA7C6A" w:rsidRDefault="00CA7C6A" w:rsidP="00DA103D">
            <w:pPr>
              <w:spacing w:after="0" w:line="240" w:lineRule="auto"/>
              <w:jc w:val="center"/>
            </w:pPr>
            <w:r>
              <w:t>71.6 (0.32)</w:t>
            </w:r>
          </w:p>
        </w:tc>
        <w:tc>
          <w:tcPr>
            <w:tcW w:w="2010" w:type="dxa"/>
          </w:tcPr>
          <w:p w14:paraId="759F7A30" w14:textId="77777777" w:rsidR="00CA7C6A" w:rsidRDefault="00CA7C6A" w:rsidP="00DA103D">
            <w:pPr>
              <w:spacing w:after="0" w:line="240" w:lineRule="auto"/>
              <w:ind w:left="-36"/>
              <w:jc w:val="center"/>
            </w:pPr>
            <w:r>
              <w:t>N/A</w:t>
            </w:r>
          </w:p>
        </w:tc>
      </w:tr>
      <w:tr w:rsidR="00CA7C6A" w14:paraId="4BAE7468" w14:textId="77777777" w:rsidTr="00DA103D">
        <w:trPr>
          <w:trHeight w:val="284"/>
        </w:trPr>
        <w:tc>
          <w:tcPr>
            <w:tcW w:w="6894" w:type="dxa"/>
          </w:tcPr>
          <w:p w14:paraId="0F62ECCF" w14:textId="77777777" w:rsidR="00CA7C6A" w:rsidRPr="002112FD" w:rsidRDefault="00CA7C6A" w:rsidP="00DA103D">
            <w:pPr>
              <w:spacing w:after="0" w:line="240" w:lineRule="auto"/>
            </w:pPr>
            <w:r w:rsidRPr="002112FD">
              <w:t xml:space="preserve">  </w:t>
            </w:r>
            <w:r>
              <w:t>T</w:t>
            </w:r>
            <w:r w:rsidRPr="002112FD">
              <w:t>op decile</w:t>
            </w:r>
          </w:p>
        </w:tc>
        <w:tc>
          <w:tcPr>
            <w:tcW w:w="2010" w:type="dxa"/>
            <w:vAlign w:val="bottom"/>
          </w:tcPr>
          <w:p w14:paraId="61237F64" w14:textId="77777777" w:rsidR="00CA7C6A" w:rsidRDefault="00CA7C6A" w:rsidP="00DA103D">
            <w:pPr>
              <w:spacing w:after="0" w:line="240" w:lineRule="auto"/>
              <w:jc w:val="center"/>
            </w:pPr>
            <w:r>
              <w:t>73.9 (0.34)</w:t>
            </w:r>
          </w:p>
        </w:tc>
        <w:tc>
          <w:tcPr>
            <w:tcW w:w="2010" w:type="dxa"/>
            <w:vAlign w:val="bottom"/>
          </w:tcPr>
          <w:p w14:paraId="29DB0708" w14:textId="77777777" w:rsidR="00CA7C6A" w:rsidRDefault="00CA7C6A" w:rsidP="00DA103D">
            <w:pPr>
              <w:spacing w:after="0" w:line="240" w:lineRule="auto"/>
              <w:jc w:val="center"/>
            </w:pPr>
            <w:r>
              <w:t>73.1 (0.39)</w:t>
            </w:r>
          </w:p>
        </w:tc>
        <w:tc>
          <w:tcPr>
            <w:tcW w:w="2010" w:type="dxa"/>
          </w:tcPr>
          <w:p w14:paraId="52A9805E" w14:textId="77777777" w:rsidR="00CA7C6A" w:rsidRDefault="00CA7C6A" w:rsidP="00DA103D">
            <w:pPr>
              <w:spacing w:after="0" w:line="240" w:lineRule="auto"/>
              <w:ind w:left="-36"/>
              <w:jc w:val="center"/>
            </w:pPr>
            <w:r>
              <w:t>N/A</w:t>
            </w:r>
          </w:p>
        </w:tc>
      </w:tr>
      <w:tr w:rsidR="00CA7C6A" w14:paraId="12A1B995" w14:textId="77777777" w:rsidTr="00DA103D">
        <w:trPr>
          <w:trHeight w:val="251"/>
        </w:trPr>
        <w:tc>
          <w:tcPr>
            <w:tcW w:w="6894" w:type="dxa"/>
            <w:vAlign w:val="center"/>
          </w:tcPr>
          <w:p w14:paraId="7EB4A6F3" w14:textId="77777777" w:rsidR="00CA7C6A" w:rsidRPr="006E1DA0" w:rsidRDefault="00CA7C6A" w:rsidP="0060671C">
            <w:pPr>
              <w:spacing w:after="0" w:line="240" w:lineRule="auto"/>
            </w:pPr>
            <w:r>
              <w:rPr>
                <w:b/>
              </w:rPr>
              <w:t>Average aggregated value for ACS occupied housing units (ACS 2009-13)</w:t>
            </w:r>
          </w:p>
        </w:tc>
        <w:tc>
          <w:tcPr>
            <w:tcW w:w="2010" w:type="dxa"/>
            <w:vAlign w:val="bottom"/>
          </w:tcPr>
          <w:p w14:paraId="7375AB11" w14:textId="77777777" w:rsidR="00CA7C6A" w:rsidRDefault="00CA7C6A" w:rsidP="00DA103D">
            <w:pPr>
              <w:spacing w:after="0" w:line="240" w:lineRule="auto"/>
              <w:jc w:val="center"/>
            </w:pPr>
          </w:p>
        </w:tc>
        <w:tc>
          <w:tcPr>
            <w:tcW w:w="2010" w:type="dxa"/>
          </w:tcPr>
          <w:p w14:paraId="04308F82" w14:textId="77777777" w:rsidR="00CA7C6A" w:rsidRDefault="00CA7C6A" w:rsidP="00DA103D">
            <w:pPr>
              <w:spacing w:after="0" w:line="240" w:lineRule="auto"/>
              <w:ind w:left="-36"/>
            </w:pPr>
          </w:p>
        </w:tc>
        <w:tc>
          <w:tcPr>
            <w:tcW w:w="2010" w:type="dxa"/>
          </w:tcPr>
          <w:p w14:paraId="55FE2A18" w14:textId="77777777" w:rsidR="00CA7C6A" w:rsidRDefault="00CA7C6A" w:rsidP="00DA103D">
            <w:pPr>
              <w:spacing w:after="0" w:line="240" w:lineRule="auto"/>
              <w:ind w:left="-36"/>
              <w:jc w:val="center"/>
            </w:pPr>
          </w:p>
        </w:tc>
      </w:tr>
      <w:tr w:rsidR="00CA7C6A" w14:paraId="589EA446" w14:textId="77777777" w:rsidTr="00DA103D">
        <w:trPr>
          <w:trHeight w:val="284"/>
        </w:trPr>
        <w:tc>
          <w:tcPr>
            <w:tcW w:w="6894" w:type="dxa"/>
          </w:tcPr>
          <w:p w14:paraId="61593AF4" w14:textId="77777777" w:rsidR="00CA7C6A" w:rsidRPr="002112FD" w:rsidRDefault="00CA7C6A" w:rsidP="00DA103D">
            <w:pPr>
              <w:spacing w:after="0" w:line="240" w:lineRule="auto"/>
            </w:pPr>
            <w:r w:rsidRPr="002112FD">
              <w:t xml:space="preserve">  </w:t>
            </w:r>
            <w:r>
              <w:t>B</w:t>
            </w:r>
            <w:r w:rsidRPr="002112FD">
              <w:t>ottom decile</w:t>
            </w:r>
          </w:p>
        </w:tc>
        <w:tc>
          <w:tcPr>
            <w:tcW w:w="2010" w:type="dxa"/>
            <w:vAlign w:val="bottom"/>
          </w:tcPr>
          <w:p w14:paraId="37379AD4" w14:textId="77777777" w:rsidR="00CA7C6A" w:rsidRDefault="00CA7C6A" w:rsidP="00DA103D">
            <w:pPr>
              <w:spacing w:after="0" w:line="240" w:lineRule="auto"/>
              <w:jc w:val="center"/>
            </w:pPr>
            <w:r>
              <w:t>78.5 (0.49)</w:t>
            </w:r>
          </w:p>
        </w:tc>
        <w:tc>
          <w:tcPr>
            <w:tcW w:w="2010" w:type="dxa"/>
            <w:vAlign w:val="bottom"/>
          </w:tcPr>
          <w:p w14:paraId="6B3B77FA" w14:textId="77777777" w:rsidR="00CA7C6A" w:rsidRDefault="00CA7C6A" w:rsidP="00DA103D">
            <w:pPr>
              <w:spacing w:after="0" w:line="240" w:lineRule="auto"/>
              <w:jc w:val="center"/>
            </w:pPr>
            <w:r>
              <w:t>75.4 (0.35)</w:t>
            </w:r>
          </w:p>
        </w:tc>
        <w:tc>
          <w:tcPr>
            <w:tcW w:w="2010" w:type="dxa"/>
          </w:tcPr>
          <w:p w14:paraId="63769E2A" w14:textId="77777777" w:rsidR="00CA7C6A" w:rsidRDefault="00CA7C6A" w:rsidP="00DA103D">
            <w:pPr>
              <w:spacing w:after="0" w:line="240" w:lineRule="auto"/>
              <w:ind w:left="-36"/>
              <w:jc w:val="center"/>
            </w:pPr>
            <w:r>
              <w:t>N/A</w:t>
            </w:r>
          </w:p>
        </w:tc>
      </w:tr>
      <w:tr w:rsidR="00CA7C6A" w14:paraId="407EE7B7" w14:textId="77777777" w:rsidTr="00DA103D">
        <w:trPr>
          <w:trHeight w:val="284"/>
        </w:trPr>
        <w:tc>
          <w:tcPr>
            <w:tcW w:w="6894" w:type="dxa"/>
          </w:tcPr>
          <w:p w14:paraId="5910E44D" w14:textId="77777777" w:rsidR="00CA7C6A" w:rsidRPr="002112FD" w:rsidRDefault="00CA7C6A" w:rsidP="00DA103D">
            <w:pPr>
              <w:spacing w:after="0" w:line="240" w:lineRule="auto"/>
            </w:pPr>
            <w:r w:rsidRPr="002112FD">
              <w:t xml:space="preserve">  </w:t>
            </w:r>
            <w:r>
              <w:t>T</w:t>
            </w:r>
            <w:r w:rsidRPr="002112FD">
              <w:t>op decile</w:t>
            </w:r>
          </w:p>
        </w:tc>
        <w:tc>
          <w:tcPr>
            <w:tcW w:w="2010" w:type="dxa"/>
            <w:vAlign w:val="bottom"/>
          </w:tcPr>
          <w:p w14:paraId="781333C3" w14:textId="77777777" w:rsidR="00CA7C6A" w:rsidRDefault="00CA7C6A" w:rsidP="00DA103D">
            <w:pPr>
              <w:spacing w:after="0" w:line="240" w:lineRule="auto"/>
              <w:jc w:val="center"/>
            </w:pPr>
            <w:r>
              <w:t>71.7 (0.25)</w:t>
            </w:r>
          </w:p>
        </w:tc>
        <w:tc>
          <w:tcPr>
            <w:tcW w:w="2010" w:type="dxa"/>
            <w:vAlign w:val="bottom"/>
          </w:tcPr>
          <w:p w14:paraId="13B5BF39" w14:textId="77777777" w:rsidR="00CA7C6A" w:rsidRDefault="00CA7C6A" w:rsidP="00DA103D">
            <w:pPr>
              <w:spacing w:after="0" w:line="240" w:lineRule="auto"/>
              <w:jc w:val="center"/>
            </w:pPr>
            <w:r>
              <w:t>72.1 (0.28)</w:t>
            </w:r>
          </w:p>
        </w:tc>
        <w:tc>
          <w:tcPr>
            <w:tcW w:w="2010" w:type="dxa"/>
          </w:tcPr>
          <w:p w14:paraId="3E759917" w14:textId="77777777" w:rsidR="00CA7C6A" w:rsidRDefault="00CA7C6A" w:rsidP="00DA103D">
            <w:pPr>
              <w:spacing w:after="0" w:line="240" w:lineRule="auto"/>
              <w:ind w:left="-36"/>
              <w:jc w:val="center"/>
            </w:pPr>
            <w:r>
              <w:t>N/A</w:t>
            </w:r>
          </w:p>
        </w:tc>
      </w:tr>
    </w:tbl>
    <w:p w14:paraId="5F8C2195" w14:textId="77777777" w:rsidR="00CA7C6A" w:rsidRDefault="00CA7C6A" w:rsidP="00CA7C6A">
      <w:pPr>
        <w:spacing w:after="0" w:line="240" w:lineRule="auto"/>
      </w:pPr>
    </w:p>
    <w:p w14:paraId="1DF1439F" w14:textId="77777777" w:rsidR="00CA7C6A" w:rsidRDefault="00CA7C6A" w:rsidP="00CA7C6A">
      <w:pPr>
        <w:spacing w:after="0" w:line="240" w:lineRule="auto"/>
      </w:pPr>
    </w:p>
    <w:p w14:paraId="4BBBF338" w14:textId="77777777" w:rsidR="00CA7C6A" w:rsidRDefault="00CA7C6A" w:rsidP="00CA7C6A">
      <w:pPr>
        <w:spacing w:after="0" w:line="240" w:lineRule="auto"/>
      </w:pPr>
      <w:r w:rsidRPr="00811BA5">
        <w:rPr>
          <w:b/>
        </w:rPr>
        <w:t xml:space="preserve">Table </w:t>
      </w:r>
      <w:r w:rsidR="00CA6E78">
        <w:rPr>
          <w:b/>
        </w:rPr>
        <w:t>B</w:t>
      </w:r>
      <w:r w:rsidR="009236BE">
        <w:rPr>
          <w:b/>
        </w:rPr>
        <w:t>5</w:t>
      </w:r>
      <w:r w:rsidRPr="00811BA5">
        <w:rPr>
          <w:b/>
        </w:rPr>
        <w:t xml:space="preserve">. </w:t>
      </w:r>
      <w:proofErr w:type="gramStart"/>
      <w:r>
        <w:rPr>
          <w:b/>
        </w:rPr>
        <w:t>continued</w:t>
      </w:r>
      <w:proofErr w:type="gramEnd"/>
    </w:p>
    <w:tbl>
      <w:tblPr>
        <w:tblW w:w="1292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4"/>
        <w:gridCol w:w="2010"/>
        <w:gridCol w:w="2010"/>
        <w:gridCol w:w="2010"/>
      </w:tblGrid>
      <w:tr w:rsidR="00CA7C6A" w14:paraId="2BCCAD48" w14:textId="77777777" w:rsidTr="00DA103D">
        <w:trPr>
          <w:trHeight w:val="440"/>
        </w:trPr>
        <w:tc>
          <w:tcPr>
            <w:tcW w:w="6894" w:type="dxa"/>
          </w:tcPr>
          <w:p w14:paraId="046E77A0" w14:textId="77777777" w:rsidR="00CA7C6A" w:rsidRDefault="00CA7C6A" w:rsidP="00DA103D">
            <w:pPr>
              <w:spacing w:after="0" w:line="240" w:lineRule="auto"/>
              <w:ind w:left="-36"/>
            </w:pPr>
          </w:p>
        </w:tc>
        <w:tc>
          <w:tcPr>
            <w:tcW w:w="2010" w:type="dxa"/>
            <w:vAlign w:val="bottom"/>
          </w:tcPr>
          <w:p w14:paraId="1CEFE528" w14:textId="77777777" w:rsidR="00CA7C6A" w:rsidRPr="00746D7B" w:rsidRDefault="00CA7C6A" w:rsidP="00DA103D">
            <w:pPr>
              <w:spacing w:after="0" w:line="240" w:lineRule="auto"/>
              <w:ind w:left="-36"/>
              <w:jc w:val="center"/>
              <w:rPr>
                <w:b/>
              </w:rPr>
            </w:pPr>
            <w:r w:rsidRPr="00746D7B">
              <w:rPr>
                <w:b/>
              </w:rPr>
              <w:t>2013</w:t>
            </w:r>
          </w:p>
        </w:tc>
        <w:tc>
          <w:tcPr>
            <w:tcW w:w="2010" w:type="dxa"/>
            <w:vAlign w:val="bottom"/>
          </w:tcPr>
          <w:p w14:paraId="3A36F391" w14:textId="77777777" w:rsidR="00CA7C6A" w:rsidRPr="00746D7B" w:rsidRDefault="00CA7C6A" w:rsidP="00DA103D">
            <w:pPr>
              <w:spacing w:after="0" w:line="240" w:lineRule="auto"/>
              <w:ind w:left="-36"/>
              <w:jc w:val="center"/>
              <w:rPr>
                <w:b/>
              </w:rPr>
            </w:pPr>
            <w:r w:rsidRPr="00746D7B">
              <w:rPr>
                <w:b/>
              </w:rPr>
              <w:t>2014</w:t>
            </w:r>
          </w:p>
        </w:tc>
        <w:tc>
          <w:tcPr>
            <w:tcW w:w="2010" w:type="dxa"/>
            <w:vAlign w:val="bottom"/>
          </w:tcPr>
          <w:p w14:paraId="692AD8D1" w14:textId="77777777" w:rsidR="00CA7C6A" w:rsidRPr="00746D7B" w:rsidRDefault="00CA7C6A" w:rsidP="00DA103D">
            <w:pPr>
              <w:spacing w:after="0" w:line="240" w:lineRule="auto"/>
              <w:ind w:left="-36"/>
              <w:jc w:val="center"/>
              <w:rPr>
                <w:b/>
              </w:rPr>
            </w:pPr>
            <w:r w:rsidRPr="00746D7B">
              <w:rPr>
                <w:b/>
              </w:rPr>
              <w:t>2015</w:t>
            </w:r>
          </w:p>
        </w:tc>
      </w:tr>
      <w:tr w:rsidR="00CA7C6A" w14:paraId="3006B294" w14:textId="77777777" w:rsidTr="00DA103D">
        <w:trPr>
          <w:trHeight w:val="284"/>
        </w:trPr>
        <w:tc>
          <w:tcPr>
            <w:tcW w:w="6894" w:type="dxa"/>
          </w:tcPr>
          <w:p w14:paraId="66207773" w14:textId="77777777" w:rsidR="00CA7C6A" w:rsidRPr="00D86240" w:rsidRDefault="00CA7C6A" w:rsidP="0060671C">
            <w:pPr>
              <w:spacing w:after="0" w:line="240" w:lineRule="auto"/>
              <w:rPr>
                <w:b/>
              </w:rPr>
            </w:pPr>
            <w:r w:rsidRPr="00D86240">
              <w:rPr>
                <w:b/>
              </w:rPr>
              <w:t>% of persons uninsured (ACS 2009-13)</w:t>
            </w:r>
          </w:p>
        </w:tc>
        <w:tc>
          <w:tcPr>
            <w:tcW w:w="2010" w:type="dxa"/>
            <w:vAlign w:val="bottom"/>
          </w:tcPr>
          <w:p w14:paraId="06935DE2" w14:textId="77777777" w:rsidR="00CA7C6A" w:rsidRDefault="00CA7C6A" w:rsidP="00DA103D">
            <w:pPr>
              <w:spacing w:after="0" w:line="240" w:lineRule="auto"/>
              <w:jc w:val="center"/>
            </w:pPr>
          </w:p>
        </w:tc>
        <w:tc>
          <w:tcPr>
            <w:tcW w:w="2010" w:type="dxa"/>
          </w:tcPr>
          <w:p w14:paraId="5E85582E" w14:textId="77777777" w:rsidR="00CA7C6A" w:rsidRDefault="00CA7C6A" w:rsidP="00DA103D">
            <w:pPr>
              <w:spacing w:after="0" w:line="240" w:lineRule="auto"/>
              <w:ind w:left="-36"/>
            </w:pPr>
          </w:p>
        </w:tc>
        <w:tc>
          <w:tcPr>
            <w:tcW w:w="2010" w:type="dxa"/>
          </w:tcPr>
          <w:p w14:paraId="3C94B594" w14:textId="77777777" w:rsidR="00CA7C6A" w:rsidRDefault="00CA7C6A" w:rsidP="00DA103D">
            <w:pPr>
              <w:spacing w:after="0" w:line="240" w:lineRule="auto"/>
              <w:ind w:left="-36"/>
            </w:pPr>
          </w:p>
        </w:tc>
      </w:tr>
      <w:tr w:rsidR="00CA7C6A" w14:paraId="5DDEAA01" w14:textId="77777777" w:rsidTr="00DA103D">
        <w:trPr>
          <w:trHeight w:val="284"/>
        </w:trPr>
        <w:tc>
          <w:tcPr>
            <w:tcW w:w="6894" w:type="dxa"/>
          </w:tcPr>
          <w:p w14:paraId="0BFD9A01" w14:textId="77777777" w:rsidR="00CA7C6A" w:rsidRPr="002112FD" w:rsidRDefault="00CA7C6A" w:rsidP="00DA103D">
            <w:pPr>
              <w:spacing w:after="0" w:line="240" w:lineRule="auto"/>
            </w:pPr>
            <w:r w:rsidRPr="002112FD">
              <w:t xml:space="preserve">  </w:t>
            </w:r>
            <w:r>
              <w:t>B</w:t>
            </w:r>
            <w:r w:rsidRPr="002112FD">
              <w:t xml:space="preserve">ottom </w:t>
            </w:r>
            <w:r>
              <w:t>quintile</w:t>
            </w:r>
          </w:p>
        </w:tc>
        <w:tc>
          <w:tcPr>
            <w:tcW w:w="2010" w:type="dxa"/>
            <w:vAlign w:val="bottom"/>
          </w:tcPr>
          <w:p w14:paraId="1B09E1B8" w14:textId="77777777" w:rsidR="00CA7C6A" w:rsidRDefault="00CA7C6A" w:rsidP="00DA103D">
            <w:pPr>
              <w:spacing w:after="0" w:line="240" w:lineRule="auto"/>
              <w:jc w:val="center"/>
            </w:pPr>
            <w:r>
              <w:t>74.0 (0.25)</w:t>
            </w:r>
          </w:p>
        </w:tc>
        <w:tc>
          <w:tcPr>
            <w:tcW w:w="2010" w:type="dxa"/>
            <w:vAlign w:val="bottom"/>
          </w:tcPr>
          <w:p w14:paraId="65252303" w14:textId="77777777" w:rsidR="00CA7C6A" w:rsidRDefault="00CA7C6A" w:rsidP="00DA103D">
            <w:pPr>
              <w:spacing w:after="0" w:line="240" w:lineRule="auto"/>
              <w:jc w:val="center"/>
            </w:pPr>
            <w:r>
              <w:t>73.5 (0.26)</w:t>
            </w:r>
          </w:p>
        </w:tc>
        <w:tc>
          <w:tcPr>
            <w:tcW w:w="2010" w:type="dxa"/>
            <w:vAlign w:val="bottom"/>
          </w:tcPr>
          <w:p w14:paraId="5CBD1BC1" w14:textId="77777777" w:rsidR="00CA7C6A" w:rsidRDefault="00CA7C6A" w:rsidP="00DA103D">
            <w:pPr>
              <w:spacing w:after="0" w:line="240" w:lineRule="auto"/>
              <w:jc w:val="center"/>
            </w:pPr>
            <w:r>
              <w:t>N/A</w:t>
            </w:r>
          </w:p>
        </w:tc>
      </w:tr>
      <w:tr w:rsidR="00CA7C6A" w14:paraId="63E67B9A" w14:textId="77777777" w:rsidTr="00DA103D">
        <w:trPr>
          <w:trHeight w:val="284"/>
        </w:trPr>
        <w:tc>
          <w:tcPr>
            <w:tcW w:w="6894" w:type="dxa"/>
          </w:tcPr>
          <w:p w14:paraId="422CE1F9" w14:textId="77777777" w:rsidR="00CA7C6A" w:rsidRPr="002112FD" w:rsidRDefault="00CA7C6A" w:rsidP="00DA103D">
            <w:pPr>
              <w:spacing w:after="0" w:line="240" w:lineRule="auto"/>
            </w:pPr>
            <w:r w:rsidRPr="002112FD">
              <w:t xml:space="preserve">  </w:t>
            </w:r>
            <w:r>
              <w:t>T</w:t>
            </w:r>
            <w:r w:rsidRPr="002112FD">
              <w:t xml:space="preserve">op </w:t>
            </w:r>
            <w:r>
              <w:t>quintile</w:t>
            </w:r>
          </w:p>
        </w:tc>
        <w:tc>
          <w:tcPr>
            <w:tcW w:w="2010" w:type="dxa"/>
            <w:vAlign w:val="bottom"/>
          </w:tcPr>
          <w:p w14:paraId="4EE5DFBA" w14:textId="77777777" w:rsidR="00CA7C6A" w:rsidRDefault="00CA7C6A" w:rsidP="00DA103D">
            <w:pPr>
              <w:spacing w:after="0" w:line="240" w:lineRule="auto"/>
              <w:jc w:val="center"/>
            </w:pPr>
            <w:r>
              <w:t>78.0 (0.31)</w:t>
            </w:r>
          </w:p>
        </w:tc>
        <w:tc>
          <w:tcPr>
            <w:tcW w:w="2010" w:type="dxa"/>
            <w:vAlign w:val="bottom"/>
          </w:tcPr>
          <w:p w14:paraId="63C4CD57" w14:textId="77777777" w:rsidR="00CA7C6A" w:rsidRDefault="00CA7C6A" w:rsidP="00DA103D">
            <w:pPr>
              <w:spacing w:after="0" w:line="240" w:lineRule="auto"/>
              <w:jc w:val="center"/>
            </w:pPr>
            <w:r>
              <w:t>75.9 (0.41)</w:t>
            </w:r>
          </w:p>
        </w:tc>
        <w:tc>
          <w:tcPr>
            <w:tcW w:w="2010" w:type="dxa"/>
            <w:vAlign w:val="bottom"/>
          </w:tcPr>
          <w:p w14:paraId="10067C98" w14:textId="77777777" w:rsidR="00CA7C6A" w:rsidRDefault="00CA7C6A" w:rsidP="00DA103D">
            <w:pPr>
              <w:spacing w:after="0" w:line="240" w:lineRule="auto"/>
              <w:jc w:val="center"/>
            </w:pPr>
            <w:r>
              <w:t>N/A</w:t>
            </w:r>
          </w:p>
        </w:tc>
      </w:tr>
      <w:tr w:rsidR="00CA7C6A" w14:paraId="088EB1A5" w14:textId="77777777" w:rsidTr="00DA103D">
        <w:trPr>
          <w:trHeight w:val="284"/>
        </w:trPr>
        <w:tc>
          <w:tcPr>
            <w:tcW w:w="6894" w:type="dxa"/>
          </w:tcPr>
          <w:p w14:paraId="1C20BF7B" w14:textId="77777777" w:rsidR="00CA7C6A" w:rsidRPr="00D96373" w:rsidRDefault="00CA7C6A" w:rsidP="0060671C">
            <w:pPr>
              <w:spacing w:after="0" w:line="240" w:lineRule="auto"/>
              <w:rPr>
                <w:b/>
              </w:rPr>
            </w:pPr>
            <w:r>
              <w:rPr>
                <w:b/>
              </w:rPr>
              <w:t>% of ACS population 25+ that are not high school grads (ACS 2009-13)</w:t>
            </w:r>
          </w:p>
        </w:tc>
        <w:tc>
          <w:tcPr>
            <w:tcW w:w="2010" w:type="dxa"/>
            <w:vAlign w:val="bottom"/>
          </w:tcPr>
          <w:p w14:paraId="2F5E80D1" w14:textId="77777777" w:rsidR="00CA7C6A" w:rsidRDefault="00CA7C6A" w:rsidP="00DA103D">
            <w:pPr>
              <w:spacing w:after="0" w:line="240" w:lineRule="auto"/>
              <w:jc w:val="center"/>
            </w:pPr>
          </w:p>
        </w:tc>
        <w:tc>
          <w:tcPr>
            <w:tcW w:w="2010" w:type="dxa"/>
            <w:vAlign w:val="bottom"/>
          </w:tcPr>
          <w:p w14:paraId="57808F11" w14:textId="77777777" w:rsidR="00CA7C6A" w:rsidRDefault="00CA7C6A" w:rsidP="00DA103D">
            <w:pPr>
              <w:spacing w:after="0" w:line="240" w:lineRule="auto"/>
              <w:jc w:val="center"/>
            </w:pPr>
          </w:p>
        </w:tc>
        <w:tc>
          <w:tcPr>
            <w:tcW w:w="2010" w:type="dxa"/>
            <w:vAlign w:val="bottom"/>
          </w:tcPr>
          <w:p w14:paraId="79FD6167" w14:textId="77777777" w:rsidR="00CA7C6A" w:rsidRDefault="00CA7C6A" w:rsidP="00DA103D">
            <w:pPr>
              <w:spacing w:after="0" w:line="240" w:lineRule="auto"/>
              <w:jc w:val="center"/>
            </w:pPr>
          </w:p>
        </w:tc>
      </w:tr>
      <w:tr w:rsidR="00CA7C6A" w14:paraId="434DB9AC" w14:textId="77777777" w:rsidTr="00DA103D">
        <w:trPr>
          <w:trHeight w:val="284"/>
        </w:trPr>
        <w:tc>
          <w:tcPr>
            <w:tcW w:w="6894" w:type="dxa"/>
          </w:tcPr>
          <w:p w14:paraId="6541B8EB" w14:textId="77777777" w:rsidR="00CA7C6A" w:rsidRPr="002112FD" w:rsidRDefault="00CA7C6A" w:rsidP="00DA103D">
            <w:pPr>
              <w:spacing w:after="0" w:line="240" w:lineRule="auto"/>
            </w:pPr>
            <w:r w:rsidRPr="002112FD">
              <w:t xml:space="preserve">  </w:t>
            </w:r>
            <w:r>
              <w:t>B</w:t>
            </w:r>
            <w:r w:rsidRPr="002112FD">
              <w:t>ottom decile</w:t>
            </w:r>
          </w:p>
        </w:tc>
        <w:tc>
          <w:tcPr>
            <w:tcW w:w="2010" w:type="dxa"/>
            <w:vAlign w:val="bottom"/>
          </w:tcPr>
          <w:p w14:paraId="255FEF22" w14:textId="77777777" w:rsidR="00CA7C6A" w:rsidRDefault="00CA7C6A" w:rsidP="00DA103D">
            <w:pPr>
              <w:spacing w:after="0" w:line="240" w:lineRule="auto"/>
              <w:jc w:val="center"/>
            </w:pPr>
            <w:r>
              <w:t>73.4 (0.28)</w:t>
            </w:r>
          </w:p>
        </w:tc>
        <w:tc>
          <w:tcPr>
            <w:tcW w:w="2010" w:type="dxa"/>
            <w:vAlign w:val="bottom"/>
          </w:tcPr>
          <w:p w14:paraId="6C65A412" w14:textId="77777777" w:rsidR="00CA7C6A" w:rsidRDefault="00CA7C6A" w:rsidP="00DA103D">
            <w:pPr>
              <w:spacing w:after="0" w:line="240" w:lineRule="auto"/>
              <w:jc w:val="center"/>
            </w:pPr>
            <w:r>
              <w:t>72.7 (0.29)</w:t>
            </w:r>
          </w:p>
        </w:tc>
        <w:tc>
          <w:tcPr>
            <w:tcW w:w="2010" w:type="dxa"/>
            <w:vAlign w:val="bottom"/>
          </w:tcPr>
          <w:p w14:paraId="125433A3" w14:textId="77777777" w:rsidR="00CA7C6A" w:rsidRDefault="00CA7C6A" w:rsidP="00DA103D">
            <w:pPr>
              <w:spacing w:after="0" w:line="240" w:lineRule="auto"/>
              <w:jc w:val="center"/>
            </w:pPr>
            <w:r>
              <w:t>N/A</w:t>
            </w:r>
          </w:p>
        </w:tc>
      </w:tr>
      <w:tr w:rsidR="00CA7C6A" w14:paraId="7E92E97C" w14:textId="77777777" w:rsidTr="00DA103D">
        <w:trPr>
          <w:trHeight w:val="284"/>
        </w:trPr>
        <w:tc>
          <w:tcPr>
            <w:tcW w:w="6894" w:type="dxa"/>
          </w:tcPr>
          <w:p w14:paraId="17D8E3F0" w14:textId="77777777" w:rsidR="00CA7C6A" w:rsidRPr="002112FD" w:rsidRDefault="00CA7C6A" w:rsidP="00DA103D">
            <w:pPr>
              <w:spacing w:after="0" w:line="240" w:lineRule="auto"/>
            </w:pPr>
            <w:r w:rsidRPr="002112FD">
              <w:t xml:space="preserve">  </w:t>
            </w:r>
            <w:r>
              <w:t>T</w:t>
            </w:r>
            <w:r w:rsidRPr="002112FD">
              <w:t>op decile</w:t>
            </w:r>
          </w:p>
        </w:tc>
        <w:tc>
          <w:tcPr>
            <w:tcW w:w="2010" w:type="dxa"/>
            <w:vAlign w:val="bottom"/>
          </w:tcPr>
          <w:p w14:paraId="76AD299A" w14:textId="77777777" w:rsidR="00CA7C6A" w:rsidRDefault="00CA7C6A" w:rsidP="00DA103D">
            <w:pPr>
              <w:spacing w:after="0" w:line="240" w:lineRule="auto"/>
              <w:jc w:val="center"/>
            </w:pPr>
            <w:r>
              <w:t>78.9 (0.41)</w:t>
            </w:r>
          </w:p>
        </w:tc>
        <w:tc>
          <w:tcPr>
            <w:tcW w:w="2010" w:type="dxa"/>
            <w:vAlign w:val="bottom"/>
          </w:tcPr>
          <w:p w14:paraId="6C21FAB8" w14:textId="77777777" w:rsidR="00CA7C6A" w:rsidRDefault="00CA7C6A" w:rsidP="00DA103D">
            <w:pPr>
              <w:spacing w:after="0" w:line="240" w:lineRule="auto"/>
              <w:jc w:val="center"/>
            </w:pPr>
            <w:r>
              <w:t>77.6 (0.53)</w:t>
            </w:r>
          </w:p>
        </w:tc>
        <w:tc>
          <w:tcPr>
            <w:tcW w:w="2010" w:type="dxa"/>
            <w:vAlign w:val="bottom"/>
          </w:tcPr>
          <w:p w14:paraId="6E9C55C2" w14:textId="77777777" w:rsidR="00CA7C6A" w:rsidRDefault="00CA7C6A" w:rsidP="00DA103D">
            <w:pPr>
              <w:spacing w:after="0" w:line="240" w:lineRule="auto"/>
              <w:jc w:val="center"/>
            </w:pPr>
            <w:r>
              <w:t>N/A</w:t>
            </w:r>
          </w:p>
        </w:tc>
      </w:tr>
      <w:tr w:rsidR="00CA7C6A" w14:paraId="5838F163" w14:textId="77777777" w:rsidTr="00DA103D">
        <w:trPr>
          <w:trHeight w:val="284"/>
        </w:trPr>
        <w:tc>
          <w:tcPr>
            <w:tcW w:w="6894" w:type="dxa"/>
          </w:tcPr>
          <w:p w14:paraId="65143D8B" w14:textId="77777777" w:rsidR="00CA7C6A" w:rsidRPr="00FA615A" w:rsidRDefault="00CA7C6A" w:rsidP="0060671C">
            <w:pPr>
              <w:spacing w:after="0" w:line="240" w:lineRule="auto"/>
              <w:rPr>
                <w:b/>
              </w:rPr>
            </w:pPr>
            <w:r w:rsidRPr="00FA615A">
              <w:rPr>
                <w:b/>
              </w:rPr>
              <w:t xml:space="preserve">% of </w:t>
            </w:r>
            <w:r>
              <w:rPr>
                <w:b/>
              </w:rPr>
              <w:t>ACS civilians</w:t>
            </w:r>
            <w:r w:rsidRPr="00FA615A">
              <w:rPr>
                <w:b/>
              </w:rPr>
              <w:t xml:space="preserve"> 16+ </w:t>
            </w:r>
            <w:r>
              <w:rPr>
                <w:b/>
              </w:rPr>
              <w:t xml:space="preserve">that are </w:t>
            </w:r>
            <w:r w:rsidRPr="00FA615A">
              <w:rPr>
                <w:b/>
              </w:rPr>
              <w:t>unemployed (ACS 2009-13)</w:t>
            </w:r>
          </w:p>
        </w:tc>
        <w:tc>
          <w:tcPr>
            <w:tcW w:w="2010" w:type="dxa"/>
            <w:vAlign w:val="bottom"/>
          </w:tcPr>
          <w:p w14:paraId="5489F54E" w14:textId="77777777" w:rsidR="00CA7C6A" w:rsidRDefault="00CA7C6A" w:rsidP="00DA103D">
            <w:pPr>
              <w:spacing w:after="0" w:line="240" w:lineRule="auto"/>
              <w:jc w:val="center"/>
            </w:pPr>
          </w:p>
        </w:tc>
        <w:tc>
          <w:tcPr>
            <w:tcW w:w="2010" w:type="dxa"/>
            <w:vAlign w:val="bottom"/>
          </w:tcPr>
          <w:p w14:paraId="4B949C2F" w14:textId="77777777" w:rsidR="00CA7C6A" w:rsidRDefault="00CA7C6A" w:rsidP="00DA103D">
            <w:pPr>
              <w:spacing w:after="0" w:line="240" w:lineRule="auto"/>
              <w:jc w:val="center"/>
            </w:pPr>
          </w:p>
        </w:tc>
        <w:tc>
          <w:tcPr>
            <w:tcW w:w="2010" w:type="dxa"/>
            <w:vAlign w:val="bottom"/>
          </w:tcPr>
          <w:p w14:paraId="1F3891AA" w14:textId="77777777" w:rsidR="00CA7C6A" w:rsidRDefault="00CA7C6A" w:rsidP="00DA103D">
            <w:pPr>
              <w:spacing w:after="0" w:line="240" w:lineRule="auto"/>
              <w:jc w:val="center"/>
            </w:pPr>
          </w:p>
        </w:tc>
      </w:tr>
      <w:tr w:rsidR="00CA7C6A" w14:paraId="3E78D0A4" w14:textId="77777777" w:rsidTr="00DA103D">
        <w:trPr>
          <w:trHeight w:val="284"/>
        </w:trPr>
        <w:tc>
          <w:tcPr>
            <w:tcW w:w="6894" w:type="dxa"/>
          </w:tcPr>
          <w:p w14:paraId="1B913982" w14:textId="77777777" w:rsidR="00CA7C6A" w:rsidRPr="002112FD" w:rsidRDefault="00CA7C6A" w:rsidP="00DA103D">
            <w:pPr>
              <w:spacing w:after="0" w:line="240" w:lineRule="auto"/>
            </w:pPr>
            <w:r w:rsidRPr="002112FD">
              <w:t xml:space="preserve">  </w:t>
            </w:r>
            <w:r>
              <w:t>B</w:t>
            </w:r>
            <w:r w:rsidRPr="002112FD">
              <w:t xml:space="preserve">ottom </w:t>
            </w:r>
            <w:r>
              <w:t>quintile</w:t>
            </w:r>
          </w:p>
        </w:tc>
        <w:tc>
          <w:tcPr>
            <w:tcW w:w="2010" w:type="dxa"/>
            <w:vAlign w:val="bottom"/>
          </w:tcPr>
          <w:p w14:paraId="2D580233" w14:textId="77777777" w:rsidR="00CA7C6A" w:rsidRDefault="00CA7C6A" w:rsidP="00DA103D">
            <w:pPr>
              <w:spacing w:after="0" w:line="240" w:lineRule="auto"/>
              <w:jc w:val="center"/>
            </w:pPr>
            <w:r>
              <w:t>74.3 (0.33)</w:t>
            </w:r>
          </w:p>
        </w:tc>
        <w:tc>
          <w:tcPr>
            <w:tcW w:w="2010" w:type="dxa"/>
            <w:vAlign w:val="bottom"/>
          </w:tcPr>
          <w:p w14:paraId="24592D6E" w14:textId="77777777" w:rsidR="00CA7C6A" w:rsidRDefault="00CA7C6A" w:rsidP="00DA103D">
            <w:pPr>
              <w:spacing w:after="0" w:line="240" w:lineRule="auto"/>
              <w:jc w:val="center"/>
            </w:pPr>
            <w:r>
              <w:t>73.0 (0.30)</w:t>
            </w:r>
          </w:p>
        </w:tc>
        <w:tc>
          <w:tcPr>
            <w:tcW w:w="2010" w:type="dxa"/>
          </w:tcPr>
          <w:p w14:paraId="0C3092B5" w14:textId="77777777" w:rsidR="00CA7C6A" w:rsidRDefault="00CA7C6A" w:rsidP="00DA103D">
            <w:pPr>
              <w:spacing w:after="0" w:line="240" w:lineRule="auto"/>
              <w:ind w:left="-36"/>
              <w:jc w:val="center"/>
            </w:pPr>
            <w:r>
              <w:t>N/A</w:t>
            </w:r>
          </w:p>
        </w:tc>
      </w:tr>
      <w:tr w:rsidR="00CA7C6A" w14:paraId="4BB6306B" w14:textId="77777777" w:rsidTr="00DA103D">
        <w:trPr>
          <w:trHeight w:val="284"/>
        </w:trPr>
        <w:tc>
          <w:tcPr>
            <w:tcW w:w="6894" w:type="dxa"/>
          </w:tcPr>
          <w:p w14:paraId="3BE907D5" w14:textId="77777777" w:rsidR="00CA7C6A" w:rsidRPr="002112FD" w:rsidRDefault="00CA7C6A" w:rsidP="00DA103D">
            <w:pPr>
              <w:spacing w:after="0" w:line="240" w:lineRule="auto"/>
            </w:pPr>
            <w:r w:rsidRPr="002112FD">
              <w:t xml:space="preserve">  </w:t>
            </w:r>
            <w:r>
              <w:t>T</w:t>
            </w:r>
            <w:r w:rsidRPr="002112FD">
              <w:t xml:space="preserve">op </w:t>
            </w:r>
            <w:r>
              <w:t>quintile</w:t>
            </w:r>
          </w:p>
        </w:tc>
        <w:tc>
          <w:tcPr>
            <w:tcW w:w="2010" w:type="dxa"/>
            <w:vAlign w:val="bottom"/>
          </w:tcPr>
          <w:p w14:paraId="75DE5190" w14:textId="77777777" w:rsidR="00CA7C6A" w:rsidRDefault="00CA7C6A" w:rsidP="00DA103D">
            <w:pPr>
              <w:spacing w:after="0" w:line="240" w:lineRule="auto"/>
              <w:jc w:val="center"/>
            </w:pPr>
            <w:r>
              <w:t>77.8 (0.33)</w:t>
            </w:r>
          </w:p>
        </w:tc>
        <w:tc>
          <w:tcPr>
            <w:tcW w:w="2010" w:type="dxa"/>
            <w:vAlign w:val="bottom"/>
          </w:tcPr>
          <w:p w14:paraId="6CEC03AF" w14:textId="77777777" w:rsidR="00CA7C6A" w:rsidRDefault="00CA7C6A" w:rsidP="00DA103D">
            <w:pPr>
              <w:spacing w:after="0" w:line="240" w:lineRule="auto"/>
              <w:jc w:val="center"/>
            </w:pPr>
            <w:r>
              <w:t>75.7 (0.46)</w:t>
            </w:r>
          </w:p>
        </w:tc>
        <w:tc>
          <w:tcPr>
            <w:tcW w:w="2010" w:type="dxa"/>
          </w:tcPr>
          <w:p w14:paraId="355652E0" w14:textId="77777777" w:rsidR="00CA7C6A" w:rsidRDefault="00CA7C6A" w:rsidP="00DA103D">
            <w:pPr>
              <w:spacing w:after="0" w:line="240" w:lineRule="auto"/>
              <w:ind w:left="-36"/>
              <w:jc w:val="center"/>
            </w:pPr>
            <w:r>
              <w:t>N/A</w:t>
            </w:r>
          </w:p>
        </w:tc>
      </w:tr>
      <w:tr w:rsidR="00CA7C6A" w14:paraId="4CF0F9EA" w14:textId="77777777" w:rsidTr="00DA103D">
        <w:trPr>
          <w:trHeight w:val="284"/>
        </w:trPr>
        <w:tc>
          <w:tcPr>
            <w:tcW w:w="6894" w:type="dxa"/>
          </w:tcPr>
          <w:p w14:paraId="276C58EE" w14:textId="77777777" w:rsidR="00CA7C6A" w:rsidRPr="00FA615A" w:rsidRDefault="00CA7C6A" w:rsidP="0060671C">
            <w:pPr>
              <w:spacing w:after="0" w:line="240" w:lineRule="auto"/>
              <w:rPr>
                <w:b/>
              </w:rPr>
            </w:pPr>
            <w:r w:rsidRPr="00FA615A">
              <w:rPr>
                <w:b/>
              </w:rPr>
              <w:t>% of persons in poverty (ACS 2009-13)</w:t>
            </w:r>
          </w:p>
        </w:tc>
        <w:tc>
          <w:tcPr>
            <w:tcW w:w="2010" w:type="dxa"/>
            <w:vAlign w:val="bottom"/>
          </w:tcPr>
          <w:p w14:paraId="029C770F" w14:textId="77777777" w:rsidR="00CA7C6A" w:rsidRDefault="00CA7C6A" w:rsidP="00DA103D">
            <w:pPr>
              <w:spacing w:after="0" w:line="240" w:lineRule="auto"/>
              <w:jc w:val="center"/>
            </w:pPr>
          </w:p>
        </w:tc>
        <w:tc>
          <w:tcPr>
            <w:tcW w:w="2010" w:type="dxa"/>
            <w:vAlign w:val="bottom"/>
          </w:tcPr>
          <w:p w14:paraId="479030B2" w14:textId="77777777" w:rsidR="00CA7C6A" w:rsidRDefault="00CA7C6A" w:rsidP="00DA103D">
            <w:pPr>
              <w:spacing w:after="0" w:line="240" w:lineRule="auto"/>
              <w:jc w:val="center"/>
            </w:pPr>
          </w:p>
        </w:tc>
        <w:tc>
          <w:tcPr>
            <w:tcW w:w="2010" w:type="dxa"/>
          </w:tcPr>
          <w:p w14:paraId="01A909FE" w14:textId="77777777" w:rsidR="00CA7C6A" w:rsidRDefault="00CA7C6A" w:rsidP="00DA103D">
            <w:pPr>
              <w:spacing w:after="0" w:line="240" w:lineRule="auto"/>
              <w:ind w:left="-36"/>
              <w:jc w:val="center"/>
            </w:pPr>
          </w:p>
        </w:tc>
      </w:tr>
      <w:tr w:rsidR="00CA7C6A" w14:paraId="46F23E4D" w14:textId="77777777" w:rsidTr="00DA103D">
        <w:trPr>
          <w:trHeight w:val="284"/>
        </w:trPr>
        <w:tc>
          <w:tcPr>
            <w:tcW w:w="6894" w:type="dxa"/>
          </w:tcPr>
          <w:p w14:paraId="53B05907" w14:textId="77777777" w:rsidR="00CA7C6A" w:rsidRPr="002112FD" w:rsidRDefault="00CA7C6A" w:rsidP="00DA103D">
            <w:pPr>
              <w:spacing w:after="0" w:line="240" w:lineRule="auto"/>
            </w:pPr>
            <w:r w:rsidRPr="002112FD">
              <w:t xml:space="preserve">  </w:t>
            </w:r>
            <w:r>
              <w:t>B</w:t>
            </w:r>
            <w:r w:rsidRPr="002112FD">
              <w:t xml:space="preserve">ottom </w:t>
            </w:r>
            <w:r>
              <w:t>quintile</w:t>
            </w:r>
          </w:p>
        </w:tc>
        <w:tc>
          <w:tcPr>
            <w:tcW w:w="2010" w:type="dxa"/>
            <w:vAlign w:val="bottom"/>
          </w:tcPr>
          <w:p w14:paraId="2F5450BD" w14:textId="77777777" w:rsidR="00CA7C6A" w:rsidRDefault="00CA7C6A" w:rsidP="00DA103D">
            <w:pPr>
              <w:spacing w:after="0" w:line="240" w:lineRule="auto"/>
              <w:jc w:val="center"/>
            </w:pPr>
            <w:r>
              <w:t>73.8 (0.26)</w:t>
            </w:r>
          </w:p>
        </w:tc>
        <w:tc>
          <w:tcPr>
            <w:tcW w:w="2010" w:type="dxa"/>
            <w:vAlign w:val="bottom"/>
          </w:tcPr>
          <w:p w14:paraId="50AA2B6A" w14:textId="77777777" w:rsidR="00CA7C6A" w:rsidRDefault="00CA7C6A" w:rsidP="00DA103D">
            <w:pPr>
              <w:spacing w:after="0" w:line="240" w:lineRule="auto"/>
              <w:jc w:val="center"/>
            </w:pPr>
            <w:r>
              <w:t>73.2 (0.26)</w:t>
            </w:r>
          </w:p>
        </w:tc>
        <w:tc>
          <w:tcPr>
            <w:tcW w:w="2010" w:type="dxa"/>
          </w:tcPr>
          <w:p w14:paraId="2B5069A9" w14:textId="77777777" w:rsidR="00CA7C6A" w:rsidRDefault="00CA7C6A" w:rsidP="00DA103D">
            <w:pPr>
              <w:spacing w:after="0" w:line="240" w:lineRule="auto"/>
              <w:ind w:left="-36"/>
              <w:jc w:val="center"/>
            </w:pPr>
            <w:r>
              <w:t>N/A</w:t>
            </w:r>
          </w:p>
        </w:tc>
      </w:tr>
      <w:tr w:rsidR="00CA7C6A" w14:paraId="669CA170" w14:textId="77777777" w:rsidTr="00DA103D">
        <w:trPr>
          <w:trHeight w:val="269"/>
        </w:trPr>
        <w:tc>
          <w:tcPr>
            <w:tcW w:w="6894" w:type="dxa"/>
            <w:tcBorders>
              <w:bottom w:val="single" w:sz="4" w:space="0" w:color="auto"/>
            </w:tcBorders>
          </w:tcPr>
          <w:p w14:paraId="564CFBDE" w14:textId="77777777" w:rsidR="00CA7C6A" w:rsidRPr="002112FD" w:rsidRDefault="00CA7C6A" w:rsidP="00DA103D">
            <w:pPr>
              <w:spacing w:after="0" w:line="240" w:lineRule="auto"/>
            </w:pPr>
            <w:r w:rsidRPr="002112FD">
              <w:t xml:space="preserve">  </w:t>
            </w:r>
            <w:r>
              <w:t>T</w:t>
            </w:r>
            <w:r w:rsidRPr="002112FD">
              <w:t xml:space="preserve">op </w:t>
            </w:r>
            <w:r>
              <w:t>quintile</w:t>
            </w:r>
          </w:p>
        </w:tc>
        <w:tc>
          <w:tcPr>
            <w:tcW w:w="2010" w:type="dxa"/>
            <w:tcBorders>
              <w:bottom w:val="single" w:sz="4" w:space="0" w:color="auto"/>
            </w:tcBorders>
            <w:vAlign w:val="bottom"/>
          </w:tcPr>
          <w:p w14:paraId="62676311" w14:textId="77777777" w:rsidR="00CA7C6A" w:rsidRDefault="00CA7C6A" w:rsidP="00DA103D">
            <w:pPr>
              <w:spacing w:after="0" w:line="240" w:lineRule="auto"/>
              <w:jc w:val="center"/>
            </w:pPr>
            <w:r>
              <w:t>78.2 (0.34)</w:t>
            </w:r>
          </w:p>
        </w:tc>
        <w:tc>
          <w:tcPr>
            <w:tcW w:w="2010" w:type="dxa"/>
            <w:tcBorders>
              <w:bottom w:val="single" w:sz="4" w:space="0" w:color="auto"/>
            </w:tcBorders>
            <w:vAlign w:val="bottom"/>
          </w:tcPr>
          <w:p w14:paraId="335060D6" w14:textId="77777777" w:rsidR="00CA7C6A" w:rsidRDefault="00CA7C6A" w:rsidP="00DA103D">
            <w:pPr>
              <w:spacing w:after="0" w:line="240" w:lineRule="auto"/>
              <w:jc w:val="center"/>
            </w:pPr>
            <w:r>
              <w:t>75.7 (0.34)</w:t>
            </w:r>
          </w:p>
        </w:tc>
        <w:tc>
          <w:tcPr>
            <w:tcW w:w="2010" w:type="dxa"/>
            <w:tcBorders>
              <w:bottom w:val="single" w:sz="4" w:space="0" w:color="auto"/>
            </w:tcBorders>
          </w:tcPr>
          <w:p w14:paraId="2D9FCD88" w14:textId="77777777" w:rsidR="00CA7C6A" w:rsidRDefault="00CA7C6A" w:rsidP="00DA103D">
            <w:pPr>
              <w:spacing w:after="0" w:line="240" w:lineRule="auto"/>
              <w:ind w:left="-36"/>
              <w:jc w:val="center"/>
            </w:pPr>
            <w:r>
              <w:t>N/A</w:t>
            </w:r>
          </w:p>
        </w:tc>
      </w:tr>
    </w:tbl>
    <w:p w14:paraId="21EA2706" w14:textId="77777777" w:rsidR="00110011" w:rsidRPr="00110011" w:rsidRDefault="00110011" w:rsidP="008E2196">
      <w:pPr>
        <w:spacing w:after="0" w:line="240" w:lineRule="auto"/>
        <w:rPr>
          <w:b/>
        </w:rPr>
      </w:pPr>
    </w:p>
    <w:sectPr w:rsidR="00110011" w:rsidRPr="00110011" w:rsidSect="005919E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E24A7" w14:textId="77777777" w:rsidR="007052DC" w:rsidRDefault="007052DC" w:rsidP="00890DC1">
      <w:pPr>
        <w:spacing w:after="0" w:line="240" w:lineRule="auto"/>
      </w:pPr>
      <w:r>
        <w:separator/>
      </w:r>
    </w:p>
  </w:endnote>
  <w:endnote w:type="continuationSeparator" w:id="0">
    <w:p w14:paraId="10EB24EF" w14:textId="77777777" w:rsidR="007052DC" w:rsidRDefault="007052DC" w:rsidP="0089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New Roman TUR">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990257"/>
      <w:docPartObj>
        <w:docPartGallery w:val="Page Numbers (Bottom of Page)"/>
        <w:docPartUnique/>
      </w:docPartObj>
    </w:sdtPr>
    <w:sdtEndPr>
      <w:rPr>
        <w:noProof/>
      </w:rPr>
    </w:sdtEndPr>
    <w:sdtContent>
      <w:p w14:paraId="2119EC0B" w14:textId="77777777" w:rsidR="007052DC" w:rsidRDefault="007052DC">
        <w:pPr>
          <w:pStyle w:val="Footer"/>
          <w:jc w:val="right"/>
        </w:pPr>
        <w:r>
          <w:fldChar w:fldCharType="begin"/>
        </w:r>
        <w:r>
          <w:instrText xml:space="preserve"> PAGE   \* MERGEFORMAT </w:instrText>
        </w:r>
        <w:r>
          <w:fldChar w:fldCharType="separate"/>
        </w:r>
        <w:r w:rsidR="002355D5">
          <w:rPr>
            <w:noProof/>
          </w:rPr>
          <w:t>8</w:t>
        </w:r>
        <w:r>
          <w:rPr>
            <w:noProof/>
          </w:rPr>
          <w:fldChar w:fldCharType="end"/>
        </w:r>
      </w:p>
    </w:sdtContent>
  </w:sdt>
  <w:p w14:paraId="7A811FBC" w14:textId="77777777" w:rsidR="007052DC" w:rsidRDefault="00705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664180"/>
      <w:docPartObj>
        <w:docPartGallery w:val="Page Numbers (Bottom of Page)"/>
        <w:docPartUnique/>
      </w:docPartObj>
    </w:sdtPr>
    <w:sdtEndPr>
      <w:rPr>
        <w:noProof/>
      </w:rPr>
    </w:sdtEndPr>
    <w:sdtContent>
      <w:p w14:paraId="1B46E78A" w14:textId="0B057EA0" w:rsidR="007052DC" w:rsidRDefault="007052DC">
        <w:pPr>
          <w:pStyle w:val="Footer"/>
          <w:jc w:val="right"/>
        </w:pPr>
        <w:r>
          <w:fldChar w:fldCharType="begin"/>
        </w:r>
        <w:r>
          <w:instrText xml:space="preserve"> PAGE   \* MERGEFORMAT </w:instrText>
        </w:r>
        <w:r>
          <w:fldChar w:fldCharType="separate"/>
        </w:r>
        <w:r w:rsidR="002355D5">
          <w:rPr>
            <w:noProof/>
          </w:rPr>
          <w:t>32</w:t>
        </w:r>
        <w:r>
          <w:rPr>
            <w:noProof/>
          </w:rPr>
          <w:fldChar w:fldCharType="end"/>
        </w:r>
      </w:p>
    </w:sdtContent>
  </w:sdt>
  <w:p w14:paraId="66BE9BA2" w14:textId="77777777" w:rsidR="007052DC" w:rsidRDefault="00705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7A9C9" w14:textId="77777777" w:rsidR="007052DC" w:rsidRDefault="007052DC" w:rsidP="00890DC1">
      <w:pPr>
        <w:spacing w:after="0" w:line="240" w:lineRule="auto"/>
      </w:pPr>
      <w:r>
        <w:separator/>
      </w:r>
    </w:p>
  </w:footnote>
  <w:footnote w:type="continuationSeparator" w:id="0">
    <w:p w14:paraId="34C9C339" w14:textId="77777777" w:rsidR="007052DC" w:rsidRDefault="007052DC" w:rsidP="00890DC1">
      <w:pPr>
        <w:spacing w:after="0" w:line="240" w:lineRule="auto"/>
      </w:pPr>
      <w:r>
        <w:continuationSeparator/>
      </w:r>
    </w:p>
  </w:footnote>
  <w:footnote w:id="1">
    <w:p w14:paraId="0247856D" w14:textId="77777777" w:rsidR="007052DC" w:rsidRPr="00A83982" w:rsidRDefault="007052DC" w:rsidP="00942370">
      <w:pPr>
        <w:pStyle w:val="Default"/>
        <w:rPr>
          <w:rFonts w:asciiTheme="minorHAnsi" w:hAnsiTheme="minorHAnsi"/>
          <w:sz w:val="19"/>
          <w:szCs w:val="19"/>
        </w:rPr>
      </w:pPr>
      <w:r w:rsidRPr="00A83982">
        <w:rPr>
          <w:rStyle w:val="FootnoteReference"/>
          <w:rFonts w:asciiTheme="minorHAnsi" w:hAnsiTheme="minorHAnsi"/>
          <w:sz w:val="19"/>
          <w:szCs w:val="19"/>
        </w:rPr>
        <w:footnoteRef/>
      </w:r>
      <w:r w:rsidRPr="00A83982">
        <w:rPr>
          <w:rFonts w:asciiTheme="minorHAnsi" w:hAnsiTheme="minorHAnsi"/>
          <w:sz w:val="19"/>
          <w:szCs w:val="19"/>
        </w:rPr>
        <w:t xml:space="preserve"> These data include information the field representative observes about the housing unit that may be predictive of </w:t>
      </w:r>
      <w:r>
        <w:rPr>
          <w:rFonts w:asciiTheme="minorHAnsi" w:hAnsiTheme="minorHAnsi"/>
          <w:sz w:val="19"/>
          <w:szCs w:val="19"/>
        </w:rPr>
        <w:t xml:space="preserve">key </w:t>
      </w:r>
      <w:r w:rsidRPr="00A83982">
        <w:rPr>
          <w:rFonts w:asciiTheme="minorHAnsi" w:hAnsiTheme="minorHAnsi"/>
          <w:sz w:val="19"/>
          <w:szCs w:val="19"/>
        </w:rPr>
        <w:t xml:space="preserve">survey </w:t>
      </w:r>
      <w:r>
        <w:rPr>
          <w:rFonts w:asciiTheme="minorHAnsi" w:hAnsiTheme="minorHAnsi"/>
          <w:sz w:val="19"/>
          <w:szCs w:val="19"/>
        </w:rPr>
        <w:t>outcomes (as well as response)</w:t>
      </w:r>
      <w:r w:rsidRPr="00A83982">
        <w:rPr>
          <w:rFonts w:asciiTheme="minorHAnsi" w:hAnsiTheme="minorHAnsi"/>
          <w:sz w:val="19"/>
          <w:szCs w:val="19"/>
        </w:rPr>
        <w:t>.</w:t>
      </w:r>
    </w:p>
  </w:footnote>
  <w:footnote w:id="2">
    <w:p w14:paraId="0CD65402" w14:textId="77777777" w:rsidR="007052DC" w:rsidRPr="00297F91" w:rsidRDefault="007052DC" w:rsidP="00942370">
      <w:pPr>
        <w:pStyle w:val="Default"/>
        <w:rPr>
          <w:rFonts w:asciiTheme="minorHAnsi" w:hAnsiTheme="minorHAnsi"/>
          <w:sz w:val="19"/>
          <w:szCs w:val="19"/>
        </w:rPr>
      </w:pPr>
      <w:r w:rsidRPr="00A83982">
        <w:rPr>
          <w:rStyle w:val="FootnoteReference"/>
          <w:rFonts w:asciiTheme="minorHAnsi" w:hAnsiTheme="minorHAnsi"/>
          <w:sz w:val="19"/>
          <w:szCs w:val="19"/>
        </w:rPr>
        <w:footnoteRef/>
      </w:r>
      <w:r w:rsidRPr="00A83982">
        <w:rPr>
          <w:rFonts w:asciiTheme="minorHAnsi" w:hAnsiTheme="minorHAnsi"/>
          <w:sz w:val="19"/>
          <w:szCs w:val="19"/>
        </w:rPr>
        <w:t xml:space="preserve"> These data include information about the date, time, and outcomes of contact attempts, contact strategies used, </w:t>
      </w:r>
      <w:r>
        <w:rPr>
          <w:rFonts w:asciiTheme="minorHAnsi" w:hAnsiTheme="minorHAnsi"/>
          <w:sz w:val="19"/>
          <w:szCs w:val="19"/>
        </w:rPr>
        <w:t xml:space="preserve">and </w:t>
      </w:r>
      <w:r w:rsidRPr="00A83982">
        <w:rPr>
          <w:rFonts w:asciiTheme="minorHAnsi" w:hAnsiTheme="minorHAnsi"/>
          <w:sz w:val="19"/>
          <w:szCs w:val="19"/>
        </w:rPr>
        <w:t>respondent reluctance.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0FD9"/>
    <w:multiLevelType w:val="hybridMultilevel"/>
    <w:tmpl w:val="5E1E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B439AE"/>
    <w:multiLevelType w:val="hybridMultilevel"/>
    <w:tmpl w:val="345ACC48"/>
    <w:lvl w:ilvl="0" w:tplc="B5506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D86202"/>
    <w:multiLevelType w:val="hybridMultilevel"/>
    <w:tmpl w:val="0B8088F0"/>
    <w:lvl w:ilvl="0" w:tplc="3078C23C">
      <w:start w:val="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B05890"/>
    <w:multiLevelType w:val="hybridMultilevel"/>
    <w:tmpl w:val="112E73A0"/>
    <w:lvl w:ilvl="0" w:tplc="2C225FF0">
      <w:start w:val="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3B42E9"/>
    <w:multiLevelType w:val="hybridMultilevel"/>
    <w:tmpl w:val="34D4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B3E"/>
    <w:rsid w:val="00000B3E"/>
    <w:rsid w:val="00010970"/>
    <w:rsid w:val="00015B96"/>
    <w:rsid w:val="000212EC"/>
    <w:rsid w:val="00023530"/>
    <w:rsid w:val="00034E5E"/>
    <w:rsid w:val="0005166F"/>
    <w:rsid w:val="00056309"/>
    <w:rsid w:val="00056F90"/>
    <w:rsid w:val="000601D3"/>
    <w:rsid w:val="00062307"/>
    <w:rsid w:val="0006393F"/>
    <w:rsid w:val="0007259D"/>
    <w:rsid w:val="00076747"/>
    <w:rsid w:val="000920DA"/>
    <w:rsid w:val="00092A96"/>
    <w:rsid w:val="000976D5"/>
    <w:rsid w:val="000A1000"/>
    <w:rsid w:val="000A2B81"/>
    <w:rsid w:val="000A596D"/>
    <w:rsid w:val="000B59E7"/>
    <w:rsid w:val="000E29A7"/>
    <w:rsid w:val="000F7F2F"/>
    <w:rsid w:val="001000EC"/>
    <w:rsid w:val="00110011"/>
    <w:rsid w:val="00124F76"/>
    <w:rsid w:val="001452CF"/>
    <w:rsid w:val="001543B1"/>
    <w:rsid w:val="0015779C"/>
    <w:rsid w:val="00175181"/>
    <w:rsid w:val="00175679"/>
    <w:rsid w:val="00196EE7"/>
    <w:rsid w:val="001A2881"/>
    <w:rsid w:val="001A3262"/>
    <w:rsid w:val="001C31BD"/>
    <w:rsid w:val="001D2687"/>
    <w:rsid w:val="001E448A"/>
    <w:rsid w:val="001F0F76"/>
    <w:rsid w:val="001F1402"/>
    <w:rsid w:val="00206FC2"/>
    <w:rsid w:val="00210B51"/>
    <w:rsid w:val="0023252D"/>
    <w:rsid w:val="002355D5"/>
    <w:rsid w:val="00274765"/>
    <w:rsid w:val="00283BA0"/>
    <w:rsid w:val="002B70AD"/>
    <w:rsid w:val="002D247C"/>
    <w:rsid w:val="002D41CB"/>
    <w:rsid w:val="002E206D"/>
    <w:rsid w:val="00307AA4"/>
    <w:rsid w:val="00312C48"/>
    <w:rsid w:val="0035186B"/>
    <w:rsid w:val="00395F0A"/>
    <w:rsid w:val="003B2B6C"/>
    <w:rsid w:val="003D7403"/>
    <w:rsid w:val="003E4156"/>
    <w:rsid w:val="00405C5F"/>
    <w:rsid w:val="00410F3E"/>
    <w:rsid w:val="0041290A"/>
    <w:rsid w:val="00412F5B"/>
    <w:rsid w:val="0042129C"/>
    <w:rsid w:val="00427AC7"/>
    <w:rsid w:val="00430F9B"/>
    <w:rsid w:val="004349D6"/>
    <w:rsid w:val="00456A57"/>
    <w:rsid w:val="00460F42"/>
    <w:rsid w:val="0046319B"/>
    <w:rsid w:val="004818EF"/>
    <w:rsid w:val="00483432"/>
    <w:rsid w:val="00483C5C"/>
    <w:rsid w:val="00486E5E"/>
    <w:rsid w:val="00487D39"/>
    <w:rsid w:val="004C1F71"/>
    <w:rsid w:val="004C75D3"/>
    <w:rsid w:val="004E34EE"/>
    <w:rsid w:val="004E6844"/>
    <w:rsid w:val="00510D8D"/>
    <w:rsid w:val="00520B82"/>
    <w:rsid w:val="00522567"/>
    <w:rsid w:val="005233EC"/>
    <w:rsid w:val="00526C0E"/>
    <w:rsid w:val="00531AD3"/>
    <w:rsid w:val="00542932"/>
    <w:rsid w:val="00550231"/>
    <w:rsid w:val="0056239F"/>
    <w:rsid w:val="00566C12"/>
    <w:rsid w:val="0057579E"/>
    <w:rsid w:val="0058766E"/>
    <w:rsid w:val="005919E7"/>
    <w:rsid w:val="005A15A2"/>
    <w:rsid w:val="005A1666"/>
    <w:rsid w:val="005B2632"/>
    <w:rsid w:val="005B729A"/>
    <w:rsid w:val="005E4D53"/>
    <w:rsid w:val="005F05E8"/>
    <w:rsid w:val="00605A32"/>
    <w:rsid w:val="0060671C"/>
    <w:rsid w:val="006207FE"/>
    <w:rsid w:val="006248E7"/>
    <w:rsid w:val="006259B8"/>
    <w:rsid w:val="00683582"/>
    <w:rsid w:val="00696F79"/>
    <w:rsid w:val="006C1295"/>
    <w:rsid w:val="006C6C22"/>
    <w:rsid w:val="00700EB7"/>
    <w:rsid w:val="00702DF6"/>
    <w:rsid w:val="007052DC"/>
    <w:rsid w:val="007077BA"/>
    <w:rsid w:val="00741FB6"/>
    <w:rsid w:val="00757740"/>
    <w:rsid w:val="007717EF"/>
    <w:rsid w:val="007756BD"/>
    <w:rsid w:val="00781DD2"/>
    <w:rsid w:val="00797778"/>
    <w:rsid w:val="007A6A95"/>
    <w:rsid w:val="007B498F"/>
    <w:rsid w:val="007E19EA"/>
    <w:rsid w:val="008016DF"/>
    <w:rsid w:val="0080405C"/>
    <w:rsid w:val="00816A58"/>
    <w:rsid w:val="00820E99"/>
    <w:rsid w:val="00822088"/>
    <w:rsid w:val="00834F14"/>
    <w:rsid w:val="00837251"/>
    <w:rsid w:val="00865474"/>
    <w:rsid w:val="00870C89"/>
    <w:rsid w:val="00873ACD"/>
    <w:rsid w:val="00873BF3"/>
    <w:rsid w:val="00880E24"/>
    <w:rsid w:val="00890DC1"/>
    <w:rsid w:val="008B3081"/>
    <w:rsid w:val="008B4FF5"/>
    <w:rsid w:val="008C00F9"/>
    <w:rsid w:val="008E2196"/>
    <w:rsid w:val="008E7FE8"/>
    <w:rsid w:val="008F1388"/>
    <w:rsid w:val="00901A7C"/>
    <w:rsid w:val="00906F9D"/>
    <w:rsid w:val="00915965"/>
    <w:rsid w:val="00922CA7"/>
    <w:rsid w:val="009236BE"/>
    <w:rsid w:val="00925A60"/>
    <w:rsid w:val="00942370"/>
    <w:rsid w:val="0094744F"/>
    <w:rsid w:val="00982CC8"/>
    <w:rsid w:val="009A3B37"/>
    <w:rsid w:val="009B4169"/>
    <w:rsid w:val="009E29BF"/>
    <w:rsid w:val="009E6DF3"/>
    <w:rsid w:val="009E79B6"/>
    <w:rsid w:val="00A00139"/>
    <w:rsid w:val="00A06516"/>
    <w:rsid w:val="00A1594D"/>
    <w:rsid w:val="00A2385F"/>
    <w:rsid w:val="00A2404E"/>
    <w:rsid w:val="00A24BED"/>
    <w:rsid w:val="00A742F4"/>
    <w:rsid w:val="00A83982"/>
    <w:rsid w:val="00AB0B55"/>
    <w:rsid w:val="00AE0786"/>
    <w:rsid w:val="00AF139E"/>
    <w:rsid w:val="00AF3EEE"/>
    <w:rsid w:val="00AF5680"/>
    <w:rsid w:val="00AF7E0E"/>
    <w:rsid w:val="00B337A4"/>
    <w:rsid w:val="00B5791B"/>
    <w:rsid w:val="00B57C80"/>
    <w:rsid w:val="00B63785"/>
    <w:rsid w:val="00B76428"/>
    <w:rsid w:val="00B82029"/>
    <w:rsid w:val="00BA4247"/>
    <w:rsid w:val="00BD0802"/>
    <w:rsid w:val="00BD1C71"/>
    <w:rsid w:val="00BD2C58"/>
    <w:rsid w:val="00BD7658"/>
    <w:rsid w:val="00BE1683"/>
    <w:rsid w:val="00BF3BA0"/>
    <w:rsid w:val="00BF4379"/>
    <w:rsid w:val="00C00F9C"/>
    <w:rsid w:val="00C05B59"/>
    <w:rsid w:val="00C63581"/>
    <w:rsid w:val="00C701AF"/>
    <w:rsid w:val="00C72C58"/>
    <w:rsid w:val="00CA6E78"/>
    <w:rsid w:val="00CA7C6A"/>
    <w:rsid w:val="00CE3CAA"/>
    <w:rsid w:val="00CF2608"/>
    <w:rsid w:val="00CF305C"/>
    <w:rsid w:val="00D10B23"/>
    <w:rsid w:val="00D27C13"/>
    <w:rsid w:val="00D33B0E"/>
    <w:rsid w:val="00D4732A"/>
    <w:rsid w:val="00D47F53"/>
    <w:rsid w:val="00D5385C"/>
    <w:rsid w:val="00D560AA"/>
    <w:rsid w:val="00DA015B"/>
    <w:rsid w:val="00DA103D"/>
    <w:rsid w:val="00DA53A5"/>
    <w:rsid w:val="00DF51CA"/>
    <w:rsid w:val="00DF7F59"/>
    <w:rsid w:val="00E045F8"/>
    <w:rsid w:val="00E10E18"/>
    <w:rsid w:val="00E142D5"/>
    <w:rsid w:val="00E25CE3"/>
    <w:rsid w:val="00E3001A"/>
    <w:rsid w:val="00E50710"/>
    <w:rsid w:val="00E67506"/>
    <w:rsid w:val="00E775EC"/>
    <w:rsid w:val="00E8239A"/>
    <w:rsid w:val="00E872DC"/>
    <w:rsid w:val="00EA20D5"/>
    <w:rsid w:val="00EC767B"/>
    <w:rsid w:val="00EE1A06"/>
    <w:rsid w:val="00F15331"/>
    <w:rsid w:val="00F2318C"/>
    <w:rsid w:val="00F30519"/>
    <w:rsid w:val="00F452E9"/>
    <w:rsid w:val="00F70823"/>
    <w:rsid w:val="00F71B29"/>
    <w:rsid w:val="00F73278"/>
    <w:rsid w:val="00F96FE1"/>
    <w:rsid w:val="00FF3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0A6FCB"/>
  <w15:docId w15:val="{42C51D31-E699-4662-B464-6E9D16782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Normal"/>
    <w:next w:val="Normal"/>
    <w:link w:val="Heading7Char"/>
    <w:uiPriority w:val="99"/>
    <w:qFormat/>
    <w:rsid w:val="00DA103D"/>
    <w:pPr>
      <w:keepNext/>
      <w:spacing w:after="0" w:line="240" w:lineRule="auto"/>
      <w:jc w:val="center"/>
      <w:outlineLvl w:val="6"/>
    </w:pPr>
    <w:rPr>
      <w:rFonts w:ascii="Times New Roman" w:eastAsia="Times New Roman" w:hAnsi="Times New Roman" w:cs="Times New Roman"/>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890DC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90DC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890DC1"/>
    <w:rPr>
      <w:rFonts w:cs="Times New Roman"/>
      <w:vertAlign w:val="superscript"/>
    </w:rPr>
  </w:style>
  <w:style w:type="paragraph" w:styleId="BalloonText">
    <w:name w:val="Balloon Text"/>
    <w:basedOn w:val="Normal"/>
    <w:link w:val="BalloonTextChar"/>
    <w:uiPriority w:val="99"/>
    <w:semiHidden/>
    <w:unhideWhenUsed/>
    <w:rsid w:val="00890D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DC1"/>
    <w:rPr>
      <w:rFonts w:ascii="Segoe UI" w:hAnsi="Segoe UI" w:cs="Segoe UI"/>
      <w:sz w:val="18"/>
      <w:szCs w:val="18"/>
    </w:rPr>
  </w:style>
  <w:style w:type="paragraph" w:styleId="ListParagraph">
    <w:name w:val="List Paragraph"/>
    <w:basedOn w:val="Normal"/>
    <w:uiPriority w:val="34"/>
    <w:qFormat/>
    <w:rsid w:val="0046319B"/>
    <w:pPr>
      <w:ind w:left="720"/>
      <w:contextualSpacing/>
    </w:pPr>
  </w:style>
  <w:style w:type="paragraph" w:customStyle="1" w:styleId="Default">
    <w:name w:val="Default"/>
    <w:rsid w:val="0002353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9"/>
    <w:rsid w:val="00DA103D"/>
    <w:rPr>
      <w:rFonts w:ascii="Times New Roman" w:eastAsia="Times New Roman" w:hAnsi="Times New Roman" w:cs="Times New Roman"/>
      <w:b/>
      <w:sz w:val="24"/>
      <w:u w:val="single"/>
    </w:rPr>
  </w:style>
  <w:style w:type="paragraph" w:customStyle="1" w:styleId="bodytextpsg">
    <w:name w:val="body text_psg"/>
    <w:basedOn w:val="Normal"/>
    <w:link w:val="bodytextpsgChar"/>
    <w:rsid w:val="00DA103D"/>
    <w:pPr>
      <w:spacing w:after="240" w:line="320" w:lineRule="exact"/>
    </w:pPr>
    <w:rPr>
      <w:rFonts w:ascii="Times New Roman" w:eastAsia="Times New Roman" w:hAnsi="Times New Roman" w:cs="Times New Roman"/>
      <w:sz w:val="24"/>
      <w:szCs w:val="24"/>
    </w:rPr>
  </w:style>
  <w:style w:type="character" w:customStyle="1" w:styleId="bodytextpsgChar">
    <w:name w:val="body text_psg Char"/>
    <w:basedOn w:val="DefaultParagraphFont"/>
    <w:link w:val="bodytextpsg"/>
    <w:rsid w:val="00DA103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20B82"/>
    <w:rPr>
      <w:sz w:val="16"/>
      <w:szCs w:val="16"/>
    </w:rPr>
  </w:style>
  <w:style w:type="paragraph" w:styleId="CommentText">
    <w:name w:val="annotation text"/>
    <w:basedOn w:val="Normal"/>
    <w:link w:val="CommentTextChar"/>
    <w:uiPriority w:val="99"/>
    <w:semiHidden/>
    <w:unhideWhenUsed/>
    <w:rsid w:val="00520B82"/>
    <w:pPr>
      <w:spacing w:line="240" w:lineRule="auto"/>
    </w:pPr>
    <w:rPr>
      <w:sz w:val="20"/>
      <w:szCs w:val="20"/>
    </w:rPr>
  </w:style>
  <w:style w:type="character" w:customStyle="1" w:styleId="CommentTextChar">
    <w:name w:val="Comment Text Char"/>
    <w:basedOn w:val="DefaultParagraphFont"/>
    <w:link w:val="CommentText"/>
    <w:uiPriority w:val="99"/>
    <w:semiHidden/>
    <w:rsid w:val="00520B82"/>
    <w:rPr>
      <w:sz w:val="20"/>
      <w:szCs w:val="20"/>
    </w:rPr>
  </w:style>
  <w:style w:type="paragraph" w:styleId="CommentSubject">
    <w:name w:val="annotation subject"/>
    <w:basedOn w:val="CommentText"/>
    <w:next w:val="CommentText"/>
    <w:link w:val="CommentSubjectChar"/>
    <w:uiPriority w:val="99"/>
    <w:semiHidden/>
    <w:unhideWhenUsed/>
    <w:rsid w:val="00520B82"/>
    <w:rPr>
      <w:b/>
      <w:bCs/>
    </w:rPr>
  </w:style>
  <w:style w:type="character" w:customStyle="1" w:styleId="CommentSubjectChar">
    <w:name w:val="Comment Subject Char"/>
    <w:basedOn w:val="CommentTextChar"/>
    <w:link w:val="CommentSubject"/>
    <w:uiPriority w:val="99"/>
    <w:semiHidden/>
    <w:rsid w:val="00520B82"/>
    <w:rPr>
      <w:b/>
      <w:bCs/>
      <w:sz w:val="20"/>
      <w:szCs w:val="20"/>
    </w:rPr>
  </w:style>
  <w:style w:type="character" w:styleId="PlaceholderText">
    <w:name w:val="Placeholder Text"/>
    <w:basedOn w:val="DefaultParagraphFont"/>
    <w:uiPriority w:val="99"/>
    <w:semiHidden/>
    <w:rsid w:val="00F71B29"/>
    <w:rPr>
      <w:color w:val="808080"/>
    </w:rPr>
  </w:style>
  <w:style w:type="paragraph" w:styleId="NormalWeb">
    <w:name w:val="Normal (Web)"/>
    <w:basedOn w:val="Normal"/>
    <w:uiPriority w:val="99"/>
    <w:semiHidden/>
    <w:unhideWhenUsed/>
    <w:rsid w:val="00700EB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A1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94D"/>
  </w:style>
  <w:style w:type="paragraph" w:styleId="Footer">
    <w:name w:val="footer"/>
    <w:basedOn w:val="Normal"/>
    <w:link w:val="FooterChar"/>
    <w:uiPriority w:val="99"/>
    <w:unhideWhenUsed/>
    <w:rsid w:val="00A1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94D"/>
  </w:style>
  <w:style w:type="character" w:styleId="Hyperlink">
    <w:name w:val="Hyperlink"/>
    <w:uiPriority w:val="99"/>
    <w:rsid w:val="007977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184126">
      <w:bodyDiv w:val="1"/>
      <w:marLeft w:val="0"/>
      <w:marRight w:val="0"/>
      <w:marTop w:val="0"/>
      <w:marBottom w:val="0"/>
      <w:divBdr>
        <w:top w:val="none" w:sz="0" w:space="0" w:color="auto"/>
        <w:left w:val="none" w:sz="0" w:space="0" w:color="auto"/>
        <w:bottom w:val="none" w:sz="0" w:space="0" w:color="auto"/>
        <w:right w:val="none" w:sz="0" w:space="0" w:color="auto"/>
      </w:divBdr>
    </w:div>
    <w:div w:id="593517119">
      <w:bodyDiv w:val="1"/>
      <w:marLeft w:val="0"/>
      <w:marRight w:val="0"/>
      <w:marTop w:val="0"/>
      <w:marBottom w:val="0"/>
      <w:divBdr>
        <w:top w:val="none" w:sz="0" w:space="0" w:color="auto"/>
        <w:left w:val="none" w:sz="0" w:space="0" w:color="auto"/>
        <w:bottom w:val="none" w:sz="0" w:space="0" w:color="auto"/>
        <w:right w:val="none" w:sz="0" w:space="0" w:color="auto"/>
      </w:divBdr>
    </w:div>
    <w:div w:id="861549282">
      <w:bodyDiv w:val="1"/>
      <w:marLeft w:val="0"/>
      <w:marRight w:val="0"/>
      <w:marTop w:val="0"/>
      <w:marBottom w:val="0"/>
      <w:divBdr>
        <w:top w:val="none" w:sz="0" w:space="0" w:color="auto"/>
        <w:left w:val="none" w:sz="0" w:space="0" w:color="auto"/>
        <w:bottom w:val="none" w:sz="0" w:space="0" w:color="auto"/>
        <w:right w:val="none" w:sz="0" w:space="0" w:color="auto"/>
      </w:divBdr>
    </w:div>
    <w:div w:id="1044871707">
      <w:bodyDiv w:val="1"/>
      <w:marLeft w:val="0"/>
      <w:marRight w:val="0"/>
      <w:marTop w:val="0"/>
      <w:marBottom w:val="0"/>
      <w:divBdr>
        <w:top w:val="none" w:sz="0" w:space="0" w:color="auto"/>
        <w:left w:val="none" w:sz="0" w:space="0" w:color="auto"/>
        <w:bottom w:val="none" w:sz="0" w:space="0" w:color="auto"/>
        <w:right w:val="none" w:sz="0" w:space="0" w:color="auto"/>
      </w:divBdr>
    </w:div>
    <w:div w:id="202100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lc6@cdc.gov" TargetMode="External"/><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Visio_2003-2010_Drawing1.vsd"/><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FC162-51D4-4958-A049-B7C188E38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37</Pages>
  <Words>12923</Words>
  <Characters>73662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Dahlhamer, James (CDC/OPHSS/NCHS)</dc:creator>
  <cp:lastModifiedBy>Sarah S. Joestl</cp:lastModifiedBy>
  <cp:revision>5</cp:revision>
  <cp:lastPrinted>2016-05-23T13:39:00Z</cp:lastPrinted>
  <dcterms:created xsi:type="dcterms:W3CDTF">2016-05-23T15:35:00Z</dcterms:created>
  <dcterms:modified xsi:type="dcterms:W3CDTF">2016-05-24T11:58:00Z</dcterms:modified>
</cp:coreProperties>
</file>