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83" w:rsidRPr="00D97383" w:rsidRDefault="00D97383" w:rsidP="00D97383">
      <w:pPr>
        <w:jc w:val="center"/>
        <w:rPr>
          <w:rFonts w:ascii="Times New Roman" w:hAnsi="Times New Roman" w:cs="Times New Roman"/>
          <w:b/>
          <w:sz w:val="24"/>
          <w:szCs w:val="24"/>
        </w:rPr>
      </w:pPr>
      <w:bookmarkStart w:id="0" w:name="_GoBack"/>
      <w:r w:rsidRPr="00D97383">
        <w:rPr>
          <w:rFonts w:ascii="Times New Roman" w:hAnsi="Times New Roman" w:cs="Times New Roman"/>
          <w:b/>
          <w:sz w:val="24"/>
          <w:szCs w:val="24"/>
        </w:rPr>
        <w:t>Attachment A</w:t>
      </w:r>
    </w:p>
    <w:bookmarkEnd w:id="0"/>
    <w:p w:rsidR="00B341F7" w:rsidRPr="00D97383" w:rsidRDefault="00B341F7" w:rsidP="00D97383">
      <w:pPr>
        <w:jc w:val="center"/>
        <w:rPr>
          <w:rFonts w:ascii="Times New Roman" w:hAnsi="Times New Roman" w:cs="Times New Roman"/>
          <w:b/>
          <w:sz w:val="24"/>
          <w:szCs w:val="24"/>
        </w:rPr>
      </w:pPr>
      <w:r w:rsidRPr="00D97383">
        <w:rPr>
          <w:rFonts w:ascii="Times New Roman" w:hAnsi="Times New Roman" w:cs="Times New Roman"/>
          <w:b/>
          <w:sz w:val="24"/>
          <w:szCs w:val="24"/>
        </w:rPr>
        <w:t>Public Health Service Act Section 301 [241]</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PART A.  RESEARCH AND INVESTIGATION</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IN GENERAL</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(1) </w:t>
      </w:r>
      <w:proofErr w:type="gramStart"/>
      <w:r w:rsidRPr="00B341F7">
        <w:rPr>
          <w:rFonts w:ascii="Times New Roman" w:hAnsi="Times New Roman" w:cs="Times New Roman"/>
          <w:sz w:val="24"/>
          <w:szCs w:val="24"/>
        </w:rPr>
        <w:t>collect</w:t>
      </w:r>
      <w:proofErr w:type="gramEnd"/>
      <w:r w:rsidRPr="00B341F7">
        <w:rPr>
          <w:rFonts w:ascii="Times New Roman" w:hAnsi="Times New Roman" w:cs="Times New Roman"/>
          <w:sz w:val="24"/>
          <w:szCs w:val="24"/>
        </w:rPr>
        <w:t xml:space="preserve"> and make available through publications and other appropriate means, information as to, and the practical application of, such research and other activities;</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(2) </w:t>
      </w:r>
      <w:proofErr w:type="gramStart"/>
      <w:r w:rsidRPr="00B341F7">
        <w:rPr>
          <w:rFonts w:ascii="Times New Roman" w:hAnsi="Times New Roman" w:cs="Times New Roman"/>
          <w:sz w:val="24"/>
          <w:szCs w:val="24"/>
        </w:rPr>
        <w:t>make</w:t>
      </w:r>
      <w:proofErr w:type="gramEnd"/>
      <w:r w:rsidRPr="00B341F7">
        <w:rPr>
          <w:rFonts w:ascii="Times New Roman" w:hAnsi="Times New Roman" w:cs="Times New Roman"/>
          <w:sz w:val="24"/>
          <w:szCs w:val="24"/>
        </w:rPr>
        <w:t xml:space="preserve"> available research facilities of the Service to appropriate public authorities, and to health officials and scientists engaged in special study;</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(4) </w:t>
      </w:r>
      <w:proofErr w:type="gramStart"/>
      <w:r w:rsidRPr="00B341F7">
        <w:rPr>
          <w:rFonts w:ascii="Times New Roman" w:hAnsi="Times New Roman" w:cs="Times New Roman"/>
          <w:sz w:val="24"/>
          <w:szCs w:val="24"/>
        </w:rPr>
        <w:t>secure</w:t>
      </w:r>
      <w:proofErr w:type="gramEnd"/>
      <w:r w:rsidRPr="00B341F7">
        <w:rPr>
          <w:rFonts w:ascii="Times New Roman" w:hAnsi="Times New Roman" w:cs="Times New Roman"/>
          <w:sz w:val="24"/>
          <w:szCs w:val="24"/>
        </w:rPr>
        <w:t xml:space="preserve"> from time to time and for such periods as he deems advisable, the assistance and advice of experts, scholars, and consultants from the United States or abroad;</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(5) </w:t>
      </w:r>
      <w:proofErr w:type="gramStart"/>
      <w:r w:rsidRPr="00B341F7">
        <w:rPr>
          <w:rFonts w:ascii="Times New Roman" w:hAnsi="Times New Roman" w:cs="Times New Roman"/>
          <w:sz w:val="24"/>
          <w:szCs w:val="24"/>
        </w:rPr>
        <w:t>for</w:t>
      </w:r>
      <w:proofErr w:type="gramEnd"/>
      <w:r w:rsidRPr="00B341F7">
        <w:rPr>
          <w:rFonts w:ascii="Times New Roman" w:hAnsi="Times New Roman" w:cs="Times New Roman"/>
          <w:sz w:val="24"/>
          <w:szCs w:val="24"/>
        </w:rPr>
        <w:t xml:space="preserve"> purposes of study, admit and treat at institutions, hospitals, and stations of the Service, persons not otherwise eligible for such treatment;</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(6) make available, to health officials, scientists, and appropriate public and other </w:t>
      </w:r>
      <w:proofErr w:type="gramStart"/>
      <w:r w:rsidRPr="00B341F7">
        <w:rPr>
          <w:rFonts w:ascii="Times New Roman" w:hAnsi="Times New Roman" w:cs="Times New Roman"/>
          <w:sz w:val="24"/>
          <w:szCs w:val="24"/>
        </w:rPr>
        <w:t>nonprofit</w:t>
      </w:r>
      <w:proofErr w:type="gramEnd"/>
      <w:r w:rsidRPr="00B341F7">
        <w:rPr>
          <w:rFonts w:ascii="Times New Roman" w:hAnsi="Times New Roman" w:cs="Times New Roman"/>
          <w:sz w:val="24"/>
          <w:szCs w:val="24"/>
        </w:rPr>
        <w:t xml:space="preserve"> institutions and organizations, technical advice and assistance on the application of statistical methods to experiments, studies, and surveys in health and medical fields;</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lastRenderedPageBreak/>
        <w:tab/>
        <w:t xml:space="preserve">(8) </w:t>
      </w:r>
      <w:proofErr w:type="gramStart"/>
      <w:r w:rsidRPr="00B341F7">
        <w:rPr>
          <w:rFonts w:ascii="Times New Roman" w:hAnsi="Times New Roman" w:cs="Times New Roman"/>
          <w:sz w:val="24"/>
          <w:szCs w:val="24"/>
        </w:rPr>
        <w:t>adopt</w:t>
      </w:r>
      <w:proofErr w:type="gramEnd"/>
      <w:r w:rsidRPr="00B341F7">
        <w:rPr>
          <w:rFonts w:ascii="Times New Roman" w:hAnsi="Times New Roman" w:cs="Times New Roman"/>
          <w:sz w:val="24"/>
          <w:szCs w:val="24"/>
        </w:rPr>
        <w:t xml:space="preserve">,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expenses, may conduct for such entity studies and testing of substances for carcinogenicity</w:t>
      </w:r>
      <w:proofErr w:type="gramStart"/>
      <w:r w:rsidRPr="00B341F7">
        <w:rPr>
          <w:rFonts w:ascii="Times New Roman" w:hAnsi="Times New Roman" w:cs="Times New Roman"/>
          <w:sz w:val="24"/>
          <w:szCs w:val="24"/>
        </w:rPr>
        <w:t>,  teratogenicity</w:t>
      </w:r>
      <w:proofErr w:type="gramEnd"/>
      <w:r w:rsidRPr="00B341F7">
        <w:rPr>
          <w:rFonts w:ascii="Times New Roman" w:hAnsi="Times New Roman" w:cs="Times New Roman"/>
          <w:sz w:val="24"/>
          <w:szCs w:val="24"/>
        </w:rPr>
        <w:t xml:space="preserve">, mutagenicity, and other harmful biological effects. </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(2)(a)  The Secretary shall establish a comprehensive program of research into the biological effects of low-level ionizing radiation under which program the Secretary shall conduct such research and may support such research by others through grants and contracts.</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 (B) The Secretary shall conduct a comprehensive review of Federal programs of research on the biological effects of ionizing radiation.</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 xml:space="preserve">(4) The Secretary shall publish a biennial report which contains - </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(A) a list of all substances (i) which either are known to be carcinogens or may reasonably be anticipated to be carcinogens and (ii) to which a significant number of persons residing in the United States are exposed;</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lastRenderedPageBreak/>
        <w:tab/>
      </w:r>
      <w:r w:rsidRPr="00B341F7">
        <w:rPr>
          <w:rFonts w:ascii="Times New Roman" w:hAnsi="Times New Roman" w:cs="Times New Roman"/>
          <w:sz w:val="24"/>
          <w:szCs w:val="24"/>
        </w:rPr>
        <w:tab/>
        <w:t xml:space="preserve">(B) </w:t>
      </w:r>
      <w:proofErr w:type="gramStart"/>
      <w:r w:rsidRPr="00B341F7">
        <w:rPr>
          <w:rFonts w:ascii="Times New Roman" w:hAnsi="Times New Roman" w:cs="Times New Roman"/>
          <w:sz w:val="24"/>
          <w:szCs w:val="24"/>
        </w:rPr>
        <w:t>information</w:t>
      </w:r>
      <w:proofErr w:type="gramEnd"/>
      <w:r w:rsidRPr="00B341F7">
        <w:rPr>
          <w:rFonts w:ascii="Times New Roman" w:hAnsi="Times New Roman" w:cs="Times New Roman"/>
          <w:sz w:val="24"/>
          <w:szCs w:val="24"/>
        </w:rPr>
        <w:t xml:space="preserve"> concerning the nature of such exposure and the estimated number of persons exposed to such substances;</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 xml:space="preserve">(D) </w:t>
      </w:r>
      <w:proofErr w:type="gramStart"/>
      <w:r w:rsidRPr="00B341F7">
        <w:rPr>
          <w:rFonts w:ascii="Times New Roman" w:hAnsi="Times New Roman" w:cs="Times New Roman"/>
          <w:sz w:val="24"/>
          <w:szCs w:val="24"/>
        </w:rPr>
        <w:t>a</w:t>
      </w:r>
      <w:proofErr w:type="gramEnd"/>
      <w:r w:rsidRPr="00B341F7">
        <w:rPr>
          <w:rFonts w:ascii="Times New Roman" w:hAnsi="Times New Roman" w:cs="Times New Roman"/>
          <w:sz w:val="24"/>
          <w:szCs w:val="24"/>
        </w:rPr>
        <w:t xml:space="preserve"> description of (i) each request received during the year involved - </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 from a Federal agency outside the Department of Health and Human Services for the Secretary, or</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(c) The Secretary may conduct biomedical research, directly or through grants or contracts, for the identification, control, treatment, and prevention of diseases (including tropical diseases) which do not occur to a significant extent in the United States.</w:t>
      </w:r>
    </w:p>
    <w:p w:rsidR="00B341F7" w:rsidRPr="00B341F7" w:rsidRDefault="00B341F7" w:rsidP="00B341F7">
      <w:pPr>
        <w:rPr>
          <w:rFonts w:ascii="Times New Roman" w:hAnsi="Times New Roman" w:cs="Times New Roman"/>
          <w:sz w:val="24"/>
          <w:szCs w:val="24"/>
        </w:rPr>
      </w:pPr>
      <w:r w:rsidRPr="00B341F7">
        <w:rPr>
          <w:rFonts w:ascii="Times New Roman" w:hAnsi="Times New Roman" w:cs="Times New Roman"/>
          <w:sz w:val="24"/>
          <w:szCs w:val="24"/>
        </w:rPr>
        <w:tab/>
        <w:t>(d)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B341F7" w:rsidRPr="00B341F7" w:rsidRDefault="00B341F7" w:rsidP="00B341F7">
      <w:pPr>
        <w:rPr>
          <w:rFonts w:ascii="Times New Roman" w:hAnsi="Times New Roman" w:cs="Times New Roman"/>
          <w:sz w:val="24"/>
          <w:szCs w:val="24"/>
        </w:rPr>
      </w:pPr>
    </w:p>
    <w:p w:rsidR="00B341F7" w:rsidRPr="00B341F7" w:rsidRDefault="00B341F7" w:rsidP="00B341F7">
      <w:pPr>
        <w:rPr>
          <w:rFonts w:ascii="Times New Roman" w:hAnsi="Times New Roman" w:cs="Times New Roman"/>
          <w:sz w:val="24"/>
          <w:szCs w:val="24"/>
        </w:rPr>
      </w:pPr>
    </w:p>
    <w:p w:rsidR="00B341F7" w:rsidRPr="00B341F7" w:rsidRDefault="00B341F7" w:rsidP="00B341F7">
      <w:pPr>
        <w:rPr>
          <w:rFonts w:ascii="Times New Roman" w:hAnsi="Times New Roman" w:cs="Times New Roman"/>
          <w:sz w:val="24"/>
          <w:szCs w:val="24"/>
        </w:rPr>
      </w:pPr>
    </w:p>
    <w:p w:rsidR="00B341F7" w:rsidRPr="00B341F7" w:rsidRDefault="00B341F7" w:rsidP="00B341F7">
      <w:pPr>
        <w:rPr>
          <w:rFonts w:ascii="Times New Roman" w:hAnsi="Times New Roman" w:cs="Times New Roman"/>
          <w:sz w:val="24"/>
          <w:szCs w:val="24"/>
        </w:rPr>
      </w:pPr>
    </w:p>
    <w:p w:rsidR="00B4189C" w:rsidRPr="00B341F7" w:rsidRDefault="00B4189C">
      <w:pPr>
        <w:rPr>
          <w:rFonts w:ascii="Times New Roman" w:hAnsi="Times New Roman" w:cs="Times New Roman"/>
          <w:sz w:val="24"/>
          <w:szCs w:val="24"/>
        </w:rPr>
      </w:pPr>
    </w:p>
    <w:sectPr w:rsidR="00B4189C" w:rsidRPr="00B34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F7"/>
    <w:rsid w:val="006E7E63"/>
    <w:rsid w:val="00B341F7"/>
    <w:rsid w:val="00B4189C"/>
    <w:rsid w:val="00D9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ABA4D-6C77-4967-BD48-E731333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X</dc:creator>
  <cp:lastModifiedBy>Backer, Lorraine (CDC/ONDIEH/NCEH)</cp:lastModifiedBy>
  <cp:revision>2</cp:revision>
  <dcterms:created xsi:type="dcterms:W3CDTF">2016-03-02T18:26:00Z</dcterms:created>
  <dcterms:modified xsi:type="dcterms:W3CDTF">2016-03-02T18:26:00Z</dcterms:modified>
</cp:coreProperties>
</file>