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Default="00686DD1" w:rsidP="009F31C6">
      <w:pPr>
        <w:jc w:val="center"/>
        <w:rPr>
          <w:b/>
          <w:color w:val="000000"/>
          <w:sz w:val="24"/>
          <w:szCs w:val="24"/>
        </w:rPr>
      </w:pPr>
      <w:r w:rsidRPr="009C476D">
        <w:rPr>
          <w:b/>
          <w:color w:val="000000"/>
          <w:sz w:val="24"/>
          <w:szCs w:val="24"/>
        </w:rPr>
        <w:t>Generic Information Collection Request</w:t>
      </w:r>
    </w:p>
    <w:p w14:paraId="06D58E25" w14:textId="77777777" w:rsidR="009F31C6" w:rsidRDefault="009F31C6" w:rsidP="009F31C6">
      <w:pPr>
        <w:jc w:val="center"/>
        <w:rPr>
          <w:b/>
          <w:color w:val="000000"/>
          <w:sz w:val="24"/>
          <w:szCs w:val="24"/>
        </w:rPr>
      </w:pPr>
    </w:p>
    <w:p w14:paraId="28360FB3" w14:textId="26F4AB0B" w:rsidR="009F31C6" w:rsidRPr="009C476D" w:rsidRDefault="009F31C6" w:rsidP="009F31C6">
      <w:pPr>
        <w:jc w:val="center"/>
        <w:rPr>
          <w:b/>
          <w:color w:val="000000"/>
          <w:sz w:val="24"/>
          <w:szCs w:val="24"/>
        </w:rPr>
      </w:pPr>
      <w:r>
        <w:rPr>
          <w:b/>
          <w:color w:val="000000"/>
          <w:sz w:val="24"/>
          <w:szCs w:val="24"/>
        </w:rPr>
        <w:t>CEDSCI Usability Evaluation</w:t>
      </w:r>
      <w:r w:rsidR="00D77F2C">
        <w:rPr>
          <w:b/>
          <w:color w:val="000000"/>
          <w:sz w:val="24"/>
          <w:szCs w:val="24"/>
        </w:rPr>
        <w:t xml:space="preserve"> (Phase I)</w:t>
      </w:r>
    </w:p>
    <w:p w14:paraId="6B673C8E" w14:textId="77777777" w:rsidR="00686DD1" w:rsidRDefault="00686DD1" w:rsidP="004F20AE">
      <w:pPr>
        <w:rPr>
          <w:color w:val="000000"/>
          <w:sz w:val="24"/>
          <w:szCs w:val="24"/>
        </w:rPr>
      </w:pPr>
    </w:p>
    <w:p w14:paraId="728AF404" w14:textId="38B5792F"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w:t>
      </w:r>
      <w:r w:rsidR="00B06953">
        <w:rPr>
          <w:color w:val="000000"/>
          <w:sz w:val="24"/>
          <w:szCs w:val="24"/>
        </w:rPr>
        <w:t xml:space="preserve">U.S. </w:t>
      </w:r>
      <w:r w:rsidR="008F7F56" w:rsidRPr="00A55039">
        <w:rPr>
          <w:color w:val="000000"/>
          <w:sz w:val="24"/>
          <w:szCs w:val="24"/>
        </w:rPr>
        <w:t xml:space="preserve">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 xml:space="preserve"> </w:t>
      </w:r>
      <w:r w:rsidR="008F7F56">
        <w:rPr>
          <w:color w:val="000000"/>
          <w:sz w:val="24"/>
          <w:szCs w:val="24"/>
        </w:rPr>
        <w:t xml:space="preserve">usability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AF14D9">
        <w:rPr>
          <w:color w:val="000000"/>
          <w:sz w:val="24"/>
          <w:szCs w:val="24"/>
        </w:rPr>
        <w:t>CEDSCI, the Census Bureau’s main data dissemination outlet</w:t>
      </w:r>
      <w:r w:rsidR="0090177C" w:rsidRPr="0090177C">
        <w:rPr>
          <w:color w:val="000000"/>
          <w:sz w:val="24"/>
          <w:szCs w:val="24"/>
        </w:rPr>
        <w:t xml:space="preserve">. </w:t>
      </w:r>
      <w:r w:rsidR="00AF14D9">
        <w:rPr>
          <w:rFonts w:ascii="Times" w:hAnsi="Times"/>
          <w:sz w:val="24"/>
        </w:rPr>
        <w:t>We</w:t>
      </w:r>
      <w:r w:rsidR="004F20AE">
        <w:rPr>
          <w:rFonts w:ascii="Times" w:hAnsi="Times"/>
          <w:sz w:val="24"/>
        </w:rPr>
        <w:t xml:space="preserve"> are seeking approval for </w:t>
      </w:r>
      <w:r w:rsidR="00AF14D9">
        <w:rPr>
          <w:rFonts w:ascii="Times" w:hAnsi="Times"/>
          <w:sz w:val="24"/>
        </w:rPr>
        <w:t>this project that is to be</w:t>
      </w:r>
      <w:r w:rsidR="004F20AE">
        <w:rPr>
          <w:rFonts w:ascii="Times" w:hAnsi="Times"/>
          <w:sz w:val="24"/>
        </w:rPr>
        <w:t xml:space="preserve"> conducted </w:t>
      </w:r>
      <w:r w:rsidR="00AF14D9">
        <w:rPr>
          <w:rFonts w:ascii="Times" w:hAnsi="Times"/>
          <w:sz w:val="24"/>
        </w:rPr>
        <w:t xml:space="preserve">jointly </w:t>
      </w:r>
      <w:r w:rsidR="004F20AE">
        <w:rPr>
          <w:rFonts w:ascii="Times" w:hAnsi="Times"/>
          <w:sz w:val="24"/>
        </w:rPr>
        <w:t>by Census Bureau staff</w:t>
      </w:r>
      <w:r w:rsidR="00AF14D9">
        <w:rPr>
          <w:rFonts w:ascii="Times" w:hAnsi="Times"/>
          <w:sz w:val="24"/>
        </w:rPr>
        <w:t xml:space="preserve"> and the contractor</w:t>
      </w:r>
      <w:r w:rsidR="004F20AE">
        <w:rPr>
          <w:rFonts w:ascii="Times" w:hAnsi="Times"/>
          <w:sz w:val="24"/>
        </w:rPr>
        <w:t xml:space="preserve">. </w:t>
      </w:r>
    </w:p>
    <w:p w14:paraId="57C034F6" w14:textId="77777777" w:rsidR="004F20AE" w:rsidRDefault="004F20AE" w:rsidP="004F20AE">
      <w:pPr>
        <w:shd w:val="clear" w:color="auto" w:fill="FFFFFF"/>
        <w:autoSpaceDE/>
        <w:autoSpaceDN/>
        <w:adjustRightInd/>
        <w:rPr>
          <w:color w:val="000000"/>
          <w:sz w:val="24"/>
          <w:szCs w:val="24"/>
        </w:rPr>
      </w:pPr>
    </w:p>
    <w:p w14:paraId="4F3C2745" w14:textId="54ED1542" w:rsidR="00213927" w:rsidRPr="000A1027" w:rsidRDefault="00213927" w:rsidP="00213927">
      <w:pPr>
        <w:rPr>
          <w:rFonts w:ascii="Times" w:hAnsi="Times"/>
          <w:sz w:val="24"/>
        </w:rPr>
      </w:pPr>
      <w:r>
        <w:rPr>
          <w:b/>
          <w:color w:val="000000"/>
          <w:sz w:val="24"/>
          <w:szCs w:val="24"/>
        </w:rPr>
        <w:t>Background</w:t>
      </w:r>
      <w:r>
        <w:rPr>
          <w:color w:val="000000"/>
          <w:sz w:val="24"/>
          <w:szCs w:val="24"/>
        </w:rPr>
        <w:t xml:space="preserve">: </w:t>
      </w:r>
      <w:r w:rsidRPr="00213927">
        <w:rPr>
          <w:color w:val="000000"/>
          <w:sz w:val="24"/>
          <w:szCs w:val="24"/>
        </w:rPr>
        <w:t>The CEDSCI is an initiative to enhance the U.S. Census Bureau’s data dissemination capability, and consequently to foster a user-focused and cost-effective data dissemination environment. The goal of CEDSCI is to provide users with credible statistics, easy-to-use tools, and standardized data elements. The CEDSCI will be carried out in phases. In Phase I, an application will be developed for users to search for certain demographic and economic information collected by the Census Bureau. The application will have two versions, one for desktop and the other for smartphone. This usability evaluation project is to assess the usability of the Phase I application</w:t>
      </w:r>
      <w:r>
        <w:rPr>
          <w:rFonts w:ascii="Times" w:hAnsi="Times"/>
          <w:sz w:val="24"/>
        </w:rPr>
        <w:t xml:space="preserve">. </w:t>
      </w:r>
    </w:p>
    <w:p w14:paraId="51BB70A9" w14:textId="77777777" w:rsidR="00213927" w:rsidRDefault="00213927" w:rsidP="00213927">
      <w:pPr>
        <w:shd w:val="clear" w:color="auto" w:fill="FFFFFF"/>
        <w:autoSpaceDE/>
        <w:autoSpaceDN/>
        <w:adjustRightInd/>
        <w:rPr>
          <w:color w:val="000000"/>
          <w:sz w:val="24"/>
          <w:szCs w:val="24"/>
        </w:rPr>
      </w:pPr>
    </w:p>
    <w:p w14:paraId="03BCB6C9" w14:textId="54E1A3BF" w:rsidR="004F20AE" w:rsidRDefault="00A52414" w:rsidP="004F20AE">
      <w:pPr>
        <w:shd w:val="clear" w:color="auto" w:fill="FFFFFF"/>
        <w:autoSpaceDE/>
        <w:autoSpaceDN/>
        <w:adjustRightInd/>
        <w:rPr>
          <w:sz w:val="24"/>
          <w:szCs w:val="24"/>
        </w:rPr>
      </w:pPr>
      <w:r w:rsidRPr="00825309">
        <w:rPr>
          <w:b/>
          <w:sz w:val="24"/>
          <w:szCs w:val="24"/>
        </w:rPr>
        <w:t>Purpose</w:t>
      </w:r>
      <w:r>
        <w:rPr>
          <w:sz w:val="24"/>
          <w:szCs w:val="24"/>
        </w:rPr>
        <w:t xml:space="preserve">: </w:t>
      </w:r>
      <w:r w:rsidR="00CF5D7E" w:rsidRPr="00CF5D7E">
        <w:rPr>
          <w:sz w:val="24"/>
          <w:szCs w:val="24"/>
        </w:rPr>
        <w:t xml:space="preserve">The purpose of this project is to optimize the application’s usability through </w:t>
      </w:r>
      <w:r w:rsidR="00CF5D7E" w:rsidRPr="00CF5D7E">
        <w:rPr>
          <w:b/>
          <w:sz w:val="24"/>
          <w:szCs w:val="24"/>
        </w:rPr>
        <w:t>iterative usability evaluations during the entire lifecycle of the product design and development</w:t>
      </w:r>
      <w:r w:rsidR="00CF5D7E" w:rsidRPr="00CF5D7E">
        <w:rPr>
          <w:sz w:val="24"/>
          <w:szCs w:val="24"/>
        </w:rPr>
        <w:t xml:space="preserve">. Usability will be evaluated in terms of respondent’s </w:t>
      </w:r>
      <w:r w:rsidR="00CF5D7E" w:rsidRPr="00CF5D7E">
        <w:rPr>
          <w:b/>
          <w:sz w:val="24"/>
          <w:szCs w:val="24"/>
        </w:rPr>
        <w:t>effectiveness</w:t>
      </w:r>
      <w:r w:rsidR="00CF5D7E" w:rsidRPr="00CF5D7E">
        <w:rPr>
          <w:sz w:val="24"/>
          <w:szCs w:val="24"/>
        </w:rPr>
        <w:t xml:space="preserve"> and </w:t>
      </w:r>
      <w:r w:rsidR="00CF5D7E" w:rsidRPr="00CF5D7E">
        <w:rPr>
          <w:b/>
          <w:sz w:val="24"/>
          <w:szCs w:val="24"/>
        </w:rPr>
        <w:t xml:space="preserve">efficiency </w:t>
      </w:r>
      <w:r w:rsidR="00CF5D7E" w:rsidRPr="00CF5D7E">
        <w:rPr>
          <w:sz w:val="24"/>
          <w:szCs w:val="24"/>
        </w:rPr>
        <w:t xml:space="preserve">in survey completion, and </w:t>
      </w:r>
      <w:r w:rsidR="00CF5D7E" w:rsidRPr="00CF5D7E">
        <w:rPr>
          <w:b/>
          <w:sz w:val="24"/>
          <w:szCs w:val="24"/>
        </w:rPr>
        <w:t>satisfaction</w:t>
      </w:r>
      <w:r w:rsidR="00CF5D7E" w:rsidRPr="00CF5D7E">
        <w:rPr>
          <w:sz w:val="24"/>
          <w:szCs w:val="24"/>
        </w:rPr>
        <w:t xml:space="preserve"> with the experience of interacting with the application</w:t>
      </w:r>
      <w:r w:rsidR="00CF5D7E">
        <w:rPr>
          <w:sz w:val="24"/>
          <w:szCs w:val="24"/>
        </w:rPr>
        <w:t xml:space="preserve">. </w:t>
      </w:r>
      <w:r w:rsidR="00CF5D7E" w:rsidRPr="00CF5D7E">
        <w:rPr>
          <w:sz w:val="24"/>
          <w:szCs w:val="24"/>
        </w:rPr>
        <w:t>This project is to accomplish the following objectives</w:t>
      </w:r>
      <w:bookmarkStart w:id="0" w:name="_GoBack"/>
      <w:bookmarkEnd w:id="0"/>
      <w:r w:rsidR="00465BAB">
        <w:rPr>
          <w:sz w:val="24"/>
          <w:szCs w:val="24"/>
        </w:rPr>
        <w:t>:</w:t>
      </w:r>
      <w:r w:rsidR="00F66212">
        <w:rPr>
          <w:sz w:val="24"/>
          <w:szCs w:val="24"/>
        </w:rPr>
        <w:t xml:space="preserve">  </w:t>
      </w:r>
      <w:r w:rsidR="00825309">
        <w:rPr>
          <w:sz w:val="24"/>
          <w:szCs w:val="24"/>
        </w:rPr>
        <w:t xml:space="preserve">  </w:t>
      </w:r>
    </w:p>
    <w:p w14:paraId="508F24B0"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Minimize potential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design phase.</w:t>
      </w:r>
    </w:p>
    <w:p w14:paraId="1E7F62FC"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Identify and address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development phase.</w:t>
      </w:r>
    </w:p>
    <w:p w14:paraId="1805185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Assess application’s</w:t>
      </w:r>
      <w:r w:rsidRPr="00465BAB" w:rsidDel="00C70EF0">
        <w:rPr>
          <w:rFonts w:eastAsia="Arial Unicode MS"/>
          <w:sz w:val="24"/>
          <w:szCs w:val="24"/>
          <w:bdr w:val="nil"/>
        </w:rPr>
        <w:t xml:space="preserve"> </w:t>
      </w:r>
      <w:r w:rsidRPr="00465BAB">
        <w:rPr>
          <w:rFonts w:eastAsia="Arial Unicode MS"/>
          <w:sz w:val="24"/>
          <w:szCs w:val="24"/>
          <w:bdr w:val="nil"/>
        </w:rPr>
        <w:t xml:space="preserve">usability upon the completion of development. </w:t>
      </w:r>
    </w:p>
    <w:p w14:paraId="1684982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Establish performance benchmarks for the application.</w:t>
      </w:r>
    </w:p>
    <w:p w14:paraId="79BCE255" w14:textId="77777777" w:rsidR="004F20AE" w:rsidRDefault="004F20AE" w:rsidP="008D0E72">
      <w:pPr>
        <w:rPr>
          <w:rFonts w:ascii="Times" w:hAnsi="Times"/>
          <w:sz w:val="24"/>
        </w:rPr>
      </w:pPr>
    </w:p>
    <w:p w14:paraId="5E43C240" w14:textId="5FED2BEB"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3C7A98">
        <w:rPr>
          <w:sz w:val="24"/>
          <w:szCs w:val="24"/>
        </w:rPr>
        <w:t>The general public</w:t>
      </w:r>
      <w:r>
        <w:rPr>
          <w:sz w:val="24"/>
          <w:szCs w:val="24"/>
        </w:rPr>
        <w:t xml:space="preserve">.  </w:t>
      </w:r>
    </w:p>
    <w:p w14:paraId="687FF653" w14:textId="77777777" w:rsidR="00A52414" w:rsidRDefault="00A52414" w:rsidP="008D0E72">
      <w:pPr>
        <w:rPr>
          <w:rFonts w:ascii="Times" w:hAnsi="Times"/>
          <w:sz w:val="24"/>
        </w:rPr>
      </w:pPr>
    </w:p>
    <w:p w14:paraId="1702C978" w14:textId="08CBC7E8"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3A77BE">
        <w:rPr>
          <w:color w:val="000000"/>
          <w:sz w:val="24"/>
          <w:szCs w:val="24"/>
        </w:rPr>
        <w:t>The evaluation</w:t>
      </w:r>
      <w:r w:rsidR="00FD35AF">
        <w:rPr>
          <w:color w:val="000000"/>
          <w:sz w:val="24"/>
          <w:szCs w:val="24"/>
        </w:rPr>
        <w:t xml:space="preserve">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2270CA71" w14:textId="77777777" w:rsidR="00D065EB" w:rsidRDefault="00D065EB" w:rsidP="00D065EB">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The evaluation will be conducted in parallel with the systems development, from October 1, 2016 to September 30, 2017.  </w:t>
      </w:r>
    </w:p>
    <w:p w14:paraId="5C13099F" w14:textId="77777777" w:rsidR="00D065EB" w:rsidRDefault="00D065EB" w:rsidP="00D065EB">
      <w:pPr>
        <w:shd w:val="clear" w:color="auto" w:fill="FFFFFF"/>
        <w:autoSpaceDE/>
        <w:autoSpaceDN/>
        <w:adjustRightInd/>
        <w:rPr>
          <w:color w:val="000000"/>
          <w:sz w:val="24"/>
          <w:szCs w:val="24"/>
        </w:rPr>
      </w:pPr>
    </w:p>
    <w:p w14:paraId="0EFD1A1E" w14:textId="10139595" w:rsidR="00EE1D15" w:rsidRDefault="00EE1D15" w:rsidP="00EE1D15">
      <w:pPr>
        <w:shd w:val="clear" w:color="auto" w:fill="FFFFFF"/>
        <w:autoSpaceDE/>
        <w:autoSpaceDN/>
        <w:adjustRightInd/>
        <w:rPr>
          <w:color w:val="000000"/>
          <w:sz w:val="24"/>
          <w:szCs w:val="24"/>
        </w:rPr>
      </w:pPr>
      <w:r>
        <w:rPr>
          <w:b/>
          <w:color w:val="000000"/>
          <w:sz w:val="24"/>
          <w:szCs w:val="24"/>
        </w:rPr>
        <w:t>Project scope</w:t>
      </w:r>
      <w:r>
        <w:rPr>
          <w:color w:val="000000"/>
          <w:sz w:val="24"/>
          <w:szCs w:val="24"/>
        </w:rPr>
        <w:t xml:space="preserve">: </w:t>
      </w:r>
      <w:r w:rsidRPr="00EE1D15">
        <w:rPr>
          <w:color w:val="000000"/>
          <w:sz w:val="24"/>
          <w:szCs w:val="24"/>
        </w:rPr>
        <w:t>The usability evaluation will include four aspects, to be conducted in order</w:t>
      </w:r>
      <w:r>
        <w:rPr>
          <w:color w:val="000000"/>
          <w:sz w:val="24"/>
          <w:szCs w:val="24"/>
        </w:rPr>
        <w:t xml:space="preserve">:  </w:t>
      </w:r>
    </w:p>
    <w:p w14:paraId="70351C7A"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Baseline summative testing of the existing AFF application.</w:t>
      </w:r>
    </w:p>
    <w:p w14:paraId="40926C22"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Usability review of the high-level information architecture.</w:t>
      </w:r>
    </w:p>
    <w:p w14:paraId="4C4B18E9"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Rapid formative usability testing at the completion of each sprint.</w:t>
      </w:r>
    </w:p>
    <w:p w14:paraId="78078433"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 xml:space="preserve">Comprehensive formative testing at each release. </w:t>
      </w:r>
    </w:p>
    <w:p w14:paraId="53678566"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Summative testing at the application release.</w:t>
      </w:r>
    </w:p>
    <w:p w14:paraId="4BBD5399" w14:textId="77777777" w:rsidR="00EC5CBC" w:rsidRDefault="00EC5CBC" w:rsidP="00EE1D15">
      <w:pPr>
        <w:pBdr>
          <w:top w:val="nil"/>
          <w:left w:val="nil"/>
          <w:bottom w:val="nil"/>
          <w:right w:val="nil"/>
          <w:between w:val="nil"/>
          <w:bar w:val="nil"/>
        </w:pBdr>
        <w:autoSpaceDE/>
        <w:autoSpaceDN/>
        <w:adjustRightInd/>
        <w:ind w:left="420" w:firstLine="720"/>
        <w:rPr>
          <w:rFonts w:eastAsia="Arial Unicode MS"/>
          <w:sz w:val="24"/>
          <w:szCs w:val="24"/>
          <w:bdr w:val="nil"/>
        </w:rPr>
      </w:pPr>
    </w:p>
    <w:p w14:paraId="7256EE1C" w14:textId="3CB42E85"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t xml:space="preserve">The </w:t>
      </w:r>
      <w:r>
        <w:rPr>
          <w:rFonts w:eastAsia="Arial Unicode MS"/>
          <w:sz w:val="24"/>
          <w:szCs w:val="24"/>
          <w:bdr w:val="nil"/>
        </w:rPr>
        <w:t>CEDSCI system</w:t>
      </w:r>
      <w:r w:rsidRPr="00EC5CBC">
        <w:rPr>
          <w:rFonts w:eastAsia="Arial Unicode MS"/>
          <w:sz w:val="24"/>
          <w:szCs w:val="24"/>
          <w:bdr w:val="nil"/>
        </w:rPr>
        <w:t xml:space="preserve"> will be developed using the Agile methodology. From October 1, 2016 to September 30, 2017, there will be 4 major releases at a 90-day interval. Within each 90-day interval, there will be 6 sprints of 15 days each.</w:t>
      </w:r>
    </w:p>
    <w:p w14:paraId="0BF99C3D" w14:textId="77777777"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lastRenderedPageBreak/>
        <w:t>Due to the nature of Agile development, detailed functionalities of the application will be designed in sprints. In general, the application will have the following functional components: Navigation, data search, text display, graphical display, data download, and etc.</w:t>
      </w:r>
    </w:p>
    <w:p w14:paraId="4575710C"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bdr w:val="nil"/>
        </w:rPr>
      </w:pPr>
      <w:r w:rsidRPr="00EE1D15">
        <w:rPr>
          <w:rFonts w:eastAsia="Arial Unicode MS"/>
          <w:sz w:val="24"/>
          <w:szCs w:val="24"/>
          <w:bdr w:val="nil"/>
        </w:rPr>
        <w:t xml:space="preserve">Table 1 outlines estimated project schedule for the aforementioned tasks. </w:t>
      </w:r>
    </w:p>
    <w:p w14:paraId="10DEE2FD"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u w:val="single"/>
          <w:bdr w:val="nil"/>
        </w:rPr>
      </w:pPr>
    </w:p>
    <w:p w14:paraId="51B6BCEE" w14:textId="77777777" w:rsidR="00EE1D15" w:rsidRPr="00EE1D15" w:rsidRDefault="00EE1D15" w:rsidP="00EE1D15">
      <w:pPr>
        <w:autoSpaceDE/>
        <w:autoSpaceDN/>
        <w:adjustRightInd/>
        <w:jc w:val="center"/>
        <w:rPr>
          <w:rFonts w:eastAsiaTheme="minorHAnsi"/>
          <w:sz w:val="22"/>
          <w:szCs w:val="22"/>
        </w:rPr>
      </w:pPr>
      <w:r w:rsidRPr="00EE1D15">
        <w:rPr>
          <w:rFonts w:eastAsiaTheme="minorHAnsi"/>
          <w:sz w:val="22"/>
          <w:szCs w:val="22"/>
        </w:rPr>
        <w:t>Table 1. Estimated Project Schedule</w:t>
      </w:r>
    </w:p>
    <w:p w14:paraId="6A7AD910" w14:textId="77777777" w:rsidR="00EE1D15" w:rsidRPr="00EE1D15" w:rsidRDefault="00EE1D15" w:rsidP="00EE1D15">
      <w:pPr>
        <w:autoSpaceDE/>
        <w:autoSpaceDN/>
        <w:adjustRightInd/>
        <w:jc w:val="center"/>
        <w:rPr>
          <w:rFonts w:eastAsiaTheme="minorHAnsi"/>
          <w:sz w:val="22"/>
          <w:szCs w:val="22"/>
        </w:rPr>
      </w:pPr>
    </w:p>
    <w:tbl>
      <w:tblPr>
        <w:tblStyle w:val="TableGrid2"/>
        <w:tblW w:w="0" w:type="auto"/>
        <w:jc w:val="center"/>
        <w:tblLook w:val="04A0" w:firstRow="1" w:lastRow="0" w:firstColumn="1" w:lastColumn="0" w:noHBand="0" w:noVBand="1"/>
      </w:tblPr>
      <w:tblGrid>
        <w:gridCol w:w="4090"/>
        <w:gridCol w:w="1440"/>
        <w:gridCol w:w="1260"/>
        <w:gridCol w:w="1750"/>
      </w:tblGrid>
      <w:tr w:rsidR="00EE1D15" w:rsidRPr="00EE1D15" w14:paraId="5A1CCC36" w14:textId="77777777" w:rsidTr="00A50848">
        <w:trPr>
          <w:trHeight w:val="255"/>
          <w:jc w:val="center"/>
        </w:trPr>
        <w:tc>
          <w:tcPr>
            <w:tcW w:w="4090" w:type="dxa"/>
            <w:noWrap/>
            <w:hideMark/>
          </w:tcPr>
          <w:p w14:paraId="05E63C84" w14:textId="77777777" w:rsidR="00EE1D15" w:rsidRPr="00EE1D15" w:rsidRDefault="00EE1D15" w:rsidP="00EE1D15">
            <w:pPr>
              <w:autoSpaceDE/>
              <w:autoSpaceDN/>
              <w:adjustRightInd/>
              <w:jc w:val="center"/>
              <w:rPr>
                <w:sz w:val="22"/>
                <w:szCs w:val="22"/>
              </w:rPr>
            </w:pPr>
            <w:r w:rsidRPr="00EE1D15">
              <w:rPr>
                <w:sz w:val="22"/>
                <w:szCs w:val="22"/>
              </w:rPr>
              <w:t>Activity</w:t>
            </w:r>
          </w:p>
        </w:tc>
        <w:tc>
          <w:tcPr>
            <w:tcW w:w="1440" w:type="dxa"/>
            <w:noWrap/>
            <w:hideMark/>
          </w:tcPr>
          <w:p w14:paraId="6CAC5789" w14:textId="77777777" w:rsidR="00EE1D15" w:rsidRPr="00EE1D15" w:rsidRDefault="00EE1D15" w:rsidP="00EE1D15">
            <w:pPr>
              <w:autoSpaceDE/>
              <w:autoSpaceDN/>
              <w:adjustRightInd/>
              <w:jc w:val="center"/>
              <w:rPr>
                <w:sz w:val="22"/>
                <w:szCs w:val="22"/>
              </w:rPr>
            </w:pPr>
            <w:r w:rsidRPr="00EE1D15">
              <w:rPr>
                <w:sz w:val="22"/>
                <w:szCs w:val="22"/>
              </w:rPr>
              <w:t>Start</w:t>
            </w:r>
          </w:p>
        </w:tc>
        <w:tc>
          <w:tcPr>
            <w:tcW w:w="1260" w:type="dxa"/>
          </w:tcPr>
          <w:p w14:paraId="2AA71CD4" w14:textId="77777777" w:rsidR="00EE1D15" w:rsidRPr="00EE1D15" w:rsidRDefault="00EE1D15" w:rsidP="00EE1D15">
            <w:pPr>
              <w:autoSpaceDE/>
              <w:autoSpaceDN/>
              <w:adjustRightInd/>
              <w:jc w:val="center"/>
              <w:rPr>
                <w:sz w:val="22"/>
                <w:szCs w:val="22"/>
              </w:rPr>
            </w:pPr>
            <w:r w:rsidRPr="00EE1D15">
              <w:rPr>
                <w:sz w:val="22"/>
                <w:szCs w:val="22"/>
              </w:rPr>
              <w:t>End</w:t>
            </w:r>
          </w:p>
        </w:tc>
        <w:tc>
          <w:tcPr>
            <w:tcW w:w="1750" w:type="dxa"/>
          </w:tcPr>
          <w:p w14:paraId="6809C6CE" w14:textId="77777777" w:rsidR="00EE1D15" w:rsidRPr="00EE1D15" w:rsidRDefault="00EE1D15" w:rsidP="00EE1D15">
            <w:pPr>
              <w:autoSpaceDE/>
              <w:autoSpaceDN/>
              <w:adjustRightInd/>
              <w:jc w:val="center"/>
              <w:rPr>
                <w:sz w:val="22"/>
                <w:szCs w:val="22"/>
              </w:rPr>
            </w:pPr>
            <w:r w:rsidRPr="00EE1D15">
              <w:rPr>
                <w:sz w:val="22"/>
                <w:szCs w:val="22"/>
              </w:rPr>
              <w:t>Duration (day)</w:t>
            </w:r>
          </w:p>
        </w:tc>
      </w:tr>
      <w:tr w:rsidR="00EE1D15" w:rsidRPr="00EE1D15" w14:paraId="3B003F4B" w14:textId="77777777" w:rsidTr="00A50848">
        <w:trPr>
          <w:trHeight w:val="255"/>
          <w:jc w:val="center"/>
        </w:trPr>
        <w:tc>
          <w:tcPr>
            <w:tcW w:w="4090" w:type="dxa"/>
            <w:noWrap/>
          </w:tcPr>
          <w:p w14:paraId="1DD32BBB" w14:textId="77777777" w:rsidR="00EE1D15" w:rsidRPr="00EE1D15" w:rsidRDefault="00EE1D15" w:rsidP="00EE1D15">
            <w:pPr>
              <w:autoSpaceDE/>
              <w:autoSpaceDN/>
              <w:adjustRightInd/>
              <w:jc w:val="center"/>
              <w:rPr>
                <w:sz w:val="22"/>
                <w:szCs w:val="22"/>
              </w:rPr>
            </w:pPr>
            <w:r w:rsidRPr="00EE1D15">
              <w:rPr>
                <w:sz w:val="22"/>
                <w:szCs w:val="22"/>
              </w:rPr>
              <w:t>Baseline summative testing of the existing AFF application</w:t>
            </w:r>
          </w:p>
        </w:tc>
        <w:tc>
          <w:tcPr>
            <w:tcW w:w="1440" w:type="dxa"/>
            <w:noWrap/>
          </w:tcPr>
          <w:p w14:paraId="49415EEE" w14:textId="77777777" w:rsidR="00EE1D15" w:rsidRPr="00EE1D15" w:rsidRDefault="00EE1D15" w:rsidP="00EE1D15">
            <w:pPr>
              <w:autoSpaceDE/>
              <w:autoSpaceDN/>
              <w:adjustRightInd/>
              <w:jc w:val="center"/>
              <w:rPr>
                <w:sz w:val="22"/>
                <w:szCs w:val="22"/>
              </w:rPr>
            </w:pPr>
          </w:p>
        </w:tc>
        <w:tc>
          <w:tcPr>
            <w:tcW w:w="1260" w:type="dxa"/>
          </w:tcPr>
          <w:p w14:paraId="6BE39A90" w14:textId="77777777" w:rsidR="00EE1D15" w:rsidRPr="00EE1D15" w:rsidRDefault="00EE1D15" w:rsidP="00EE1D15">
            <w:pPr>
              <w:autoSpaceDE/>
              <w:autoSpaceDN/>
              <w:adjustRightInd/>
              <w:jc w:val="center"/>
              <w:rPr>
                <w:sz w:val="22"/>
                <w:szCs w:val="22"/>
              </w:rPr>
            </w:pPr>
          </w:p>
        </w:tc>
        <w:tc>
          <w:tcPr>
            <w:tcW w:w="1750" w:type="dxa"/>
          </w:tcPr>
          <w:p w14:paraId="15AD78CE"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5DCF0EDE" w14:textId="77777777" w:rsidTr="00A50848">
        <w:trPr>
          <w:trHeight w:val="255"/>
          <w:jc w:val="center"/>
        </w:trPr>
        <w:tc>
          <w:tcPr>
            <w:tcW w:w="4090" w:type="dxa"/>
            <w:noWrap/>
          </w:tcPr>
          <w:p w14:paraId="1388EC87" w14:textId="77777777" w:rsidR="00EE1D15" w:rsidRPr="00EE1D15" w:rsidRDefault="00EE1D15" w:rsidP="00EE1D15">
            <w:pPr>
              <w:autoSpaceDE/>
              <w:autoSpaceDN/>
              <w:adjustRightInd/>
              <w:jc w:val="center"/>
              <w:rPr>
                <w:sz w:val="22"/>
                <w:szCs w:val="22"/>
              </w:rPr>
            </w:pPr>
            <w:r w:rsidRPr="00EE1D15">
              <w:rPr>
                <w:sz w:val="22"/>
                <w:szCs w:val="22"/>
              </w:rPr>
              <w:t>Information architecture review</w:t>
            </w:r>
          </w:p>
        </w:tc>
        <w:tc>
          <w:tcPr>
            <w:tcW w:w="1440" w:type="dxa"/>
            <w:noWrap/>
          </w:tcPr>
          <w:p w14:paraId="06E6A713" w14:textId="77777777" w:rsidR="00EE1D15" w:rsidRPr="00EE1D15" w:rsidRDefault="00EE1D15" w:rsidP="00EE1D15">
            <w:pPr>
              <w:autoSpaceDE/>
              <w:autoSpaceDN/>
              <w:adjustRightInd/>
              <w:jc w:val="center"/>
              <w:rPr>
                <w:sz w:val="22"/>
                <w:szCs w:val="22"/>
              </w:rPr>
            </w:pPr>
          </w:p>
        </w:tc>
        <w:tc>
          <w:tcPr>
            <w:tcW w:w="1260" w:type="dxa"/>
          </w:tcPr>
          <w:p w14:paraId="59A447F0" w14:textId="77777777" w:rsidR="00EE1D15" w:rsidRPr="00EE1D15" w:rsidRDefault="00EE1D15" w:rsidP="00EE1D15">
            <w:pPr>
              <w:autoSpaceDE/>
              <w:autoSpaceDN/>
              <w:adjustRightInd/>
              <w:jc w:val="center"/>
              <w:rPr>
                <w:sz w:val="22"/>
                <w:szCs w:val="22"/>
              </w:rPr>
            </w:pPr>
          </w:p>
        </w:tc>
        <w:tc>
          <w:tcPr>
            <w:tcW w:w="1750" w:type="dxa"/>
          </w:tcPr>
          <w:p w14:paraId="0E689955" w14:textId="77777777" w:rsidR="00EE1D15" w:rsidRPr="00EE1D15" w:rsidRDefault="00EE1D15" w:rsidP="00EE1D15">
            <w:pPr>
              <w:autoSpaceDE/>
              <w:autoSpaceDN/>
              <w:adjustRightInd/>
              <w:jc w:val="center"/>
              <w:rPr>
                <w:sz w:val="22"/>
                <w:szCs w:val="22"/>
              </w:rPr>
            </w:pPr>
            <w:r w:rsidRPr="00EE1D15">
              <w:rPr>
                <w:sz w:val="22"/>
                <w:szCs w:val="22"/>
              </w:rPr>
              <w:t>5</w:t>
            </w:r>
          </w:p>
        </w:tc>
      </w:tr>
      <w:tr w:rsidR="00EE1D15" w:rsidRPr="00EE1D15" w14:paraId="4F277870" w14:textId="77777777" w:rsidTr="00A50848">
        <w:trPr>
          <w:trHeight w:val="255"/>
          <w:jc w:val="center"/>
        </w:trPr>
        <w:tc>
          <w:tcPr>
            <w:tcW w:w="8540" w:type="dxa"/>
            <w:gridSpan w:val="4"/>
            <w:noWrap/>
          </w:tcPr>
          <w:p w14:paraId="6B7A554E" w14:textId="77777777" w:rsidR="00EE1D15" w:rsidRPr="00EE1D15" w:rsidRDefault="00EE1D15" w:rsidP="00EE1D15">
            <w:pPr>
              <w:autoSpaceDE/>
              <w:autoSpaceDN/>
              <w:adjustRightInd/>
              <w:jc w:val="center"/>
              <w:rPr>
                <w:sz w:val="22"/>
                <w:szCs w:val="22"/>
              </w:rPr>
            </w:pPr>
            <w:r w:rsidRPr="00EE1D15">
              <w:rPr>
                <w:sz w:val="22"/>
                <w:szCs w:val="22"/>
              </w:rPr>
              <w:t>90-day Interval I</w:t>
            </w:r>
          </w:p>
        </w:tc>
      </w:tr>
      <w:tr w:rsidR="00EE1D15" w:rsidRPr="00EE1D15" w14:paraId="6BD97C1A" w14:textId="77777777" w:rsidTr="00A50848">
        <w:trPr>
          <w:trHeight w:val="255"/>
          <w:jc w:val="center"/>
        </w:trPr>
        <w:tc>
          <w:tcPr>
            <w:tcW w:w="4090" w:type="dxa"/>
            <w:noWrap/>
          </w:tcPr>
          <w:p w14:paraId="38443821"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2A22DB" w14:textId="77777777" w:rsidR="00EE1D15" w:rsidRPr="00EE1D15" w:rsidRDefault="00EE1D15" w:rsidP="00EE1D15">
            <w:pPr>
              <w:autoSpaceDE/>
              <w:autoSpaceDN/>
              <w:adjustRightInd/>
              <w:jc w:val="center"/>
              <w:rPr>
                <w:sz w:val="22"/>
                <w:szCs w:val="22"/>
              </w:rPr>
            </w:pPr>
          </w:p>
        </w:tc>
        <w:tc>
          <w:tcPr>
            <w:tcW w:w="1260" w:type="dxa"/>
          </w:tcPr>
          <w:p w14:paraId="6787EF5E" w14:textId="77777777" w:rsidR="00EE1D15" w:rsidRPr="00EE1D15" w:rsidRDefault="00EE1D15" w:rsidP="00EE1D15">
            <w:pPr>
              <w:autoSpaceDE/>
              <w:autoSpaceDN/>
              <w:adjustRightInd/>
              <w:jc w:val="center"/>
              <w:rPr>
                <w:sz w:val="22"/>
                <w:szCs w:val="22"/>
              </w:rPr>
            </w:pPr>
          </w:p>
        </w:tc>
        <w:tc>
          <w:tcPr>
            <w:tcW w:w="1750" w:type="dxa"/>
          </w:tcPr>
          <w:p w14:paraId="64F6D1BF"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6C28162" w14:textId="77777777" w:rsidTr="00A50848">
        <w:trPr>
          <w:trHeight w:val="255"/>
          <w:jc w:val="center"/>
        </w:trPr>
        <w:tc>
          <w:tcPr>
            <w:tcW w:w="4090" w:type="dxa"/>
            <w:noWrap/>
          </w:tcPr>
          <w:p w14:paraId="117AEAFB"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33956A7D" w14:textId="77777777" w:rsidR="00EE1D15" w:rsidRPr="00EE1D15" w:rsidRDefault="00EE1D15" w:rsidP="00EE1D15">
            <w:pPr>
              <w:autoSpaceDE/>
              <w:autoSpaceDN/>
              <w:adjustRightInd/>
              <w:jc w:val="center"/>
              <w:rPr>
                <w:sz w:val="22"/>
                <w:szCs w:val="22"/>
              </w:rPr>
            </w:pPr>
          </w:p>
        </w:tc>
        <w:tc>
          <w:tcPr>
            <w:tcW w:w="1260" w:type="dxa"/>
          </w:tcPr>
          <w:p w14:paraId="062305F2" w14:textId="77777777" w:rsidR="00EE1D15" w:rsidRPr="00EE1D15" w:rsidRDefault="00EE1D15" w:rsidP="00EE1D15">
            <w:pPr>
              <w:autoSpaceDE/>
              <w:autoSpaceDN/>
              <w:adjustRightInd/>
              <w:jc w:val="center"/>
              <w:rPr>
                <w:sz w:val="22"/>
                <w:szCs w:val="22"/>
              </w:rPr>
            </w:pPr>
          </w:p>
        </w:tc>
        <w:tc>
          <w:tcPr>
            <w:tcW w:w="1750" w:type="dxa"/>
          </w:tcPr>
          <w:p w14:paraId="08A7C1C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53D8CC6B" w14:textId="77777777" w:rsidTr="00A50848">
        <w:trPr>
          <w:trHeight w:val="255"/>
          <w:jc w:val="center"/>
        </w:trPr>
        <w:tc>
          <w:tcPr>
            <w:tcW w:w="4090" w:type="dxa"/>
            <w:noWrap/>
          </w:tcPr>
          <w:p w14:paraId="0EEA5104"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E32B3B6" w14:textId="77777777" w:rsidR="00EE1D15" w:rsidRPr="00EE1D15" w:rsidRDefault="00EE1D15" w:rsidP="00EE1D15">
            <w:pPr>
              <w:autoSpaceDE/>
              <w:autoSpaceDN/>
              <w:adjustRightInd/>
              <w:jc w:val="center"/>
              <w:rPr>
                <w:sz w:val="22"/>
                <w:szCs w:val="22"/>
              </w:rPr>
            </w:pPr>
          </w:p>
        </w:tc>
        <w:tc>
          <w:tcPr>
            <w:tcW w:w="1260" w:type="dxa"/>
          </w:tcPr>
          <w:p w14:paraId="0A251BDF" w14:textId="77777777" w:rsidR="00EE1D15" w:rsidRPr="00EE1D15" w:rsidRDefault="00EE1D15" w:rsidP="00EE1D15">
            <w:pPr>
              <w:autoSpaceDE/>
              <w:autoSpaceDN/>
              <w:adjustRightInd/>
              <w:jc w:val="center"/>
              <w:rPr>
                <w:sz w:val="22"/>
                <w:szCs w:val="22"/>
              </w:rPr>
            </w:pPr>
          </w:p>
        </w:tc>
        <w:tc>
          <w:tcPr>
            <w:tcW w:w="1750" w:type="dxa"/>
          </w:tcPr>
          <w:p w14:paraId="4CAAE9D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787201E2" w14:textId="77777777" w:rsidTr="00A50848">
        <w:trPr>
          <w:trHeight w:val="255"/>
          <w:jc w:val="center"/>
        </w:trPr>
        <w:tc>
          <w:tcPr>
            <w:tcW w:w="4090" w:type="dxa"/>
            <w:noWrap/>
          </w:tcPr>
          <w:p w14:paraId="3F270860"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7792D1B" w14:textId="77777777" w:rsidR="00EE1D15" w:rsidRPr="00EE1D15" w:rsidRDefault="00EE1D15" w:rsidP="00EE1D15">
            <w:pPr>
              <w:autoSpaceDE/>
              <w:autoSpaceDN/>
              <w:adjustRightInd/>
              <w:jc w:val="center"/>
              <w:rPr>
                <w:sz w:val="22"/>
                <w:szCs w:val="22"/>
              </w:rPr>
            </w:pPr>
          </w:p>
        </w:tc>
        <w:tc>
          <w:tcPr>
            <w:tcW w:w="1260" w:type="dxa"/>
          </w:tcPr>
          <w:p w14:paraId="5EC443AB" w14:textId="77777777" w:rsidR="00EE1D15" w:rsidRPr="00EE1D15" w:rsidRDefault="00EE1D15" w:rsidP="00EE1D15">
            <w:pPr>
              <w:autoSpaceDE/>
              <w:autoSpaceDN/>
              <w:adjustRightInd/>
              <w:jc w:val="center"/>
              <w:rPr>
                <w:sz w:val="22"/>
                <w:szCs w:val="22"/>
              </w:rPr>
            </w:pPr>
          </w:p>
        </w:tc>
        <w:tc>
          <w:tcPr>
            <w:tcW w:w="1750" w:type="dxa"/>
          </w:tcPr>
          <w:p w14:paraId="2A64CF5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0C51D13" w14:textId="77777777" w:rsidTr="00A50848">
        <w:trPr>
          <w:trHeight w:val="255"/>
          <w:jc w:val="center"/>
        </w:trPr>
        <w:tc>
          <w:tcPr>
            <w:tcW w:w="4090" w:type="dxa"/>
            <w:noWrap/>
          </w:tcPr>
          <w:p w14:paraId="48BF226D"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67989C04" w14:textId="77777777" w:rsidR="00EE1D15" w:rsidRPr="00EE1D15" w:rsidRDefault="00EE1D15" w:rsidP="00EE1D15">
            <w:pPr>
              <w:autoSpaceDE/>
              <w:autoSpaceDN/>
              <w:adjustRightInd/>
              <w:jc w:val="center"/>
              <w:rPr>
                <w:sz w:val="22"/>
                <w:szCs w:val="22"/>
              </w:rPr>
            </w:pPr>
          </w:p>
        </w:tc>
        <w:tc>
          <w:tcPr>
            <w:tcW w:w="1260" w:type="dxa"/>
          </w:tcPr>
          <w:p w14:paraId="64A63F49" w14:textId="77777777" w:rsidR="00EE1D15" w:rsidRPr="00EE1D15" w:rsidRDefault="00EE1D15" w:rsidP="00EE1D15">
            <w:pPr>
              <w:autoSpaceDE/>
              <w:autoSpaceDN/>
              <w:adjustRightInd/>
              <w:jc w:val="center"/>
              <w:rPr>
                <w:sz w:val="22"/>
                <w:szCs w:val="22"/>
              </w:rPr>
            </w:pPr>
          </w:p>
        </w:tc>
        <w:tc>
          <w:tcPr>
            <w:tcW w:w="1750" w:type="dxa"/>
          </w:tcPr>
          <w:p w14:paraId="58D6BA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ADE51B9" w14:textId="77777777" w:rsidTr="00A50848">
        <w:trPr>
          <w:trHeight w:val="255"/>
          <w:jc w:val="center"/>
        </w:trPr>
        <w:tc>
          <w:tcPr>
            <w:tcW w:w="4090" w:type="dxa"/>
            <w:noWrap/>
          </w:tcPr>
          <w:p w14:paraId="64F936A5"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47B2427D" w14:textId="77777777" w:rsidR="00EE1D15" w:rsidRPr="00EE1D15" w:rsidRDefault="00EE1D15" w:rsidP="00EE1D15">
            <w:pPr>
              <w:autoSpaceDE/>
              <w:autoSpaceDN/>
              <w:adjustRightInd/>
              <w:jc w:val="center"/>
              <w:rPr>
                <w:sz w:val="22"/>
                <w:szCs w:val="22"/>
              </w:rPr>
            </w:pPr>
          </w:p>
        </w:tc>
        <w:tc>
          <w:tcPr>
            <w:tcW w:w="1260" w:type="dxa"/>
          </w:tcPr>
          <w:p w14:paraId="1CAD9A7E" w14:textId="77777777" w:rsidR="00EE1D15" w:rsidRPr="00EE1D15" w:rsidRDefault="00EE1D15" w:rsidP="00EE1D15">
            <w:pPr>
              <w:autoSpaceDE/>
              <w:autoSpaceDN/>
              <w:adjustRightInd/>
              <w:jc w:val="center"/>
              <w:rPr>
                <w:sz w:val="22"/>
                <w:szCs w:val="22"/>
              </w:rPr>
            </w:pPr>
          </w:p>
        </w:tc>
        <w:tc>
          <w:tcPr>
            <w:tcW w:w="1750" w:type="dxa"/>
          </w:tcPr>
          <w:p w14:paraId="4B0C8886"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CD76A04" w14:textId="77777777" w:rsidTr="00A50848">
        <w:trPr>
          <w:trHeight w:val="255"/>
          <w:jc w:val="center"/>
        </w:trPr>
        <w:tc>
          <w:tcPr>
            <w:tcW w:w="4090" w:type="dxa"/>
            <w:noWrap/>
          </w:tcPr>
          <w:p w14:paraId="7DF2064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8E7334C" w14:textId="77777777" w:rsidR="00EE1D15" w:rsidRPr="00EE1D15" w:rsidRDefault="00EE1D15" w:rsidP="00EE1D15">
            <w:pPr>
              <w:autoSpaceDE/>
              <w:autoSpaceDN/>
              <w:adjustRightInd/>
              <w:jc w:val="center"/>
              <w:rPr>
                <w:sz w:val="22"/>
                <w:szCs w:val="22"/>
              </w:rPr>
            </w:pPr>
          </w:p>
        </w:tc>
        <w:tc>
          <w:tcPr>
            <w:tcW w:w="1260" w:type="dxa"/>
          </w:tcPr>
          <w:p w14:paraId="68A7C74B" w14:textId="77777777" w:rsidR="00EE1D15" w:rsidRPr="00EE1D15" w:rsidRDefault="00EE1D15" w:rsidP="00EE1D15">
            <w:pPr>
              <w:autoSpaceDE/>
              <w:autoSpaceDN/>
              <w:adjustRightInd/>
              <w:jc w:val="center"/>
              <w:rPr>
                <w:sz w:val="22"/>
                <w:szCs w:val="22"/>
              </w:rPr>
            </w:pPr>
          </w:p>
        </w:tc>
        <w:tc>
          <w:tcPr>
            <w:tcW w:w="1750" w:type="dxa"/>
          </w:tcPr>
          <w:p w14:paraId="07957C8A"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1D15ED9C" w14:textId="77777777" w:rsidTr="00A50848">
        <w:trPr>
          <w:trHeight w:val="255"/>
          <w:jc w:val="center"/>
        </w:trPr>
        <w:tc>
          <w:tcPr>
            <w:tcW w:w="8540" w:type="dxa"/>
            <w:gridSpan w:val="4"/>
            <w:noWrap/>
          </w:tcPr>
          <w:p w14:paraId="3F0AD18D" w14:textId="77777777" w:rsidR="00EE1D15" w:rsidRPr="00EE1D15" w:rsidRDefault="00EE1D15" w:rsidP="00EE1D15">
            <w:pPr>
              <w:autoSpaceDE/>
              <w:autoSpaceDN/>
              <w:adjustRightInd/>
              <w:jc w:val="center"/>
              <w:rPr>
                <w:sz w:val="22"/>
                <w:szCs w:val="22"/>
              </w:rPr>
            </w:pPr>
            <w:r w:rsidRPr="00EE1D15">
              <w:rPr>
                <w:sz w:val="22"/>
                <w:szCs w:val="22"/>
              </w:rPr>
              <w:t>90-day Interval II</w:t>
            </w:r>
          </w:p>
        </w:tc>
      </w:tr>
      <w:tr w:rsidR="00EE1D15" w:rsidRPr="00EE1D15" w14:paraId="07C54CCA" w14:textId="77777777" w:rsidTr="00A50848">
        <w:trPr>
          <w:trHeight w:val="255"/>
          <w:jc w:val="center"/>
        </w:trPr>
        <w:tc>
          <w:tcPr>
            <w:tcW w:w="4090" w:type="dxa"/>
            <w:noWrap/>
          </w:tcPr>
          <w:p w14:paraId="6D4935E9"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A62D59" w14:textId="77777777" w:rsidR="00EE1D15" w:rsidRPr="00EE1D15" w:rsidRDefault="00EE1D15" w:rsidP="00EE1D15">
            <w:pPr>
              <w:autoSpaceDE/>
              <w:autoSpaceDN/>
              <w:adjustRightInd/>
              <w:jc w:val="center"/>
              <w:rPr>
                <w:sz w:val="22"/>
                <w:szCs w:val="22"/>
              </w:rPr>
            </w:pPr>
          </w:p>
        </w:tc>
        <w:tc>
          <w:tcPr>
            <w:tcW w:w="1260" w:type="dxa"/>
          </w:tcPr>
          <w:p w14:paraId="7E2672FD" w14:textId="77777777" w:rsidR="00EE1D15" w:rsidRPr="00EE1D15" w:rsidRDefault="00EE1D15" w:rsidP="00EE1D15">
            <w:pPr>
              <w:autoSpaceDE/>
              <w:autoSpaceDN/>
              <w:adjustRightInd/>
              <w:jc w:val="center"/>
              <w:rPr>
                <w:sz w:val="22"/>
                <w:szCs w:val="22"/>
              </w:rPr>
            </w:pPr>
          </w:p>
        </w:tc>
        <w:tc>
          <w:tcPr>
            <w:tcW w:w="1750" w:type="dxa"/>
          </w:tcPr>
          <w:p w14:paraId="241654F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4E10C6" w14:textId="77777777" w:rsidTr="00A50848">
        <w:trPr>
          <w:trHeight w:val="255"/>
          <w:jc w:val="center"/>
        </w:trPr>
        <w:tc>
          <w:tcPr>
            <w:tcW w:w="4090" w:type="dxa"/>
            <w:noWrap/>
          </w:tcPr>
          <w:p w14:paraId="371F8D71"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5081FA65" w14:textId="77777777" w:rsidR="00EE1D15" w:rsidRPr="00EE1D15" w:rsidRDefault="00EE1D15" w:rsidP="00EE1D15">
            <w:pPr>
              <w:autoSpaceDE/>
              <w:autoSpaceDN/>
              <w:adjustRightInd/>
              <w:jc w:val="center"/>
              <w:rPr>
                <w:sz w:val="22"/>
                <w:szCs w:val="22"/>
              </w:rPr>
            </w:pPr>
          </w:p>
        </w:tc>
        <w:tc>
          <w:tcPr>
            <w:tcW w:w="1260" w:type="dxa"/>
          </w:tcPr>
          <w:p w14:paraId="256FE66F" w14:textId="77777777" w:rsidR="00EE1D15" w:rsidRPr="00EE1D15" w:rsidRDefault="00EE1D15" w:rsidP="00EE1D15">
            <w:pPr>
              <w:autoSpaceDE/>
              <w:autoSpaceDN/>
              <w:adjustRightInd/>
              <w:jc w:val="center"/>
              <w:rPr>
                <w:sz w:val="22"/>
                <w:szCs w:val="22"/>
              </w:rPr>
            </w:pPr>
          </w:p>
        </w:tc>
        <w:tc>
          <w:tcPr>
            <w:tcW w:w="1750" w:type="dxa"/>
          </w:tcPr>
          <w:p w14:paraId="50E7FFD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4ACE13D" w14:textId="77777777" w:rsidTr="00A50848">
        <w:trPr>
          <w:trHeight w:val="255"/>
          <w:jc w:val="center"/>
        </w:trPr>
        <w:tc>
          <w:tcPr>
            <w:tcW w:w="4090" w:type="dxa"/>
            <w:noWrap/>
          </w:tcPr>
          <w:p w14:paraId="20E674F1"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4210284" w14:textId="77777777" w:rsidR="00EE1D15" w:rsidRPr="00EE1D15" w:rsidRDefault="00EE1D15" w:rsidP="00EE1D15">
            <w:pPr>
              <w:autoSpaceDE/>
              <w:autoSpaceDN/>
              <w:adjustRightInd/>
              <w:jc w:val="center"/>
              <w:rPr>
                <w:sz w:val="22"/>
                <w:szCs w:val="22"/>
              </w:rPr>
            </w:pPr>
          </w:p>
        </w:tc>
        <w:tc>
          <w:tcPr>
            <w:tcW w:w="1260" w:type="dxa"/>
          </w:tcPr>
          <w:p w14:paraId="416A47F0" w14:textId="77777777" w:rsidR="00EE1D15" w:rsidRPr="00EE1D15" w:rsidRDefault="00EE1D15" w:rsidP="00EE1D15">
            <w:pPr>
              <w:autoSpaceDE/>
              <w:autoSpaceDN/>
              <w:adjustRightInd/>
              <w:jc w:val="center"/>
              <w:rPr>
                <w:sz w:val="22"/>
                <w:szCs w:val="22"/>
              </w:rPr>
            </w:pPr>
          </w:p>
        </w:tc>
        <w:tc>
          <w:tcPr>
            <w:tcW w:w="1750" w:type="dxa"/>
          </w:tcPr>
          <w:p w14:paraId="25568EB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F435970" w14:textId="77777777" w:rsidTr="00A50848">
        <w:trPr>
          <w:trHeight w:val="255"/>
          <w:jc w:val="center"/>
        </w:trPr>
        <w:tc>
          <w:tcPr>
            <w:tcW w:w="4090" w:type="dxa"/>
            <w:noWrap/>
          </w:tcPr>
          <w:p w14:paraId="774998D4"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D78FBA5" w14:textId="77777777" w:rsidR="00EE1D15" w:rsidRPr="00EE1D15" w:rsidRDefault="00EE1D15" w:rsidP="00EE1D15">
            <w:pPr>
              <w:autoSpaceDE/>
              <w:autoSpaceDN/>
              <w:adjustRightInd/>
              <w:jc w:val="center"/>
              <w:rPr>
                <w:sz w:val="22"/>
                <w:szCs w:val="22"/>
              </w:rPr>
            </w:pPr>
          </w:p>
        </w:tc>
        <w:tc>
          <w:tcPr>
            <w:tcW w:w="1260" w:type="dxa"/>
          </w:tcPr>
          <w:p w14:paraId="055AC1BC" w14:textId="77777777" w:rsidR="00EE1D15" w:rsidRPr="00EE1D15" w:rsidRDefault="00EE1D15" w:rsidP="00EE1D15">
            <w:pPr>
              <w:autoSpaceDE/>
              <w:autoSpaceDN/>
              <w:adjustRightInd/>
              <w:jc w:val="center"/>
              <w:rPr>
                <w:sz w:val="22"/>
                <w:szCs w:val="22"/>
              </w:rPr>
            </w:pPr>
          </w:p>
        </w:tc>
        <w:tc>
          <w:tcPr>
            <w:tcW w:w="1750" w:type="dxa"/>
          </w:tcPr>
          <w:p w14:paraId="05C7062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DA26AE4" w14:textId="77777777" w:rsidTr="00A50848">
        <w:trPr>
          <w:trHeight w:val="255"/>
          <w:jc w:val="center"/>
        </w:trPr>
        <w:tc>
          <w:tcPr>
            <w:tcW w:w="4090" w:type="dxa"/>
            <w:noWrap/>
          </w:tcPr>
          <w:p w14:paraId="15CAE6AC"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40004D1" w14:textId="77777777" w:rsidR="00EE1D15" w:rsidRPr="00EE1D15" w:rsidRDefault="00EE1D15" w:rsidP="00EE1D15">
            <w:pPr>
              <w:autoSpaceDE/>
              <w:autoSpaceDN/>
              <w:adjustRightInd/>
              <w:jc w:val="center"/>
              <w:rPr>
                <w:sz w:val="22"/>
                <w:szCs w:val="22"/>
              </w:rPr>
            </w:pPr>
          </w:p>
        </w:tc>
        <w:tc>
          <w:tcPr>
            <w:tcW w:w="1260" w:type="dxa"/>
          </w:tcPr>
          <w:p w14:paraId="2FC57F79" w14:textId="77777777" w:rsidR="00EE1D15" w:rsidRPr="00EE1D15" w:rsidRDefault="00EE1D15" w:rsidP="00EE1D15">
            <w:pPr>
              <w:autoSpaceDE/>
              <w:autoSpaceDN/>
              <w:adjustRightInd/>
              <w:jc w:val="center"/>
              <w:rPr>
                <w:sz w:val="22"/>
                <w:szCs w:val="22"/>
              </w:rPr>
            </w:pPr>
          </w:p>
        </w:tc>
        <w:tc>
          <w:tcPr>
            <w:tcW w:w="1750" w:type="dxa"/>
          </w:tcPr>
          <w:p w14:paraId="46B80B9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80FA2A1" w14:textId="77777777" w:rsidTr="00A50848">
        <w:trPr>
          <w:trHeight w:val="255"/>
          <w:jc w:val="center"/>
        </w:trPr>
        <w:tc>
          <w:tcPr>
            <w:tcW w:w="4090" w:type="dxa"/>
            <w:noWrap/>
          </w:tcPr>
          <w:p w14:paraId="7AEB7308"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35A901AD" w14:textId="77777777" w:rsidR="00EE1D15" w:rsidRPr="00EE1D15" w:rsidRDefault="00EE1D15" w:rsidP="00EE1D15">
            <w:pPr>
              <w:autoSpaceDE/>
              <w:autoSpaceDN/>
              <w:adjustRightInd/>
              <w:jc w:val="center"/>
              <w:rPr>
                <w:sz w:val="22"/>
                <w:szCs w:val="22"/>
              </w:rPr>
            </w:pPr>
          </w:p>
        </w:tc>
        <w:tc>
          <w:tcPr>
            <w:tcW w:w="1260" w:type="dxa"/>
          </w:tcPr>
          <w:p w14:paraId="2FB228C8" w14:textId="77777777" w:rsidR="00EE1D15" w:rsidRPr="00EE1D15" w:rsidRDefault="00EE1D15" w:rsidP="00EE1D15">
            <w:pPr>
              <w:autoSpaceDE/>
              <w:autoSpaceDN/>
              <w:adjustRightInd/>
              <w:jc w:val="center"/>
              <w:rPr>
                <w:sz w:val="22"/>
                <w:szCs w:val="22"/>
              </w:rPr>
            </w:pPr>
          </w:p>
        </w:tc>
        <w:tc>
          <w:tcPr>
            <w:tcW w:w="1750" w:type="dxa"/>
          </w:tcPr>
          <w:p w14:paraId="60D35FD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300C382" w14:textId="77777777" w:rsidTr="00A50848">
        <w:trPr>
          <w:trHeight w:val="255"/>
          <w:jc w:val="center"/>
        </w:trPr>
        <w:tc>
          <w:tcPr>
            <w:tcW w:w="4090" w:type="dxa"/>
            <w:noWrap/>
          </w:tcPr>
          <w:p w14:paraId="7ADEBBD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DD8767A" w14:textId="77777777" w:rsidR="00EE1D15" w:rsidRPr="00EE1D15" w:rsidRDefault="00EE1D15" w:rsidP="00EE1D15">
            <w:pPr>
              <w:autoSpaceDE/>
              <w:autoSpaceDN/>
              <w:adjustRightInd/>
              <w:jc w:val="center"/>
              <w:rPr>
                <w:sz w:val="22"/>
                <w:szCs w:val="22"/>
              </w:rPr>
            </w:pPr>
          </w:p>
        </w:tc>
        <w:tc>
          <w:tcPr>
            <w:tcW w:w="1260" w:type="dxa"/>
          </w:tcPr>
          <w:p w14:paraId="044604A9" w14:textId="77777777" w:rsidR="00EE1D15" w:rsidRPr="00EE1D15" w:rsidRDefault="00EE1D15" w:rsidP="00EE1D15">
            <w:pPr>
              <w:autoSpaceDE/>
              <w:autoSpaceDN/>
              <w:adjustRightInd/>
              <w:jc w:val="center"/>
              <w:rPr>
                <w:sz w:val="22"/>
                <w:szCs w:val="22"/>
              </w:rPr>
            </w:pPr>
          </w:p>
        </w:tc>
        <w:tc>
          <w:tcPr>
            <w:tcW w:w="1750" w:type="dxa"/>
          </w:tcPr>
          <w:p w14:paraId="0D2D6ECF"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46DD694F" w14:textId="77777777" w:rsidTr="00A50848">
        <w:trPr>
          <w:trHeight w:val="255"/>
          <w:jc w:val="center"/>
        </w:trPr>
        <w:tc>
          <w:tcPr>
            <w:tcW w:w="8540" w:type="dxa"/>
            <w:gridSpan w:val="4"/>
            <w:noWrap/>
          </w:tcPr>
          <w:p w14:paraId="6F591090" w14:textId="77777777" w:rsidR="00EE1D15" w:rsidRPr="00EE1D15" w:rsidRDefault="00EE1D15" w:rsidP="00EE1D15">
            <w:pPr>
              <w:autoSpaceDE/>
              <w:autoSpaceDN/>
              <w:adjustRightInd/>
              <w:jc w:val="center"/>
              <w:rPr>
                <w:sz w:val="22"/>
                <w:szCs w:val="22"/>
              </w:rPr>
            </w:pPr>
            <w:r w:rsidRPr="00EE1D15">
              <w:rPr>
                <w:sz w:val="22"/>
                <w:szCs w:val="22"/>
              </w:rPr>
              <w:t>90-day Interval III</w:t>
            </w:r>
          </w:p>
        </w:tc>
      </w:tr>
      <w:tr w:rsidR="00EE1D15" w:rsidRPr="00EE1D15" w14:paraId="040C8498" w14:textId="77777777" w:rsidTr="00A50848">
        <w:trPr>
          <w:trHeight w:val="255"/>
          <w:jc w:val="center"/>
        </w:trPr>
        <w:tc>
          <w:tcPr>
            <w:tcW w:w="4090" w:type="dxa"/>
            <w:noWrap/>
          </w:tcPr>
          <w:p w14:paraId="371DE56D"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10F74564" w14:textId="77777777" w:rsidR="00EE1D15" w:rsidRPr="00EE1D15" w:rsidRDefault="00EE1D15" w:rsidP="00EE1D15">
            <w:pPr>
              <w:autoSpaceDE/>
              <w:autoSpaceDN/>
              <w:adjustRightInd/>
              <w:jc w:val="center"/>
              <w:rPr>
                <w:sz w:val="22"/>
                <w:szCs w:val="22"/>
              </w:rPr>
            </w:pPr>
          </w:p>
        </w:tc>
        <w:tc>
          <w:tcPr>
            <w:tcW w:w="1260" w:type="dxa"/>
          </w:tcPr>
          <w:p w14:paraId="792DC90B" w14:textId="77777777" w:rsidR="00EE1D15" w:rsidRPr="00EE1D15" w:rsidRDefault="00EE1D15" w:rsidP="00EE1D15">
            <w:pPr>
              <w:autoSpaceDE/>
              <w:autoSpaceDN/>
              <w:adjustRightInd/>
              <w:jc w:val="center"/>
              <w:rPr>
                <w:sz w:val="22"/>
                <w:szCs w:val="22"/>
              </w:rPr>
            </w:pPr>
          </w:p>
        </w:tc>
        <w:tc>
          <w:tcPr>
            <w:tcW w:w="1750" w:type="dxa"/>
          </w:tcPr>
          <w:p w14:paraId="6C86A248"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58DB538" w14:textId="77777777" w:rsidTr="00A50848">
        <w:trPr>
          <w:trHeight w:val="255"/>
          <w:jc w:val="center"/>
        </w:trPr>
        <w:tc>
          <w:tcPr>
            <w:tcW w:w="4090" w:type="dxa"/>
            <w:noWrap/>
          </w:tcPr>
          <w:p w14:paraId="6F476600"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21210357" w14:textId="77777777" w:rsidR="00EE1D15" w:rsidRPr="00EE1D15" w:rsidRDefault="00EE1D15" w:rsidP="00EE1D15">
            <w:pPr>
              <w:autoSpaceDE/>
              <w:autoSpaceDN/>
              <w:adjustRightInd/>
              <w:jc w:val="center"/>
              <w:rPr>
                <w:sz w:val="22"/>
                <w:szCs w:val="22"/>
              </w:rPr>
            </w:pPr>
          </w:p>
        </w:tc>
        <w:tc>
          <w:tcPr>
            <w:tcW w:w="1260" w:type="dxa"/>
          </w:tcPr>
          <w:p w14:paraId="0A89E551" w14:textId="77777777" w:rsidR="00EE1D15" w:rsidRPr="00EE1D15" w:rsidRDefault="00EE1D15" w:rsidP="00EE1D15">
            <w:pPr>
              <w:autoSpaceDE/>
              <w:autoSpaceDN/>
              <w:adjustRightInd/>
              <w:jc w:val="center"/>
              <w:rPr>
                <w:sz w:val="22"/>
                <w:szCs w:val="22"/>
              </w:rPr>
            </w:pPr>
          </w:p>
        </w:tc>
        <w:tc>
          <w:tcPr>
            <w:tcW w:w="1750" w:type="dxa"/>
          </w:tcPr>
          <w:p w14:paraId="672F1D8E"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58CD456" w14:textId="77777777" w:rsidTr="00A50848">
        <w:trPr>
          <w:trHeight w:val="255"/>
          <w:jc w:val="center"/>
        </w:trPr>
        <w:tc>
          <w:tcPr>
            <w:tcW w:w="4090" w:type="dxa"/>
            <w:noWrap/>
          </w:tcPr>
          <w:p w14:paraId="786DD6A5"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28D065B7" w14:textId="77777777" w:rsidR="00EE1D15" w:rsidRPr="00EE1D15" w:rsidRDefault="00EE1D15" w:rsidP="00EE1D15">
            <w:pPr>
              <w:autoSpaceDE/>
              <w:autoSpaceDN/>
              <w:adjustRightInd/>
              <w:jc w:val="center"/>
              <w:rPr>
                <w:sz w:val="22"/>
                <w:szCs w:val="22"/>
              </w:rPr>
            </w:pPr>
          </w:p>
        </w:tc>
        <w:tc>
          <w:tcPr>
            <w:tcW w:w="1260" w:type="dxa"/>
          </w:tcPr>
          <w:p w14:paraId="5DDAD500" w14:textId="77777777" w:rsidR="00EE1D15" w:rsidRPr="00EE1D15" w:rsidRDefault="00EE1D15" w:rsidP="00EE1D15">
            <w:pPr>
              <w:autoSpaceDE/>
              <w:autoSpaceDN/>
              <w:adjustRightInd/>
              <w:jc w:val="center"/>
              <w:rPr>
                <w:sz w:val="22"/>
                <w:szCs w:val="22"/>
              </w:rPr>
            </w:pPr>
          </w:p>
        </w:tc>
        <w:tc>
          <w:tcPr>
            <w:tcW w:w="1750" w:type="dxa"/>
          </w:tcPr>
          <w:p w14:paraId="2F2A51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02D666E" w14:textId="77777777" w:rsidTr="00A50848">
        <w:trPr>
          <w:trHeight w:val="255"/>
          <w:jc w:val="center"/>
        </w:trPr>
        <w:tc>
          <w:tcPr>
            <w:tcW w:w="4090" w:type="dxa"/>
            <w:noWrap/>
          </w:tcPr>
          <w:p w14:paraId="06BAA357"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4118E7A5" w14:textId="77777777" w:rsidR="00EE1D15" w:rsidRPr="00EE1D15" w:rsidRDefault="00EE1D15" w:rsidP="00EE1D15">
            <w:pPr>
              <w:autoSpaceDE/>
              <w:autoSpaceDN/>
              <w:adjustRightInd/>
              <w:jc w:val="center"/>
              <w:rPr>
                <w:sz w:val="22"/>
                <w:szCs w:val="22"/>
              </w:rPr>
            </w:pPr>
          </w:p>
        </w:tc>
        <w:tc>
          <w:tcPr>
            <w:tcW w:w="1260" w:type="dxa"/>
          </w:tcPr>
          <w:p w14:paraId="737B70C4" w14:textId="77777777" w:rsidR="00EE1D15" w:rsidRPr="00EE1D15" w:rsidRDefault="00EE1D15" w:rsidP="00EE1D15">
            <w:pPr>
              <w:autoSpaceDE/>
              <w:autoSpaceDN/>
              <w:adjustRightInd/>
              <w:jc w:val="center"/>
              <w:rPr>
                <w:sz w:val="22"/>
                <w:szCs w:val="22"/>
              </w:rPr>
            </w:pPr>
          </w:p>
        </w:tc>
        <w:tc>
          <w:tcPr>
            <w:tcW w:w="1750" w:type="dxa"/>
          </w:tcPr>
          <w:p w14:paraId="61A2088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F243E19" w14:textId="77777777" w:rsidTr="00A50848">
        <w:trPr>
          <w:trHeight w:val="255"/>
          <w:jc w:val="center"/>
        </w:trPr>
        <w:tc>
          <w:tcPr>
            <w:tcW w:w="4090" w:type="dxa"/>
            <w:noWrap/>
          </w:tcPr>
          <w:p w14:paraId="08BF3F77"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BF25FDE" w14:textId="77777777" w:rsidR="00EE1D15" w:rsidRPr="00EE1D15" w:rsidRDefault="00EE1D15" w:rsidP="00EE1D15">
            <w:pPr>
              <w:autoSpaceDE/>
              <w:autoSpaceDN/>
              <w:adjustRightInd/>
              <w:jc w:val="center"/>
              <w:rPr>
                <w:sz w:val="22"/>
                <w:szCs w:val="22"/>
              </w:rPr>
            </w:pPr>
          </w:p>
        </w:tc>
        <w:tc>
          <w:tcPr>
            <w:tcW w:w="1260" w:type="dxa"/>
          </w:tcPr>
          <w:p w14:paraId="0C54A4DD" w14:textId="77777777" w:rsidR="00EE1D15" w:rsidRPr="00EE1D15" w:rsidRDefault="00EE1D15" w:rsidP="00EE1D15">
            <w:pPr>
              <w:autoSpaceDE/>
              <w:autoSpaceDN/>
              <w:adjustRightInd/>
              <w:jc w:val="center"/>
              <w:rPr>
                <w:sz w:val="22"/>
                <w:szCs w:val="22"/>
              </w:rPr>
            </w:pPr>
          </w:p>
        </w:tc>
        <w:tc>
          <w:tcPr>
            <w:tcW w:w="1750" w:type="dxa"/>
          </w:tcPr>
          <w:p w14:paraId="2645644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F86532" w14:textId="77777777" w:rsidTr="00A50848">
        <w:trPr>
          <w:trHeight w:val="255"/>
          <w:jc w:val="center"/>
        </w:trPr>
        <w:tc>
          <w:tcPr>
            <w:tcW w:w="4090" w:type="dxa"/>
            <w:noWrap/>
          </w:tcPr>
          <w:p w14:paraId="3C6F242B"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0ECB4C5B" w14:textId="77777777" w:rsidR="00EE1D15" w:rsidRPr="00EE1D15" w:rsidRDefault="00EE1D15" w:rsidP="00EE1D15">
            <w:pPr>
              <w:autoSpaceDE/>
              <w:autoSpaceDN/>
              <w:adjustRightInd/>
              <w:jc w:val="center"/>
              <w:rPr>
                <w:sz w:val="22"/>
                <w:szCs w:val="22"/>
              </w:rPr>
            </w:pPr>
          </w:p>
        </w:tc>
        <w:tc>
          <w:tcPr>
            <w:tcW w:w="1260" w:type="dxa"/>
          </w:tcPr>
          <w:p w14:paraId="283D0485" w14:textId="77777777" w:rsidR="00EE1D15" w:rsidRPr="00EE1D15" w:rsidRDefault="00EE1D15" w:rsidP="00EE1D15">
            <w:pPr>
              <w:autoSpaceDE/>
              <w:autoSpaceDN/>
              <w:adjustRightInd/>
              <w:jc w:val="center"/>
              <w:rPr>
                <w:sz w:val="22"/>
                <w:szCs w:val="22"/>
              </w:rPr>
            </w:pPr>
          </w:p>
        </w:tc>
        <w:tc>
          <w:tcPr>
            <w:tcW w:w="1750" w:type="dxa"/>
          </w:tcPr>
          <w:p w14:paraId="47E32467"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9FA7731" w14:textId="77777777" w:rsidTr="00A50848">
        <w:trPr>
          <w:trHeight w:val="255"/>
          <w:jc w:val="center"/>
        </w:trPr>
        <w:tc>
          <w:tcPr>
            <w:tcW w:w="4090" w:type="dxa"/>
            <w:noWrap/>
          </w:tcPr>
          <w:p w14:paraId="274F30F1"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2415581B" w14:textId="77777777" w:rsidR="00EE1D15" w:rsidRPr="00EE1D15" w:rsidRDefault="00EE1D15" w:rsidP="00EE1D15">
            <w:pPr>
              <w:autoSpaceDE/>
              <w:autoSpaceDN/>
              <w:adjustRightInd/>
              <w:jc w:val="center"/>
              <w:rPr>
                <w:sz w:val="22"/>
                <w:szCs w:val="22"/>
              </w:rPr>
            </w:pPr>
          </w:p>
        </w:tc>
        <w:tc>
          <w:tcPr>
            <w:tcW w:w="1260" w:type="dxa"/>
          </w:tcPr>
          <w:p w14:paraId="61E1D361" w14:textId="77777777" w:rsidR="00EE1D15" w:rsidRPr="00EE1D15" w:rsidRDefault="00EE1D15" w:rsidP="00EE1D15">
            <w:pPr>
              <w:autoSpaceDE/>
              <w:autoSpaceDN/>
              <w:adjustRightInd/>
              <w:jc w:val="center"/>
              <w:rPr>
                <w:sz w:val="22"/>
                <w:szCs w:val="22"/>
              </w:rPr>
            </w:pPr>
          </w:p>
        </w:tc>
        <w:tc>
          <w:tcPr>
            <w:tcW w:w="1750" w:type="dxa"/>
          </w:tcPr>
          <w:p w14:paraId="2F772CB2"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7594CBAA" w14:textId="77777777" w:rsidTr="00A50848">
        <w:trPr>
          <w:trHeight w:val="255"/>
          <w:jc w:val="center"/>
        </w:trPr>
        <w:tc>
          <w:tcPr>
            <w:tcW w:w="8540" w:type="dxa"/>
            <w:gridSpan w:val="4"/>
            <w:noWrap/>
          </w:tcPr>
          <w:p w14:paraId="68BB5410" w14:textId="77777777" w:rsidR="00EE1D15" w:rsidRPr="00EE1D15" w:rsidRDefault="00EE1D15" w:rsidP="00EE1D15">
            <w:pPr>
              <w:autoSpaceDE/>
              <w:autoSpaceDN/>
              <w:adjustRightInd/>
              <w:jc w:val="center"/>
              <w:rPr>
                <w:sz w:val="22"/>
                <w:szCs w:val="22"/>
              </w:rPr>
            </w:pPr>
            <w:r w:rsidRPr="00EE1D15">
              <w:rPr>
                <w:sz w:val="22"/>
                <w:szCs w:val="22"/>
              </w:rPr>
              <w:t>Final Release</w:t>
            </w:r>
          </w:p>
        </w:tc>
      </w:tr>
      <w:tr w:rsidR="00EE1D15" w:rsidRPr="00EE1D15" w14:paraId="205001CE" w14:textId="77777777" w:rsidTr="00A50848">
        <w:trPr>
          <w:trHeight w:val="255"/>
          <w:jc w:val="center"/>
        </w:trPr>
        <w:tc>
          <w:tcPr>
            <w:tcW w:w="4090" w:type="dxa"/>
            <w:noWrap/>
          </w:tcPr>
          <w:p w14:paraId="68564180" w14:textId="77777777" w:rsidR="00EE1D15" w:rsidRPr="00EE1D15" w:rsidRDefault="00EE1D15" w:rsidP="00EE1D15">
            <w:pPr>
              <w:autoSpaceDE/>
              <w:autoSpaceDN/>
              <w:adjustRightInd/>
              <w:jc w:val="center"/>
              <w:rPr>
                <w:sz w:val="22"/>
                <w:szCs w:val="22"/>
              </w:rPr>
            </w:pPr>
            <w:r w:rsidRPr="00EE1D15">
              <w:rPr>
                <w:sz w:val="22"/>
                <w:szCs w:val="22"/>
              </w:rPr>
              <w:t>Final summative testing – a test of the overall product</w:t>
            </w:r>
          </w:p>
        </w:tc>
        <w:tc>
          <w:tcPr>
            <w:tcW w:w="1440" w:type="dxa"/>
            <w:noWrap/>
          </w:tcPr>
          <w:p w14:paraId="501BB85F" w14:textId="77777777" w:rsidR="00EE1D15" w:rsidRPr="00EE1D15" w:rsidRDefault="00EE1D15" w:rsidP="00EE1D15">
            <w:pPr>
              <w:autoSpaceDE/>
              <w:autoSpaceDN/>
              <w:adjustRightInd/>
              <w:jc w:val="center"/>
              <w:rPr>
                <w:sz w:val="22"/>
                <w:szCs w:val="22"/>
              </w:rPr>
            </w:pPr>
          </w:p>
        </w:tc>
        <w:tc>
          <w:tcPr>
            <w:tcW w:w="1260" w:type="dxa"/>
          </w:tcPr>
          <w:p w14:paraId="527CEB6E" w14:textId="77777777" w:rsidR="00EE1D15" w:rsidRPr="00EE1D15" w:rsidRDefault="00EE1D15" w:rsidP="00EE1D15">
            <w:pPr>
              <w:autoSpaceDE/>
              <w:autoSpaceDN/>
              <w:adjustRightInd/>
              <w:jc w:val="center"/>
              <w:rPr>
                <w:sz w:val="22"/>
                <w:szCs w:val="22"/>
              </w:rPr>
            </w:pPr>
          </w:p>
        </w:tc>
        <w:tc>
          <w:tcPr>
            <w:tcW w:w="1750" w:type="dxa"/>
          </w:tcPr>
          <w:p w14:paraId="1D60A96A" w14:textId="77777777" w:rsidR="00EE1D15" w:rsidRPr="00EE1D15" w:rsidRDefault="00EE1D15" w:rsidP="00EE1D15">
            <w:pPr>
              <w:autoSpaceDE/>
              <w:autoSpaceDN/>
              <w:adjustRightInd/>
              <w:jc w:val="center"/>
              <w:rPr>
                <w:sz w:val="22"/>
                <w:szCs w:val="22"/>
              </w:rPr>
            </w:pPr>
            <w:r w:rsidRPr="00EE1D15">
              <w:rPr>
                <w:sz w:val="22"/>
                <w:szCs w:val="22"/>
              </w:rPr>
              <w:t>30</w:t>
            </w:r>
          </w:p>
        </w:tc>
      </w:tr>
    </w:tbl>
    <w:p w14:paraId="1894A906" w14:textId="77777777" w:rsidR="00C742DD" w:rsidRDefault="00C742DD" w:rsidP="000D3F1B">
      <w:pPr>
        <w:shd w:val="clear" w:color="auto" w:fill="FFFFFF"/>
        <w:autoSpaceDE/>
        <w:autoSpaceDN/>
        <w:adjustRightInd/>
        <w:rPr>
          <w:b/>
          <w:color w:val="000000"/>
          <w:sz w:val="24"/>
          <w:szCs w:val="24"/>
        </w:rPr>
      </w:pPr>
    </w:p>
    <w:p w14:paraId="1AE3514E" w14:textId="60F2DEEA" w:rsidR="0094039B" w:rsidRDefault="00B256C1" w:rsidP="0094039B">
      <w:pPr>
        <w:shd w:val="clear" w:color="auto" w:fill="FFFFFF"/>
        <w:autoSpaceDE/>
        <w:autoSpaceDN/>
        <w:adjustRightInd/>
        <w:rPr>
          <w:color w:val="000000"/>
          <w:sz w:val="24"/>
          <w:szCs w:val="24"/>
        </w:rPr>
      </w:pPr>
      <w:r>
        <w:rPr>
          <w:b/>
          <w:color w:val="000000"/>
          <w:sz w:val="24"/>
          <w:szCs w:val="24"/>
        </w:rPr>
        <w:t xml:space="preserve">General </w:t>
      </w:r>
      <w:r w:rsidR="0094039B" w:rsidRPr="00844C7D">
        <w:rPr>
          <w:b/>
          <w:color w:val="000000"/>
          <w:sz w:val="24"/>
          <w:szCs w:val="24"/>
        </w:rPr>
        <w:t>Protocol</w:t>
      </w:r>
      <w:r w:rsidR="0094039B">
        <w:rPr>
          <w:color w:val="000000"/>
          <w:sz w:val="24"/>
          <w:szCs w:val="24"/>
        </w:rPr>
        <w:t xml:space="preserve">: Participants will first be asked to complete a demographics questionnaire and Internet experience questionnaire.  Then participants will perform a list of tasks designed to access certain functionalities for the particular development sprint, using a think-aloud protocol (except for the summative test). After completing the tasks, </w:t>
      </w:r>
      <w:r w:rsidR="0094039B" w:rsidRPr="00BA485E">
        <w:rPr>
          <w:color w:val="000000"/>
          <w:sz w:val="24"/>
          <w:szCs w:val="24"/>
        </w:rPr>
        <w:t xml:space="preserve">each participant </w:t>
      </w:r>
      <w:r w:rsidR="0094039B">
        <w:rPr>
          <w:color w:val="000000"/>
          <w:sz w:val="24"/>
          <w:szCs w:val="24"/>
        </w:rPr>
        <w:t>will be asked to complete a satisfaction questionnaire, and asked debriefing questions</w:t>
      </w:r>
      <w:r w:rsidR="00090643">
        <w:rPr>
          <w:color w:val="000000"/>
          <w:sz w:val="24"/>
          <w:szCs w:val="24"/>
        </w:rPr>
        <w:t xml:space="preserve"> about different screens.</w:t>
      </w:r>
    </w:p>
    <w:p w14:paraId="1067638F" w14:textId="77777777" w:rsidR="0094039B" w:rsidRDefault="0094039B" w:rsidP="000D3F1B">
      <w:pPr>
        <w:shd w:val="clear" w:color="auto" w:fill="FFFFFF"/>
        <w:autoSpaceDE/>
        <w:autoSpaceDN/>
        <w:adjustRightInd/>
        <w:rPr>
          <w:b/>
          <w:color w:val="000000"/>
          <w:sz w:val="24"/>
          <w:szCs w:val="24"/>
        </w:rPr>
      </w:pPr>
    </w:p>
    <w:p w14:paraId="1DF97D93" w14:textId="77777777" w:rsidR="008A62C2" w:rsidRDefault="00A52414" w:rsidP="000D3F1B">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t>
      </w:r>
      <w:r w:rsidR="00BE28CD">
        <w:rPr>
          <w:color w:val="000000"/>
          <w:sz w:val="24"/>
          <w:szCs w:val="24"/>
        </w:rPr>
        <w:t xml:space="preserve">10 males and 10 females will participate in the baseline assessment. </w:t>
      </w:r>
      <w:r w:rsidR="00A66105">
        <w:rPr>
          <w:color w:val="000000"/>
          <w:sz w:val="24"/>
          <w:szCs w:val="24"/>
        </w:rPr>
        <w:t>For each rapid formative usability test, there will be 3 male and 3 female participants to be tested.</w:t>
      </w:r>
      <w:r w:rsidR="00364A57">
        <w:rPr>
          <w:color w:val="000000"/>
          <w:sz w:val="24"/>
          <w:szCs w:val="24"/>
        </w:rPr>
        <w:t xml:space="preserve"> There will be total 54 males and 54 females participate in the rapid formative test. </w:t>
      </w:r>
      <w:r w:rsidR="00CF2D1D">
        <w:rPr>
          <w:color w:val="000000"/>
          <w:sz w:val="24"/>
          <w:szCs w:val="24"/>
        </w:rPr>
        <w:t>9</w:t>
      </w:r>
      <w:r w:rsidR="00BE28CD" w:rsidRPr="00BE28CD">
        <w:rPr>
          <w:color w:val="000000"/>
          <w:sz w:val="24"/>
          <w:szCs w:val="24"/>
        </w:rPr>
        <w:t xml:space="preserve"> males and </w:t>
      </w:r>
      <w:r w:rsidR="00CF2D1D">
        <w:rPr>
          <w:color w:val="000000"/>
          <w:sz w:val="24"/>
          <w:szCs w:val="24"/>
        </w:rPr>
        <w:t>9</w:t>
      </w:r>
      <w:r w:rsidR="00BE28CD" w:rsidRPr="00BE28CD">
        <w:rPr>
          <w:color w:val="000000"/>
          <w:sz w:val="24"/>
          <w:szCs w:val="24"/>
        </w:rPr>
        <w:t xml:space="preserve"> females</w:t>
      </w:r>
      <w:r w:rsidR="00BE28CD">
        <w:rPr>
          <w:color w:val="000000"/>
          <w:sz w:val="24"/>
          <w:szCs w:val="24"/>
        </w:rPr>
        <w:t xml:space="preserve"> will </w:t>
      </w:r>
      <w:r w:rsidR="00BE28CD">
        <w:rPr>
          <w:color w:val="000000"/>
          <w:sz w:val="24"/>
          <w:szCs w:val="24"/>
        </w:rPr>
        <w:lastRenderedPageBreak/>
        <w:t xml:space="preserve">participate in each </w:t>
      </w:r>
      <w:r w:rsidR="00CF2D1D">
        <w:rPr>
          <w:color w:val="000000"/>
          <w:sz w:val="24"/>
          <w:szCs w:val="24"/>
        </w:rPr>
        <w:t xml:space="preserve">comprehensive formative testing. 20 males and 20 females </w:t>
      </w:r>
      <w:r w:rsidR="00CF2D1D" w:rsidRPr="00CF2D1D">
        <w:rPr>
          <w:color w:val="000000"/>
          <w:sz w:val="24"/>
          <w:szCs w:val="24"/>
        </w:rPr>
        <w:t>will participate in</w:t>
      </w:r>
      <w:r w:rsidR="00CF2D1D">
        <w:rPr>
          <w:color w:val="000000"/>
          <w:sz w:val="24"/>
          <w:szCs w:val="24"/>
        </w:rPr>
        <w:t xml:space="preserve"> the final summative testing. The total number of participants will be </w:t>
      </w:r>
      <w:r w:rsidR="00CF2D1D" w:rsidRPr="008A62C2">
        <w:rPr>
          <w:b/>
          <w:color w:val="000000"/>
          <w:sz w:val="24"/>
          <w:szCs w:val="24"/>
        </w:rPr>
        <w:t>168</w:t>
      </w:r>
      <w:r w:rsidR="00CF2D1D">
        <w:rPr>
          <w:color w:val="000000"/>
          <w:sz w:val="24"/>
          <w:szCs w:val="24"/>
        </w:rPr>
        <w:t xml:space="preserve"> participants.</w:t>
      </w:r>
      <w:r w:rsidR="00432C40">
        <w:rPr>
          <w:color w:val="000000"/>
          <w:sz w:val="24"/>
          <w:szCs w:val="24"/>
        </w:rPr>
        <w:t xml:space="preserve"> </w:t>
      </w:r>
      <w:r w:rsidR="008A62C2">
        <w:rPr>
          <w:color w:val="000000"/>
          <w:sz w:val="24"/>
          <w:szCs w:val="24"/>
        </w:rPr>
        <w:t xml:space="preserve">Participants inclusion criteria: </w:t>
      </w:r>
    </w:p>
    <w:p w14:paraId="1CC4F2B4"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speak fluent English, </w:t>
      </w:r>
    </w:p>
    <w:p w14:paraId="6AE0EC7C"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are age </w:t>
      </w:r>
      <w:r w:rsidR="008A62C2" w:rsidRPr="008A62C2">
        <w:rPr>
          <w:rFonts w:ascii="Times New Roman" w:hAnsi="Times New Roman"/>
          <w:color w:val="000000"/>
          <w:sz w:val="24"/>
          <w:szCs w:val="24"/>
        </w:rPr>
        <w:t xml:space="preserve">between 18 years to 70 years old, </w:t>
      </w:r>
    </w:p>
    <w:p w14:paraId="31F31C77" w14:textId="77777777" w:rsidR="008A62C2"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have at least one year of Internet experience, </w:t>
      </w:r>
    </w:p>
    <w:p w14:paraId="610D01C7" w14:textId="5697C976" w:rsidR="00A66105"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have school education of at least high school diploma.</w:t>
      </w:r>
    </w:p>
    <w:p w14:paraId="5F46AB90" w14:textId="77777777" w:rsidR="00A52414" w:rsidRDefault="00A52414" w:rsidP="00DC4966">
      <w:pPr>
        <w:pStyle w:val="NormalWeb"/>
        <w:shd w:val="clear" w:color="auto" w:fill="FFFFFF"/>
        <w:spacing w:before="0" w:beforeAutospacing="0" w:after="0" w:afterAutospacing="0"/>
        <w:rPr>
          <w:color w:val="000000"/>
        </w:rPr>
      </w:pPr>
    </w:p>
    <w:p w14:paraId="35309638" w14:textId="77777777" w:rsidR="00DC4966" w:rsidRDefault="00A52414" w:rsidP="00DC4966">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 combination of word-of-mouth, flyers, online and paper advertisements.</w:t>
      </w:r>
    </w:p>
    <w:p w14:paraId="089D5DE6" w14:textId="77777777" w:rsidR="008D0E72" w:rsidRDefault="008D0E72" w:rsidP="008D0E72">
      <w:pPr>
        <w:shd w:val="clear" w:color="auto" w:fill="FFFFFF"/>
        <w:autoSpaceDE/>
        <w:autoSpaceDN/>
        <w:adjustRightInd/>
        <w:rPr>
          <w:color w:val="000000"/>
          <w:sz w:val="24"/>
          <w:szCs w:val="24"/>
        </w:rPr>
      </w:pPr>
    </w:p>
    <w:p w14:paraId="18280830" w14:textId="2195FFF6"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5678A0" w:rsidRPr="00567A43">
        <w:rPr>
          <w:color w:val="000000"/>
        </w:rPr>
        <w:t>Due to the length and complexity of the task as well as the necessity to travel to test locations</w:t>
      </w:r>
      <w:r w:rsidR="00E36DD4">
        <w:rPr>
          <w:color w:val="000000"/>
        </w:rPr>
        <w:t xml:space="preserve">, </w:t>
      </w:r>
      <w:r w:rsidR="005678A0" w:rsidRPr="00567A43">
        <w:rPr>
          <w:color w:val="000000"/>
        </w:rPr>
        <w:t xml:space="preserve">we plan to </w:t>
      </w:r>
      <w:r>
        <w:rPr>
          <w:color w:val="000000"/>
        </w:rPr>
        <w:t xml:space="preserve">offer an incentive of </w:t>
      </w:r>
      <w:r w:rsidR="005678A0" w:rsidRPr="00567A43">
        <w:rPr>
          <w:color w:val="000000"/>
        </w:rPr>
        <w:t>$60</w:t>
      </w:r>
      <w:r>
        <w:rPr>
          <w:color w:val="000000"/>
        </w:rPr>
        <w:t xml:space="preserve"> to offset the costs of participation, such as travel and parking. </w:t>
      </w:r>
    </w:p>
    <w:p w14:paraId="52CEE5CA" w14:textId="77777777" w:rsidR="005678A0" w:rsidRDefault="005678A0" w:rsidP="008D0E72">
      <w:pPr>
        <w:shd w:val="clear" w:color="auto" w:fill="FFFFFF"/>
        <w:autoSpaceDE/>
        <w:autoSpaceDN/>
        <w:adjustRightInd/>
        <w:rPr>
          <w:color w:val="000000"/>
          <w:sz w:val="24"/>
          <w:szCs w:val="24"/>
        </w:rPr>
      </w:pPr>
    </w:p>
    <w:p w14:paraId="665253BE" w14:textId="76063521" w:rsidR="008D0E72" w:rsidRDefault="008D0E72" w:rsidP="008D0E72">
      <w:pPr>
        <w:rPr>
          <w:rFonts w:ascii="Times" w:hAnsi="Times"/>
          <w:sz w:val="24"/>
        </w:rPr>
      </w:pPr>
      <w:r>
        <w:rPr>
          <w:rFonts w:ascii="Times" w:hAnsi="Times"/>
          <w:sz w:val="24"/>
        </w:rPr>
        <w:t xml:space="preserve">Below is a list of materials to be used in the current study. </w:t>
      </w:r>
    </w:p>
    <w:p w14:paraId="7F63864C" w14:textId="77777777" w:rsidR="008D0E72" w:rsidRDefault="008D0E72" w:rsidP="008D0E72">
      <w:pPr>
        <w:shd w:val="clear" w:color="auto" w:fill="FFFFFF"/>
        <w:autoSpaceDE/>
        <w:autoSpaceDN/>
        <w:adjustRightInd/>
        <w:rPr>
          <w:color w:val="000000"/>
          <w:sz w:val="24"/>
          <w:szCs w:val="24"/>
        </w:rPr>
      </w:pPr>
    </w:p>
    <w:p w14:paraId="28240F7E" w14:textId="73DC9DFD" w:rsidR="008D0E72" w:rsidRDefault="006171B2" w:rsidP="006171B2">
      <w:pPr>
        <w:numPr>
          <w:ilvl w:val="0"/>
          <w:numId w:val="13"/>
        </w:numPr>
        <w:shd w:val="clear" w:color="auto" w:fill="FFFFFF"/>
        <w:autoSpaceDE/>
        <w:autoSpaceDN/>
        <w:adjustRightInd/>
        <w:rPr>
          <w:color w:val="000000"/>
          <w:sz w:val="24"/>
          <w:szCs w:val="24"/>
        </w:rPr>
      </w:pPr>
      <w:r>
        <w:rPr>
          <w:color w:val="000000"/>
          <w:sz w:val="24"/>
          <w:szCs w:val="24"/>
        </w:rPr>
        <w:t>Study plan</w:t>
      </w:r>
      <w:r w:rsidR="008D0E72">
        <w:rPr>
          <w:color w:val="000000"/>
          <w:sz w:val="24"/>
          <w:szCs w:val="24"/>
        </w:rPr>
        <w:t xml:space="preserve"> </w:t>
      </w:r>
      <w:r w:rsidR="006E7E11">
        <w:rPr>
          <w:color w:val="000000"/>
          <w:sz w:val="24"/>
          <w:szCs w:val="24"/>
        </w:rPr>
        <w:t xml:space="preserve">including possible </w:t>
      </w:r>
      <w:r>
        <w:rPr>
          <w:color w:val="000000"/>
          <w:sz w:val="24"/>
          <w:szCs w:val="24"/>
        </w:rPr>
        <w:t xml:space="preserve">test cases </w:t>
      </w:r>
      <w:r w:rsidRPr="006171B2">
        <w:rPr>
          <w:color w:val="000000"/>
          <w:sz w:val="24"/>
          <w:szCs w:val="24"/>
        </w:rPr>
        <w:t>(Enclosure 1)</w:t>
      </w:r>
    </w:p>
    <w:p w14:paraId="77A07E6F" w14:textId="7D898A38" w:rsidR="00C367D1" w:rsidRDefault="00C367D1" w:rsidP="00C367D1">
      <w:pPr>
        <w:numPr>
          <w:ilvl w:val="0"/>
          <w:numId w:val="13"/>
        </w:numPr>
        <w:shd w:val="clear" w:color="auto" w:fill="FFFFFF"/>
        <w:autoSpaceDE/>
        <w:autoSpaceDN/>
        <w:adjustRightInd/>
        <w:rPr>
          <w:color w:val="000000"/>
          <w:sz w:val="24"/>
          <w:szCs w:val="24"/>
        </w:rPr>
      </w:pPr>
      <w:r>
        <w:rPr>
          <w:color w:val="000000"/>
          <w:sz w:val="24"/>
          <w:szCs w:val="24"/>
        </w:rPr>
        <w:t>Sample testing protocol (</w:t>
      </w:r>
      <w:r w:rsidRPr="00C367D1">
        <w:rPr>
          <w:color w:val="000000"/>
          <w:sz w:val="24"/>
          <w:szCs w:val="24"/>
        </w:rPr>
        <w:t>Enclosure 2</w:t>
      </w:r>
      <w:r>
        <w:rPr>
          <w:color w:val="000000"/>
          <w:sz w:val="24"/>
          <w:szCs w:val="24"/>
        </w:rPr>
        <w:t>)</w:t>
      </w:r>
    </w:p>
    <w:p w14:paraId="54FE5E60" w14:textId="393F0B8C"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 xml:space="preserve">Enclosure </w:t>
      </w:r>
      <w:r w:rsidR="00C367D1">
        <w:rPr>
          <w:color w:val="000000"/>
          <w:sz w:val="24"/>
          <w:szCs w:val="24"/>
        </w:rPr>
        <w:t>3</w:t>
      </w:r>
      <w:r w:rsidR="008B6BFF">
        <w:rPr>
          <w:color w:val="000000"/>
          <w:sz w:val="24"/>
          <w:szCs w:val="24"/>
        </w:rPr>
        <w:t xml:space="preserve">) </w:t>
      </w:r>
    </w:p>
    <w:p w14:paraId="3D777526" w14:textId="4960A1E9" w:rsidR="00177779" w:rsidRDefault="006C4A71" w:rsidP="00177779">
      <w:pPr>
        <w:numPr>
          <w:ilvl w:val="0"/>
          <w:numId w:val="13"/>
        </w:numPr>
        <w:shd w:val="clear" w:color="auto" w:fill="FFFFFF"/>
        <w:autoSpaceDE/>
        <w:autoSpaceDN/>
        <w:adjustRightInd/>
        <w:rPr>
          <w:color w:val="000000"/>
          <w:sz w:val="24"/>
          <w:szCs w:val="24"/>
        </w:rPr>
      </w:pPr>
      <w:r>
        <w:rPr>
          <w:color w:val="000000"/>
          <w:sz w:val="24"/>
          <w:szCs w:val="24"/>
        </w:rPr>
        <w:t>Internet and m</w:t>
      </w:r>
      <w:r w:rsidR="00A569EE" w:rsidRPr="00177779">
        <w:rPr>
          <w:color w:val="000000"/>
          <w:sz w:val="24"/>
          <w:szCs w:val="24"/>
        </w:rPr>
        <w:t xml:space="preserve">obile experience questionnaire </w:t>
      </w:r>
      <w:r w:rsidR="00177779">
        <w:rPr>
          <w:color w:val="000000"/>
          <w:sz w:val="24"/>
          <w:szCs w:val="24"/>
        </w:rPr>
        <w:t>(</w:t>
      </w:r>
      <w:r w:rsidR="008B6BFF">
        <w:rPr>
          <w:color w:val="000000"/>
          <w:sz w:val="24"/>
          <w:szCs w:val="24"/>
        </w:rPr>
        <w:t xml:space="preserve">Enclosure </w:t>
      </w:r>
      <w:r w:rsidR="00C367D1">
        <w:rPr>
          <w:color w:val="000000"/>
          <w:sz w:val="24"/>
          <w:szCs w:val="24"/>
        </w:rPr>
        <w:t>4</w:t>
      </w:r>
      <w:r w:rsidR="008B6BFF">
        <w:rPr>
          <w:color w:val="000000"/>
          <w:sz w:val="24"/>
          <w:szCs w:val="24"/>
        </w:rPr>
        <w:t xml:space="preserve">) </w:t>
      </w:r>
    </w:p>
    <w:p w14:paraId="2AD5F857" w14:textId="25952935" w:rsidR="00A569EE" w:rsidRDefault="00051E55" w:rsidP="00177779">
      <w:pPr>
        <w:numPr>
          <w:ilvl w:val="0"/>
          <w:numId w:val="13"/>
        </w:numPr>
        <w:shd w:val="clear" w:color="auto" w:fill="FFFFFF"/>
        <w:autoSpaceDE/>
        <w:autoSpaceDN/>
        <w:adjustRightInd/>
        <w:rPr>
          <w:color w:val="000000"/>
          <w:sz w:val="24"/>
          <w:szCs w:val="24"/>
        </w:rPr>
      </w:pPr>
      <w:r>
        <w:rPr>
          <w:color w:val="000000"/>
          <w:sz w:val="24"/>
          <w:szCs w:val="24"/>
        </w:rPr>
        <w:t>Debriefing</w:t>
      </w:r>
      <w:r w:rsidR="00A569EE" w:rsidRPr="00177779">
        <w:rPr>
          <w:color w:val="000000"/>
          <w:sz w:val="24"/>
          <w:szCs w:val="24"/>
        </w:rPr>
        <w:t xml:space="preserve"> questionnaire</w:t>
      </w:r>
      <w:r w:rsidR="00177779">
        <w:rPr>
          <w:color w:val="000000"/>
          <w:sz w:val="24"/>
          <w:szCs w:val="24"/>
        </w:rPr>
        <w:t xml:space="preserve"> (</w:t>
      </w:r>
      <w:r w:rsidR="008B6BFF">
        <w:rPr>
          <w:color w:val="000000"/>
          <w:sz w:val="24"/>
          <w:szCs w:val="24"/>
        </w:rPr>
        <w:t xml:space="preserve">Enclosure </w:t>
      </w:r>
      <w:r w:rsidR="00C367D1">
        <w:rPr>
          <w:color w:val="000000"/>
          <w:sz w:val="24"/>
          <w:szCs w:val="24"/>
        </w:rPr>
        <w:t>5</w:t>
      </w:r>
      <w:r w:rsidR="008B6BFF">
        <w:rPr>
          <w:color w:val="000000"/>
          <w:sz w:val="24"/>
          <w:szCs w:val="24"/>
        </w:rPr>
        <w:t xml:space="preserve">) </w:t>
      </w:r>
    </w:p>
    <w:p w14:paraId="6DA4EAA8" w14:textId="77777777" w:rsidR="008F7F56" w:rsidRDefault="008F7F56" w:rsidP="008F7F56">
      <w:pPr>
        <w:shd w:val="clear" w:color="auto" w:fill="FFFFFF"/>
        <w:autoSpaceDE/>
        <w:autoSpaceDN/>
        <w:adjustRightInd/>
        <w:rPr>
          <w:color w:val="000000"/>
          <w:sz w:val="24"/>
          <w:szCs w:val="24"/>
        </w:rPr>
      </w:pPr>
    </w:p>
    <w:p w14:paraId="6ACB330D" w14:textId="11D5E971" w:rsidR="00593D86"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We estimate 90 minutes per </w:t>
      </w:r>
      <w:r w:rsidR="00A755AC">
        <w:rPr>
          <w:color w:val="000000"/>
          <w:sz w:val="24"/>
          <w:szCs w:val="24"/>
        </w:rPr>
        <w:t>participant</w:t>
      </w:r>
      <w:r>
        <w:rPr>
          <w:color w:val="000000"/>
          <w:sz w:val="24"/>
          <w:szCs w:val="24"/>
        </w:rPr>
        <w:t>. (</w:t>
      </w:r>
      <w:r w:rsidR="006321D1">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w:t>
      </w:r>
      <w:r w:rsidR="00593D86" w:rsidRPr="00593D86">
        <w:rPr>
          <w:color w:val="000000"/>
          <w:sz w:val="24"/>
          <w:szCs w:val="24"/>
        </w:rPr>
        <w:t xml:space="preserve">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w:t>
      </w:r>
      <w:r>
        <w:rPr>
          <w:color w:val="000000"/>
          <w:sz w:val="24"/>
          <w:szCs w:val="24"/>
        </w:rPr>
        <w:t>)</w:t>
      </w:r>
      <w:r w:rsidR="00593D86" w:rsidRPr="00593D86">
        <w:rPr>
          <w:color w:val="000000"/>
          <w:sz w:val="24"/>
          <w:szCs w:val="24"/>
        </w:rPr>
        <w:t xml:space="preserve"> The total estimated </w:t>
      </w:r>
      <w:r w:rsidR="00A755AC">
        <w:rPr>
          <w:color w:val="000000"/>
          <w:sz w:val="24"/>
          <w:szCs w:val="24"/>
        </w:rPr>
        <w:t>participant</w:t>
      </w:r>
      <w:r w:rsidR="00593D86" w:rsidRPr="00593D86">
        <w:rPr>
          <w:color w:val="000000"/>
          <w:sz w:val="24"/>
          <w:szCs w:val="24"/>
        </w:rPr>
        <w:t xml:space="preserve"> burden for this </w:t>
      </w:r>
      <w:r>
        <w:rPr>
          <w:color w:val="000000"/>
          <w:sz w:val="24"/>
          <w:szCs w:val="24"/>
        </w:rPr>
        <w:t>request</w:t>
      </w:r>
      <w:r w:rsidRPr="00593D86">
        <w:rPr>
          <w:color w:val="000000"/>
          <w:sz w:val="24"/>
          <w:szCs w:val="24"/>
        </w:rPr>
        <w:t xml:space="preserve"> </w:t>
      </w:r>
      <w:r w:rsidR="00593D86" w:rsidRPr="00593D86">
        <w:rPr>
          <w:color w:val="000000"/>
          <w:sz w:val="24"/>
          <w:szCs w:val="24"/>
        </w:rPr>
        <w:t xml:space="preserve">is </w:t>
      </w:r>
      <w:r w:rsidR="00A755AC">
        <w:rPr>
          <w:color w:val="000000"/>
          <w:sz w:val="24"/>
          <w:szCs w:val="24"/>
        </w:rPr>
        <w:t>252</w:t>
      </w:r>
      <w:r w:rsidR="00593D86" w:rsidRPr="00593D86">
        <w:rPr>
          <w:color w:val="000000"/>
          <w:sz w:val="24"/>
          <w:szCs w:val="24"/>
        </w:rPr>
        <w:t xml:space="preserve"> hours. </w:t>
      </w: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33E5E22"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 Wang</w:t>
      </w:r>
    </w:p>
    <w:p w14:paraId="45DC12CC"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69237BD8"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808DE">
        <w:rPr>
          <w:color w:val="000000"/>
          <w:sz w:val="24"/>
          <w:szCs w:val="24"/>
        </w:rPr>
        <w:t>9069</w:t>
      </w:r>
    </w:p>
    <w:p w14:paraId="7274614E" w14:textId="014CBB49"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lin.wang</w:t>
      </w:r>
      <w:r w:rsidR="00D2154F">
        <w:rPr>
          <w:color w:val="000000"/>
          <w:sz w:val="24"/>
          <w:szCs w:val="24"/>
        </w:rPr>
        <w:t>@census.gov</w:t>
      </w:r>
    </w:p>
    <w:p w14:paraId="75C5F2C8" w14:textId="77777777"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FDBFB" w15:done="0"/>
  <w15:commentEx w15:paraId="4A4732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E90F71" w:rsidRDefault="00E90F71" w:rsidP="00EB74A3">
      <w:r>
        <w:separator/>
      </w:r>
    </w:p>
  </w:endnote>
  <w:endnote w:type="continuationSeparator" w:id="0">
    <w:p w14:paraId="2AF0F3C4" w14:textId="77777777" w:rsidR="00E90F71" w:rsidRDefault="00E90F7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E90F71" w:rsidRDefault="00E90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77777777" w:rsidR="00E90F71" w:rsidRDefault="00E90F71">
        <w:pPr>
          <w:pStyle w:val="Footer"/>
          <w:jc w:val="right"/>
        </w:pPr>
        <w:r>
          <w:fldChar w:fldCharType="begin"/>
        </w:r>
        <w:r>
          <w:instrText xml:space="preserve"> PAGE   \* MERGEFORMAT </w:instrText>
        </w:r>
        <w:r>
          <w:fldChar w:fldCharType="separate"/>
        </w:r>
        <w:r w:rsidR="00CF5D7E">
          <w:rPr>
            <w:noProof/>
          </w:rPr>
          <w:t>1</w:t>
        </w:r>
        <w:r>
          <w:rPr>
            <w:noProof/>
          </w:rPr>
          <w:fldChar w:fldCharType="end"/>
        </w:r>
      </w:p>
    </w:sdtContent>
  </w:sdt>
  <w:p w14:paraId="6AC2312E" w14:textId="77777777" w:rsidR="00E90F71" w:rsidRDefault="00E90F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E90F71" w:rsidRDefault="00E9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E90F71" w:rsidRDefault="00E90F71" w:rsidP="00EB74A3">
      <w:r>
        <w:separator/>
      </w:r>
    </w:p>
  </w:footnote>
  <w:footnote w:type="continuationSeparator" w:id="0">
    <w:p w14:paraId="6837A0D7" w14:textId="77777777" w:rsidR="00E90F71" w:rsidRDefault="00E90F71"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E90F71" w:rsidRDefault="00E90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E90F71" w:rsidRDefault="00E90F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E90F71" w:rsidRDefault="00E90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6"/>
  </w:num>
  <w:num w:numId="12">
    <w:abstractNumId w:val="1"/>
  </w:num>
  <w:num w:numId="13">
    <w:abstractNumId w:val="5"/>
  </w:num>
  <w:num w:numId="14">
    <w:abstractNumId w:val="2"/>
  </w:num>
  <w:num w:numId="15">
    <w:abstractNumId w:val="7"/>
  </w:num>
  <w:num w:numId="16">
    <w:abstractNumId w:val="0"/>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5E7B"/>
    <w:rsid w:val="0003644D"/>
    <w:rsid w:val="00051E55"/>
    <w:rsid w:val="00063EA4"/>
    <w:rsid w:val="00065B0B"/>
    <w:rsid w:val="000662AA"/>
    <w:rsid w:val="00090643"/>
    <w:rsid w:val="000958CC"/>
    <w:rsid w:val="000B2654"/>
    <w:rsid w:val="000C2E69"/>
    <w:rsid w:val="000D3F1B"/>
    <w:rsid w:val="000F28A9"/>
    <w:rsid w:val="001029AE"/>
    <w:rsid w:val="00171937"/>
    <w:rsid w:val="00177779"/>
    <w:rsid w:val="001B1537"/>
    <w:rsid w:val="001C7024"/>
    <w:rsid w:val="001E53DD"/>
    <w:rsid w:val="00213927"/>
    <w:rsid w:val="00215556"/>
    <w:rsid w:val="0027512E"/>
    <w:rsid w:val="00281160"/>
    <w:rsid w:val="002971AB"/>
    <w:rsid w:val="002A5E94"/>
    <w:rsid w:val="002D2371"/>
    <w:rsid w:val="002D6353"/>
    <w:rsid w:val="00315D8F"/>
    <w:rsid w:val="00326C3D"/>
    <w:rsid w:val="003611F1"/>
    <w:rsid w:val="00364A57"/>
    <w:rsid w:val="00372AAE"/>
    <w:rsid w:val="003A77BE"/>
    <w:rsid w:val="003C7A98"/>
    <w:rsid w:val="00402F86"/>
    <w:rsid w:val="00432C40"/>
    <w:rsid w:val="0045316E"/>
    <w:rsid w:val="00465BAB"/>
    <w:rsid w:val="00466B7B"/>
    <w:rsid w:val="004808DE"/>
    <w:rsid w:val="004D74CE"/>
    <w:rsid w:val="004F20AE"/>
    <w:rsid w:val="0054167F"/>
    <w:rsid w:val="00561FA8"/>
    <w:rsid w:val="005678A0"/>
    <w:rsid w:val="00567A43"/>
    <w:rsid w:val="00572590"/>
    <w:rsid w:val="00584A7B"/>
    <w:rsid w:val="00593D86"/>
    <w:rsid w:val="005B1129"/>
    <w:rsid w:val="005D38BD"/>
    <w:rsid w:val="005E07EC"/>
    <w:rsid w:val="005F41CA"/>
    <w:rsid w:val="005F42D1"/>
    <w:rsid w:val="006171B2"/>
    <w:rsid w:val="00625734"/>
    <w:rsid w:val="006321D1"/>
    <w:rsid w:val="0066461F"/>
    <w:rsid w:val="00686DD1"/>
    <w:rsid w:val="006C22C8"/>
    <w:rsid w:val="006C4A71"/>
    <w:rsid w:val="006E7E11"/>
    <w:rsid w:val="007203A8"/>
    <w:rsid w:val="007760E3"/>
    <w:rsid w:val="007B7959"/>
    <w:rsid w:val="007C374E"/>
    <w:rsid w:val="007D074C"/>
    <w:rsid w:val="007D468D"/>
    <w:rsid w:val="00801471"/>
    <w:rsid w:val="00815A21"/>
    <w:rsid w:val="00825309"/>
    <w:rsid w:val="00844C7D"/>
    <w:rsid w:val="008766CA"/>
    <w:rsid w:val="00884A79"/>
    <w:rsid w:val="008A62C2"/>
    <w:rsid w:val="008B6BFF"/>
    <w:rsid w:val="008C5D1E"/>
    <w:rsid w:val="008D0E72"/>
    <w:rsid w:val="008F7F56"/>
    <w:rsid w:val="0090177C"/>
    <w:rsid w:val="00901829"/>
    <w:rsid w:val="00904877"/>
    <w:rsid w:val="00937751"/>
    <w:rsid w:val="0094039B"/>
    <w:rsid w:val="00957D7A"/>
    <w:rsid w:val="009742E9"/>
    <w:rsid w:val="0097600D"/>
    <w:rsid w:val="0097650C"/>
    <w:rsid w:val="009C476D"/>
    <w:rsid w:val="009F31C6"/>
    <w:rsid w:val="009F64C3"/>
    <w:rsid w:val="00A14952"/>
    <w:rsid w:val="00A50848"/>
    <w:rsid w:val="00A52414"/>
    <w:rsid w:val="00A569EE"/>
    <w:rsid w:val="00A66105"/>
    <w:rsid w:val="00A755AC"/>
    <w:rsid w:val="00A85A2C"/>
    <w:rsid w:val="00AF14D9"/>
    <w:rsid w:val="00B06953"/>
    <w:rsid w:val="00B22036"/>
    <w:rsid w:val="00B256C1"/>
    <w:rsid w:val="00B5695B"/>
    <w:rsid w:val="00BE28CD"/>
    <w:rsid w:val="00BE4268"/>
    <w:rsid w:val="00BE4A65"/>
    <w:rsid w:val="00C16CE0"/>
    <w:rsid w:val="00C367D1"/>
    <w:rsid w:val="00C375A3"/>
    <w:rsid w:val="00C53D90"/>
    <w:rsid w:val="00C66DF2"/>
    <w:rsid w:val="00C67A3B"/>
    <w:rsid w:val="00C742DD"/>
    <w:rsid w:val="00CA2E0E"/>
    <w:rsid w:val="00CD01A9"/>
    <w:rsid w:val="00CF2D1D"/>
    <w:rsid w:val="00CF5D7E"/>
    <w:rsid w:val="00D065EB"/>
    <w:rsid w:val="00D2154F"/>
    <w:rsid w:val="00D34D6F"/>
    <w:rsid w:val="00D5061E"/>
    <w:rsid w:val="00D775B9"/>
    <w:rsid w:val="00D77F2C"/>
    <w:rsid w:val="00D87D75"/>
    <w:rsid w:val="00DA7423"/>
    <w:rsid w:val="00DC4966"/>
    <w:rsid w:val="00E0606C"/>
    <w:rsid w:val="00E165F0"/>
    <w:rsid w:val="00E34C90"/>
    <w:rsid w:val="00E36DD4"/>
    <w:rsid w:val="00E43C9B"/>
    <w:rsid w:val="00E550DF"/>
    <w:rsid w:val="00E90F71"/>
    <w:rsid w:val="00EA7E31"/>
    <w:rsid w:val="00EB74A3"/>
    <w:rsid w:val="00EC1E8E"/>
    <w:rsid w:val="00EC5CBC"/>
    <w:rsid w:val="00EC6745"/>
    <w:rsid w:val="00EE1D15"/>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54D9-776D-4211-B26E-87694689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256023B1</Template>
  <TotalTime>117</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Lin Wang</cp:lastModifiedBy>
  <cp:revision>32</cp:revision>
  <dcterms:created xsi:type="dcterms:W3CDTF">2016-10-18T19:36:00Z</dcterms:created>
  <dcterms:modified xsi:type="dcterms:W3CDTF">2016-11-01T02:41:00Z</dcterms:modified>
</cp:coreProperties>
</file>