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CA" w:rsidRPr="007769CA" w:rsidRDefault="007769CA" w:rsidP="001B5B74">
      <w:pPr>
        <w:pStyle w:val="Title"/>
        <w:tabs>
          <w:tab w:val="left" w:pos="5760"/>
          <w:tab w:val="left" w:pos="6030"/>
        </w:tabs>
        <w:rPr>
          <w:rFonts w:ascii="Arial" w:hAnsi="Arial" w:cs="Arial"/>
          <w:b/>
          <w:color w:val="1F497D" w:themeColor="text2"/>
          <w:sz w:val="20"/>
          <w:szCs w:val="20"/>
        </w:rPr>
      </w:pPr>
      <w:proofErr w:type="gramStart"/>
      <w:r w:rsidRPr="007769CA">
        <w:rPr>
          <w:rFonts w:ascii="Arial" w:hAnsi="Arial" w:cs="Arial"/>
          <w:b/>
          <w:color w:val="1F497D" w:themeColor="text2"/>
          <w:sz w:val="20"/>
          <w:szCs w:val="20"/>
        </w:rPr>
        <w:t>APPENDIX B13.</w:t>
      </w:r>
      <w:proofErr w:type="gramEnd"/>
      <w:r w:rsidRPr="007769CA">
        <w:rPr>
          <w:rFonts w:ascii="Arial" w:hAnsi="Arial" w:cs="Arial"/>
          <w:b/>
          <w:color w:val="1F497D" w:themeColor="text2"/>
          <w:sz w:val="20"/>
          <w:szCs w:val="20"/>
        </w:rPr>
        <w:t xml:space="preserve"> FACT SHEET </w:t>
      </w:r>
      <w:r w:rsidR="00B1243C">
        <w:rPr>
          <w:rFonts w:ascii="Arial" w:hAnsi="Arial" w:cs="Arial"/>
          <w:b/>
          <w:color w:val="1F497D" w:themeColor="text2"/>
          <w:sz w:val="20"/>
          <w:szCs w:val="20"/>
        </w:rPr>
        <w:t>(</w:t>
      </w:r>
      <w:r w:rsidRPr="007769CA">
        <w:rPr>
          <w:rFonts w:ascii="Arial" w:hAnsi="Arial" w:cs="Arial"/>
          <w:b/>
          <w:color w:val="1F497D" w:themeColor="text2"/>
          <w:sz w:val="20"/>
          <w:szCs w:val="20"/>
        </w:rPr>
        <w:t>FOR SPONSORS AND CHILD CARE CENTERS</w:t>
      </w:r>
      <w:r w:rsidR="00B1243C">
        <w:rPr>
          <w:rFonts w:ascii="Arial" w:hAnsi="Arial" w:cs="Arial"/>
          <w:b/>
          <w:color w:val="1F497D" w:themeColor="text2"/>
          <w:sz w:val="20"/>
          <w:szCs w:val="20"/>
        </w:rPr>
        <w:t>)</w:t>
      </w:r>
    </w:p>
    <w:p w:rsidR="001B5B74" w:rsidRDefault="00C76A8A" w:rsidP="001B5B74">
      <w:pPr>
        <w:pStyle w:val="Title"/>
        <w:tabs>
          <w:tab w:val="left" w:pos="5760"/>
          <w:tab w:val="left" w:pos="6030"/>
        </w:tabs>
        <w:rPr>
          <w:sz w:val="40"/>
          <w:szCs w:val="40"/>
        </w:rPr>
      </w:pPr>
      <w:r>
        <w:pict>
          <v:shape id="Picture 1" o:spid="_x0000_i1025" type="#_x0000_t75" style="width:66.5pt;height:49pt;visibility:visible;mso-wrap-style:square">
            <v:imagedata r:id="rId9" o:title=""/>
          </v:shape>
        </w:pict>
      </w:r>
      <w:r w:rsidR="001B5B74">
        <w:rPr>
          <w:noProof/>
        </w:rPr>
        <w:tab/>
      </w:r>
      <w:r w:rsidR="001B5B74">
        <w:rPr>
          <w:noProof/>
        </w:rPr>
        <w:tab/>
      </w:r>
      <w:r w:rsidR="00341EC6">
        <w:rPr>
          <w:noProof/>
          <w:sz w:val="40"/>
          <w:szCs w:val="40"/>
        </w:rPr>
        <w:drawing>
          <wp:inline distT="0" distB="0" distL="0" distR="0" wp14:anchorId="2BC353E2" wp14:editId="7F75CC0E">
            <wp:extent cx="1868557" cy="675193"/>
            <wp:effectExtent l="0" t="0" r="0" b="0"/>
            <wp:docPr id="3" name="Picture 3" descr="K:\EPICCS\Study Materials\Logos\EPICCS logo-color-twoli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EPICCS\Study Materials\Logos\EPICCS logo-color-twolin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40" cy="67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EC6" w:rsidRPr="00AE2D94" w:rsidRDefault="00341EC6" w:rsidP="001B5B74">
      <w:pPr>
        <w:pStyle w:val="Title"/>
        <w:jc w:val="right"/>
        <w:rPr>
          <w:b/>
          <w:color w:val="548DD4" w:themeColor="text2" w:themeTint="99"/>
          <w:sz w:val="40"/>
          <w:szCs w:val="40"/>
        </w:rPr>
      </w:pPr>
      <w:r w:rsidRPr="00AE2D94">
        <w:rPr>
          <w:b/>
          <w:color w:val="548DD4" w:themeColor="text2" w:themeTint="99"/>
          <w:sz w:val="40"/>
          <w:szCs w:val="40"/>
        </w:rPr>
        <w:t>FACT SHEET/FAQs</w:t>
      </w:r>
    </w:p>
    <w:p w:rsidR="00CB29EB" w:rsidRPr="00023EF8" w:rsidRDefault="00CB29EB" w:rsidP="00CB29EB">
      <w:pPr>
        <w:pStyle w:val="BodyTextIndent"/>
        <w:spacing w:before="120"/>
        <w:ind w:left="0" w:firstLine="0"/>
        <w:jc w:val="right"/>
        <w:rPr>
          <w:rFonts w:ascii="Garamond" w:hAnsi="Garamond"/>
          <w:szCs w:val="16"/>
        </w:rPr>
      </w:pPr>
      <w:r>
        <w:rPr>
          <w:rFonts w:ascii="Garamond" w:hAnsi="Garamond"/>
          <w:szCs w:val="16"/>
        </w:rPr>
        <w:t>OMB Number</w:t>
      </w:r>
      <w:r w:rsidRPr="00023EF8">
        <w:rPr>
          <w:rFonts w:ascii="Garamond" w:hAnsi="Garamond"/>
          <w:szCs w:val="16"/>
        </w:rPr>
        <w:t xml:space="preserve">: </w:t>
      </w:r>
      <w:r>
        <w:rPr>
          <w:rFonts w:ascii="Garamond" w:hAnsi="Garamond"/>
          <w:szCs w:val="16"/>
        </w:rPr>
        <w:t>0584-XXXX</w:t>
      </w:r>
    </w:p>
    <w:p w:rsidR="00CB29EB" w:rsidRDefault="00CB29EB" w:rsidP="00CB29EB">
      <w:pPr>
        <w:spacing w:line="240" w:lineRule="atLeast"/>
        <w:jc w:val="right"/>
        <w:rPr>
          <w:rFonts w:ascii="Times New Roman" w:hAnsi="Times New Roman" w:cs="Times New Roman"/>
          <w:b/>
        </w:rPr>
      </w:pPr>
      <w:r w:rsidRPr="00122E9C">
        <w:rPr>
          <w:rFonts w:ascii="Garamond" w:hAnsi="Garamond"/>
          <w:sz w:val="16"/>
          <w:szCs w:val="16"/>
        </w:rPr>
        <w:t>Expiration Date: XX/XX/XXXX</w:t>
      </w:r>
    </w:p>
    <w:p w:rsidR="00DB6E9C" w:rsidRPr="009817A0" w:rsidRDefault="009354D3" w:rsidP="0042522A">
      <w:pPr>
        <w:pStyle w:val="NoSpacing"/>
        <w:rPr>
          <w:rFonts w:ascii="Times New Roman" w:hAnsi="Times New Roman" w:cs="Times New Roman"/>
          <w:b/>
        </w:rPr>
      </w:pPr>
      <w:r w:rsidRPr="009817A0">
        <w:rPr>
          <w:rFonts w:ascii="Times New Roman" w:hAnsi="Times New Roman" w:cs="Times New Roman"/>
          <w:b/>
        </w:rPr>
        <w:t>STUDY OVERVIEW</w:t>
      </w:r>
    </w:p>
    <w:p w:rsidR="00121977" w:rsidRPr="009817A0" w:rsidRDefault="00121977" w:rsidP="0042522A">
      <w:pPr>
        <w:pStyle w:val="NoSpacing"/>
        <w:rPr>
          <w:rFonts w:ascii="Times New Roman" w:hAnsi="Times New Roman" w:cs="Times New Roman"/>
        </w:rPr>
      </w:pPr>
    </w:p>
    <w:p w:rsidR="008E4192" w:rsidRPr="009817A0" w:rsidRDefault="00121977" w:rsidP="005F5B34">
      <w:pPr>
        <w:pStyle w:val="NoSpacing"/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 xml:space="preserve">The </w:t>
      </w:r>
      <w:r w:rsidR="00935D3D" w:rsidRPr="009817A0">
        <w:rPr>
          <w:rFonts w:ascii="Times New Roman" w:hAnsi="Times New Roman" w:cs="Times New Roman"/>
        </w:rPr>
        <w:t xml:space="preserve">Food and Nutrition Service (FNS) of the </w:t>
      </w:r>
      <w:r w:rsidRPr="009817A0">
        <w:rPr>
          <w:rFonts w:ascii="Times New Roman" w:hAnsi="Times New Roman" w:cs="Times New Roman"/>
        </w:rPr>
        <w:t>U.S. Department of Agriculture (USDA), has contracted with Westat</w:t>
      </w:r>
      <w:r w:rsidR="007A162C" w:rsidRPr="009817A0">
        <w:rPr>
          <w:rFonts w:ascii="Times New Roman" w:hAnsi="Times New Roman" w:cs="Times New Roman"/>
        </w:rPr>
        <w:t xml:space="preserve"> </w:t>
      </w:r>
      <w:r w:rsidRPr="009817A0">
        <w:rPr>
          <w:rFonts w:ascii="Times New Roman" w:hAnsi="Times New Roman" w:cs="Times New Roman"/>
        </w:rPr>
        <w:t>and its partnering organizations</w:t>
      </w:r>
      <w:r w:rsidR="00935D3D" w:rsidRPr="009817A0">
        <w:rPr>
          <w:rFonts w:ascii="Times New Roman" w:hAnsi="Times New Roman" w:cs="Times New Roman"/>
        </w:rPr>
        <w:t>;</w:t>
      </w:r>
      <w:r w:rsidRPr="009817A0">
        <w:rPr>
          <w:rFonts w:ascii="Times New Roman" w:hAnsi="Times New Roman" w:cs="Times New Roman"/>
        </w:rPr>
        <w:t xml:space="preserve"> Kokopelli Associates LLC and Windwalker Corporation, to conduct the Erroneous Payments in Child Care Centers Study (EPICCS). </w:t>
      </w:r>
    </w:p>
    <w:p w:rsidR="008E4192" w:rsidRPr="009817A0" w:rsidRDefault="008E4192" w:rsidP="005F5B34">
      <w:pPr>
        <w:pStyle w:val="NoSpacing"/>
        <w:rPr>
          <w:rFonts w:ascii="Times New Roman" w:hAnsi="Times New Roman" w:cs="Times New Roman"/>
        </w:rPr>
      </w:pPr>
    </w:p>
    <w:p w:rsidR="00A54D60" w:rsidRPr="009817A0" w:rsidRDefault="00121977" w:rsidP="005F5B34">
      <w:pPr>
        <w:pStyle w:val="NoSpacing"/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 xml:space="preserve">The study will collect data on the breakfast and lunch meal programs </w:t>
      </w:r>
      <w:r w:rsidR="005C286F" w:rsidRPr="009817A0">
        <w:rPr>
          <w:rFonts w:ascii="Times New Roman" w:hAnsi="Times New Roman" w:cs="Times New Roman"/>
        </w:rPr>
        <w:t xml:space="preserve">at </w:t>
      </w:r>
      <w:r w:rsidR="00617690" w:rsidRPr="009817A0">
        <w:rPr>
          <w:rFonts w:ascii="Times New Roman" w:hAnsi="Times New Roman" w:cs="Times New Roman"/>
        </w:rPr>
        <w:t>CACFP</w:t>
      </w:r>
      <w:r w:rsidR="0066717E" w:rsidRPr="009817A0">
        <w:rPr>
          <w:rFonts w:ascii="Times New Roman" w:hAnsi="Times New Roman" w:cs="Times New Roman"/>
        </w:rPr>
        <w:t>-</w:t>
      </w:r>
      <w:r w:rsidR="00617690" w:rsidRPr="009817A0">
        <w:rPr>
          <w:rFonts w:ascii="Times New Roman" w:hAnsi="Times New Roman" w:cs="Times New Roman"/>
        </w:rPr>
        <w:t xml:space="preserve">participating </w:t>
      </w:r>
      <w:r w:rsidRPr="009817A0">
        <w:rPr>
          <w:rFonts w:ascii="Times New Roman" w:hAnsi="Times New Roman" w:cs="Times New Roman"/>
        </w:rPr>
        <w:t xml:space="preserve">child care centers. </w:t>
      </w:r>
      <w:r w:rsidR="005C286F" w:rsidRPr="009817A0">
        <w:rPr>
          <w:rFonts w:ascii="Times New Roman" w:hAnsi="Times New Roman" w:cs="Times New Roman"/>
        </w:rPr>
        <w:t xml:space="preserve">Most data will be collected by trained data collectors during </w:t>
      </w:r>
      <w:r w:rsidR="00617690" w:rsidRPr="009817A0">
        <w:rPr>
          <w:rFonts w:ascii="Times New Roman" w:hAnsi="Times New Roman" w:cs="Times New Roman"/>
        </w:rPr>
        <w:t xml:space="preserve">up to three </w:t>
      </w:r>
      <w:r w:rsidR="00341EC6" w:rsidRPr="009817A0">
        <w:rPr>
          <w:rFonts w:ascii="Times New Roman" w:hAnsi="Times New Roman" w:cs="Times New Roman"/>
        </w:rPr>
        <w:t xml:space="preserve">visits to sponsor organizations and/or child care centers </w:t>
      </w:r>
      <w:r w:rsidR="00617690" w:rsidRPr="009817A0">
        <w:rPr>
          <w:rFonts w:ascii="Times New Roman" w:hAnsi="Times New Roman" w:cs="Times New Roman"/>
        </w:rPr>
        <w:t>between</w:t>
      </w:r>
      <w:r w:rsidR="00341EC6" w:rsidRPr="009817A0">
        <w:rPr>
          <w:rFonts w:ascii="Times New Roman" w:hAnsi="Times New Roman" w:cs="Times New Roman"/>
        </w:rPr>
        <w:t xml:space="preserve"> October 2016 through July 2017 (at scheduled times)</w:t>
      </w:r>
      <w:r w:rsidR="00A54D60" w:rsidRPr="009817A0">
        <w:rPr>
          <w:rFonts w:ascii="Times New Roman" w:hAnsi="Times New Roman" w:cs="Times New Roman"/>
        </w:rPr>
        <w:t xml:space="preserve">. Data collection </w:t>
      </w:r>
      <w:r w:rsidR="009354D3" w:rsidRPr="009817A0">
        <w:rPr>
          <w:rFonts w:ascii="Times New Roman" w:hAnsi="Times New Roman" w:cs="Times New Roman"/>
        </w:rPr>
        <w:t>will include</w:t>
      </w:r>
      <w:r w:rsidR="00A54D60" w:rsidRPr="009817A0">
        <w:rPr>
          <w:rFonts w:ascii="Times New Roman" w:hAnsi="Times New Roman" w:cs="Times New Roman"/>
        </w:rPr>
        <w:t xml:space="preserve">: </w:t>
      </w:r>
    </w:p>
    <w:p w:rsidR="00584CD0" w:rsidRPr="009817A0" w:rsidRDefault="00584CD0" w:rsidP="00A54D6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>A pre-visit phone interview with sponsors and centers to prepare for data collection</w:t>
      </w:r>
    </w:p>
    <w:p w:rsidR="00A54D60" w:rsidRPr="009817A0" w:rsidRDefault="00A54D60" w:rsidP="00A54D6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>A</w:t>
      </w:r>
      <w:r w:rsidR="00341EC6" w:rsidRPr="009817A0">
        <w:rPr>
          <w:rFonts w:ascii="Times New Roman" w:hAnsi="Times New Roman" w:cs="Times New Roman"/>
        </w:rPr>
        <w:t>bstract</w:t>
      </w:r>
      <w:r w:rsidRPr="009817A0">
        <w:rPr>
          <w:rFonts w:ascii="Times New Roman" w:hAnsi="Times New Roman" w:cs="Times New Roman"/>
        </w:rPr>
        <w:t>ing</w:t>
      </w:r>
      <w:r w:rsidR="00341EC6" w:rsidRPr="009817A0">
        <w:rPr>
          <w:rFonts w:ascii="Times New Roman" w:hAnsi="Times New Roman" w:cs="Times New Roman"/>
        </w:rPr>
        <w:t xml:space="preserve"> data from</w:t>
      </w:r>
      <w:r w:rsidR="00121977" w:rsidRPr="009817A0">
        <w:rPr>
          <w:rFonts w:ascii="Times New Roman" w:hAnsi="Times New Roman" w:cs="Times New Roman"/>
        </w:rPr>
        <w:t xml:space="preserve"> i</w:t>
      </w:r>
      <w:r w:rsidR="00341EC6" w:rsidRPr="009817A0">
        <w:rPr>
          <w:rFonts w:ascii="Times New Roman" w:hAnsi="Times New Roman" w:cs="Times New Roman"/>
        </w:rPr>
        <w:t>ncome eligibility applications</w:t>
      </w:r>
    </w:p>
    <w:p w:rsidR="00A54D60" w:rsidRPr="009817A0" w:rsidRDefault="00A54D60" w:rsidP="00A54D6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 xml:space="preserve">Abstracting data from </w:t>
      </w:r>
      <w:r w:rsidR="00341EC6" w:rsidRPr="009817A0">
        <w:rPr>
          <w:rFonts w:ascii="Times New Roman" w:hAnsi="Times New Roman" w:cs="Times New Roman"/>
        </w:rPr>
        <w:t xml:space="preserve">meal counting and claims </w:t>
      </w:r>
      <w:r w:rsidR="00617690" w:rsidRPr="009817A0">
        <w:rPr>
          <w:rFonts w:ascii="Times New Roman" w:hAnsi="Times New Roman" w:cs="Times New Roman"/>
        </w:rPr>
        <w:t>records</w:t>
      </w:r>
    </w:p>
    <w:p w:rsidR="00A54D60" w:rsidRPr="009817A0" w:rsidRDefault="00A54D60" w:rsidP="00A54D6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 xml:space="preserve">Abstracting </w:t>
      </w:r>
      <w:r w:rsidR="00A005A0" w:rsidRPr="009817A0">
        <w:rPr>
          <w:rFonts w:ascii="Times New Roman" w:hAnsi="Times New Roman" w:cs="Times New Roman"/>
        </w:rPr>
        <w:t xml:space="preserve">administrative data </w:t>
      </w:r>
      <w:r w:rsidRPr="009817A0">
        <w:rPr>
          <w:rFonts w:ascii="Times New Roman" w:hAnsi="Times New Roman" w:cs="Times New Roman"/>
        </w:rPr>
        <w:t>on enrollment and attendance</w:t>
      </w:r>
    </w:p>
    <w:p w:rsidR="00A54D60" w:rsidRPr="009817A0" w:rsidRDefault="00A54D60" w:rsidP="005F5B3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 xml:space="preserve">Conducting </w:t>
      </w:r>
      <w:r w:rsidR="00121977" w:rsidRPr="009817A0">
        <w:rPr>
          <w:rFonts w:ascii="Times New Roman" w:hAnsi="Times New Roman" w:cs="Times New Roman"/>
        </w:rPr>
        <w:t>meal observations</w:t>
      </w:r>
    </w:p>
    <w:p w:rsidR="00A54D60" w:rsidRPr="009817A0" w:rsidRDefault="00A54D60" w:rsidP="005F5B3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 xml:space="preserve">Conducting </w:t>
      </w:r>
      <w:r w:rsidR="00121977" w:rsidRPr="009817A0">
        <w:rPr>
          <w:rFonts w:ascii="Times New Roman" w:hAnsi="Times New Roman" w:cs="Times New Roman"/>
        </w:rPr>
        <w:t xml:space="preserve">in-person </w:t>
      </w:r>
      <w:r w:rsidR="008E4192" w:rsidRPr="009817A0">
        <w:rPr>
          <w:rFonts w:ascii="Times New Roman" w:hAnsi="Times New Roman" w:cs="Times New Roman"/>
        </w:rPr>
        <w:t xml:space="preserve">(in home) </w:t>
      </w:r>
      <w:r w:rsidRPr="009817A0">
        <w:rPr>
          <w:rFonts w:ascii="Times New Roman" w:hAnsi="Times New Roman" w:cs="Times New Roman"/>
        </w:rPr>
        <w:t xml:space="preserve">interviews </w:t>
      </w:r>
      <w:r w:rsidR="00121977" w:rsidRPr="009817A0">
        <w:rPr>
          <w:rFonts w:ascii="Times New Roman" w:hAnsi="Times New Roman" w:cs="Times New Roman"/>
        </w:rPr>
        <w:t xml:space="preserve">with randomly selected </w:t>
      </w:r>
      <w:r w:rsidR="00E56123" w:rsidRPr="009817A0">
        <w:rPr>
          <w:rFonts w:ascii="Times New Roman" w:hAnsi="Times New Roman" w:cs="Times New Roman"/>
        </w:rPr>
        <w:t>parents/guardians</w:t>
      </w:r>
    </w:p>
    <w:p w:rsidR="005C286F" w:rsidRPr="009817A0" w:rsidRDefault="0066717E" w:rsidP="005F5B34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>Completing a</w:t>
      </w:r>
      <w:r w:rsidR="005C286F" w:rsidRPr="009817A0">
        <w:rPr>
          <w:rFonts w:ascii="Times New Roman" w:hAnsi="Times New Roman" w:cs="Times New Roman"/>
        </w:rPr>
        <w:t xml:space="preserve"> mailed </w:t>
      </w:r>
      <w:r w:rsidRPr="009817A0">
        <w:rPr>
          <w:rFonts w:ascii="Times New Roman" w:hAnsi="Times New Roman" w:cs="Times New Roman"/>
        </w:rPr>
        <w:t xml:space="preserve">survey that </w:t>
      </w:r>
      <w:r w:rsidR="005C286F" w:rsidRPr="009817A0">
        <w:rPr>
          <w:rFonts w:ascii="Times New Roman" w:hAnsi="Times New Roman" w:cs="Times New Roman"/>
        </w:rPr>
        <w:t>collect</w:t>
      </w:r>
      <w:r w:rsidRPr="009817A0">
        <w:rPr>
          <w:rFonts w:ascii="Times New Roman" w:hAnsi="Times New Roman" w:cs="Times New Roman"/>
        </w:rPr>
        <w:t>s</w:t>
      </w:r>
      <w:r w:rsidR="005C286F" w:rsidRPr="009817A0">
        <w:rPr>
          <w:rFonts w:ascii="Times New Roman" w:hAnsi="Times New Roman" w:cs="Times New Roman"/>
        </w:rPr>
        <w:t xml:space="preserve"> operational and organizational details from sponsors</w:t>
      </w:r>
    </w:p>
    <w:p w:rsidR="00121977" w:rsidRPr="009817A0" w:rsidRDefault="00121977" w:rsidP="0042522A">
      <w:pPr>
        <w:pStyle w:val="NoSpacing"/>
        <w:rPr>
          <w:rFonts w:ascii="Times New Roman" w:hAnsi="Times New Roman" w:cs="Times New Roman"/>
        </w:rPr>
      </w:pPr>
    </w:p>
    <w:p w:rsidR="008E4192" w:rsidRPr="009817A0" w:rsidRDefault="009354D3" w:rsidP="0042522A">
      <w:pPr>
        <w:pStyle w:val="NoSpacing"/>
        <w:rPr>
          <w:rFonts w:ascii="Times New Roman" w:hAnsi="Times New Roman" w:cs="Times New Roman"/>
          <w:b/>
        </w:rPr>
      </w:pPr>
      <w:r w:rsidRPr="009817A0">
        <w:rPr>
          <w:rFonts w:ascii="Times New Roman" w:hAnsi="Times New Roman" w:cs="Times New Roman"/>
          <w:b/>
        </w:rPr>
        <w:t>FREQUENTLY ASKED QUESTIONS</w:t>
      </w:r>
    </w:p>
    <w:p w:rsidR="008E4192" w:rsidRPr="009817A0" w:rsidRDefault="008E4192" w:rsidP="0042522A">
      <w:pPr>
        <w:pStyle w:val="NoSpacing"/>
        <w:rPr>
          <w:rFonts w:ascii="Times New Roman" w:hAnsi="Times New Roman" w:cs="Times New Roman"/>
        </w:rPr>
      </w:pPr>
    </w:p>
    <w:p w:rsidR="0042522A" w:rsidRPr="009817A0" w:rsidRDefault="0042522A" w:rsidP="0008426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817A0">
        <w:rPr>
          <w:rFonts w:ascii="Times New Roman" w:hAnsi="Times New Roman" w:cs="Times New Roman"/>
          <w:b/>
        </w:rPr>
        <w:t xml:space="preserve">What is the </w:t>
      </w:r>
      <w:r w:rsidR="00D4766C" w:rsidRPr="009817A0">
        <w:rPr>
          <w:rFonts w:ascii="Times New Roman" w:hAnsi="Times New Roman" w:cs="Times New Roman"/>
          <w:b/>
        </w:rPr>
        <w:t>purpose of this study?</w:t>
      </w:r>
    </w:p>
    <w:p w:rsidR="00802F81" w:rsidRPr="009817A0" w:rsidRDefault="00D4766C" w:rsidP="00935D3D">
      <w:pPr>
        <w:pStyle w:val="NoSpacing"/>
        <w:spacing w:after="135"/>
        <w:jc w:val="both"/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>The Erroneous Payments in Child</w:t>
      </w:r>
      <w:r w:rsidR="00AA328E" w:rsidRPr="009817A0">
        <w:rPr>
          <w:rFonts w:ascii="Times New Roman" w:hAnsi="Times New Roman" w:cs="Times New Roman"/>
        </w:rPr>
        <w:t xml:space="preserve"> C</w:t>
      </w:r>
      <w:r w:rsidRPr="009817A0">
        <w:rPr>
          <w:rFonts w:ascii="Times New Roman" w:hAnsi="Times New Roman" w:cs="Times New Roman"/>
        </w:rPr>
        <w:t>are Centers S</w:t>
      </w:r>
      <w:r w:rsidR="00E23AD4" w:rsidRPr="009817A0">
        <w:rPr>
          <w:rFonts w:ascii="Times New Roman" w:hAnsi="Times New Roman" w:cs="Times New Roman"/>
        </w:rPr>
        <w:t xml:space="preserve">tudy (EPICCS) </w:t>
      </w:r>
      <w:r w:rsidRPr="009817A0">
        <w:rPr>
          <w:rFonts w:ascii="Times New Roman" w:hAnsi="Times New Roman" w:cs="Times New Roman"/>
        </w:rPr>
        <w:t xml:space="preserve">will </w:t>
      </w:r>
      <w:r w:rsidR="00802F81" w:rsidRPr="009817A0">
        <w:rPr>
          <w:rFonts w:ascii="Times New Roman" w:hAnsi="Times New Roman" w:cs="Times New Roman"/>
        </w:rPr>
        <w:t xml:space="preserve">review potential </w:t>
      </w:r>
      <w:r w:rsidR="006B44BD" w:rsidRPr="009817A0">
        <w:rPr>
          <w:rFonts w:ascii="Times New Roman" w:hAnsi="Times New Roman" w:cs="Times New Roman"/>
        </w:rPr>
        <w:t>sources</w:t>
      </w:r>
      <w:r w:rsidR="003B73DA" w:rsidRPr="009817A0">
        <w:rPr>
          <w:rFonts w:ascii="Times New Roman" w:hAnsi="Times New Roman" w:cs="Times New Roman"/>
        </w:rPr>
        <w:t xml:space="preserve"> of error in reimbursements </w:t>
      </w:r>
      <w:r w:rsidRPr="009817A0">
        <w:rPr>
          <w:rFonts w:ascii="Times New Roman" w:hAnsi="Times New Roman" w:cs="Times New Roman"/>
        </w:rPr>
        <w:t xml:space="preserve">in the Child and Adult Care Food Program (CACFP). </w:t>
      </w:r>
      <w:r w:rsidR="006B44BD" w:rsidRPr="009817A0">
        <w:rPr>
          <w:rFonts w:ascii="Times New Roman" w:hAnsi="Times New Roman" w:cs="Times New Roman"/>
        </w:rPr>
        <w:t>This data will be used to maximize the efficiency of meal tracking and reporting within the program</w:t>
      </w:r>
      <w:r w:rsidR="006224C6" w:rsidRPr="009817A0">
        <w:rPr>
          <w:rFonts w:ascii="Times New Roman" w:hAnsi="Times New Roman" w:cs="Times New Roman"/>
        </w:rPr>
        <w:t>, which</w:t>
      </w:r>
      <w:r w:rsidR="006B44BD" w:rsidRPr="009817A0">
        <w:rPr>
          <w:rFonts w:ascii="Times New Roman" w:hAnsi="Times New Roman" w:cs="Times New Roman"/>
        </w:rPr>
        <w:t xml:space="preserve"> will</w:t>
      </w:r>
      <w:r w:rsidR="0041391C" w:rsidRPr="009817A0">
        <w:rPr>
          <w:rFonts w:ascii="Times New Roman" w:hAnsi="Times New Roman" w:cs="Times New Roman"/>
        </w:rPr>
        <w:t>,</w:t>
      </w:r>
      <w:r w:rsidR="006B44BD" w:rsidRPr="009817A0">
        <w:rPr>
          <w:rFonts w:ascii="Times New Roman" w:hAnsi="Times New Roman" w:cs="Times New Roman"/>
        </w:rPr>
        <w:t xml:space="preserve"> in turn</w:t>
      </w:r>
      <w:r w:rsidR="0041391C" w:rsidRPr="009817A0">
        <w:rPr>
          <w:rFonts w:ascii="Times New Roman" w:hAnsi="Times New Roman" w:cs="Times New Roman"/>
        </w:rPr>
        <w:t>,</w:t>
      </w:r>
      <w:r w:rsidR="006B44BD" w:rsidRPr="009817A0">
        <w:rPr>
          <w:rFonts w:ascii="Times New Roman" w:hAnsi="Times New Roman" w:cs="Times New Roman"/>
        </w:rPr>
        <w:t xml:space="preserve"> ensure the integrity, refinement, and continuity of the CACFP. </w:t>
      </w:r>
    </w:p>
    <w:p w:rsidR="00DB6E9C" w:rsidRPr="009817A0" w:rsidRDefault="00DB6E9C" w:rsidP="0008426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817A0">
        <w:rPr>
          <w:rFonts w:ascii="Times New Roman" w:hAnsi="Times New Roman" w:cs="Times New Roman"/>
          <w:b/>
        </w:rPr>
        <w:t>Who is sponsoring this study?</w:t>
      </w:r>
    </w:p>
    <w:p w:rsidR="00802F81" w:rsidRPr="009817A0" w:rsidRDefault="00802F81" w:rsidP="00935D3D">
      <w:pPr>
        <w:pStyle w:val="NoSpacing"/>
        <w:spacing w:after="135"/>
        <w:jc w:val="both"/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 xml:space="preserve">This study is sponsored by the </w:t>
      </w:r>
      <w:r w:rsidR="00DB6E9C" w:rsidRPr="009817A0">
        <w:rPr>
          <w:rFonts w:ascii="Times New Roman" w:hAnsi="Times New Roman" w:cs="Times New Roman"/>
        </w:rPr>
        <w:t>U.S. Department of Agriculture (USDA)</w:t>
      </w:r>
      <w:r w:rsidRPr="009817A0">
        <w:rPr>
          <w:rFonts w:ascii="Times New Roman" w:hAnsi="Times New Roman" w:cs="Times New Roman"/>
        </w:rPr>
        <w:t>,</w:t>
      </w:r>
      <w:r w:rsidR="00DB6E9C" w:rsidRPr="009817A0">
        <w:rPr>
          <w:rFonts w:ascii="Times New Roman" w:hAnsi="Times New Roman" w:cs="Times New Roman"/>
        </w:rPr>
        <w:t xml:space="preserve"> Food and Nutrition Service (FNS)</w:t>
      </w:r>
      <w:r w:rsidRPr="009817A0">
        <w:rPr>
          <w:rFonts w:ascii="Times New Roman" w:hAnsi="Times New Roman" w:cs="Times New Roman"/>
        </w:rPr>
        <w:t xml:space="preserve">. </w:t>
      </w:r>
    </w:p>
    <w:p w:rsidR="00802F81" w:rsidRPr="009817A0" w:rsidRDefault="00802F81" w:rsidP="0008426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817A0">
        <w:rPr>
          <w:rFonts w:ascii="Times New Roman" w:hAnsi="Times New Roman" w:cs="Times New Roman"/>
          <w:b/>
        </w:rPr>
        <w:t>Who is conducting this study?</w:t>
      </w:r>
    </w:p>
    <w:p w:rsidR="00802F81" w:rsidRPr="009817A0" w:rsidRDefault="00DB6E9C" w:rsidP="00935D3D">
      <w:pPr>
        <w:pStyle w:val="NoSpacing"/>
        <w:spacing w:after="135"/>
        <w:jc w:val="both"/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>Westat</w:t>
      </w:r>
      <w:r w:rsidR="007A162C" w:rsidRPr="009817A0">
        <w:rPr>
          <w:rFonts w:ascii="Times New Roman" w:hAnsi="Times New Roman" w:cs="Times New Roman"/>
        </w:rPr>
        <w:t xml:space="preserve"> </w:t>
      </w:r>
      <w:r w:rsidR="00802F81" w:rsidRPr="009817A0">
        <w:rPr>
          <w:rFonts w:ascii="Times New Roman" w:hAnsi="Times New Roman" w:cs="Times New Roman"/>
        </w:rPr>
        <w:t>and its partners</w:t>
      </w:r>
      <w:r w:rsidR="0066717E" w:rsidRPr="009817A0">
        <w:rPr>
          <w:rFonts w:ascii="Times New Roman" w:hAnsi="Times New Roman" w:cs="Times New Roman"/>
        </w:rPr>
        <w:t>;</w:t>
      </w:r>
      <w:r w:rsidR="0041391C" w:rsidRPr="009817A0">
        <w:rPr>
          <w:rFonts w:ascii="Times New Roman" w:hAnsi="Times New Roman" w:cs="Times New Roman"/>
        </w:rPr>
        <w:t xml:space="preserve"> </w:t>
      </w:r>
      <w:r w:rsidRPr="009817A0">
        <w:rPr>
          <w:rFonts w:ascii="Times New Roman" w:hAnsi="Times New Roman" w:cs="Times New Roman"/>
        </w:rPr>
        <w:t>Kokopelli Associates</w:t>
      </w:r>
      <w:r w:rsidR="00FC4838" w:rsidRPr="009817A0">
        <w:rPr>
          <w:rFonts w:ascii="Times New Roman" w:hAnsi="Times New Roman" w:cs="Times New Roman"/>
        </w:rPr>
        <w:t xml:space="preserve"> </w:t>
      </w:r>
      <w:r w:rsidRPr="009817A0">
        <w:rPr>
          <w:rFonts w:ascii="Times New Roman" w:hAnsi="Times New Roman" w:cs="Times New Roman"/>
        </w:rPr>
        <w:t>and Windwalker Corporation</w:t>
      </w:r>
      <w:r w:rsidR="0066717E" w:rsidRPr="009817A0">
        <w:rPr>
          <w:rFonts w:ascii="Times New Roman" w:hAnsi="Times New Roman" w:cs="Times New Roman"/>
        </w:rPr>
        <w:t>,</w:t>
      </w:r>
      <w:r w:rsidR="00802F81" w:rsidRPr="009817A0">
        <w:rPr>
          <w:rFonts w:ascii="Times New Roman" w:hAnsi="Times New Roman" w:cs="Times New Roman"/>
        </w:rPr>
        <w:t xml:space="preserve"> are conductin</w:t>
      </w:r>
      <w:r w:rsidR="0041391C" w:rsidRPr="009817A0">
        <w:rPr>
          <w:rFonts w:ascii="Times New Roman" w:hAnsi="Times New Roman" w:cs="Times New Roman"/>
        </w:rPr>
        <w:t>g</w:t>
      </w:r>
      <w:r w:rsidR="00802F81" w:rsidRPr="009817A0">
        <w:rPr>
          <w:rFonts w:ascii="Times New Roman" w:hAnsi="Times New Roman" w:cs="Times New Roman"/>
        </w:rPr>
        <w:t xml:space="preserve"> this study. Westat is a private research firm headquartered in Rockville, Maryland with over 50 years of experience conducting surveys and data collection. </w:t>
      </w:r>
    </w:p>
    <w:p w:rsidR="006B44BD" w:rsidRPr="009817A0" w:rsidRDefault="006B44BD" w:rsidP="0008426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817A0">
        <w:rPr>
          <w:rFonts w:ascii="Times New Roman" w:hAnsi="Times New Roman" w:cs="Times New Roman"/>
          <w:b/>
        </w:rPr>
        <w:t>Who will be the participants of this study?</w:t>
      </w:r>
    </w:p>
    <w:p w:rsidR="004C04E4" w:rsidRDefault="005E0246" w:rsidP="009817A0">
      <w:pPr>
        <w:pStyle w:val="NoSpacing"/>
        <w:spacing w:after="135"/>
        <w:jc w:val="both"/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>The participa</w:t>
      </w:r>
      <w:r w:rsidR="00935D3D" w:rsidRPr="009817A0">
        <w:rPr>
          <w:rFonts w:ascii="Times New Roman" w:hAnsi="Times New Roman" w:cs="Times New Roman"/>
        </w:rPr>
        <w:t xml:space="preserve">nts will be randomly selected. </w:t>
      </w:r>
      <w:r w:rsidRPr="009817A0">
        <w:rPr>
          <w:rFonts w:ascii="Times New Roman" w:hAnsi="Times New Roman" w:cs="Times New Roman"/>
        </w:rPr>
        <w:t>The</w:t>
      </w:r>
      <w:r w:rsidR="00AA328E" w:rsidRPr="009817A0">
        <w:rPr>
          <w:rFonts w:ascii="Times New Roman" w:hAnsi="Times New Roman" w:cs="Times New Roman"/>
        </w:rPr>
        <w:t>y</w:t>
      </w:r>
      <w:r w:rsidR="001A7626" w:rsidRPr="009817A0">
        <w:rPr>
          <w:rFonts w:ascii="Times New Roman" w:hAnsi="Times New Roman" w:cs="Times New Roman"/>
        </w:rPr>
        <w:t xml:space="preserve"> </w:t>
      </w:r>
      <w:r w:rsidRPr="009817A0">
        <w:rPr>
          <w:rFonts w:ascii="Times New Roman" w:hAnsi="Times New Roman" w:cs="Times New Roman"/>
        </w:rPr>
        <w:t xml:space="preserve">will include 25 </w:t>
      </w:r>
      <w:r w:rsidR="006B44BD" w:rsidRPr="009817A0">
        <w:rPr>
          <w:rFonts w:ascii="Times New Roman" w:hAnsi="Times New Roman" w:cs="Times New Roman"/>
        </w:rPr>
        <w:t xml:space="preserve">State CACFP </w:t>
      </w:r>
      <w:r w:rsidRPr="009817A0">
        <w:rPr>
          <w:rFonts w:ascii="Times New Roman" w:hAnsi="Times New Roman" w:cs="Times New Roman"/>
        </w:rPr>
        <w:t xml:space="preserve">agencies, </w:t>
      </w:r>
      <w:r w:rsidR="0066717E" w:rsidRPr="009817A0">
        <w:rPr>
          <w:rFonts w:ascii="Times New Roman" w:hAnsi="Times New Roman" w:cs="Times New Roman"/>
        </w:rPr>
        <w:t xml:space="preserve">about </w:t>
      </w:r>
      <w:r w:rsidR="00AA328E" w:rsidRPr="009817A0">
        <w:rPr>
          <w:rFonts w:ascii="Times New Roman" w:hAnsi="Times New Roman" w:cs="Times New Roman"/>
        </w:rPr>
        <w:t xml:space="preserve">450 </w:t>
      </w:r>
      <w:r w:rsidRPr="009817A0">
        <w:rPr>
          <w:rFonts w:ascii="Times New Roman" w:hAnsi="Times New Roman" w:cs="Times New Roman"/>
        </w:rPr>
        <w:t xml:space="preserve">sponsoring organizations, </w:t>
      </w:r>
      <w:r w:rsidR="00AA328E" w:rsidRPr="009817A0">
        <w:rPr>
          <w:rFonts w:ascii="Times New Roman" w:hAnsi="Times New Roman" w:cs="Times New Roman"/>
        </w:rPr>
        <w:t xml:space="preserve">450 </w:t>
      </w:r>
      <w:r w:rsidR="006B44BD" w:rsidRPr="009817A0">
        <w:rPr>
          <w:rFonts w:ascii="Times New Roman" w:hAnsi="Times New Roman" w:cs="Times New Roman"/>
        </w:rPr>
        <w:t>child care centers</w:t>
      </w:r>
      <w:r w:rsidR="00935D3D" w:rsidRPr="009817A0">
        <w:rPr>
          <w:rFonts w:ascii="Times New Roman" w:hAnsi="Times New Roman" w:cs="Times New Roman"/>
        </w:rPr>
        <w:t xml:space="preserve"> and 5,400 households with children enrolled in the sampled centers. Sampled child care centers will be equally represented by </w:t>
      </w:r>
      <w:r w:rsidRPr="009817A0">
        <w:rPr>
          <w:rFonts w:ascii="Times New Roman" w:hAnsi="Times New Roman" w:cs="Times New Roman"/>
        </w:rPr>
        <w:t xml:space="preserve">150 </w:t>
      </w:r>
      <w:r w:rsidR="00AA328E" w:rsidRPr="009817A0">
        <w:rPr>
          <w:rFonts w:ascii="Times New Roman" w:hAnsi="Times New Roman" w:cs="Times New Roman"/>
        </w:rPr>
        <w:t>S</w:t>
      </w:r>
      <w:r w:rsidR="006B44BD" w:rsidRPr="009817A0">
        <w:rPr>
          <w:rFonts w:ascii="Times New Roman" w:hAnsi="Times New Roman" w:cs="Times New Roman"/>
        </w:rPr>
        <w:t xml:space="preserve">ponsored </w:t>
      </w:r>
      <w:r w:rsidR="00F74EA1" w:rsidRPr="009817A0">
        <w:rPr>
          <w:rFonts w:ascii="Times New Roman" w:hAnsi="Times New Roman" w:cs="Times New Roman"/>
        </w:rPr>
        <w:t xml:space="preserve">child care </w:t>
      </w:r>
      <w:r w:rsidR="006B44BD" w:rsidRPr="009817A0">
        <w:rPr>
          <w:rFonts w:ascii="Times New Roman" w:hAnsi="Times New Roman" w:cs="Times New Roman"/>
        </w:rPr>
        <w:t>centers</w:t>
      </w:r>
      <w:r w:rsidR="00935D3D" w:rsidRPr="009817A0">
        <w:rPr>
          <w:rFonts w:ascii="Times New Roman" w:hAnsi="Times New Roman" w:cs="Times New Roman"/>
        </w:rPr>
        <w:t xml:space="preserve"> (SCCCs)</w:t>
      </w:r>
      <w:r w:rsidR="006B44BD" w:rsidRPr="009817A0">
        <w:rPr>
          <w:rFonts w:ascii="Times New Roman" w:hAnsi="Times New Roman" w:cs="Times New Roman"/>
        </w:rPr>
        <w:t xml:space="preserve">, </w:t>
      </w:r>
      <w:r w:rsidRPr="009817A0">
        <w:rPr>
          <w:rFonts w:ascii="Times New Roman" w:hAnsi="Times New Roman" w:cs="Times New Roman"/>
        </w:rPr>
        <w:t xml:space="preserve">150 </w:t>
      </w:r>
      <w:r w:rsidR="00AA328E" w:rsidRPr="009817A0">
        <w:rPr>
          <w:rFonts w:ascii="Times New Roman" w:hAnsi="Times New Roman" w:cs="Times New Roman"/>
        </w:rPr>
        <w:t>I</w:t>
      </w:r>
      <w:r w:rsidR="006B44BD" w:rsidRPr="009817A0">
        <w:rPr>
          <w:rFonts w:ascii="Times New Roman" w:hAnsi="Times New Roman" w:cs="Times New Roman"/>
        </w:rPr>
        <w:t xml:space="preserve">ndependent </w:t>
      </w:r>
      <w:r w:rsidR="00AA328E" w:rsidRPr="009817A0">
        <w:rPr>
          <w:rFonts w:ascii="Times New Roman" w:hAnsi="Times New Roman" w:cs="Times New Roman"/>
        </w:rPr>
        <w:t>C</w:t>
      </w:r>
      <w:r w:rsidR="00F74EA1" w:rsidRPr="009817A0">
        <w:rPr>
          <w:rFonts w:ascii="Times New Roman" w:hAnsi="Times New Roman" w:cs="Times New Roman"/>
        </w:rPr>
        <w:t xml:space="preserve">hild </w:t>
      </w:r>
      <w:r w:rsidR="00AA328E" w:rsidRPr="009817A0">
        <w:rPr>
          <w:rFonts w:ascii="Times New Roman" w:hAnsi="Times New Roman" w:cs="Times New Roman"/>
        </w:rPr>
        <w:t>Care C</w:t>
      </w:r>
      <w:r w:rsidR="006B44BD" w:rsidRPr="009817A0">
        <w:rPr>
          <w:rFonts w:ascii="Times New Roman" w:hAnsi="Times New Roman" w:cs="Times New Roman"/>
        </w:rPr>
        <w:t>enters</w:t>
      </w:r>
      <w:r w:rsidR="00935D3D" w:rsidRPr="009817A0">
        <w:rPr>
          <w:rFonts w:ascii="Times New Roman" w:hAnsi="Times New Roman" w:cs="Times New Roman"/>
        </w:rPr>
        <w:t xml:space="preserve"> (ICCCs)</w:t>
      </w:r>
      <w:r w:rsidR="00AA328E" w:rsidRPr="009817A0">
        <w:rPr>
          <w:rFonts w:ascii="Times New Roman" w:hAnsi="Times New Roman" w:cs="Times New Roman"/>
        </w:rPr>
        <w:t xml:space="preserve">, </w:t>
      </w:r>
      <w:r w:rsidR="006B44BD" w:rsidRPr="009817A0">
        <w:rPr>
          <w:rFonts w:ascii="Times New Roman" w:hAnsi="Times New Roman" w:cs="Times New Roman"/>
        </w:rPr>
        <w:t xml:space="preserve">and </w:t>
      </w:r>
      <w:r w:rsidRPr="009817A0">
        <w:rPr>
          <w:rFonts w:ascii="Times New Roman" w:hAnsi="Times New Roman" w:cs="Times New Roman"/>
        </w:rPr>
        <w:t xml:space="preserve">150 </w:t>
      </w:r>
      <w:r w:rsidR="00AA328E" w:rsidRPr="009817A0">
        <w:rPr>
          <w:rFonts w:ascii="Times New Roman" w:hAnsi="Times New Roman" w:cs="Times New Roman"/>
        </w:rPr>
        <w:t>H</w:t>
      </w:r>
      <w:r w:rsidRPr="009817A0">
        <w:rPr>
          <w:rFonts w:ascii="Times New Roman" w:hAnsi="Times New Roman" w:cs="Times New Roman"/>
        </w:rPr>
        <w:t xml:space="preserve">ead </w:t>
      </w:r>
      <w:r w:rsidR="00AA328E" w:rsidRPr="009817A0">
        <w:rPr>
          <w:rFonts w:ascii="Times New Roman" w:hAnsi="Times New Roman" w:cs="Times New Roman"/>
        </w:rPr>
        <w:t>S</w:t>
      </w:r>
      <w:r w:rsidRPr="009817A0">
        <w:rPr>
          <w:rFonts w:ascii="Times New Roman" w:hAnsi="Times New Roman" w:cs="Times New Roman"/>
        </w:rPr>
        <w:t xml:space="preserve">tart </w:t>
      </w:r>
      <w:r w:rsidR="00AA328E" w:rsidRPr="009817A0">
        <w:rPr>
          <w:rFonts w:ascii="Times New Roman" w:hAnsi="Times New Roman" w:cs="Times New Roman"/>
        </w:rPr>
        <w:t>C</w:t>
      </w:r>
      <w:r w:rsidR="00935D3D" w:rsidRPr="009817A0">
        <w:rPr>
          <w:rFonts w:ascii="Times New Roman" w:hAnsi="Times New Roman" w:cs="Times New Roman"/>
        </w:rPr>
        <w:t>enters</w:t>
      </w:r>
      <w:r w:rsidR="001C0DC8" w:rsidRPr="009817A0">
        <w:rPr>
          <w:rFonts w:ascii="Times New Roman" w:hAnsi="Times New Roman" w:cs="Times New Roman"/>
        </w:rPr>
        <w:t xml:space="preserve"> (HSCs</w:t>
      </w:r>
      <w:r w:rsidR="00935D3D" w:rsidRPr="009817A0">
        <w:rPr>
          <w:rFonts w:ascii="Times New Roman" w:hAnsi="Times New Roman" w:cs="Times New Roman"/>
        </w:rPr>
        <w:t>).</w:t>
      </w:r>
      <w:r w:rsidRPr="009817A0">
        <w:rPr>
          <w:rFonts w:ascii="Times New Roman" w:hAnsi="Times New Roman" w:cs="Times New Roman"/>
        </w:rPr>
        <w:t xml:space="preserve"> </w:t>
      </w:r>
    </w:p>
    <w:p w:rsidR="00CB29EB" w:rsidRDefault="00CB29EB" w:rsidP="00CB29EB">
      <w:pPr>
        <w:rPr>
          <w:rFonts w:ascii="Times New Roman" w:hAnsi="Times New Roman" w:cs="Times New Roman"/>
          <w:sz w:val="14"/>
          <w:szCs w:val="14"/>
        </w:rPr>
      </w:pPr>
    </w:p>
    <w:p w:rsidR="00CB29EB" w:rsidRPr="00CB29EB" w:rsidRDefault="00CB29EB" w:rsidP="00CB29EB">
      <w:pPr>
        <w:rPr>
          <w:rFonts w:ascii="Times New Roman" w:hAnsi="Times New Roman" w:cs="Times New Roman"/>
          <w:sz w:val="14"/>
          <w:szCs w:val="14"/>
        </w:rPr>
      </w:pPr>
      <w:r w:rsidRPr="00CB29EB">
        <w:rPr>
          <w:rFonts w:ascii="Times New Roman" w:hAnsi="Times New Roman" w:cs="Times New Roman"/>
          <w:sz w:val="14"/>
          <w:szCs w:val="14"/>
        </w:rPr>
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The time required to complete this information collection is estimated to average</w:t>
      </w:r>
      <w:r w:rsidRPr="00CB29EB">
        <w:rPr>
          <w:rFonts w:ascii="Times New Roman" w:hAnsi="Times New Roman" w:cs="Times New Roman"/>
          <w:sz w:val="14"/>
          <w:szCs w:val="14"/>
        </w:rPr>
        <w:t xml:space="preserve"> 10 minutes per response for the sponsor directors and 15 minutes per response for the center directors/managers.  These time estimates include the time </w:t>
      </w:r>
      <w:r w:rsidRPr="00CB29EB">
        <w:rPr>
          <w:rFonts w:ascii="Times New Roman" w:hAnsi="Times New Roman" w:cs="Times New Roman"/>
          <w:sz w:val="14"/>
          <w:szCs w:val="14"/>
        </w:rPr>
        <w:t xml:space="preserve">to review instructions, search existing data sources, gather and maintain the data </w:t>
      </w:r>
      <w:proofErr w:type="gramStart"/>
      <w:r w:rsidRPr="00CB29EB">
        <w:rPr>
          <w:rFonts w:ascii="Times New Roman" w:hAnsi="Times New Roman" w:cs="Times New Roman"/>
          <w:sz w:val="14"/>
          <w:szCs w:val="14"/>
        </w:rPr>
        <w:t>ne</w:t>
      </w:r>
      <w:bookmarkStart w:id="0" w:name="_GoBack"/>
      <w:bookmarkEnd w:id="0"/>
      <w:r w:rsidRPr="00CB29EB">
        <w:rPr>
          <w:rFonts w:ascii="Times New Roman" w:hAnsi="Times New Roman" w:cs="Times New Roman"/>
          <w:sz w:val="14"/>
          <w:szCs w:val="14"/>
        </w:rPr>
        <w:t>eded,</w:t>
      </w:r>
      <w:proofErr w:type="gramEnd"/>
      <w:r w:rsidRPr="00CB29EB">
        <w:rPr>
          <w:rFonts w:ascii="Times New Roman" w:hAnsi="Times New Roman" w:cs="Times New Roman"/>
          <w:sz w:val="14"/>
          <w:szCs w:val="14"/>
        </w:rPr>
        <w:t xml:space="preserve"> and complete and review the collection of information.</w:t>
      </w:r>
    </w:p>
    <w:p w:rsidR="00CB29EB" w:rsidRPr="00CB29EB" w:rsidRDefault="00CB29EB" w:rsidP="00CB29EB">
      <w:pPr>
        <w:rPr>
          <w:rFonts w:ascii="Garamond" w:hAnsi="Garamond" w:cs="Times New Roman"/>
          <w:sz w:val="16"/>
          <w:szCs w:val="16"/>
        </w:rPr>
      </w:pPr>
    </w:p>
    <w:p w:rsidR="0042522A" w:rsidRPr="009817A0" w:rsidRDefault="0042522A" w:rsidP="0008426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817A0">
        <w:rPr>
          <w:rFonts w:ascii="Times New Roman" w:hAnsi="Times New Roman" w:cs="Times New Roman"/>
          <w:b/>
        </w:rPr>
        <w:t xml:space="preserve">What will be </w:t>
      </w:r>
      <w:r w:rsidR="006B44BD" w:rsidRPr="009817A0">
        <w:rPr>
          <w:rFonts w:ascii="Times New Roman" w:hAnsi="Times New Roman" w:cs="Times New Roman"/>
          <w:b/>
        </w:rPr>
        <w:t xml:space="preserve">the role of the </w:t>
      </w:r>
      <w:r w:rsidR="0041391C" w:rsidRPr="009817A0">
        <w:rPr>
          <w:rFonts w:ascii="Times New Roman" w:hAnsi="Times New Roman" w:cs="Times New Roman"/>
          <w:b/>
        </w:rPr>
        <w:t>participants in</w:t>
      </w:r>
      <w:r w:rsidRPr="009817A0">
        <w:rPr>
          <w:rFonts w:ascii="Times New Roman" w:hAnsi="Times New Roman" w:cs="Times New Roman"/>
          <w:b/>
        </w:rPr>
        <w:t xml:space="preserve"> the study?</w:t>
      </w:r>
    </w:p>
    <w:p w:rsidR="00595532" w:rsidRPr="004C04E4" w:rsidRDefault="00D4766C" w:rsidP="00935D3D">
      <w:pPr>
        <w:pStyle w:val="NoSpacing"/>
        <w:spacing w:after="135"/>
        <w:jc w:val="both"/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  <w:i/>
        </w:rPr>
        <w:t>State CACFP Agencies:</w:t>
      </w:r>
      <w:r w:rsidRPr="009817A0">
        <w:rPr>
          <w:rFonts w:ascii="Times New Roman" w:hAnsi="Times New Roman" w:cs="Times New Roman"/>
          <w:b/>
          <w:i/>
        </w:rPr>
        <w:t xml:space="preserve"> </w:t>
      </w:r>
      <w:r w:rsidR="00AE1750" w:rsidRPr="009817A0">
        <w:rPr>
          <w:rFonts w:ascii="Times New Roman" w:hAnsi="Times New Roman" w:cs="Times New Roman"/>
        </w:rPr>
        <w:t xml:space="preserve">The State </w:t>
      </w:r>
      <w:r w:rsidR="00F74EA1" w:rsidRPr="009817A0">
        <w:rPr>
          <w:rFonts w:ascii="Times New Roman" w:hAnsi="Times New Roman" w:cs="Times New Roman"/>
        </w:rPr>
        <w:t xml:space="preserve">CACFP Director’s </w:t>
      </w:r>
      <w:r w:rsidR="00AE1750" w:rsidRPr="009817A0">
        <w:rPr>
          <w:rFonts w:ascii="Times New Roman" w:hAnsi="Times New Roman" w:cs="Times New Roman"/>
        </w:rPr>
        <w:t xml:space="preserve">Office will provide the administrative data to construct the sample frame. </w:t>
      </w:r>
      <w:r w:rsidR="00431290" w:rsidRPr="009817A0">
        <w:rPr>
          <w:rFonts w:ascii="Times New Roman" w:hAnsi="Times New Roman" w:cs="Times New Roman"/>
        </w:rPr>
        <w:t xml:space="preserve">The </w:t>
      </w:r>
      <w:r w:rsidR="00595532" w:rsidRPr="009817A0">
        <w:rPr>
          <w:rFonts w:ascii="Times New Roman" w:hAnsi="Times New Roman" w:cs="Times New Roman"/>
        </w:rPr>
        <w:t xml:space="preserve">State CACFP </w:t>
      </w:r>
      <w:r w:rsidR="00431290" w:rsidRPr="009817A0">
        <w:rPr>
          <w:rFonts w:ascii="Times New Roman" w:hAnsi="Times New Roman" w:cs="Times New Roman"/>
        </w:rPr>
        <w:t xml:space="preserve">Director’s </w:t>
      </w:r>
      <w:r w:rsidR="00A4608B" w:rsidRPr="009817A0">
        <w:rPr>
          <w:rFonts w:ascii="Times New Roman" w:hAnsi="Times New Roman" w:cs="Times New Roman"/>
        </w:rPr>
        <w:t>office will</w:t>
      </w:r>
      <w:r w:rsidR="00595532" w:rsidRPr="009817A0">
        <w:rPr>
          <w:rFonts w:ascii="Times New Roman" w:hAnsi="Times New Roman" w:cs="Times New Roman"/>
        </w:rPr>
        <w:t xml:space="preserve"> </w:t>
      </w:r>
      <w:r w:rsidR="00F74EA1" w:rsidRPr="009817A0">
        <w:rPr>
          <w:rFonts w:ascii="Times New Roman" w:hAnsi="Times New Roman" w:cs="Times New Roman"/>
        </w:rPr>
        <w:t xml:space="preserve">also be asked to </w:t>
      </w:r>
      <w:r w:rsidR="00595532" w:rsidRPr="009817A0">
        <w:rPr>
          <w:rFonts w:ascii="Times New Roman" w:hAnsi="Times New Roman" w:cs="Times New Roman"/>
        </w:rPr>
        <w:t xml:space="preserve">contact the </w:t>
      </w:r>
      <w:r w:rsidR="00F74EA1" w:rsidRPr="009817A0">
        <w:rPr>
          <w:rFonts w:ascii="Times New Roman" w:hAnsi="Times New Roman" w:cs="Times New Roman"/>
        </w:rPr>
        <w:t>sampled</w:t>
      </w:r>
      <w:r w:rsidR="00595532" w:rsidRPr="009817A0">
        <w:rPr>
          <w:rFonts w:ascii="Times New Roman" w:hAnsi="Times New Roman" w:cs="Times New Roman"/>
        </w:rPr>
        <w:t xml:space="preserve"> sponsors</w:t>
      </w:r>
      <w:r w:rsidR="005C286F" w:rsidRPr="009817A0">
        <w:rPr>
          <w:rFonts w:ascii="Times New Roman" w:hAnsi="Times New Roman" w:cs="Times New Roman"/>
        </w:rPr>
        <w:t>,</w:t>
      </w:r>
      <w:r w:rsidR="00595532" w:rsidRPr="009817A0">
        <w:rPr>
          <w:rFonts w:ascii="Times New Roman" w:hAnsi="Times New Roman" w:cs="Times New Roman"/>
        </w:rPr>
        <w:t xml:space="preserve"> and ICCCs</w:t>
      </w:r>
      <w:r w:rsidR="005C286F" w:rsidRPr="009817A0">
        <w:rPr>
          <w:rFonts w:ascii="Times New Roman" w:hAnsi="Times New Roman" w:cs="Times New Roman"/>
        </w:rPr>
        <w:t>,</w:t>
      </w:r>
      <w:r w:rsidR="00595532" w:rsidRPr="009817A0">
        <w:rPr>
          <w:rFonts w:ascii="Times New Roman" w:hAnsi="Times New Roman" w:cs="Times New Roman"/>
        </w:rPr>
        <w:t xml:space="preserve"> to inform them </w:t>
      </w:r>
      <w:r w:rsidR="00644227" w:rsidRPr="009817A0">
        <w:rPr>
          <w:rFonts w:ascii="Times New Roman" w:hAnsi="Times New Roman" w:cs="Times New Roman"/>
        </w:rPr>
        <w:t>of their selection</w:t>
      </w:r>
      <w:r w:rsidR="00CD72BE" w:rsidRPr="009817A0">
        <w:rPr>
          <w:rFonts w:ascii="Times New Roman" w:hAnsi="Times New Roman" w:cs="Times New Roman"/>
        </w:rPr>
        <w:t>,</w:t>
      </w:r>
      <w:r w:rsidR="00595532" w:rsidRPr="009817A0">
        <w:rPr>
          <w:rFonts w:ascii="Times New Roman" w:hAnsi="Times New Roman" w:cs="Times New Roman"/>
        </w:rPr>
        <w:t xml:space="preserve"> explain why their participation in the study is important, and to encourage their participation.</w:t>
      </w:r>
    </w:p>
    <w:p w:rsidR="00D4766C" w:rsidRPr="009817A0" w:rsidRDefault="00D4766C" w:rsidP="00935D3D">
      <w:pPr>
        <w:pStyle w:val="NoSpacing"/>
        <w:spacing w:after="135"/>
        <w:jc w:val="both"/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  <w:i/>
        </w:rPr>
        <w:t>Sponsors/ICCCs</w:t>
      </w:r>
      <w:r w:rsidR="00595532" w:rsidRPr="009817A0">
        <w:rPr>
          <w:rFonts w:ascii="Times New Roman" w:hAnsi="Times New Roman" w:cs="Times New Roman"/>
          <w:i/>
        </w:rPr>
        <w:t>:</w:t>
      </w:r>
      <w:r w:rsidR="00595532" w:rsidRPr="009817A0">
        <w:rPr>
          <w:rFonts w:ascii="Times New Roman" w:hAnsi="Times New Roman" w:cs="Times New Roman"/>
          <w:b/>
          <w:i/>
        </w:rPr>
        <w:t xml:space="preserve"> </w:t>
      </w:r>
      <w:r w:rsidR="00595532" w:rsidRPr="009817A0">
        <w:rPr>
          <w:rFonts w:ascii="Times New Roman" w:hAnsi="Times New Roman" w:cs="Times New Roman"/>
        </w:rPr>
        <w:t xml:space="preserve">Sponsors will be asked to provide </w:t>
      </w:r>
      <w:r w:rsidR="00AE1750" w:rsidRPr="009817A0">
        <w:rPr>
          <w:rFonts w:ascii="Times New Roman" w:hAnsi="Times New Roman" w:cs="Times New Roman"/>
        </w:rPr>
        <w:t>access to</w:t>
      </w:r>
      <w:r w:rsidR="00595532" w:rsidRPr="009817A0">
        <w:rPr>
          <w:rFonts w:ascii="Times New Roman" w:hAnsi="Times New Roman" w:cs="Times New Roman"/>
        </w:rPr>
        <w:t xml:space="preserve"> </w:t>
      </w:r>
      <w:r w:rsidR="00644227" w:rsidRPr="009817A0">
        <w:rPr>
          <w:rFonts w:ascii="Times New Roman" w:hAnsi="Times New Roman" w:cs="Times New Roman"/>
        </w:rPr>
        <w:t>their administrative meal counting and meal claiming procedure</w:t>
      </w:r>
      <w:r w:rsidR="00215ACC" w:rsidRPr="009817A0">
        <w:rPr>
          <w:rFonts w:ascii="Times New Roman" w:hAnsi="Times New Roman" w:cs="Times New Roman"/>
        </w:rPr>
        <w:t>s</w:t>
      </w:r>
      <w:r w:rsidR="009D6BFA" w:rsidRPr="009817A0">
        <w:rPr>
          <w:rFonts w:ascii="Times New Roman" w:hAnsi="Times New Roman" w:cs="Times New Roman"/>
        </w:rPr>
        <w:t xml:space="preserve"> and</w:t>
      </w:r>
      <w:r w:rsidR="00644227" w:rsidRPr="009817A0">
        <w:rPr>
          <w:rFonts w:ascii="Times New Roman" w:hAnsi="Times New Roman" w:cs="Times New Roman"/>
        </w:rPr>
        <w:t xml:space="preserve"> records. </w:t>
      </w:r>
      <w:r w:rsidR="007D6035" w:rsidRPr="009817A0">
        <w:rPr>
          <w:rFonts w:ascii="Times New Roman" w:hAnsi="Times New Roman" w:cs="Times New Roman"/>
        </w:rPr>
        <w:t>If income eligibility applications records are maintained by the sponsor, data collectors will conduct three separate visits to review and abstract application data at the sponsor location.</w:t>
      </w:r>
      <w:r w:rsidR="00E45BE0" w:rsidRPr="009817A0">
        <w:rPr>
          <w:rFonts w:ascii="Times New Roman" w:hAnsi="Times New Roman" w:cs="Times New Roman"/>
        </w:rPr>
        <w:t xml:space="preserve"> Visits will be </w:t>
      </w:r>
      <w:r w:rsidR="003E765A" w:rsidRPr="009817A0">
        <w:rPr>
          <w:rFonts w:ascii="Times New Roman" w:hAnsi="Times New Roman" w:cs="Times New Roman"/>
        </w:rPr>
        <w:t xml:space="preserve">scheduled in advance. </w:t>
      </w:r>
      <w:r w:rsidR="00595532" w:rsidRPr="009817A0">
        <w:rPr>
          <w:rFonts w:ascii="Times New Roman" w:hAnsi="Times New Roman" w:cs="Times New Roman"/>
        </w:rPr>
        <w:t>Sponsors will also</w:t>
      </w:r>
      <w:r w:rsidR="003B73DA" w:rsidRPr="009817A0">
        <w:rPr>
          <w:rFonts w:ascii="Times New Roman" w:hAnsi="Times New Roman" w:cs="Times New Roman"/>
        </w:rPr>
        <w:t xml:space="preserve"> be requested to</w:t>
      </w:r>
      <w:r w:rsidR="00595532" w:rsidRPr="009817A0">
        <w:rPr>
          <w:rFonts w:ascii="Times New Roman" w:hAnsi="Times New Roman" w:cs="Times New Roman"/>
        </w:rPr>
        <w:t xml:space="preserve"> notify their</w:t>
      </w:r>
      <w:r w:rsidR="003B73DA" w:rsidRPr="009817A0">
        <w:rPr>
          <w:rFonts w:ascii="Times New Roman" w:hAnsi="Times New Roman" w:cs="Times New Roman"/>
        </w:rPr>
        <w:t xml:space="preserve"> selected</w:t>
      </w:r>
      <w:r w:rsidR="00595532" w:rsidRPr="009817A0">
        <w:rPr>
          <w:rFonts w:ascii="Times New Roman" w:hAnsi="Times New Roman" w:cs="Times New Roman"/>
        </w:rPr>
        <w:t xml:space="preserve"> child care centers </w:t>
      </w:r>
      <w:r w:rsidR="003B73DA" w:rsidRPr="009817A0">
        <w:rPr>
          <w:rFonts w:ascii="Times New Roman" w:hAnsi="Times New Roman" w:cs="Times New Roman"/>
        </w:rPr>
        <w:t>and encourage them</w:t>
      </w:r>
      <w:r w:rsidR="00595532" w:rsidRPr="009817A0">
        <w:rPr>
          <w:rFonts w:ascii="Times New Roman" w:hAnsi="Times New Roman" w:cs="Times New Roman"/>
        </w:rPr>
        <w:t xml:space="preserve"> to participate</w:t>
      </w:r>
      <w:r w:rsidR="003B73DA" w:rsidRPr="009817A0">
        <w:rPr>
          <w:rFonts w:ascii="Times New Roman" w:hAnsi="Times New Roman" w:cs="Times New Roman"/>
        </w:rPr>
        <w:t xml:space="preserve"> in the study</w:t>
      </w:r>
      <w:r w:rsidR="00C77928" w:rsidRPr="009817A0">
        <w:rPr>
          <w:rFonts w:ascii="Times New Roman" w:hAnsi="Times New Roman" w:cs="Times New Roman"/>
        </w:rPr>
        <w:t>.</w:t>
      </w:r>
      <w:r w:rsidR="00935D3D" w:rsidRPr="009817A0">
        <w:rPr>
          <w:rFonts w:ascii="Times New Roman" w:hAnsi="Times New Roman" w:cs="Times New Roman"/>
        </w:rPr>
        <w:t xml:space="preserve"> Each sponsor will also be asked to complete a mailed survey on their characteristics, </w:t>
      </w:r>
      <w:r w:rsidR="005C286F" w:rsidRPr="009817A0">
        <w:rPr>
          <w:rFonts w:ascii="Times New Roman" w:hAnsi="Times New Roman" w:cs="Times New Roman"/>
        </w:rPr>
        <w:t>technical training approaches, and the monitoring of the child care centers.</w:t>
      </w:r>
    </w:p>
    <w:p w:rsidR="00D4766C" w:rsidRPr="009817A0" w:rsidRDefault="00D4766C" w:rsidP="00935D3D">
      <w:pPr>
        <w:pStyle w:val="NoSpacing"/>
        <w:spacing w:after="135"/>
        <w:jc w:val="both"/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  <w:i/>
        </w:rPr>
        <w:t>Child Care Centers:</w:t>
      </w:r>
      <w:r w:rsidR="00595532" w:rsidRPr="009817A0">
        <w:rPr>
          <w:rFonts w:ascii="Times New Roman" w:hAnsi="Times New Roman" w:cs="Times New Roman"/>
        </w:rPr>
        <w:t xml:space="preserve"> C</w:t>
      </w:r>
      <w:r w:rsidR="005C286F" w:rsidRPr="009817A0">
        <w:rPr>
          <w:rFonts w:ascii="Times New Roman" w:hAnsi="Times New Roman" w:cs="Times New Roman"/>
        </w:rPr>
        <w:t>hild care c</w:t>
      </w:r>
      <w:r w:rsidR="00595532" w:rsidRPr="009817A0">
        <w:rPr>
          <w:rFonts w:ascii="Times New Roman" w:hAnsi="Times New Roman" w:cs="Times New Roman"/>
        </w:rPr>
        <w:t xml:space="preserve">enters will </w:t>
      </w:r>
      <w:r w:rsidR="00644227" w:rsidRPr="009817A0">
        <w:rPr>
          <w:rFonts w:ascii="Times New Roman" w:hAnsi="Times New Roman" w:cs="Times New Roman"/>
        </w:rPr>
        <w:t xml:space="preserve">be asked to </w:t>
      </w:r>
      <w:r w:rsidR="00595532" w:rsidRPr="009817A0">
        <w:rPr>
          <w:rFonts w:ascii="Times New Roman" w:hAnsi="Times New Roman" w:cs="Times New Roman"/>
        </w:rPr>
        <w:t>provide</w:t>
      </w:r>
      <w:r w:rsidR="000D47D0" w:rsidRPr="009817A0">
        <w:rPr>
          <w:rFonts w:ascii="Times New Roman" w:hAnsi="Times New Roman" w:cs="Times New Roman"/>
        </w:rPr>
        <w:t xml:space="preserve"> data collectors</w:t>
      </w:r>
      <w:r w:rsidR="00595532" w:rsidRPr="009817A0">
        <w:rPr>
          <w:rFonts w:ascii="Times New Roman" w:hAnsi="Times New Roman" w:cs="Times New Roman"/>
        </w:rPr>
        <w:t xml:space="preserve"> </w:t>
      </w:r>
      <w:r w:rsidR="00431290" w:rsidRPr="009817A0">
        <w:rPr>
          <w:rFonts w:ascii="Times New Roman" w:hAnsi="Times New Roman" w:cs="Times New Roman"/>
        </w:rPr>
        <w:t xml:space="preserve">access to </w:t>
      </w:r>
      <w:r w:rsidR="00644227" w:rsidRPr="009817A0">
        <w:rPr>
          <w:rFonts w:ascii="Times New Roman" w:hAnsi="Times New Roman" w:cs="Times New Roman"/>
        </w:rPr>
        <w:t>their administrative meal counting and meal claiming procedure</w:t>
      </w:r>
      <w:r w:rsidR="000D47D0" w:rsidRPr="009817A0">
        <w:rPr>
          <w:rFonts w:ascii="Times New Roman" w:hAnsi="Times New Roman" w:cs="Times New Roman"/>
        </w:rPr>
        <w:t xml:space="preserve">s </w:t>
      </w:r>
      <w:r w:rsidR="00C668D7" w:rsidRPr="009817A0">
        <w:rPr>
          <w:rFonts w:ascii="Times New Roman" w:hAnsi="Times New Roman" w:cs="Times New Roman"/>
        </w:rPr>
        <w:t>along with the</w:t>
      </w:r>
      <w:r w:rsidR="00644227" w:rsidRPr="009817A0">
        <w:rPr>
          <w:rFonts w:ascii="Times New Roman" w:hAnsi="Times New Roman" w:cs="Times New Roman"/>
        </w:rPr>
        <w:t xml:space="preserve"> records</w:t>
      </w:r>
      <w:r w:rsidR="000D47D0" w:rsidRPr="009817A0">
        <w:rPr>
          <w:rFonts w:ascii="Times New Roman" w:hAnsi="Times New Roman" w:cs="Times New Roman"/>
        </w:rPr>
        <w:t xml:space="preserve"> that</w:t>
      </w:r>
      <w:r w:rsidR="005A327F" w:rsidRPr="009817A0">
        <w:rPr>
          <w:rFonts w:ascii="Times New Roman" w:hAnsi="Times New Roman" w:cs="Times New Roman"/>
        </w:rPr>
        <w:t xml:space="preserve"> they</w:t>
      </w:r>
      <w:r w:rsidR="00CD72BE" w:rsidRPr="009817A0">
        <w:rPr>
          <w:rFonts w:ascii="Times New Roman" w:hAnsi="Times New Roman" w:cs="Times New Roman"/>
        </w:rPr>
        <w:t xml:space="preserve"> use </w:t>
      </w:r>
      <w:r w:rsidR="000D47D0" w:rsidRPr="009817A0">
        <w:rPr>
          <w:rFonts w:ascii="Times New Roman" w:hAnsi="Times New Roman" w:cs="Times New Roman"/>
        </w:rPr>
        <w:t xml:space="preserve">for </w:t>
      </w:r>
      <w:r w:rsidR="005A327F" w:rsidRPr="009817A0">
        <w:rPr>
          <w:rFonts w:ascii="Times New Roman" w:hAnsi="Times New Roman" w:cs="Times New Roman"/>
        </w:rPr>
        <w:t xml:space="preserve">preparation </w:t>
      </w:r>
      <w:r w:rsidR="000D47D0" w:rsidRPr="009817A0">
        <w:rPr>
          <w:rFonts w:ascii="Times New Roman" w:hAnsi="Times New Roman" w:cs="Times New Roman"/>
        </w:rPr>
        <w:t xml:space="preserve">and </w:t>
      </w:r>
      <w:r w:rsidR="005A327F" w:rsidRPr="009817A0">
        <w:rPr>
          <w:rFonts w:ascii="Times New Roman" w:hAnsi="Times New Roman" w:cs="Times New Roman"/>
        </w:rPr>
        <w:t>s</w:t>
      </w:r>
      <w:r w:rsidR="000D47D0" w:rsidRPr="009817A0">
        <w:rPr>
          <w:rFonts w:ascii="Times New Roman" w:hAnsi="Times New Roman" w:cs="Times New Roman"/>
        </w:rPr>
        <w:t>ubmission</w:t>
      </w:r>
      <w:r w:rsidR="005A327F" w:rsidRPr="009817A0">
        <w:rPr>
          <w:rFonts w:ascii="Times New Roman" w:hAnsi="Times New Roman" w:cs="Times New Roman"/>
        </w:rPr>
        <w:t xml:space="preserve"> to their </w:t>
      </w:r>
      <w:r w:rsidR="00C77928" w:rsidRPr="009817A0">
        <w:rPr>
          <w:rFonts w:ascii="Times New Roman" w:hAnsi="Times New Roman" w:cs="Times New Roman"/>
        </w:rPr>
        <w:t>sponsoring organizations</w:t>
      </w:r>
      <w:r w:rsidR="00857935" w:rsidRPr="009817A0">
        <w:rPr>
          <w:rFonts w:ascii="Times New Roman" w:hAnsi="Times New Roman" w:cs="Times New Roman"/>
        </w:rPr>
        <w:t xml:space="preserve"> (or directly to State CACFP agencies</w:t>
      </w:r>
      <w:r w:rsidR="00EA0A06" w:rsidRPr="009817A0">
        <w:rPr>
          <w:rFonts w:ascii="Times New Roman" w:hAnsi="Times New Roman" w:cs="Times New Roman"/>
        </w:rPr>
        <w:t>,</w:t>
      </w:r>
      <w:r w:rsidR="00857935" w:rsidRPr="009817A0">
        <w:rPr>
          <w:rFonts w:ascii="Times New Roman" w:hAnsi="Times New Roman" w:cs="Times New Roman"/>
        </w:rPr>
        <w:t xml:space="preserve"> for ICCCs)</w:t>
      </w:r>
      <w:r w:rsidR="00C77928" w:rsidRPr="009817A0">
        <w:rPr>
          <w:rFonts w:ascii="Times New Roman" w:hAnsi="Times New Roman" w:cs="Times New Roman"/>
        </w:rPr>
        <w:t xml:space="preserve">. </w:t>
      </w:r>
      <w:r w:rsidR="00431290" w:rsidRPr="009817A0">
        <w:rPr>
          <w:rFonts w:ascii="Times New Roman" w:hAnsi="Times New Roman" w:cs="Times New Roman"/>
        </w:rPr>
        <w:t>During the data collection visit, d</w:t>
      </w:r>
      <w:r w:rsidR="00C77928" w:rsidRPr="009817A0">
        <w:rPr>
          <w:rFonts w:ascii="Times New Roman" w:hAnsi="Times New Roman" w:cs="Times New Roman"/>
        </w:rPr>
        <w:t xml:space="preserve">ata collectors will also </w:t>
      </w:r>
      <w:r w:rsidR="00431290" w:rsidRPr="009817A0">
        <w:rPr>
          <w:rFonts w:ascii="Times New Roman" w:hAnsi="Times New Roman" w:cs="Times New Roman"/>
        </w:rPr>
        <w:t xml:space="preserve">conduct observations </w:t>
      </w:r>
      <w:r w:rsidR="005A327F" w:rsidRPr="009817A0">
        <w:rPr>
          <w:rFonts w:ascii="Times New Roman" w:hAnsi="Times New Roman" w:cs="Times New Roman"/>
        </w:rPr>
        <w:t>of meal</w:t>
      </w:r>
      <w:r w:rsidR="00C77928" w:rsidRPr="009817A0">
        <w:rPr>
          <w:rFonts w:ascii="Times New Roman" w:hAnsi="Times New Roman" w:cs="Times New Roman"/>
        </w:rPr>
        <w:t xml:space="preserve"> preparation and </w:t>
      </w:r>
      <w:r w:rsidR="00431290" w:rsidRPr="009817A0">
        <w:rPr>
          <w:rFonts w:ascii="Times New Roman" w:hAnsi="Times New Roman" w:cs="Times New Roman"/>
        </w:rPr>
        <w:t>servi</w:t>
      </w:r>
      <w:r w:rsidR="00C668D7" w:rsidRPr="009817A0">
        <w:rPr>
          <w:rFonts w:ascii="Times New Roman" w:hAnsi="Times New Roman" w:cs="Times New Roman"/>
        </w:rPr>
        <w:t>ce</w:t>
      </w:r>
      <w:r w:rsidR="00431290" w:rsidRPr="009817A0">
        <w:rPr>
          <w:rFonts w:ascii="Times New Roman" w:hAnsi="Times New Roman" w:cs="Times New Roman"/>
        </w:rPr>
        <w:t xml:space="preserve"> </w:t>
      </w:r>
      <w:r w:rsidR="00C77928" w:rsidRPr="009817A0">
        <w:rPr>
          <w:rFonts w:ascii="Times New Roman" w:hAnsi="Times New Roman" w:cs="Times New Roman"/>
        </w:rPr>
        <w:t>during breakfast and lunch</w:t>
      </w:r>
      <w:r w:rsidR="00431290" w:rsidRPr="009817A0">
        <w:rPr>
          <w:rFonts w:ascii="Times New Roman" w:hAnsi="Times New Roman" w:cs="Times New Roman"/>
        </w:rPr>
        <w:t>.</w:t>
      </w:r>
      <w:r w:rsidR="007D6035" w:rsidRPr="009817A0">
        <w:rPr>
          <w:rFonts w:ascii="Times New Roman" w:hAnsi="Times New Roman" w:cs="Times New Roman"/>
        </w:rPr>
        <w:t xml:space="preserve"> If income eligibility applications records are maintained by the child care center, data collectors will conduct three separate visits to review and abstract application data at the child care center.</w:t>
      </w:r>
      <w:r w:rsidR="00E45BE0" w:rsidRPr="009817A0">
        <w:rPr>
          <w:rFonts w:ascii="Times New Roman" w:hAnsi="Times New Roman" w:cs="Times New Roman"/>
        </w:rPr>
        <w:t xml:space="preserve"> Visits will be </w:t>
      </w:r>
      <w:r w:rsidR="003E765A" w:rsidRPr="009817A0">
        <w:rPr>
          <w:rFonts w:ascii="Times New Roman" w:hAnsi="Times New Roman" w:cs="Times New Roman"/>
        </w:rPr>
        <w:t xml:space="preserve">scheduled in advance. </w:t>
      </w:r>
    </w:p>
    <w:p w:rsidR="003B73DA" w:rsidRDefault="003B73DA" w:rsidP="00935D3D">
      <w:pPr>
        <w:pStyle w:val="NoSpacing"/>
        <w:spacing w:after="135"/>
        <w:jc w:val="both"/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  <w:i/>
        </w:rPr>
        <w:t xml:space="preserve">Parents/Guardians of Children Attending </w:t>
      </w:r>
      <w:r w:rsidR="00424645" w:rsidRPr="009817A0">
        <w:rPr>
          <w:rFonts w:ascii="Times New Roman" w:hAnsi="Times New Roman" w:cs="Times New Roman"/>
          <w:i/>
        </w:rPr>
        <w:t>Selected Child</w:t>
      </w:r>
      <w:r w:rsidR="008E1F2E" w:rsidRPr="009817A0">
        <w:rPr>
          <w:rFonts w:ascii="Times New Roman" w:hAnsi="Times New Roman" w:cs="Times New Roman"/>
          <w:i/>
        </w:rPr>
        <w:t xml:space="preserve"> C</w:t>
      </w:r>
      <w:r w:rsidR="00424645" w:rsidRPr="009817A0">
        <w:rPr>
          <w:rFonts w:ascii="Times New Roman" w:hAnsi="Times New Roman" w:cs="Times New Roman"/>
          <w:i/>
        </w:rPr>
        <w:t>are Centers:</w:t>
      </w:r>
      <w:r w:rsidR="00424645" w:rsidRPr="009817A0">
        <w:rPr>
          <w:rFonts w:ascii="Times New Roman" w:hAnsi="Times New Roman" w:cs="Times New Roman"/>
        </w:rPr>
        <w:t xml:space="preserve"> Randomly selected households </w:t>
      </w:r>
      <w:r w:rsidR="00FE0D2F" w:rsidRPr="009817A0">
        <w:rPr>
          <w:rFonts w:ascii="Times New Roman" w:hAnsi="Times New Roman" w:cs="Times New Roman"/>
        </w:rPr>
        <w:t>with a child</w:t>
      </w:r>
      <w:r w:rsidR="003A6419" w:rsidRPr="009817A0">
        <w:rPr>
          <w:rFonts w:ascii="Times New Roman" w:hAnsi="Times New Roman" w:cs="Times New Roman"/>
        </w:rPr>
        <w:t>,</w:t>
      </w:r>
      <w:r w:rsidR="00FE0D2F" w:rsidRPr="009817A0">
        <w:rPr>
          <w:rFonts w:ascii="Times New Roman" w:hAnsi="Times New Roman" w:cs="Times New Roman"/>
        </w:rPr>
        <w:t xml:space="preserve"> or </w:t>
      </w:r>
      <w:r w:rsidR="00424645" w:rsidRPr="009817A0">
        <w:rPr>
          <w:rFonts w:ascii="Times New Roman" w:hAnsi="Times New Roman" w:cs="Times New Roman"/>
        </w:rPr>
        <w:t>children</w:t>
      </w:r>
      <w:r w:rsidR="003A6419" w:rsidRPr="009817A0">
        <w:rPr>
          <w:rFonts w:ascii="Times New Roman" w:hAnsi="Times New Roman" w:cs="Times New Roman"/>
        </w:rPr>
        <w:t>,</w:t>
      </w:r>
      <w:r w:rsidR="00424645" w:rsidRPr="009817A0">
        <w:rPr>
          <w:rFonts w:ascii="Times New Roman" w:hAnsi="Times New Roman" w:cs="Times New Roman"/>
        </w:rPr>
        <w:t xml:space="preserve"> </w:t>
      </w:r>
      <w:r w:rsidR="00FE0D2F" w:rsidRPr="009817A0">
        <w:rPr>
          <w:rFonts w:ascii="Times New Roman" w:hAnsi="Times New Roman" w:cs="Times New Roman"/>
        </w:rPr>
        <w:t>attending a CACFP-</w:t>
      </w:r>
      <w:r w:rsidR="00424645" w:rsidRPr="009817A0">
        <w:rPr>
          <w:rFonts w:ascii="Times New Roman" w:hAnsi="Times New Roman" w:cs="Times New Roman"/>
        </w:rPr>
        <w:t>participating child</w:t>
      </w:r>
      <w:r w:rsidR="00582D2A" w:rsidRPr="009817A0">
        <w:rPr>
          <w:rFonts w:ascii="Times New Roman" w:hAnsi="Times New Roman" w:cs="Times New Roman"/>
        </w:rPr>
        <w:t xml:space="preserve"> </w:t>
      </w:r>
      <w:r w:rsidR="00FE0D2F" w:rsidRPr="009817A0">
        <w:rPr>
          <w:rFonts w:ascii="Times New Roman" w:hAnsi="Times New Roman" w:cs="Times New Roman"/>
        </w:rPr>
        <w:t>care center</w:t>
      </w:r>
      <w:r w:rsidR="00424645" w:rsidRPr="009817A0">
        <w:rPr>
          <w:rFonts w:ascii="Times New Roman" w:hAnsi="Times New Roman" w:cs="Times New Roman"/>
        </w:rPr>
        <w:t xml:space="preserve"> will be invited to complete an in-person interview survey. This component of the EPICCS study is entitled the National Assessment of Meal Eligibility and Services (NAMES) study. </w:t>
      </w:r>
      <w:r w:rsidR="00FE0D2F" w:rsidRPr="009817A0">
        <w:rPr>
          <w:rFonts w:ascii="Times New Roman" w:hAnsi="Times New Roman" w:cs="Times New Roman"/>
        </w:rPr>
        <w:t>Households agreeing to participate</w:t>
      </w:r>
      <w:r w:rsidR="007D6035" w:rsidRPr="009817A0">
        <w:rPr>
          <w:rFonts w:ascii="Times New Roman" w:hAnsi="Times New Roman" w:cs="Times New Roman"/>
        </w:rPr>
        <w:t xml:space="preserve"> will receive $30 or $50, depending on their level of participation, </w:t>
      </w:r>
      <w:r w:rsidR="00E23AD4" w:rsidRPr="009817A0">
        <w:rPr>
          <w:rFonts w:ascii="Times New Roman" w:hAnsi="Times New Roman" w:cs="Times New Roman"/>
        </w:rPr>
        <w:t xml:space="preserve">as a token of appreciation. </w:t>
      </w:r>
    </w:p>
    <w:p w:rsidR="009817A0" w:rsidRPr="009817A0" w:rsidRDefault="009817A0" w:rsidP="00935D3D">
      <w:pPr>
        <w:pStyle w:val="NoSpacing"/>
        <w:spacing w:after="135"/>
        <w:jc w:val="both"/>
        <w:rPr>
          <w:rFonts w:ascii="Times New Roman" w:hAnsi="Times New Roman" w:cs="Times New Roman"/>
        </w:rPr>
      </w:pPr>
    </w:p>
    <w:p w:rsidR="0042522A" w:rsidRPr="009817A0" w:rsidRDefault="0042522A" w:rsidP="0008426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817A0">
        <w:rPr>
          <w:rFonts w:ascii="Times New Roman" w:hAnsi="Times New Roman" w:cs="Times New Roman"/>
          <w:b/>
        </w:rPr>
        <w:t>Do I have to participate?</w:t>
      </w:r>
    </w:p>
    <w:p w:rsidR="00F74EA1" w:rsidRPr="009817A0" w:rsidRDefault="00340A2F" w:rsidP="00935D3D">
      <w:pPr>
        <w:pStyle w:val="NoSpacing"/>
        <w:spacing w:after="135"/>
        <w:jc w:val="both"/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 xml:space="preserve">Your cooperation with </w:t>
      </w:r>
      <w:r w:rsidR="00EE204C" w:rsidRPr="009817A0">
        <w:rPr>
          <w:rFonts w:ascii="Times New Roman" w:hAnsi="Times New Roman" w:cs="Times New Roman"/>
        </w:rPr>
        <w:t>p</w:t>
      </w:r>
      <w:r w:rsidRPr="009817A0">
        <w:rPr>
          <w:rFonts w:ascii="Times New Roman" w:hAnsi="Times New Roman" w:cs="Times New Roman"/>
        </w:rPr>
        <w:t xml:space="preserve">rogram </w:t>
      </w:r>
      <w:r w:rsidR="00EE204C" w:rsidRPr="009817A0">
        <w:rPr>
          <w:rFonts w:ascii="Times New Roman" w:hAnsi="Times New Roman" w:cs="Times New Roman"/>
        </w:rPr>
        <w:t>r</w:t>
      </w:r>
      <w:r w:rsidRPr="009817A0">
        <w:rPr>
          <w:rFonts w:ascii="Times New Roman" w:hAnsi="Times New Roman" w:cs="Times New Roman"/>
        </w:rPr>
        <w:t xml:space="preserve">esearch and </w:t>
      </w:r>
      <w:r w:rsidR="00EE204C" w:rsidRPr="009817A0">
        <w:rPr>
          <w:rFonts w:ascii="Times New Roman" w:hAnsi="Times New Roman" w:cs="Times New Roman"/>
        </w:rPr>
        <w:t>e</w:t>
      </w:r>
      <w:r w:rsidRPr="009817A0">
        <w:rPr>
          <w:rFonts w:ascii="Times New Roman" w:hAnsi="Times New Roman" w:cs="Times New Roman"/>
        </w:rPr>
        <w:t>valuation</w:t>
      </w:r>
      <w:r w:rsidR="000060BF" w:rsidRPr="009817A0">
        <w:rPr>
          <w:rFonts w:ascii="Times New Roman" w:hAnsi="Times New Roman" w:cs="Times New Roman"/>
        </w:rPr>
        <w:t xml:space="preserve"> </w:t>
      </w:r>
      <w:r w:rsidR="00003AEE" w:rsidRPr="009817A0">
        <w:rPr>
          <w:rFonts w:ascii="Times New Roman" w:hAnsi="Times New Roman" w:cs="Times New Roman"/>
        </w:rPr>
        <w:t xml:space="preserve">requested </w:t>
      </w:r>
      <w:r w:rsidRPr="009817A0">
        <w:rPr>
          <w:rFonts w:ascii="Times New Roman" w:hAnsi="Times New Roman" w:cs="Times New Roman"/>
        </w:rPr>
        <w:t xml:space="preserve">by </w:t>
      </w:r>
      <w:r w:rsidR="00F9601C">
        <w:rPr>
          <w:rFonts w:ascii="Times New Roman" w:hAnsi="Times New Roman" w:cs="Times New Roman"/>
        </w:rPr>
        <w:t>FNS</w:t>
      </w:r>
      <w:r w:rsidRPr="009817A0">
        <w:rPr>
          <w:rFonts w:ascii="Times New Roman" w:hAnsi="Times New Roman" w:cs="Times New Roman"/>
        </w:rPr>
        <w:t xml:space="preserve"> </w:t>
      </w:r>
      <w:r w:rsidR="000060BF" w:rsidRPr="009817A0">
        <w:rPr>
          <w:rFonts w:ascii="Times New Roman" w:hAnsi="Times New Roman" w:cs="Times New Roman"/>
        </w:rPr>
        <w:t>is in keeping with the</w:t>
      </w:r>
      <w:r w:rsidR="000060BF" w:rsidRPr="009817A0">
        <w:rPr>
          <w:rFonts w:ascii="Times New Roman" w:eastAsia="Times New Roman" w:hAnsi="Times New Roman" w:cs="Times New Roman"/>
        </w:rPr>
        <w:t xml:space="preserve"> provisions of the Healthy</w:t>
      </w:r>
      <w:r w:rsidR="009D6BFA" w:rsidRPr="009817A0">
        <w:rPr>
          <w:rFonts w:ascii="Times New Roman" w:eastAsia="Times New Roman" w:hAnsi="Times New Roman" w:cs="Times New Roman"/>
        </w:rPr>
        <w:t>,</w:t>
      </w:r>
      <w:r w:rsidR="000060BF" w:rsidRPr="009817A0">
        <w:rPr>
          <w:rFonts w:ascii="Times New Roman" w:eastAsia="Times New Roman" w:hAnsi="Times New Roman" w:cs="Times New Roman"/>
        </w:rPr>
        <w:t xml:space="preserve"> Hunger-Free Kids Act of 2010.</w:t>
      </w:r>
      <w:r w:rsidRPr="009817A0">
        <w:rPr>
          <w:rFonts w:ascii="Times New Roman" w:eastAsia="Times New Roman" w:hAnsi="Times New Roman" w:cs="Times New Roman"/>
        </w:rPr>
        <w:t xml:space="preserve"> </w:t>
      </w:r>
      <w:r w:rsidR="000060BF" w:rsidRPr="009817A0">
        <w:rPr>
          <w:rFonts w:ascii="Times New Roman" w:hAnsi="Times New Roman" w:cs="Times New Roman"/>
        </w:rPr>
        <w:t>In addition</w:t>
      </w:r>
      <w:r w:rsidR="00003AEE" w:rsidRPr="009817A0">
        <w:rPr>
          <w:rFonts w:ascii="Times New Roman" w:hAnsi="Times New Roman" w:cs="Times New Roman"/>
        </w:rPr>
        <w:t>,</w:t>
      </w:r>
      <w:r w:rsidR="000060BF" w:rsidRPr="009817A0">
        <w:rPr>
          <w:rFonts w:ascii="Times New Roman" w:hAnsi="Times New Roman" w:cs="Times New Roman"/>
        </w:rPr>
        <w:t xml:space="preserve"> this</w:t>
      </w:r>
      <w:r w:rsidR="003416C0" w:rsidRPr="009817A0">
        <w:rPr>
          <w:rFonts w:ascii="Times New Roman" w:hAnsi="Times New Roman" w:cs="Times New Roman"/>
        </w:rPr>
        <w:t xml:space="preserve"> study </w:t>
      </w:r>
      <w:r w:rsidR="00FE0D2F" w:rsidRPr="009817A0">
        <w:rPr>
          <w:rFonts w:ascii="Times New Roman" w:hAnsi="Times New Roman" w:cs="Times New Roman"/>
        </w:rPr>
        <w:t>is necessary for FNS to meet the Congressional mandates</w:t>
      </w:r>
      <w:r w:rsidR="003416C0" w:rsidRPr="009817A0">
        <w:rPr>
          <w:rFonts w:ascii="Times New Roman" w:hAnsi="Times New Roman" w:cs="Times New Roman"/>
        </w:rPr>
        <w:t xml:space="preserve"> </w:t>
      </w:r>
      <w:r w:rsidR="00FE0D2F" w:rsidRPr="009817A0">
        <w:rPr>
          <w:rFonts w:ascii="Times New Roman" w:hAnsi="Times New Roman" w:cs="Times New Roman"/>
        </w:rPr>
        <w:t xml:space="preserve">that are </w:t>
      </w:r>
      <w:r w:rsidR="004142D8" w:rsidRPr="009817A0">
        <w:rPr>
          <w:rFonts w:ascii="Times New Roman" w:hAnsi="Times New Roman" w:cs="Times New Roman"/>
        </w:rPr>
        <w:t xml:space="preserve">part of the Improper </w:t>
      </w:r>
      <w:r w:rsidR="008013F2" w:rsidRPr="009817A0">
        <w:rPr>
          <w:rFonts w:ascii="Times New Roman" w:hAnsi="Times New Roman" w:cs="Times New Roman"/>
        </w:rPr>
        <w:t>Payments</w:t>
      </w:r>
      <w:r w:rsidR="004142D8" w:rsidRPr="009817A0">
        <w:rPr>
          <w:rFonts w:ascii="Times New Roman" w:hAnsi="Times New Roman" w:cs="Times New Roman"/>
        </w:rPr>
        <w:t xml:space="preserve"> Elimination and Recovery</w:t>
      </w:r>
      <w:r w:rsidR="004D2F47" w:rsidRPr="009817A0">
        <w:rPr>
          <w:rFonts w:ascii="Times New Roman" w:hAnsi="Times New Roman" w:cs="Times New Roman"/>
        </w:rPr>
        <w:t xml:space="preserve"> Improvement</w:t>
      </w:r>
      <w:r w:rsidR="004142D8" w:rsidRPr="009817A0">
        <w:rPr>
          <w:rFonts w:ascii="Times New Roman" w:hAnsi="Times New Roman" w:cs="Times New Roman"/>
        </w:rPr>
        <w:t xml:space="preserve"> Act of 2012. The results of this study will help inform future legislation and regulations regarding the child care center component of the CACFP.</w:t>
      </w:r>
      <w:r w:rsidR="00A41541" w:rsidRPr="009817A0">
        <w:rPr>
          <w:rFonts w:ascii="Times New Roman" w:hAnsi="Times New Roman" w:cs="Times New Roman"/>
        </w:rPr>
        <w:t xml:space="preserve"> </w:t>
      </w:r>
    </w:p>
    <w:p w:rsidR="009817A0" w:rsidRDefault="005A327F" w:rsidP="00935D3D">
      <w:pPr>
        <w:pStyle w:val="NoSpacing"/>
        <w:spacing w:after="135"/>
        <w:jc w:val="both"/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  <w:bCs/>
          <w:iCs/>
        </w:rPr>
        <w:t xml:space="preserve">Your participation </w:t>
      </w:r>
      <w:r w:rsidR="00431290" w:rsidRPr="009817A0">
        <w:rPr>
          <w:rFonts w:ascii="Times New Roman" w:hAnsi="Times New Roman" w:cs="Times New Roman"/>
          <w:bCs/>
          <w:iCs/>
        </w:rPr>
        <w:t xml:space="preserve">is crucial </w:t>
      </w:r>
      <w:r w:rsidR="003B73DA" w:rsidRPr="009817A0">
        <w:rPr>
          <w:rFonts w:ascii="Times New Roman" w:hAnsi="Times New Roman" w:cs="Times New Roman"/>
          <w:bCs/>
          <w:iCs/>
        </w:rPr>
        <w:t>to ensure</w:t>
      </w:r>
      <w:r w:rsidR="00431290" w:rsidRPr="009817A0">
        <w:rPr>
          <w:rFonts w:ascii="Times New Roman" w:hAnsi="Times New Roman" w:cs="Times New Roman"/>
          <w:bCs/>
          <w:iCs/>
        </w:rPr>
        <w:t xml:space="preserve"> </w:t>
      </w:r>
      <w:r w:rsidR="00A41541" w:rsidRPr="009817A0">
        <w:rPr>
          <w:rFonts w:ascii="Times New Roman" w:hAnsi="Times New Roman" w:cs="Times New Roman"/>
          <w:bCs/>
          <w:iCs/>
        </w:rPr>
        <w:t xml:space="preserve">that the study includes </w:t>
      </w:r>
      <w:r w:rsidR="00431290" w:rsidRPr="009817A0">
        <w:rPr>
          <w:rFonts w:ascii="Times New Roman" w:hAnsi="Times New Roman" w:cs="Times New Roman"/>
          <w:bCs/>
          <w:iCs/>
        </w:rPr>
        <w:t>a representative sample</w:t>
      </w:r>
      <w:r w:rsidR="00A41541" w:rsidRPr="009817A0">
        <w:rPr>
          <w:rFonts w:ascii="Times New Roman" w:hAnsi="Times New Roman" w:cs="Times New Roman"/>
          <w:bCs/>
          <w:iCs/>
        </w:rPr>
        <w:t xml:space="preserve"> and produces</w:t>
      </w:r>
      <w:r w:rsidR="00431290" w:rsidRPr="009817A0">
        <w:rPr>
          <w:rFonts w:ascii="Times New Roman" w:hAnsi="Times New Roman" w:cs="Times New Roman"/>
          <w:bCs/>
          <w:iCs/>
        </w:rPr>
        <w:t xml:space="preserve"> scientifically valid findings</w:t>
      </w:r>
      <w:r w:rsidR="00A41541" w:rsidRPr="009817A0">
        <w:rPr>
          <w:rFonts w:ascii="Times New Roman" w:hAnsi="Times New Roman" w:cs="Times New Roman"/>
          <w:bCs/>
          <w:iCs/>
        </w:rPr>
        <w:t xml:space="preserve">. </w:t>
      </w:r>
      <w:r w:rsidR="00FE0D2F" w:rsidRPr="009817A0">
        <w:rPr>
          <w:rFonts w:ascii="Times New Roman" w:hAnsi="Times New Roman" w:cs="Times New Roman"/>
          <w:bCs/>
          <w:iCs/>
        </w:rPr>
        <w:t xml:space="preserve">It is also </w:t>
      </w:r>
      <w:r w:rsidR="00A41541" w:rsidRPr="009817A0">
        <w:rPr>
          <w:rFonts w:ascii="Times New Roman" w:hAnsi="Times New Roman" w:cs="Times New Roman"/>
          <w:bCs/>
          <w:iCs/>
        </w:rPr>
        <w:t>an opportunity for you</w:t>
      </w:r>
      <w:r w:rsidR="00F74EA1" w:rsidRPr="009817A0">
        <w:rPr>
          <w:rFonts w:ascii="Times New Roman" w:hAnsi="Times New Roman" w:cs="Times New Roman"/>
          <w:bCs/>
          <w:iCs/>
        </w:rPr>
        <w:t xml:space="preserve"> to </w:t>
      </w:r>
      <w:r w:rsidR="00847ED5" w:rsidRPr="009817A0">
        <w:rPr>
          <w:rFonts w:ascii="Times New Roman" w:hAnsi="Times New Roman" w:cs="Times New Roman"/>
          <w:bCs/>
          <w:iCs/>
        </w:rPr>
        <w:t>help influence policy decisions about the future of</w:t>
      </w:r>
      <w:r w:rsidR="00431290" w:rsidRPr="009817A0">
        <w:rPr>
          <w:rFonts w:ascii="Times New Roman" w:hAnsi="Times New Roman" w:cs="Times New Roman"/>
          <w:bCs/>
          <w:iCs/>
        </w:rPr>
        <w:t xml:space="preserve"> the CACFP. </w:t>
      </w:r>
      <w:r w:rsidR="00EE204C" w:rsidRPr="009817A0">
        <w:rPr>
          <w:rFonts w:ascii="Times New Roman" w:hAnsi="Times New Roman" w:cs="Times New Roman"/>
        </w:rPr>
        <w:t>All information provided by study participants wi</w:t>
      </w:r>
      <w:r w:rsidR="001C0DC8" w:rsidRPr="009817A0">
        <w:rPr>
          <w:rFonts w:ascii="Times New Roman" w:hAnsi="Times New Roman" w:cs="Times New Roman"/>
        </w:rPr>
        <w:t>ll be kept strictly private</w:t>
      </w:r>
      <w:r w:rsidR="00EE204C" w:rsidRPr="009817A0">
        <w:rPr>
          <w:rFonts w:ascii="Times New Roman" w:hAnsi="Times New Roman" w:cs="Times New Roman"/>
        </w:rPr>
        <w:t xml:space="preserve">, as provided for by law, and will not affect your participation or program benefits in any way. </w:t>
      </w:r>
    </w:p>
    <w:p w:rsidR="009817A0" w:rsidRPr="009817A0" w:rsidRDefault="009817A0" w:rsidP="00935D3D">
      <w:pPr>
        <w:pStyle w:val="NoSpacing"/>
        <w:spacing w:after="135"/>
        <w:jc w:val="both"/>
        <w:rPr>
          <w:rFonts w:ascii="Times New Roman" w:hAnsi="Times New Roman" w:cs="Times New Roman"/>
        </w:rPr>
      </w:pPr>
    </w:p>
    <w:p w:rsidR="00DB6E9C" w:rsidRPr="009817A0" w:rsidRDefault="00595532" w:rsidP="0008426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817A0">
        <w:rPr>
          <w:rFonts w:ascii="Times New Roman" w:hAnsi="Times New Roman" w:cs="Times New Roman"/>
          <w:b/>
        </w:rPr>
        <w:t>Will the information we provide t</w:t>
      </w:r>
      <w:r w:rsidR="001C0DC8" w:rsidRPr="009817A0">
        <w:rPr>
          <w:rFonts w:ascii="Times New Roman" w:hAnsi="Times New Roman" w:cs="Times New Roman"/>
          <w:b/>
        </w:rPr>
        <w:t>o you be secure and private</w:t>
      </w:r>
      <w:r w:rsidRPr="009817A0">
        <w:rPr>
          <w:rFonts w:ascii="Times New Roman" w:hAnsi="Times New Roman" w:cs="Times New Roman"/>
          <w:b/>
        </w:rPr>
        <w:t>?</w:t>
      </w:r>
    </w:p>
    <w:p w:rsidR="00DB6E9C" w:rsidRDefault="00595532" w:rsidP="00935D3D">
      <w:pPr>
        <w:pStyle w:val="NoSpacing"/>
        <w:spacing w:after="135"/>
        <w:jc w:val="both"/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>Westat</w:t>
      </w:r>
      <w:r w:rsidR="00431290" w:rsidRPr="009817A0">
        <w:rPr>
          <w:rFonts w:ascii="Times New Roman" w:hAnsi="Times New Roman" w:cs="Times New Roman"/>
        </w:rPr>
        <w:t xml:space="preserve"> and its </w:t>
      </w:r>
      <w:r w:rsidR="0041391C" w:rsidRPr="009817A0">
        <w:rPr>
          <w:rFonts w:ascii="Times New Roman" w:hAnsi="Times New Roman" w:cs="Times New Roman"/>
        </w:rPr>
        <w:t>partners</w:t>
      </w:r>
      <w:r w:rsidR="00431290" w:rsidRPr="009817A0">
        <w:rPr>
          <w:rFonts w:ascii="Times New Roman" w:hAnsi="Times New Roman" w:cs="Times New Roman"/>
        </w:rPr>
        <w:t xml:space="preserve"> </w:t>
      </w:r>
      <w:r w:rsidR="0041391C" w:rsidRPr="009817A0">
        <w:rPr>
          <w:rFonts w:ascii="Times New Roman" w:hAnsi="Times New Roman" w:cs="Times New Roman"/>
        </w:rPr>
        <w:t>will take</w:t>
      </w:r>
      <w:r w:rsidRPr="009817A0">
        <w:rPr>
          <w:rFonts w:ascii="Times New Roman" w:hAnsi="Times New Roman" w:cs="Times New Roman"/>
        </w:rPr>
        <w:t xml:space="preserve"> </w:t>
      </w:r>
      <w:r w:rsidR="000D47D0" w:rsidRPr="009817A0">
        <w:rPr>
          <w:rFonts w:ascii="Times New Roman" w:hAnsi="Times New Roman" w:cs="Times New Roman"/>
        </w:rPr>
        <w:t xml:space="preserve">all necessary </w:t>
      </w:r>
      <w:r w:rsidRPr="009817A0">
        <w:rPr>
          <w:rFonts w:ascii="Times New Roman" w:hAnsi="Times New Roman" w:cs="Times New Roman"/>
        </w:rPr>
        <w:t xml:space="preserve">steps to ensure that your information is protected and secure. </w:t>
      </w:r>
      <w:r w:rsidR="000D47D0" w:rsidRPr="009817A0">
        <w:rPr>
          <w:rFonts w:ascii="Times New Roman" w:hAnsi="Times New Roman" w:cs="Times New Roman"/>
        </w:rPr>
        <w:t xml:space="preserve">All </w:t>
      </w:r>
      <w:r w:rsidR="00DB6E9C" w:rsidRPr="009817A0">
        <w:rPr>
          <w:rFonts w:ascii="Times New Roman" w:hAnsi="Times New Roman" w:cs="Times New Roman"/>
        </w:rPr>
        <w:t xml:space="preserve">information you provide will </w:t>
      </w:r>
      <w:r w:rsidR="001C0DC8" w:rsidRPr="009817A0">
        <w:rPr>
          <w:rFonts w:ascii="Times New Roman" w:hAnsi="Times New Roman" w:cs="Times New Roman"/>
        </w:rPr>
        <w:t>be kept private</w:t>
      </w:r>
      <w:r w:rsidR="000D47D0" w:rsidRPr="009817A0">
        <w:rPr>
          <w:rFonts w:ascii="Times New Roman" w:hAnsi="Times New Roman" w:cs="Times New Roman"/>
        </w:rPr>
        <w:t xml:space="preserve"> to the extent provided for by law,</w:t>
      </w:r>
      <w:r w:rsidR="00DB6E9C" w:rsidRPr="009817A0">
        <w:rPr>
          <w:rFonts w:ascii="Times New Roman" w:hAnsi="Times New Roman" w:cs="Times New Roman"/>
        </w:rPr>
        <w:t xml:space="preserve"> and will not be disclosed to anyone but the researchers conducting this study</w:t>
      </w:r>
      <w:r w:rsidR="000D47D0" w:rsidRPr="009817A0">
        <w:rPr>
          <w:rFonts w:ascii="Times New Roman" w:hAnsi="Times New Roman" w:cs="Times New Roman"/>
        </w:rPr>
        <w:t>.</w:t>
      </w:r>
      <w:r w:rsidR="00DB6E9C" w:rsidRPr="009817A0">
        <w:rPr>
          <w:rFonts w:ascii="Times New Roman" w:hAnsi="Times New Roman" w:cs="Times New Roman"/>
        </w:rPr>
        <w:t xml:space="preserve"> </w:t>
      </w:r>
      <w:r w:rsidRPr="009817A0">
        <w:rPr>
          <w:rFonts w:ascii="Times New Roman" w:hAnsi="Times New Roman" w:cs="Times New Roman"/>
        </w:rPr>
        <w:t>We also implement strict security protocols, use password-protected networks</w:t>
      </w:r>
      <w:r w:rsidR="000D47D0" w:rsidRPr="009817A0">
        <w:rPr>
          <w:rFonts w:ascii="Times New Roman" w:hAnsi="Times New Roman" w:cs="Times New Roman"/>
        </w:rPr>
        <w:t>,</w:t>
      </w:r>
      <w:r w:rsidRPr="009817A0">
        <w:rPr>
          <w:rFonts w:ascii="Times New Roman" w:hAnsi="Times New Roman" w:cs="Times New Roman"/>
        </w:rPr>
        <w:t xml:space="preserve"> encrypted flash drives, and possess a secure data storage area.</w:t>
      </w:r>
      <w:r w:rsidR="00431290" w:rsidRPr="009817A0">
        <w:rPr>
          <w:rFonts w:ascii="Times New Roman" w:hAnsi="Times New Roman" w:cs="Times New Roman"/>
        </w:rPr>
        <w:t xml:space="preserve"> All data will be reported in aggregate without identifying</w:t>
      </w:r>
      <w:r w:rsidR="008E4192" w:rsidRPr="009817A0">
        <w:rPr>
          <w:rFonts w:ascii="Times New Roman" w:hAnsi="Times New Roman" w:cs="Times New Roman"/>
        </w:rPr>
        <w:t xml:space="preserve"> a </w:t>
      </w:r>
      <w:r w:rsidR="00431290" w:rsidRPr="009817A0">
        <w:rPr>
          <w:rFonts w:ascii="Times New Roman" w:hAnsi="Times New Roman" w:cs="Times New Roman"/>
        </w:rPr>
        <w:t>particular organization</w:t>
      </w:r>
      <w:r w:rsidR="008E4192" w:rsidRPr="009817A0">
        <w:rPr>
          <w:rFonts w:ascii="Times New Roman" w:hAnsi="Times New Roman" w:cs="Times New Roman"/>
        </w:rPr>
        <w:t xml:space="preserve"> or household</w:t>
      </w:r>
      <w:r w:rsidR="00431290" w:rsidRPr="009817A0">
        <w:rPr>
          <w:rFonts w:ascii="Times New Roman" w:hAnsi="Times New Roman" w:cs="Times New Roman"/>
        </w:rPr>
        <w:t>.</w:t>
      </w:r>
      <w:r w:rsidR="003B5939" w:rsidRPr="009817A0">
        <w:rPr>
          <w:rFonts w:ascii="Times New Roman" w:hAnsi="Times New Roman" w:cs="Times New Roman"/>
        </w:rPr>
        <w:t xml:space="preserve"> </w:t>
      </w:r>
    </w:p>
    <w:p w:rsidR="009817A0" w:rsidRPr="009817A0" w:rsidRDefault="009817A0" w:rsidP="00935D3D">
      <w:pPr>
        <w:pStyle w:val="NoSpacing"/>
        <w:spacing w:after="135"/>
        <w:jc w:val="both"/>
        <w:rPr>
          <w:rFonts w:ascii="Times New Roman" w:hAnsi="Times New Roman" w:cs="Times New Roman"/>
        </w:rPr>
      </w:pPr>
    </w:p>
    <w:p w:rsidR="0042522A" w:rsidRPr="009817A0" w:rsidRDefault="0042522A" w:rsidP="0008426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817A0">
        <w:rPr>
          <w:rFonts w:ascii="Times New Roman" w:hAnsi="Times New Roman" w:cs="Times New Roman"/>
          <w:b/>
        </w:rPr>
        <w:t>What if I have more questions?</w:t>
      </w:r>
      <w:r w:rsidR="00DB6E9C" w:rsidRPr="009817A0">
        <w:rPr>
          <w:rFonts w:ascii="Times New Roman" w:hAnsi="Times New Roman" w:cs="Times New Roman"/>
          <w:b/>
        </w:rPr>
        <w:t xml:space="preserve"> Who do I contact for more information?</w:t>
      </w:r>
    </w:p>
    <w:p w:rsidR="0042522A" w:rsidRPr="009817A0" w:rsidRDefault="0042522A" w:rsidP="00FE0D2F">
      <w:pPr>
        <w:pStyle w:val="NoSpacing"/>
        <w:jc w:val="both"/>
        <w:rPr>
          <w:rFonts w:ascii="Times New Roman" w:hAnsi="Times New Roman" w:cs="Times New Roman"/>
        </w:rPr>
      </w:pPr>
      <w:r w:rsidRPr="009817A0">
        <w:rPr>
          <w:rFonts w:ascii="Times New Roman" w:hAnsi="Times New Roman" w:cs="Times New Roman"/>
        </w:rPr>
        <w:t xml:space="preserve">If you have additional questions or comments, please </w:t>
      </w:r>
      <w:r w:rsidR="00FF0B16" w:rsidRPr="009817A0">
        <w:rPr>
          <w:rFonts w:ascii="Times New Roman" w:hAnsi="Times New Roman" w:cs="Times New Roman"/>
        </w:rPr>
        <w:t>contact us</w:t>
      </w:r>
      <w:r w:rsidR="005E0246" w:rsidRPr="009817A0">
        <w:rPr>
          <w:rFonts w:ascii="Times New Roman" w:hAnsi="Times New Roman" w:cs="Times New Roman"/>
        </w:rPr>
        <w:t xml:space="preserve"> at</w:t>
      </w:r>
      <w:r w:rsidR="009C1DB2" w:rsidRPr="009817A0">
        <w:rPr>
          <w:rFonts w:ascii="Times New Roman" w:hAnsi="Times New Roman" w:cs="Times New Roman"/>
        </w:rPr>
        <w:t xml:space="preserve"> 1-855-272-0058 </w:t>
      </w:r>
      <w:r w:rsidR="00B72C74" w:rsidRPr="009817A0">
        <w:rPr>
          <w:rFonts w:ascii="Times New Roman" w:hAnsi="Times New Roman" w:cs="Times New Roman"/>
        </w:rPr>
        <w:t>o</w:t>
      </w:r>
      <w:r w:rsidR="005E0246" w:rsidRPr="009817A0">
        <w:rPr>
          <w:rFonts w:ascii="Times New Roman" w:hAnsi="Times New Roman" w:cs="Times New Roman"/>
        </w:rPr>
        <w:t>r</w:t>
      </w:r>
      <w:r w:rsidR="009C1DB2" w:rsidRPr="009817A0">
        <w:rPr>
          <w:rFonts w:ascii="Times New Roman" w:hAnsi="Times New Roman" w:cs="Times New Roman"/>
        </w:rPr>
        <w:t xml:space="preserve"> </w:t>
      </w:r>
      <w:hyperlink r:id="rId11" w:history="1">
        <w:r w:rsidR="00B72C74" w:rsidRPr="009817A0">
          <w:rPr>
            <w:rStyle w:val="Hyperlink"/>
            <w:rFonts w:ascii="Times New Roman" w:hAnsi="Times New Roman" w:cs="Times New Roman"/>
          </w:rPr>
          <w:t>EPICCS@westat.com</w:t>
        </w:r>
      </w:hyperlink>
      <w:r w:rsidR="005E0246" w:rsidRPr="009817A0">
        <w:rPr>
          <w:rFonts w:ascii="Times New Roman" w:hAnsi="Times New Roman" w:cs="Times New Roman"/>
        </w:rPr>
        <w:t>.</w:t>
      </w:r>
      <w:r w:rsidR="00B72C74" w:rsidRPr="009817A0">
        <w:rPr>
          <w:rFonts w:ascii="Times New Roman" w:hAnsi="Times New Roman" w:cs="Times New Roman"/>
        </w:rPr>
        <w:t xml:space="preserve"> We are available Monday through Friday from 9am to 5pm Eastern Time. </w:t>
      </w:r>
    </w:p>
    <w:p w:rsidR="001B5B74" w:rsidRPr="009817A0" w:rsidRDefault="001B5B74" w:rsidP="00FE0D2F">
      <w:pPr>
        <w:pStyle w:val="NoSpacing"/>
        <w:jc w:val="both"/>
        <w:rPr>
          <w:rFonts w:ascii="Times New Roman" w:hAnsi="Times New Roman" w:cs="Times New Roman"/>
        </w:rPr>
      </w:pPr>
    </w:p>
    <w:sectPr w:rsidR="001B5B74" w:rsidRPr="009817A0" w:rsidSect="00AE2D94">
      <w:footerReference w:type="default" r:id="rId12"/>
      <w:pgSz w:w="12240" w:h="15840"/>
      <w:pgMar w:top="720" w:right="1440" w:bottom="720" w:left="1440" w:header="720" w:footer="720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A8A" w:rsidRDefault="00C76A8A" w:rsidP="0042522A">
      <w:pPr>
        <w:spacing w:after="0" w:line="240" w:lineRule="auto"/>
      </w:pPr>
      <w:r>
        <w:separator/>
      </w:r>
    </w:p>
  </w:endnote>
  <w:endnote w:type="continuationSeparator" w:id="0">
    <w:p w:rsidR="00C76A8A" w:rsidRDefault="00C76A8A" w:rsidP="0042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123027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1977" w:rsidRPr="005348F5" w:rsidRDefault="00121977" w:rsidP="00121977">
        <w:pPr>
          <w:pStyle w:val="Footer"/>
          <w:rPr>
            <w:sz w:val="18"/>
            <w:szCs w:val="18"/>
          </w:rPr>
        </w:pPr>
        <w:r w:rsidRPr="005348F5">
          <w:rPr>
            <w:sz w:val="18"/>
            <w:szCs w:val="18"/>
          </w:rPr>
          <w:tab/>
        </w:r>
        <w:r w:rsidRPr="005348F5">
          <w:rPr>
            <w:sz w:val="18"/>
            <w:szCs w:val="18"/>
          </w:rPr>
          <w:tab/>
        </w:r>
        <w:r w:rsidR="009F139D" w:rsidRPr="005348F5">
          <w:rPr>
            <w:sz w:val="18"/>
            <w:szCs w:val="18"/>
          </w:rPr>
          <w:fldChar w:fldCharType="begin"/>
        </w:r>
        <w:r w:rsidR="009F139D" w:rsidRPr="005348F5">
          <w:rPr>
            <w:sz w:val="18"/>
            <w:szCs w:val="18"/>
          </w:rPr>
          <w:instrText xml:space="preserve"> PAGE   \* MERGEFORMAT </w:instrText>
        </w:r>
        <w:r w:rsidR="009F139D" w:rsidRPr="005348F5">
          <w:rPr>
            <w:sz w:val="18"/>
            <w:szCs w:val="18"/>
          </w:rPr>
          <w:fldChar w:fldCharType="separate"/>
        </w:r>
        <w:r w:rsidR="00CB29EB">
          <w:rPr>
            <w:noProof/>
            <w:sz w:val="18"/>
            <w:szCs w:val="18"/>
          </w:rPr>
          <w:t>1</w:t>
        </w:r>
        <w:r w:rsidR="009F139D" w:rsidRPr="005348F5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A8A" w:rsidRDefault="00C76A8A" w:rsidP="0042522A">
      <w:pPr>
        <w:spacing w:after="0" w:line="240" w:lineRule="auto"/>
      </w:pPr>
      <w:r>
        <w:separator/>
      </w:r>
    </w:p>
  </w:footnote>
  <w:footnote w:type="continuationSeparator" w:id="0">
    <w:p w:rsidR="00C76A8A" w:rsidRDefault="00C76A8A" w:rsidP="00425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7pt;height:37.5pt;visibility:visible;mso-wrap-style:square" o:bullet="t">
        <v:imagedata r:id="rId1" o:title=""/>
      </v:shape>
    </w:pict>
  </w:numPicBullet>
  <w:abstractNum w:abstractNumId="0">
    <w:nsid w:val="6A271555"/>
    <w:multiLevelType w:val="hybridMultilevel"/>
    <w:tmpl w:val="EB9674A4"/>
    <w:lvl w:ilvl="0" w:tplc="3CCE32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477AB8"/>
    <w:multiLevelType w:val="hybridMultilevel"/>
    <w:tmpl w:val="5EFE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2A"/>
    <w:rsid w:val="00003AEE"/>
    <w:rsid w:val="000060BF"/>
    <w:rsid w:val="00062696"/>
    <w:rsid w:val="000772C0"/>
    <w:rsid w:val="0008426C"/>
    <w:rsid w:val="000D47D0"/>
    <w:rsid w:val="00100B7A"/>
    <w:rsid w:val="00121977"/>
    <w:rsid w:val="001A032F"/>
    <w:rsid w:val="001A7626"/>
    <w:rsid w:val="001B1C57"/>
    <w:rsid w:val="001B5B74"/>
    <w:rsid w:val="001C0DC8"/>
    <w:rsid w:val="00215ACC"/>
    <w:rsid w:val="002712A0"/>
    <w:rsid w:val="0028147E"/>
    <w:rsid w:val="00340A2F"/>
    <w:rsid w:val="003416C0"/>
    <w:rsid w:val="00341EC6"/>
    <w:rsid w:val="00351EFC"/>
    <w:rsid w:val="003653DD"/>
    <w:rsid w:val="00382A00"/>
    <w:rsid w:val="003974F5"/>
    <w:rsid w:val="003A6419"/>
    <w:rsid w:val="003B5939"/>
    <w:rsid w:val="003B73DA"/>
    <w:rsid w:val="003E765A"/>
    <w:rsid w:val="003F25E6"/>
    <w:rsid w:val="003F2AF1"/>
    <w:rsid w:val="0041391C"/>
    <w:rsid w:val="004142D8"/>
    <w:rsid w:val="00424645"/>
    <w:rsid w:val="0042522A"/>
    <w:rsid w:val="00431290"/>
    <w:rsid w:val="00495CD1"/>
    <w:rsid w:val="004C04E4"/>
    <w:rsid w:val="004C3DB6"/>
    <w:rsid w:val="004D2F47"/>
    <w:rsid w:val="005057FC"/>
    <w:rsid w:val="005348F5"/>
    <w:rsid w:val="00582D2A"/>
    <w:rsid w:val="00584CD0"/>
    <w:rsid w:val="00595532"/>
    <w:rsid w:val="005A327F"/>
    <w:rsid w:val="005C286F"/>
    <w:rsid w:val="005E0246"/>
    <w:rsid w:val="005F5B34"/>
    <w:rsid w:val="005F5E69"/>
    <w:rsid w:val="00617690"/>
    <w:rsid w:val="006224C6"/>
    <w:rsid w:val="006228BA"/>
    <w:rsid w:val="00640BB8"/>
    <w:rsid w:val="00644227"/>
    <w:rsid w:val="0066717E"/>
    <w:rsid w:val="006B44BD"/>
    <w:rsid w:val="006F220E"/>
    <w:rsid w:val="00744CA1"/>
    <w:rsid w:val="007769CA"/>
    <w:rsid w:val="00777EE3"/>
    <w:rsid w:val="007A162C"/>
    <w:rsid w:val="007A2712"/>
    <w:rsid w:val="007D2713"/>
    <w:rsid w:val="007D6035"/>
    <w:rsid w:val="008013F2"/>
    <w:rsid w:val="008029D1"/>
    <w:rsid w:val="00802F81"/>
    <w:rsid w:val="00817B35"/>
    <w:rsid w:val="00831E6D"/>
    <w:rsid w:val="00847ED5"/>
    <w:rsid w:val="00857935"/>
    <w:rsid w:val="00857A71"/>
    <w:rsid w:val="008A12A3"/>
    <w:rsid w:val="008C4B9E"/>
    <w:rsid w:val="008E1F2E"/>
    <w:rsid w:val="008E4192"/>
    <w:rsid w:val="00904D73"/>
    <w:rsid w:val="00926C51"/>
    <w:rsid w:val="009354D3"/>
    <w:rsid w:val="00935D3D"/>
    <w:rsid w:val="0094060E"/>
    <w:rsid w:val="00953E77"/>
    <w:rsid w:val="009817A0"/>
    <w:rsid w:val="009C1DB2"/>
    <w:rsid w:val="009D6BFA"/>
    <w:rsid w:val="009F139D"/>
    <w:rsid w:val="009F2CB8"/>
    <w:rsid w:val="00A005A0"/>
    <w:rsid w:val="00A27F36"/>
    <w:rsid w:val="00A41541"/>
    <w:rsid w:val="00A4608B"/>
    <w:rsid w:val="00A54D60"/>
    <w:rsid w:val="00AA328E"/>
    <w:rsid w:val="00AC1E4B"/>
    <w:rsid w:val="00AE1750"/>
    <w:rsid w:val="00AE2D94"/>
    <w:rsid w:val="00AF4D62"/>
    <w:rsid w:val="00B1243C"/>
    <w:rsid w:val="00B52616"/>
    <w:rsid w:val="00B729D5"/>
    <w:rsid w:val="00B72C74"/>
    <w:rsid w:val="00BC2C30"/>
    <w:rsid w:val="00BE4573"/>
    <w:rsid w:val="00C217E0"/>
    <w:rsid w:val="00C46F57"/>
    <w:rsid w:val="00C668D7"/>
    <w:rsid w:val="00C72742"/>
    <w:rsid w:val="00C76490"/>
    <w:rsid w:val="00C76A8A"/>
    <w:rsid w:val="00C77928"/>
    <w:rsid w:val="00CA0FCA"/>
    <w:rsid w:val="00CB29EB"/>
    <w:rsid w:val="00CD72BE"/>
    <w:rsid w:val="00CE0278"/>
    <w:rsid w:val="00D119E0"/>
    <w:rsid w:val="00D348C6"/>
    <w:rsid w:val="00D4766C"/>
    <w:rsid w:val="00D65768"/>
    <w:rsid w:val="00D951A7"/>
    <w:rsid w:val="00DA66FC"/>
    <w:rsid w:val="00DB6E9C"/>
    <w:rsid w:val="00DC4B42"/>
    <w:rsid w:val="00DF125A"/>
    <w:rsid w:val="00E23AD4"/>
    <w:rsid w:val="00E30481"/>
    <w:rsid w:val="00E45BE0"/>
    <w:rsid w:val="00E53EEB"/>
    <w:rsid w:val="00E56123"/>
    <w:rsid w:val="00E73544"/>
    <w:rsid w:val="00EA0A06"/>
    <w:rsid w:val="00EA738B"/>
    <w:rsid w:val="00EB4638"/>
    <w:rsid w:val="00EE204C"/>
    <w:rsid w:val="00F12502"/>
    <w:rsid w:val="00F74EA1"/>
    <w:rsid w:val="00F9025B"/>
    <w:rsid w:val="00F9601C"/>
    <w:rsid w:val="00FB7BED"/>
    <w:rsid w:val="00FC4838"/>
    <w:rsid w:val="00FE0D2F"/>
    <w:rsid w:val="00F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22A"/>
  </w:style>
  <w:style w:type="paragraph" w:styleId="Footer">
    <w:name w:val="footer"/>
    <w:basedOn w:val="Normal"/>
    <w:link w:val="FooterChar"/>
    <w:uiPriority w:val="99"/>
    <w:unhideWhenUsed/>
    <w:rsid w:val="0042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22A"/>
  </w:style>
  <w:style w:type="paragraph" w:styleId="NoSpacing">
    <w:name w:val="No Spacing"/>
    <w:uiPriority w:val="1"/>
    <w:qFormat/>
    <w:rsid w:val="0042522A"/>
    <w:pPr>
      <w:spacing w:after="0" w:line="240" w:lineRule="auto"/>
    </w:pPr>
  </w:style>
  <w:style w:type="character" w:customStyle="1" w:styleId="sup">
    <w:name w:val="sup"/>
    <w:basedOn w:val="DefaultParagraphFont"/>
    <w:rsid w:val="0042522A"/>
    <w:rPr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522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6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66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139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39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Indent">
    <w:name w:val="Body Text Indent"/>
    <w:basedOn w:val="Normal"/>
    <w:link w:val="BodyTextIndentChar"/>
    <w:semiHidden/>
    <w:rsid w:val="006F220E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F220E"/>
    <w:rPr>
      <w:rFonts w:ascii="Arial" w:eastAsia="Times New Roman" w:hAnsi="Arial" w:cs="Arial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22A"/>
  </w:style>
  <w:style w:type="paragraph" w:styleId="Footer">
    <w:name w:val="footer"/>
    <w:basedOn w:val="Normal"/>
    <w:link w:val="FooterChar"/>
    <w:uiPriority w:val="99"/>
    <w:unhideWhenUsed/>
    <w:rsid w:val="00425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22A"/>
  </w:style>
  <w:style w:type="paragraph" w:styleId="NoSpacing">
    <w:name w:val="No Spacing"/>
    <w:uiPriority w:val="1"/>
    <w:qFormat/>
    <w:rsid w:val="0042522A"/>
    <w:pPr>
      <w:spacing w:after="0" w:line="240" w:lineRule="auto"/>
    </w:pPr>
  </w:style>
  <w:style w:type="character" w:customStyle="1" w:styleId="sup">
    <w:name w:val="sup"/>
    <w:basedOn w:val="DefaultParagraphFont"/>
    <w:rsid w:val="0042522A"/>
    <w:rPr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522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6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66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139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39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Indent">
    <w:name w:val="Body Text Indent"/>
    <w:basedOn w:val="Normal"/>
    <w:link w:val="BodyTextIndentChar"/>
    <w:semiHidden/>
    <w:rsid w:val="006F220E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F220E"/>
    <w:rPr>
      <w:rFonts w:ascii="Arial" w:eastAsia="Times New Roman" w:hAnsi="Arial" w:cs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PICCS@westat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BD1A-F69D-4151-9113-F9FE40CC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 Choi</dc:creator>
  <cp:lastModifiedBy>CS</cp:lastModifiedBy>
  <cp:revision>23</cp:revision>
  <cp:lastPrinted>2015-10-08T17:40:00Z</cp:lastPrinted>
  <dcterms:created xsi:type="dcterms:W3CDTF">2016-03-10T19:45:00Z</dcterms:created>
  <dcterms:modified xsi:type="dcterms:W3CDTF">2016-06-17T22:07:00Z</dcterms:modified>
</cp:coreProperties>
</file>