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7C1FE7">
      <w:bookmarkStart w:id="0" w:name="_GoBack"/>
      <w:bookmarkEnd w:id="0"/>
    </w:p>
    <w:p w:rsidR="00B97F41" w:rsidRDefault="00B97F41" w:rsidP="007C1FE7"/>
    <w:p w:rsidR="00213269" w:rsidRPr="0059682C" w:rsidRDefault="0049707E" w:rsidP="007811F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February</w:t>
      </w:r>
      <w:r w:rsidR="006F188F" w:rsidRPr="0059682C">
        <w:rPr>
          <w:sz w:val="24"/>
          <w:szCs w:val="24"/>
          <w:lang w:val="en-GB"/>
        </w:rPr>
        <w:t xml:space="preserve"> </w:t>
      </w:r>
      <w:r w:rsidR="0059682C" w:rsidRPr="0059682C">
        <w:rPr>
          <w:color w:val="FF0000"/>
          <w:sz w:val="24"/>
          <w:szCs w:val="24"/>
          <w:lang w:val="en-GB"/>
        </w:rPr>
        <w:t>XX</w:t>
      </w:r>
      <w:r w:rsidR="0059682C" w:rsidRPr="0059682C">
        <w:rPr>
          <w:sz w:val="24"/>
          <w:szCs w:val="24"/>
          <w:lang w:val="en-GB"/>
        </w:rPr>
        <w:t>, 2017</w:t>
      </w:r>
    </w:p>
    <w:p w:rsidR="00213269" w:rsidRPr="0059682C" w:rsidRDefault="00213269" w:rsidP="007811F2">
      <w:pPr>
        <w:rPr>
          <w:sz w:val="24"/>
          <w:szCs w:val="24"/>
          <w:lang w:val="en-GB"/>
        </w:rPr>
      </w:pPr>
    </w:p>
    <w:p w:rsidR="001A161C" w:rsidRPr="0059682C" w:rsidRDefault="001A161C" w:rsidP="001A161C">
      <w:pPr>
        <w:rPr>
          <w:sz w:val="24"/>
          <w:szCs w:val="24"/>
          <w:lang w:val="en-GB"/>
        </w:rPr>
      </w:pPr>
    </w:p>
    <w:p w:rsidR="001A161C" w:rsidRPr="0059682C" w:rsidRDefault="001A161C" w:rsidP="001A161C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>Dear Sir/Madam,</w:t>
      </w:r>
    </w:p>
    <w:p w:rsidR="0049707E" w:rsidRPr="0049707E" w:rsidRDefault="0049707E" w:rsidP="0049707E">
      <w:pPr>
        <w:rPr>
          <w:sz w:val="24"/>
          <w:szCs w:val="24"/>
        </w:rPr>
      </w:pPr>
    </w:p>
    <w:p w:rsidR="0049707E" w:rsidRDefault="0049707E" w:rsidP="0049707E">
      <w:pPr>
        <w:rPr>
          <w:sz w:val="24"/>
          <w:szCs w:val="24"/>
        </w:rPr>
      </w:pPr>
      <w:r w:rsidRPr="0049707E">
        <w:rPr>
          <w:sz w:val="24"/>
          <w:szCs w:val="24"/>
        </w:rPr>
        <w:t>According to our records, we have not received your completed National Agricultural Classification Survey questionnai</w:t>
      </w:r>
      <w:r>
        <w:rPr>
          <w:sz w:val="24"/>
          <w:szCs w:val="24"/>
        </w:rPr>
        <w:t xml:space="preserve">re. Your response to this </w:t>
      </w:r>
      <w:r w:rsidRPr="0049707E">
        <w:rPr>
          <w:sz w:val="24"/>
          <w:szCs w:val="24"/>
        </w:rPr>
        <w:t xml:space="preserve">survey is important, even if you are not actively farming, ranching, or engaged in any type of agricultural activity. </w:t>
      </w:r>
    </w:p>
    <w:p w:rsidR="0049707E" w:rsidRDefault="0049707E" w:rsidP="0049707E">
      <w:pPr>
        <w:rPr>
          <w:sz w:val="24"/>
          <w:szCs w:val="24"/>
        </w:rPr>
      </w:pPr>
    </w:p>
    <w:p w:rsidR="0049707E" w:rsidRPr="0049707E" w:rsidRDefault="0049707E" w:rsidP="0049707E">
      <w:pPr>
        <w:rPr>
          <w:sz w:val="24"/>
          <w:szCs w:val="24"/>
        </w:rPr>
      </w:pPr>
      <w:r w:rsidRPr="0049707E">
        <w:rPr>
          <w:sz w:val="24"/>
          <w:szCs w:val="24"/>
        </w:rPr>
        <w:t xml:space="preserve">Even if you do not think of yourself as a farmer or rancher, your operation </w:t>
      </w:r>
      <w:r w:rsidRPr="0049707E">
        <w:rPr>
          <w:b/>
          <w:i/>
          <w:sz w:val="24"/>
          <w:szCs w:val="24"/>
        </w:rPr>
        <w:t>IS</w:t>
      </w:r>
      <w:r w:rsidRPr="0049707E">
        <w:rPr>
          <w:sz w:val="24"/>
          <w:szCs w:val="24"/>
        </w:rPr>
        <w:t xml:space="preserve"> a farm if it meets the Census of Agriculture definition – an operation that sold or normally would have sold $1,000 or more of agricultural product in a year.</w:t>
      </w:r>
    </w:p>
    <w:p w:rsidR="0049707E" w:rsidRPr="0049707E" w:rsidRDefault="0049707E" w:rsidP="0049707E">
      <w:pPr>
        <w:rPr>
          <w:sz w:val="24"/>
          <w:szCs w:val="24"/>
        </w:rPr>
      </w:pPr>
    </w:p>
    <w:p w:rsidR="0049707E" w:rsidRDefault="0049707E" w:rsidP="0049707E">
      <w:pPr>
        <w:rPr>
          <w:sz w:val="24"/>
          <w:szCs w:val="24"/>
        </w:rPr>
      </w:pPr>
      <w:r w:rsidRPr="0049707E">
        <w:rPr>
          <w:sz w:val="24"/>
          <w:szCs w:val="24"/>
        </w:rPr>
        <w:t xml:space="preserve">Your response to this survey </w:t>
      </w:r>
      <w:r>
        <w:rPr>
          <w:sz w:val="24"/>
          <w:szCs w:val="24"/>
        </w:rPr>
        <w:t xml:space="preserve">is </w:t>
      </w:r>
      <w:r w:rsidRPr="0049707E">
        <w:rPr>
          <w:b/>
          <w:i/>
          <w:sz w:val="24"/>
          <w:szCs w:val="24"/>
        </w:rPr>
        <w:t>required by law</w:t>
      </w:r>
      <w:r>
        <w:rPr>
          <w:sz w:val="24"/>
          <w:szCs w:val="24"/>
        </w:rPr>
        <w:t xml:space="preserve">. </w:t>
      </w:r>
      <w:r w:rsidRPr="0049707E">
        <w:rPr>
          <w:sz w:val="24"/>
          <w:szCs w:val="24"/>
        </w:rPr>
        <w:t>Please respond within the next 10 days in either of the following ways:</w:t>
      </w:r>
    </w:p>
    <w:p w:rsidR="0049707E" w:rsidRDefault="0049707E" w:rsidP="0049707E">
      <w:pPr>
        <w:rPr>
          <w:sz w:val="24"/>
          <w:szCs w:val="24"/>
        </w:rPr>
      </w:pPr>
    </w:p>
    <w:p w:rsidR="0049707E" w:rsidRPr="00697CA3" w:rsidRDefault="0049707E" w:rsidP="0049707E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697CA3">
        <w:rPr>
          <w:b/>
          <w:sz w:val="24"/>
          <w:szCs w:val="24"/>
          <w:lang w:val="en-GB"/>
        </w:rPr>
        <w:t>Online</w:t>
      </w:r>
      <w:r w:rsidRPr="00697CA3">
        <w:rPr>
          <w:sz w:val="24"/>
          <w:szCs w:val="24"/>
          <w:lang w:val="en-GB"/>
        </w:rPr>
        <w:t xml:space="preserve"> – Secure online reporting is the easiest, fastest, and safest way to complete the census. Go to </w:t>
      </w:r>
      <w:hyperlink r:id="rId7" w:history="1">
        <w:r w:rsidRPr="00697CA3">
          <w:rPr>
            <w:rStyle w:val="Hyperlink"/>
            <w:sz w:val="24"/>
            <w:szCs w:val="24"/>
            <w:lang w:val="en-GB"/>
          </w:rPr>
          <w:t>www.agcounts.usda.gov</w:t>
        </w:r>
      </w:hyperlink>
      <w:r w:rsidRPr="00697CA3">
        <w:rPr>
          <w:sz w:val="24"/>
          <w:szCs w:val="24"/>
          <w:lang w:val="en-GB"/>
        </w:rPr>
        <w:t>, read the message; then click the arrow to complete the survey. Enter your unique 17-digit response code from the census mailing label, then click “Continue.”</w:t>
      </w:r>
    </w:p>
    <w:p w:rsidR="0049707E" w:rsidRPr="00DE414C" w:rsidRDefault="0049707E" w:rsidP="0049707E">
      <w:pPr>
        <w:pStyle w:val="ListParagraph"/>
        <w:numPr>
          <w:ilvl w:val="0"/>
          <w:numId w:val="11"/>
        </w:numPr>
        <w:contextualSpacing w:val="0"/>
        <w:rPr>
          <w:sz w:val="24"/>
          <w:szCs w:val="24"/>
          <w:lang w:val="en-GB"/>
        </w:rPr>
      </w:pPr>
      <w:r w:rsidRPr="00697CA3">
        <w:rPr>
          <w:b/>
          <w:sz w:val="24"/>
          <w:szCs w:val="24"/>
          <w:lang w:val="en-GB"/>
        </w:rPr>
        <w:t>By mail</w:t>
      </w:r>
      <w:r w:rsidRPr="00697CA3">
        <w:rPr>
          <w:sz w:val="24"/>
          <w:szCs w:val="24"/>
          <w:lang w:val="en-GB"/>
        </w:rPr>
        <w:t xml:space="preserve"> – Fill out the census form and return it in the envelope provided.</w:t>
      </w:r>
    </w:p>
    <w:p w:rsidR="0049707E" w:rsidRPr="0049707E" w:rsidRDefault="0049707E" w:rsidP="0049707E">
      <w:pPr>
        <w:rPr>
          <w:sz w:val="24"/>
          <w:szCs w:val="24"/>
        </w:rPr>
      </w:pPr>
    </w:p>
    <w:p w:rsidR="00C90FB3" w:rsidRPr="0049707E" w:rsidRDefault="0049707E" w:rsidP="00C90FB3">
      <w:pPr>
        <w:rPr>
          <w:sz w:val="24"/>
          <w:szCs w:val="24"/>
        </w:rPr>
      </w:pPr>
      <w:r w:rsidRPr="0049707E">
        <w:rPr>
          <w:sz w:val="24"/>
          <w:szCs w:val="24"/>
        </w:rPr>
        <w:t xml:space="preserve">NASS safeguards </w:t>
      </w:r>
      <w:r>
        <w:rPr>
          <w:sz w:val="24"/>
          <w:szCs w:val="24"/>
        </w:rPr>
        <w:t xml:space="preserve">the privacy of all respondents. </w:t>
      </w:r>
      <w:r w:rsidRPr="0049707E">
        <w:rPr>
          <w:sz w:val="24"/>
          <w:szCs w:val="24"/>
        </w:rPr>
        <w:t>Your responses will be kept confidential as required by federal law. If we do not rece</w:t>
      </w:r>
      <w:r>
        <w:rPr>
          <w:sz w:val="24"/>
          <w:szCs w:val="24"/>
        </w:rPr>
        <w:t>ive your form</w:t>
      </w:r>
      <w:r w:rsidRPr="004970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NASS representative will follow up by phone to help collect your survey response. </w:t>
      </w:r>
      <w:r w:rsidR="00C90FB3" w:rsidRPr="0059682C">
        <w:rPr>
          <w:sz w:val="24"/>
          <w:szCs w:val="24"/>
        </w:rPr>
        <w:t xml:space="preserve">If you have </w:t>
      </w:r>
      <w:r w:rsidR="00DE414C">
        <w:rPr>
          <w:sz w:val="24"/>
          <w:szCs w:val="24"/>
        </w:rPr>
        <w:t xml:space="preserve">questions, </w:t>
      </w:r>
      <w:r w:rsidR="00C90FB3" w:rsidRPr="0059682C">
        <w:rPr>
          <w:sz w:val="24"/>
          <w:szCs w:val="24"/>
        </w:rPr>
        <w:t xml:space="preserve">call </w:t>
      </w:r>
      <w:r w:rsidR="00DE414C">
        <w:rPr>
          <w:sz w:val="24"/>
          <w:szCs w:val="24"/>
        </w:rPr>
        <w:t xml:space="preserve">toll free </w:t>
      </w:r>
      <w:r w:rsidR="0059682C" w:rsidRPr="0059682C">
        <w:rPr>
          <w:sz w:val="24"/>
          <w:szCs w:val="24"/>
        </w:rPr>
        <w:t>1-</w:t>
      </w:r>
      <w:r w:rsidR="00C90FB3" w:rsidRPr="0059682C">
        <w:rPr>
          <w:sz w:val="24"/>
          <w:szCs w:val="24"/>
        </w:rPr>
        <w:t>888</w:t>
      </w:r>
      <w:r w:rsidR="00DE414C">
        <w:rPr>
          <w:sz w:val="24"/>
          <w:szCs w:val="24"/>
        </w:rPr>
        <w:t>-424-7828. To learn more,</w:t>
      </w:r>
      <w:r w:rsidR="00C90FB3" w:rsidRPr="0059682C">
        <w:rPr>
          <w:sz w:val="24"/>
          <w:szCs w:val="24"/>
        </w:rPr>
        <w:t xml:space="preserve"> visit</w:t>
      </w:r>
      <w:r>
        <w:rPr>
          <w:sz w:val="24"/>
          <w:szCs w:val="24"/>
        </w:rPr>
        <w:t xml:space="preserve"> </w:t>
      </w:r>
      <w:hyperlink r:id="rId8" w:history="1">
        <w:r w:rsidR="00C90FB3" w:rsidRPr="0059682C">
          <w:rPr>
            <w:rStyle w:val="Hyperlink"/>
            <w:sz w:val="24"/>
            <w:szCs w:val="24"/>
          </w:rPr>
          <w:t>www.agcensus.usda.gov</w:t>
        </w:r>
      </w:hyperlink>
      <w:r w:rsidR="00C90FB3" w:rsidRPr="0059682C">
        <w:rPr>
          <w:sz w:val="24"/>
          <w:szCs w:val="24"/>
        </w:rPr>
        <w:t xml:space="preserve">. </w:t>
      </w:r>
    </w:p>
    <w:p w:rsidR="00C90FB3" w:rsidRPr="0059682C" w:rsidRDefault="00C90FB3" w:rsidP="00C90FB3">
      <w:pPr>
        <w:rPr>
          <w:sz w:val="24"/>
          <w:szCs w:val="24"/>
        </w:rPr>
      </w:pPr>
    </w:p>
    <w:p w:rsidR="000846C7" w:rsidRPr="0059682C" w:rsidRDefault="00C90FB3" w:rsidP="007811F2">
      <w:pPr>
        <w:rPr>
          <w:sz w:val="24"/>
          <w:szCs w:val="24"/>
        </w:rPr>
      </w:pPr>
      <w:r w:rsidRPr="0059682C">
        <w:rPr>
          <w:sz w:val="24"/>
          <w:szCs w:val="24"/>
        </w:rPr>
        <w:t>Thank you for your participation.</w:t>
      </w:r>
    </w:p>
    <w:p w:rsidR="00CB1103" w:rsidRPr="0059682C" w:rsidRDefault="00CB1103" w:rsidP="007811F2">
      <w:pPr>
        <w:rPr>
          <w:noProof/>
          <w:sz w:val="24"/>
          <w:szCs w:val="24"/>
        </w:rPr>
      </w:pPr>
    </w:p>
    <w:p w:rsidR="0059682C" w:rsidRPr="0059682C" w:rsidRDefault="0059682C" w:rsidP="007811F2">
      <w:pPr>
        <w:rPr>
          <w:sz w:val="24"/>
          <w:szCs w:val="24"/>
        </w:rPr>
      </w:pPr>
    </w:p>
    <w:p w:rsidR="00B97F41" w:rsidRPr="0059682C" w:rsidRDefault="0059682C" w:rsidP="007811F2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>Hubert Hamer</w:t>
      </w:r>
    </w:p>
    <w:p w:rsidR="0059682C" w:rsidRPr="0059682C" w:rsidRDefault="0059682C" w:rsidP="0059682C">
      <w:pPr>
        <w:rPr>
          <w:sz w:val="24"/>
          <w:szCs w:val="24"/>
        </w:rPr>
      </w:pPr>
      <w:r w:rsidRPr="0059682C">
        <w:rPr>
          <w:sz w:val="24"/>
          <w:szCs w:val="24"/>
        </w:rPr>
        <w:t>Administrator, National Agricultural Statistics Service</w:t>
      </w:r>
    </w:p>
    <w:p w:rsidR="0059682C" w:rsidRPr="0059682C" w:rsidRDefault="0059682C" w:rsidP="0059682C">
      <w:pPr>
        <w:rPr>
          <w:sz w:val="24"/>
          <w:szCs w:val="24"/>
        </w:rPr>
      </w:pPr>
      <w:r w:rsidRPr="0059682C">
        <w:rPr>
          <w:sz w:val="24"/>
          <w:szCs w:val="24"/>
        </w:rPr>
        <w:t>United States Department of Agriculture</w:t>
      </w:r>
    </w:p>
    <w:p w:rsidR="00C0705F" w:rsidRPr="0059682C" w:rsidRDefault="00C0705F" w:rsidP="007811F2">
      <w:pPr>
        <w:rPr>
          <w:sz w:val="24"/>
          <w:szCs w:val="24"/>
          <w:lang w:val="en-GB"/>
        </w:rPr>
      </w:pPr>
    </w:p>
    <w:p w:rsidR="007C2148" w:rsidRPr="0059682C" w:rsidRDefault="001A161C" w:rsidP="007811F2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>Enclosures</w:t>
      </w:r>
    </w:p>
    <w:p w:rsidR="00307E64" w:rsidRDefault="00307E64" w:rsidP="007811F2">
      <w:pPr>
        <w:rPr>
          <w:sz w:val="23"/>
          <w:szCs w:val="23"/>
          <w:lang w:val="en-GB"/>
        </w:rPr>
      </w:pPr>
    </w:p>
    <w:sectPr w:rsidR="00307E64" w:rsidSect="00273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FC" w:rsidRDefault="004019FC">
      <w:r>
        <w:separator/>
      </w:r>
    </w:p>
  </w:endnote>
  <w:endnote w:type="continuationSeparator" w:id="0">
    <w:p w:rsidR="004019FC" w:rsidRDefault="004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45" w:rsidRDefault="009F4C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45" w:rsidRDefault="009F4C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FC" w:rsidRPr="00922E98" w:rsidRDefault="004019F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FC" w:rsidRDefault="004019FC">
      <w:r>
        <w:separator/>
      </w:r>
    </w:p>
  </w:footnote>
  <w:footnote w:type="continuationSeparator" w:id="0">
    <w:p w:rsidR="004019FC" w:rsidRDefault="0040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45" w:rsidRDefault="009F4C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45" w:rsidRDefault="009F4C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FC" w:rsidRDefault="009F4C45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sdt>
      <w:sdtPr>
        <w:rPr>
          <w:rFonts w:ascii="Helvetica" w:hAnsi="Helvetica"/>
          <w:b/>
          <w:noProof/>
          <w:sz w:val="18"/>
        </w:rPr>
        <w:id w:val="-1865277605"/>
        <w:docPartObj>
          <w:docPartGallery w:val="Watermarks"/>
          <w:docPartUnique/>
        </w:docPartObj>
      </w:sdtPr>
      <w:sdtContent>
        <w:r w:rsidRPr="009F4C45">
          <w:rPr>
            <w:rFonts w:ascii="Helvetica" w:hAnsi="Helvetica"/>
            <w:b/>
            <w:noProof/>
            <w:sz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348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19FC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A26F4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4019FC" w:rsidRDefault="004019FC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4019FC" w:rsidRDefault="004019FC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4019FC" w:rsidRDefault="004019FC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9E73C1"/>
    <w:multiLevelType w:val="hybridMultilevel"/>
    <w:tmpl w:val="21F05A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0A313AF1"/>
    <w:multiLevelType w:val="hybridMultilevel"/>
    <w:tmpl w:val="00A0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84BE9"/>
    <w:multiLevelType w:val="hybridMultilevel"/>
    <w:tmpl w:val="C4EAD462"/>
    <w:lvl w:ilvl="0" w:tplc="1FD0D2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E3E90"/>
    <w:multiLevelType w:val="hybridMultilevel"/>
    <w:tmpl w:val="AB64AB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A510C5A"/>
    <w:multiLevelType w:val="hybridMultilevel"/>
    <w:tmpl w:val="2E721E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>
      <o:colormru v:ext="edit" colors="#033825"/>
    </o:shapedefaults>
    <o:shapelayout v:ext="edit">
      <o:idmap v:ext="edit" data="6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62E24"/>
    <w:rsid w:val="00071708"/>
    <w:rsid w:val="000846C7"/>
    <w:rsid w:val="00085380"/>
    <w:rsid w:val="00087280"/>
    <w:rsid w:val="00094EEF"/>
    <w:rsid w:val="000A42ED"/>
    <w:rsid w:val="000A7640"/>
    <w:rsid w:val="00122DA7"/>
    <w:rsid w:val="00124F66"/>
    <w:rsid w:val="00137C21"/>
    <w:rsid w:val="001A0F4D"/>
    <w:rsid w:val="001A161C"/>
    <w:rsid w:val="001A7B25"/>
    <w:rsid w:val="001C2943"/>
    <w:rsid w:val="001E5921"/>
    <w:rsid w:val="00213269"/>
    <w:rsid w:val="00236AAB"/>
    <w:rsid w:val="00243DC5"/>
    <w:rsid w:val="00272FEB"/>
    <w:rsid w:val="00273A82"/>
    <w:rsid w:val="00296230"/>
    <w:rsid w:val="002C48E0"/>
    <w:rsid w:val="003035B1"/>
    <w:rsid w:val="00307E64"/>
    <w:rsid w:val="003425B7"/>
    <w:rsid w:val="003453CE"/>
    <w:rsid w:val="00346585"/>
    <w:rsid w:val="00391951"/>
    <w:rsid w:val="003D1959"/>
    <w:rsid w:val="003E7490"/>
    <w:rsid w:val="004019FC"/>
    <w:rsid w:val="0049707E"/>
    <w:rsid w:val="004A38A9"/>
    <w:rsid w:val="004B3C5D"/>
    <w:rsid w:val="005174D6"/>
    <w:rsid w:val="00537C78"/>
    <w:rsid w:val="0059682C"/>
    <w:rsid w:val="005A7154"/>
    <w:rsid w:val="005F35BD"/>
    <w:rsid w:val="006009E0"/>
    <w:rsid w:val="006458C4"/>
    <w:rsid w:val="00665D95"/>
    <w:rsid w:val="006762D0"/>
    <w:rsid w:val="00677136"/>
    <w:rsid w:val="006F0D04"/>
    <w:rsid w:val="006F188F"/>
    <w:rsid w:val="0070087C"/>
    <w:rsid w:val="007026E0"/>
    <w:rsid w:val="007811F2"/>
    <w:rsid w:val="00795A66"/>
    <w:rsid w:val="007B4C04"/>
    <w:rsid w:val="007C1FE7"/>
    <w:rsid w:val="007C2148"/>
    <w:rsid w:val="007E1FD5"/>
    <w:rsid w:val="00847155"/>
    <w:rsid w:val="00867B3A"/>
    <w:rsid w:val="008A6861"/>
    <w:rsid w:val="008E7594"/>
    <w:rsid w:val="00922E98"/>
    <w:rsid w:val="0094712F"/>
    <w:rsid w:val="0097219A"/>
    <w:rsid w:val="009E790A"/>
    <w:rsid w:val="009F0D0B"/>
    <w:rsid w:val="009F4C45"/>
    <w:rsid w:val="00A001E8"/>
    <w:rsid w:val="00A14D2B"/>
    <w:rsid w:val="00A2714B"/>
    <w:rsid w:val="00A27876"/>
    <w:rsid w:val="00A535F9"/>
    <w:rsid w:val="00AA6815"/>
    <w:rsid w:val="00B005DC"/>
    <w:rsid w:val="00B3402C"/>
    <w:rsid w:val="00B97F41"/>
    <w:rsid w:val="00C0705F"/>
    <w:rsid w:val="00C7474B"/>
    <w:rsid w:val="00C90FB3"/>
    <w:rsid w:val="00CB1103"/>
    <w:rsid w:val="00D06A29"/>
    <w:rsid w:val="00D26515"/>
    <w:rsid w:val="00DA57C2"/>
    <w:rsid w:val="00DB6B1A"/>
    <w:rsid w:val="00DC71C1"/>
    <w:rsid w:val="00DE414C"/>
    <w:rsid w:val="00DF2564"/>
    <w:rsid w:val="00E062DD"/>
    <w:rsid w:val="00E147C6"/>
    <w:rsid w:val="00E62154"/>
    <w:rsid w:val="00E82B2D"/>
    <w:rsid w:val="00EE405F"/>
    <w:rsid w:val="00EF47B0"/>
    <w:rsid w:val="00F02F85"/>
    <w:rsid w:val="00F13D3E"/>
    <w:rsid w:val="00F37E89"/>
    <w:rsid w:val="00F65958"/>
    <w:rsid w:val="00F9049F"/>
    <w:rsid w:val="00FC1E82"/>
    <w:rsid w:val="00FC75F1"/>
    <w:rsid w:val="00FD3CFE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ru v:ext="edit" colors="#033825"/>
    </o:shapedefaults>
    <o:shapelayout v:ext="edit">
      <o:idmap v:ext="edit" data="1"/>
    </o:shapelayout>
  </w:shapeDefaults>
  <w:decimalSymbol w:val="."/>
  <w:listSeparator w:val=","/>
  <w15:docId w15:val="{39A95BD3-4409-41ED-81B2-A665A1AA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D2B"/>
  </w:style>
  <w:style w:type="paragraph" w:styleId="Heading1">
    <w:name w:val="heading 1"/>
    <w:basedOn w:val="Normal"/>
    <w:next w:val="Normal"/>
    <w:qFormat/>
    <w:rsid w:val="00A14D2B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14D2B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4D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4D2B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A4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2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1F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1FD5"/>
  </w:style>
  <w:style w:type="character" w:customStyle="1" w:styleId="CommentTextChar">
    <w:name w:val="Comment Text Char"/>
    <w:basedOn w:val="DefaultParagraphFont"/>
    <w:link w:val="CommentText"/>
    <w:semiHidden/>
    <w:rsid w:val="007E1F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ensus.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BE5D30D3.dotm</Template>
  <TotalTime>0</TotalTime>
  <Pages>1</Pages>
  <Words>236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Young, Krissy - NASS</cp:lastModifiedBy>
  <cp:revision>2</cp:revision>
  <cp:lastPrinted>2015-08-10T18:10:00Z</cp:lastPrinted>
  <dcterms:created xsi:type="dcterms:W3CDTF">2016-06-09T19:28:00Z</dcterms:created>
  <dcterms:modified xsi:type="dcterms:W3CDTF">2016-06-09T19:28:00Z</dcterms:modified>
</cp:coreProperties>
</file>