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63353" w14:textId="77777777" w:rsidR="00836D00" w:rsidRPr="00836D00" w:rsidRDefault="00836D00" w:rsidP="00836D00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836D00">
        <w:rPr>
          <w:rFonts w:ascii="Times New Roman" w:hAnsi="Times New Roman"/>
          <w:b/>
          <w:sz w:val="24"/>
        </w:rPr>
        <w:t xml:space="preserve">Supporting Statement </w:t>
      </w:r>
    </w:p>
    <w:p w14:paraId="051BE334" w14:textId="77777777" w:rsidR="000B5474" w:rsidRPr="00836D00" w:rsidRDefault="000B5474" w:rsidP="000B5474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36D00">
        <w:rPr>
          <w:rFonts w:ascii="Times New Roman" w:hAnsi="Times New Roman"/>
          <w:b/>
          <w:bCs/>
          <w:sz w:val="24"/>
        </w:rPr>
        <w:t>NATIONAL CREDIT UNION ADMINISTRATION</w:t>
      </w:r>
    </w:p>
    <w:p w14:paraId="19E7F286" w14:textId="77777777" w:rsidR="00836D00" w:rsidRDefault="00836D00" w:rsidP="000B5474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00BD745A" w14:textId="77777777" w:rsidR="00922B02" w:rsidRDefault="00922B02" w:rsidP="00922B02">
      <w:pPr>
        <w:tabs>
          <w:tab w:val="left" w:pos="720"/>
        </w:tabs>
        <w:spacing w:line="276" w:lineRule="auto"/>
        <w:jc w:val="center"/>
        <w:outlineLvl w:val="0"/>
        <w:rPr>
          <w:rFonts w:ascii="Times New Roman" w:hAnsi="Times New Roman"/>
          <w:b/>
          <w:sz w:val="24"/>
        </w:rPr>
      </w:pPr>
      <w:r w:rsidRPr="00836D00">
        <w:rPr>
          <w:rFonts w:ascii="Times New Roman" w:hAnsi="Times New Roman"/>
          <w:b/>
          <w:sz w:val="24"/>
        </w:rPr>
        <w:t xml:space="preserve">Nondiscrimination Requirements </w:t>
      </w:r>
      <w:r>
        <w:rPr>
          <w:rFonts w:ascii="Times New Roman" w:hAnsi="Times New Roman"/>
          <w:b/>
          <w:sz w:val="24"/>
        </w:rPr>
        <w:t xml:space="preserve">in Real Estate-Related Lending – </w:t>
      </w:r>
    </w:p>
    <w:p w14:paraId="7F2550A5" w14:textId="77777777" w:rsidR="00922B02" w:rsidRPr="00836D00" w:rsidRDefault="00922B02" w:rsidP="00922B02">
      <w:pPr>
        <w:tabs>
          <w:tab w:val="left" w:pos="720"/>
        </w:tabs>
        <w:spacing w:line="276" w:lineRule="auto"/>
        <w:jc w:val="center"/>
        <w:outlineLvl w:val="0"/>
        <w:rPr>
          <w:rFonts w:ascii="Times New Roman" w:hAnsi="Times New Roman"/>
          <w:b/>
          <w:sz w:val="24"/>
        </w:rPr>
      </w:pPr>
      <w:r w:rsidRPr="00836D00">
        <w:rPr>
          <w:rFonts w:ascii="Times New Roman" w:hAnsi="Times New Roman"/>
          <w:b/>
          <w:sz w:val="24"/>
        </w:rPr>
        <w:t xml:space="preserve">Appraisals </w:t>
      </w:r>
      <w:r>
        <w:rPr>
          <w:rFonts w:ascii="Times New Roman" w:hAnsi="Times New Roman"/>
          <w:b/>
          <w:sz w:val="24"/>
        </w:rPr>
        <w:t>(12 CF</w:t>
      </w:r>
      <w:r w:rsidRPr="00836D00">
        <w:rPr>
          <w:rFonts w:ascii="Times New Roman" w:hAnsi="Times New Roman"/>
          <w:b/>
          <w:sz w:val="24"/>
        </w:rPr>
        <w:t>R §701.31</w:t>
      </w:r>
      <w:r>
        <w:rPr>
          <w:rFonts w:ascii="Times New Roman" w:hAnsi="Times New Roman"/>
          <w:b/>
          <w:sz w:val="24"/>
        </w:rPr>
        <w:t>)</w:t>
      </w:r>
    </w:p>
    <w:p w14:paraId="368C8ECF" w14:textId="77777777" w:rsidR="00836D00" w:rsidRPr="00836D00" w:rsidRDefault="00836D00" w:rsidP="00836D00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836D00">
        <w:rPr>
          <w:rFonts w:ascii="Times New Roman" w:hAnsi="Times New Roman"/>
          <w:b/>
          <w:bCs/>
          <w:sz w:val="24"/>
        </w:rPr>
        <w:t xml:space="preserve">OMB </w:t>
      </w:r>
      <w:r>
        <w:rPr>
          <w:rFonts w:ascii="Times New Roman" w:hAnsi="Times New Roman"/>
          <w:b/>
          <w:bCs/>
          <w:sz w:val="24"/>
        </w:rPr>
        <w:t xml:space="preserve">No. </w:t>
      </w:r>
      <w:r w:rsidRPr="00836D00">
        <w:rPr>
          <w:rFonts w:ascii="Times New Roman" w:hAnsi="Times New Roman"/>
          <w:b/>
          <w:sz w:val="24"/>
        </w:rPr>
        <w:t>3133-0068</w:t>
      </w:r>
    </w:p>
    <w:p w14:paraId="494F5A5D" w14:textId="77777777" w:rsidR="00450FC3" w:rsidRPr="00836D00" w:rsidRDefault="00450FC3">
      <w:pPr>
        <w:rPr>
          <w:rFonts w:ascii="Times New Roman" w:hAnsi="Times New Roman"/>
          <w:sz w:val="24"/>
        </w:rPr>
      </w:pPr>
    </w:p>
    <w:p w14:paraId="044A8059" w14:textId="77777777" w:rsidR="00450FC3" w:rsidRPr="00836D00" w:rsidRDefault="00450FC3">
      <w:pPr>
        <w:rPr>
          <w:rFonts w:ascii="Times New Roman" w:hAnsi="Times New Roman"/>
          <w:b/>
          <w:sz w:val="24"/>
        </w:rPr>
      </w:pPr>
      <w:r w:rsidRPr="00836D00">
        <w:rPr>
          <w:rFonts w:ascii="Times New Roman" w:hAnsi="Times New Roman"/>
          <w:b/>
          <w:sz w:val="24"/>
        </w:rPr>
        <w:t>A.</w:t>
      </w:r>
      <w:r w:rsidRPr="00836D00">
        <w:rPr>
          <w:rFonts w:ascii="Times New Roman" w:hAnsi="Times New Roman"/>
          <w:b/>
          <w:sz w:val="24"/>
        </w:rPr>
        <w:tab/>
      </w:r>
      <w:r w:rsidRPr="00836D00">
        <w:rPr>
          <w:rFonts w:ascii="Times New Roman" w:hAnsi="Times New Roman"/>
          <w:b/>
          <w:sz w:val="24"/>
          <w:u w:val="single"/>
        </w:rPr>
        <w:t>Justification</w:t>
      </w:r>
    </w:p>
    <w:p w14:paraId="392A92A6" w14:textId="77777777" w:rsidR="00450FC3" w:rsidRPr="00836D00" w:rsidRDefault="00450FC3">
      <w:pPr>
        <w:rPr>
          <w:rFonts w:ascii="Times New Roman" w:hAnsi="Times New Roman"/>
          <w:sz w:val="24"/>
        </w:rPr>
      </w:pPr>
    </w:p>
    <w:p w14:paraId="3148CC9D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1.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 xml:space="preserve">Circumstances that make the collection </w:t>
      </w:r>
      <w:r w:rsidR="009B5188" w:rsidRPr="00836D00">
        <w:rPr>
          <w:rFonts w:ascii="Times New Roman" w:hAnsi="Times New Roman"/>
          <w:sz w:val="24"/>
          <w:u w:val="single"/>
        </w:rPr>
        <w:t xml:space="preserve">of information </w:t>
      </w:r>
      <w:r w:rsidRPr="00836D00">
        <w:rPr>
          <w:rFonts w:ascii="Times New Roman" w:hAnsi="Times New Roman"/>
          <w:sz w:val="24"/>
          <w:u w:val="single"/>
        </w:rPr>
        <w:t>necessary:</w:t>
      </w:r>
    </w:p>
    <w:p w14:paraId="50DE6280" w14:textId="77777777" w:rsidR="00D7047C" w:rsidRPr="00836D00" w:rsidRDefault="00D7047C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7E759C91" w14:textId="77777777" w:rsidR="009624B5" w:rsidRDefault="00836D00" w:rsidP="00621C58">
      <w:pPr>
        <w:pStyle w:val="Default"/>
        <w:tabs>
          <w:tab w:val="left" w:pos="720"/>
        </w:tabs>
        <w:ind w:left="720" w:hanging="720"/>
        <w:rPr>
          <w:rFonts w:ascii="DLPJD E+ Helvetica" w:hAnsi="DLPJD E+ Helvetica" w:cs="DLPJD E+ Helvetica"/>
          <w:color w:val="221E1F"/>
          <w:sz w:val="18"/>
          <w:szCs w:val="18"/>
        </w:rPr>
      </w:pPr>
      <w:r>
        <w:rPr>
          <w:rFonts w:ascii="Times New Roman" w:hAnsi="Times New Roman"/>
        </w:rPr>
        <w:tab/>
      </w:r>
      <w:r w:rsidR="009624B5" w:rsidRPr="009624B5">
        <w:rPr>
          <w:rFonts w:ascii="Times New Roman" w:hAnsi="Times New Roman" w:cs="Times New Roman"/>
          <w:color w:val="221E1F"/>
        </w:rPr>
        <w:t>The Fair Housing Act</w:t>
      </w:r>
      <w:r w:rsidR="009624B5">
        <w:rPr>
          <w:rFonts w:ascii="Times New Roman" w:hAnsi="Times New Roman"/>
          <w:color w:val="221E1F"/>
        </w:rPr>
        <w:t xml:space="preserve"> (Act)</w:t>
      </w:r>
      <w:r w:rsidR="009624B5" w:rsidRPr="009624B5">
        <w:rPr>
          <w:rFonts w:ascii="Times New Roman" w:hAnsi="Times New Roman" w:cs="Times New Roman"/>
          <w:color w:val="221E1F"/>
        </w:rPr>
        <w:t>, which is title VIII of the Civil Rights Act of 1968, as amended (42 U</w:t>
      </w:r>
      <w:r w:rsidR="009624B5">
        <w:rPr>
          <w:rFonts w:ascii="Times New Roman" w:hAnsi="Times New Roman"/>
          <w:color w:val="221E1F"/>
        </w:rPr>
        <w:t>.</w:t>
      </w:r>
      <w:r w:rsidR="009624B5" w:rsidRPr="009624B5">
        <w:rPr>
          <w:rFonts w:ascii="Times New Roman" w:hAnsi="Times New Roman" w:cs="Times New Roman"/>
          <w:color w:val="221E1F"/>
        </w:rPr>
        <w:t>S</w:t>
      </w:r>
      <w:r w:rsidR="009624B5">
        <w:rPr>
          <w:rFonts w:ascii="Times New Roman" w:hAnsi="Times New Roman"/>
          <w:color w:val="221E1F"/>
        </w:rPr>
        <w:t>.</w:t>
      </w:r>
      <w:r w:rsidR="009624B5" w:rsidRPr="009624B5">
        <w:rPr>
          <w:rFonts w:ascii="Times New Roman" w:hAnsi="Times New Roman" w:cs="Times New Roman"/>
          <w:color w:val="221E1F"/>
        </w:rPr>
        <w:t>C</w:t>
      </w:r>
      <w:r w:rsidR="009624B5">
        <w:rPr>
          <w:rFonts w:ascii="Times New Roman" w:hAnsi="Times New Roman"/>
          <w:color w:val="221E1F"/>
        </w:rPr>
        <w:t>.</w:t>
      </w:r>
      <w:r w:rsidR="009624B5" w:rsidRPr="009624B5">
        <w:rPr>
          <w:rFonts w:ascii="Times New Roman" w:hAnsi="Times New Roman" w:cs="Times New Roman"/>
          <w:color w:val="221E1F"/>
        </w:rPr>
        <w:t xml:space="preserve"> 3601 </w:t>
      </w:r>
      <w:r w:rsidR="009624B5" w:rsidRPr="009624B5">
        <w:rPr>
          <w:rFonts w:ascii="Times New Roman" w:hAnsi="Times New Roman" w:cs="Times New Roman"/>
          <w:i/>
          <w:color w:val="221E1F"/>
        </w:rPr>
        <w:t>et seq</w:t>
      </w:r>
      <w:r w:rsidR="009624B5" w:rsidRPr="009624B5">
        <w:rPr>
          <w:rFonts w:ascii="Times New Roman" w:hAnsi="Times New Roman" w:cs="Times New Roman"/>
          <w:color w:val="221E1F"/>
        </w:rPr>
        <w:t xml:space="preserve">.), makes it unlawful for any lender to discriminate in its housing-related lending activities against any person because of race, color, religion, national origin, sex, handicap, or familial status. </w:t>
      </w:r>
      <w:r w:rsidR="009624B5">
        <w:rPr>
          <w:rFonts w:ascii="Times New Roman" w:hAnsi="Times New Roman"/>
          <w:color w:val="221E1F"/>
        </w:rPr>
        <w:t xml:space="preserve"> </w:t>
      </w:r>
      <w:r w:rsidR="009624B5" w:rsidRPr="009624B5">
        <w:rPr>
          <w:rFonts w:ascii="Times New Roman" w:hAnsi="Times New Roman" w:cs="Times New Roman"/>
          <w:color w:val="221E1F"/>
        </w:rPr>
        <w:t xml:space="preserve">Anyone who is in the business of providing housing-related loans is subject to the </w:t>
      </w:r>
      <w:r w:rsidR="009624B5">
        <w:rPr>
          <w:rFonts w:ascii="Times New Roman" w:hAnsi="Times New Roman"/>
          <w:color w:val="221E1F"/>
        </w:rPr>
        <w:t xml:space="preserve">Fair Housing </w:t>
      </w:r>
      <w:r w:rsidR="009624B5" w:rsidRPr="009624B5">
        <w:rPr>
          <w:rFonts w:ascii="Times New Roman" w:hAnsi="Times New Roman" w:cs="Times New Roman"/>
          <w:color w:val="221E1F"/>
        </w:rPr>
        <w:t>Act.</w:t>
      </w:r>
      <w:r w:rsidR="009624B5" w:rsidRPr="009624B5">
        <w:rPr>
          <w:rFonts w:ascii="DLPJD E+ Helvetica" w:hAnsi="DLPJD E+ Helvetica" w:cs="DLPJD E+ Helvetica"/>
          <w:color w:val="221E1F"/>
          <w:sz w:val="18"/>
          <w:szCs w:val="18"/>
        </w:rPr>
        <w:t xml:space="preserve"> </w:t>
      </w:r>
    </w:p>
    <w:p w14:paraId="01045F3D" w14:textId="77777777" w:rsidR="009624B5" w:rsidRDefault="009624B5" w:rsidP="009624B5">
      <w:pPr>
        <w:tabs>
          <w:tab w:val="left" w:pos="720"/>
        </w:tabs>
        <w:ind w:left="720" w:hanging="720"/>
        <w:rPr>
          <w:rFonts w:ascii="DLPJD E+ Helvetica" w:hAnsi="DLPJD E+ Helvetica" w:cs="DLPJD E+ Helvetica"/>
          <w:color w:val="221E1F"/>
          <w:sz w:val="18"/>
          <w:szCs w:val="18"/>
        </w:rPr>
      </w:pPr>
    </w:p>
    <w:p w14:paraId="1FC664AE" w14:textId="59D719C9" w:rsidR="00615DF0" w:rsidRPr="00836D00" w:rsidRDefault="009624B5" w:rsidP="009624B5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DLPJD E+ Helvetica" w:hAnsi="DLPJD E+ Helvetica" w:cs="DLPJD E+ Helvetica"/>
          <w:color w:val="221E1F"/>
          <w:sz w:val="18"/>
          <w:szCs w:val="18"/>
        </w:rPr>
        <w:tab/>
      </w:r>
      <w:r w:rsidR="00615DF0" w:rsidRPr="00836D00">
        <w:rPr>
          <w:rFonts w:ascii="Times New Roman" w:hAnsi="Times New Roman"/>
          <w:sz w:val="24"/>
        </w:rPr>
        <w:t>Sectio</w:t>
      </w:r>
      <w:r w:rsidR="008E6017" w:rsidRPr="00836D00">
        <w:rPr>
          <w:rFonts w:ascii="Times New Roman" w:hAnsi="Times New Roman"/>
          <w:sz w:val="24"/>
        </w:rPr>
        <w:t xml:space="preserve">n 701.31 of NCUA's regulations </w:t>
      </w:r>
      <w:r w:rsidR="008149B3" w:rsidRPr="00836D00">
        <w:rPr>
          <w:rFonts w:ascii="Times New Roman" w:hAnsi="Times New Roman"/>
          <w:sz w:val="24"/>
        </w:rPr>
        <w:t>implement</w:t>
      </w:r>
      <w:r w:rsidR="003B017A" w:rsidRPr="00836D00">
        <w:rPr>
          <w:rFonts w:ascii="Times New Roman" w:hAnsi="Times New Roman"/>
          <w:sz w:val="24"/>
        </w:rPr>
        <w:t>s</w:t>
      </w:r>
      <w:r w:rsidR="008149B3" w:rsidRPr="00836D00">
        <w:rPr>
          <w:rFonts w:ascii="Times New Roman" w:hAnsi="Times New Roman"/>
          <w:sz w:val="24"/>
        </w:rPr>
        <w:t xml:space="preserve"> requirements of the Fair Housing Act</w:t>
      </w:r>
      <w:r w:rsidR="003B017A" w:rsidRPr="00836D00">
        <w:rPr>
          <w:rFonts w:ascii="Times New Roman" w:hAnsi="Times New Roman"/>
          <w:sz w:val="24"/>
        </w:rPr>
        <w:t xml:space="preserve">.  It </w:t>
      </w:r>
      <w:r w:rsidR="00615DF0" w:rsidRPr="00836D00">
        <w:rPr>
          <w:rFonts w:ascii="Times New Roman" w:hAnsi="Times New Roman"/>
          <w:sz w:val="24"/>
        </w:rPr>
        <w:t>requires</w:t>
      </w:r>
      <w:r w:rsidR="00C10614" w:rsidRPr="00836D00">
        <w:rPr>
          <w:rFonts w:ascii="Times New Roman" w:hAnsi="Times New Roman"/>
          <w:sz w:val="24"/>
        </w:rPr>
        <w:t xml:space="preserve"> F</w:t>
      </w:r>
      <w:r w:rsidR="00615DF0" w:rsidRPr="00836D00">
        <w:rPr>
          <w:rFonts w:ascii="Times New Roman" w:hAnsi="Times New Roman"/>
          <w:sz w:val="24"/>
        </w:rPr>
        <w:t>ederal credit union</w:t>
      </w:r>
      <w:r w:rsidR="00C10614" w:rsidRPr="00836D00">
        <w:rPr>
          <w:rFonts w:ascii="Times New Roman" w:hAnsi="Times New Roman"/>
          <w:sz w:val="24"/>
        </w:rPr>
        <w:t>s</w:t>
      </w:r>
      <w:r w:rsidR="00615DF0" w:rsidRPr="00836D00">
        <w:rPr>
          <w:rFonts w:ascii="Times New Roman" w:hAnsi="Times New Roman"/>
          <w:sz w:val="24"/>
        </w:rPr>
        <w:t xml:space="preserve"> (FCU</w:t>
      </w:r>
      <w:r w:rsidR="00C10614" w:rsidRPr="00836D00">
        <w:rPr>
          <w:rFonts w:ascii="Times New Roman" w:hAnsi="Times New Roman"/>
          <w:sz w:val="24"/>
        </w:rPr>
        <w:t>s</w:t>
      </w:r>
      <w:r w:rsidR="00615DF0" w:rsidRPr="00836D00">
        <w:rPr>
          <w:rFonts w:ascii="Times New Roman" w:hAnsi="Times New Roman"/>
          <w:sz w:val="24"/>
        </w:rPr>
        <w:t xml:space="preserve">) to maintain a copy of the </w:t>
      </w:r>
      <w:r w:rsidR="00C10614" w:rsidRPr="00836D00">
        <w:rPr>
          <w:rFonts w:ascii="Times New Roman" w:hAnsi="Times New Roman"/>
          <w:sz w:val="24"/>
        </w:rPr>
        <w:t xml:space="preserve">real estate </w:t>
      </w:r>
      <w:r w:rsidR="00615DF0" w:rsidRPr="00836D00">
        <w:rPr>
          <w:rFonts w:ascii="Times New Roman" w:hAnsi="Times New Roman"/>
          <w:sz w:val="24"/>
        </w:rPr>
        <w:t>appraisal used to support a</w:t>
      </w:r>
      <w:r w:rsidR="000B5474" w:rsidRPr="00836D00">
        <w:rPr>
          <w:rFonts w:ascii="Times New Roman" w:hAnsi="Times New Roman"/>
          <w:sz w:val="24"/>
        </w:rPr>
        <w:t>n applicant’s</w:t>
      </w:r>
      <w:r w:rsidR="00615DF0" w:rsidRPr="00836D00">
        <w:rPr>
          <w:rFonts w:ascii="Times New Roman" w:hAnsi="Times New Roman"/>
          <w:sz w:val="24"/>
        </w:rPr>
        <w:t xml:space="preserve"> real estate</w:t>
      </w:r>
      <w:r w:rsidR="000B5474" w:rsidRPr="00836D00">
        <w:rPr>
          <w:rFonts w:ascii="Times New Roman" w:hAnsi="Times New Roman"/>
          <w:sz w:val="24"/>
        </w:rPr>
        <w:t>-</w:t>
      </w:r>
      <w:r w:rsidR="00615DF0" w:rsidRPr="00836D00">
        <w:rPr>
          <w:rFonts w:ascii="Times New Roman" w:hAnsi="Times New Roman"/>
          <w:sz w:val="24"/>
        </w:rPr>
        <w:t xml:space="preserve">related loan application and to make it available to </w:t>
      </w:r>
      <w:r>
        <w:rPr>
          <w:rFonts w:ascii="Times New Roman" w:hAnsi="Times New Roman"/>
          <w:sz w:val="24"/>
        </w:rPr>
        <w:t>that</w:t>
      </w:r>
      <w:r w:rsidRPr="00836D00">
        <w:rPr>
          <w:rFonts w:ascii="Times New Roman" w:hAnsi="Times New Roman"/>
          <w:sz w:val="24"/>
        </w:rPr>
        <w:t xml:space="preserve"> </w:t>
      </w:r>
      <w:r w:rsidR="00615DF0" w:rsidRPr="00836D00">
        <w:rPr>
          <w:rFonts w:ascii="Times New Roman" w:hAnsi="Times New Roman"/>
          <w:sz w:val="24"/>
        </w:rPr>
        <w:t>member</w:t>
      </w:r>
      <w:r w:rsidR="000B5474" w:rsidRPr="00836D00">
        <w:rPr>
          <w:rFonts w:ascii="Times New Roman" w:hAnsi="Times New Roman"/>
          <w:sz w:val="24"/>
        </w:rPr>
        <w:t>/applicant</w:t>
      </w:r>
      <w:r w:rsidR="00615DF0" w:rsidRPr="00836D00">
        <w:rPr>
          <w:rFonts w:ascii="Times New Roman" w:hAnsi="Times New Roman"/>
          <w:sz w:val="24"/>
        </w:rPr>
        <w:t xml:space="preserve"> for </w:t>
      </w:r>
      <w:r w:rsidR="000B5474" w:rsidRPr="00836D00">
        <w:rPr>
          <w:rFonts w:ascii="Times New Roman" w:hAnsi="Times New Roman"/>
          <w:sz w:val="24"/>
        </w:rPr>
        <w:t xml:space="preserve">a period of </w:t>
      </w:r>
      <w:r w:rsidR="00615DF0" w:rsidRPr="00836D00">
        <w:rPr>
          <w:rFonts w:ascii="Times New Roman" w:hAnsi="Times New Roman"/>
          <w:sz w:val="24"/>
        </w:rPr>
        <w:t>25 months</w:t>
      </w:r>
      <w:r>
        <w:rPr>
          <w:rFonts w:ascii="Times New Roman" w:hAnsi="Times New Roman"/>
          <w:sz w:val="24"/>
        </w:rPr>
        <w:t xml:space="preserve"> (§701.31(c)(5)</w:t>
      </w:r>
      <w:r w:rsidR="00EF3AC8">
        <w:rPr>
          <w:rFonts w:ascii="Times New Roman" w:hAnsi="Times New Roman"/>
          <w:sz w:val="24"/>
        </w:rPr>
        <w:t>)</w:t>
      </w:r>
      <w:r w:rsidR="003B017A" w:rsidRPr="00836D00">
        <w:rPr>
          <w:rFonts w:ascii="Times New Roman" w:hAnsi="Times New Roman"/>
          <w:sz w:val="24"/>
        </w:rPr>
        <w:t xml:space="preserve">.  </w:t>
      </w:r>
      <w:r w:rsidR="00615DF0" w:rsidRPr="00836D00">
        <w:rPr>
          <w:rFonts w:ascii="Times New Roman" w:hAnsi="Times New Roman"/>
          <w:sz w:val="24"/>
        </w:rPr>
        <w:t xml:space="preserve">The regulation also </w:t>
      </w:r>
      <w:r w:rsidR="00C10614" w:rsidRPr="00836D00">
        <w:rPr>
          <w:rFonts w:ascii="Times New Roman" w:hAnsi="Times New Roman"/>
          <w:sz w:val="24"/>
        </w:rPr>
        <w:t>requires FCUs that use the collateral’s location as a factor in evaluating real estate-related loan applications</w:t>
      </w:r>
      <w:r w:rsidR="00615DF0" w:rsidRPr="00836D00">
        <w:rPr>
          <w:rFonts w:ascii="Times New Roman" w:hAnsi="Times New Roman"/>
          <w:sz w:val="24"/>
        </w:rPr>
        <w:t xml:space="preserve"> </w:t>
      </w:r>
      <w:r w:rsidR="000B5474" w:rsidRPr="00836D00">
        <w:rPr>
          <w:rFonts w:ascii="Times New Roman" w:hAnsi="Times New Roman"/>
          <w:sz w:val="24"/>
        </w:rPr>
        <w:t>to</w:t>
      </w:r>
      <w:r w:rsidR="00615DF0" w:rsidRPr="00836D00">
        <w:rPr>
          <w:rFonts w:ascii="Times New Roman" w:hAnsi="Times New Roman"/>
          <w:sz w:val="24"/>
        </w:rPr>
        <w:t xml:space="preserve"> disclose </w:t>
      </w:r>
      <w:r w:rsidR="00C10614" w:rsidRPr="00836D00">
        <w:rPr>
          <w:rFonts w:ascii="Times New Roman" w:hAnsi="Times New Roman"/>
          <w:sz w:val="24"/>
        </w:rPr>
        <w:t>such</w:t>
      </w:r>
      <w:r w:rsidR="00615DF0" w:rsidRPr="00836D00">
        <w:rPr>
          <w:rFonts w:ascii="Times New Roman" w:hAnsi="Times New Roman"/>
          <w:sz w:val="24"/>
        </w:rPr>
        <w:t xml:space="preserve"> fact </w:t>
      </w:r>
      <w:r w:rsidR="00C10614" w:rsidRPr="00836D00">
        <w:rPr>
          <w:rFonts w:ascii="Times New Roman" w:hAnsi="Times New Roman"/>
          <w:sz w:val="24"/>
        </w:rPr>
        <w:t>on the appraisal, along with a statement justifying its use</w:t>
      </w:r>
      <w:r>
        <w:rPr>
          <w:rFonts w:ascii="Times New Roman" w:hAnsi="Times New Roman"/>
          <w:sz w:val="24"/>
        </w:rPr>
        <w:t xml:space="preserve"> (</w:t>
      </w:r>
      <w:r w:rsidR="00C10614" w:rsidRPr="00836D00">
        <w:rPr>
          <w:rFonts w:ascii="Times New Roman" w:hAnsi="Times New Roman"/>
          <w:sz w:val="24"/>
        </w:rPr>
        <w:t>§701.31</w:t>
      </w:r>
      <w:r w:rsidR="00EF3AC8">
        <w:rPr>
          <w:rFonts w:ascii="Times New Roman" w:hAnsi="Times New Roman"/>
          <w:sz w:val="24"/>
        </w:rPr>
        <w:t xml:space="preserve"> (c)(4))</w:t>
      </w:r>
      <w:r w:rsidR="00E3027E">
        <w:rPr>
          <w:rFonts w:ascii="Times New Roman" w:hAnsi="Times New Roman"/>
          <w:sz w:val="24"/>
        </w:rPr>
        <w:t xml:space="preserve"> </w:t>
      </w:r>
      <w:r w:rsidR="00E732F0">
        <w:rPr>
          <w:rFonts w:ascii="Times New Roman" w:hAnsi="Times New Roman"/>
          <w:sz w:val="24"/>
        </w:rPr>
        <w:t>.</w:t>
      </w:r>
    </w:p>
    <w:p w14:paraId="19111F90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40F486B4" w14:textId="77777777" w:rsidR="00450FC3" w:rsidRPr="00836D00" w:rsidRDefault="00450FC3" w:rsidP="00836D00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2.</w:t>
      </w:r>
      <w:r w:rsidRPr="00836D00">
        <w:rPr>
          <w:rFonts w:ascii="Times New Roman" w:hAnsi="Times New Roman"/>
          <w:sz w:val="24"/>
        </w:rPr>
        <w:tab/>
      </w:r>
      <w:r w:rsidR="009B5188" w:rsidRPr="00836D00">
        <w:rPr>
          <w:rFonts w:ascii="Times New Roman" w:hAnsi="Times New Roman"/>
          <w:sz w:val="24"/>
          <w:u w:val="single"/>
        </w:rPr>
        <w:t>By whom, how, and for what purpose the</w:t>
      </w:r>
      <w:r w:rsidRPr="00836D00">
        <w:rPr>
          <w:rFonts w:ascii="Times New Roman" w:hAnsi="Times New Roman"/>
          <w:sz w:val="24"/>
          <w:u w:val="single"/>
        </w:rPr>
        <w:t xml:space="preserve"> information</w:t>
      </w:r>
      <w:r w:rsidR="009B5188" w:rsidRPr="00836D00">
        <w:rPr>
          <w:rFonts w:ascii="Times New Roman" w:hAnsi="Times New Roman"/>
          <w:sz w:val="24"/>
          <w:u w:val="single"/>
        </w:rPr>
        <w:t xml:space="preserve"> is to be used</w:t>
      </w:r>
      <w:r w:rsidRPr="00836D00">
        <w:rPr>
          <w:rFonts w:ascii="Times New Roman" w:hAnsi="Times New Roman"/>
          <w:sz w:val="24"/>
          <w:u w:val="single"/>
        </w:rPr>
        <w:t>:</w:t>
      </w:r>
    </w:p>
    <w:p w14:paraId="7FE09019" w14:textId="77777777" w:rsidR="00450FC3" w:rsidRPr="00836D00" w:rsidRDefault="00450FC3" w:rsidP="00836D00">
      <w:pPr>
        <w:pStyle w:val="Header"/>
        <w:tabs>
          <w:tab w:val="clear" w:pos="4320"/>
          <w:tab w:val="clear" w:pos="8640"/>
          <w:tab w:val="left" w:pos="720"/>
        </w:tabs>
        <w:autoSpaceDE w:val="0"/>
        <w:autoSpaceDN w:val="0"/>
        <w:adjustRightInd w:val="0"/>
        <w:ind w:left="720" w:hanging="720"/>
        <w:rPr>
          <w:szCs w:val="24"/>
        </w:rPr>
      </w:pPr>
    </w:p>
    <w:p w14:paraId="65051C65" w14:textId="72E0A349" w:rsidR="00615DF0" w:rsidRDefault="00836D00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E4D2F">
        <w:rPr>
          <w:rFonts w:ascii="Times New Roman" w:hAnsi="Times New Roman"/>
          <w:sz w:val="24"/>
        </w:rPr>
        <w:t xml:space="preserve">NCUA </w:t>
      </w:r>
      <w:r w:rsidR="00A32043">
        <w:rPr>
          <w:rFonts w:ascii="Times New Roman" w:hAnsi="Times New Roman"/>
          <w:sz w:val="24"/>
        </w:rPr>
        <w:t>and consumers use</w:t>
      </w:r>
      <w:r w:rsidR="003E4D2F">
        <w:rPr>
          <w:rFonts w:ascii="Times New Roman" w:hAnsi="Times New Roman"/>
          <w:sz w:val="24"/>
        </w:rPr>
        <w:t xml:space="preserve"> the information to ensure </w:t>
      </w:r>
      <w:r w:rsidR="005E0545">
        <w:rPr>
          <w:rFonts w:ascii="Times New Roman" w:hAnsi="Times New Roman"/>
          <w:sz w:val="24"/>
        </w:rPr>
        <w:t>compliance with Fair Housing Act nondiscrimination requirements that prohibit consideration of race, color, religion, national origin, sex, handicap, or familial status in real estate appraisals.</w:t>
      </w:r>
    </w:p>
    <w:p w14:paraId="19B594CD" w14:textId="77777777" w:rsidR="00010AE5" w:rsidRPr="00836D00" w:rsidRDefault="00010AE5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661A374A" w14:textId="77777777" w:rsidR="00450FC3" w:rsidRPr="00836D00" w:rsidRDefault="00450FC3" w:rsidP="00836D00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  <w:u w:val="single"/>
        </w:rPr>
      </w:pPr>
      <w:r w:rsidRPr="00836D00">
        <w:rPr>
          <w:rFonts w:ascii="Times New Roman" w:hAnsi="Times New Roman"/>
          <w:sz w:val="24"/>
        </w:rPr>
        <w:t>3.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>Consideration of the use of improved information technology:</w:t>
      </w:r>
    </w:p>
    <w:p w14:paraId="16C80247" w14:textId="77777777" w:rsidR="00450FC3" w:rsidRPr="00836D00" w:rsidRDefault="00450FC3" w:rsidP="00836D00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120C22F4" w14:textId="2EE5227A" w:rsidR="00450FC3" w:rsidRPr="00836D00" w:rsidRDefault="00836D00" w:rsidP="00836D00">
      <w:pPr>
        <w:pStyle w:val="Body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041A4" w:rsidRPr="00836D00">
        <w:rPr>
          <w:rFonts w:ascii="Times New Roman" w:hAnsi="Times New Roman"/>
        </w:rPr>
        <w:t xml:space="preserve">The </w:t>
      </w:r>
      <w:r w:rsidR="000C6ABA" w:rsidRPr="00836D00">
        <w:rPr>
          <w:rFonts w:ascii="Times New Roman" w:hAnsi="Times New Roman"/>
        </w:rPr>
        <w:t xml:space="preserve">FCU Act </w:t>
      </w:r>
      <w:r w:rsidR="007041A4" w:rsidRPr="00836D00">
        <w:rPr>
          <w:rFonts w:ascii="Times New Roman" w:hAnsi="Times New Roman"/>
        </w:rPr>
        <w:t xml:space="preserve">does not prescribe any particular form in which the collected information must be kept.  </w:t>
      </w:r>
      <w:r w:rsidR="00375A00" w:rsidRPr="00836D00">
        <w:rPr>
          <w:rFonts w:ascii="Times New Roman" w:hAnsi="Times New Roman"/>
        </w:rPr>
        <w:t>Under NCUA regulations, FCUs may use any format, electronic or other, to maintain, search for, and produce responsive records</w:t>
      </w:r>
      <w:r w:rsidR="004855C4">
        <w:rPr>
          <w:rFonts w:ascii="Times New Roman" w:hAnsi="Times New Roman"/>
        </w:rPr>
        <w:t xml:space="preserve"> (</w:t>
      </w:r>
      <w:r w:rsidR="00375A00" w:rsidRPr="00836D00">
        <w:rPr>
          <w:rFonts w:ascii="Times New Roman" w:hAnsi="Times New Roman"/>
        </w:rPr>
        <w:t>12 C.F.R. §749.5</w:t>
      </w:r>
      <w:r w:rsidR="004855C4">
        <w:rPr>
          <w:rFonts w:ascii="Times New Roman" w:hAnsi="Times New Roman"/>
        </w:rPr>
        <w:t>)</w:t>
      </w:r>
      <w:r w:rsidR="00375A00" w:rsidRPr="00836D00">
        <w:rPr>
          <w:rFonts w:ascii="Times New Roman" w:hAnsi="Times New Roman"/>
        </w:rPr>
        <w:t xml:space="preserve">.  </w:t>
      </w:r>
      <w:r w:rsidR="007041A4" w:rsidRPr="00836D00">
        <w:rPr>
          <w:rFonts w:ascii="Times New Roman" w:hAnsi="Times New Roman"/>
        </w:rPr>
        <w:t xml:space="preserve">Therefore, to the degree that credit unions have available to them technology that would simplify retaining the necessary information, they may use it to reduce the burden imposed by the regulation. </w:t>
      </w:r>
    </w:p>
    <w:p w14:paraId="76A5B737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202069E1" w14:textId="77777777" w:rsidR="00450FC3" w:rsidRPr="00836D00" w:rsidRDefault="00450FC3" w:rsidP="00836D00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4.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>Efforts to identify duplication:</w:t>
      </w:r>
    </w:p>
    <w:p w14:paraId="168A95FD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5DA8B5B1" w14:textId="27687F02" w:rsidR="00450FC3" w:rsidRPr="00836D00" w:rsidRDefault="00836D00" w:rsidP="00836D00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C6ABA" w:rsidRPr="00836D00">
        <w:rPr>
          <w:rFonts w:ascii="Times New Roman" w:hAnsi="Times New Roman"/>
          <w:sz w:val="24"/>
        </w:rPr>
        <w:t>Th</w:t>
      </w:r>
      <w:r w:rsidR="00EA4B0E" w:rsidRPr="00836D00">
        <w:rPr>
          <w:rFonts w:ascii="Times New Roman" w:hAnsi="Times New Roman"/>
          <w:sz w:val="24"/>
        </w:rPr>
        <w:t>e information</w:t>
      </w:r>
      <w:r w:rsidR="000C6ABA" w:rsidRPr="00836D00">
        <w:rPr>
          <w:rFonts w:ascii="Times New Roman" w:hAnsi="Times New Roman"/>
          <w:sz w:val="24"/>
        </w:rPr>
        <w:t xml:space="preserve"> collection</w:t>
      </w:r>
      <w:r w:rsidR="008E6017" w:rsidRPr="00836D00">
        <w:rPr>
          <w:rFonts w:ascii="Times New Roman" w:hAnsi="Times New Roman"/>
          <w:sz w:val="24"/>
        </w:rPr>
        <w:t xml:space="preserve"> </w:t>
      </w:r>
      <w:r w:rsidR="004855C4">
        <w:rPr>
          <w:rFonts w:ascii="Times New Roman" w:hAnsi="Times New Roman"/>
          <w:sz w:val="24"/>
        </w:rPr>
        <w:t>requirement</w:t>
      </w:r>
      <w:r w:rsidR="00EA4B0E" w:rsidRPr="00836D00">
        <w:rPr>
          <w:rFonts w:ascii="Times New Roman" w:hAnsi="Times New Roman"/>
          <w:sz w:val="24"/>
        </w:rPr>
        <w:t xml:space="preserve"> </w:t>
      </w:r>
      <w:r w:rsidR="000C6ABA" w:rsidRPr="00836D00">
        <w:rPr>
          <w:rFonts w:ascii="Times New Roman" w:hAnsi="Times New Roman"/>
          <w:sz w:val="24"/>
        </w:rPr>
        <w:t xml:space="preserve">is unique to each FCU </w:t>
      </w:r>
      <w:r w:rsidR="008E6017" w:rsidRPr="00836D00">
        <w:rPr>
          <w:rFonts w:ascii="Times New Roman" w:hAnsi="Times New Roman"/>
          <w:sz w:val="24"/>
        </w:rPr>
        <w:t xml:space="preserve">and loan applicant </w:t>
      </w:r>
      <w:r w:rsidR="000C6ABA" w:rsidRPr="00836D00">
        <w:rPr>
          <w:rFonts w:ascii="Times New Roman" w:hAnsi="Times New Roman"/>
          <w:sz w:val="24"/>
        </w:rPr>
        <w:t xml:space="preserve">and is not duplicated </w:t>
      </w:r>
      <w:r w:rsidR="00EA4B0E" w:rsidRPr="00836D00">
        <w:rPr>
          <w:rFonts w:ascii="Times New Roman" w:hAnsi="Times New Roman"/>
          <w:sz w:val="24"/>
        </w:rPr>
        <w:t>else</w:t>
      </w:r>
      <w:r w:rsidR="000C6ABA" w:rsidRPr="00836D00">
        <w:rPr>
          <w:rFonts w:ascii="Times New Roman" w:hAnsi="Times New Roman"/>
          <w:sz w:val="24"/>
        </w:rPr>
        <w:t>where.</w:t>
      </w:r>
    </w:p>
    <w:p w14:paraId="2C4F3CA4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0C30D5D0" w14:textId="77777777" w:rsidR="00621C58" w:rsidRDefault="00621C58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6D62449" w14:textId="34BE863E" w:rsidR="00450FC3" w:rsidRPr="00836D00" w:rsidRDefault="00450FC3" w:rsidP="00836D00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lastRenderedPageBreak/>
        <w:t>5.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 xml:space="preserve">Methods used to minimize burden if the collection </w:t>
      </w:r>
      <w:r w:rsidR="009B5188" w:rsidRPr="00836D00">
        <w:rPr>
          <w:rFonts w:ascii="Times New Roman" w:hAnsi="Times New Roman"/>
          <w:sz w:val="24"/>
          <w:u w:val="single"/>
        </w:rPr>
        <w:t xml:space="preserve">of information </w:t>
      </w:r>
      <w:r w:rsidRPr="00836D00">
        <w:rPr>
          <w:rFonts w:ascii="Times New Roman" w:hAnsi="Times New Roman"/>
          <w:sz w:val="24"/>
          <w:u w:val="single"/>
        </w:rPr>
        <w:t xml:space="preserve">has a significant impact on </w:t>
      </w:r>
      <w:r w:rsidR="009B5188" w:rsidRPr="00836D00">
        <w:rPr>
          <w:rFonts w:ascii="Times New Roman" w:hAnsi="Times New Roman"/>
          <w:sz w:val="24"/>
          <w:u w:val="single"/>
        </w:rPr>
        <w:t xml:space="preserve">a </w:t>
      </w:r>
      <w:r w:rsidRPr="00836D00">
        <w:rPr>
          <w:rFonts w:ascii="Times New Roman" w:hAnsi="Times New Roman"/>
          <w:sz w:val="24"/>
          <w:u w:val="single"/>
        </w:rPr>
        <w:t>substantial number of small entities:</w:t>
      </w:r>
    </w:p>
    <w:p w14:paraId="103AF404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40AFFBB8" w14:textId="77777777" w:rsidR="00450FC3" w:rsidRPr="00836D00" w:rsidRDefault="00836D00" w:rsidP="00836D00">
      <w:pPr>
        <w:pStyle w:val="Body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75A00" w:rsidRPr="00836D00">
        <w:rPr>
          <w:rFonts w:ascii="Times New Roman" w:hAnsi="Times New Roman"/>
        </w:rPr>
        <w:t>Th</w:t>
      </w:r>
      <w:r w:rsidR="00EA4B0E" w:rsidRPr="00836D00">
        <w:rPr>
          <w:rFonts w:ascii="Times New Roman" w:hAnsi="Times New Roman"/>
        </w:rPr>
        <w:t>e</w:t>
      </w:r>
      <w:r w:rsidR="00375A00" w:rsidRPr="00836D00">
        <w:rPr>
          <w:rFonts w:ascii="Times New Roman" w:hAnsi="Times New Roman"/>
        </w:rPr>
        <w:t xml:space="preserve"> </w:t>
      </w:r>
      <w:r w:rsidR="00EA4B0E" w:rsidRPr="00836D00">
        <w:rPr>
          <w:rFonts w:ascii="Times New Roman" w:hAnsi="Times New Roman"/>
        </w:rPr>
        <w:t xml:space="preserve">information </w:t>
      </w:r>
      <w:r w:rsidR="00375A00" w:rsidRPr="00836D00">
        <w:rPr>
          <w:rFonts w:ascii="Times New Roman" w:hAnsi="Times New Roman"/>
        </w:rPr>
        <w:t xml:space="preserve">collection does not have a significant impact on a substantial number of small credit unions.  NCUA has reduced the burden for this collection to the minimum possible and in keeping with NCUA’s supervisory responsibilities.  </w:t>
      </w:r>
    </w:p>
    <w:p w14:paraId="7405FDFE" w14:textId="77777777" w:rsidR="009B5188" w:rsidRPr="00836D00" w:rsidRDefault="009B5188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24EDFD73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6.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>Consequence to the Federal program if the collection were conducted less frequently:</w:t>
      </w:r>
    </w:p>
    <w:p w14:paraId="5920E823" w14:textId="77777777" w:rsidR="00450FC3" w:rsidRPr="00836D00" w:rsidRDefault="00450FC3" w:rsidP="00836D00">
      <w:pPr>
        <w:ind w:left="720" w:hanging="720"/>
        <w:rPr>
          <w:rFonts w:ascii="Times New Roman" w:hAnsi="Times New Roman"/>
          <w:sz w:val="24"/>
        </w:rPr>
      </w:pPr>
    </w:p>
    <w:p w14:paraId="5E766BDE" w14:textId="77777777" w:rsidR="00615DF0" w:rsidRPr="00836D00" w:rsidRDefault="00615DF0" w:rsidP="00836D00">
      <w:pPr>
        <w:tabs>
          <w:tab w:val="right" w:pos="9441"/>
        </w:tabs>
        <w:ind w:left="720" w:right="41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 xml:space="preserve">It is not possible to collect this information less frequently and remain in compliance with anti-discrimination statutes and regulations and sound business practices. </w:t>
      </w:r>
      <w:r w:rsidR="00375A00" w:rsidRPr="00836D00">
        <w:rPr>
          <w:rFonts w:ascii="Times New Roman" w:hAnsi="Times New Roman"/>
          <w:sz w:val="24"/>
        </w:rPr>
        <w:t xml:space="preserve"> </w:t>
      </w:r>
      <w:r w:rsidRPr="00836D00">
        <w:rPr>
          <w:rFonts w:ascii="Times New Roman" w:hAnsi="Times New Roman"/>
          <w:sz w:val="24"/>
        </w:rPr>
        <w:t>The appraisal is only completed prior to closing most real estate loans.</w:t>
      </w:r>
    </w:p>
    <w:p w14:paraId="001505BC" w14:textId="77777777" w:rsidR="00450FC3" w:rsidRPr="00836D00" w:rsidRDefault="00450FC3" w:rsidP="00836D00">
      <w:pPr>
        <w:ind w:left="720"/>
        <w:rPr>
          <w:rFonts w:ascii="Times New Roman" w:hAnsi="Times New Roman"/>
          <w:sz w:val="24"/>
        </w:rPr>
      </w:pPr>
    </w:p>
    <w:p w14:paraId="4189A7DB" w14:textId="77777777" w:rsidR="00450FC3" w:rsidRPr="00836D00" w:rsidRDefault="00450FC3" w:rsidP="00836D00">
      <w:pPr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7.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 xml:space="preserve">Special circumstances necessitating collection inconsistent with 5 CFR </w:t>
      </w:r>
      <w:r w:rsidR="009B5188" w:rsidRPr="00836D00">
        <w:rPr>
          <w:rFonts w:ascii="Times New Roman" w:hAnsi="Times New Roman"/>
          <w:sz w:val="24"/>
          <w:u w:val="single"/>
        </w:rPr>
        <w:t>§</w:t>
      </w:r>
      <w:r w:rsidRPr="00836D00">
        <w:rPr>
          <w:rFonts w:ascii="Times New Roman" w:hAnsi="Times New Roman"/>
          <w:sz w:val="24"/>
          <w:u w:val="single"/>
        </w:rPr>
        <w:t>1320</w:t>
      </w:r>
      <w:r w:rsidR="009B5188" w:rsidRPr="00836D00">
        <w:rPr>
          <w:rFonts w:ascii="Times New Roman" w:hAnsi="Times New Roman"/>
          <w:sz w:val="24"/>
          <w:u w:val="single"/>
        </w:rPr>
        <w:t>.5(d)(2)</w:t>
      </w:r>
      <w:r w:rsidRPr="00836D00">
        <w:rPr>
          <w:rFonts w:ascii="Times New Roman" w:hAnsi="Times New Roman"/>
          <w:sz w:val="24"/>
          <w:u w:val="single"/>
        </w:rPr>
        <w:t>:</w:t>
      </w:r>
    </w:p>
    <w:p w14:paraId="58F95CFE" w14:textId="77777777" w:rsidR="00450FC3" w:rsidRPr="00836D00" w:rsidRDefault="00450FC3" w:rsidP="00836D00">
      <w:pPr>
        <w:ind w:left="720"/>
        <w:rPr>
          <w:rFonts w:ascii="Times New Roman" w:hAnsi="Times New Roman"/>
          <w:sz w:val="24"/>
        </w:rPr>
      </w:pPr>
    </w:p>
    <w:p w14:paraId="71715AFB" w14:textId="6EDD3DA6" w:rsidR="00450FC3" w:rsidRPr="00836D00" w:rsidRDefault="00EF3AC8" w:rsidP="00836D00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special circumstances.  The collection of information is conducted in a manner consistent with the guidelines in 5 CFR </w:t>
      </w:r>
      <w:r w:rsidRPr="00621C58">
        <w:rPr>
          <w:rFonts w:ascii="Times New Roman" w:hAnsi="Times New Roman"/>
        </w:rPr>
        <w:t>§1320.5(d)(2).</w:t>
      </w:r>
    </w:p>
    <w:p w14:paraId="24BC3FCE" w14:textId="77777777" w:rsidR="00450FC3" w:rsidRPr="00836D00" w:rsidRDefault="00450FC3" w:rsidP="00836D00">
      <w:pPr>
        <w:ind w:left="720"/>
        <w:rPr>
          <w:rFonts w:ascii="Times New Roman" w:hAnsi="Times New Roman"/>
          <w:sz w:val="24"/>
        </w:rPr>
      </w:pPr>
    </w:p>
    <w:p w14:paraId="64E8759C" w14:textId="77777777" w:rsidR="00450FC3" w:rsidRPr="00836D00" w:rsidRDefault="00450FC3" w:rsidP="00836D00">
      <w:pPr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8.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>Efforts to consult with persons outside the agency:</w:t>
      </w:r>
    </w:p>
    <w:p w14:paraId="44F4CF38" w14:textId="77777777" w:rsidR="00450FC3" w:rsidRPr="00836D00" w:rsidRDefault="00450FC3" w:rsidP="00836D00">
      <w:pPr>
        <w:ind w:left="720"/>
        <w:rPr>
          <w:rFonts w:ascii="Times New Roman" w:hAnsi="Times New Roman"/>
          <w:sz w:val="24"/>
        </w:rPr>
      </w:pPr>
    </w:p>
    <w:p w14:paraId="7EBE603F" w14:textId="3BF1C723" w:rsidR="00D86225" w:rsidRPr="00836D00" w:rsidRDefault="00EF3AC8" w:rsidP="00836D00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ind w:left="720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D86225" w:rsidRPr="00836D00">
        <w:rPr>
          <w:rFonts w:ascii="Times New Roman" w:hAnsi="Times New Roman"/>
          <w:sz w:val="24"/>
        </w:rPr>
        <w:t xml:space="preserve"> 60-day </w:t>
      </w:r>
      <w:r>
        <w:rPr>
          <w:rFonts w:ascii="Times New Roman" w:hAnsi="Times New Roman"/>
          <w:sz w:val="24"/>
        </w:rPr>
        <w:t xml:space="preserve">notice was published in the </w:t>
      </w:r>
      <w:r w:rsidR="00D86225" w:rsidRPr="00621C58">
        <w:rPr>
          <w:rFonts w:ascii="Times New Roman" w:hAnsi="Times New Roman"/>
          <w:i/>
          <w:sz w:val="24"/>
        </w:rPr>
        <w:t>Federal Register</w:t>
      </w:r>
      <w:r w:rsidR="00D86225" w:rsidRPr="00836D00">
        <w:rPr>
          <w:rFonts w:ascii="Times New Roman" w:hAnsi="Times New Roman"/>
          <w:sz w:val="24"/>
        </w:rPr>
        <w:t xml:space="preserve"> on </w:t>
      </w:r>
      <w:r w:rsidR="00F012A1">
        <w:rPr>
          <w:rFonts w:ascii="Times New Roman" w:hAnsi="Times New Roman"/>
          <w:sz w:val="24"/>
        </w:rPr>
        <w:t>October 20, 2016,</w:t>
      </w:r>
      <w:r>
        <w:rPr>
          <w:rFonts w:ascii="Times New Roman" w:hAnsi="Times New Roman"/>
          <w:sz w:val="24"/>
        </w:rPr>
        <w:t xml:space="preserve"> at</w:t>
      </w:r>
      <w:r w:rsidR="00F012A1">
        <w:rPr>
          <w:rFonts w:ascii="Times New Roman" w:hAnsi="Times New Roman"/>
          <w:sz w:val="24"/>
        </w:rPr>
        <w:t xml:space="preserve"> 81 FR 72618,</w:t>
      </w:r>
      <w:r w:rsidR="00D86225" w:rsidRPr="00836D0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soliciting comments from the public</w:t>
      </w:r>
      <w:r w:rsidRPr="00F012A1">
        <w:rPr>
          <w:rFonts w:ascii="Times New Roman" w:hAnsi="Times New Roman"/>
          <w:sz w:val="24"/>
        </w:rPr>
        <w:t>.</w:t>
      </w:r>
      <w:r w:rsidR="00D86225" w:rsidRPr="00F012A1">
        <w:rPr>
          <w:rFonts w:ascii="Times New Roman" w:hAnsi="Times New Roman"/>
          <w:sz w:val="24"/>
        </w:rPr>
        <w:t xml:space="preserve">  NCUA did not receive any comments regarding the collection.</w:t>
      </w:r>
    </w:p>
    <w:p w14:paraId="687F46F9" w14:textId="77777777" w:rsidR="00BB7F5C" w:rsidRPr="00836D00" w:rsidRDefault="00BB7F5C" w:rsidP="00836D00">
      <w:pPr>
        <w:ind w:left="720"/>
        <w:rPr>
          <w:rFonts w:ascii="Times New Roman" w:hAnsi="Times New Roman"/>
          <w:sz w:val="24"/>
        </w:rPr>
      </w:pPr>
    </w:p>
    <w:p w14:paraId="75D2A27C" w14:textId="77777777" w:rsidR="00450FC3" w:rsidRPr="00836D00" w:rsidRDefault="00450FC3" w:rsidP="00836D00">
      <w:pPr>
        <w:ind w:left="720" w:hanging="720"/>
        <w:rPr>
          <w:rFonts w:ascii="Times New Roman" w:hAnsi="Times New Roman"/>
          <w:sz w:val="24"/>
          <w:u w:val="single"/>
        </w:rPr>
      </w:pPr>
      <w:r w:rsidRPr="00836D00">
        <w:rPr>
          <w:rFonts w:ascii="Times New Roman" w:hAnsi="Times New Roman"/>
          <w:sz w:val="24"/>
        </w:rPr>
        <w:t>9.</w:t>
      </w:r>
      <w:r w:rsidRPr="00836D00">
        <w:rPr>
          <w:rFonts w:ascii="Times New Roman" w:hAnsi="Times New Roman"/>
          <w:sz w:val="24"/>
        </w:rPr>
        <w:tab/>
      </w:r>
      <w:r w:rsidR="009B5188" w:rsidRPr="00836D00">
        <w:rPr>
          <w:rFonts w:ascii="Times New Roman" w:hAnsi="Times New Roman"/>
          <w:sz w:val="24"/>
          <w:u w:val="single"/>
        </w:rPr>
        <w:t xml:space="preserve">Explain any decision to provide any payment or gift to </w:t>
      </w:r>
      <w:r w:rsidRPr="00836D00">
        <w:rPr>
          <w:rFonts w:ascii="Times New Roman" w:hAnsi="Times New Roman"/>
          <w:sz w:val="24"/>
          <w:u w:val="single"/>
        </w:rPr>
        <w:t>respondents:</w:t>
      </w:r>
    </w:p>
    <w:p w14:paraId="2CB05BB2" w14:textId="77777777" w:rsidR="00450FC3" w:rsidRPr="00836D00" w:rsidRDefault="00450FC3" w:rsidP="00836D00">
      <w:pPr>
        <w:ind w:left="720"/>
        <w:rPr>
          <w:rFonts w:ascii="Times New Roman" w:hAnsi="Times New Roman"/>
          <w:sz w:val="24"/>
          <w:u w:val="single"/>
        </w:rPr>
      </w:pPr>
    </w:p>
    <w:p w14:paraId="04BA7DD4" w14:textId="77777777" w:rsidR="00450FC3" w:rsidRPr="00836D00" w:rsidRDefault="0094181E" w:rsidP="00836D00">
      <w:pPr>
        <w:ind w:left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NCUA will make no payments to credit unions for this collection of information.</w:t>
      </w:r>
    </w:p>
    <w:p w14:paraId="0179F068" w14:textId="77777777" w:rsidR="00450FC3" w:rsidRPr="00836D00" w:rsidRDefault="00450FC3" w:rsidP="00836D00">
      <w:pPr>
        <w:ind w:left="720"/>
        <w:rPr>
          <w:rFonts w:ascii="Times New Roman" w:hAnsi="Times New Roman"/>
          <w:sz w:val="24"/>
        </w:rPr>
      </w:pPr>
    </w:p>
    <w:p w14:paraId="3E0876B6" w14:textId="77777777" w:rsidR="00450FC3" w:rsidRPr="00836D00" w:rsidRDefault="00450FC3" w:rsidP="00836D00">
      <w:pPr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10.</w:t>
      </w:r>
      <w:r w:rsidRPr="00836D00">
        <w:rPr>
          <w:rFonts w:ascii="Times New Roman" w:hAnsi="Times New Roman"/>
          <w:sz w:val="24"/>
        </w:rPr>
        <w:tab/>
      </w:r>
      <w:r w:rsidR="009B5188" w:rsidRPr="00836D00">
        <w:rPr>
          <w:rFonts w:ascii="Times New Roman" w:hAnsi="Times New Roman"/>
          <w:sz w:val="24"/>
          <w:u w:val="single"/>
        </w:rPr>
        <w:t>Describe a</w:t>
      </w:r>
      <w:r w:rsidRPr="00836D00">
        <w:rPr>
          <w:rFonts w:ascii="Times New Roman" w:hAnsi="Times New Roman"/>
          <w:sz w:val="24"/>
          <w:u w:val="single"/>
        </w:rPr>
        <w:t>ny assurance of confidentiality</w:t>
      </w:r>
      <w:r w:rsidR="009B5188" w:rsidRPr="00836D00">
        <w:rPr>
          <w:rFonts w:ascii="Times New Roman" w:hAnsi="Times New Roman"/>
          <w:sz w:val="24"/>
          <w:u w:val="single"/>
        </w:rPr>
        <w:t xml:space="preserve"> provided to respondents</w:t>
      </w:r>
      <w:r w:rsidRPr="00836D00">
        <w:rPr>
          <w:rFonts w:ascii="Times New Roman" w:hAnsi="Times New Roman"/>
          <w:sz w:val="24"/>
          <w:u w:val="single"/>
        </w:rPr>
        <w:t>:</w:t>
      </w:r>
    </w:p>
    <w:p w14:paraId="65BEEF0B" w14:textId="77777777" w:rsidR="00450FC3" w:rsidRPr="00836D00" w:rsidRDefault="00450FC3" w:rsidP="00836D00">
      <w:pPr>
        <w:ind w:left="720"/>
        <w:rPr>
          <w:rFonts w:ascii="Times New Roman" w:hAnsi="Times New Roman"/>
          <w:sz w:val="24"/>
        </w:rPr>
      </w:pPr>
    </w:p>
    <w:p w14:paraId="68E576E0" w14:textId="74774BD6" w:rsidR="0094181E" w:rsidRPr="00836D00" w:rsidRDefault="00621C58" w:rsidP="00836D00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is no </w:t>
      </w:r>
      <w:r w:rsidR="00282FC0">
        <w:rPr>
          <w:rFonts w:ascii="Times New Roman" w:hAnsi="Times New Roman"/>
          <w:sz w:val="24"/>
        </w:rPr>
        <w:t>assurance of confidentiality except</w:t>
      </w:r>
      <w:r>
        <w:rPr>
          <w:rFonts w:ascii="Times New Roman" w:hAnsi="Times New Roman"/>
          <w:sz w:val="24"/>
        </w:rPr>
        <w:t xml:space="preserve"> th</w:t>
      </w:r>
      <w:r w:rsidR="00AC675A"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z w:val="24"/>
        </w:rPr>
        <w:t xml:space="preserve"> provide</w:t>
      </w:r>
      <w:r w:rsidR="00AC675A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 by law. </w:t>
      </w:r>
    </w:p>
    <w:p w14:paraId="460E4F35" w14:textId="77777777" w:rsidR="002E23FA" w:rsidRPr="00836D00" w:rsidRDefault="002E23FA" w:rsidP="00836D00">
      <w:pPr>
        <w:ind w:left="720" w:hanging="720"/>
        <w:rPr>
          <w:rFonts w:ascii="Times New Roman" w:hAnsi="Times New Roman"/>
          <w:sz w:val="24"/>
        </w:rPr>
      </w:pPr>
    </w:p>
    <w:p w14:paraId="2E018A4F" w14:textId="77777777" w:rsidR="00450FC3" w:rsidRPr="00836D00" w:rsidRDefault="00450FC3" w:rsidP="00836D00">
      <w:pPr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11.</w:t>
      </w:r>
      <w:r w:rsidRPr="00836D00">
        <w:rPr>
          <w:rFonts w:ascii="Times New Roman" w:hAnsi="Times New Roman"/>
          <w:sz w:val="24"/>
        </w:rPr>
        <w:tab/>
      </w:r>
      <w:r w:rsidR="009B5188" w:rsidRPr="00836D00">
        <w:rPr>
          <w:rFonts w:ascii="Times New Roman" w:hAnsi="Times New Roman"/>
          <w:sz w:val="24"/>
          <w:u w:val="single"/>
        </w:rPr>
        <w:t xml:space="preserve">Additional </w:t>
      </w:r>
      <w:r w:rsidR="009B5188" w:rsidRPr="00836D00">
        <w:rPr>
          <w:rFonts w:ascii="Times New Roman" w:hAnsi="Times New Roman"/>
          <w:sz w:val="24"/>
        </w:rPr>
        <w:t>j</w:t>
      </w:r>
      <w:r w:rsidRPr="00836D00">
        <w:rPr>
          <w:rFonts w:ascii="Times New Roman" w:hAnsi="Times New Roman"/>
          <w:sz w:val="24"/>
          <w:u w:val="single"/>
        </w:rPr>
        <w:t xml:space="preserve">ustification for </w:t>
      </w:r>
      <w:r w:rsidR="009B5188" w:rsidRPr="00836D00">
        <w:rPr>
          <w:rFonts w:ascii="Times New Roman" w:hAnsi="Times New Roman"/>
          <w:sz w:val="24"/>
          <w:u w:val="single"/>
        </w:rPr>
        <w:t xml:space="preserve">any </w:t>
      </w:r>
      <w:r w:rsidRPr="00836D00">
        <w:rPr>
          <w:rFonts w:ascii="Times New Roman" w:hAnsi="Times New Roman"/>
          <w:sz w:val="24"/>
          <w:u w:val="single"/>
        </w:rPr>
        <w:t>questions of a sensitive nature:</w:t>
      </w:r>
    </w:p>
    <w:p w14:paraId="0C23BB50" w14:textId="77777777" w:rsidR="00450FC3" w:rsidRPr="00836D00" w:rsidRDefault="00450FC3" w:rsidP="00836D00">
      <w:pPr>
        <w:ind w:left="720"/>
        <w:rPr>
          <w:rFonts w:ascii="Times New Roman" w:hAnsi="Times New Roman"/>
          <w:sz w:val="24"/>
        </w:rPr>
      </w:pPr>
    </w:p>
    <w:p w14:paraId="51D5B1E5" w14:textId="5F9C0E10" w:rsidR="00450FC3" w:rsidRDefault="00450FC3" w:rsidP="00836D00">
      <w:pPr>
        <w:ind w:left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 xml:space="preserve">No </w:t>
      </w:r>
      <w:r w:rsidR="00EF3AC8">
        <w:rPr>
          <w:rFonts w:ascii="Times New Roman" w:hAnsi="Times New Roman"/>
          <w:sz w:val="24"/>
        </w:rPr>
        <w:t>personally identifiable information (PII) is collected</w:t>
      </w:r>
      <w:r w:rsidRPr="00836D00">
        <w:rPr>
          <w:rFonts w:ascii="Times New Roman" w:hAnsi="Times New Roman"/>
          <w:sz w:val="24"/>
        </w:rPr>
        <w:t>.</w:t>
      </w:r>
    </w:p>
    <w:p w14:paraId="0E168320" w14:textId="77777777" w:rsidR="00EF3AC8" w:rsidRPr="00836D00" w:rsidRDefault="00EF3AC8" w:rsidP="00836D00">
      <w:pPr>
        <w:ind w:left="720"/>
        <w:rPr>
          <w:rFonts w:ascii="Times New Roman" w:hAnsi="Times New Roman"/>
          <w:sz w:val="24"/>
        </w:rPr>
      </w:pPr>
    </w:p>
    <w:p w14:paraId="10B10971" w14:textId="77777777" w:rsidR="00450FC3" w:rsidRPr="00836D00" w:rsidRDefault="00450FC3" w:rsidP="00836D00">
      <w:pPr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12.</w:t>
      </w:r>
      <w:r w:rsidRPr="00836D00">
        <w:rPr>
          <w:rFonts w:ascii="Times New Roman" w:hAnsi="Times New Roman"/>
          <w:sz w:val="24"/>
        </w:rPr>
        <w:tab/>
      </w:r>
      <w:r w:rsidR="009B5188" w:rsidRPr="00836D00">
        <w:rPr>
          <w:rFonts w:ascii="Times New Roman" w:hAnsi="Times New Roman"/>
          <w:sz w:val="24"/>
          <w:u w:val="single"/>
        </w:rPr>
        <w:t>Estimates of hour and cost b</w:t>
      </w:r>
      <w:r w:rsidRPr="00836D00">
        <w:rPr>
          <w:rFonts w:ascii="Times New Roman" w:hAnsi="Times New Roman"/>
          <w:sz w:val="24"/>
          <w:u w:val="single"/>
        </w:rPr>
        <w:t>urden</w:t>
      </w:r>
      <w:r w:rsidR="009B5188" w:rsidRPr="00836D00">
        <w:rPr>
          <w:rFonts w:ascii="Times New Roman" w:hAnsi="Times New Roman"/>
          <w:sz w:val="24"/>
          <w:u w:val="single"/>
        </w:rPr>
        <w:t>s of the collection of information</w:t>
      </w:r>
      <w:r w:rsidRPr="00836D00">
        <w:rPr>
          <w:rFonts w:ascii="Times New Roman" w:hAnsi="Times New Roman"/>
          <w:sz w:val="24"/>
          <w:u w:val="single"/>
        </w:rPr>
        <w:t>:</w:t>
      </w:r>
    </w:p>
    <w:p w14:paraId="72C3EAF8" w14:textId="77777777" w:rsidR="00450FC3" w:rsidRPr="00836D00" w:rsidRDefault="00450FC3" w:rsidP="00836D00">
      <w:pPr>
        <w:ind w:left="720"/>
        <w:rPr>
          <w:rFonts w:ascii="Times New Roman" w:hAnsi="Times New Roman"/>
          <w:sz w:val="24"/>
        </w:rPr>
      </w:pPr>
    </w:p>
    <w:p w14:paraId="78A507FE" w14:textId="77777777" w:rsidR="00F012A1" w:rsidRDefault="008E6017" w:rsidP="00836D00">
      <w:pPr>
        <w:tabs>
          <w:tab w:val="right" w:pos="9375"/>
        </w:tabs>
        <w:ind w:left="720" w:right="41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T</w:t>
      </w:r>
      <w:r w:rsidR="00615DF0" w:rsidRPr="00836D00">
        <w:rPr>
          <w:rFonts w:ascii="Times New Roman" w:hAnsi="Times New Roman"/>
          <w:sz w:val="24"/>
        </w:rPr>
        <w:t>he real property appraisal is an integral part of most real estate</w:t>
      </w:r>
      <w:r w:rsidR="00EA4B0E" w:rsidRPr="00836D00">
        <w:rPr>
          <w:rFonts w:ascii="Times New Roman" w:hAnsi="Times New Roman"/>
          <w:sz w:val="24"/>
        </w:rPr>
        <w:t>-related</w:t>
      </w:r>
      <w:r w:rsidR="00615DF0" w:rsidRPr="00836D00">
        <w:rPr>
          <w:rFonts w:ascii="Times New Roman" w:hAnsi="Times New Roman"/>
          <w:sz w:val="24"/>
        </w:rPr>
        <w:t xml:space="preserve"> loan transactions</w:t>
      </w:r>
      <w:r w:rsidR="004536F4" w:rsidRPr="00836D00">
        <w:rPr>
          <w:rFonts w:ascii="Times New Roman" w:hAnsi="Times New Roman"/>
          <w:sz w:val="24"/>
        </w:rPr>
        <w:t xml:space="preserve">.  </w:t>
      </w:r>
      <w:r w:rsidR="00615DF0" w:rsidRPr="00836D00">
        <w:rPr>
          <w:rFonts w:ascii="Times New Roman" w:hAnsi="Times New Roman"/>
          <w:sz w:val="24"/>
        </w:rPr>
        <w:t xml:space="preserve">Should the appraisal use geographic factors in evaluating the </w:t>
      </w:r>
      <w:r w:rsidR="003942D7" w:rsidRPr="00836D00">
        <w:rPr>
          <w:rFonts w:ascii="Times New Roman" w:hAnsi="Times New Roman"/>
          <w:sz w:val="24"/>
        </w:rPr>
        <w:t>collateral</w:t>
      </w:r>
      <w:r w:rsidR="00615DF0" w:rsidRPr="00836D00">
        <w:rPr>
          <w:rFonts w:ascii="Times New Roman" w:hAnsi="Times New Roman"/>
          <w:sz w:val="24"/>
        </w:rPr>
        <w:t xml:space="preserve">, the regulation requires that the factors be documented in the appraisal and the appraisal </w:t>
      </w:r>
      <w:r w:rsidR="00EA4B0E" w:rsidRPr="00836D00">
        <w:rPr>
          <w:rFonts w:ascii="Times New Roman" w:hAnsi="Times New Roman"/>
          <w:sz w:val="24"/>
        </w:rPr>
        <w:t xml:space="preserve">be retained </w:t>
      </w:r>
      <w:r w:rsidR="00615DF0" w:rsidRPr="00836D00">
        <w:rPr>
          <w:rFonts w:ascii="Times New Roman" w:hAnsi="Times New Roman"/>
          <w:sz w:val="24"/>
        </w:rPr>
        <w:t>in the loan file</w:t>
      </w:r>
      <w:r w:rsidR="00755A48" w:rsidRPr="00836D00">
        <w:rPr>
          <w:rFonts w:ascii="Times New Roman" w:hAnsi="Times New Roman"/>
          <w:sz w:val="24"/>
        </w:rPr>
        <w:t>.</w:t>
      </w:r>
      <w:r w:rsidR="00615DF0" w:rsidRPr="00836D00">
        <w:rPr>
          <w:rFonts w:ascii="Times New Roman" w:hAnsi="Times New Roman"/>
          <w:sz w:val="24"/>
        </w:rPr>
        <w:t xml:space="preserve"> </w:t>
      </w:r>
      <w:r w:rsidR="00755A48" w:rsidRPr="00836D00">
        <w:rPr>
          <w:rFonts w:ascii="Times New Roman" w:hAnsi="Times New Roman"/>
          <w:sz w:val="24"/>
        </w:rPr>
        <w:t xml:space="preserve"> </w:t>
      </w:r>
      <w:r w:rsidR="00615DF0" w:rsidRPr="00836D00">
        <w:rPr>
          <w:rFonts w:ascii="Times New Roman" w:hAnsi="Times New Roman"/>
          <w:sz w:val="24"/>
        </w:rPr>
        <w:t xml:space="preserve">The appraisal, </w:t>
      </w:r>
      <w:r w:rsidR="00EA4B0E" w:rsidRPr="00836D00">
        <w:rPr>
          <w:rFonts w:ascii="Times New Roman" w:hAnsi="Times New Roman"/>
          <w:sz w:val="24"/>
        </w:rPr>
        <w:t xml:space="preserve">documentation </w:t>
      </w:r>
      <w:r w:rsidR="00615DF0" w:rsidRPr="00836D00">
        <w:rPr>
          <w:rFonts w:ascii="Times New Roman" w:hAnsi="Times New Roman"/>
          <w:sz w:val="24"/>
        </w:rPr>
        <w:t xml:space="preserve">factors affecting the </w:t>
      </w:r>
      <w:r w:rsidR="003942D7" w:rsidRPr="00836D00">
        <w:rPr>
          <w:rFonts w:ascii="Times New Roman" w:hAnsi="Times New Roman"/>
          <w:sz w:val="24"/>
        </w:rPr>
        <w:t>appraisal,</w:t>
      </w:r>
      <w:r w:rsidR="00615DF0" w:rsidRPr="00836D00">
        <w:rPr>
          <w:rFonts w:ascii="Times New Roman" w:hAnsi="Times New Roman"/>
          <w:sz w:val="24"/>
        </w:rPr>
        <w:t xml:space="preserve"> and retention </w:t>
      </w:r>
      <w:r w:rsidR="00EA4B0E" w:rsidRPr="00836D00">
        <w:rPr>
          <w:rFonts w:ascii="Times New Roman" w:hAnsi="Times New Roman"/>
          <w:sz w:val="24"/>
        </w:rPr>
        <w:t xml:space="preserve">of the appraisal </w:t>
      </w:r>
      <w:r w:rsidR="00615DF0" w:rsidRPr="00836D00">
        <w:rPr>
          <w:rFonts w:ascii="Times New Roman" w:hAnsi="Times New Roman"/>
          <w:sz w:val="24"/>
        </w:rPr>
        <w:t>are all routinely included in most real estate</w:t>
      </w:r>
      <w:r w:rsidR="00EA4B0E" w:rsidRPr="00836D00">
        <w:rPr>
          <w:rFonts w:ascii="Times New Roman" w:hAnsi="Times New Roman"/>
          <w:sz w:val="24"/>
        </w:rPr>
        <w:t xml:space="preserve"> </w:t>
      </w:r>
      <w:r w:rsidR="00615DF0" w:rsidRPr="00836D00">
        <w:rPr>
          <w:rFonts w:ascii="Times New Roman" w:hAnsi="Times New Roman"/>
          <w:sz w:val="24"/>
        </w:rPr>
        <w:t xml:space="preserve">loan transactions. </w:t>
      </w:r>
      <w:r w:rsidR="00F76A94" w:rsidRPr="00836D00">
        <w:rPr>
          <w:rFonts w:ascii="Times New Roman" w:hAnsi="Times New Roman"/>
          <w:sz w:val="24"/>
        </w:rPr>
        <w:t xml:space="preserve"> </w:t>
      </w:r>
      <w:r w:rsidR="00615DF0" w:rsidRPr="00836D00">
        <w:rPr>
          <w:rFonts w:ascii="Times New Roman" w:hAnsi="Times New Roman"/>
          <w:sz w:val="24"/>
        </w:rPr>
        <w:t xml:space="preserve">Therefore, </w:t>
      </w:r>
      <w:r w:rsidR="00974126">
        <w:rPr>
          <w:rFonts w:ascii="Times New Roman" w:hAnsi="Times New Roman"/>
          <w:sz w:val="24"/>
        </w:rPr>
        <w:t>there are no</w:t>
      </w:r>
      <w:r w:rsidR="00974126" w:rsidRPr="00836D00">
        <w:rPr>
          <w:rFonts w:ascii="Times New Roman" w:hAnsi="Times New Roman"/>
          <w:sz w:val="24"/>
        </w:rPr>
        <w:t xml:space="preserve"> </w:t>
      </w:r>
      <w:r w:rsidR="00EA4B0E" w:rsidRPr="00836D00">
        <w:rPr>
          <w:rFonts w:ascii="Times New Roman" w:hAnsi="Times New Roman"/>
          <w:sz w:val="24"/>
        </w:rPr>
        <w:t>additional</w:t>
      </w:r>
      <w:r w:rsidR="00615DF0" w:rsidRPr="00836D00">
        <w:rPr>
          <w:rFonts w:ascii="Times New Roman" w:hAnsi="Times New Roman"/>
          <w:sz w:val="24"/>
        </w:rPr>
        <w:t xml:space="preserve"> cost</w:t>
      </w:r>
      <w:r w:rsidR="00AC675A">
        <w:rPr>
          <w:rFonts w:ascii="Times New Roman" w:hAnsi="Times New Roman"/>
          <w:sz w:val="24"/>
        </w:rPr>
        <w:t>s</w:t>
      </w:r>
      <w:r w:rsidR="00615DF0" w:rsidRPr="00836D00">
        <w:rPr>
          <w:rFonts w:ascii="Times New Roman" w:hAnsi="Times New Roman"/>
          <w:sz w:val="24"/>
        </w:rPr>
        <w:t xml:space="preserve"> in time for the credit union</w:t>
      </w:r>
      <w:r w:rsidR="00974126">
        <w:rPr>
          <w:rFonts w:ascii="Times New Roman" w:hAnsi="Times New Roman"/>
          <w:sz w:val="24"/>
        </w:rPr>
        <w:t>.</w:t>
      </w:r>
      <w:r w:rsidRPr="00836D00">
        <w:rPr>
          <w:rFonts w:ascii="Times New Roman" w:hAnsi="Times New Roman"/>
          <w:sz w:val="24"/>
        </w:rPr>
        <w:t xml:space="preserve"> </w:t>
      </w:r>
      <w:r w:rsidR="00615DF0" w:rsidRPr="00836D00">
        <w:rPr>
          <w:rFonts w:ascii="Times New Roman" w:hAnsi="Times New Roman"/>
          <w:sz w:val="24"/>
        </w:rPr>
        <w:t xml:space="preserve"> </w:t>
      </w:r>
      <w:r w:rsidRPr="00836D00">
        <w:rPr>
          <w:rFonts w:ascii="Times New Roman" w:hAnsi="Times New Roman"/>
          <w:sz w:val="24"/>
        </w:rPr>
        <w:t>NCUA</w:t>
      </w:r>
      <w:r w:rsidR="00615DF0" w:rsidRPr="00836D00">
        <w:rPr>
          <w:rFonts w:ascii="Times New Roman" w:hAnsi="Times New Roman"/>
          <w:sz w:val="24"/>
        </w:rPr>
        <w:t xml:space="preserve"> </w:t>
      </w:r>
    </w:p>
    <w:p w14:paraId="59C0C961" w14:textId="77777777" w:rsidR="00F012A1" w:rsidRDefault="00F012A1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11A31C4" w14:textId="6E309B40" w:rsidR="00615DF0" w:rsidRPr="00621C58" w:rsidRDefault="00615DF0" w:rsidP="00836D00">
      <w:pPr>
        <w:tabs>
          <w:tab w:val="right" w:pos="9375"/>
        </w:tabs>
        <w:ind w:left="720" w:right="41"/>
        <w:rPr>
          <w:rFonts w:ascii="Times New Roman" w:hAnsi="Times New Roman"/>
          <w:sz w:val="24"/>
        </w:rPr>
      </w:pPr>
      <w:bookmarkStart w:id="0" w:name="_GoBack"/>
      <w:bookmarkEnd w:id="0"/>
      <w:r w:rsidRPr="00836D00">
        <w:rPr>
          <w:rFonts w:ascii="Times New Roman" w:hAnsi="Times New Roman"/>
          <w:sz w:val="24"/>
        </w:rPr>
        <w:lastRenderedPageBreak/>
        <w:t>estimate</w:t>
      </w:r>
      <w:r w:rsidR="008E6017" w:rsidRPr="00836D00">
        <w:rPr>
          <w:rFonts w:ascii="Times New Roman" w:hAnsi="Times New Roman"/>
          <w:sz w:val="24"/>
        </w:rPr>
        <w:t>s</w:t>
      </w:r>
      <w:r w:rsidRPr="00836D00">
        <w:rPr>
          <w:rFonts w:ascii="Times New Roman" w:hAnsi="Times New Roman"/>
          <w:sz w:val="24"/>
        </w:rPr>
        <w:t xml:space="preserve"> that th</w:t>
      </w:r>
      <w:r w:rsidR="004A0E9E" w:rsidRPr="00836D00">
        <w:rPr>
          <w:rFonts w:ascii="Times New Roman" w:hAnsi="Times New Roman"/>
          <w:sz w:val="24"/>
        </w:rPr>
        <w:t>e</w:t>
      </w:r>
      <w:r w:rsidRPr="00836D00">
        <w:rPr>
          <w:rFonts w:ascii="Times New Roman" w:hAnsi="Times New Roman"/>
          <w:sz w:val="24"/>
        </w:rPr>
        <w:t xml:space="preserve"> time </w:t>
      </w:r>
      <w:r w:rsidR="004A0E9E" w:rsidRPr="00836D00">
        <w:rPr>
          <w:rFonts w:ascii="Times New Roman" w:hAnsi="Times New Roman"/>
          <w:sz w:val="24"/>
        </w:rPr>
        <w:t xml:space="preserve">required for this </w:t>
      </w:r>
      <w:r w:rsidR="00DA1E3B">
        <w:rPr>
          <w:rFonts w:ascii="Times New Roman" w:hAnsi="Times New Roman"/>
          <w:sz w:val="24"/>
        </w:rPr>
        <w:t>recordkeeping requirement</w:t>
      </w:r>
      <w:r w:rsidR="00DA1E3B" w:rsidRPr="00836D00">
        <w:rPr>
          <w:rFonts w:ascii="Times New Roman" w:hAnsi="Times New Roman"/>
          <w:sz w:val="24"/>
        </w:rPr>
        <w:t xml:space="preserve"> </w:t>
      </w:r>
      <w:r w:rsidR="004A0E9E" w:rsidRPr="00836D00">
        <w:rPr>
          <w:rFonts w:ascii="Times New Roman" w:hAnsi="Times New Roman"/>
          <w:sz w:val="24"/>
        </w:rPr>
        <w:t>is</w:t>
      </w:r>
      <w:r w:rsidRPr="00836D00">
        <w:rPr>
          <w:rFonts w:ascii="Times New Roman" w:hAnsi="Times New Roman"/>
          <w:sz w:val="24"/>
        </w:rPr>
        <w:t xml:space="preserve"> 1 hour per year for </w:t>
      </w:r>
      <w:r w:rsidR="004A0E9E" w:rsidRPr="00836D00">
        <w:rPr>
          <w:rFonts w:ascii="Times New Roman" w:hAnsi="Times New Roman"/>
          <w:sz w:val="24"/>
        </w:rPr>
        <w:t xml:space="preserve">each </w:t>
      </w:r>
      <w:r w:rsidR="008767A0" w:rsidRPr="00836D00">
        <w:rPr>
          <w:rFonts w:ascii="Times New Roman" w:hAnsi="Times New Roman"/>
          <w:sz w:val="24"/>
        </w:rPr>
        <w:t xml:space="preserve">FCU.  As of </w:t>
      </w:r>
      <w:r w:rsidR="003E4D2F">
        <w:rPr>
          <w:rFonts w:ascii="Times New Roman" w:hAnsi="Times New Roman"/>
          <w:sz w:val="24"/>
        </w:rPr>
        <w:t>March 31, 2016</w:t>
      </w:r>
      <w:r w:rsidR="00755A48" w:rsidRPr="00836D00">
        <w:rPr>
          <w:rFonts w:ascii="Times New Roman" w:hAnsi="Times New Roman"/>
          <w:sz w:val="24"/>
        </w:rPr>
        <w:t>, t</w:t>
      </w:r>
      <w:r w:rsidR="008767A0" w:rsidRPr="00836D00">
        <w:rPr>
          <w:rFonts w:ascii="Times New Roman" w:hAnsi="Times New Roman"/>
          <w:sz w:val="24"/>
        </w:rPr>
        <w:t>here were</w:t>
      </w:r>
      <w:r w:rsidR="004A0E9E" w:rsidRPr="00836D00">
        <w:rPr>
          <w:rFonts w:ascii="Times New Roman" w:hAnsi="Times New Roman"/>
          <w:sz w:val="24"/>
        </w:rPr>
        <w:t xml:space="preserve"> </w:t>
      </w:r>
      <w:r w:rsidR="003E4D2F" w:rsidRPr="00621C58">
        <w:rPr>
          <w:rFonts w:ascii="Times New Roman" w:hAnsi="Times New Roman"/>
          <w:sz w:val="24"/>
        </w:rPr>
        <w:t>3,721</w:t>
      </w:r>
      <w:r w:rsidRPr="00621C58">
        <w:rPr>
          <w:rFonts w:ascii="Times New Roman" w:hAnsi="Times New Roman"/>
          <w:sz w:val="24"/>
        </w:rPr>
        <w:t xml:space="preserve"> FCUs</w:t>
      </w:r>
      <w:r w:rsidR="008767A0" w:rsidRPr="00621C58">
        <w:rPr>
          <w:rFonts w:ascii="Times New Roman" w:hAnsi="Times New Roman"/>
          <w:sz w:val="24"/>
        </w:rPr>
        <w:t xml:space="preserve"> that could make real estate</w:t>
      </w:r>
      <w:r w:rsidR="00755A48" w:rsidRPr="00621C58">
        <w:rPr>
          <w:rFonts w:ascii="Times New Roman" w:hAnsi="Times New Roman"/>
          <w:sz w:val="24"/>
        </w:rPr>
        <w:t>-related</w:t>
      </w:r>
      <w:r w:rsidR="008767A0" w:rsidRPr="00621C58">
        <w:rPr>
          <w:rFonts w:ascii="Times New Roman" w:hAnsi="Times New Roman"/>
          <w:sz w:val="24"/>
        </w:rPr>
        <w:t xml:space="preserve"> loans</w:t>
      </w:r>
      <w:r w:rsidRPr="00621C58">
        <w:rPr>
          <w:rFonts w:ascii="Times New Roman" w:hAnsi="Times New Roman"/>
          <w:sz w:val="24"/>
        </w:rPr>
        <w:t>.</w:t>
      </w:r>
    </w:p>
    <w:p w14:paraId="44F407D7" w14:textId="77777777" w:rsidR="00615DF0" w:rsidRPr="00621C58" w:rsidRDefault="00615DF0" w:rsidP="00836D00">
      <w:pPr>
        <w:tabs>
          <w:tab w:val="right" w:pos="9329"/>
        </w:tabs>
        <w:ind w:left="720" w:right="1"/>
        <w:rPr>
          <w:rFonts w:ascii="Times New Roman" w:hAnsi="Times New Roman"/>
          <w:sz w:val="24"/>
        </w:rPr>
      </w:pPr>
    </w:p>
    <w:p w14:paraId="6B0BF093" w14:textId="02ADDC56" w:rsidR="00544BEA" w:rsidRPr="00836D00" w:rsidRDefault="00615DF0" w:rsidP="00836D00">
      <w:pPr>
        <w:tabs>
          <w:tab w:val="right" w:pos="7142"/>
        </w:tabs>
        <w:ind w:left="720" w:right="1"/>
        <w:rPr>
          <w:rFonts w:ascii="Times New Roman" w:hAnsi="Times New Roman"/>
          <w:sz w:val="24"/>
        </w:rPr>
      </w:pPr>
      <w:r w:rsidRPr="00621C58">
        <w:rPr>
          <w:rFonts w:ascii="Times New Roman" w:hAnsi="Times New Roman"/>
          <w:sz w:val="24"/>
        </w:rPr>
        <w:t xml:space="preserve">1 hour X </w:t>
      </w:r>
      <w:r w:rsidR="003E4D2F" w:rsidRPr="00621C58">
        <w:rPr>
          <w:rFonts w:ascii="Times New Roman" w:hAnsi="Times New Roman"/>
          <w:sz w:val="24"/>
        </w:rPr>
        <w:t>3,721</w:t>
      </w:r>
      <w:r w:rsidRPr="00621C58">
        <w:rPr>
          <w:rFonts w:ascii="Times New Roman" w:hAnsi="Times New Roman"/>
          <w:sz w:val="24"/>
        </w:rPr>
        <w:t xml:space="preserve"> respondents/recordkeepers = </w:t>
      </w:r>
      <w:r w:rsidR="003E4D2F" w:rsidRPr="00621C58">
        <w:rPr>
          <w:rFonts w:ascii="Times New Roman" w:hAnsi="Times New Roman"/>
          <w:sz w:val="24"/>
        </w:rPr>
        <w:t>3,721</w:t>
      </w:r>
      <w:r w:rsidRPr="00836D00">
        <w:rPr>
          <w:rFonts w:ascii="Times New Roman" w:hAnsi="Times New Roman"/>
          <w:sz w:val="24"/>
        </w:rPr>
        <w:t xml:space="preserve"> </w:t>
      </w:r>
      <w:r w:rsidR="00DE7117">
        <w:rPr>
          <w:rFonts w:ascii="Times New Roman" w:hAnsi="Times New Roman"/>
          <w:sz w:val="24"/>
        </w:rPr>
        <w:t>burden hours.</w:t>
      </w:r>
    </w:p>
    <w:p w14:paraId="31B257E3" w14:textId="77777777" w:rsidR="004F665A" w:rsidRPr="00836D00" w:rsidRDefault="004F665A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21E276AF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13.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 xml:space="preserve">Estimates of </w:t>
      </w:r>
      <w:r w:rsidR="00E12AF4" w:rsidRPr="00836D00">
        <w:rPr>
          <w:rFonts w:ascii="Times New Roman" w:hAnsi="Times New Roman"/>
          <w:sz w:val="24"/>
          <w:u w:val="single"/>
        </w:rPr>
        <w:t xml:space="preserve">annualized capital and start-up </w:t>
      </w:r>
      <w:r w:rsidRPr="00836D00">
        <w:rPr>
          <w:rFonts w:ascii="Times New Roman" w:hAnsi="Times New Roman"/>
          <w:sz w:val="24"/>
          <w:u w:val="single"/>
        </w:rPr>
        <w:t>costs</w:t>
      </w:r>
      <w:r w:rsidR="00E12AF4" w:rsidRPr="00836D00">
        <w:rPr>
          <w:rFonts w:ascii="Times New Roman" w:hAnsi="Times New Roman"/>
          <w:sz w:val="24"/>
        </w:rPr>
        <w:t>:</w:t>
      </w:r>
    </w:p>
    <w:p w14:paraId="07EFDB8A" w14:textId="77777777" w:rsidR="00450FC3" w:rsidRPr="00836D00" w:rsidRDefault="00450FC3" w:rsidP="00836D00">
      <w:pPr>
        <w:tabs>
          <w:tab w:val="left" w:pos="720"/>
        </w:tabs>
        <w:rPr>
          <w:rFonts w:ascii="Times New Roman" w:hAnsi="Times New Roman"/>
          <w:sz w:val="24"/>
        </w:rPr>
      </w:pPr>
    </w:p>
    <w:p w14:paraId="17C5E6F2" w14:textId="225EB9D6" w:rsidR="00BB7F5C" w:rsidRPr="00836D00" w:rsidRDefault="00836D00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E7117">
        <w:rPr>
          <w:rFonts w:ascii="Times New Roman" w:hAnsi="Times New Roman"/>
          <w:sz w:val="24"/>
        </w:rPr>
        <w:t>There are no</w:t>
      </w:r>
      <w:r w:rsidR="00BB7F5C" w:rsidRPr="00836D00">
        <w:rPr>
          <w:rFonts w:ascii="Times New Roman" w:hAnsi="Times New Roman"/>
          <w:sz w:val="24"/>
        </w:rPr>
        <w:t xml:space="preserve"> operational costs as a result of the recordkeeping requirement.  </w:t>
      </w:r>
    </w:p>
    <w:p w14:paraId="1E399307" w14:textId="77777777" w:rsidR="00010AE5" w:rsidRPr="00836D00" w:rsidRDefault="00010AE5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21CA4777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1</w:t>
      </w:r>
      <w:r w:rsidR="00E12AF4" w:rsidRPr="00836D00">
        <w:rPr>
          <w:rFonts w:ascii="Times New Roman" w:hAnsi="Times New Roman"/>
          <w:sz w:val="24"/>
        </w:rPr>
        <w:t>4</w:t>
      </w:r>
      <w:r w:rsidRPr="00836D00">
        <w:rPr>
          <w:rFonts w:ascii="Times New Roman" w:hAnsi="Times New Roman"/>
          <w:sz w:val="24"/>
        </w:rPr>
        <w:t>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>Estimates of annualized cost to the Federal Government:</w:t>
      </w:r>
    </w:p>
    <w:p w14:paraId="6824647D" w14:textId="77777777" w:rsidR="00450FC3" w:rsidRPr="00836D00" w:rsidRDefault="00450FC3" w:rsidP="00836D00">
      <w:pPr>
        <w:tabs>
          <w:tab w:val="left" w:pos="720"/>
        </w:tabs>
        <w:rPr>
          <w:rFonts w:ascii="Times New Roman" w:hAnsi="Times New Roman"/>
          <w:sz w:val="24"/>
        </w:rPr>
      </w:pPr>
    </w:p>
    <w:p w14:paraId="572FFB75" w14:textId="77777777" w:rsidR="00450FC3" w:rsidRPr="00836D00" w:rsidRDefault="004855C4" w:rsidP="00836D00">
      <w:p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4181E" w:rsidRPr="00836D00">
        <w:rPr>
          <w:rFonts w:ascii="Times New Roman" w:hAnsi="Times New Roman"/>
          <w:sz w:val="24"/>
        </w:rPr>
        <w:t xml:space="preserve">There are no costs to the </w:t>
      </w:r>
      <w:r w:rsidR="00755A48" w:rsidRPr="00836D00">
        <w:rPr>
          <w:rFonts w:ascii="Times New Roman" w:hAnsi="Times New Roman"/>
          <w:sz w:val="24"/>
        </w:rPr>
        <w:t>Federal G</w:t>
      </w:r>
      <w:r w:rsidR="0094181E" w:rsidRPr="00836D00">
        <w:rPr>
          <w:rFonts w:ascii="Times New Roman" w:hAnsi="Times New Roman"/>
          <w:sz w:val="24"/>
        </w:rPr>
        <w:t>overnment with this collection.</w:t>
      </w:r>
    </w:p>
    <w:p w14:paraId="66CE8E7E" w14:textId="77777777" w:rsidR="00010AE5" w:rsidRPr="00836D00" w:rsidRDefault="00010AE5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1D3D738F" w14:textId="77777777" w:rsidR="00450FC3" w:rsidRPr="00836D00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  <w:u w:val="single"/>
        </w:rPr>
      </w:pPr>
      <w:r w:rsidRPr="00836D00">
        <w:rPr>
          <w:rFonts w:ascii="Times New Roman" w:hAnsi="Times New Roman"/>
          <w:sz w:val="24"/>
        </w:rPr>
        <w:t>15.</w:t>
      </w:r>
      <w:r w:rsidRPr="00836D00">
        <w:rPr>
          <w:rFonts w:ascii="Times New Roman" w:hAnsi="Times New Roman"/>
          <w:sz w:val="24"/>
        </w:rPr>
        <w:tab/>
      </w:r>
      <w:r w:rsidR="00E12AF4" w:rsidRPr="00836D00">
        <w:rPr>
          <w:rFonts w:ascii="Times New Roman" w:hAnsi="Times New Roman"/>
          <w:sz w:val="24"/>
          <w:u w:val="single"/>
        </w:rPr>
        <w:t>Explanation of c</w:t>
      </w:r>
      <w:r w:rsidRPr="00836D00">
        <w:rPr>
          <w:rFonts w:ascii="Times New Roman" w:hAnsi="Times New Roman"/>
          <w:sz w:val="24"/>
          <w:u w:val="single"/>
        </w:rPr>
        <w:t>hange in burden:</w:t>
      </w:r>
    </w:p>
    <w:p w14:paraId="5986EB1F" w14:textId="77777777" w:rsidR="00450FC3" w:rsidRPr="00836D00" w:rsidRDefault="00450FC3" w:rsidP="00836D00">
      <w:pPr>
        <w:tabs>
          <w:tab w:val="left" w:pos="720"/>
        </w:tabs>
        <w:rPr>
          <w:rFonts w:ascii="Times New Roman" w:hAnsi="Times New Roman"/>
          <w:sz w:val="24"/>
        </w:rPr>
      </w:pPr>
    </w:p>
    <w:p w14:paraId="27F6EA9E" w14:textId="0F2E76A0" w:rsidR="00BB7F5C" w:rsidRPr="00836D00" w:rsidRDefault="00836D00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86225" w:rsidRPr="00836D00">
        <w:rPr>
          <w:rFonts w:ascii="Times New Roman" w:hAnsi="Times New Roman"/>
          <w:sz w:val="24"/>
        </w:rPr>
        <w:t>This is a</w:t>
      </w:r>
      <w:r w:rsidR="004855C4">
        <w:rPr>
          <w:rFonts w:ascii="Times New Roman" w:hAnsi="Times New Roman"/>
          <w:sz w:val="24"/>
        </w:rPr>
        <w:t xml:space="preserve">n extension </w:t>
      </w:r>
      <w:r w:rsidR="00755A48" w:rsidRPr="00836D00">
        <w:rPr>
          <w:rFonts w:ascii="Times New Roman" w:hAnsi="Times New Roman"/>
          <w:sz w:val="24"/>
        </w:rPr>
        <w:t xml:space="preserve">of a previously approved collection.  </w:t>
      </w:r>
      <w:r w:rsidR="00C16D9F">
        <w:rPr>
          <w:rFonts w:ascii="Times New Roman" w:hAnsi="Times New Roman"/>
          <w:sz w:val="24"/>
        </w:rPr>
        <w:t>This submission reflects an</w:t>
      </w:r>
      <w:r w:rsidR="004855C4">
        <w:rPr>
          <w:rFonts w:ascii="Times New Roman" w:hAnsi="Times New Roman"/>
          <w:sz w:val="24"/>
        </w:rPr>
        <w:t xml:space="preserve"> adjustment in t</w:t>
      </w:r>
      <w:r w:rsidR="00755A48" w:rsidRPr="00836D00">
        <w:rPr>
          <w:rFonts w:ascii="Times New Roman" w:hAnsi="Times New Roman"/>
          <w:sz w:val="24"/>
        </w:rPr>
        <w:t xml:space="preserve">he </w:t>
      </w:r>
      <w:r w:rsidR="004855C4">
        <w:rPr>
          <w:rFonts w:ascii="Times New Roman" w:hAnsi="Times New Roman"/>
          <w:sz w:val="24"/>
        </w:rPr>
        <w:t xml:space="preserve">number of respondents </w:t>
      </w:r>
      <w:r w:rsidR="00755A48" w:rsidRPr="00836D00">
        <w:rPr>
          <w:rFonts w:ascii="Times New Roman" w:hAnsi="Times New Roman"/>
          <w:sz w:val="24"/>
        </w:rPr>
        <w:t xml:space="preserve">attributable to a decrease in the number of FCUs. </w:t>
      </w:r>
    </w:p>
    <w:p w14:paraId="46936785" w14:textId="77777777" w:rsidR="00755A48" w:rsidRPr="00836D00" w:rsidRDefault="00755A48" w:rsidP="00836D00">
      <w:pPr>
        <w:tabs>
          <w:tab w:val="left" w:pos="720"/>
        </w:tabs>
        <w:rPr>
          <w:rFonts w:ascii="Times New Roman" w:hAnsi="Times New Roman"/>
          <w:sz w:val="24"/>
        </w:rPr>
      </w:pPr>
    </w:p>
    <w:p w14:paraId="1FF73508" w14:textId="77777777" w:rsidR="00450FC3" w:rsidRPr="00836D00" w:rsidRDefault="00450FC3" w:rsidP="00836D00">
      <w:pPr>
        <w:tabs>
          <w:tab w:val="left" w:pos="720"/>
        </w:tabs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16.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>Information</w:t>
      </w:r>
      <w:r w:rsidR="00E12AF4" w:rsidRPr="00836D00">
        <w:rPr>
          <w:rFonts w:ascii="Times New Roman" w:hAnsi="Times New Roman"/>
          <w:sz w:val="24"/>
          <w:u w:val="single"/>
        </w:rPr>
        <w:t xml:space="preserve"> collection data </w:t>
      </w:r>
      <w:r w:rsidRPr="00836D00">
        <w:rPr>
          <w:rFonts w:ascii="Times New Roman" w:hAnsi="Times New Roman"/>
          <w:sz w:val="24"/>
          <w:u w:val="single"/>
        </w:rPr>
        <w:t>planned to be published for statistical use:</w:t>
      </w:r>
    </w:p>
    <w:p w14:paraId="69BA33F8" w14:textId="77777777" w:rsidR="00450FC3" w:rsidRPr="00836D00" w:rsidRDefault="00450FC3" w:rsidP="00836D00">
      <w:pPr>
        <w:tabs>
          <w:tab w:val="left" w:pos="720"/>
        </w:tabs>
        <w:rPr>
          <w:rFonts w:ascii="Times New Roman" w:hAnsi="Times New Roman"/>
          <w:sz w:val="24"/>
        </w:rPr>
      </w:pPr>
    </w:p>
    <w:p w14:paraId="2768968C" w14:textId="77777777" w:rsidR="00450FC3" w:rsidRPr="00836D00" w:rsidRDefault="00836D00" w:rsidP="00836D00">
      <w:p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F588D" w:rsidRPr="00836D00">
        <w:rPr>
          <w:rFonts w:ascii="Times New Roman" w:hAnsi="Times New Roman"/>
          <w:sz w:val="24"/>
        </w:rPr>
        <w:t>N</w:t>
      </w:r>
      <w:r w:rsidR="00450FC3" w:rsidRPr="00836D00">
        <w:rPr>
          <w:rFonts w:ascii="Times New Roman" w:hAnsi="Times New Roman"/>
          <w:sz w:val="24"/>
        </w:rPr>
        <w:t xml:space="preserve">o </w:t>
      </w:r>
      <w:r w:rsidR="00BE3397" w:rsidRPr="00836D00">
        <w:rPr>
          <w:rFonts w:ascii="Times New Roman" w:hAnsi="Times New Roman"/>
          <w:sz w:val="24"/>
        </w:rPr>
        <w:t>data will be</w:t>
      </w:r>
      <w:r w:rsidR="00450FC3" w:rsidRPr="00836D00">
        <w:rPr>
          <w:rFonts w:ascii="Times New Roman" w:hAnsi="Times New Roman"/>
          <w:sz w:val="24"/>
        </w:rPr>
        <w:t xml:space="preserve"> publish</w:t>
      </w:r>
      <w:r w:rsidR="00BE3397" w:rsidRPr="00836D00">
        <w:rPr>
          <w:rFonts w:ascii="Times New Roman" w:hAnsi="Times New Roman"/>
          <w:sz w:val="24"/>
        </w:rPr>
        <w:t>ed</w:t>
      </w:r>
      <w:r w:rsidR="006F588D" w:rsidRPr="00836D00">
        <w:rPr>
          <w:rFonts w:ascii="Times New Roman" w:hAnsi="Times New Roman"/>
          <w:sz w:val="24"/>
        </w:rPr>
        <w:t xml:space="preserve"> for statistical purposes</w:t>
      </w:r>
      <w:r w:rsidR="00450FC3" w:rsidRPr="00836D00">
        <w:rPr>
          <w:rFonts w:ascii="Times New Roman" w:hAnsi="Times New Roman"/>
          <w:sz w:val="24"/>
        </w:rPr>
        <w:t>.</w:t>
      </w:r>
    </w:p>
    <w:p w14:paraId="72645073" w14:textId="77777777" w:rsidR="00450FC3" w:rsidRPr="00836D00" w:rsidRDefault="00450FC3" w:rsidP="00836D00">
      <w:pPr>
        <w:tabs>
          <w:tab w:val="left" w:pos="720"/>
        </w:tabs>
        <w:rPr>
          <w:rFonts w:ascii="Times New Roman" w:hAnsi="Times New Roman"/>
          <w:sz w:val="24"/>
        </w:rPr>
      </w:pPr>
    </w:p>
    <w:p w14:paraId="7DF439B2" w14:textId="77777777" w:rsidR="00450FC3" w:rsidRPr="004855C4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17.</w:t>
      </w:r>
      <w:r w:rsidRPr="00836D00">
        <w:rPr>
          <w:rFonts w:ascii="Times New Roman" w:hAnsi="Times New Roman"/>
          <w:sz w:val="24"/>
        </w:rPr>
        <w:tab/>
      </w:r>
      <w:r w:rsidR="00E12AF4" w:rsidRPr="00836D00">
        <w:rPr>
          <w:rFonts w:ascii="Times New Roman" w:hAnsi="Times New Roman"/>
          <w:sz w:val="24"/>
          <w:u w:val="single"/>
        </w:rPr>
        <w:t>Explanation of seeking approval not to d</w:t>
      </w:r>
      <w:r w:rsidRPr="00836D00">
        <w:rPr>
          <w:rFonts w:ascii="Times New Roman" w:hAnsi="Times New Roman"/>
          <w:sz w:val="24"/>
          <w:u w:val="single"/>
        </w:rPr>
        <w:t xml:space="preserve">isplay </w:t>
      </w:r>
      <w:r w:rsidR="00E12AF4" w:rsidRPr="00836D00">
        <w:rPr>
          <w:rFonts w:ascii="Times New Roman" w:hAnsi="Times New Roman"/>
          <w:sz w:val="24"/>
          <w:u w:val="single"/>
        </w:rPr>
        <w:t>the</w:t>
      </w:r>
      <w:r w:rsidRPr="00836D00">
        <w:rPr>
          <w:rFonts w:ascii="Times New Roman" w:hAnsi="Times New Roman"/>
          <w:sz w:val="24"/>
          <w:u w:val="single"/>
        </w:rPr>
        <w:t xml:space="preserve"> expiration date</w:t>
      </w:r>
      <w:r w:rsidR="00E12AF4" w:rsidRPr="00836D00">
        <w:rPr>
          <w:rFonts w:ascii="Times New Roman" w:hAnsi="Times New Roman"/>
          <w:sz w:val="24"/>
          <w:u w:val="single"/>
        </w:rPr>
        <w:t xml:space="preserve"> for OMB approval of </w:t>
      </w:r>
      <w:r w:rsidR="00E12AF4" w:rsidRPr="004855C4">
        <w:rPr>
          <w:rFonts w:ascii="Times New Roman" w:hAnsi="Times New Roman"/>
          <w:sz w:val="24"/>
          <w:u w:val="single"/>
        </w:rPr>
        <w:t>the information collection</w:t>
      </w:r>
      <w:r w:rsidRPr="004855C4">
        <w:rPr>
          <w:rFonts w:ascii="Times New Roman" w:hAnsi="Times New Roman"/>
          <w:sz w:val="24"/>
          <w:u w:val="single"/>
        </w:rPr>
        <w:t>:</w:t>
      </w:r>
    </w:p>
    <w:p w14:paraId="1D564B04" w14:textId="77777777" w:rsidR="00450FC3" w:rsidRPr="00EC04EF" w:rsidRDefault="00450FC3" w:rsidP="00836D00">
      <w:pPr>
        <w:tabs>
          <w:tab w:val="left" w:pos="720"/>
        </w:tabs>
        <w:rPr>
          <w:rFonts w:ascii="Times New Roman" w:hAnsi="Times New Roman"/>
          <w:sz w:val="24"/>
        </w:rPr>
      </w:pPr>
    </w:p>
    <w:p w14:paraId="12889AEB" w14:textId="77777777" w:rsidR="004855C4" w:rsidRPr="004855C4" w:rsidRDefault="00836D00" w:rsidP="004855C4">
      <w:pPr>
        <w:ind w:left="720" w:hanging="720"/>
        <w:rPr>
          <w:rFonts w:ascii="Times New Roman" w:hAnsi="Times New Roman"/>
          <w:spacing w:val="60"/>
          <w:sz w:val="24"/>
        </w:rPr>
      </w:pPr>
      <w:r w:rsidRPr="00EC04EF">
        <w:rPr>
          <w:rFonts w:ascii="Times New Roman" w:hAnsi="Times New Roman"/>
          <w:sz w:val="24"/>
        </w:rPr>
        <w:tab/>
      </w:r>
      <w:r w:rsidR="004855C4" w:rsidRPr="004855C4">
        <w:rPr>
          <w:rFonts w:ascii="Times New Roman" w:hAnsi="Times New Roman"/>
          <w:spacing w:val="-1"/>
          <w:sz w:val="24"/>
        </w:rPr>
        <w:t>The OMB</w:t>
      </w:r>
      <w:r w:rsidR="004855C4" w:rsidRPr="004855C4">
        <w:rPr>
          <w:rFonts w:ascii="Times New Roman" w:hAnsi="Times New Roman"/>
          <w:sz w:val="24"/>
        </w:rPr>
        <w:t xml:space="preserve"> </w:t>
      </w:r>
      <w:r w:rsidR="004855C4" w:rsidRPr="004855C4">
        <w:rPr>
          <w:rFonts w:ascii="Times New Roman" w:hAnsi="Times New Roman"/>
          <w:spacing w:val="-1"/>
          <w:sz w:val="24"/>
        </w:rPr>
        <w:t>control</w:t>
      </w:r>
      <w:r w:rsidR="004855C4" w:rsidRPr="004855C4">
        <w:rPr>
          <w:rFonts w:ascii="Times New Roman" w:hAnsi="Times New Roman"/>
          <w:sz w:val="24"/>
        </w:rPr>
        <w:t xml:space="preserve"> number</w:t>
      </w:r>
      <w:r w:rsidR="004855C4" w:rsidRPr="004855C4">
        <w:rPr>
          <w:rFonts w:ascii="Times New Roman" w:hAnsi="Times New Roman"/>
          <w:spacing w:val="-1"/>
          <w:sz w:val="24"/>
        </w:rPr>
        <w:t xml:space="preserve"> and</w:t>
      </w:r>
      <w:r w:rsidR="004855C4" w:rsidRPr="004855C4">
        <w:rPr>
          <w:rFonts w:ascii="Times New Roman" w:hAnsi="Times New Roman"/>
          <w:sz w:val="24"/>
        </w:rPr>
        <w:t xml:space="preserve"> </w:t>
      </w:r>
      <w:r w:rsidR="004855C4" w:rsidRPr="004855C4">
        <w:rPr>
          <w:rFonts w:ascii="Times New Roman" w:hAnsi="Times New Roman"/>
          <w:spacing w:val="-1"/>
          <w:sz w:val="24"/>
        </w:rPr>
        <w:t>expiration</w:t>
      </w:r>
      <w:r w:rsidR="004855C4" w:rsidRPr="004855C4">
        <w:rPr>
          <w:rFonts w:ascii="Times New Roman" w:hAnsi="Times New Roman"/>
          <w:sz w:val="24"/>
        </w:rPr>
        <w:t xml:space="preserve"> </w:t>
      </w:r>
      <w:r w:rsidR="004855C4" w:rsidRPr="004855C4">
        <w:rPr>
          <w:rFonts w:ascii="Times New Roman" w:hAnsi="Times New Roman"/>
          <w:spacing w:val="-1"/>
          <w:sz w:val="24"/>
        </w:rPr>
        <w:t>date associated</w:t>
      </w:r>
      <w:r w:rsidR="004855C4" w:rsidRPr="004855C4">
        <w:rPr>
          <w:rFonts w:ascii="Times New Roman" w:hAnsi="Times New Roman"/>
          <w:sz w:val="24"/>
        </w:rPr>
        <w:t xml:space="preserve"> </w:t>
      </w:r>
      <w:r w:rsidR="004855C4" w:rsidRPr="004855C4">
        <w:rPr>
          <w:rFonts w:ascii="Times New Roman" w:hAnsi="Times New Roman"/>
          <w:spacing w:val="-1"/>
          <w:sz w:val="24"/>
        </w:rPr>
        <w:t>with</w:t>
      </w:r>
      <w:r w:rsidR="004855C4" w:rsidRPr="004855C4">
        <w:rPr>
          <w:rFonts w:ascii="Times New Roman" w:hAnsi="Times New Roman"/>
          <w:sz w:val="24"/>
        </w:rPr>
        <w:t xml:space="preserve"> this PRA</w:t>
      </w:r>
      <w:r w:rsidR="004855C4" w:rsidRPr="004855C4">
        <w:rPr>
          <w:rFonts w:ascii="Times New Roman" w:hAnsi="Times New Roman"/>
          <w:spacing w:val="-1"/>
          <w:sz w:val="24"/>
        </w:rPr>
        <w:t xml:space="preserve"> </w:t>
      </w:r>
      <w:r w:rsidR="004855C4" w:rsidRPr="004855C4">
        <w:rPr>
          <w:rFonts w:ascii="Times New Roman" w:hAnsi="Times New Roman"/>
          <w:sz w:val="24"/>
        </w:rPr>
        <w:t xml:space="preserve">submission </w:t>
      </w:r>
      <w:r w:rsidR="004855C4" w:rsidRPr="004855C4">
        <w:rPr>
          <w:rFonts w:ascii="Times New Roman" w:hAnsi="Times New Roman"/>
          <w:spacing w:val="-1"/>
          <w:sz w:val="24"/>
        </w:rPr>
        <w:t>will</w:t>
      </w:r>
      <w:r w:rsidR="004855C4" w:rsidRPr="004855C4">
        <w:rPr>
          <w:rFonts w:ascii="Times New Roman" w:hAnsi="Times New Roman"/>
          <w:spacing w:val="77"/>
          <w:sz w:val="24"/>
        </w:rPr>
        <w:t xml:space="preserve"> </w:t>
      </w:r>
      <w:r w:rsidR="004855C4" w:rsidRPr="004855C4">
        <w:rPr>
          <w:rFonts w:ascii="Times New Roman" w:hAnsi="Times New Roman"/>
          <w:sz w:val="24"/>
        </w:rPr>
        <w:t>be</w:t>
      </w:r>
      <w:r w:rsidR="004855C4" w:rsidRPr="004855C4">
        <w:rPr>
          <w:rFonts w:ascii="Times New Roman" w:hAnsi="Times New Roman"/>
          <w:spacing w:val="-1"/>
          <w:sz w:val="24"/>
        </w:rPr>
        <w:t xml:space="preserve"> displayed</w:t>
      </w:r>
      <w:r w:rsidR="004855C4" w:rsidRPr="004855C4">
        <w:rPr>
          <w:rFonts w:ascii="Times New Roman" w:hAnsi="Times New Roman"/>
          <w:sz w:val="24"/>
        </w:rPr>
        <w:t xml:space="preserve"> on the</w:t>
      </w:r>
      <w:r w:rsidR="004855C4" w:rsidRPr="004855C4">
        <w:rPr>
          <w:rFonts w:ascii="Times New Roman" w:hAnsi="Times New Roman"/>
          <w:spacing w:val="-1"/>
          <w:sz w:val="24"/>
        </w:rPr>
        <w:t xml:space="preserve"> Federal</w:t>
      </w:r>
      <w:r w:rsidR="004855C4" w:rsidRPr="004855C4">
        <w:rPr>
          <w:rFonts w:ascii="Times New Roman" w:hAnsi="Times New Roman"/>
          <w:sz w:val="24"/>
        </w:rPr>
        <w:t xml:space="preserve"> </w:t>
      </w:r>
      <w:r w:rsidR="004855C4" w:rsidRPr="004855C4">
        <w:rPr>
          <w:rFonts w:ascii="Times New Roman" w:hAnsi="Times New Roman"/>
          <w:spacing w:val="-1"/>
          <w:sz w:val="24"/>
        </w:rPr>
        <w:t>government’s</w:t>
      </w:r>
      <w:r w:rsidR="004855C4" w:rsidRPr="004855C4">
        <w:rPr>
          <w:rFonts w:ascii="Times New Roman" w:hAnsi="Times New Roman"/>
          <w:spacing w:val="2"/>
          <w:sz w:val="24"/>
        </w:rPr>
        <w:t xml:space="preserve"> </w:t>
      </w:r>
      <w:r w:rsidR="004855C4" w:rsidRPr="004855C4">
        <w:rPr>
          <w:rFonts w:ascii="Times New Roman" w:hAnsi="Times New Roman"/>
          <w:spacing w:val="-1"/>
          <w:sz w:val="24"/>
        </w:rPr>
        <w:t xml:space="preserve">electronic </w:t>
      </w:r>
      <w:r w:rsidR="004855C4" w:rsidRPr="004855C4">
        <w:rPr>
          <w:rFonts w:ascii="Times New Roman" w:hAnsi="Times New Roman"/>
          <w:sz w:val="24"/>
        </w:rPr>
        <w:t>PRA</w:t>
      </w:r>
      <w:r w:rsidR="004855C4" w:rsidRPr="004855C4">
        <w:rPr>
          <w:rFonts w:ascii="Times New Roman" w:hAnsi="Times New Roman"/>
          <w:spacing w:val="-1"/>
          <w:sz w:val="24"/>
        </w:rPr>
        <w:t xml:space="preserve"> docket</w:t>
      </w:r>
      <w:r w:rsidR="004855C4" w:rsidRPr="004855C4">
        <w:rPr>
          <w:rFonts w:ascii="Times New Roman" w:hAnsi="Times New Roman"/>
          <w:sz w:val="24"/>
        </w:rPr>
        <w:t xml:space="preserve"> </w:t>
      </w:r>
      <w:r w:rsidR="004855C4" w:rsidRPr="004855C4">
        <w:rPr>
          <w:rFonts w:ascii="Times New Roman" w:hAnsi="Times New Roman"/>
          <w:spacing w:val="-1"/>
          <w:sz w:val="24"/>
        </w:rPr>
        <w:t>at</w:t>
      </w:r>
      <w:r w:rsidR="004855C4" w:rsidRPr="004855C4">
        <w:rPr>
          <w:rFonts w:ascii="Times New Roman" w:hAnsi="Times New Roman"/>
          <w:sz w:val="24"/>
        </w:rPr>
        <w:t xml:space="preserve"> </w:t>
      </w:r>
      <w:r w:rsidR="004855C4" w:rsidRPr="004855C4">
        <w:rPr>
          <w:rFonts w:ascii="Times New Roman" w:hAnsi="Times New Roman"/>
          <w:spacing w:val="-1"/>
          <w:sz w:val="24"/>
        </w:rPr>
        <w:t xml:space="preserve">www.reginfo.gov. </w:t>
      </w:r>
    </w:p>
    <w:p w14:paraId="65EDDADF" w14:textId="77777777" w:rsidR="00450FC3" w:rsidRPr="00836D00" w:rsidRDefault="00450FC3" w:rsidP="004855C4">
      <w:pPr>
        <w:tabs>
          <w:tab w:val="left" w:pos="0"/>
          <w:tab w:val="left" w:pos="473"/>
          <w:tab w:val="left" w:pos="720"/>
          <w:tab w:val="right" w:pos="9253"/>
        </w:tabs>
        <w:ind w:right="54"/>
        <w:rPr>
          <w:rFonts w:ascii="Times New Roman" w:hAnsi="Times New Roman"/>
          <w:sz w:val="24"/>
        </w:rPr>
      </w:pPr>
    </w:p>
    <w:p w14:paraId="70F28FCD" w14:textId="77777777" w:rsidR="00450FC3" w:rsidRPr="00836D00" w:rsidRDefault="00450FC3" w:rsidP="00836D00">
      <w:pPr>
        <w:tabs>
          <w:tab w:val="left" w:pos="720"/>
        </w:tabs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18.</w:t>
      </w:r>
      <w:r w:rsidRPr="00836D00">
        <w:rPr>
          <w:rFonts w:ascii="Times New Roman" w:hAnsi="Times New Roman"/>
          <w:sz w:val="24"/>
        </w:rPr>
        <w:tab/>
      </w:r>
      <w:r w:rsidRPr="00836D00">
        <w:rPr>
          <w:rFonts w:ascii="Times New Roman" w:hAnsi="Times New Roman"/>
          <w:sz w:val="24"/>
          <w:u w:val="single"/>
        </w:rPr>
        <w:t xml:space="preserve">Exception to </w:t>
      </w:r>
      <w:r w:rsidR="00E12AF4" w:rsidRPr="00836D00">
        <w:rPr>
          <w:rFonts w:ascii="Times New Roman" w:hAnsi="Times New Roman"/>
          <w:sz w:val="24"/>
          <w:u w:val="single"/>
        </w:rPr>
        <w:t xml:space="preserve">the </w:t>
      </w:r>
      <w:r w:rsidRPr="00836D00">
        <w:rPr>
          <w:rFonts w:ascii="Times New Roman" w:hAnsi="Times New Roman"/>
          <w:sz w:val="24"/>
          <w:u w:val="single"/>
        </w:rPr>
        <w:t>certification statement:</w:t>
      </w:r>
    </w:p>
    <w:p w14:paraId="24838FCE" w14:textId="77777777" w:rsidR="00450FC3" w:rsidRPr="00836D00" w:rsidRDefault="00450FC3" w:rsidP="00836D00">
      <w:pPr>
        <w:tabs>
          <w:tab w:val="left" w:pos="720"/>
        </w:tabs>
        <w:ind w:firstLine="720"/>
        <w:rPr>
          <w:rFonts w:ascii="Times New Roman" w:hAnsi="Times New Roman"/>
          <w:sz w:val="24"/>
        </w:rPr>
      </w:pPr>
    </w:p>
    <w:p w14:paraId="66308DB4" w14:textId="270C1DD0" w:rsidR="00450FC3" w:rsidRPr="00836D00" w:rsidRDefault="00836D00" w:rsidP="00836D00">
      <w:p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855C4">
        <w:rPr>
          <w:rFonts w:ascii="Times New Roman" w:hAnsi="Times New Roman"/>
          <w:sz w:val="24"/>
        </w:rPr>
        <w:t xml:space="preserve">There </w:t>
      </w:r>
      <w:r w:rsidR="00AC675A">
        <w:rPr>
          <w:rFonts w:ascii="Times New Roman" w:hAnsi="Times New Roman"/>
          <w:sz w:val="24"/>
        </w:rPr>
        <w:t>is</w:t>
      </w:r>
      <w:r w:rsidR="004855C4">
        <w:rPr>
          <w:rFonts w:ascii="Times New Roman" w:hAnsi="Times New Roman"/>
          <w:sz w:val="24"/>
        </w:rPr>
        <w:t xml:space="preserve"> no</w:t>
      </w:r>
      <w:r w:rsidR="00755A48" w:rsidRPr="00836D00">
        <w:rPr>
          <w:rFonts w:ascii="Times New Roman" w:hAnsi="Times New Roman"/>
          <w:sz w:val="24"/>
        </w:rPr>
        <w:t xml:space="preserve"> </w:t>
      </w:r>
      <w:r w:rsidR="00BE3397" w:rsidRPr="00836D00">
        <w:rPr>
          <w:rFonts w:ascii="Times New Roman" w:hAnsi="Times New Roman"/>
          <w:sz w:val="24"/>
        </w:rPr>
        <w:t>exception</w:t>
      </w:r>
      <w:r w:rsidR="00755A48" w:rsidRPr="00836D00">
        <w:rPr>
          <w:rFonts w:ascii="Times New Roman" w:hAnsi="Times New Roman"/>
          <w:sz w:val="24"/>
        </w:rPr>
        <w:t xml:space="preserve"> to the certification </w:t>
      </w:r>
      <w:r w:rsidR="004855C4">
        <w:rPr>
          <w:rFonts w:ascii="Times New Roman" w:hAnsi="Times New Roman"/>
          <w:sz w:val="24"/>
        </w:rPr>
        <w:t>statement</w:t>
      </w:r>
      <w:r w:rsidR="00BE3397" w:rsidRPr="00836D00">
        <w:rPr>
          <w:rFonts w:ascii="Times New Roman" w:hAnsi="Times New Roman"/>
          <w:sz w:val="24"/>
        </w:rPr>
        <w:t>.</w:t>
      </w:r>
    </w:p>
    <w:p w14:paraId="6FB9113F" w14:textId="77777777" w:rsidR="00450FC3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29D79C71" w14:textId="77777777" w:rsidR="00836D00" w:rsidRPr="00836D00" w:rsidRDefault="00836D00" w:rsidP="00836D0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4F996CF2" w14:textId="77777777" w:rsidR="00450FC3" w:rsidRPr="001203AE" w:rsidRDefault="00450FC3" w:rsidP="00836D00">
      <w:pPr>
        <w:tabs>
          <w:tab w:val="left" w:pos="720"/>
        </w:tabs>
        <w:ind w:left="720" w:hanging="720"/>
        <w:rPr>
          <w:rFonts w:ascii="Times New Roman" w:hAnsi="Times New Roman"/>
          <w:b/>
          <w:sz w:val="24"/>
        </w:rPr>
      </w:pPr>
      <w:r w:rsidRPr="001203AE">
        <w:rPr>
          <w:rFonts w:ascii="Times New Roman" w:hAnsi="Times New Roman"/>
          <w:b/>
          <w:sz w:val="24"/>
        </w:rPr>
        <w:t>B.</w:t>
      </w:r>
      <w:r w:rsidRPr="001203AE">
        <w:rPr>
          <w:rFonts w:ascii="Times New Roman" w:hAnsi="Times New Roman"/>
          <w:b/>
          <w:sz w:val="24"/>
        </w:rPr>
        <w:tab/>
        <w:t>Collections of Information Employing Statistical Methods.</w:t>
      </w:r>
    </w:p>
    <w:p w14:paraId="4BF56E35" w14:textId="77777777" w:rsidR="00450FC3" w:rsidRPr="00836D00" w:rsidRDefault="00450FC3" w:rsidP="00836D00">
      <w:pPr>
        <w:tabs>
          <w:tab w:val="left" w:pos="720"/>
        </w:tabs>
        <w:rPr>
          <w:rFonts w:ascii="Times New Roman" w:hAnsi="Times New Roman"/>
          <w:sz w:val="24"/>
          <w:u w:val="single"/>
        </w:rPr>
      </w:pPr>
    </w:p>
    <w:p w14:paraId="2191CF7B" w14:textId="77777777" w:rsidR="008767A0" w:rsidRPr="00836D00" w:rsidRDefault="00BE3397" w:rsidP="00836D00">
      <w:pPr>
        <w:tabs>
          <w:tab w:val="left" w:pos="720"/>
        </w:tabs>
        <w:ind w:firstLine="720"/>
        <w:rPr>
          <w:rFonts w:ascii="Times New Roman" w:hAnsi="Times New Roman"/>
          <w:sz w:val="24"/>
        </w:rPr>
      </w:pPr>
      <w:r w:rsidRPr="00836D00">
        <w:rPr>
          <w:rFonts w:ascii="Times New Roman" w:hAnsi="Times New Roman"/>
          <w:sz w:val="24"/>
        </w:rPr>
        <w:t>This collection does not employ statistical methods.</w:t>
      </w:r>
    </w:p>
    <w:sectPr w:rsidR="008767A0" w:rsidRPr="00836D00" w:rsidSect="00836D00">
      <w:headerReference w:type="even" r:id="rId8"/>
      <w:footerReference w:type="even" r:id="rId9"/>
      <w:footerReference w:type="default" r:id="rId10"/>
      <w:footerReference w:type="firs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DAD8F" w14:textId="77777777" w:rsidR="003D7318" w:rsidRDefault="003D7318">
      <w:r>
        <w:separator/>
      </w:r>
    </w:p>
  </w:endnote>
  <w:endnote w:type="continuationSeparator" w:id="0">
    <w:p w14:paraId="4484B903" w14:textId="77777777" w:rsidR="003D7318" w:rsidRDefault="003D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JCO M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LPJD E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4A99" w14:textId="77777777" w:rsidR="008767A0" w:rsidRDefault="008767A0" w:rsidP="00FA3E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39650" w14:textId="77777777" w:rsidR="008767A0" w:rsidRDefault="008767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  <w:vertAlign w:val="baseline"/>
      </w:rPr>
      <w:id w:val="-2018682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9D48D" w14:textId="5743A0E7" w:rsidR="00836D00" w:rsidRPr="00836D00" w:rsidRDefault="00F012A1" w:rsidP="00EC04EF">
        <w:pPr>
          <w:pStyle w:val="Footer"/>
          <w:tabs>
            <w:tab w:val="clear" w:pos="4320"/>
            <w:tab w:val="clear" w:pos="8640"/>
            <w:tab w:val="right" w:pos="9360"/>
          </w:tabs>
          <w:rPr>
            <w:rFonts w:ascii="Times New Roman" w:hAnsi="Times New Roman"/>
            <w:sz w:val="24"/>
            <w:szCs w:val="24"/>
            <w:vertAlign w:val="baseline"/>
          </w:rPr>
        </w:pPr>
        <w:r w:rsidRPr="00F012A1">
          <w:rPr>
            <w:rFonts w:ascii="Times New Roman" w:hAnsi="Times New Roman"/>
            <w:i/>
            <w:sz w:val="24"/>
            <w:szCs w:val="24"/>
            <w:vertAlign w:val="baseline"/>
          </w:rPr>
          <w:t xml:space="preserve">OMB No. </w:t>
        </w:r>
        <w:r w:rsidR="00EC04EF" w:rsidRPr="00F012A1">
          <w:rPr>
            <w:rFonts w:ascii="Times New Roman" w:hAnsi="Times New Roman"/>
            <w:i/>
            <w:sz w:val="24"/>
            <w:szCs w:val="24"/>
            <w:vertAlign w:val="baseline"/>
          </w:rPr>
          <w:t xml:space="preserve">3133-0068, </w:t>
        </w:r>
        <w:r w:rsidRPr="00F012A1">
          <w:rPr>
            <w:rFonts w:ascii="Times New Roman" w:hAnsi="Times New Roman"/>
            <w:i/>
            <w:sz w:val="24"/>
            <w:szCs w:val="24"/>
            <w:vertAlign w:val="baseline"/>
          </w:rPr>
          <w:t>December</w:t>
        </w:r>
        <w:r w:rsidR="00621C58" w:rsidRPr="00F012A1">
          <w:rPr>
            <w:rFonts w:ascii="Times New Roman" w:hAnsi="Times New Roman"/>
            <w:i/>
            <w:sz w:val="24"/>
            <w:szCs w:val="24"/>
            <w:vertAlign w:val="baseline"/>
          </w:rPr>
          <w:t xml:space="preserve"> 2016</w:t>
        </w:r>
        <w:r w:rsidR="00EC04EF">
          <w:rPr>
            <w:rFonts w:ascii="Times New Roman" w:hAnsi="Times New Roman"/>
            <w:sz w:val="24"/>
            <w:szCs w:val="24"/>
            <w:vertAlign w:val="baseline"/>
          </w:rPr>
          <w:tab/>
        </w:r>
        <w:r w:rsidR="00836D00" w:rsidRPr="00836D00">
          <w:rPr>
            <w:rFonts w:ascii="Times New Roman" w:hAnsi="Times New Roman"/>
            <w:sz w:val="24"/>
            <w:szCs w:val="24"/>
            <w:vertAlign w:val="baseline"/>
          </w:rPr>
          <w:fldChar w:fldCharType="begin"/>
        </w:r>
        <w:r w:rsidR="00836D00" w:rsidRPr="00836D00">
          <w:rPr>
            <w:rFonts w:ascii="Times New Roman" w:hAnsi="Times New Roman"/>
            <w:sz w:val="24"/>
            <w:szCs w:val="24"/>
            <w:vertAlign w:val="baseline"/>
          </w:rPr>
          <w:instrText xml:space="preserve"> PAGE   \* MERGEFORMAT </w:instrText>
        </w:r>
        <w:r w:rsidR="00836D00" w:rsidRPr="00836D00">
          <w:rPr>
            <w:rFonts w:ascii="Times New Roman" w:hAnsi="Times New Roman"/>
            <w:sz w:val="24"/>
            <w:szCs w:val="24"/>
            <w:vertAlign w:val="baseline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  <w:vertAlign w:val="baseline"/>
          </w:rPr>
          <w:t>2</w:t>
        </w:r>
        <w:r w:rsidR="00836D00" w:rsidRPr="00836D00">
          <w:rPr>
            <w:rFonts w:ascii="Times New Roman" w:hAnsi="Times New Roman"/>
            <w:noProof/>
            <w:sz w:val="24"/>
            <w:szCs w:val="24"/>
            <w:vertAlign w:val="baseline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285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58CC7" w14:textId="77777777" w:rsidR="00836D00" w:rsidRDefault="00836D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9678D8" w14:textId="77777777" w:rsidR="00836D00" w:rsidRDefault="00836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E2912" w14:textId="77777777" w:rsidR="003D7318" w:rsidRDefault="003D7318">
      <w:r>
        <w:separator/>
      </w:r>
    </w:p>
  </w:footnote>
  <w:footnote w:type="continuationSeparator" w:id="0">
    <w:p w14:paraId="0C7A9BC2" w14:textId="77777777" w:rsidR="003D7318" w:rsidRDefault="003D7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3A2F2" w14:textId="77777777" w:rsidR="008767A0" w:rsidRDefault="008767A0" w:rsidP="00FA3E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4EF641" w14:textId="77777777" w:rsidR="008767A0" w:rsidRDefault="008767A0" w:rsidP="004F665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35B57"/>
    <w:multiLevelType w:val="hybridMultilevel"/>
    <w:tmpl w:val="C36ED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77874"/>
    <w:multiLevelType w:val="hybridMultilevel"/>
    <w:tmpl w:val="AC1AD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CD"/>
    <w:rsid w:val="00010AE5"/>
    <w:rsid w:val="00011845"/>
    <w:rsid w:val="000230E8"/>
    <w:rsid w:val="000306A2"/>
    <w:rsid w:val="000A6918"/>
    <w:rsid w:val="000A7B63"/>
    <w:rsid w:val="000B2441"/>
    <w:rsid w:val="000B5474"/>
    <w:rsid w:val="000C6ABA"/>
    <w:rsid w:val="000E1E48"/>
    <w:rsid w:val="001203AE"/>
    <w:rsid w:val="00162B0A"/>
    <w:rsid w:val="00194FC9"/>
    <w:rsid w:val="00213346"/>
    <w:rsid w:val="00282FC0"/>
    <w:rsid w:val="00293BB3"/>
    <w:rsid w:val="002A7BF2"/>
    <w:rsid w:val="002B221F"/>
    <w:rsid w:val="002D7BCF"/>
    <w:rsid w:val="002E23FA"/>
    <w:rsid w:val="002E4D4F"/>
    <w:rsid w:val="003325BF"/>
    <w:rsid w:val="003541CA"/>
    <w:rsid w:val="00375A00"/>
    <w:rsid w:val="00393FD5"/>
    <w:rsid w:val="003942D7"/>
    <w:rsid w:val="003B017A"/>
    <w:rsid w:val="003D4898"/>
    <w:rsid w:val="003D7318"/>
    <w:rsid w:val="003E434C"/>
    <w:rsid w:val="003E4D2F"/>
    <w:rsid w:val="00424329"/>
    <w:rsid w:val="00450FC3"/>
    <w:rsid w:val="00452E3A"/>
    <w:rsid w:val="004536F4"/>
    <w:rsid w:val="004855C4"/>
    <w:rsid w:val="004A0E9E"/>
    <w:rsid w:val="004A1402"/>
    <w:rsid w:val="004F665A"/>
    <w:rsid w:val="00501AA8"/>
    <w:rsid w:val="00544BEA"/>
    <w:rsid w:val="00597D42"/>
    <w:rsid w:val="005D4FB9"/>
    <w:rsid w:val="005E0545"/>
    <w:rsid w:val="00615DF0"/>
    <w:rsid w:val="00621C58"/>
    <w:rsid w:val="006663F4"/>
    <w:rsid w:val="006A5D21"/>
    <w:rsid w:val="006B2DFC"/>
    <w:rsid w:val="006F588D"/>
    <w:rsid w:val="00702CF4"/>
    <w:rsid w:val="007041A4"/>
    <w:rsid w:val="00714069"/>
    <w:rsid w:val="00727204"/>
    <w:rsid w:val="00755A48"/>
    <w:rsid w:val="00786845"/>
    <w:rsid w:val="007C2E59"/>
    <w:rsid w:val="008149B3"/>
    <w:rsid w:val="00836D00"/>
    <w:rsid w:val="008767A0"/>
    <w:rsid w:val="008844A2"/>
    <w:rsid w:val="00895893"/>
    <w:rsid w:val="008E6017"/>
    <w:rsid w:val="008E6973"/>
    <w:rsid w:val="00922B02"/>
    <w:rsid w:val="0094181E"/>
    <w:rsid w:val="009624B5"/>
    <w:rsid w:val="00974126"/>
    <w:rsid w:val="009B5188"/>
    <w:rsid w:val="009F190C"/>
    <w:rsid w:val="00A0673F"/>
    <w:rsid w:val="00A32043"/>
    <w:rsid w:val="00A42308"/>
    <w:rsid w:val="00A70831"/>
    <w:rsid w:val="00A95288"/>
    <w:rsid w:val="00AA1EEC"/>
    <w:rsid w:val="00AA24D1"/>
    <w:rsid w:val="00AA4F17"/>
    <w:rsid w:val="00AC675A"/>
    <w:rsid w:val="00AD444C"/>
    <w:rsid w:val="00B008BF"/>
    <w:rsid w:val="00B034A9"/>
    <w:rsid w:val="00B20DDB"/>
    <w:rsid w:val="00B31977"/>
    <w:rsid w:val="00B6028A"/>
    <w:rsid w:val="00BB7F5C"/>
    <w:rsid w:val="00BC1049"/>
    <w:rsid w:val="00BC2A70"/>
    <w:rsid w:val="00BE3397"/>
    <w:rsid w:val="00C0787C"/>
    <w:rsid w:val="00C10614"/>
    <w:rsid w:val="00C16D9F"/>
    <w:rsid w:val="00C16FAE"/>
    <w:rsid w:val="00C92908"/>
    <w:rsid w:val="00CB08D2"/>
    <w:rsid w:val="00CB5CAC"/>
    <w:rsid w:val="00D469EA"/>
    <w:rsid w:val="00D7047C"/>
    <w:rsid w:val="00D771BF"/>
    <w:rsid w:val="00D86225"/>
    <w:rsid w:val="00D86F9D"/>
    <w:rsid w:val="00DA1E3B"/>
    <w:rsid w:val="00DE40EA"/>
    <w:rsid w:val="00DE7117"/>
    <w:rsid w:val="00E12AF4"/>
    <w:rsid w:val="00E217D9"/>
    <w:rsid w:val="00E3027E"/>
    <w:rsid w:val="00E45DB6"/>
    <w:rsid w:val="00E67C00"/>
    <w:rsid w:val="00E732F0"/>
    <w:rsid w:val="00EA4B0E"/>
    <w:rsid w:val="00EB0F3F"/>
    <w:rsid w:val="00EC04EF"/>
    <w:rsid w:val="00ED406F"/>
    <w:rsid w:val="00EF3AC8"/>
    <w:rsid w:val="00F012A1"/>
    <w:rsid w:val="00F33A11"/>
    <w:rsid w:val="00F70022"/>
    <w:rsid w:val="00F74FCD"/>
    <w:rsid w:val="00F76A94"/>
    <w:rsid w:val="00FA3E29"/>
    <w:rsid w:val="00FB306B"/>
    <w:rsid w:val="00FD0478"/>
    <w:rsid w:val="00FD6494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710BCA"/>
  <w15:docId w15:val="{44BCC57B-C0BB-4529-A545-17F04C02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325BF"/>
    <w:rPr>
      <w:rFonts w:ascii="Times New Roman" w:hAnsi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F665A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paragraph" w:styleId="FootnoteText">
    <w:name w:val="footnote text"/>
    <w:basedOn w:val="Normal"/>
    <w:semiHidden/>
    <w:rsid w:val="003325BF"/>
    <w:rPr>
      <w:rFonts w:ascii="Arial" w:hAnsi="Arial"/>
      <w:szCs w:val="20"/>
    </w:rPr>
  </w:style>
  <w:style w:type="table" w:styleId="TableGrid">
    <w:name w:val="Table Grid"/>
    <w:basedOn w:val="TableNormal"/>
    <w:rsid w:val="005D4F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F665A"/>
  </w:style>
  <w:style w:type="character" w:customStyle="1" w:styleId="StyleFootnoteReferenceArial12ptBold">
    <w:name w:val="Style Footnote Reference + Arial 12 pt Bold"/>
    <w:basedOn w:val="FootnoteReference"/>
    <w:rsid w:val="003325BF"/>
    <w:rPr>
      <w:rFonts w:ascii="Arial" w:hAnsi="Arial"/>
      <w:b/>
      <w:bCs/>
      <w:sz w:val="24"/>
      <w:szCs w:val="24"/>
      <w:vertAlign w:val="superscript"/>
    </w:rPr>
  </w:style>
  <w:style w:type="character" w:customStyle="1" w:styleId="StyleFootnoteReferenceArial12ptUnderline">
    <w:name w:val="Style Footnote Reference + Arial 12 pt Underline"/>
    <w:basedOn w:val="FootnoteReference"/>
    <w:rsid w:val="003325BF"/>
    <w:rPr>
      <w:rFonts w:ascii="Arial" w:hAnsi="Arial"/>
      <w:sz w:val="24"/>
      <w:szCs w:val="24"/>
      <w:u w:val="single"/>
      <w:vertAlign w:val="superscript"/>
    </w:rPr>
  </w:style>
  <w:style w:type="paragraph" w:styleId="BalloonText">
    <w:name w:val="Balloon Text"/>
    <w:basedOn w:val="Normal"/>
    <w:link w:val="BalloonTextChar"/>
    <w:rsid w:val="00E21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7D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D649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6494"/>
    <w:rPr>
      <w:rFonts w:ascii="Arial" w:hAnsi="Arial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836D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6D0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6D0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6D00"/>
    <w:rPr>
      <w:rFonts w:ascii="Courier" w:hAnsi="Courier"/>
      <w:b/>
      <w:bCs/>
    </w:rPr>
  </w:style>
  <w:style w:type="paragraph" w:customStyle="1" w:styleId="Default">
    <w:name w:val="Default"/>
    <w:rsid w:val="00FD0478"/>
    <w:pPr>
      <w:autoSpaceDE w:val="0"/>
      <w:autoSpaceDN w:val="0"/>
      <w:adjustRightInd w:val="0"/>
    </w:pPr>
    <w:rPr>
      <w:rFonts w:ascii="ECJCO M+ Helvetica" w:hAnsi="ECJCO M+ Helvetica" w:cs="ECJCO M+ Helvetic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55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C0E1-7131-4ECF-93E4-31D656C9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868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 3133-0139 (Revised)</vt:lpstr>
    </vt:vector>
  </TitlesOfParts>
  <Company>NCUA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 3133-0139 (Revised)</dc:title>
  <dc:creator>NCUA</dc:creator>
  <cp:lastModifiedBy>Wolfgang, Dawn</cp:lastModifiedBy>
  <cp:revision>3</cp:revision>
  <cp:lastPrinted>2016-10-17T14:01:00Z</cp:lastPrinted>
  <dcterms:created xsi:type="dcterms:W3CDTF">2016-12-13T18:51:00Z</dcterms:created>
  <dcterms:modified xsi:type="dcterms:W3CDTF">2016-12-13T18:58:00Z</dcterms:modified>
</cp:coreProperties>
</file>