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29" w:rsidRDefault="00A20391" w:rsidP="00871692">
      <w:pPr>
        <w:framePr w:w="11448" w:h="1486" w:hRule="exact" w:wrap="auto" w:vAnchor="text" w:hAnchor="page" w:x="547" w:y="-5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Cs w:val="20"/>
        </w:rPr>
      </w:pPr>
      <w:bookmarkStart w:id="0" w:name="_GoBack"/>
      <w:bookmarkEnd w:id="0"/>
      <w:r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2.4pt;height:74.4pt">
            <v:imagedata r:id="rId7" o:title="" croptop="-305f" cropbottom="-305f" cropleft="-322f" cropright="-322f"/>
          </v:shape>
        </w:pict>
      </w:r>
    </w:p>
    <w:p w:rsidR="00641193" w:rsidRDefault="00641193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b/>
          <w:bCs/>
          <w:sz w:val="24"/>
        </w:rPr>
      </w:pPr>
    </w:p>
    <w:p w:rsidR="00DE7329" w:rsidRDefault="00DE7329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DATE:</w:t>
      </w:r>
      <w:r>
        <w:rPr>
          <w:rFonts w:ascii="Times New Roman" w:hAnsi="Times New Roman"/>
          <w:sz w:val="24"/>
        </w:rPr>
        <w:tab/>
      </w:r>
      <w:r w:rsidR="00897923">
        <w:rPr>
          <w:rFonts w:ascii="Times New Roman" w:hAnsi="Times New Roman"/>
          <w:sz w:val="24"/>
        </w:rPr>
        <w:t>September 23</w:t>
      </w:r>
      <w:r w:rsidR="00DB64DF">
        <w:rPr>
          <w:rFonts w:ascii="Times New Roman" w:hAnsi="Times New Roman"/>
          <w:sz w:val="24"/>
        </w:rPr>
        <w:t>, 2011</w:t>
      </w:r>
    </w:p>
    <w:p w:rsidR="00DE7329" w:rsidRDefault="00DE7329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</w:rPr>
      </w:pPr>
    </w:p>
    <w:p w:rsidR="00DE7329" w:rsidRDefault="00DE7329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TO:</w:t>
      </w:r>
      <w:r>
        <w:rPr>
          <w:rFonts w:ascii="Times New Roman" w:hAnsi="Times New Roman"/>
          <w:sz w:val="24"/>
        </w:rPr>
        <w:tab/>
      </w:r>
      <w:r w:rsidR="00897923">
        <w:rPr>
          <w:rFonts w:ascii="Times New Roman" w:hAnsi="Times New Roman"/>
          <w:sz w:val="24"/>
        </w:rPr>
        <w:t>Martha S. Linet, Princip</w:t>
      </w:r>
      <w:r w:rsidR="00641193">
        <w:rPr>
          <w:rFonts w:ascii="Times New Roman" w:hAnsi="Times New Roman"/>
          <w:sz w:val="24"/>
        </w:rPr>
        <w:t>al</w:t>
      </w:r>
      <w:r w:rsidR="00897923">
        <w:rPr>
          <w:rFonts w:ascii="Times New Roman" w:hAnsi="Times New Roman"/>
          <w:sz w:val="24"/>
        </w:rPr>
        <w:t xml:space="preserve"> Investigator and Chief</w:t>
      </w:r>
    </w:p>
    <w:p w:rsidR="00004F5E" w:rsidRDefault="00A3079B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Radiation</w:t>
      </w:r>
      <w:r w:rsidR="00897923">
        <w:rPr>
          <w:rFonts w:ascii="Times New Roman" w:hAnsi="Times New Roman"/>
          <w:sz w:val="24"/>
        </w:rPr>
        <w:t xml:space="preserve"> Epidemiology Branch</w:t>
      </w:r>
    </w:p>
    <w:p w:rsidR="007E11DF" w:rsidRPr="007E11DF" w:rsidRDefault="007E11DF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9B7485">
        <w:rPr>
          <w:rFonts w:ascii="Times New Roman" w:hAnsi="Times New Roman"/>
          <w:bCs/>
          <w:sz w:val="24"/>
        </w:rPr>
        <w:t>National Cancer Institute</w:t>
      </w:r>
    </w:p>
    <w:p w:rsidR="00DE7329" w:rsidRDefault="00DE7329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4"/>
        </w:rPr>
      </w:pPr>
    </w:p>
    <w:p w:rsidR="00DE7329" w:rsidRDefault="00DE7329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FROM: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NIH Privacy Act Officer</w:t>
      </w:r>
    </w:p>
    <w:p w:rsidR="00DE7329" w:rsidRDefault="00DE7329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b/>
          <w:bCs/>
          <w:sz w:val="24"/>
        </w:rPr>
      </w:pPr>
    </w:p>
    <w:p w:rsidR="00DE7329" w:rsidRDefault="00DE7329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cs="Times New Roman TUR"/>
          <w:sz w:val="24"/>
        </w:rPr>
      </w:pPr>
      <w:r>
        <w:rPr>
          <w:rFonts w:cs="Times New Roman TUR"/>
          <w:b/>
          <w:bCs/>
          <w:sz w:val="24"/>
        </w:rPr>
        <w:t>SUBJECT:</w:t>
      </w:r>
      <w:r>
        <w:rPr>
          <w:rFonts w:cs="Times New Roman TUR"/>
          <w:b/>
          <w:bCs/>
          <w:sz w:val="24"/>
        </w:rPr>
        <w:tab/>
      </w:r>
      <w:r>
        <w:rPr>
          <w:rFonts w:cs="Times New Roman TUR"/>
          <w:sz w:val="24"/>
        </w:rPr>
        <w:t xml:space="preserve">Applicability of the Privacy Act: </w:t>
      </w:r>
      <w:r w:rsidR="009B7485">
        <w:rPr>
          <w:rFonts w:cs="Times New Roman TUR"/>
          <w:sz w:val="24"/>
        </w:rPr>
        <w:t>“</w:t>
      </w:r>
      <w:r w:rsidR="00A3079B">
        <w:rPr>
          <w:rFonts w:cs="Times New Roman TUR"/>
          <w:sz w:val="24"/>
        </w:rPr>
        <w:t>Cancer Risk in U.S.</w:t>
      </w:r>
      <w:r w:rsidR="00CE73F4">
        <w:rPr>
          <w:rFonts w:cs="Times New Roman TUR"/>
          <w:sz w:val="24"/>
        </w:rPr>
        <w:t xml:space="preserve"> Radiologic Technol</w:t>
      </w:r>
      <w:r w:rsidR="00A3079B">
        <w:rPr>
          <w:rFonts w:cs="Times New Roman TUR"/>
          <w:sz w:val="24"/>
        </w:rPr>
        <w:t>ogists</w:t>
      </w:r>
      <w:r w:rsidR="00641193">
        <w:rPr>
          <w:rFonts w:cs="Times New Roman TUR"/>
          <w:sz w:val="24"/>
        </w:rPr>
        <w:t xml:space="preserve"> (USRT)</w:t>
      </w:r>
      <w:r w:rsidR="00A3079B">
        <w:rPr>
          <w:rFonts w:cs="Times New Roman TUR"/>
          <w:sz w:val="24"/>
        </w:rPr>
        <w:t xml:space="preserve">:  </w:t>
      </w:r>
      <w:r w:rsidR="00CE73F4">
        <w:rPr>
          <w:rFonts w:cs="Times New Roman TUR"/>
          <w:sz w:val="24"/>
        </w:rPr>
        <w:t>Fourth Survey</w:t>
      </w:r>
      <w:r w:rsidR="009B7485">
        <w:rPr>
          <w:rFonts w:cs="Times New Roman TUR"/>
          <w:sz w:val="24"/>
        </w:rPr>
        <w:t xml:space="preserve"> (NCI)”</w:t>
      </w:r>
    </w:p>
    <w:p w:rsidR="00DE7329" w:rsidRDefault="00DE7329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</w:p>
    <w:p w:rsidR="00CE73F4" w:rsidRDefault="00DE7329" w:rsidP="00CE73F4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reviewed the </w:t>
      </w:r>
      <w:r w:rsidR="007E11DF">
        <w:rPr>
          <w:rFonts w:cs="Times New Roman TUR"/>
          <w:sz w:val="24"/>
        </w:rPr>
        <w:t>NCI</w:t>
      </w:r>
      <w:r w:rsidR="006F002D">
        <w:rPr>
          <w:rFonts w:cs="Times New Roman TUR"/>
          <w:sz w:val="24"/>
        </w:rPr>
        <w:t xml:space="preserve"> </w:t>
      </w:r>
      <w:r>
        <w:rPr>
          <w:rFonts w:cs="Times New Roman TUR"/>
          <w:sz w:val="24"/>
        </w:rPr>
        <w:t xml:space="preserve">submission </w:t>
      </w:r>
      <w:r w:rsidR="008230D3">
        <w:rPr>
          <w:rFonts w:cs="Times New Roman TUR"/>
          <w:sz w:val="24"/>
        </w:rPr>
        <w:t>to OMB</w:t>
      </w:r>
      <w:r w:rsidR="008230D3" w:rsidRPr="008230D3">
        <w:rPr>
          <w:rFonts w:cs="Times New Roman TUR"/>
          <w:sz w:val="24"/>
        </w:rPr>
        <w:t xml:space="preserve"> to conduct a fourth survey in an ongoing cohort study of</w:t>
      </w:r>
      <w:r w:rsidR="00641193">
        <w:rPr>
          <w:rFonts w:cs="Times New Roman TUR"/>
          <w:sz w:val="24"/>
        </w:rPr>
        <w:t xml:space="preserve"> </w:t>
      </w:r>
      <w:r w:rsidR="008230D3" w:rsidRPr="008230D3">
        <w:rPr>
          <w:rFonts w:cs="Times New Roman TUR"/>
          <w:sz w:val="24"/>
        </w:rPr>
        <w:t>U.S. Radiologic Technologists</w:t>
      </w:r>
      <w:r w:rsidR="00641193">
        <w:rPr>
          <w:rFonts w:cs="Times New Roman TUR"/>
          <w:sz w:val="24"/>
        </w:rPr>
        <w:t xml:space="preserve">.  The participants include American Registry of Radiologic Technologist (ARRT) registrants certified between 1926-1980 in radiology, nuclear medicine, or radiation therapy.  </w:t>
      </w:r>
    </w:p>
    <w:p w:rsidR="00004F5E" w:rsidRDefault="00004F5E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</w:p>
    <w:p w:rsidR="009B6E03" w:rsidRDefault="008F5686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I have determin</w:t>
      </w:r>
      <w:r w:rsidR="0068710A">
        <w:rPr>
          <w:rFonts w:cs="Times New Roman TUR"/>
          <w:sz w:val="24"/>
        </w:rPr>
        <w:t>ed that the Privacy Act will</w:t>
      </w:r>
      <w:r>
        <w:rPr>
          <w:rFonts w:cs="Times New Roman TUR"/>
          <w:sz w:val="24"/>
        </w:rPr>
        <w:t xml:space="preserve"> apply to this data collection</w:t>
      </w:r>
      <w:r w:rsidR="00F31B69">
        <w:rPr>
          <w:rFonts w:cs="Times New Roman TUR"/>
          <w:sz w:val="24"/>
        </w:rPr>
        <w:t xml:space="preserve"> </w:t>
      </w:r>
      <w:r w:rsidR="00641193">
        <w:rPr>
          <w:rFonts w:cs="Times New Roman TUR"/>
          <w:sz w:val="24"/>
        </w:rPr>
        <w:t xml:space="preserve">which will </w:t>
      </w:r>
      <w:r w:rsidR="00641193" w:rsidRPr="008230D3">
        <w:rPr>
          <w:rFonts w:cs="Times New Roman TUR"/>
          <w:sz w:val="24"/>
        </w:rPr>
        <w:t>collect updated information on cancer</w:t>
      </w:r>
      <w:r w:rsidR="00641193">
        <w:rPr>
          <w:rFonts w:cs="Times New Roman TUR"/>
          <w:sz w:val="24"/>
        </w:rPr>
        <w:t xml:space="preserve">, </w:t>
      </w:r>
      <w:r w:rsidR="00641193" w:rsidRPr="008230D3">
        <w:rPr>
          <w:rFonts w:cs="Times New Roman TUR"/>
          <w:sz w:val="24"/>
        </w:rPr>
        <w:t>personal medical radiation procedures, and other risk fac</w:t>
      </w:r>
      <w:r w:rsidR="00641193">
        <w:rPr>
          <w:rFonts w:cs="Times New Roman TUR"/>
          <w:sz w:val="24"/>
        </w:rPr>
        <w:t>tors.  In addition,</w:t>
      </w:r>
      <w:r w:rsidR="00641193" w:rsidRPr="008230D3">
        <w:rPr>
          <w:rFonts w:cs="Times New Roman TUR"/>
          <w:sz w:val="24"/>
        </w:rPr>
        <w:t xml:space="preserve"> detailed employment data from subgroups of participants who performed or assisted with fluoroscopically-gu</w:t>
      </w:r>
      <w:r w:rsidR="00641193">
        <w:rPr>
          <w:rFonts w:cs="Times New Roman TUR"/>
          <w:sz w:val="24"/>
        </w:rPr>
        <w:t xml:space="preserve">ided or radioisotope procedures will also be collected.  Specific information collected includes name, </w:t>
      </w:r>
      <w:r w:rsidR="009B6E03">
        <w:rPr>
          <w:rFonts w:cs="Times New Roman TUR"/>
          <w:sz w:val="24"/>
        </w:rPr>
        <w:t xml:space="preserve">study ID number, </w:t>
      </w:r>
      <w:r w:rsidR="008230D3" w:rsidRPr="008230D3">
        <w:rPr>
          <w:rFonts w:cs="Times New Roman TUR"/>
          <w:sz w:val="24"/>
        </w:rPr>
        <w:t>date</w:t>
      </w:r>
      <w:r w:rsidR="00641193">
        <w:rPr>
          <w:rFonts w:cs="Times New Roman TUR"/>
          <w:sz w:val="24"/>
        </w:rPr>
        <w:t>/state</w:t>
      </w:r>
      <w:r w:rsidR="008230D3" w:rsidRPr="008230D3">
        <w:rPr>
          <w:rFonts w:cs="Times New Roman TUR"/>
          <w:sz w:val="24"/>
        </w:rPr>
        <w:t xml:space="preserve"> of birth, </w:t>
      </w:r>
      <w:r w:rsidR="00641193">
        <w:rPr>
          <w:rFonts w:cs="Times New Roman TUR"/>
          <w:sz w:val="24"/>
        </w:rPr>
        <w:t xml:space="preserve">race, </w:t>
      </w:r>
      <w:r w:rsidR="008230D3" w:rsidRPr="008230D3">
        <w:rPr>
          <w:rFonts w:cs="Times New Roman TUR"/>
          <w:sz w:val="24"/>
        </w:rPr>
        <w:t>gender</w:t>
      </w:r>
      <w:r w:rsidR="008230D3">
        <w:rPr>
          <w:rFonts w:cs="Times New Roman TUR"/>
          <w:sz w:val="24"/>
        </w:rPr>
        <w:t xml:space="preserve">, </w:t>
      </w:r>
      <w:r w:rsidR="00641193">
        <w:rPr>
          <w:rFonts w:cs="Times New Roman TUR"/>
          <w:sz w:val="24"/>
        </w:rPr>
        <w:t xml:space="preserve">SSN, dates of diagnosis, work and health history, medical outcomes, home </w:t>
      </w:r>
      <w:r w:rsidR="009B6E03">
        <w:rPr>
          <w:rFonts w:cs="Times New Roman TUR"/>
          <w:sz w:val="24"/>
        </w:rPr>
        <w:t xml:space="preserve">address, </w:t>
      </w:r>
      <w:r w:rsidR="00641193">
        <w:rPr>
          <w:rFonts w:cs="Times New Roman TUR"/>
          <w:sz w:val="24"/>
        </w:rPr>
        <w:t xml:space="preserve">telephone number and </w:t>
      </w:r>
      <w:r w:rsidR="008230D3">
        <w:rPr>
          <w:rFonts w:cs="Times New Roman TUR"/>
          <w:sz w:val="24"/>
        </w:rPr>
        <w:t>e</w:t>
      </w:r>
      <w:r w:rsidR="00641193">
        <w:rPr>
          <w:rFonts w:cs="Times New Roman TUR"/>
          <w:sz w:val="24"/>
        </w:rPr>
        <w:t>-</w:t>
      </w:r>
      <w:r w:rsidR="008230D3">
        <w:rPr>
          <w:rFonts w:cs="Times New Roman TUR"/>
          <w:sz w:val="24"/>
        </w:rPr>
        <w:t>mail address</w:t>
      </w:r>
      <w:r w:rsidR="00641193">
        <w:rPr>
          <w:rFonts w:cs="Times New Roman TUR"/>
          <w:sz w:val="24"/>
        </w:rPr>
        <w:t>, etc</w:t>
      </w:r>
      <w:r w:rsidR="009B6E03">
        <w:rPr>
          <w:rFonts w:cs="Times New Roman TUR"/>
          <w:sz w:val="24"/>
        </w:rPr>
        <w:t>.</w:t>
      </w:r>
    </w:p>
    <w:p w:rsidR="008942B2" w:rsidRDefault="008942B2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</w:p>
    <w:p w:rsidR="00E32566" w:rsidRDefault="00641193" w:rsidP="004B06F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Rec</w:t>
      </w:r>
      <w:r w:rsidRPr="004B06FB">
        <w:rPr>
          <w:rFonts w:cs="Times New Roman TUR"/>
          <w:sz w:val="24"/>
        </w:rPr>
        <w:t xml:space="preserve">ords will be linked to the </w:t>
      </w:r>
      <w:r>
        <w:rPr>
          <w:rFonts w:cs="Times New Roman TUR"/>
          <w:sz w:val="24"/>
        </w:rPr>
        <w:t xml:space="preserve">participant </w:t>
      </w:r>
      <w:r w:rsidRPr="004B06FB">
        <w:rPr>
          <w:rFonts w:cs="Times New Roman TUR"/>
          <w:sz w:val="24"/>
        </w:rPr>
        <w:t>by study identification number.</w:t>
      </w:r>
      <w:r>
        <w:rPr>
          <w:rFonts w:cs="Times New Roman TUR"/>
          <w:sz w:val="24"/>
        </w:rPr>
        <w:t xml:space="preserve">  </w:t>
      </w:r>
      <w:r w:rsidR="004B06FB" w:rsidRPr="004B06FB">
        <w:rPr>
          <w:rFonts w:cs="Times New Roman TUR"/>
          <w:sz w:val="24"/>
        </w:rPr>
        <w:t>All study records</w:t>
      </w:r>
      <w:r>
        <w:rPr>
          <w:rFonts w:cs="Times New Roman TUR"/>
          <w:sz w:val="24"/>
        </w:rPr>
        <w:t>/questionnaires</w:t>
      </w:r>
      <w:r w:rsidR="004B06FB" w:rsidRPr="004B06FB">
        <w:rPr>
          <w:rFonts w:cs="Times New Roman TUR"/>
          <w:sz w:val="24"/>
        </w:rPr>
        <w:t xml:space="preserve"> will be kept in locked files in locked study offices.</w:t>
      </w:r>
      <w:r>
        <w:rPr>
          <w:rFonts w:cs="Times New Roman TUR"/>
          <w:sz w:val="24"/>
        </w:rPr>
        <w:t xml:space="preserve">  </w:t>
      </w:r>
      <w:r w:rsidR="004B06FB" w:rsidRPr="004B06FB">
        <w:rPr>
          <w:rFonts w:cs="Times New Roman TUR"/>
          <w:sz w:val="24"/>
        </w:rPr>
        <w:t>Electronic data are stored on password-protected computers.</w:t>
      </w:r>
      <w:r>
        <w:rPr>
          <w:rFonts w:cs="Times New Roman TUR"/>
          <w:sz w:val="24"/>
        </w:rPr>
        <w:t xml:space="preserve">  </w:t>
      </w:r>
      <w:r w:rsidR="004B06FB" w:rsidRPr="004B06FB">
        <w:rPr>
          <w:rFonts w:cs="Times New Roman TUR"/>
          <w:sz w:val="24"/>
        </w:rPr>
        <w:t xml:space="preserve">Access to the study offices and computer files is </w:t>
      </w:r>
      <w:r>
        <w:rPr>
          <w:rFonts w:cs="Times New Roman TUR"/>
          <w:sz w:val="24"/>
        </w:rPr>
        <w:t xml:space="preserve">restricted </w:t>
      </w:r>
      <w:r w:rsidR="004B06FB" w:rsidRPr="004B06FB">
        <w:rPr>
          <w:rFonts w:cs="Times New Roman TUR"/>
          <w:sz w:val="24"/>
        </w:rPr>
        <w:t>to study staff.</w:t>
      </w:r>
      <w:r>
        <w:rPr>
          <w:rFonts w:cs="Times New Roman TUR"/>
          <w:sz w:val="24"/>
        </w:rPr>
        <w:t xml:space="preserve">  </w:t>
      </w:r>
      <w:r w:rsidR="004B06FB" w:rsidRPr="004B06FB">
        <w:rPr>
          <w:rFonts w:cs="Times New Roman TUR"/>
          <w:sz w:val="24"/>
        </w:rPr>
        <w:t xml:space="preserve">Access to data is limited to only those data files needed by staff members to perform their jobs.  Data will be stored by ID number in files </w:t>
      </w:r>
      <w:r>
        <w:rPr>
          <w:rFonts w:cs="Times New Roman TUR"/>
          <w:sz w:val="24"/>
        </w:rPr>
        <w:t xml:space="preserve">separate </w:t>
      </w:r>
      <w:r w:rsidR="004B06FB" w:rsidRPr="004B06FB">
        <w:rPr>
          <w:rFonts w:cs="Times New Roman TUR"/>
          <w:sz w:val="24"/>
        </w:rPr>
        <w:t xml:space="preserve">from participant names.  </w:t>
      </w:r>
      <w:r w:rsidR="009B6E03" w:rsidRPr="009B6E03">
        <w:rPr>
          <w:rFonts w:cs="Times New Roman TUR"/>
          <w:sz w:val="24"/>
        </w:rPr>
        <w:t>Publication of study results will be of an aggregate and statistical nature only.  Individuals will not be identified or identifiable in any report from the study.</w:t>
      </w:r>
    </w:p>
    <w:p w:rsidR="000E1EF4" w:rsidRDefault="000E1EF4" w:rsidP="00004F5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</w:p>
    <w:p w:rsidR="009D4124" w:rsidRPr="000E1EF4" w:rsidRDefault="000E1EF4" w:rsidP="000E1EF4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This data collection is covered by NIH Privacy Act Systems of Record 09-25-0200, “Clinical, Basic and Population-based Research Studies of the National Institutes of Health (NIH), HHS/NIH/OD.”</w:t>
      </w:r>
    </w:p>
    <w:p w:rsidR="00065F4C" w:rsidRDefault="00065F4C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</w:p>
    <w:p w:rsidR="00DE7329" w:rsidRDefault="00DE7329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If you have any questions, please con</w:t>
      </w:r>
      <w:r w:rsidR="00004F5E">
        <w:rPr>
          <w:rFonts w:cs="Times New Roman TUR"/>
          <w:sz w:val="24"/>
        </w:rPr>
        <w:t>tact my office at (301) 402-6201</w:t>
      </w:r>
      <w:r>
        <w:rPr>
          <w:rFonts w:cs="Times New Roman TUR"/>
          <w:sz w:val="24"/>
        </w:rPr>
        <w:t>.</w:t>
      </w:r>
    </w:p>
    <w:p w:rsidR="00DE7329" w:rsidRDefault="00DE7329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</w:p>
    <w:p w:rsidR="000E563F" w:rsidRDefault="000E563F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</w:p>
    <w:p w:rsidR="000E563F" w:rsidRDefault="000E563F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</w:p>
    <w:p w:rsidR="00DE7329" w:rsidRDefault="00DE7329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</w:p>
    <w:p w:rsidR="00D57A1A" w:rsidRDefault="00871692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1"/>
          <w:szCs w:val="21"/>
        </w:rPr>
      </w:pPr>
      <w:r>
        <w:rPr>
          <w:rFonts w:cs="Times New Roman TUR"/>
          <w:sz w:val="24"/>
        </w:rPr>
        <w:t>Karen M. Plá</w:t>
      </w:r>
      <w:r w:rsidR="00D57A1A">
        <w:rPr>
          <w:rFonts w:cs="Times New Roman TUR"/>
          <w:sz w:val="21"/>
          <w:szCs w:val="21"/>
        </w:rPr>
        <w:t xml:space="preserve"> </w:t>
      </w:r>
    </w:p>
    <w:p w:rsidR="00E32566" w:rsidRDefault="00E32566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1"/>
          <w:szCs w:val="21"/>
        </w:rPr>
      </w:pPr>
    </w:p>
    <w:p w:rsidR="00244790" w:rsidRDefault="000E563F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Attachment:</w:t>
      </w:r>
      <w:r w:rsidR="00656713">
        <w:rPr>
          <w:rFonts w:cs="Times New Roman TUR"/>
          <w:sz w:val="24"/>
        </w:rPr>
        <w:t xml:space="preserve">  </w:t>
      </w:r>
      <w:r w:rsidRPr="000E563F">
        <w:rPr>
          <w:rFonts w:cs="Times New Roman TUR"/>
          <w:sz w:val="24"/>
        </w:rPr>
        <w:t xml:space="preserve">NIH Privacy </w:t>
      </w:r>
      <w:r w:rsidR="007605BD">
        <w:rPr>
          <w:rFonts w:cs="Times New Roman TUR"/>
          <w:sz w:val="24"/>
        </w:rPr>
        <w:t>Act Systems of Record 09-25-0200</w:t>
      </w:r>
    </w:p>
    <w:p w:rsidR="000E563F" w:rsidRPr="000E563F" w:rsidRDefault="000E563F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</w:p>
    <w:p w:rsidR="002202C4" w:rsidRPr="000E563F" w:rsidRDefault="002202C4" w:rsidP="00004F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  <w:r w:rsidRPr="000E563F">
        <w:rPr>
          <w:rFonts w:cs="Times New Roman TUR"/>
          <w:sz w:val="24"/>
        </w:rPr>
        <w:t xml:space="preserve">cc:  Vivian Horovitch-Kelley, </w:t>
      </w:r>
      <w:r w:rsidR="000E563F">
        <w:rPr>
          <w:rFonts w:cs="Times New Roman TUR"/>
          <w:sz w:val="24"/>
        </w:rPr>
        <w:t>Project Clearance</w:t>
      </w:r>
      <w:r w:rsidRPr="000E563F">
        <w:rPr>
          <w:rFonts w:cs="Times New Roman TUR"/>
          <w:sz w:val="24"/>
        </w:rPr>
        <w:t xml:space="preserve"> Liaison</w:t>
      </w:r>
      <w:r w:rsidR="000E563F">
        <w:rPr>
          <w:rFonts w:cs="Times New Roman TUR"/>
          <w:sz w:val="24"/>
        </w:rPr>
        <w:t>, NCI</w:t>
      </w:r>
    </w:p>
    <w:sectPr w:rsidR="002202C4" w:rsidRPr="000E563F" w:rsidSect="006809F0">
      <w:headerReference w:type="default" r:id="rId8"/>
      <w:endnotePr>
        <w:numFmt w:val="decimal"/>
      </w:endnotePr>
      <w:pgSz w:w="12240" w:h="15840"/>
      <w:pgMar w:top="720" w:right="1152" w:bottom="720" w:left="1152" w:header="360" w:footer="3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94" w:rsidRDefault="007F6E94">
      <w:r>
        <w:separator/>
      </w:r>
    </w:p>
  </w:endnote>
  <w:endnote w:type="continuationSeparator" w:id="0">
    <w:p w:rsidR="007F6E94" w:rsidRDefault="007F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94" w:rsidRDefault="007F6E94">
      <w:r>
        <w:separator/>
      </w:r>
    </w:p>
  </w:footnote>
  <w:footnote w:type="continuationSeparator" w:id="0">
    <w:p w:rsidR="007F6E94" w:rsidRDefault="007F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9F0" w:rsidRPr="006809F0" w:rsidRDefault="006809F0" w:rsidP="006809F0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rFonts w:ascii="Times New Roman" w:hAnsi="Times New Roman"/>
        <w:b/>
        <w:sz w:val="24"/>
      </w:rPr>
    </w:pPr>
    <w:r w:rsidRPr="006809F0">
      <w:rPr>
        <w:rFonts w:ascii="Times New Roman" w:hAnsi="Times New Roman"/>
        <w:b/>
        <w:sz w:val="24"/>
      </w:rPr>
      <w:t xml:space="preserve">Attachment </w:t>
    </w:r>
    <w:r>
      <w:rPr>
        <w:rFonts w:ascii="Times New Roman" w:hAnsi="Times New Roman"/>
        <w:b/>
        <w:sz w:val="24"/>
      </w:rPr>
      <w:t>6</w:t>
    </w:r>
  </w:p>
  <w:p w:rsidR="006809F0" w:rsidRPr="006809F0" w:rsidRDefault="006809F0" w:rsidP="006809F0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rFonts w:ascii="Times New Roman" w:hAnsi="Times New Roman"/>
        <w:b/>
        <w:i/>
        <w:sz w:val="24"/>
      </w:rPr>
    </w:pPr>
    <w:r w:rsidRPr="006809F0">
      <w:rPr>
        <w:rFonts w:ascii="Times New Roman" w:hAnsi="Times New Roman"/>
        <w:b/>
        <w:i/>
        <w:sz w:val="24"/>
      </w:rPr>
      <w:t>U.S. Nuclear Medicine Technologists Study</w:t>
    </w:r>
  </w:p>
  <w:p w:rsidR="006809F0" w:rsidRPr="006809F0" w:rsidRDefault="006809F0" w:rsidP="006809F0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Privacy Act Memo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692"/>
    <w:rsid w:val="00004F5E"/>
    <w:rsid w:val="000342FE"/>
    <w:rsid w:val="000432AC"/>
    <w:rsid w:val="00065F4C"/>
    <w:rsid w:val="00074979"/>
    <w:rsid w:val="000B081E"/>
    <w:rsid w:val="000E1EF4"/>
    <w:rsid w:val="000E2D2C"/>
    <w:rsid w:val="000E563F"/>
    <w:rsid w:val="00106FF5"/>
    <w:rsid w:val="00132961"/>
    <w:rsid w:val="0014134F"/>
    <w:rsid w:val="00154190"/>
    <w:rsid w:val="001606FD"/>
    <w:rsid w:val="00175731"/>
    <w:rsid w:val="001761C1"/>
    <w:rsid w:val="001C18A2"/>
    <w:rsid w:val="001C26A6"/>
    <w:rsid w:val="001D7DF2"/>
    <w:rsid w:val="001F6C68"/>
    <w:rsid w:val="002202C4"/>
    <w:rsid w:val="00244790"/>
    <w:rsid w:val="0027532C"/>
    <w:rsid w:val="002844A4"/>
    <w:rsid w:val="002971B2"/>
    <w:rsid w:val="002A27C8"/>
    <w:rsid w:val="002D6237"/>
    <w:rsid w:val="002E5F04"/>
    <w:rsid w:val="00310DE5"/>
    <w:rsid w:val="00327B68"/>
    <w:rsid w:val="0033290A"/>
    <w:rsid w:val="00355819"/>
    <w:rsid w:val="003606B3"/>
    <w:rsid w:val="0037154A"/>
    <w:rsid w:val="00380FEA"/>
    <w:rsid w:val="00383922"/>
    <w:rsid w:val="003A23D3"/>
    <w:rsid w:val="003C4DEB"/>
    <w:rsid w:val="003E67F7"/>
    <w:rsid w:val="00402C73"/>
    <w:rsid w:val="0041486C"/>
    <w:rsid w:val="00415A09"/>
    <w:rsid w:val="00422554"/>
    <w:rsid w:val="00460234"/>
    <w:rsid w:val="00467609"/>
    <w:rsid w:val="00493961"/>
    <w:rsid w:val="00495BC5"/>
    <w:rsid w:val="004A75AA"/>
    <w:rsid w:val="004B06FB"/>
    <w:rsid w:val="004B0A26"/>
    <w:rsid w:val="004B1525"/>
    <w:rsid w:val="004B2777"/>
    <w:rsid w:val="00506FE3"/>
    <w:rsid w:val="005367A5"/>
    <w:rsid w:val="005476F0"/>
    <w:rsid w:val="005C048F"/>
    <w:rsid w:val="005C16E7"/>
    <w:rsid w:val="005C3060"/>
    <w:rsid w:val="005C7168"/>
    <w:rsid w:val="005C743B"/>
    <w:rsid w:val="005E670F"/>
    <w:rsid w:val="005F7822"/>
    <w:rsid w:val="00612A9F"/>
    <w:rsid w:val="00616F02"/>
    <w:rsid w:val="006306AB"/>
    <w:rsid w:val="00641193"/>
    <w:rsid w:val="00647134"/>
    <w:rsid w:val="00656713"/>
    <w:rsid w:val="006809F0"/>
    <w:rsid w:val="00685772"/>
    <w:rsid w:val="0068710A"/>
    <w:rsid w:val="006C79EB"/>
    <w:rsid w:val="006D395E"/>
    <w:rsid w:val="006F002D"/>
    <w:rsid w:val="00700522"/>
    <w:rsid w:val="007034EA"/>
    <w:rsid w:val="00733E13"/>
    <w:rsid w:val="007363D1"/>
    <w:rsid w:val="007605BD"/>
    <w:rsid w:val="00775F43"/>
    <w:rsid w:val="00784123"/>
    <w:rsid w:val="007A4388"/>
    <w:rsid w:val="007B4BF5"/>
    <w:rsid w:val="007E11DF"/>
    <w:rsid w:val="007F6E94"/>
    <w:rsid w:val="008025C4"/>
    <w:rsid w:val="00810FF0"/>
    <w:rsid w:val="008230D3"/>
    <w:rsid w:val="0084582C"/>
    <w:rsid w:val="00852B8C"/>
    <w:rsid w:val="00855710"/>
    <w:rsid w:val="00871692"/>
    <w:rsid w:val="008942B2"/>
    <w:rsid w:val="00897923"/>
    <w:rsid w:val="008A7073"/>
    <w:rsid w:val="008A71AA"/>
    <w:rsid w:val="008C1D6A"/>
    <w:rsid w:val="008D3418"/>
    <w:rsid w:val="008E58BE"/>
    <w:rsid w:val="008F1F21"/>
    <w:rsid w:val="008F1F95"/>
    <w:rsid w:val="008F5686"/>
    <w:rsid w:val="0090739F"/>
    <w:rsid w:val="00921DB2"/>
    <w:rsid w:val="00932D11"/>
    <w:rsid w:val="009513B9"/>
    <w:rsid w:val="00952775"/>
    <w:rsid w:val="009B41CC"/>
    <w:rsid w:val="009B5229"/>
    <w:rsid w:val="009B6E03"/>
    <w:rsid w:val="009B7485"/>
    <w:rsid w:val="009C2B16"/>
    <w:rsid w:val="009D055C"/>
    <w:rsid w:val="009D4124"/>
    <w:rsid w:val="00A20391"/>
    <w:rsid w:val="00A3079B"/>
    <w:rsid w:val="00A352B4"/>
    <w:rsid w:val="00A53238"/>
    <w:rsid w:val="00A82F84"/>
    <w:rsid w:val="00AE74D6"/>
    <w:rsid w:val="00B1714D"/>
    <w:rsid w:val="00B22004"/>
    <w:rsid w:val="00B55602"/>
    <w:rsid w:val="00B86020"/>
    <w:rsid w:val="00BA5C06"/>
    <w:rsid w:val="00BA7BA0"/>
    <w:rsid w:val="00BB0D4F"/>
    <w:rsid w:val="00BB5702"/>
    <w:rsid w:val="00C015AE"/>
    <w:rsid w:val="00C21F76"/>
    <w:rsid w:val="00C24BAE"/>
    <w:rsid w:val="00C63B8B"/>
    <w:rsid w:val="00C8225B"/>
    <w:rsid w:val="00C97D65"/>
    <w:rsid w:val="00CE73F4"/>
    <w:rsid w:val="00D14886"/>
    <w:rsid w:val="00D5765F"/>
    <w:rsid w:val="00D57A1A"/>
    <w:rsid w:val="00D76B42"/>
    <w:rsid w:val="00DB64DF"/>
    <w:rsid w:val="00DE7329"/>
    <w:rsid w:val="00E22AA7"/>
    <w:rsid w:val="00E32566"/>
    <w:rsid w:val="00E4700A"/>
    <w:rsid w:val="00E714BF"/>
    <w:rsid w:val="00E95F1C"/>
    <w:rsid w:val="00EA058B"/>
    <w:rsid w:val="00F31B69"/>
    <w:rsid w:val="00F36D7A"/>
    <w:rsid w:val="00F82D58"/>
    <w:rsid w:val="00FD4C43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semiHidden/>
    <w:rsid w:val="00B86020"/>
    <w:rPr>
      <w:vertAlign w:val="superscript"/>
    </w:rPr>
  </w:style>
  <w:style w:type="character" w:styleId="CommentReference">
    <w:name w:val="annotation reference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F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C82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225B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C82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225B"/>
    <w:rPr>
      <w:rFonts w:ascii="Times New Roman TUR" w:hAnsi="Times New Roman TUR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OD/NIH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SikesK</dc:creator>
  <cp:lastModifiedBy>Doody, Michele (NIH/NCI) [E]</cp:lastModifiedBy>
  <cp:revision>2</cp:revision>
  <cp:lastPrinted>2011-08-09T22:05:00Z</cp:lastPrinted>
  <dcterms:created xsi:type="dcterms:W3CDTF">2016-05-20T19:00:00Z</dcterms:created>
  <dcterms:modified xsi:type="dcterms:W3CDTF">2016-05-20T19:00:00Z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1481351937</vt:i4>
  </property>
</Properties>
</file>